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1B846552-E552-40E3-AFBD-E5B54DFBF85F}"/>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