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  <w:bookmarkStart w:id="1" w:name="_GoBack"/>
      <w:bookmarkEnd w:id="1"/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2C1CFBD3" w:rsidR="00AB22F8" w:rsidRPr="00E54A55" w:rsidRDefault="00DF2670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Remedies Authority of Viet Nam (TRAV)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6E4D18AE" w:rsidR="00AB22F8" w:rsidRDefault="00891F39" w:rsidP="00A83F1D">
            <w:pPr>
              <w:ind w:left="414" w:hanging="414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☒</w:t>
            </w:r>
            <w:r w:rsidR="07F77699"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1EB8AFFE" w:rsidR="000350FB" w:rsidRPr="00E54A55" w:rsidRDefault="00891F39" w:rsidP="00914296">
      <w:pPr>
        <w:spacing w:after="0" w:line="240" w:lineRule="auto"/>
        <w:rPr>
          <w:rFonts w:ascii="Arial" w:hAnsi="Arial" w:cs="Arial"/>
        </w:rPr>
      </w:pPr>
      <w:r>
        <w:rPr>
          <w:rFonts w:ascii="Segoe UI Symbol" w:hAnsi="Segoe UI Symbol" w:cs="Segoe UI Symbol"/>
          <w:b/>
          <w:bCs/>
        </w:rPr>
        <w:lastRenderedPageBreak/>
        <w:t>☒</w:t>
      </w:r>
      <w:r w:rsidR="000350FB" w:rsidRPr="00E54A55">
        <w:rPr>
          <w:rFonts w:ascii="Arial" w:hAnsi="Arial" w:cs="Arial"/>
        </w:rPr>
        <w:t>Non-Confidential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D67C2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5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5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5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D67C2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6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6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6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D67C2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8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2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3" w:name="_Toc219133073"/>
      <w:r w:rsidRPr="00E54A55">
        <w:lastRenderedPageBreak/>
        <w:t>TRQ review</w:t>
      </w:r>
      <w:bookmarkEnd w:id="2"/>
      <w:bookmarkEnd w:id="3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Under regulation 35B(1)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Whether the amount or allocation of the TRQ is appropriate for domestic market conditions;</w:t>
      </w:r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desirability of maintaining, as far as possible, traditional trade flows;</w:t>
      </w:r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4" w:name="_Toc219133074"/>
      <w:r w:rsidRPr="00E54A55">
        <w:t>Change in circumstances</w:t>
      </w:r>
      <w:bookmarkEnd w:id="4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35B(9)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5" w:name="_Toc219133075"/>
      <w:r w:rsidRPr="00E54A55">
        <w:t>Scope of the review</w:t>
      </w:r>
      <w:bookmarkEnd w:id="5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AD67C2" w:rsidP="00010070">
      <w:pPr>
        <w:rPr>
          <w:rFonts w:ascii="Arial" w:hAnsi="Arial" w:cs="Arial"/>
        </w:rPr>
      </w:pPr>
      <w:hyperlink r:id="rId13" w:history="1">
        <w:r w:rsidR="00206918"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 w:rsidR="00206918"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6" w:name="_Toc213667375"/>
      <w:bookmarkStart w:id="7" w:name="_Toc219133076"/>
      <w:r w:rsidRPr="00E54A55">
        <w:t>Instructions</w:t>
      </w:r>
      <w:bookmarkEnd w:id="6"/>
      <w:bookmarkEnd w:id="7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8" w:name="_Toc213667376"/>
      <w:bookmarkStart w:id="9" w:name="_Toc219133077"/>
      <w:r w:rsidRPr="00E54A55">
        <w:t>I – Who should complete this form</w:t>
      </w:r>
      <w:bookmarkEnd w:id="8"/>
      <w:bookmarkEnd w:id="9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10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1" w:name="_Toc10642844"/>
      <w:bookmarkStart w:id="12" w:name="_Toc10708170"/>
      <w:bookmarkStart w:id="13" w:name="_Toc213667377"/>
      <w:bookmarkStart w:id="14" w:name="_Toc219133078"/>
      <w:r w:rsidRPr="00E54A55">
        <w:t>II – Note about confidentiality</w:t>
      </w:r>
      <w:bookmarkEnd w:id="11"/>
      <w:bookmarkEnd w:id="12"/>
      <w:bookmarkEnd w:id="13"/>
      <w:bookmarkEnd w:id="14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10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D67C2" w:rsidP="00010070">
      <w:pPr>
        <w:rPr>
          <w:rFonts w:ascii="Arial" w:hAnsi="Arial" w:cs="Arial"/>
          <w:bCs/>
        </w:rPr>
      </w:pPr>
      <w:hyperlink r:id="rId14" w:anchor="public-file" w:history="1">
        <w:r w:rsidR="00AF380D"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 w:rsidR="00AF380D"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5" w:name="_Toc219133079"/>
      <w:bookmarkStart w:id="16" w:name="_Toc213667378"/>
      <w:r>
        <w:lastRenderedPageBreak/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7" w:name="_Toc219133080"/>
      <w:r w:rsidRPr="00E54A55">
        <w:t>Section A – Your organisation’s interest in the review</w:t>
      </w:r>
      <w:bookmarkEnd w:id="16"/>
      <w:bookmarkEnd w:id="17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108700FE" w:rsidR="00FF63F3" w:rsidRDefault="00BF608B" w:rsidP="005C54E6">
                            <w:r>
                              <w:rPr>
                                <w:rFonts w:eastAsia="Times New Roman" w:cs="Arial"/>
                                <w:color w:val="000000" w:themeColor="text1"/>
                                <w:lang w:eastAsia="en-GB"/>
                              </w:rPr>
                              <w:t>The Trade Remedies Authority of Viet Nam (TRAV) under the Ministry of Industry and Trade of Viet Nam is a focal agency of the Government of Viet Nam in charge of handling trade remedies investigations initiated or reviewed by a foreign country. The TRAV would like to register its interest to reserve the right to participate fully in the review process</w:t>
                            </w:r>
                            <w:r>
                              <w:rPr>
                                <w:rStyle w:val="normaltextrun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" strokeweight=".26467mm">
                <v:textbox>
                  <w:txbxContent>
                    <w:p w14:paraId="2E85C4B1" w14:textId="108700FE" w:rsidR="00FF63F3" w:rsidRDefault="00BF608B" w:rsidP="005C54E6">
                      <w:r>
                        <w:rPr>
                          <w:rFonts w:eastAsia="Times New Roman" w:cs="Arial"/>
                          <w:color w:val="000000" w:themeColor="text1"/>
                          <w:lang w:eastAsia="en-GB"/>
                        </w:rPr>
                        <w:t>The Trade Remedies Authority of Viet Nam (TRAV) under the Ministry of Industry and Trade of Viet Nam is a focal agency of the Government of Viet Nam in charge of handling trade remedies investigations initiated or reviewed by a foreign country. The TRAV would like to register its</w:t>
                      </w:r>
                      <w:r>
                        <w:rPr>
                          <w:rFonts w:eastAsia="Times New Roman" w:cs="Arial"/>
                          <w:color w:val="000000" w:themeColor="text1"/>
                          <w:lang w:eastAsia="en-GB"/>
                        </w:rPr>
                        <w:t xml:space="preserve"> interest </w:t>
                      </w:r>
                      <w:r>
                        <w:rPr>
                          <w:rFonts w:eastAsia="Times New Roman" w:cs="Arial"/>
                          <w:color w:val="000000" w:themeColor="text1"/>
                          <w:lang w:eastAsia="en-GB"/>
                        </w:rPr>
                        <w:t>to reserve the right</w:t>
                      </w:r>
                      <w:r>
                        <w:rPr>
                          <w:rFonts w:eastAsia="Times New Roman" w:cs="Arial"/>
                          <w:color w:val="000000" w:themeColor="text1"/>
                          <w:lang w:eastAsia="en-GB"/>
                        </w:rPr>
                        <w:t xml:space="preserve"> to participate fully in the review process</w:t>
                      </w:r>
                      <w:r>
                        <w:rPr>
                          <w:rStyle w:val="normaltextru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8" w:name="_Toc213667379"/>
      <w:bookmarkStart w:id="19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8"/>
      <w:bookmarkEnd w:id="19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263DC45A" w:rsidR="00FF63F3" w:rsidRDefault="00E60C3F" w:rsidP="00FF63F3">
                            <w:r>
                              <w:rPr>
                                <w:rStyle w:val="PlaceholderText"/>
                              </w:rPr>
                              <w:t>Not applicable.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" strokeweight=".26467mm">
                <v:textbox>
                  <w:txbxContent>
                    <w:p w14:paraId="06B7695E" w14:textId="263DC45A" w:rsidR="00FF63F3" w:rsidRDefault="00E60C3F" w:rsidP="00FF63F3">
                      <w:r>
                        <w:rPr>
                          <w:rStyle w:val="PlaceholderText"/>
                        </w:rPr>
                        <w:t>Not applicable.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lastRenderedPageBreak/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586DA" w14:textId="77777777" w:rsidR="00E60C3F" w:rsidRDefault="00E60C3F" w:rsidP="00E60C3F">
                            <w:r>
                              <w:rPr>
                                <w:rStyle w:val="PlaceholderText"/>
                              </w:rPr>
                              <w:t>Not applicable.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" strokeweight=".26467mm">
                <v:textbox>
                  <w:txbxContent>
                    <w:p w14:paraId="399586DA" w14:textId="77777777" w:rsidR="00E60C3F" w:rsidRDefault="00E60C3F" w:rsidP="00E60C3F">
                      <w:r>
                        <w:rPr>
                          <w:rStyle w:val="PlaceholderText"/>
                        </w:rPr>
                        <w:t>Not applicable.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7C113" w14:textId="77777777" w:rsidR="00E60C3F" w:rsidRDefault="00E60C3F" w:rsidP="00E60C3F">
                            <w:r>
                              <w:rPr>
                                <w:rStyle w:val="PlaceholderText"/>
                              </w:rPr>
                              <w:t>Not applicable.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" strokeweight=".26467mm">
                <v:textbox>
                  <w:txbxContent>
                    <w:p w14:paraId="2157C113" w14:textId="77777777" w:rsidR="00E60C3F" w:rsidRDefault="00E60C3F" w:rsidP="00E60C3F">
                      <w:r>
                        <w:rPr>
                          <w:rStyle w:val="PlaceholderText"/>
                        </w:rPr>
                        <w:t>Not applicable.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5EF3C5CB" w:rsidR="001826EE" w:rsidRDefault="00E60C3F" w:rsidP="001826EE">
                            <w:r>
                              <w:rPr>
                                <w:rStyle w:val="PlaceholderText"/>
                              </w:rPr>
                              <w:t>The TRAV reserves its right to comment or rebut in a later stage of the review process.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" strokeweight=".26467mm">
                <v:textbox>
                  <w:txbxContent>
                    <w:p w14:paraId="1F17D782" w14:textId="5EF3C5CB" w:rsidR="001826EE" w:rsidRDefault="00E60C3F" w:rsidP="001826EE">
                      <w:r>
                        <w:rPr>
                          <w:rStyle w:val="PlaceholderText"/>
                        </w:rPr>
                        <w:t>The TRAV reserves its right to comment or rebut in a later stage of the review process.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18B65" w14:textId="77777777" w:rsidR="00E60C3F" w:rsidRDefault="00E60C3F" w:rsidP="00E60C3F">
                            <w:r>
                              <w:rPr>
                                <w:rStyle w:val="PlaceholderText"/>
                              </w:rPr>
                              <w:t>The TRAV reserves its right to comment or rebut in a later stage of the review process.</w:t>
                            </w:r>
                          </w:p>
                          <w:p w14:paraId="4B0D9096" w14:textId="77777777" w:rsidR="00E60C3F" w:rsidRDefault="00E60C3F" w:rsidP="00E60C3F"/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" strokeweight=".26467mm">
                <v:textbox>
                  <w:txbxContent>
                    <w:p w14:paraId="7BC18B65" w14:textId="77777777" w:rsidR="00E60C3F" w:rsidRDefault="00E60C3F" w:rsidP="00E60C3F">
                      <w:r>
                        <w:rPr>
                          <w:rStyle w:val="PlaceholderText"/>
                        </w:rPr>
                        <w:t>The TRAV reserves its right to comment or rebut in a later stage of the review process.</w:t>
                      </w:r>
                    </w:p>
                    <w:p w14:paraId="4B0D9096" w14:textId="77777777" w:rsidR="00E60C3F" w:rsidRDefault="00E60C3F" w:rsidP="00E60C3F"/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20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20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9C7C23" w14:textId="77777777" w:rsidR="00E60C3F" w:rsidRDefault="00E60C3F" w:rsidP="00E60C3F">
                            <w:r>
                              <w:rPr>
                                <w:rStyle w:val="PlaceholderText"/>
                              </w:rPr>
                              <w:t>The TRAV reserves its right to comment or rebut in a later stage of the review process.</w:t>
                            </w:r>
                          </w:p>
                          <w:p w14:paraId="7D5330C4" w14:textId="77777777" w:rsidR="00E60C3F" w:rsidRDefault="00E60C3F" w:rsidP="00E60C3F"/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" strokeweight=".26467mm">
                <v:textbox>
                  <w:txbxContent>
                    <w:p w14:paraId="3B9C7C23" w14:textId="77777777" w:rsidR="00E60C3F" w:rsidRDefault="00E60C3F" w:rsidP="00E60C3F">
                      <w:r>
                        <w:rPr>
                          <w:rStyle w:val="PlaceholderText"/>
                        </w:rPr>
                        <w:t>The TRAV reserves its right to comment or rebut in a later stage of the review process.</w:t>
                      </w:r>
                    </w:p>
                    <w:p w14:paraId="7D5330C4" w14:textId="77777777" w:rsidR="00E60C3F" w:rsidRDefault="00E60C3F" w:rsidP="00E60C3F"/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2741" w14:textId="77777777" w:rsidR="00AD67C2" w:rsidRDefault="00AD67C2" w:rsidP="00AC0F0B">
      <w:pPr>
        <w:spacing w:after="0" w:line="240" w:lineRule="auto"/>
      </w:pPr>
      <w:r>
        <w:separator/>
      </w:r>
    </w:p>
  </w:endnote>
  <w:endnote w:type="continuationSeparator" w:id="0">
    <w:p w14:paraId="51E4C29E" w14:textId="77777777" w:rsidR="00AD67C2" w:rsidRDefault="00AD67C2" w:rsidP="00AC0F0B">
      <w:pPr>
        <w:spacing w:after="0" w:line="240" w:lineRule="auto"/>
      </w:pPr>
      <w:r>
        <w:continuationSeparator/>
      </w:r>
    </w:p>
  </w:endnote>
  <w:endnote w:type="continuationNotice" w:id="1">
    <w:p w14:paraId="51DC4B97" w14:textId="77777777" w:rsidR="00AD67C2" w:rsidRDefault="00AD6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25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4CB28" w14:textId="749A126B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563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563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68ABA" w14:textId="77777777" w:rsidR="00AD67C2" w:rsidRDefault="00AD67C2" w:rsidP="00AC0F0B">
      <w:pPr>
        <w:spacing w:after="0" w:line="240" w:lineRule="auto"/>
      </w:pPr>
      <w:r>
        <w:separator/>
      </w:r>
    </w:p>
  </w:footnote>
  <w:footnote w:type="continuationSeparator" w:id="0">
    <w:p w14:paraId="3EC83DFB" w14:textId="77777777" w:rsidR="00AD67C2" w:rsidRDefault="00AD67C2" w:rsidP="00AC0F0B">
      <w:pPr>
        <w:spacing w:after="0" w:line="240" w:lineRule="auto"/>
      </w:pPr>
      <w:r>
        <w:continuationSeparator/>
      </w:r>
    </w:p>
  </w:footnote>
  <w:footnote w:type="continuationNotice" w:id="1">
    <w:p w14:paraId="1D0E9AB3" w14:textId="77777777" w:rsidR="00AD67C2" w:rsidRDefault="00AD6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1" w:name="_Hlk43194599"/>
          <w:r w:rsidRPr="00AC0F0B">
            <w:rPr>
              <w:noProof/>
              <w:lang w:val="en-US"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2" w:name="_Hlk43194575"/>
          <w:r w:rsidRPr="00AC0F0B">
            <w:t>Trade Remedies Authority</w:t>
          </w:r>
        </w:p>
        <w:p w14:paraId="1ABD5BA5" w14:textId="7137769C" w:rsidR="00AC0F0B" w:rsidRPr="00AC0F0B" w:rsidRDefault="00F25637" w:rsidP="00AC0F0B">
          <w:pPr>
            <w:pStyle w:val="Header"/>
          </w:pPr>
          <w:r w:rsidRPr="00E54A55">
            <w:rPr>
              <w:rFonts w:ascii="Segoe UI Symbol" w:hAnsi="Segoe UI Symbol" w:cs="Segoe UI Symbol"/>
            </w:rPr>
            <w:t>☐</w:t>
          </w:r>
          <w:r w:rsidR="00AC0F0B" w:rsidRPr="00AC0F0B">
            <w:t xml:space="preserve"> Confidential</w:t>
          </w:r>
          <w:r w:rsidR="00AC0F0B" w:rsidRPr="00AC0F0B">
            <w:tab/>
          </w:r>
          <w:r w:rsidR="00AC0F0B" w:rsidRPr="00AC0F0B">
            <w:rPr>
              <w:rFonts w:hint="eastAsia"/>
              <w:b/>
            </w:rPr>
            <w:t>☐</w:t>
          </w:r>
          <w:r w:rsidR="00AC0F0B" w:rsidRPr="00AC0F0B">
            <w:t xml:space="preserve"> Non-Confidential</w:t>
          </w:r>
          <w:bookmarkEnd w:id="22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1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1F39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D67C2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35B9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08B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2670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0C3F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25637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F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s://www.trade-remedies.service.gov.uk/public/case/TQ0077/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F7720FE7-C292-45B8-802E-7F3FA9414D2A}"/>
</file>

<file path=customXml/itemProps3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B41CDA-3B72-4F65-9793-C4475F7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537</cp:revision>
  <dcterms:created xsi:type="dcterms:W3CDTF">2025-12-20T00:56:00Z</dcterms:created>
  <dcterms:modified xsi:type="dcterms:W3CDTF">2026-01-25T02:55:00Z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