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CCCEF" w14:textId="77777777" w:rsidR="00C40349" w:rsidRDefault="004F5F54">
      <w:pPr>
        <w:pStyle w:val="Title"/>
        <w:spacing w:after="600" w:line="360" w:lineRule="auto"/>
      </w:pPr>
      <w:r>
        <w:rPr>
          <w:rFonts w:ascii="Arial" w:hAnsi="Arial" w:cs="Arial"/>
        </w:rPr>
        <w:t>Registration form</w:t>
      </w:r>
      <w:r>
        <w:br/>
      </w:r>
      <w:r>
        <w:rPr>
          <w:rFonts w:ascii="Arial" w:hAnsi="Arial" w:cs="Arial"/>
        </w:rPr>
        <w:t>for interested parties and contributors</w:t>
      </w:r>
    </w:p>
    <w:p w14:paraId="75AE9F8C" w14:textId="77777777" w:rsidR="00C40349" w:rsidRDefault="00C40349">
      <w:pPr>
        <w:spacing w:line="22" w:lineRule="atLeast"/>
        <w:rPr>
          <w:rFonts w:eastAsia="Arial"/>
          <w:b/>
          <w:bCs/>
          <w:sz w:val="36"/>
          <w:szCs w:val="32"/>
        </w:rPr>
      </w:pPr>
    </w:p>
    <w:p w14:paraId="472BBCF0" w14:textId="77777777" w:rsidR="00C40349" w:rsidRDefault="004F5F54">
      <w:pPr>
        <w:tabs>
          <w:tab w:val="left" w:pos="2130"/>
        </w:tabs>
        <w:spacing w:line="22" w:lineRule="atLeast"/>
      </w:pPr>
      <w:r>
        <w:rPr>
          <w:rFonts w:eastAsia="Arial"/>
          <w:bCs/>
          <w:sz w:val="28"/>
          <w:szCs w:val="28"/>
        </w:rPr>
        <w:t>Case No.: ER0082</w:t>
      </w:r>
    </w:p>
    <w:p w14:paraId="73FC1F6C" w14:textId="77777777" w:rsidR="00C40349" w:rsidRDefault="00C40349">
      <w:pPr>
        <w:tabs>
          <w:tab w:val="left" w:pos="2130"/>
        </w:tabs>
        <w:spacing w:line="22" w:lineRule="atLeast"/>
        <w:rPr>
          <w:rFonts w:eastAsia="Arial"/>
          <w:bCs/>
          <w:sz w:val="28"/>
          <w:szCs w:val="28"/>
        </w:rPr>
      </w:pPr>
    </w:p>
    <w:p w14:paraId="2A4E6314" w14:textId="77777777" w:rsidR="00C40349" w:rsidRDefault="004F5F54">
      <w:pPr>
        <w:spacing w:line="22" w:lineRule="atLeast"/>
      </w:pPr>
      <w:r>
        <w:rPr>
          <w:bCs/>
          <w:sz w:val="28"/>
          <w:szCs w:val="28"/>
        </w:rPr>
        <w:t>Type of investigation: Dumping Expiry Review</w:t>
      </w:r>
    </w:p>
    <w:p w14:paraId="1C3BBF06" w14:textId="77777777" w:rsidR="00C40349" w:rsidRDefault="00C40349">
      <w:pPr>
        <w:tabs>
          <w:tab w:val="left" w:pos="2130"/>
        </w:tabs>
        <w:spacing w:line="22" w:lineRule="atLeast"/>
        <w:rPr>
          <w:rFonts w:eastAsia="Arial"/>
          <w:bCs/>
          <w:color w:val="FF0000"/>
          <w:sz w:val="28"/>
          <w:szCs w:val="28"/>
        </w:rPr>
      </w:pPr>
    </w:p>
    <w:p w14:paraId="3B1C0AF8" w14:textId="77777777" w:rsidR="00C40349" w:rsidRDefault="004F5F54">
      <w:pPr>
        <w:tabs>
          <w:tab w:val="left" w:pos="2130"/>
        </w:tabs>
        <w:spacing w:line="22" w:lineRule="atLeast"/>
      </w:pPr>
      <w:r>
        <w:rPr>
          <w:rFonts w:eastAsia="Arial"/>
          <w:bCs/>
          <w:sz w:val="28"/>
          <w:szCs w:val="28"/>
        </w:rPr>
        <w:t>Wire Rod originating in the People’s Republic of China</w:t>
      </w:r>
    </w:p>
    <w:p w14:paraId="3DDD9201" w14:textId="77777777" w:rsidR="00C40349" w:rsidRDefault="00C40349">
      <w:pPr>
        <w:spacing w:line="22" w:lineRule="atLeast"/>
        <w:rPr>
          <w:szCs w:val="24"/>
        </w:rPr>
      </w:pPr>
    </w:p>
    <w:p w14:paraId="7836F5E5" w14:textId="77777777" w:rsidR="00C40349" w:rsidRDefault="00C40349">
      <w:pPr>
        <w:spacing w:line="22" w:lineRule="atLeast"/>
        <w:rPr>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C40349" w14:paraId="0A4F079E"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F84419B" w14:textId="77777777" w:rsidR="00C40349" w:rsidRDefault="004F5F54">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FD5DB68" w14:textId="14905B39" w:rsidR="00C40349" w:rsidRDefault="004F5F54">
            <w:pPr>
              <w:tabs>
                <w:tab w:val="left" w:pos="2130"/>
              </w:tabs>
              <w:spacing w:line="22" w:lineRule="atLeast"/>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sidR="00771668">
              <w:t xml:space="preserve"> </w:t>
            </w:r>
            <w:r w:rsidR="00771668" w:rsidRPr="00771668">
              <w:rPr>
                <w:color w:val="0070C0"/>
              </w:rPr>
              <w:t>Speciality Steel UK</w:t>
            </w:r>
          </w:p>
        </w:tc>
      </w:tr>
    </w:tbl>
    <w:p w14:paraId="14E3DBEB" w14:textId="77777777" w:rsidR="00C40349" w:rsidRDefault="00C40349">
      <w:pPr>
        <w:spacing w:line="22" w:lineRule="atLeast"/>
        <w:rPr>
          <w:rFonts w:eastAsia="Arial"/>
          <w:b/>
          <w:bCs/>
          <w:szCs w:val="24"/>
        </w:rPr>
      </w:pPr>
    </w:p>
    <w:p w14:paraId="04787D99" w14:textId="77777777" w:rsidR="00C40349" w:rsidRDefault="00C40349">
      <w:pPr>
        <w:spacing w:line="22" w:lineRule="atLeast"/>
        <w:rPr>
          <w:rFonts w:eastAsia="Arial"/>
          <w:b/>
          <w:bCs/>
          <w:szCs w:val="24"/>
        </w:rPr>
      </w:pPr>
    </w:p>
    <w:p w14:paraId="1D77050A" w14:textId="77777777" w:rsidR="00C40349" w:rsidRDefault="004F5F54">
      <w:pPr>
        <w:spacing w:line="22" w:lineRule="atLeast"/>
        <w:rPr>
          <w:rFonts w:eastAsia="Arial"/>
          <w:b/>
          <w:bCs/>
          <w:szCs w:val="24"/>
        </w:rPr>
      </w:pPr>
      <w:r>
        <w:rPr>
          <w:rFonts w:eastAsia="Arial"/>
          <w:b/>
          <w:bCs/>
          <w:szCs w:val="24"/>
        </w:rPr>
        <w:t>Note:</w:t>
      </w:r>
    </w:p>
    <w:p w14:paraId="7A091BC8" w14:textId="77777777" w:rsidR="00C40349" w:rsidRDefault="00C40349">
      <w:pPr>
        <w:spacing w:line="22" w:lineRule="atLeast"/>
        <w:rPr>
          <w:rFonts w:eastAsia="Arial"/>
          <w:b/>
          <w:bCs/>
          <w:szCs w:val="24"/>
        </w:rPr>
      </w:pPr>
    </w:p>
    <w:p w14:paraId="4A7BCEFA" w14:textId="77777777" w:rsidR="00C40349" w:rsidRDefault="004F5F54">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10" w:history="1">
        <w:r>
          <w:rPr>
            <w:rStyle w:val="Hyperlink"/>
            <w:rFonts w:eastAsia="Arial"/>
            <w:szCs w:val="24"/>
          </w:rPr>
          <w:t>www.trade-remedies.service.gov.uk</w:t>
        </w:r>
      </w:hyperlink>
      <w:r>
        <w:rPr>
          <w:rFonts w:eastAsia="Arial"/>
          <w:color w:val="000000"/>
          <w:szCs w:val="24"/>
        </w:rPr>
        <w:t>).</w:t>
      </w:r>
    </w:p>
    <w:p w14:paraId="0AC02876" w14:textId="77777777" w:rsidR="00C40349" w:rsidRDefault="00C40349">
      <w:pPr>
        <w:spacing w:line="22" w:lineRule="atLeast"/>
        <w:rPr>
          <w:rFonts w:eastAsia="Arial"/>
          <w:color w:val="000000"/>
          <w:szCs w:val="24"/>
        </w:rPr>
      </w:pPr>
    </w:p>
    <w:p w14:paraId="08DCEFF7" w14:textId="77777777" w:rsidR="00C40349" w:rsidRDefault="004F5F54">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1EEE99F2" w14:textId="77777777" w:rsidR="00C40349" w:rsidRDefault="00C40349">
      <w:pPr>
        <w:spacing w:line="22" w:lineRule="atLeast"/>
        <w:rPr>
          <w:rFonts w:eastAsia="Arial"/>
          <w:color w:val="000000"/>
          <w:szCs w:val="24"/>
        </w:rPr>
      </w:pPr>
    </w:p>
    <w:p w14:paraId="429489C4" w14:textId="5111305C" w:rsidR="00C40349" w:rsidRDefault="00FB240C">
      <w:pPr>
        <w:spacing w:line="22" w:lineRule="atLeast"/>
        <w:ind w:left="1701" w:hanging="981"/>
      </w:pPr>
      <w:r>
        <w:rPr>
          <w:rFonts w:ascii="MS Gothic" w:eastAsia="MS Gothic" w:hAnsi="MS Gothic" w:cs="Segoe UI Symbol"/>
          <w:b/>
          <w:bCs/>
          <w:color w:val="000000"/>
          <w:szCs w:val="24"/>
        </w:rPr>
        <w:t>☐</w:t>
      </w:r>
      <w:r w:rsidR="004F5F54">
        <w:rPr>
          <w:rFonts w:ascii="Segoe UI Symbol" w:eastAsia="MS Gothic" w:hAnsi="Segoe UI Symbol" w:cs="Segoe UI Symbol"/>
          <w:b/>
          <w:bCs/>
          <w:color w:val="000000"/>
          <w:szCs w:val="24"/>
        </w:rPr>
        <w:tab/>
      </w:r>
      <w:r w:rsidR="004F5F54">
        <w:rPr>
          <w:rFonts w:eastAsia="Arial"/>
          <w:color w:val="000000"/>
          <w:szCs w:val="24"/>
        </w:rPr>
        <w:t>Confidential</w:t>
      </w:r>
    </w:p>
    <w:p w14:paraId="57760E86" w14:textId="104C12D9" w:rsidR="00C40349" w:rsidRDefault="00FB240C">
      <w:pPr>
        <w:spacing w:line="22" w:lineRule="atLeast"/>
        <w:ind w:left="1701" w:hanging="981"/>
      </w:pPr>
      <w:r>
        <w:rPr>
          <w:rFonts w:ascii="MS Gothic" w:eastAsia="MS Gothic" w:hAnsi="MS Gothic" w:cs="Segoe UI Symbol"/>
          <w:b/>
          <w:bCs/>
          <w:color w:val="000000"/>
          <w:szCs w:val="24"/>
        </w:rPr>
        <w:t>X</w:t>
      </w:r>
      <w:r w:rsidR="004F5F54">
        <w:rPr>
          <w:rFonts w:ascii="Segoe UI Symbol" w:eastAsia="MS Gothic" w:hAnsi="Segoe UI Symbol" w:cs="Segoe UI Symbol"/>
          <w:b/>
          <w:bCs/>
          <w:color w:val="000000"/>
          <w:szCs w:val="24"/>
        </w:rPr>
        <w:tab/>
      </w:r>
      <w:proofErr w:type="gramStart"/>
      <w:r w:rsidR="004F5F54">
        <w:rPr>
          <w:rFonts w:eastAsia="Arial"/>
          <w:color w:val="000000"/>
          <w:szCs w:val="24"/>
        </w:rPr>
        <w:t>Non-confidential</w:t>
      </w:r>
      <w:proofErr w:type="gramEnd"/>
      <w:r w:rsidR="004F5F54">
        <w:rPr>
          <w:rFonts w:eastAsia="Arial"/>
          <w:color w:val="000000"/>
          <w:szCs w:val="24"/>
        </w:rPr>
        <w:t xml:space="preserve"> (will be made available on the public file: </w:t>
      </w:r>
      <w:hyperlink r:id="rId11" w:history="1">
        <w:r w:rsidR="004F5F54">
          <w:rPr>
            <w:rStyle w:val="Hyperlink"/>
            <w:rFonts w:eastAsia="Arial"/>
            <w:szCs w:val="24"/>
          </w:rPr>
          <w:t>https://www.trade-remedies.service.gov.uk/public/cases/</w:t>
        </w:r>
      </w:hyperlink>
      <w:r w:rsidR="004F5F54">
        <w:rPr>
          <w:rFonts w:eastAsia="Arial"/>
          <w:color w:val="000000"/>
          <w:szCs w:val="24"/>
        </w:rPr>
        <w:t>)</w:t>
      </w:r>
      <w:bookmarkStart w:id="0" w:name="_Hlk536188791"/>
    </w:p>
    <w:p w14:paraId="67182137" w14:textId="77777777" w:rsidR="00C40349" w:rsidRDefault="00C40349">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C40349" w14:paraId="01F837DD"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3BF2275" w14:textId="77777777" w:rsidR="00C40349" w:rsidRDefault="004F5F54">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7699B66C" w14:textId="77777777" w:rsidR="00C40349" w:rsidRDefault="004F5F54">
            <w:pPr>
              <w:tabs>
                <w:tab w:val="left" w:pos="2130"/>
              </w:tabs>
              <w:spacing w:line="22" w:lineRule="atLeast"/>
            </w:pPr>
            <w:r>
              <w:rPr>
                <w:rFonts w:eastAsia="Arial"/>
                <w:szCs w:val="24"/>
              </w:rPr>
              <w:t>12 February 2026</w:t>
            </w:r>
          </w:p>
        </w:tc>
      </w:tr>
      <w:tr w:rsidR="00C40349" w14:paraId="28428549"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A83B8AF" w14:textId="77777777" w:rsidR="00C40349" w:rsidRDefault="004F5F54">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A50C92D" w14:textId="77777777" w:rsidR="00C40349" w:rsidRDefault="004F5F54">
            <w:pPr>
              <w:tabs>
                <w:tab w:val="left" w:pos="2130"/>
              </w:tabs>
              <w:spacing w:line="22" w:lineRule="atLeast"/>
            </w:pPr>
            <w:r>
              <w:rPr>
                <w:rFonts w:eastAsia="Arial"/>
                <w:szCs w:val="24"/>
              </w:rPr>
              <w:t>ER0082@traderemedies.gov.uk</w:t>
            </w:r>
          </w:p>
        </w:tc>
      </w:tr>
    </w:tbl>
    <w:p w14:paraId="1B00155E" w14:textId="77777777" w:rsidR="00C40349" w:rsidRDefault="00C40349">
      <w:pPr>
        <w:suppressAutoHyphens w:val="0"/>
        <w:spacing w:after="160"/>
        <w:rPr>
          <w:rFonts w:eastAsia="Yu Gothic Light"/>
          <w:b/>
          <w:sz w:val="36"/>
          <w:lang w:eastAsia="zh-CN"/>
        </w:rPr>
      </w:pPr>
    </w:p>
    <w:p w14:paraId="6D407470" w14:textId="77777777" w:rsidR="00C40349" w:rsidRDefault="004F5F54">
      <w:pPr>
        <w:pStyle w:val="Heading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Introduction</w:t>
      </w:r>
    </w:p>
    <w:p w14:paraId="5CBFDCDB" w14:textId="77777777" w:rsidR="00C40349" w:rsidRDefault="00C40349">
      <w:pPr>
        <w:spacing w:line="22" w:lineRule="atLeast"/>
      </w:pPr>
    </w:p>
    <w:p w14:paraId="47889440" w14:textId="77777777" w:rsidR="00C40349" w:rsidRDefault="004F5F54">
      <w:pPr>
        <w:pStyle w:val="Heading2"/>
        <w:spacing w:before="0" w:after="0" w:line="22" w:lineRule="atLeast"/>
      </w:pPr>
      <w:r>
        <w:rPr>
          <w:rFonts w:ascii="Arial" w:hAnsi="Arial" w:cs="Arial"/>
          <w:b/>
          <w:color w:val="auto"/>
          <w:szCs w:val="26"/>
          <w:lang w:eastAsia="zh-CN"/>
        </w:rPr>
        <w:t>Registration of interest to the review</w:t>
      </w:r>
    </w:p>
    <w:p w14:paraId="5DAC3B28" w14:textId="77777777" w:rsidR="00C40349" w:rsidRDefault="00C40349">
      <w:pPr>
        <w:spacing w:line="22" w:lineRule="atLeast"/>
      </w:pPr>
    </w:p>
    <w:p w14:paraId="33665A8E" w14:textId="77777777" w:rsidR="00C40349" w:rsidRDefault="004F5F54">
      <w:pPr>
        <w:spacing w:line="22" w:lineRule="atLeast"/>
      </w:pPr>
      <w:r>
        <w:t xml:space="preserve">We invite interested parties and contributors to </w:t>
      </w:r>
      <w:r>
        <w:rPr>
          <w:b/>
          <w:bCs/>
        </w:rPr>
        <w:t>register</w:t>
      </w:r>
      <w:r>
        <w:t xml:space="preserve"> their interest in this </w:t>
      </w:r>
      <w:r>
        <w:rPr>
          <w:rFonts w:eastAsia="Arial"/>
        </w:rPr>
        <w:t xml:space="preserve">review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2" w:history="1">
        <w:r>
          <w:rPr>
            <w:rStyle w:val="Hyperlink"/>
            <w:rFonts w:eastAsia="Arial"/>
          </w:rPr>
          <w:t>www.trade-remedies.service.gov.uk</w:t>
        </w:r>
      </w:hyperlink>
      <w:r>
        <w:rPr>
          <w:rFonts w:eastAsia="Arial"/>
        </w:rPr>
        <w:t>).</w:t>
      </w:r>
    </w:p>
    <w:p w14:paraId="78ACB813" w14:textId="77777777" w:rsidR="00C40349" w:rsidRDefault="00C40349">
      <w:pPr>
        <w:spacing w:line="22" w:lineRule="atLeast"/>
        <w:rPr>
          <w:rFonts w:eastAsia="Arial"/>
          <w:color w:val="0070C0"/>
        </w:rPr>
      </w:pPr>
    </w:p>
    <w:p w14:paraId="151E9D7A" w14:textId="77777777" w:rsidR="00C40349" w:rsidRDefault="004F5F54">
      <w:pPr>
        <w:spacing w:line="22" w:lineRule="atLeast"/>
        <w:rPr>
          <w:rFonts w:eastAsia="Arial"/>
        </w:rPr>
      </w:pPr>
      <w:r>
        <w:rPr>
          <w:rFonts w:eastAsia="Arial"/>
        </w:rPr>
        <w:t>An interested party is either:</w:t>
      </w:r>
    </w:p>
    <w:p w14:paraId="528C0C70" w14:textId="77777777" w:rsidR="00C40349" w:rsidRDefault="004F5F54">
      <w:pPr>
        <w:pStyle w:val="ListParagraph"/>
        <w:numPr>
          <w:ilvl w:val="0"/>
          <w:numId w:val="1"/>
        </w:numPr>
        <w:spacing w:line="22" w:lineRule="atLeast"/>
      </w:pPr>
      <w:r>
        <w:rPr>
          <w:rFonts w:eastAsia="Arial"/>
        </w:rPr>
        <w:t>a government of the foreign country or territory subject to the review;</w:t>
      </w:r>
    </w:p>
    <w:p w14:paraId="61C60A97" w14:textId="77777777" w:rsidR="00C40349" w:rsidRDefault="004F5F54">
      <w:pPr>
        <w:pStyle w:val="ListParagraph"/>
        <w:numPr>
          <w:ilvl w:val="0"/>
          <w:numId w:val="1"/>
        </w:numPr>
        <w:spacing w:line="22" w:lineRule="atLeast"/>
      </w:pPr>
      <w:r>
        <w:rPr>
          <w:rFonts w:eastAsia="Arial"/>
        </w:rPr>
        <w:t>an overseas exporter, an overseas producer or an importer of the goods subject to the review;</w:t>
      </w:r>
    </w:p>
    <w:p w14:paraId="05911DE6" w14:textId="77777777" w:rsidR="00C40349" w:rsidRDefault="004F5F54">
      <w:pPr>
        <w:pStyle w:val="ListParagraph"/>
        <w:numPr>
          <w:ilvl w:val="0"/>
          <w:numId w:val="1"/>
        </w:numPr>
        <w:spacing w:line="22" w:lineRule="atLeast"/>
      </w:pPr>
      <w:r>
        <w:rPr>
          <w:rFonts w:eastAsia="Arial"/>
        </w:rPr>
        <w:t>a UK producer of goods that are like the goods subject to the review; or</w:t>
      </w:r>
    </w:p>
    <w:p w14:paraId="2B34A845" w14:textId="77777777" w:rsidR="00C40349" w:rsidRDefault="004F5F54">
      <w:pPr>
        <w:pStyle w:val="ListParagraph"/>
        <w:numPr>
          <w:ilvl w:val="0"/>
          <w:numId w:val="1"/>
        </w:numPr>
        <w:spacing w:line="22" w:lineRule="atLeast"/>
        <w:rPr>
          <w:rFonts w:eastAsia="Arial"/>
        </w:rPr>
      </w:pPr>
      <w:r>
        <w:rPr>
          <w:rFonts w:eastAsia="Arial"/>
        </w:rPr>
        <w:t>a trade or business association representing one or more of the above parties.</w:t>
      </w:r>
    </w:p>
    <w:p w14:paraId="1E281CE2" w14:textId="77777777" w:rsidR="00C40349" w:rsidRDefault="00C40349">
      <w:pPr>
        <w:spacing w:line="22" w:lineRule="atLeast"/>
        <w:rPr>
          <w:rFonts w:eastAsia="Arial"/>
        </w:rPr>
      </w:pPr>
    </w:p>
    <w:p w14:paraId="03E8DE53" w14:textId="77777777" w:rsidR="00C40349" w:rsidRDefault="004F5F54">
      <w:pPr>
        <w:spacing w:line="22" w:lineRule="atLeast"/>
      </w:pPr>
      <w:r>
        <w:rPr>
          <w:rFonts w:eastAsia="Arial"/>
        </w:rPr>
        <w:t>A contributor is a person or organisation who is not an interested party but who wants to register so that they can participate in a review.</w:t>
      </w:r>
    </w:p>
    <w:p w14:paraId="17A5CFED" w14:textId="77777777" w:rsidR="00C40349" w:rsidRDefault="00C40349">
      <w:pPr>
        <w:spacing w:line="22" w:lineRule="atLeast"/>
        <w:rPr>
          <w:rFonts w:eastAsia="Arial"/>
        </w:rPr>
      </w:pPr>
    </w:p>
    <w:p w14:paraId="4F266C4C" w14:textId="77777777" w:rsidR="00C40349" w:rsidRDefault="004F5F54">
      <w:pPr>
        <w:pStyle w:val="Heading2"/>
        <w:spacing w:before="0" w:after="0" w:line="22" w:lineRule="atLeast"/>
      </w:pPr>
      <w:r>
        <w:rPr>
          <w:rFonts w:ascii="Arial" w:hAnsi="Arial" w:cs="Arial"/>
          <w:b/>
          <w:color w:val="auto"/>
          <w:szCs w:val="26"/>
          <w:lang w:eastAsia="zh-CN"/>
        </w:rPr>
        <w:t>Scope of the review</w:t>
      </w:r>
    </w:p>
    <w:p w14:paraId="1015781A" w14:textId="77777777" w:rsidR="00C40349" w:rsidRDefault="00C40349">
      <w:pPr>
        <w:pStyle w:val="paragraph"/>
        <w:spacing w:before="0" w:after="0" w:line="22" w:lineRule="atLeast"/>
      </w:pPr>
    </w:p>
    <w:tbl>
      <w:tblPr>
        <w:tblW w:w="9015" w:type="dxa"/>
        <w:tblCellMar>
          <w:left w:w="10" w:type="dxa"/>
          <w:right w:w="10" w:type="dxa"/>
        </w:tblCellMar>
        <w:tblLook w:val="04A0" w:firstRow="1" w:lastRow="0" w:firstColumn="1" w:lastColumn="0" w:noHBand="0" w:noVBand="1"/>
      </w:tblPr>
      <w:tblGrid>
        <w:gridCol w:w="2835"/>
        <w:gridCol w:w="6180"/>
      </w:tblGrid>
      <w:tr w:rsidR="00C40349" w14:paraId="2FE5CF33"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2AD44C7" w14:textId="77777777" w:rsidR="00C40349" w:rsidRDefault="004F5F54">
            <w:pPr>
              <w:tabs>
                <w:tab w:val="left" w:pos="2130"/>
              </w:tabs>
              <w:spacing w:line="22" w:lineRule="atLeast"/>
            </w:pPr>
            <w:r>
              <w:rPr>
                <w:rFonts w:eastAsia="Arial"/>
                <w:szCs w:val="24"/>
              </w:rPr>
              <w:t>Goods subject to review</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C345D22" w14:textId="77777777" w:rsidR="00C40349" w:rsidRDefault="004F5F54">
            <w:pPr>
              <w:pStyle w:val="paragraph"/>
              <w:spacing w:before="0" w:after="0" w:line="22" w:lineRule="atLeast"/>
            </w:pPr>
            <w:r>
              <w:rPr>
                <w:rFonts w:ascii="Arial" w:eastAsia="Arial" w:hAnsi="Arial" w:cs="Arial"/>
                <w:lang w:eastAsia="en-US"/>
              </w:rPr>
              <w:t>Bars and rods, hot-rolled, in irregularly wound coils, of iron, non-alloy steel or alloy steel other than of stainless steel originating in the People’s Republic of China.</w:t>
            </w:r>
          </w:p>
        </w:tc>
      </w:tr>
      <w:tr w:rsidR="00C40349" w14:paraId="226FA57B"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E4A9618" w14:textId="77777777" w:rsidR="00C40349" w:rsidRDefault="004F5F54">
            <w:pPr>
              <w:tabs>
                <w:tab w:val="left" w:pos="2130"/>
              </w:tabs>
              <w:spacing w:line="22" w:lineRule="atLeast"/>
            </w:pPr>
            <w:r>
              <w:rPr>
                <w:rFonts w:eastAsia="Arial"/>
                <w:szCs w:val="24"/>
              </w:rPr>
              <w:t>Period of investigation (POI)</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E6CE3E5" w14:textId="77777777" w:rsidR="00C40349" w:rsidRDefault="004F5F54">
            <w:pPr>
              <w:tabs>
                <w:tab w:val="left" w:pos="2130"/>
              </w:tabs>
              <w:spacing w:line="22" w:lineRule="atLeast"/>
            </w:pPr>
            <w:r>
              <w:rPr>
                <w:rFonts w:eastAsia="Arial"/>
                <w:szCs w:val="24"/>
              </w:rPr>
              <w:t>01 October 2024 to 30 September 2025</w:t>
            </w:r>
          </w:p>
        </w:tc>
      </w:tr>
    </w:tbl>
    <w:p w14:paraId="302C18A1" w14:textId="77777777" w:rsidR="00C40349" w:rsidRDefault="00C40349">
      <w:pPr>
        <w:pStyle w:val="paragraph"/>
        <w:spacing w:before="0" w:after="0" w:line="22" w:lineRule="atLeast"/>
      </w:pPr>
    </w:p>
    <w:p w14:paraId="26B9B421" w14:textId="77777777" w:rsidR="00C40349" w:rsidRDefault="004F5F54">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3"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3D400F16" w14:textId="77777777" w:rsidR="00C40349" w:rsidRDefault="00C40349">
      <w:pPr>
        <w:pStyle w:val="paragraph"/>
        <w:spacing w:before="0" w:after="0" w:line="22" w:lineRule="atLeast"/>
      </w:pPr>
    </w:p>
    <w:p w14:paraId="5D8F8234" w14:textId="77777777" w:rsidR="00C40349" w:rsidRDefault="004F5F54">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6582DC1B" w14:textId="77777777" w:rsidR="00C40349" w:rsidRDefault="00C40349">
      <w:pPr>
        <w:spacing w:line="22" w:lineRule="atLeast"/>
        <w:rPr>
          <w:rFonts w:eastAsia="Arial"/>
        </w:rPr>
      </w:pPr>
    </w:p>
    <w:p w14:paraId="6842E221" w14:textId="77777777" w:rsidR="00C40349" w:rsidRDefault="004F5F54">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68EA0286" w14:textId="77777777" w:rsidR="00C40349" w:rsidRDefault="00C40349">
      <w:pPr>
        <w:spacing w:line="22" w:lineRule="atLeast"/>
        <w:rPr>
          <w:rFonts w:eastAsia="Arial"/>
        </w:rPr>
      </w:pPr>
    </w:p>
    <w:p w14:paraId="746FB627" w14:textId="77777777" w:rsidR="00C40349" w:rsidRDefault="004F5F54">
      <w:pPr>
        <w:spacing w:line="22" w:lineRule="atLeast"/>
      </w:pPr>
      <w:r>
        <w:rPr>
          <w:rFonts w:eastAsia="Arial"/>
        </w:rPr>
        <w:t xml:space="preserve">Both copies must be returned to the TRA by </w:t>
      </w:r>
      <w:r>
        <w:rPr>
          <w:rFonts w:eastAsia="Arial"/>
          <w:b/>
          <w:bCs/>
        </w:rPr>
        <w:t>12 February 2026</w:t>
      </w:r>
      <w:r>
        <w:rPr>
          <w:rFonts w:eastAsia="Arial"/>
        </w:rPr>
        <w:t xml:space="preserve"> using the Trade Remedies Service (</w:t>
      </w:r>
      <w:hyperlink r:id="rId14" w:history="1">
        <w:r>
          <w:rPr>
            <w:rStyle w:val="Hyperlink"/>
            <w:rFonts w:eastAsia="Arial"/>
          </w:rPr>
          <w:t>www.trade-remedies.service.gov.uk</w:t>
        </w:r>
      </w:hyperlink>
      <w:r>
        <w:rPr>
          <w:rFonts w:eastAsia="Arial"/>
        </w:rPr>
        <w:t>).</w:t>
      </w:r>
    </w:p>
    <w:p w14:paraId="7CABF073" w14:textId="77777777" w:rsidR="00C40349" w:rsidRDefault="00C40349">
      <w:pPr>
        <w:spacing w:line="22" w:lineRule="atLeast"/>
        <w:rPr>
          <w:rFonts w:eastAsia="Arial"/>
        </w:rPr>
      </w:pPr>
    </w:p>
    <w:p w14:paraId="6B345666" w14:textId="77777777" w:rsidR="00C40349" w:rsidRDefault="004F5F54">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5"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51E3732D" w14:textId="77777777" w:rsidR="00C40349" w:rsidRDefault="00C40349">
      <w:pPr>
        <w:pStyle w:val="paragraph"/>
        <w:spacing w:before="0" w:after="0" w:line="22" w:lineRule="atLeast"/>
      </w:pPr>
    </w:p>
    <w:p w14:paraId="1DC66363" w14:textId="77777777" w:rsidR="00C40349" w:rsidRDefault="004F5F54">
      <w:pPr>
        <w:pStyle w:val="paragraph"/>
        <w:spacing w:before="0" w:after="0" w:line="22" w:lineRule="atLeast"/>
      </w:pPr>
      <w:r>
        <w:rPr>
          <w:rStyle w:val="normaltextrun"/>
          <w:rFonts w:ascii="Arial" w:eastAsia="Yu Gothic Light" w:hAnsi="Arial" w:cs="Arial"/>
        </w:rPr>
        <w:lastRenderedPageBreak/>
        <w:t xml:space="preserve">It is your responsibility to ensure that the non-confidential version does not contain any confidential information, which includes personal contact information, names and signatures. Please see the </w:t>
      </w:r>
      <w:hyperlink r:id="rId16" w:history="1">
        <w:r>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5EDF7EDE" w14:textId="77777777" w:rsidR="00C40349" w:rsidRDefault="00C40349">
      <w:pPr>
        <w:pStyle w:val="paragraph"/>
        <w:spacing w:before="0" w:after="0" w:line="22" w:lineRule="atLeast"/>
      </w:pPr>
    </w:p>
    <w:p w14:paraId="3F12E370" w14:textId="77777777" w:rsidR="00C40349" w:rsidRDefault="004F5F54">
      <w:pPr>
        <w:pStyle w:val="paragraph"/>
        <w:spacing w:before="0" w:after="0" w:line="22" w:lineRule="atLeast"/>
      </w:pPr>
      <w:r>
        <w:rPr>
          <w:rStyle w:val="normaltextrun"/>
          <w:rFonts w:ascii="Arial" w:eastAsia="Yu Gothic Light" w:hAnsi="Arial" w:cs="Arial"/>
        </w:rPr>
        <w:t xml:space="preserve">All information provided to the TRA in confidence will be treated as confidential in accordance with regulation 45 of the Trade Remedies (Dumping and Subsidisation) (EU Exit) Regulations 2019 (the Regulations) and only used for this review (except in limited circumstance as permitted by regulation 46 of the Regulations) and will be stored in protected systems. </w:t>
      </w:r>
    </w:p>
    <w:p w14:paraId="52AC22E4" w14:textId="77777777" w:rsidR="00C40349" w:rsidRDefault="00C40349">
      <w:pPr>
        <w:spacing w:line="22" w:lineRule="atLeast"/>
        <w:rPr>
          <w:rFonts w:eastAsia="Arial"/>
        </w:rPr>
      </w:pPr>
    </w:p>
    <w:p w14:paraId="30C3718D" w14:textId="77777777" w:rsidR="00C40349" w:rsidRDefault="004F5F54">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54E7F734" w14:textId="77777777" w:rsidR="00C40349" w:rsidRDefault="00C40349">
      <w:pPr>
        <w:spacing w:line="22" w:lineRule="atLeast"/>
        <w:rPr>
          <w:rFonts w:eastAsia="Arial"/>
        </w:rPr>
      </w:pPr>
    </w:p>
    <w:p w14:paraId="62035C95" w14:textId="77777777" w:rsidR="00C40349" w:rsidRDefault="004F5F54">
      <w:pPr>
        <w:spacing w:line="22" w:lineRule="atLeast"/>
      </w:pPr>
      <w:r>
        <w:rPr>
          <w:rFonts w:eastAsia="Arial"/>
        </w:rPr>
        <w:t>If, on the basis of the information provided in this form, we determine that you are an overseas exporter or an importer of the goods subject to the review or a UK producer of goods that are like the goods subject to the review, we will ask you to complete a detailed questionnaire to inform this review.</w:t>
      </w:r>
    </w:p>
    <w:p w14:paraId="3603A00A" w14:textId="77777777" w:rsidR="00C40349" w:rsidRDefault="00C40349">
      <w:pPr>
        <w:spacing w:line="22" w:lineRule="atLeast"/>
        <w:rPr>
          <w:rFonts w:eastAsia="Arial"/>
        </w:rPr>
      </w:pPr>
    </w:p>
    <w:p w14:paraId="441F664A" w14:textId="77777777" w:rsidR="00C40349" w:rsidRDefault="004F5F54">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03A409BE" w14:textId="77777777" w:rsidR="00C40349" w:rsidRDefault="00C40349">
      <w:pPr>
        <w:rPr>
          <w:szCs w:val="24"/>
        </w:rPr>
      </w:pPr>
    </w:p>
    <w:p w14:paraId="47165DDE" w14:textId="77777777" w:rsidR="00C40349" w:rsidRDefault="004F5F54">
      <w:r>
        <w:rPr>
          <w:szCs w:val="24"/>
        </w:rPr>
        <w:t xml:space="preserve">If your business is included in the sample, you will be asked to respond to the questions in the detailed </w:t>
      </w:r>
      <w:hyperlink r:id="rId17" w:history="1">
        <w:r>
          <w:t>questionnaire</w:t>
        </w:r>
      </w:hyperlink>
      <w:r>
        <w:rPr>
          <w:szCs w:val="24"/>
        </w:rPr>
        <w:t xml:space="preserve"> and to support the TRA in </w:t>
      </w:r>
      <w:hyperlink r:id="rId18" w:history="1">
        <w:r>
          <w:t>verifying</w:t>
        </w:r>
      </w:hyperlink>
      <w:r>
        <w:rPr>
          <w:szCs w:val="24"/>
        </w:rPr>
        <w:t xml:space="preserve"> your responses. This may involve the TRA carrying out a verification visit to your premises.</w:t>
      </w:r>
    </w:p>
    <w:p w14:paraId="401BEF0E" w14:textId="77777777" w:rsidR="00C40349" w:rsidRDefault="00C40349">
      <w:pPr>
        <w:rPr>
          <w:szCs w:val="24"/>
        </w:rPr>
      </w:pPr>
    </w:p>
    <w:p w14:paraId="0AAECB06" w14:textId="77777777" w:rsidR="00C40349" w:rsidRDefault="004F5F54">
      <w:pPr>
        <w:rPr>
          <w:szCs w:val="24"/>
        </w:rPr>
      </w:pPr>
      <w:r>
        <w:rPr>
          <w:szCs w:val="24"/>
        </w:rPr>
        <w:t>If you are an overseas exporter and indicate that you do not agree to possible inclusion in a sample, your business may be deemed not to have cooperated in the review. The TRA will base its findings for non-cooperating parties on facts available. This may result in an outcome that is less favourable to your business than if it had cooperated.</w:t>
      </w:r>
    </w:p>
    <w:p w14:paraId="6EAF5DF9" w14:textId="77777777" w:rsidR="00C40349" w:rsidRDefault="00C40349">
      <w:pPr>
        <w:rPr>
          <w:szCs w:val="24"/>
        </w:rPr>
      </w:pPr>
    </w:p>
    <w:p w14:paraId="58B50D85" w14:textId="77777777" w:rsidR="00C40349" w:rsidRDefault="00C40349">
      <w:pPr>
        <w:suppressAutoHyphens w:val="0"/>
        <w:spacing w:after="160"/>
      </w:pPr>
      <w:bookmarkStart w:id="1" w:name="_The_scope_of"/>
      <w:bookmarkStart w:id="2" w:name="_Toc115266749"/>
      <w:bookmarkStart w:id="3" w:name="_Toc115266742"/>
      <w:bookmarkEnd w:id="1"/>
    </w:p>
    <w:p w14:paraId="34D48F18" w14:textId="77777777" w:rsidR="00C40349" w:rsidRDefault="004F5F54">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59825526" w14:textId="77777777" w:rsidR="00C40349" w:rsidRDefault="00C40349">
      <w:pPr>
        <w:spacing w:line="22" w:lineRule="atLeast"/>
      </w:pPr>
    </w:p>
    <w:p w14:paraId="78096CF1" w14:textId="77777777" w:rsidR="00C40349" w:rsidRDefault="004F5F54">
      <w:pPr>
        <w:pStyle w:val="Heading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1CA54719" w14:textId="77777777" w:rsidR="00C40349" w:rsidRDefault="00C40349">
      <w:pPr>
        <w:spacing w:line="22" w:lineRule="atLeast"/>
        <w:rPr>
          <w:rFonts w:eastAsia="Arial"/>
        </w:rPr>
      </w:pPr>
    </w:p>
    <w:p w14:paraId="0BA55324" w14:textId="77777777" w:rsidR="00C40349" w:rsidRDefault="004F5F54">
      <w:pPr>
        <w:pStyle w:val="ListParagraph"/>
        <w:numPr>
          <w:ilvl w:val="0"/>
          <w:numId w:val="2"/>
        </w:numPr>
        <w:spacing w:line="22" w:lineRule="atLeast"/>
      </w:pPr>
      <w:r>
        <w:rPr>
          <w:rFonts w:eastAsia="Arial"/>
        </w:rPr>
        <w:t xml:space="preserve">To determine your business’ or organisation’s role for the purpose of this review, please </w:t>
      </w:r>
      <w:r>
        <w:rPr>
          <w:rFonts w:eastAsia="Arial"/>
          <w:u w:val="single"/>
        </w:rPr>
        <w:t xml:space="preserve">select </w:t>
      </w:r>
      <w:r>
        <w:rPr>
          <w:rFonts w:eastAsia="Arial"/>
          <w:b/>
          <w:bCs/>
          <w:u w:val="single"/>
        </w:rPr>
        <w:t>all</w:t>
      </w:r>
      <w:r>
        <w:rPr>
          <w:rFonts w:eastAsia="Arial"/>
          <w:u w:val="single"/>
        </w:rPr>
        <w:t xml:space="preserve"> of the following options </w:t>
      </w:r>
      <w:r>
        <w:rPr>
          <w:rFonts w:eastAsia="Arial"/>
          <w:b/>
          <w:bCs/>
          <w:u w:val="single"/>
        </w:rPr>
        <w:t>that are applicable</w:t>
      </w:r>
      <w:r>
        <w:rPr>
          <w:rFonts w:eastAsia="Arial"/>
          <w:u w:val="single"/>
        </w:rPr>
        <w:t xml:space="preserve"> to your business or organisation</w:t>
      </w:r>
      <w:r>
        <w:rPr>
          <w:rFonts w:eastAsia="Arial"/>
        </w:rPr>
        <w:t>. Please refer to the period of investigation (POI) defined on page 2.</w:t>
      </w:r>
    </w:p>
    <w:p w14:paraId="60734360" w14:textId="77777777" w:rsidR="00C40349" w:rsidRDefault="00C40349">
      <w:pPr>
        <w:spacing w:line="22" w:lineRule="atLeast"/>
        <w:rPr>
          <w:rFonts w:eastAsia="Arial"/>
        </w:rPr>
      </w:pPr>
    </w:p>
    <w:p w14:paraId="40EC95AA" w14:textId="77777777" w:rsidR="00C40349" w:rsidRDefault="004F5F5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subject to review </w:t>
      </w:r>
      <w:r>
        <w:rPr>
          <w:rFonts w:eastAsia="Arial"/>
          <w:u w:val="single"/>
        </w:rPr>
        <w:t>in the People’s Republic of China</w:t>
      </w:r>
      <w:r>
        <w:rPr>
          <w:rFonts w:eastAsia="Arial"/>
        </w:rPr>
        <w:t>.</w:t>
      </w:r>
    </w:p>
    <w:p w14:paraId="4F3661CA" w14:textId="77777777" w:rsidR="00C40349" w:rsidRDefault="004F5F54">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745263B6" w14:textId="77777777" w:rsidR="00C40349" w:rsidRDefault="00C40349">
      <w:pPr>
        <w:spacing w:line="22" w:lineRule="atLeast"/>
        <w:ind w:left="1701"/>
        <w:rPr>
          <w:rFonts w:eastAsia="Arial"/>
        </w:rPr>
      </w:pPr>
    </w:p>
    <w:p w14:paraId="17C83B73" w14:textId="77777777" w:rsidR="00C40349" w:rsidRDefault="004F5F5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rPr>
        <w:t xml:space="preserve">goods subject to review </w:t>
      </w:r>
      <w:r>
        <w:rPr>
          <w:rFonts w:eastAsia="Arial"/>
          <w:u w:val="single"/>
        </w:rPr>
        <w:t>from the People’s Republic of China to the UK</w:t>
      </w:r>
      <w:r>
        <w:rPr>
          <w:rFonts w:eastAsia="Arial"/>
        </w:rPr>
        <w:t>.</w:t>
      </w:r>
    </w:p>
    <w:p w14:paraId="779D67D7" w14:textId="77777777" w:rsidR="00C40349" w:rsidRDefault="004F5F5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6CA5A4BB" w14:textId="77777777" w:rsidR="00C40349" w:rsidRDefault="00C40349">
      <w:pPr>
        <w:spacing w:line="22" w:lineRule="atLeast"/>
        <w:ind w:left="1701" w:hanging="981"/>
        <w:rPr>
          <w:rFonts w:eastAsia="Arial"/>
        </w:rPr>
      </w:pPr>
    </w:p>
    <w:p w14:paraId="29AD7D11" w14:textId="77777777" w:rsidR="00C40349" w:rsidRDefault="004F5F5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rPr>
        <w:t xml:space="preserve">goods subject to review </w:t>
      </w:r>
      <w:r>
        <w:rPr>
          <w:rFonts w:eastAsia="Arial"/>
          <w:u w:val="single"/>
        </w:rPr>
        <w:t>from the People’s Republic of China to the UK</w:t>
      </w:r>
      <w:r>
        <w:rPr>
          <w:rFonts w:eastAsia="Arial"/>
        </w:rPr>
        <w:t xml:space="preserve"> </w:t>
      </w:r>
      <w:r>
        <w:rPr>
          <w:rFonts w:eastAsia="Arial"/>
          <w:u w:val="single"/>
        </w:rPr>
        <w:t>via a third party</w:t>
      </w:r>
      <w:r>
        <w:rPr>
          <w:rFonts w:eastAsia="Arial"/>
        </w:rPr>
        <w:t xml:space="preserve"> (located either in countries subject to the review or a third country not subject to the</w:t>
      </w:r>
      <w:r>
        <w:rPr>
          <w:rFonts w:eastAsia="Arial"/>
          <w:u w:val="single"/>
        </w:rPr>
        <w:t xml:space="preserve"> review</w:t>
      </w:r>
      <w:r>
        <w:rPr>
          <w:rFonts w:eastAsia="Arial"/>
        </w:rPr>
        <w:t xml:space="preserve">. </w:t>
      </w:r>
    </w:p>
    <w:p w14:paraId="7FA3B4A3" w14:textId="77777777" w:rsidR="00C40349" w:rsidRDefault="004F5F5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4655CBA6" w14:textId="77777777" w:rsidR="00C40349" w:rsidRDefault="00C40349">
      <w:pPr>
        <w:spacing w:line="22" w:lineRule="atLeast"/>
        <w:ind w:left="1701"/>
        <w:rPr>
          <w:rFonts w:eastAsia="Arial"/>
        </w:rPr>
      </w:pPr>
    </w:p>
    <w:p w14:paraId="647271A6" w14:textId="77777777" w:rsidR="00C40349" w:rsidRDefault="004F5F5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subject to review </w:t>
      </w:r>
      <w:r>
        <w:rPr>
          <w:rFonts w:eastAsia="Arial"/>
          <w:u w:val="single"/>
        </w:rPr>
        <w:t>originating in the People’s Republic of China to the UK</w:t>
      </w:r>
      <w:r>
        <w:rPr>
          <w:rFonts w:eastAsia="Arial"/>
        </w:rPr>
        <w:t>.</w:t>
      </w:r>
    </w:p>
    <w:p w14:paraId="157EDF0C" w14:textId="77777777" w:rsidR="00C40349" w:rsidRDefault="004F5F5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3F3F9EDC" w14:textId="77777777" w:rsidR="00C40349" w:rsidRDefault="00C40349">
      <w:pPr>
        <w:spacing w:line="22" w:lineRule="atLeast"/>
        <w:ind w:left="1701" w:hanging="981"/>
        <w:rPr>
          <w:rFonts w:eastAsia="Arial"/>
        </w:rPr>
      </w:pPr>
    </w:p>
    <w:p w14:paraId="06BE2D0D" w14:textId="77777777" w:rsidR="00C40349" w:rsidRDefault="004F5F5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w:t>
      </w:r>
      <w:r>
        <w:rPr>
          <w:rFonts w:eastAsia="MS Gothic"/>
          <w:szCs w:val="24"/>
        </w:rPr>
        <w:t xml:space="preserve">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w:t>
      </w:r>
      <w:r>
        <w:rPr>
          <w:rFonts w:eastAsia="Arial"/>
        </w:rPr>
        <w:t xml:space="preserve">goods subject to review </w:t>
      </w:r>
      <w:r>
        <w:rPr>
          <w:rFonts w:eastAsia="Arial"/>
          <w:u w:val="single"/>
        </w:rPr>
        <w:t>in the UK</w:t>
      </w:r>
      <w:r>
        <w:rPr>
          <w:rFonts w:eastAsia="Arial"/>
        </w:rPr>
        <w:t>.</w:t>
      </w:r>
    </w:p>
    <w:p w14:paraId="48D2F801" w14:textId="77777777" w:rsidR="00C40349" w:rsidRDefault="004F5F54">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6081259D" w14:textId="77777777" w:rsidR="00C40349" w:rsidRDefault="00C40349">
      <w:pPr>
        <w:spacing w:line="22" w:lineRule="atLeast"/>
        <w:ind w:left="1701" w:hanging="981"/>
        <w:rPr>
          <w:rFonts w:eastAsia="MS Gothic"/>
          <w:b/>
          <w:bCs/>
          <w:color w:val="000000"/>
          <w:szCs w:val="24"/>
        </w:rPr>
      </w:pPr>
    </w:p>
    <w:p w14:paraId="558CDD6A" w14:textId="06D19673" w:rsidR="00C40349" w:rsidRDefault="00FA7EDF">
      <w:pPr>
        <w:spacing w:line="22" w:lineRule="atLeast"/>
        <w:ind w:left="1843" w:hanging="1123"/>
      </w:pPr>
      <w:proofErr w:type="gramStart"/>
      <w:r>
        <w:rPr>
          <w:rFonts w:ascii="MS Gothic" w:eastAsia="MS Gothic" w:hAnsi="MS Gothic" w:cs="Segoe UI Symbol"/>
          <w:b/>
          <w:bCs/>
          <w:color w:val="000000"/>
          <w:szCs w:val="24"/>
        </w:rPr>
        <w:t xml:space="preserve">X </w:t>
      </w:r>
      <w:r w:rsidR="004F5F54">
        <w:rPr>
          <w:rFonts w:ascii="Segoe UI Symbol" w:eastAsia="MS Gothic" w:hAnsi="Segoe UI Symbol" w:cs="Segoe UI Symbol"/>
          <w:b/>
          <w:bCs/>
          <w:color w:val="000000"/>
          <w:szCs w:val="24"/>
        </w:rPr>
        <w:t xml:space="preserve"> </w:t>
      </w:r>
      <w:r w:rsidR="004F5F54">
        <w:rPr>
          <w:rFonts w:eastAsia="MS Gothic"/>
          <w:color w:val="7F7F7F"/>
          <w:sz w:val="20"/>
          <w:szCs w:val="20"/>
        </w:rPr>
        <w:t>[</w:t>
      </w:r>
      <w:proofErr w:type="gramEnd"/>
      <w:r w:rsidR="004F5F54">
        <w:rPr>
          <w:rFonts w:eastAsia="MS Gothic"/>
          <w:color w:val="7F7F7F"/>
          <w:sz w:val="20"/>
          <w:szCs w:val="20"/>
        </w:rPr>
        <w:t>A1.6]</w:t>
      </w:r>
      <w:r w:rsidR="004F5F54">
        <w:rPr>
          <w:rFonts w:ascii="Segoe UI Symbol" w:eastAsia="MS Gothic" w:hAnsi="Segoe UI Symbol" w:cs="Segoe UI Symbol"/>
          <w:b/>
          <w:bCs/>
          <w:color w:val="000000"/>
          <w:szCs w:val="24"/>
        </w:rPr>
        <w:tab/>
      </w:r>
      <w:r w:rsidR="004F5F54">
        <w:rPr>
          <w:rFonts w:eastAsia="Arial"/>
          <w:color w:val="000000"/>
          <w:szCs w:val="24"/>
        </w:rPr>
        <w:t>Other</w:t>
      </w:r>
      <w:r w:rsidR="004F5F54">
        <w:rPr>
          <w:rFonts w:eastAsia="Arial"/>
        </w:rPr>
        <w:t>.</w:t>
      </w:r>
    </w:p>
    <w:p w14:paraId="1816FC22" w14:textId="77777777" w:rsidR="00C40349" w:rsidRDefault="004F5F54">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44D368E9" w14:textId="77777777" w:rsidR="00C40349" w:rsidRDefault="00C40349">
      <w:pPr>
        <w:spacing w:line="22" w:lineRule="atLeast"/>
        <w:ind w:left="1701" w:hanging="981"/>
        <w:rPr>
          <w:rFonts w:eastAsia="Arial"/>
        </w:rPr>
      </w:pPr>
    </w:p>
    <w:p w14:paraId="7D6C9433" w14:textId="77777777" w:rsidR="00C40349" w:rsidRDefault="004F5F54">
      <w:pPr>
        <w:pStyle w:val="ListParagraph"/>
        <w:numPr>
          <w:ilvl w:val="0"/>
          <w:numId w:val="2"/>
        </w:numPr>
        <w:spacing w:line="22" w:lineRule="atLeast"/>
      </w:pPr>
      <w:r>
        <w:rPr>
          <w:rFonts w:eastAsia="Arial"/>
        </w:rPr>
        <w:t xml:space="preserve">If you selected ‘Other’ </w:t>
      </w:r>
      <w:r>
        <w:rPr>
          <w:rFonts w:eastAsia="MS Gothic"/>
          <w:color w:val="7F7F7F"/>
          <w:sz w:val="20"/>
          <w:szCs w:val="20"/>
        </w:rPr>
        <w:t>[A1.6]</w:t>
      </w:r>
      <w:r>
        <w:rPr>
          <w:rFonts w:eastAsia="Arial"/>
        </w:rPr>
        <w:t xml:space="preserve">, please describe the activity/activities of your business or organisation and your business’ or organisation’s interest in this review in the field below. </w:t>
      </w:r>
    </w:p>
    <w:p w14:paraId="497E5566" w14:textId="77777777" w:rsidR="00C40349" w:rsidRDefault="00C40349">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C40349" w14:paraId="04F7FEC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E9F010D" w14:textId="4AAF7F74" w:rsidR="00C40349" w:rsidRDefault="00C40349">
            <w:pPr>
              <w:spacing w:line="22" w:lineRule="atLeast"/>
            </w:pPr>
          </w:p>
        </w:tc>
      </w:tr>
    </w:tbl>
    <w:p w14:paraId="38F5F4D5" w14:textId="77777777" w:rsidR="00C40349" w:rsidRDefault="00C40349">
      <w:pPr>
        <w:spacing w:after="160"/>
        <w:rPr>
          <w:rFonts w:eastAsia="Yu Gothic Light"/>
          <w:b/>
          <w:sz w:val="32"/>
          <w:szCs w:val="26"/>
          <w:lang w:eastAsia="zh-CN"/>
        </w:rPr>
      </w:pPr>
      <w:bookmarkStart w:id="5" w:name="_Toc115266751"/>
    </w:p>
    <w:p w14:paraId="4EBE4F5E" w14:textId="77777777" w:rsidR="00C40349" w:rsidRDefault="004F5F54">
      <w:pPr>
        <w:pStyle w:val="Heading2"/>
        <w:spacing w:before="0" w:after="0" w:line="22" w:lineRule="atLeast"/>
      </w:pPr>
      <w:r>
        <w:rPr>
          <w:rFonts w:ascii="Arial" w:hAnsi="Arial" w:cs="Arial"/>
          <w:b/>
          <w:color w:val="auto"/>
          <w:szCs w:val="26"/>
          <w:lang w:eastAsia="zh-CN"/>
        </w:rPr>
        <w:lastRenderedPageBreak/>
        <w:t>A2. Production and domestic sales of the goods subject to review</w:t>
      </w:r>
    </w:p>
    <w:p w14:paraId="75F7A7A1" w14:textId="77777777" w:rsidR="00C40349" w:rsidRDefault="00C40349">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C40349" w14:paraId="0968F3BE"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8E6CD91" w14:textId="77777777" w:rsidR="00C40349" w:rsidRDefault="004F5F5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subject to review in the People’s Republic of China</w:t>
            </w:r>
            <w:r>
              <w:rPr>
                <w:szCs w:val="24"/>
              </w:rPr>
              <w:t>.</w:t>
            </w:r>
          </w:p>
        </w:tc>
      </w:tr>
    </w:tbl>
    <w:p w14:paraId="1A5B7F1E" w14:textId="77777777" w:rsidR="00C40349" w:rsidRDefault="00C40349">
      <w:pPr>
        <w:spacing w:line="22" w:lineRule="atLeast"/>
      </w:pPr>
    </w:p>
    <w:p w14:paraId="43285320" w14:textId="77777777" w:rsidR="00C40349" w:rsidRDefault="004F5F54">
      <w:pPr>
        <w:pStyle w:val="ListParagraph"/>
        <w:numPr>
          <w:ilvl w:val="0"/>
          <w:numId w:val="2"/>
        </w:numPr>
        <w:spacing w:line="22" w:lineRule="atLeast"/>
      </w:pPr>
      <w:r>
        <w:t xml:space="preserve">Please refer to the description of the </w:t>
      </w:r>
      <w:r>
        <w:rPr>
          <w:rFonts w:eastAsia="Arial"/>
        </w:rPr>
        <w:t>goods subject to review on page 2.</w:t>
      </w:r>
      <w:r>
        <w:t xml:space="preserve"> In the field below, describe the goods that you produce and that fall within the description.</w:t>
      </w:r>
    </w:p>
    <w:p w14:paraId="7D09D96C" w14:textId="77777777" w:rsidR="00C40349" w:rsidRDefault="00C40349">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C40349" w14:paraId="23D8807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E70C87"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3C544F3" w14:textId="77777777" w:rsidR="00C40349" w:rsidRDefault="00C40349">
      <w:pPr>
        <w:spacing w:line="22" w:lineRule="atLeast"/>
      </w:pPr>
    </w:p>
    <w:p w14:paraId="01F2F174" w14:textId="77777777" w:rsidR="00C40349" w:rsidRDefault="004F5F54">
      <w:pPr>
        <w:pStyle w:val="ListParagraph"/>
        <w:numPr>
          <w:ilvl w:val="0"/>
          <w:numId w:val="2"/>
        </w:numPr>
        <w:spacing w:line="22" w:lineRule="atLeast"/>
      </w:pPr>
      <w:r>
        <w:t xml:space="preserve">Please provide your business’ total production volumes and production capacity for the </w:t>
      </w:r>
      <w:r>
        <w:rPr>
          <w:rFonts w:eastAsia="Arial"/>
        </w:rPr>
        <w:t xml:space="preserve">goods subject to review during the period of investigation (POI) </w:t>
      </w:r>
      <w:r>
        <w:t>in the table below.</w:t>
      </w:r>
    </w:p>
    <w:p w14:paraId="60259414" w14:textId="77777777" w:rsidR="00C40349" w:rsidRDefault="00C40349">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C40349" w14:paraId="11CC89A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AEB22A" w14:textId="77777777" w:rsidR="00C40349" w:rsidRDefault="004F5F54">
            <w:pPr>
              <w:keepNext/>
              <w:keepLines/>
              <w:spacing w:line="22" w:lineRule="atLeast"/>
            </w:pPr>
            <w:r>
              <w:rPr>
                <w:szCs w:val="24"/>
                <w:lang w:val="fr-FR"/>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4F5B924"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40349" w14:paraId="23255BE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C96A9C" w14:textId="77777777" w:rsidR="00C40349" w:rsidRDefault="004F5F54">
            <w:pPr>
              <w:keepNext/>
              <w:keepLines/>
              <w:spacing w:line="22" w:lineRule="atLeast"/>
            </w:pPr>
            <w:r>
              <w:rPr>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00BE38D"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B42C7C3" w14:textId="77777777" w:rsidR="00C40349" w:rsidRDefault="004F5F54">
      <w:pPr>
        <w:spacing w:line="22" w:lineRule="atLeast"/>
        <w:rPr>
          <w:bCs/>
          <w:color w:val="C00000"/>
          <w:sz w:val="18"/>
          <w:szCs w:val="18"/>
        </w:rPr>
      </w:pPr>
      <w:r>
        <w:rPr>
          <w:bCs/>
          <w:color w:val="C00000"/>
          <w:sz w:val="18"/>
          <w:szCs w:val="18"/>
        </w:rPr>
        <w:t>Consider providing these figures in ranges in your non-confidential version of this form.</w:t>
      </w:r>
    </w:p>
    <w:p w14:paraId="7BF67BCC" w14:textId="77777777" w:rsidR="00C40349" w:rsidRDefault="00C40349">
      <w:pPr>
        <w:pStyle w:val="ListParagraph"/>
        <w:spacing w:line="22" w:lineRule="atLeast"/>
        <w:rPr>
          <w:rFonts w:eastAsia="Arial"/>
        </w:rPr>
      </w:pPr>
    </w:p>
    <w:p w14:paraId="39F839F8" w14:textId="77777777" w:rsidR="00C40349" w:rsidRDefault="004F5F54">
      <w:pPr>
        <w:pStyle w:val="ListParagraph"/>
        <w:numPr>
          <w:ilvl w:val="0"/>
          <w:numId w:val="2"/>
        </w:numPr>
        <w:spacing w:line="22" w:lineRule="atLeast"/>
      </w:pPr>
      <w:r>
        <w:rPr>
          <w:rFonts w:eastAsia="Arial"/>
        </w:rPr>
        <w:t xml:space="preserve">Please give details of all </w:t>
      </w:r>
      <w:r>
        <w:rPr>
          <w:rFonts w:eastAsia="Arial"/>
          <w:u w:val="single"/>
        </w:rPr>
        <w:t>associated parties involved with the business in the production and sales (export and/or domestic) of the goods subject to review</w:t>
      </w:r>
      <w:r>
        <w:rPr>
          <w:rStyle w:val="normaltextrun"/>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9" w:history="1">
        <w:r>
          <w:rPr>
            <w:rStyle w:val="Hyperlink"/>
            <w:shd w:val="clear" w:color="auto" w:fill="FFFFFF"/>
          </w:rPr>
          <w:t>regulation 128 of the Customs (Import Duty) (EU Exit) Regulations 2018</w:t>
        </w:r>
      </w:hyperlink>
      <w:r>
        <w:rPr>
          <w:rStyle w:val="normaltextrun"/>
          <w:color w:val="000000"/>
          <w:shd w:val="clear" w:color="auto" w:fill="FFFFFF"/>
        </w:rPr>
        <w:t>.</w:t>
      </w:r>
    </w:p>
    <w:p w14:paraId="02D4B87D" w14:textId="77777777" w:rsidR="00C40349" w:rsidRDefault="00C40349">
      <w:pPr>
        <w:spacing w:line="22" w:lineRule="atLeast"/>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C40349" w14:paraId="630DF4E8"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5B63B46" w14:textId="77777777" w:rsidR="00C40349" w:rsidRDefault="004F5F54">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B0CB830" w14:textId="77777777" w:rsidR="00C40349" w:rsidRDefault="004F5F54">
            <w:pPr>
              <w:spacing w:line="22" w:lineRule="atLeast"/>
              <w:jc w:val="center"/>
              <w:rPr>
                <w:rFonts w:eastAsia="Arial"/>
              </w:rPr>
            </w:pPr>
            <w:r>
              <w:rPr>
                <w:rFonts w:eastAsia="Arial"/>
              </w:rPr>
              <w:t>Company location</w:t>
            </w:r>
          </w:p>
          <w:p w14:paraId="2202C60F" w14:textId="77777777" w:rsidR="00C40349" w:rsidRDefault="004F5F54">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F74DEE6" w14:textId="77777777" w:rsidR="00C40349" w:rsidRDefault="004F5F54">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1981943" w14:textId="77777777" w:rsidR="00C40349" w:rsidRDefault="004F5F54">
            <w:pPr>
              <w:spacing w:line="22" w:lineRule="atLeast"/>
              <w:jc w:val="center"/>
              <w:rPr>
                <w:rFonts w:eastAsia="Arial"/>
                <w:szCs w:val="24"/>
              </w:rPr>
            </w:pPr>
            <w:r>
              <w:rPr>
                <w:rFonts w:eastAsia="Arial"/>
                <w:szCs w:val="24"/>
              </w:rPr>
              <w:t>Relationship</w:t>
            </w:r>
          </w:p>
        </w:tc>
      </w:tr>
      <w:tr w:rsidR="00C40349" w14:paraId="40C88713"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97952C2"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E68943A"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0B2DF0"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EE4B39"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7F2B4AC" w14:textId="77777777" w:rsidR="00C40349" w:rsidRDefault="004F5F54">
      <w:pPr>
        <w:spacing w:line="22" w:lineRule="atLeast"/>
        <w:jc w:val="right"/>
        <w:rPr>
          <w:rFonts w:eastAsia="Arial"/>
        </w:rPr>
      </w:pPr>
      <w:r>
        <w:rPr>
          <w:rFonts w:eastAsia="Arial"/>
        </w:rPr>
        <w:t>+Add additional rows as required</w:t>
      </w:r>
      <w:bookmarkEnd w:id="5"/>
    </w:p>
    <w:p w14:paraId="650A2357" w14:textId="77777777" w:rsidR="00C40349" w:rsidRDefault="004F5F54">
      <w:pPr>
        <w:spacing w:line="22" w:lineRule="atLeast"/>
      </w:pPr>
      <w:r>
        <w:rPr>
          <w:bCs/>
          <w:color w:val="C00000"/>
          <w:sz w:val="18"/>
          <w:szCs w:val="18"/>
        </w:rPr>
        <w:t xml:space="preserve">Consider redacting this information in your non-confidential version of this form, in accordance with </w:t>
      </w:r>
      <w:hyperlink r:id="rId20" w:history="1">
        <w:r>
          <w:rPr>
            <w:rStyle w:val="Hyperlink"/>
            <w:rFonts w:eastAsia="Yu Gothic Light"/>
            <w:sz w:val="18"/>
            <w:szCs w:val="18"/>
          </w:rPr>
          <w:t>TRA’s public guidance</w:t>
        </w:r>
      </w:hyperlink>
      <w:r>
        <w:rPr>
          <w:bCs/>
          <w:color w:val="C00000"/>
          <w:sz w:val="18"/>
          <w:szCs w:val="18"/>
        </w:rPr>
        <w:t>.</w:t>
      </w:r>
    </w:p>
    <w:p w14:paraId="50FAC048" w14:textId="77777777" w:rsidR="00C40349" w:rsidRDefault="00C40349">
      <w:pPr>
        <w:spacing w:line="22" w:lineRule="atLeast"/>
        <w:jc w:val="right"/>
        <w:rPr>
          <w:rFonts w:eastAsia="Arial"/>
        </w:rPr>
      </w:pPr>
    </w:p>
    <w:p w14:paraId="3EAF77C7" w14:textId="77777777" w:rsidR="00C40349" w:rsidRDefault="004F5F54">
      <w:pPr>
        <w:pStyle w:val="ListParagraph"/>
        <w:numPr>
          <w:ilvl w:val="0"/>
          <w:numId w:val="2"/>
        </w:numPr>
        <w:spacing w:line="22" w:lineRule="atLeast"/>
      </w:pPr>
      <w:r>
        <w:t xml:space="preserve">Please provide the total of your </w:t>
      </w:r>
      <w:r>
        <w:rPr>
          <w:u w:val="single"/>
        </w:rPr>
        <w:t>domestic</w:t>
      </w:r>
      <w:r>
        <w:t xml:space="preserve"> sales volumes and sales values of </w:t>
      </w:r>
      <w:r>
        <w:rPr>
          <w:rFonts w:eastAsia="Arial"/>
        </w:rPr>
        <w:t xml:space="preserve">the goods subject to review produced by your business during the POI </w:t>
      </w:r>
      <w:r>
        <w:t>in the table below.</w:t>
      </w:r>
    </w:p>
    <w:p w14:paraId="6C92DD2A" w14:textId="77777777" w:rsidR="00C40349" w:rsidRDefault="00C40349">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C40349" w14:paraId="1C01842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3B8639" w14:textId="77777777" w:rsidR="00C40349" w:rsidRDefault="004F5F54">
            <w:pPr>
              <w:keepNext/>
              <w:keepLines/>
              <w:spacing w:line="22" w:lineRule="atLeast"/>
            </w:pPr>
            <w:r>
              <w:rPr>
                <w:szCs w:val="24"/>
              </w:rPr>
              <w:t xml:space="preserve">Total domestic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991D2F"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40349" w14:paraId="637A3D6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1383546" w14:textId="77777777" w:rsidR="00C40349" w:rsidRDefault="004F5F54">
            <w:pPr>
              <w:keepNext/>
              <w:keepLines/>
              <w:spacing w:line="22" w:lineRule="atLeast"/>
              <w:rPr>
                <w:szCs w:val="24"/>
              </w:rPr>
            </w:pPr>
            <w:r>
              <w:rPr>
                <w:szCs w:val="24"/>
              </w:rPr>
              <w:t>Total domestic sales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4607520"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39218CA" w14:textId="77777777" w:rsidR="00C40349" w:rsidRDefault="004F5F54">
      <w:pPr>
        <w:spacing w:line="22" w:lineRule="atLeast"/>
      </w:pPr>
      <w:r>
        <w:rPr>
          <w:bCs/>
          <w:color w:val="C00000"/>
          <w:sz w:val="18"/>
          <w:szCs w:val="18"/>
        </w:rPr>
        <w:t>Consider providing these figures in ranges in your non-confidential version of this form.</w:t>
      </w:r>
    </w:p>
    <w:p w14:paraId="76CDFA0F" w14:textId="77777777" w:rsidR="00C40349" w:rsidRDefault="004F5F54">
      <w:pPr>
        <w:pStyle w:val="Heading2"/>
        <w:pageBreakBefore/>
        <w:spacing w:before="0" w:after="0" w:line="22" w:lineRule="atLeast"/>
      </w:pPr>
      <w:r>
        <w:rPr>
          <w:rFonts w:ascii="Arial" w:hAnsi="Arial" w:cs="Arial"/>
          <w:b/>
          <w:color w:val="auto"/>
          <w:szCs w:val="26"/>
          <w:lang w:eastAsia="zh-CN"/>
        </w:rPr>
        <w:lastRenderedPageBreak/>
        <w:t>A3. Direct and indirect exports of the goods subject to review</w:t>
      </w:r>
    </w:p>
    <w:p w14:paraId="56FF1B3E" w14:textId="77777777" w:rsidR="00C40349" w:rsidRDefault="00C40349">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C40349" w14:paraId="05F285E0"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13C4F4DD" w14:textId="77777777" w:rsidR="00C40349" w:rsidRDefault="004F5F5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subject to review from the People’s Republic of China</w:t>
            </w:r>
            <w:r>
              <w:rPr>
                <w:szCs w:val="24"/>
              </w:rPr>
              <w:t>.</w:t>
            </w:r>
          </w:p>
        </w:tc>
      </w:tr>
    </w:tbl>
    <w:p w14:paraId="44068FB5" w14:textId="77777777" w:rsidR="00C40349" w:rsidRDefault="00C40349">
      <w:pPr>
        <w:spacing w:line="22" w:lineRule="atLeast"/>
      </w:pPr>
    </w:p>
    <w:p w14:paraId="4AC3E879" w14:textId="77777777" w:rsidR="00C40349" w:rsidRDefault="004F5F54">
      <w:pPr>
        <w:pStyle w:val="ListParagraph"/>
        <w:numPr>
          <w:ilvl w:val="0"/>
          <w:numId w:val="2"/>
        </w:numPr>
        <w:spacing w:line="22" w:lineRule="atLeast"/>
      </w:pPr>
      <w:r>
        <w:t xml:space="preserve">If you are not the producer of the </w:t>
      </w:r>
      <w:r>
        <w:rPr>
          <w:rFonts w:eastAsia="Arial"/>
        </w:rPr>
        <w:t xml:space="preserve">goods subject to review </w:t>
      </w:r>
      <w:r>
        <w:t>that you export to the UK</w:t>
      </w:r>
      <w:r>
        <w:rPr>
          <w:rFonts w:eastAsia="Arial"/>
        </w:rPr>
        <w:t xml:space="preserve">, please provide details for your suppliers </w:t>
      </w:r>
      <w:r>
        <w:t xml:space="preserve">of the </w:t>
      </w:r>
      <w:r>
        <w:rPr>
          <w:rFonts w:eastAsia="Arial"/>
        </w:rPr>
        <w:t>goods subject to review and indicate whether these are the producers of the goods subject to review in the table below.</w:t>
      </w:r>
    </w:p>
    <w:p w14:paraId="58BA3C01" w14:textId="77777777" w:rsidR="00C40349" w:rsidRDefault="00C40349">
      <w:pPr>
        <w:spacing w:line="22" w:lineRule="atLeast"/>
        <w:rPr>
          <w:color w:val="000000"/>
          <w:shd w:val="clear" w:color="auto" w:fill="FFFFFF"/>
        </w:rPr>
      </w:pPr>
    </w:p>
    <w:tbl>
      <w:tblPr>
        <w:tblW w:w="4999" w:type="pct"/>
        <w:tblCellMar>
          <w:left w:w="10" w:type="dxa"/>
          <w:right w:w="10" w:type="dxa"/>
        </w:tblCellMar>
        <w:tblLook w:val="04A0" w:firstRow="1" w:lastRow="0" w:firstColumn="1" w:lastColumn="0" w:noHBand="0" w:noVBand="1"/>
      </w:tblPr>
      <w:tblGrid>
        <w:gridCol w:w="1688"/>
        <w:gridCol w:w="3542"/>
        <w:gridCol w:w="2831"/>
        <w:gridCol w:w="1673"/>
      </w:tblGrid>
      <w:tr w:rsidR="00C40349" w14:paraId="36664882" w14:textId="77777777">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B9CC83A" w14:textId="77777777" w:rsidR="00C40349" w:rsidRDefault="004F5F54">
            <w:pPr>
              <w:spacing w:line="22" w:lineRule="atLeast"/>
              <w:jc w:val="center"/>
              <w:rPr>
                <w:rFonts w:eastAsia="Arial"/>
              </w:rPr>
            </w:pPr>
            <w:r>
              <w:rPr>
                <w:rFonts w:eastAsia="Arial"/>
              </w:rPr>
              <w:t>Company name</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8BA5F6B" w14:textId="77777777" w:rsidR="00C40349" w:rsidRDefault="004F5F54">
            <w:pPr>
              <w:spacing w:line="22" w:lineRule="atLeast"/>
              <w:jc w:val="center"/>
              <w:rPr>
                <w:rFonts w:eastAsia="Arial"/>
              </w:rPr>
            </w:pPr>
            <w:r>
              <w:rPr>
                <w:rFonts w:eastAsia="Arial"/>
              </w:rPr>
              <w:t>Company location</w:t>
            </w:r>
          </w:p>
          <w:p w14:paraId="30EB5993" w14:textId="77777777" w:rsidR="00C40349" w:rsidRDefault="004F5F54">
            <w:pPr>
              <w:spacing w:line="22" w:lineRule="atLeast"/>
              <w:jc w:val="center"/>
              <w:rPr>
                <w:rFonts w:eastAsia="Arial"/>
              </w:rPr>
            </w:pPr>
            <w:r>
              <w:rPr>
                <w:rFonts w:eastAsia="Arial"/>
              </w:rPr>
              <w:t>(city, country)</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FD81DBD" w14:textId="77777777" w:rsidR="00C40349" w:rsidRDefault="004F5F54">
            <w:pPr>
              <w:spacing w:line="22" w:lineRule="atLeast"/>
              <w:jc w:val="center"/>
            </w:pPr>
            <w:r>
              <w:rPr>
                <w:rFonts w:eastAsia="Arial"/>
              </w:rPr>
              <w:t>Relationship to your company</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0F9C47C" w14:textId="77777777" w:rsidR="00C40349" w:rsidRDefault="004F5F54">
            <w:pPr>
              <w:spacing w:line="22" w:lineRule="atLeast"/>
              <w:jc w:val="center"/>
              <w:rPr>
                <w:rFonts w:eastAsia="Arial"/>
                <w:szCs w:val="24"/>
              </w:rPr>
            </w:pPr>
            <w:r>
              <w:rPr>
                <w:rFonts w:eastAsia="Arial"/>
                <w:szCs w:val="24"/>
              </w:rPr>
              <w:t xml:space="preserve">Producer </w:t>
            </w:r>
          </w:p>
          <w:p w14:paraId="78F3A74E" w14:textId="77777777" w:rsidR="00C40349" w:rsidRDefault="004F5F54">
            <w:pPr>
              <w:spacing w:line="22" w:lineRule="atLeast"/>
              <w:jc w:val="center"/>
              <w:rPr>
                <w:rFonts w:eastAsia="Arial"/>
                <w:szCs w:val="24"/>
              </w:rPr>
            </w:pPr>
            <w:r>
              <w:rPr>
                <w:rFonts w:eastAsia="Arial"/>
                <w:szCs w:val="24"/>
              </w:rPr>
              <w:t>(Y/N)</w:t>
            </w:r>
          </w:p>
        </w:tc>
      </w:tr>
      <w:tr w:rsidR="00C40349" w14:paraId="584E810B" w14:textId="77777777">
        <w:trPr>
          <w:trHeight w:val="454"/>
        </w:trPr>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F86FBB"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E31DDE"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0FDABAE"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EB030D7"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6B97423" w14:textId="77777777" w:rsidR="00C40349" w:rsidRDefault="004F5F54">
      <w:pPr>
        <w:spacing w:line="22" w:lineRule="atLeast"/>
        <w:jc w:val="right"/>
        <w:rPr>
          <w:rFonts w:eastAsia="Arial"/>
        </w:rPr>
      </w:pPr>
      <w:r>
        <w:rPr>
          <w:rFonts w:eastAsia="Arial"/>
        </w:rPr>
        <w:t>+Add additional rows as required</w:t>
      </w:r>
    </w:p>
    <w:p w14:paraId="23A94732" w14:textId="77777777" w:rsidR="00C40349" w:rsidRDefault="004F5F54">
      <w:pPr>
        <w:spacing w:line="22" w:lineRule="atLeast"/>
      </w:pPr>
      <w:r>
        <w:rPr>
          <w:bCs/>
          <w:color w:val="C00000"/>
          <w:sz w:val="18"/>
          <w:szCs w:val="18"/>
        </w:rPr>
        <w:t xml:space="preserve">Consider redacting this information in your non-confidential version of this form, in accordance with </w:t>
      </w:r>
      <w:hyperlink r:id="rId21" w:history="1">
        <w:r>
          <w:rPr>
            <w:rStyle w:val="Hyperlink"/>
            <w:rFonts w:eastAsia="Yu Gothic Light"/>
            <w:sz w:val="18"/>
            <w:szCs w:val="18"/>
          </w:rPr>
          <w:t>TRA’s public guidance</w:t>
        </w:r>
      </w:hyperlink>
      <w:r>
        <w:rPr>
          <w:bCs/>
          <w:color w:val="C00000"/>
          <w:sz w:val="18"/>
          <w:szCs w:val="18"/>
        </w:rPr>
        <w:t>.</w:t>
      </w:r>
    </w:p>
    <w:p w14:paraId="301D12E5" w14:textId="77777777" w:rsidR="00C40349" w:rsidRDefault="00C40349">
      <w:pPr>
        <w:spacing w:line="22" w:lineRule="atLeast"/>
        <w:rPr>
          <w:bCs/>
          <w:szCs w:val="24"/>
        </w:rPr>
      </w:pPr>
    </w:p>
    <w:p w14:paraId="666AAAD7" w14:textId="77777777" w:rsidR="00C40349" w:rsidRDefault="004F5F54">
      <w:pPr>
        <w:pStyle w:val="ListParagraph"/>
        <w:numPr>
          <w:ilvl w:val="0"/>
          <w:numId w:val="2"/>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subject to review to the UK during the POI </w:t>
      </w:r>
      <w:r>
        <w:t xml:space="preserve">in the table below. </w:t>
      </w:r>
    </w:p>
    <w:p w14:paraId="2528D72B" w14:textId="77777777" w:rsidR="00C40349" w:rsidRDefault="004F5F54">
      <w:pPr>
        <w:pStyle w:val="ListParagraph"/>
        <w:spacing w:line="22" w:lineRule="atLeast"/>
      </w:pPr>
      <w:r>
        <w:t xml:space="preserve">Note: Exports to the UK via a third party (whether or not associated to your business), which is located in </w:t>
      </w:r>
      <w:r>
        <w:rPr>
          <w:rFonts w:eastAsia="Arial"/>
          <w:u w:val="single"/>
        </w:rPr>
        <w:t>the People’s Republic of China</w:t>
      </w:r>
      <w:r>
        <w:rPr>
          <w:rFonts w:eastAsia="Arial"/>
        </w:rPr>
        <w:t xml:space="preserve"> or a third country, are to be considered indirect exports.</w:t>
      </w:r>
    </w:p>
    <w:p w14:paraId="2AD35707" w14:textId="77777777" w:rsidR="00C40349" w:rsidRDefault="00C40349">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C40349" w14:paraId="2833E22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BE692F" w14:textId="77777777" w:rsidR="00C40349" w:rsidRDefault="004F5F54">
            <w:pPr>
              <w:keepNext/>
              <w:keepLines/>
              <w:spacing w:line="22" w:lineRule="atLeast"/>
            </w:pPr>
            <w:r>
              <w:rPr>
                <w:szCs w:val="24"/>
                <w:lang w:val="fr-FR"/>
              </w:rPr>
              <w:t xml:space="preserve">Total direct export volume (POI) </w:t>
            </w:r>
            <w:r>
              <w:rPr>
                <w:bCs/>
                <w:szCs w:val="24"/>
                <w:lang w:val="fr-FR"/>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D5E80D"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40349" w14:paraId="565349F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9772105" w14:textId="77777777" w:rsidR="00C40349" w:rsidRDefault="004F5F54">
            <w:pPr>
              <w:keepNext/>
              <w:keepLines/>
              <w:spacing w:line="22" w:lineRule="atLeast"/>
            </w:pPr>
            <w:r>
              <w:rPr>
                <w:szCs w:val="24"/>
                <w:lang w:val="fr-FR"/>
              </w:rPr>
              <w:t xml:space="preserve">Total indirect export volume (POI) </w:t>
            </w:r>
            <w:r>
              <w:rPr>
                <w:bCs/>
                <w:szCs w:val="24"/>
                <w:lang w:val="fr-FR"/>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A3AA186"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40349" w14:paraId="46E0E25C"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448D8ED" w14:textId="77777777" w:rsidR="00C40349" w:rsidRDefault="004F5F54">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9B6DA49"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40349" w14:paraId="551D5309"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C58B3F8" w14:textId="77777777" w:rsidR="00C40349" w:rsidRDefault="004F5F54">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FD150D"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1076CC4" w14:textId="77777777" w:rsidR="00C40349" w:rsidRDefault="004F5F54">
      <w:pPr>
        <w:spacing w:line="22" w:lineRule="atLeast"/>
        <w:rPr>
          <w:bCs/>
          <w:color w:val="C00000"/>
          <w:sz w:val="18"/>
          <w:szCs w:val="18"/>
        </w:rPr>
      </w:pPr>
      <w:r>
        <w:rPr>
          <w:bCs/>
          <w:color w:val="C00000"/>
          <w:sz w:val="18"/>
          <w:szCs w:val="18"/>
        </w:rPr>
        <w:t>Consider providing these figures in ranges in your non-confidential version of this form.</w:t>
      </w:r>
    </w:p>
    <w:p w14:paraId="74E475A3" w14:textId="77777777" w:rsidR="00C40349" w:rsidRDefault="00C40349">
      <w:pPr>
        <w:spacing w:line="22" w:lineRule="atLeast"/>
        <w:rPr>
          <w:b/>
          <w:szCs w:val="24"/>
        </w:rPr>
      </w:pPr>
    </w:p>
    <w:p w14:paraId="7B81F7A1" w14:textId="77777777" w:rsidR="00C40349" w:rsidRDefault="004F5F54">
      <w:pPr>
        <w:pStyle w:val="ListParagraph"/>
        <w:numPr>
          <w:ilvl w:val="0"/>
          <w:numId w:val="2"/>
        </w:numPr>
        <w:spacing w:line="22" w:lineRule="atLeast"/>
      </w:pPr>
      <w:r>
        <w:rPr>
          <w:bCs/>
          <w:szCs w:val="24"/>
        </w:rPr>
        <w:t xml:space="preserve">If you exported the </w:t>
      </w:r>
      <w:r>
        <w:rPr>
          <w:rFonts w:eastAsia="Arial"/>
        </w:rPr>
        <w:t>goods subject to review to the UK via third parties, please provide details for these parties below.</w:t>
      </w:r>
    </w:p>
    <w:p w14:paraId="4405E0C9" w14:textId="77777777" w:rsidR="00C40349" w:rsidRDefault="00C40349">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C40349" w14:paraId="3BC399F1"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08D5E41" w14:textId="77777777" w:rsidR="00C40349" w:rsidRDefault="004F5F54">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A65B848" w14:textId="77777777" w:rsidR="00C40349" w:rsidRDefault="004F5F54">
            <w:pPr>
              <w:spacing w:line="22" w:lineRule="atLeast"/>
              <w:jc w:val="center"/>
              <w:rPr>
                <w:rFonts w:eastAsia="Arial"/>
              </w:rPr>
            </w:pPr>
            <w:r>
              <w:rPr>
                <w:rFonts w:eastAsia="Arial"/>
              </w:rPr>
              <w:t>Company location</w:t>
            </w:r>
          </w:p>
          <w:p w14:paraId="6B5B85BC" w14:textId="77777777" w:rsidR="00C40349" w:rsidRDefault="004F5F54">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126667F" w14:textId="77777777" w:rsidR="00C40349" w:rsidRDefault="004F5F54">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936F0E0" w14:textId="77777777" w:rsidR="00C40349" w:rsidRDefault="004F5F54">
            <w:pPr>
              <w:spacing w:line="22" w:lineRule="atLeast"/>
              <w:jc w:val="center"/>
              <w:rPr>
                <w:rFonts w:eastAsia="Arial"/>
                <w:szCs w:val="24"/>
              </w:rPr>
            </w:pPr>
            <w:r>
              <w:rPr>
                <w:rFonts w:eastAsia="Arial"/>
                <w:szCs w:val="24"/>
              </w:rPr>
              <w:t>Relationship</w:t>
            </w:r>
          </w:p>
        </w:tc>
      </w:tr>
      <w:tr w:rsidR="00C40349" w14:paraId="7F069982"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F580D9"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5CFDEB"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85E83B"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2ADA53"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B3C1DFE" w14:textId="77777777" w:rsidR="00C40349" w:rsidRDefault="004F5F54">
      <w:pPr>
        <w:spacing w:line="22" w:lineRule="atLeast"/>
        <w:jc w:val="right"/>
        <w:rPr>
          <w:rFonts w:eastAsia="Arial"/>
        </w:rPr>
      </w:pPr>
      <w:r>
        <w:rPr>
          <w:rFonts w:eastAsia="Arial"/>
        </w:rPr>
        <w:t>+Add additional rows as required</w:t>
      </w:r>
    </w:p>
    <w:p w14:paraId="0C57663A" w14:textId="77777777" w:rsidR="00C40349" w:rsidRDefault="004F5F54">
      <w:pPr>
        <w:spacing w:line="22" w:lineRule="atLeast"/>
      </w:pPr>
      <w:r>
        <w:rPr>
          <w:bCs/>
          <w:color w:val="C00000"/>
          <w:sz w:val="18"/>
          <w:szCs w:val="18"/>
        </w:rPr>
        <w:t xml:space="preserve">Consider redacting this information in your non-confidential version of this form, in accordance with </w:t>
      </w:r>
      <w:hyperlink r:id="rId22" w:history="1">
        <w:r>
          <w:rPr>
            <w:rStyle w:val="Hyperlink"/>
            <w:rFonts w:eastAsia="Yu Gothic Light"/>
            <w:sz w:val="18"/>
            <w:szCs w:val="18"/>
          </w:rPr>
          <w:t>TRA’s public guidance</w:t>
        </w:r>
      </w:hyperlink>
      <w:r>
        <w:rPr>
          <w:bCs/>
          <w:color w:val="C00000"/>
          <w:sz w:val="18"/>
          <w:szCs w:val="18"/>
        </w:rPr>
        <w:t>.</w:t>
      </w:r>
    </w:p>
    <w:p w14:paraId="0FF98774" w14:textId="77777777" w:rsidR="00C40349" w:rsidRDefault="00C40349">
      <w:pPr>
        <w:spacing w:line="22" w:lineRule="atLeast"/>
        <w:rPr>
          <w:b/>
          <w:szCs w:val="24"/>
        </w:rPr>
      </w:pPr>
    </w:p>
    <w:p w14:paraId="72CE3272" w14:textId="77777777" w:rsidR="00C40349" w:rsidRDefault="004F5F54">
      <w:pPr>
        <w:pStyle w:val="ListParagraph"/>
        <w:numPr>
          <w:ilvl w:val="0"/>
          <w:numId w:val="2"/>
        </w:numPr>
        <w:spacing w:line="22" w:lineRule="atLeast"/>
      </w:pPr>
      <w:r>
        <w:t xml:space="preserve">Please provide details of the commodity code(s) you export the </w:t>
      </w:r>
      <w:r>
        <w:rPr>
          <w:rFonts w:eastAsia="Arial"/>
        </w:rPr>
        <w:t xml:space="preserve">goods subject to review </w:t>
      </w:r>
      <w:r>
        <w:rPr>
          <w:rStyle w:val="normaltextrun"/>
          <w:bCs/>
          <w:shd w:val="clear" w:color="auto" w:fill="FFFFFF"/>
        </w:rPr>
        <w:t>to the UK under in the box below.</w:t>
      </w:r>
    </w:p>
    <w:p w14:paraId="6B72404A" w14:textId="77777777" w:rsidR="00C40349" w:rsidRDefault="00C40349">
      <w:pPr>
        <w:spacing w:line="22" w:lineRule="atLeast"/>
        <w:rPr>
          <w:rFonts w:eastAsia="Arial"/>
        </w:rPr>
      </w:pPr>
    </w:p>
    <w:tbl>
      <w:tblPr>
        <w:tblW w:w="9806" w:type="dxa"/>
        <w:tblCellMar>
          <w:left w:w="10" w:type="dxa"/>
          <w:right w:w="10" w:type="dxa"/>
        </w:tblCellMar>
        <w:tblLook w:val="04A0" w:firstRow="1" w:lastRow="0" w:firstColumn="1" w:lastColumn="0" w:noHBand="0" w:noVBand="1"/>
      </w:tblPr>
      <w:tblGrid>
        <w:gridCol w:w="9806"/>
      </w:tblGrid>
      <w:tr w:rsidR="00C40349" w14:paraId="78DBDF04" w14:textId="77777777">
        <w:trPr>
          <w:trHeight w:val="756"/>
        </w:trPr>
        <w:tc>
          <w:tcPr>
            <w:tcW w:w="980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91940E9"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6079B62" w14:textId="77777777" w:rsidR="00C40349" w:rsidRDefault="00C40349">
      <w:pPr>
        <w:rPr>
          <w:lang w:eastAsia="zh-CN"/>
        </w:rPr>
      </w:pPr>
    </w:p>
    <w:p w14:paraId="0CE0CD0E" w14:textId="77777777" w:rsidR="00C40349" w:rsidRDefault="004F5F54">
      <w:pPr>
        <w:pStyle w:val="Heading2"/>
        <w:spacing w:before="0" w:after="0" w:line="22" w:lineRule="atLeast"/>
      </w:pPr>
      <w:r>
        <w:rPr>
          <w:rFonts w:ascii="Arial" w:hAnsi="Arial" w:cs="Arial"/>
          <w:b/>
          <w:color w:val="auto"/>
          <w:szCs w:val="26"/>
          <w:lang w:eastAsia="zh-CN"/>
        </w:rPr>
        <w:t>A4. UK imports of the goods subject to review</w:t>
      </w:r>
    </w:p>
    <w:p w14:paraId="27274C62" w14:textId="77777777" w:rsidR="00C40349" w:rsidRDefault="00C40349">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C40349" w14:paraId="7B7D1EFC"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9AA0B38" w14:textId="77777777" w:rsidR="00C40349" w:rsidRDefault="004F5F5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subject to review from the People’s Republic of China</w:t>
            </w:r>
            <w:r>
              <w:rPr>
                <w:szCs w:val="24"/>
              </w:rPr>
              <w:t>.</w:t>
            </w:r>
          </w:p>
        </w:tc>
      </w:tr>
    </w:tbl>
    <w:p w14:paraId="0A1A99DE" w14:textId="77777777" w:rsidR="00C40349" w:rsidRDefault="00C40349">
      <w:pPr>
        <w:spacing w:line="22" w:lineRule="atLeast"/>
        <w:rPr>
          <w:rFonts w:eastAsia="Arial"/>
        </w:rPr>
      </w:pPr>
    </w:p>
    <w:p w14:paraId="398D97EA" w14:textId="77777777" w:rsidR="00C40349" w:rsidRDefault="004F5F54">
      <w:pPr>
        <w:pStyle w:val="ListParagraph"/>
        <w:numPr>
          <w:ilvl w:val="0"/>
          <w:numId w:val="2"/>
        </w:numPr>
        <w:spacing w:line="22" w:lineRule="atLeast"/>
      </w:pPr>
      <w:r>
        <w:t xml:space="preserve">Please provide the total of your </w:t>
      </w:r>
      <w:r>
        <w:rPr>
          <w:u w:val="single"/>
        </w:rPr>
        <w:t>import</w:t>
      </w:r>
      <w:r>
        <w:t xml:space="preserve"> volumes and import values of </w:t>
      </w:r>
      <w:r>
        <w:rPr>
          <w:rFonts w:eastAsia="Arial"/>
        </w:rPr>
        <w:t xml:space="preserve">the goods subject to review originating in the People’s Republic of China to the UK during the POI </w:t>
      </w:r>
      <w:r>
        <w:t xml:space="preserve">in the table below. </w:t>
      </w:r>
    </w:p>
    <w:p w14:paraId="0809C3AD" w14:textId="77777777" w:rsidR="00C40349" w:rsidRDefault="00C40349">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C40349" w14:paraId="7F258AF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9A48B40" w14:textId="77777777" w:rsidR="00C40349" w:rsidRDefault="004F5F54">
            <w:pPr>
              <w:keepNext/>
              <w:keepLines/>
              <w:spacing w:line="22" w:lineRule="atLeast"/>
            </w:pPr>
            <w:r>
              <w:rPr>
                <w:szCs w:val="24"/>
                <w:lang w:val="fr-FR"/>
              </w:rPr>
              <w:t xml:space="preserve">Total import volume (POI) </w:t>
            </w:r>
            <w:r>
              <w:rPr>
                <w:bCs/>
                <w:szCs w:val="24"/>
                <w:lang w:val="fr-FR"/>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87F1A6D"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40349" w14:paraId="29F0A5B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50BE28" w14:textId="77777777" w:rsidR="00C40349" w:rsidRDefault="004F5F54">
            <w:pPr>
              <w:keepNext/>
              <w:keepLines/>
              <w:spacing w:line="22" w:lineRule="atLeast"/>
              <w:rPr>
                <w:szCs w:val="24"/>
              </w:rPr>
            </w:pPr>
            <w:r>
              <w:rPr>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9BE6C3"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0119C39" w14:textId="77777777" w:rsidR="00C40349" w:rsidRDefault="004F5F54">
      <w:pPr>
        <w:spacing w:line="22" w:lineRule="atLeast"/>
        <w:rPr>
          <w:bCs/>
          <w:color w:val="C00000"/>
          <w:sz w:val="18"/>
          <w:szCs w:val="18"/>
        </w:rPr>
      </w:pPr>
      <w:r>
        <w:rPr>
          <w:bCs/>
          <w:color w:val="C00000"/>
          <w:sz w:val="18"/>
          <w:szCs w:val="18"/>
        </w:rPr>
        <w:t>Consider providing these figures in ranges in your non-confidential version of this form.</w:t>
      </w:r>
    </w:p>
    <w:p w14:paraId="0EA2E22B" w14:textId="77777777" w:rsidR="00C40349" w:rsidRDefault="00C40349">
      <w:pPr>
        <w:spacing w:line="22" w:lineRule="atLeast"/>
        <w:rPr>
          <w:b/>
          <w:szCs w:val="24"/>
        </w:rPr>
      </w:pPr>
    </w:p>
    <w:p w14:paraId="19CB4C96" w14:textId="77777777" w:rsidR="00C40349" w:rsidRDefault="004F5F54">
      <w:pPr>
        <w:pStyle w:val="ListParagraph"/>
        <w:numPr>
          <w:ilvl w:val="0"/>
          <w:numId w:val="2"/>
        </w:numPr>
        <w:spacing w:line="22" w:lineRule="atLeast"/>
      </w:pPr>
      <w:r>
        <w:rPr>
          <w:bCs/>
          <w:szCs w:val="24"/>
        </w:rPr>
        <w:t>P</w:t>
      </w:r>
      <w:r>
        <w:rPr>
          <w:rFonts w:eastAsia="Arial"/>
        </w:rPr>
        <w:t>lease provide details for your suppliers of the goods subject to review originating in the People’s Republic of China in the table below.</w:t>
      </w:r>
    </w:p>
    <w:p w14:paraId="2745DC7A" w14:textId="77777777" w:rsidR="00C40349" w:rsidRDefault="00C40349">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C40349" w14:paraId="3C1D1EC2"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E2800D3" w14:textId="77777777" w:rsidR="00C40349" w:rsidRDefault="004F5F54">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FB46397" w14:textId="77777777" w:rsidR="00C40349" w:rsidRDefault="004F5F54">
            <w:pPr>
              <w:spacing w:line="22" w:lineRule="atLeast"/>
              <w:jc w:val="center"/>
              <w:rPr>
                <w:rFonts w:eastAsia="Arial"/>
              </w:rPr>
            </w:pPr>
            <w:r>
              <w:rPr>
                <w:rFonts w:eastAsia="Arial"/>
              </w:rPr>
              <w:t>Company location</w:t>
            </w:r>
          </w:p>
          <w:p w14:paraId="665D4F86" w14:textId="77777777" w:rsidR="00C40349" w:rsidRDefault="004F5F54">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4C0C64F" w14:textId="77777777" w:rsidR="00C40349" w:rsidRDefault="004F5F54">
            <w:pPr>
              <w:spacing w:line="22" w:lineRule="atLeast"/>
              <w:jc w:val="center"/>
              <w:rPr>
                <w:rFonts w:eastAsia="Arial"/>
              </w:rPr>
            </w:pPr>
            <w:r>
              <w:rPr>
                <w:rFonts w:eastAsia="Arial"/>
              </w:rPr>
              <w:t xml:space="preserve">Activities </w:t>
            </w:r>
          </w:p>
          <w:p w14:paraId="12849D7E" w14:textId="77777777" w:rsidR="00C40349" w:rsidRDefault="004F5F54">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49AA79F" w14:textId="77777777" w:rsidR="00C40349" w:rsidRDefault="004F5F54">
            <w:pPr>
              <w:spacing w:line="22" w:lineRule="atLeast"/>
              <w:jc w:val="center"/>
              <w:rPr>
                <w:rFonts w:eastAsia="Arial"/>
                <w:szCs w:val="24"/>
              </w:rPr>
            </w:pPr>
            <w:r>
              <w:rPr>
                <w:rFonts w:eastAsia="Arial"/>
                <w:szCs w:val="24"/>
              </w:rPr>
              <w:t>Relationship</w:t>
            </w:r>
          </w:p>
        </w:tc>
      </w:tr>
      <w:tr w:rsidR="00C40349" w14:paraId="0FE24FCE"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31C175"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3D77C32"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CC46A13"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26218F"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81C580A" w14:textId="77777777" w:rsidR="00C40349" w:rsidRDefault="004F5F54">
      <w:pPr>
        <w:spacing w:line="22" w:lineRule="atLeast"/>
        <w:jc w:val="right"/>
        <w:rPr>
          <w:rFonts w:eastAsia="Arial"/>
        </w:rPr>
      </w:pPr>
      <w:r>
        <w:rPr>
          <w:rFonts w:eastAsia="Arial"/>
        </w:rPr>
        <w:t>+Add additional rows as required</w:t>
      </w:r>
    </w:p>
    <w:p w14:paraId="726A7F66" w14:textId="77777777" w:rsidR="00C40349" w:rsidRDefault="004F5F54">
      <w:pPr>
        <w:spacing w:line="22" w:lineRule="atLeast"/>
      </w:pPr>
      <w:r>
        <w:rPr>
          <w:bCs/>
          <w:color w:val="C00000"/>
          <w:sz w:val="18"/>
          <w:szCs w:val="18"/>
        </w:rPr>
        <w:t xml:space="preserve">Consider redacting this information in your non-confidential version of this form, in accordance with </w:t>
      </w:r>
      <w:hyperlink r:id="rId23" w:history="1">
        <w:r>
          <w:rPr>
            <w:rStyle w:val="Hyperlink"/>
            <w:rFonts w:eastAsia="Yu Gothic Light"/>
            <w:sz w:val="18"/>
            <w:szCs w:val="18"/>
          </w:rPr>
          <w:t>TRA’s public guidance</w:t>
        </w:r>
      </w:hyperlink>
      <w:r>
        <w:rPr>
          <w:bCs/>
          <w:color w:val="C00000"/>
          <w:sz w:val="18"/>
          <w:szCs w:val="18"/>
        </w:rPr>
        <w:t>.</w:t>
      </w:r>
    </w:p>
    <w:p w14:paraId="7AA67159" w14:textId="77777777" w:rsidR="00C40349" w:rsidRDefault="00C40349">
      <w:pPr>
        <w:spacing w:line="22" w:lineRule="atLeast"/>
        <w:rPr>
          <w:rFonts w:eastAsia="Arial"/>
        </w:rPr>
      </w:pPr>
    </w:p>
    <w:p w14:paraId="5E5768ED" w14:textId="77777777" w:rsidR="00C40349" w:rsidRDefault="004F5F54">
      <w:pPr>
        <w:pStyle w:val="ListParagraph"/>
        <w:numPr>
          <w:ilvl w:val="0"/>
          <w:numId w:val="2"/>
        </w:numPr>
        <w:spacing w:line="22" w:lineRule="atLeast"/>
      </w:pPr>
      <w:r>
        <w:rPr>
          <w:rFonts w:eastAsia="Arial"/>
        </w:rPr>
        <w:t xml:space="preserve">Please specify your purpose in importing the goods subject to review from countries subject to the review.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5A614734" w14:textId="77777777" w:rsidR="00C40349" w:rsidRDefault="00C40349">
      <w:pPr>
        <w:pStyle w:val="ListParagraph"/>
        <w:spacing w:line="22" w:lineRule="atLeast"/>
        <w:rPr>
          <w:rFonts w:eastAsia="Arial"/>
        </w:rPr>
      </w:pPr>
    </w:p>
    <w:p w14:paraId="60F58070" w14:textId="77777777" w:rsidR="00C40349" w:rsidRDefault="004F5F54">
      <w:pPr>
        <w:pStyle w:val="ListParagraph"/>
        <w:spacing w:line="22" w:lineRule="atLeast"/>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p>
    <w:p w14:paraId="454D2DC4" w14:textId="77777777" w:rsidR="00C40349" w:rsidRDefault="00C40349">
      <w:pPr>
        <w:pStyle w:val="ListParagraph"/>
        <w:spacing w:line="22" w:lineRule="atLeast"/>
        <w:rPr>
          <w:rFonts w:eastAsia="MS Gothic"/>
          <w:b/>
          <w:bCs/>
          <w:color w:val="000000"/>
          <w:szCs w:val="24"/>
        </w:rPr>
      </w:pPr>
    </w:p>
    <w:p w14:paraId="3CE19351" w14:textId="77777777" w:rsidR="00C40349" w:rsidRDefault="004F5F54">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p>
    <w:p w14:paraId="34DD5F78" w14:textId="77777777" w:rsidR="00C40349" w:rsidRDefault="00C40349">
      <w:pPr>
        <w:spacing w:line="22" w:lineRule="atLeast"/>
        <w:ind w:left="360" w:firstLine="360"/>
        <w:rPr>
          <w:rFonts w:eastAsia="Arial"/>
          <w:color w:val="000000"/>
          <w:szCs w:val="24"/>
          <w:u w:val="single"/>
        </w:rPr>
      </w:pPr>
    </w:p>
    <w:p w14:paraId="2BA45EA7" w14:textId="77777777" w:rsidR="00C40349" w:rsidRDefault="004F5F54">
      <w:pPr>
        <w:spacing w:line="22" w:lineRule="atLeast"/>
        <w:ind w:left="1440" w:hanging="72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(specify the product/s).</w:t>
      </w:r>
    </w:p>
    <w:p w14:paraId="5BD00143" w14:textId="77777777" w:rsidR="00C40349" w:rsidRDefault="00C40349">
      <w:pPr>
        <w:spacing w:line="22" w:lineRule="atLeast"/>
        <w:ind w:left="360" w:firstLine="360"/>
        <w:rPr>
          <w:rFonts w:ascii="MS Gothic" w:eastAsia="MS Gothic" w:hAnsi="MS Gothic" w:cs="Segoe UI Symbol"/>
          <w:b/>
          <w:bCs/>
          <w:color w:val="000000"/>
          <w:szCs w:val="24"/>
        </w:rPr>
      </w:pPr>
    </w:p>
    <w:p w14:paraId="55CD43F3" w14:textId="77777777" w:rsidR="00C40349" w:rsidRDefault="004F5F54">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3EB4AE99" w14:textId="77777777" w:rsidR="00C40349" w:rsidRDefault="00C40349">
      <w:pPr>
        <w:spacing w:line="22" w:lineRule="atLeast"/>
        <w:ind w:left="360" w:firstLine="360"/>
        <w:rPr>
          <w:rFonts w:eastAsia="Arial"/>
        </w:rPr>
      </w:pPr>
    </w:p>
    <w:p w14:paraId="349AFDF2" w14:textId="77777777" w:rsidR="00C40349" w:rsidRDefault="004F5F54">
      <w:pPr>
        <w:pStyle w:val="ListParagraph"/>
        <w:numPr>
          <w:ilvl w:val="0"/>
          <w:numId w:val="2"/>
        </w:numPr>
        <w:spacing w:line="22" w:lineRule="atLeast"/>
      </w:pPr>
      <w:r>
        <w:rPr>
          <w:rFonts w:eastAsia="Arial"/>
          <w:szCs w:val="24"/>
        </w:rPr>
        <w:t>"If you selected "other", please specify your purpose for importing the goods subject to review from the countries subject to the review in the field below</w:t>
      </w:r>
      <w:r>
        <w:rPr>
          <w:rFonts w:eastAsia="Arial"/>
        </w:rPr>
        <w:t>.</w:t>
      </w:r>
    </w:p>
    <w:p w14:paraId="390D0900" w14:textId="77777777" w:rsidR="00C40349" w:rsidRDefault="00C40349">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C40349" w14:paraId="7A4AC02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1F27E8"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0B98B74" w14:textId="77777777" w:rsidR="00C40349" w:rsidRDefault="00C40349">
      <w:pPr>
        <w:spacing w:line="22" w:lineRule="atLeast"/>
        <w:rPr>
          <w:rFonts w:eastAsia="Arial"/>
        </w:rPr>
      </w:pPr>
    </w:p>
    <w:p w14:paraId="0927B67D" w14:textId="77777777" w:rsidR="00C40349" w:rsidRDefault="004F5F54">
      <w:pPr>
        <w:pStyle w:val="ListParagraph"/>
        <w:numPr>
          <w:ilvl w:val="0"/>
          <w:numId w:val="2"/>
        </w:numPr>
        <w:spacing w:line="22" w:lineRule="atLeast"/>
      </w:pPr>
      <w:r>
        <w:rPr>
          <w:rFonts w:eastAsia="Arial"/>
        </w:rPr>
        <w:t>Please describe how the goods subject to review compare to UK produced goods that are like the goods subject to review in the field below.</w:t>
      </w:r>
    </w:p>
    <w:p w14:paraId="5390889D" w14:textId="77777777" w:rsidR="00C40349" w:rsidRDefault="00C40349">
      <w:pPr>
        <w:pStyle w:val="ListParagraph"/>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C40349" w14:paraId="29062E5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AD5D982"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D2C7879" w14:textId="77777777" w:rsidR="00C40349" w:rsidRDefault="00C40349">
      <w:pPr>
        <w:rPr>
          <w:lang w:eastAsia="zh-CN"/>
        </w:rPr>
      </w:pPr>
    </w:p>
    <w:p w14:paraId="5E16B4FD" w14:textId="77777777" w:rsidR="00C40349" w:rsidRDefault="00C40349">
      <w:pPr>
        <w:pageBreakBefore/>
        <w:suppressAutoHyphens w:val="0"/>
        <w:spacing w:after="160"/>
        <w:rPr>
          <w:lang w:eastAsia="zh-CN"/>
        </w:rPr>
      </w:pPr>
    </w:p>
    <w:p w14:paraId="282A31A4" w14:textId="77777777" w:rsidR="00C40349" w:rsidRDefault="004F5F54">
      <w:pPr>
        <w:pStyle w:val="Heading2"/>
        <w:spacing w:before="0" w:after="0" w:line="22" w:lineRule="atLeast"/>
      </w:pPr>
      <w:r>
        <w:rPr>
          <w:rFonts w:ascii="Arial" w:hAnsi="Arial" w:cs="Arial"/>
          <w:b/>
          <w:color w:val="auto"/>
          <w:szCs w:val="26"/>
          <w:lang w:eastAsia="zh-CN"/>
        </w:rPr>
        <w:t>A5. Production and sales of goods produced in the UK that are like the goods subject to review</w:t>
      </w:r>
    </w:p>
    <w:p w14:paraId="75BF3159" w14:textId="77777777" w:rsidR="00C40349" w:rsidRDefault="00C40349">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C40349" w14:paraId="04A75D32"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42D51C31" w14:textId="77777777" w:rsidR="00C40349" w:rsidRDefault="004F5F5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in the United Kingdom of goods that are like the goods subject to review</w:t>
            </w:r>
            <w:r>
              <w:rPr>
                <w:szCs w:val="24"/>
              </w:rPr>
              <w:t>.</w:t>
            </w:r>
          </w:p>
        </w:tc>
      </w:tr>
    </w:tbl>
    <w:p w14:paraId="23AEEF07" w14:textId="77777777" w:rsidR="00C40349" w:rsidRDefault="00C40349">
      <w:pPr>
        <w:spacing w:line="22" w:lineRule="atLeast"/>
      </w:pPr>
    </w:p>
    <w:p w14:paraId="0914AB4D" w14:textId="77777777" w:rsidR="00C40349" w:rsidRDefault="004F5F54">
      <w:pPr>
        <w:pStyle w:val="ListParagraph"/>
        <w:numPr>
          <w:ilvl w:val="0"/>
          <w:numId w:val="2"/>
        </w:numPr>
        <w:spacing w:line="22" w:lineRule="atLeast"/>
      </w:pPr>
      <w:r>
        <w:t xml:space="preserve">Please describe the goods that you produce in the UK and that you consider to be like the </w:t>
      </w:r>
      <w:r>
        <w:rPr>
          <w:rFonts w:eastAsia="Arial"/>
        </w:rPr>
        <w:t>goods subject to review.</w:t>
      </w:r>
    </w:p>
    <w:p w14:paraId="78FC4E95" w14:textId="77777777" w:rsidR="00C40349" w:rsidRDefault="00C40349">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C40349" w14:paraId="2C24847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25FB161"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FFACC36" w14:textId="77777777" w:rsidR="00C40349" w:rsidRDefault="00C40349">
      <w:pPr>
        <w:spacing w:line="22" w:lineRule="atLeast"/>
      </w:pPr>
    </w:p>
    <w:p w14:paraId="2378EB37" w14:textId="77777777" w:rsidR="00C40349" w:rsidRDefault="004F5F54">
      <w:pPr>
        <w:pStyle w:val="ListParagraph"/>
        <w:numPr>
          <w:ilvl w:val="0"/>
          <w:numId w:val="2"/>
        </w:numPr>
        <w:spacing w:line="22" w:lineRule="atLeast"/>
      </w:pPr>
      <w:r>
        <w:t xml:space="preserve">Please provide your business’ total production volumes and production capacity for UK production of goods that are like the </w:t>
      </w:r>
      <w:r>
        <w:rPr>
          <w:rFonts w:eastAsia="Arial"/>
        </w:rPr>
        <w:t xml:space="preserve">goods subject to review during the POI </w:t>
      </w:r>
      <w:r>
        <w:t>in the table below.</w:t>
      </w:r>
    </w:p>
    <w:p w14:paraId="70E46E46" w14:textId="77777777" w:rsidR="00C40349" w:rsidRDefault="00C40349">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C40349" w14:paraId="5691E69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6776B5" w14:textId="77777777" w:rsidR="00C40349" w:rsidRDefault="004F5F54">
            <w:pPr>
              <w:keepNext/>
              <w:keepLines/>
              <w:spacing w:line="22" w:lineRule="atLeast"/>
            </w:pPr>
            <w:r>
              <w:rPr>
                <w:szCs w:val="24"/>
                <w:lang w:val="fr-FR"/>
              </w:rPr>
              <w:t xml:space="preserve">Total production volume (POI) </w:t>
            </w:r>
            <w:r>
              <w:rPr>
                <w:bCs/>
                <w:szCs w:val="24"/>
                <w:lang w:val="fr-FR"/>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A41BA39"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40349" w14:paraId="1689B12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47E614" w14:textId="77777777" w:rsidR="00C40349" w:rsidRDefault="004F5F54">
            <w:pPr>
              <w:keepNext/>
              <w:keepLines/>
              <w:spacing w:line="22" w:lineRule="atLeast"/>
            </w:pPr>
            <w:r>
              <w:rPr>
                <w:szCs w:val="24"/>
              </w:rPr>
              <w:t xml:space="preserve">Total production capacity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F526215"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B5DB979" w14:textId="77777777" w:rsidR="00C40349" w:rsidRDefault="004F5F54">
      <w:pPr>
        <w:spacing w:line="22" w:lineRule="atLeast"/>
        <w:rPr>
          <w:bCs/>
          <w:color w:val="C00000"/>
          <w:sz w:val="18"/>
          <w:szCs w:val="18"/>
        </w:rPr>
      </w:pPr>
      <w:r>
        <w:rPr>
          <w:bCs/>
          <w:color w:val="C00000"/>
          <w:sz w:val="18"/>
          <w:szCs w:val="18"/>
        </w:rPr>
        <w:t>Consider providing these figures in ranges in your non-confidential version of this form.</w:t>
      </w:r>
    </w:p>
    <w:p w14:paraId="15A1396A" w14:textId="77777777" w:rsidR="00C40349" w:rsidRDefault="00C40349">
      <w:pPr>
        <w:spacing w:line="22" w:lineRule="atLeast"/>
        <w:jc w:val="right"/>
        <w:rPr>
          <w:rFonts w:eastAsia="Arial"/>
        </w:rPr>
      </w:pPr>
    </w:p>
    <w:p w14:paraId="652464E8" w14:textId="77777777" w:rsidR="00C40349" w:rsidRDefault="004F5F54">
      <w:pPr>
        <w:pStyle w:val="ListParagraph"/>
        <w:numPr>
          <w:ilvl w:val="0"/>
          <w:numId w:val="2"/>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subject to review produced by your business in the UK during the POI </w:t>
      </w:r>
      <w:r>
        <w:t>in the table below.</w:t>
      </w:r>
    </w:p>
    <w:p w14:paraId="40400A79" w14:textId="77777777" w:rsidR="00C40349" w:rsidRDefault="00C40349">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C40349" w14:paraId="4004004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3DE96E6" w14:textId="77777777" w:rsidR="00C40349" w:rsidRDefault="004F5F54">
            <w:pPr>
              <w:keepNext/>
              <w:keepLines/>
              <w:spacing w:line="22" w:lineRule="atLeast"/>
            </w:pPr>
            <w:r>
              <w:rPr>
                <w:szCs w:val="24"/>
              </w:rPr>
              <w:t xml:space="preserve">Total domestic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D4FF8AE"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40349" w14:paraId="2CD66FF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48A9DAB" w14:textId="77777777" w:rsidR="00C40349" w:rsidRDefault="004F5F54">
            <w:pPr>
              <w:keepNext/>
              <w:keepLines/>
              <w:spacing w:line="22" w:lineRule="atLeast"/>
            </w:pPr>
            <w:r>
              <w:rPr>
                <w:szCs w:val="24"/>
              </w:rPr>
              <w:t xml:space="preserve">Total domestic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4CFA415"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40349" w14:paraId="6A2F5CD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991B191" w14:textId="77777777" w:rsidR="00C40349" w:rsidRDefault="004F5F54">
            <w:pPr>
              <w:keepNext/>
              <w:keepLines/>
              <w:spacing w:line="22" w:lineRule="atLeast"/>
            </w:pPr>
            <w:r>
              <w:rPr>
                <w:szCs w:val="24"/>
              </w:rPr>
              <w:t xml:space="preserve">Total export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555DDEC"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40349" w14:paraId="3D8525C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0936C3" w14:textId="77777777" w:rsidR="00C40349" w:rsidRDefault="004F5F54">
            <w:pPr>
              <w:keepNext/>
              <w:keepLines/>
              <w:spacing w:line="22" w:lineRule="atLeast"/>
            </w:pPr>
            <w:r>
              <w:rPr>
                <w:szCs w:val="24"/>
              </w:rPr>
              <w:t xml:space="preserve">Total export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A86B973" w14:textId="77777777" w:rsidR="00C40349" w:rsidRDefault="004F5F5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80620B3" w14:textId="77777777" w:rsidR="00C40349" w:rsidRDefault="004F5F54">
      <w:pPr>
        <w:spacing w:line="22" w:lineRule="atLeast"/>
        <w:rPr>
          <w:bCs/>
          <w:color w:val="C00000"/>
          <w:sz w:val="18"/>
          <w:szCs w:val="18"/>
        </w:rPr>
      </w:pPr>
      <w:r>
        <w:rPr>
          <w:bCs/>
          <w:color w:val="C00000"/>
          <w:sz w:val="18"/>
          <w:szCs w:val="18"/>
        </w:rPr>
        <w:t>Consider providing these figures in ranges in your non-confidential version of this form.</w:t>
      </w:r>
    </w:p>
    <w:p w14:paraId="5E2146B9" w14:textId="77777777" w:rsidR="00C40349" w:rsidRDefault="00C40349">
      <w:pPr>
        <w:spacing w:line="22" w:lineRule="atLeast"/>
      </w:pPr>
    </w:p>
    <w:p w14:paraId="3DA2FCED" w14:textId="77777777" w:rsidR="00C40349" w:rsidRDefault="00C40349">
      <w:pPr>
        <w:spacing w:line="22" w:lineRule="atLeast"/>
      </w:pPr>
    </w:p>
    <w:p w14:paraId="30CDE225" w14:textId="77777777" w:rsidR="00C40349" w:rsidRDefault="00C40349">
      <w:pPr>
        <w:spacing w:after="160"/>
      </w:pPr>
      <w:bookmarkStart w:id="6" w:name="_Section_C_–"/>
      <w:bookmarkStart w:id="7" w:name="_Toc115266757"/>
      <w:bookmarkEnd w:id="6"/>
    </w:p>
    <w:p w14:paraId="65697B4F" w14:textId="77777777" w:rsidR="00C40349" w:rsidRDefault="004F5F54">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1AAC65AF" w14:textId="77777777" w:rsidR="00C40349" w:rsidRDefault="00C40349">
      <w:pPr>
        <w:spacing w:line="22" w:lineRule="atLeast"/>
      </w:pPr>
    </w:p>
    <w:p w14:paraId="62C5B833" w14:textId="77777777" w:rsidR="00C40349" w:rsidRDefault="004F5F54">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56385D42" w14:textId="77777777" w:rsidR="00C40349" w:rsidRDefault="00C40349">
      <w:pPr>
        <w:spacing w:line="22" w:lineRule="atLeast"/>
        <w:rPr>
          <w:rFonts w:eastAsia="Yu Gothic"/>
          <w:szCs w:val="24"/>
        </w:rPr>
      </w:pPr>
    </w:p>
    <w:p w14:paraId="4B5E99EC" w14:textId="77777777" w:rsidR="00C40349" w:rsidRDefault="004F5F54">
      <w:pPr>
        <w:pStyle w:val="ListParagraph"/>
        <w:numPr>
          <w:ilvl w:val="0"/>
          <w:numId w:val="2"/>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14:paraId="0743D0A0" w14:textId="77777777" w:rsidR="00C40349" w:rsidRDefault="00C40349">
      <w:pPr>
        <w:spacing w:line="22" w:lineRule="atLeast"/>
        <w:rPr>
          <w:color w:val="000000"/>
          <w:shd w:val="clear" w:color="auto" w:fill="FFFFFF"/>
        </w:rPr>
      </w:pPr>
    </w:p>
    <w:tbl>
      <w:tblPr>
        <w:tblW w:w="4658" w:type="pct"/>
        <w:tblCellMar>
          <w:left w:w="10" w:type="dxa"/>
          <w:right w:w="10" w:type="dxa"/>
        </w:tblCellMar>
        <w:tblLook w:val="04A0" w:firstRow="1" w:lastRow="0" w:firstColumn="1" w:lastColumn="0" w:noHBand="0" w:noVBand="1"/>
      </w:tblPr>
      <w:tblGrid>
        <w:gridCol w:w="4535"/>
        <w:gridCol w:w="4535"/>
      </w:tblGrid>
      <w:tr w:rsidR="00C40349" w14:paraId="2594FD6C"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FA72E17" w14:textId="77777777" w:rsidR="00C40349" w:rsidRDefault="004F5F54">
            <w:pPr>
              <w:spacing w:line="22" w:lineRule="atLeast"/>
              <w:jc w:val="center"/>
              <w:rPr>
                <w:rFonts w:eastAsia="Arial"/>
              </w:rPr>
            </w:pPr>
            <w:r>
              <w:rPr>
                <w:rFonts w:eastAsia="Arial"/>
              </w:rPr>
              <w:t>Name</w:t>
            </w:r>
          </w:p>
        </w:tc>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BA00963" w14:textId="77777777" w:rsidR="00C40349" w:rsidRDefault="004F5F54">
            <w:pPr>
              <w:spacing w:line="22" w:lineRule="atLeast"/>
              <w:jc w:val="center"/>
              <w:rPr>
                <w:rFonts w:eastAsia="Arial"/>
              </w:rPr>
            </w:pPr>
            <w:r>
              <w:rPr>
                <w:rFonts w:eastAsia="Arial"/>
              </w:rPr>
              <w:t>Website</w:t>
            </w:r>
          </w:p>
        </w:tc>
      </w:tr>
      <w:tr w:rsidR="00C40349" w14:paraId="5A68FAF1"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FCAE5A2" w14:textId="1FBDAD56"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5D86A0C"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86FCC51" w14:textId="77777777" w:rsidR="00C40349" w:rsidRDefault="004F5F54">
      <w:pPr>
        <w:spacing w:line="22" w:lineRule="atLeast"/>
        <w:jc w:val="right"/>
        <w:rPr>
          <w:rFonts w:eastAsia="Arial"/>
        </w:rPr>
      </w:pPr>
      <w:r>
        <w:rPr>
          <w:rFonts w:eastAsia="Arial"/>
        </w:rPr>
        <w:t>+Add additional rows as required</w:t>
      </w:r>
    </w:p>
    <w:p w14:paraId="43FDEDF5" w14:textId="77777777" w:rsidR="00C40349" w:rsidRDefault="00C40349">
      <w:pPr>
        <w:spacing w:line="22" w:lineRule="atLeast"/>
        <w:rPr>
          <w:b/>
          <w:szCs w:val="24"/>
        </w:rPr>
      </w:pPr>
    </w:p>
    <w:p w14:paraId="7F9EA21F" w14:textId="77777777" w:rsidR="00C40349" w:rsidRDefault="004F5F54">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03BE8277" w14:textId="77777777" w:rsidR="00C40349" w:rsidRDefault="00C40349">
      <w:pPr>
        <w:spacing w:line="22" w:lineRule="atLeast"/>
        <w:rPr>
          <w:rFonts w:eastAsia="Yu Gothic"/>
          <w:szCs w:val="24"/>
        </w:rPr>
      </w:pPr>
    </w:p>
    <w:p w14:paraId="3E9FC4CE" w14:textId="77777777" w:rsidR="00C40349" w:rsidRDefault="004F5F54">
      <w:pPr>
        <w:pStyle w:val="ListParagraph"/>
        <w:numPr>
          <w:ilvl w:val="0"/>
          <w:numId w:val="2"/>
        </w:numPr>
        <w:spacing w:line="22" w:lineRule="atLeast"/>
      </w:pPr>
      <w:r>
        <w:rPr>
          <w:rFonts w:eastAsia="Yu Gothic"/>
          <w:szCs w:val="24"/>
        </w:rPr>
        <w:t>If you consider that the scope of the review should be different, please provide your reasons in the field below.</w:t>
      </w:r>
    </w:p>
    <w:p w14:paraId="124DE7CF" w14:textId="77777777" w:rsidR="00C40349" w:rsidRDefault="00C40349">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C40349" w14:paraId="32F136D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1C2A2ED" w14:textId="30CF6760"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AD0A5CC" w14:textId="77777777" w:rsidR="00C40349" w:rsidRDefault="00C40349">
      <w:pPr>
        <w:spacing w:line="22" w:lineRule="atLeast"/>
      </w:pPr>
    </w:p>
    <w:p w14:paraId="617573F3" w14:textId="77777777" w:rsidR="00C40349" w:rsidRDefault="00C40349">
      <w:pPr>
        <w:spacing w:line="22" w:lineRule="atLeast"/>
        <w:rPr>
          <w:rFonts w:eastAsia="Yu Gothic"/>
          <w:szCs w:val="24"/>
        </w:rPr>
      </w:pPr>
    </w:p>
    <w:p w14:paraId="71EE2065" w14:textId="77777777" w:rsidR="00C40349" w:rsidRDefault="004F5F54">
      <w:pPr>
        <w:keepNext/>
        <w:keepLines/>
        <w:spacing w:line="22" w:lineRule="atLeast"/>
        <w:outlineLvl w:val="2"/>
        <w:rPr>
          <w:rFonts w:eastAsia="Yu Gothic Light"/>
          <w:b/>
          <w:sz w:val="32"/>
          <w:szCs w:val="26"/>
          <w:lang w:eastAsia="zh-CN"/>
        </w:rPr>
      </w:pPr>
      <w:bookmarkStart w:id="14" w:name="_Toc98925169"/>
      <w:bookmarkStart w:id="15" w:name="_Toc110434000"/>
      <w:bookmarkStart w:id="16" w:name="_Toc115266763"/>
      <w:r>
        <w:rPr>
          <w:rFonts w:eastAsia="Yu Gothic Light"/>
          <w:b/>
          <w:sz w:val="32"/>
          <w:szCs w:val="26"/>
          <w:lang w:eastAsia="zh-CN"/>
        </w:rPr>
        <w:t>B3. Economic Interest Test</w:t>
      </w:r>
      <w:bookmarkEnd w:id="14"/>
      <w:bookmarkEnd w:id="15"/>
      <w:bookmarkEnd w:id="16"/>
    </w:p>
    <w:p w14:paraId="575DAAD7" w14:textId="77777777" w:rsidR="00C40349" w:rsidRDefault="00C40349">
      <w:pPr>
        <w:shd w:val="clear" w:color="auto" w:fill="FFFFFF"/>
        <w:spacing w:line="22" w:lineRule="atLeast"/>
        <w:rPr>
          <w:rFonts w:eastAsia="Times New Roman"/>
          <w:szCs w:val="24"/>
          <w:lang w:eastAsia="en-GB"/>
        </w:rPr>
      </w:pPr>
    </w:p>
    <w:p w14:paraId="3F6FE687" w14:textId="77777777" w:rsidR="00C40349" w:rsidRDefault="004F5F54">
      <w:pPr>
        <w:pStyle w:val="ListParagraph"/>
        <w:numPr>
          <w:ilvl w:val="0"/>
          <w:numId w:val="2"/>
        </w:numPr>
        <w:shd w:val="clear" w:color="auto" w:fill="FFFFFF"/>
        <w:spacing w:line="22" w:lineRule="atLeast"/>
        <w:rPr>
          <w:rFonts w:eastAsia="Times New Roman"/>
          <w:szCs w:val="24"/>
          <w:lang w:eastAsia="en-GB"/>
        </w:rPr>
      </w:pPr>
      <w:r>
        <w:rPr>
          <w:rFonts w:eastAsia="Times New Roman"/>
          <w:szCs w:val="24"/>
          <w:lang w:eastAsia="en-GB"/>
        </w:rPr>
        <w:t xml:space="preserve">If, following a review, we conclude that a measure should be varied, we conduct an Economic Interest Test (EIT) to determine whether the measure is in the wider economic interest of the UK. In order to obtain a complete picture of the UK market, could you please help by providing us with details of UK upstream companies (providing inputs for the manufacture of the goods that are like the goods subject to review and UK customers (downstream companies buying the goods). Please confirm in the final column if we are able to contact these companies. </w:t>
      </w:r>
    </w:p>
    <w:p w14:paraId="42EB9C83" w14:textId="77777777" w:rsidR="00C40349" w:rsidRDefault="00C40349">
      <w:pPr>
        <w:shd w:val="clear" w:color="auto" w:fill="FFFFFF"/>
        <w:spacing w:line="22" w:lineRule="atLeast"/>
        <w:rPr>
          <w:rFonts w:eastAsia="Times New Roman"/>
          <w:szCs w:val="24"/>
          <w:lang w:eastAsia="en-GB"/>
        </w:rPr>
      </w:pPr>
    </w:p>
    <w:tbl>
      <w:tblPr>
        <w:tblW w:w="4862" w:type="pct"/>
        <w:tblCellMar>
          <w:left w:w="10" w:type="dxa"/>
          <w:right w:w="10" w:type="dxa"/>
        </w:tblCellMar>
        <w:tblLook w:val="04A0" w:firstRow="1" w:lastRow="0" w:firstColumn="1" w:lastColumn="0" w:noHBand="0" w:noVBand="1"/>
      </w:tblPr>
      <w:tblGrid>
        <w:gridCol w:w="1699"/>
        <w:gridCol w:w="2829"/>
        <w:gridCol w:w="1840"/>
        <w:gridCol w:w="1683"/>
        <w:gridCol w:w="1416"/>
      </w:tblGrid>
      <w:tr w:rsidR="00C40349" w14:paraId="4402F7E4" w14:textId="77777777">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3E034C4" w14:textId="77777777" w:rsidR="00C40349" w:rsidRDefault="004F5F54">
            <w:pPr>
              <w:spacing w:line="22" w:lineRule="atLeast"/>
              <w:jc w:val="center"/>
              <w:rPr>
                <w:rFonts w:eastAsia="Arial"/>
              </w:rPr>
            </w:pPr>
            <w:r>
              <w:rPr>
                <w:rFonts w:eastAsia="Arial"/>
              </w:rPr>
              <w:t>Company name</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B55219D" w14:textId="77777777" w:rsidR="00C40349" w:rsidRDefault="004F5F54">
            <w:pPr>
              <w:spacing w:line="22" w:lineRule="atLeast"/>
              <w:jc w:val="center"/>
              <w:rPr>
                <w:rFonts w:eastAsia="Arial"/>
              </w:rPr>
            </w:pPr>
            <w:r>
              <w:rPr>
                <w:rFonts w:eastAsia="Arial"/>
              </w:rPr>
              <w:t>Company location</w:t>
            </w:r>
          </w:p>
          <w:p w14:paraId="7BF758C7" w14:textId="77777777" w:rsidR="00C40349" w:rsidRDefault="004F5F54">
            <w:pPr>
              <w:spacing w:line="22" w:lineRule="atLeast"/>
              <w:jc w:val="center"/>
              <w:rPr>
                <w:rFonts w:eastAsia="Arial"/>
              </w:rPr>
            </w:pPr>
            <w:r>
              <w:rPr>
                <w:rFonts w:eastAsia="Arial"/>
              </w:rPr>
              <w:t>(city, country)</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B15B4D7" w14:textId="77777777" w:rsidR="00C40349" w:rsidRDefault="004F5F54">
            <w:pPr>
              <w:spacing w:line="22" w:lineRule="atLeast"/>
              <w:jc w:val="center"/>
              <w:rPr>
                <w:rFonts w:eastAsia="Arial"/>
              </w:rPr>
            </w:pPr>
            <w:r>
              <w:rPr>
                <w:rFonts w:eastAsia="Arial"/>
              </w:rPr>
              <w:t xml:space="preserve">Contact details </w:t>
            </w:r>
          </w:p>
          <w:p w14:paraId="6AC78155" w14:textId="77777777" w:rsidR="00C40349" w:rsidRDefault="004F5F54">
            <w:pPr>
              <w:spacing w:line="22" w:lineRule="atLeast"/>
              <w:jc w:val="center"/>
              <w:rPr>
                <w:rFonts w:eastAsia="Arial"/>
              </w:rPr>
            </w:pPr>
            <w:r>
              <w:rPr>
                <w:rFonts w:eastAsia="Arial"/>
              </w:rPr>
              <w:t>(email/tel.)</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2B982EF" w14:textId="77777777" w:rsidR="00C40349" w:rsidRDefault="004F5F54">
            <w:pPr>
              <w:spacing w:line="22" w:lineRule="atLeast"/>
              <w:jc w:val="center"/>
              <w:rPr>
                <w:rFonts w:eastAsia="Arial"/>
                <w:szCs w:val="24"/>
              </w:rPr>
            </w:pPr>
            <w:r>
              <w:rPr>
                <w:rFonts w:eastAsia="Arial"/>
                <w:szCs w:val="24"/>
              </w:rPr>
              <w:t>Relationship</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1E0B16A" w14:textId="77777777" w:rsidR="00C40349" w:rsidRDefault="004F5F54">
            <w:pPr>
              <w:spacing w:line="22" w:lineRule="atLeast"/>
              <w:jc w:val="center"/>
              <w:rPr>
                <w:rFonts w:eastAsia="Arial"/>
                <w:szCs w:val="24"/>
              </w:rPr>
            </w:pPr>
            <w:r>
              <w:rPr>
                <w:rFonts w:eastAsia="Arial"/>
                <w:szCs w:val="24"/>
              </w:rPr>
              <w:t>Contact permission (Y/N)</w:t>
            </w:r>
          </w:p>
        </w:tc>
      </w:tr>
      <w:tr w:rsidR="00C40349" w14:paraId="5BB39A39" w14:textId="77777777">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0ECC224" w14:textId="5DEEE4E1"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5E0B086"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E0EF87"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51E8A1"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056597C" w14:textId="77777777"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30750B" w14:textId="77777777" w:rsidR="00C40349" w:rsidRDefault="004F5F54">
      <w:pPr>
        <w:spacing w:line="22" w:lineRule="atLeast"/>
        <w:jc w:val="right"/>
        <w:rPr>
          <w:rFonts w:eastAsia="Arial"/>
        </w:rPr>
      </w:pPr>
      <w:r>
        <w:rPr>
          <w:rFonts w:eastAsia="Arial"/>
        </w:rPr>
        <w:t>+Add additional rows as required</w:t>
      </w:r>
    </w:p>
    <w:p w14:paraId="2206F5E6" w14:textId="77777777" w:rsidR="00C40349" w:rsidRDefault="004F5F54">
      <w:pPr>
        <w:spacing w:line="22" w:lineRule="atLeast"/>
      </w:pPr>
      <w:r>
        <w:rPr>
          <w:bCs/>
          <w:color w:val="C00000"/>
          <w:sz w:val="18"/>
          <w:szCs w:val="18"/>
        </w:rPr>
        <w:t xml:space="preserve">Consider redacting this information in your non-confidential version of this form, in accordance with </w:t>
      </w:r>
      <w:hyperlink r:id="rId24" w:history="1">
        <w:r>
          <w:rPr>
            <w:rStyle w:val="Hyperlink"/>
            <w:rFonts w:eastAsia="Yu Gothic Light"/>
            <w:sz w:val="18"/>
            <w:szCs w:val="18"/>
          </w:rPr>
          <w:t>TRA’s public guidance</w:t>
        </w:r>
      </w:hyperlink>
      <w:r>
        <w:rPr>
          <w:bCs/>
          <w:color w:val="C00000"/>
          <w:sz w:val="18"/>
          <w:szCs w:val="18"/>
        </w:rPr>
        <w:t>.</w:t>
      </w:r>
    </w:p>
    <w:p w14:paraId="0014364D" w14:textId="77777777" w:rsidR="00C40349" w:rsidRDefault="00C40349">
      <w:pPr>
        <w:keepNext/>
        <w:keepLines/>
        <w:spacing w:line="22" w:lineRule="atLeast"/>
        <w:outlineLvl w:val="2"/>
        <w:rPr>
          <w:rFonts w:eastAsia="Yu Gothic Light"/>
          <w:b/>
          <w:sz w:val="32"/>
          <w:szCs w:val="26"/>
          <w:lang w:eastAsia="zh-CN"/>
        </w:rPr>
      </w:pPr>
    </w:p>
    <w:p w14:paraId="2273CEDD" w14:textId="77777777" w:rsidR="00C40349" w:rsidRDefault="004F5F54">
      <w:pPr>
        <w:keepNext/>
        <w:keepLines/>
        <w:spacing w:line="22" w:lineRule="atLeast"/>
        <w:outlineLvl w:val="2"/>
      </w:pPr>
      <w:r>
        <w:rPr>
          <w:rFonts w:eastAsia="Yu Gothic Light"/>
          <w:b/>
          <w:bCs/>
          <w:color w:val="000000"/>
          <w:sz w:val="32"/>
          <w:szCs w:val="32"/>
          <w:lang w:eastAsia="zh-CN"/>
        </w:rPr>
        <w:t>B4. Particular Market Situation</w:t>
      </w:r>
    </w:p>
    <w:p w14:paraId="4FD3B22D" w14:textId="77777777" w:rsidR="00C40349" w:rsidRDefault="00C40349">
      <w:pPr>
        <w:spacing w:line="22" w:lineRule="atLeast"/>
        <w:rPr>
          <w:rFonts w:eastAsia="Yu Gothic"/>
          <w:color w:val="000000"/>
          <w:szCs w:val="24"/>
        </w:rPr>
      </w:pPr>
    </w:p>
    <w:p w14:paraId="0767512D" w14:textId="77777777" w:rsidR="00C40349" w:rsidRDefault="004F5F54">
      <w:pPr>
        <w:spacing w:line="22" w:lineRule="atLeast"/>
        <w:rPr>
          <w:rFonts w:eastAsia="Yu Gothic"/>
          <w:color w:val="000000"/>
        </w:rPr>
      </w:pPr>
      <w:r>
        <w:rPr>
          <w:rFonts w:eastAsia="Yu Gothic"/>
          <w:color w:val="000000"/>
        </w:rPr>
        <w:lastRenderedPageBreak/>
        <w:t>The applicant has alleged that there is a Particular Market Situation (PMS) in the market for goods subject to review in the People's Republic of China. The TRA will therefore consider whether such a PMS exists as part of its review. You are invited to provide comments and information which would be relevant to the TRA’s consideration of whether such a PMS exists. Details of the allegation are set out on the public file.</w:t>
      </w:r>
    </w:p>
    <w:p w14:paraId="21A1E33F" w14:textId="77777777" w:rsidR="00C40349" w:rsidRDefault="00C40349">
      <w:pPr>
        <w:spacing w:line="22" w:lineRule="atLeast"/>
        <w:rPr>
          <w:rFonts w:eastAsia="Yu Gothic"/>
          <w:color w:val="0070C0"/>
        </w:rPr>
      </w:pPr>
    </w:p>
    <w:p w14:paraId="5A97AEB1" w14:textId="77777777" w:rsidR="00C40349" w:rsidRDefault="004F5F54">
      <w:pPr>
        <w:spacing w:line="22" w:lineRule="atLeast"/>
      </w:pPr>
      <w:r>
        <w:rPr>
          <w:rFonts w:eastAsia="Yu Gothic"/>
          <w:color w:val="0070C0"/>
        </w:rPr>
        <w:t xml:space="preserve"> </w:t>
      </w:r>
    </w:p>
    <w:p w14:paraId="0815AF18" w14:textId="77777777" w:rsidR="00C40349" w:rsidRDefault="00C40349">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C40349" w14:paraId="4913C0B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2EAE9AF" w14:textId="5C705EBA"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5D59DD4" w14:textId="77777777" w:rsidR="00C40349" w:rsidRDefault="00C40349">
      <w:pPr>
        <w:spacing w:line="22" w:lineRule="atLeast"/>
        <w:rPr>
          <w:rFonts w:eastAsia="Yu Gothic"/>
        </w:rPr>
      </w:pPr>
    </w:p>
    <w:p w14:paraId="3F1483F7" w14:textId="77777777" w:rsidR="00C40349" w:rsidRDefault="004F5F54">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w:t>
      </w:r>
      <w:bookmarkEnd w:id="17"/>
      <w:bookmarkEnd w:id="18"/>
      <w:r>
        <w:rPr>
          <w:rFonts w:eastAsia="Yu Gothic Light"/>
          <w:b/>
          <w:sz w:val="32"/>
          <w:szCs w:val="26"/>
          <w:lang w:eastAsia="zh-CN"/>
        </w:rPr>
        <w:t>5. Other comments</w:t>
      </w:r>
    </w:p>
    <w:p w14:paraId="11176C2E" w14:textId="77777777" w:rsidR="00C40349" w:rsidRDefault="00C40349">
      <w:pPr>
        <w:spacing w:line="22" w:lineRule="atLeast"/>
        <w:rPr>
          <w:rFonts w:eastAsia="Yu Gothic"/>
          <w:szCs w:val="24"/>
        </w:rPr>
      </w:pPr>
    </w:p>
    <w:p w14:paraId="4A9DE532" w14:textId="77777777" w:rsidR="00C40349" w:rsidRDefault="004F5F54">
      <w:pPr>
        <w:pStyle w:val="ListParagraph"/>
        <w:numPr>
          <w:ilvl w:val="0"/>
          <w:numId w:val="2"/>
        </w:numPr>
        <w:spacing w:line="22" w:lineRule="atLeast"/>
      </w:pPr>
      <w:r>
        <w:rPr>
          <w:rFonts w:eastAsia="Yu Gothic"/>
          <w:szCs w:val="24"/>
        </w:rPr>
        <w:t>Please use the field below to provide additional information that you consider relevant to this review.</w:t>
      </w:r>
    </w:p>
    <w:p w14:paraId="266E89C1" w14:textId="77777777" w:rsidR="00C40349" w:rsidRDefault="00C40349">
      <w:pPr>
        <w:spacing w:line="22" w:lineRule="atLeast"/>
        <w:ind w:left="720"/>
        <w:rPr>
          <w:rFonts w:eastAsia="Yu Gothic"/>
          <w:szCs w:val="24"/>
        </w:rPr>
      </w:pPr>
    </w:p>
    <w:p w14:paraId="79A77BBD" w14:textId="77777777" w:rsidR="00C40349" w:rsidRDefault="004F5F54">
      <w:pPr>
        <w:spacing w:line="22" w:lineRule="atLeast"/>
        <w:ind w:left="720"/>
      </w:pPr>
      <w:r>
        <w:rPr>
          <w:rFonts w:eastAsia="Yu Gothic"/>
        </w:rPr>
        <w:t>If you consider that the anti-dumping measure subject to this review should be recalculated, please provide evidence why you believe that it is necessary and appropriate to recalculate these.</w:t>
      </w:r>
    </w:p>
    <w:p w14:paraId="2942FE91" w14:textId="77777777" w:rsidR="00C40349" w:rsidRDefault="00C40349">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C40349" w14:paraId="749CD91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2CD2BA" w14:textId="624A6E25" w:rsidR="00C40349" w:rsidRDefault="004F5F5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40408DE3" w14:textId="77777777" w:rsidR="00C40349" w:rsidRDefault="004F5F54">
      <w:pPr>
        <w:spacing w:line="22" w:lineRule="atLeast"/>
      </w:pPr>
      <w:r>
        <w:rPr>
          <w:bCs/>
          <w:color w:val="C00000"/>
          <w:sz w:val="18"/>
          <w:szCs w:val="18"/>
        </w:rPr>
        <w:t xml:space="preserve">Consider redacting this information in your non-confidential version of this form, in accordance with </w:t>
      </w:r>
      <w:hyperlink r:id="rId25" w:history="1">
        <w:r>
          <w:rPr>
            <w:rStyle w:val="Hyperlink"/>
            <w:rFonts w:eastAsia="Yu Gothic Light"/>
            <w:sz w:val="18"/>
            <w:szCs w:val="18"/>
          </w:rPr>
          <w:t>TRA’s public guidance</w:t>
        </w:r>
      </w:hyperlink>
      <w:r>
        <w:rPr>
          <w:bCs/>
          <w:color w:val="C00000"/>
          <w:sz w:val="18"/>
          <w:szCs w:val="18"/>
        </w:rPr>
        <w:t>.</w:t>
      </w:r>
    </w:p>
    <w:sectPr w:rsidR="00C40349">
      <w:headerReference w:type="default" r:id="rId26"/>
      <w:footerReference w:type="default" r:id="rId27"/>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C7960" w14:textId="77777777" w:rsidR="004F5F54" w:rsidRDefault="004F5F54">
      <w:r>
        <w:separator/>
      </w:r>
    </w:p>
  </w:endnote>
  <w:endnote w:type="continuationSeparator" w:id="0">
    <w:p w14:paraId="1507BB44" w14:textId="77777777" w:rsidR="004F5F54" w:rsidRDefault="004F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813E4" w14:textId="77777777" w:rsidR="004F5F54" w:rsidRDefault="004F5F54">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931F6" w14:textId="77777777" w:rsidR="004F5F54" w:rsidRDefault="004F5F54">
      <w:r>
        <w:rPr>
          <w:color w:val="000000"/>
        </w:rPr>
        <w:separator/>
      </w:r>
    </w:p>
  </w:footnote>
  <w:footnote w:type="continuationSeparator" w:id="0">
    <w:p w14:paraId="5531DF46" w14:textId="77777777" w:rsidR="004F5F54" w:rsidRDefault="004F5F54">
      <w:r>
        <w:continuationSeparator/>
      </w:r>
    </w:p>
  </w:footnote>
  <w:footnote w:id="1">
    <w:p w14:paraId="56EB85CC" w14:textId="77777777" w:rsidR="00C40349" w:rsidRDefault="004F5F54">
      <w:pPr>
        <w:pStyle w:val="FootnoteText"/>
      </w:pPr>
      <w:r>
        <w:rPr>
          <w:rStyle w:val="FootnoteReference"/>
        </w:rPr>
        <w:footnoteRef/>
      </w:r>
      <w:r>
        <w:t xml:space="preserve"> </w:t>
      </w:r>
      <w:hyperlink r:id="rId1" w:history="1">
        <w:r>
          <w:rPr>
            <w:rStyle w:val="Hyperlink"/>
          </w:rPr>
          <w:t>https://www.gov.uk/government/publications/the-uk-trade-remedies-investigations-process/the-tras-investigation-process</w:t>
        </w:r>
      </w:hyperlink>
    </w:p>
    <w:p w14:paraId="2478D0E2" w14:textId="77777777" w:rsidR="00C40349" w:rsidRDefault="00C40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E404B" w14:paraId="10C1614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885190C" w14:textId="77777777" w:rsidR="004F5F54" w:rsidRDefault="004F5F54">
          <w:pPr>
            <w:spacing w:before="20" w:after="20"/>
          </w:pPr>
          <w:bookmarkStart w:id="19" w:name="_Hlk43194599"/>
          <w:r>
            <w:rPr>
              <w:noProof/>
            </w:rPr>
            <w:drawing>
              <wp:inline distT="0" distB="0" distL="0" distR="0" wp14:anchorId="0904DAFE" wp14:editId="1A52008B">
                <wp:extent cx="1436705" cy="810002"/>
                <wp:effectExtent l="0" t="0" r="0" b="9148"/>
                <wp:docPr id="124671777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51E8D44" w14:textId="77777777" w:rsidR="004F5F54" w:rsidRDefault="004F5F54">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01E547A" w14:textId="77777777" w:rsidR="004F5F54" w:rsidRDefault="004F5F54">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669B9FF0" w14:textId="77777777" w:rsidR="004F5F54" w:rsidRDefault="004F5F54">
          <w:pPr>
            <w:pStyle w:val="NoSpacing"/>
            <w:spacing w:after="60"/>
            <w:jc w:val="right"/>
            <w:rPr>
              <w:rFonts w:ascii="Arial" w:hAnsi="Arial"/>
              <w:sz w:val="19"/>
              <w:szCs w:val="19"/>
            </w:rPr>
          </w:pPr>
          <w:r>
            <w:rPr>
              <w:rFonts w:ascii="Arial" w:hAnsi="Arial"/>
              <w:sz w:val="19"/>
              <w:szCs w:val="19"/>
            </w:rPr>
            <w:t>Pre-sampling questionnaire</w:t>
          </w:r>
        </w:p>
        <w:p w14:paraId="7B53AF4C" w14:textId="674C4144" w:rsidR="004F5F54" w:rsidRDefault="00FB240C">
          <w:pPr>
            <w:tabs>
              <w:tab w:val="left" w:pos="2133"/>
            </w:tabs>
            <w:spacing w:line="22" w:lineRule="atLeast"/>
            <w:ind w:left="1566" w:firstLine="142"/>
          </w:pPr>
          <w:proofErr w:type="gramStart"/>
          <w:r>
            <w:rPr>
              <w:rFonts w:ascii="MS Gothic" w:eastAsia="MS Gothic" w:hAnsi="MS Gothic" w:cs="Segoe UI Symbol"/>
              <w:b/>
              <w:bCs/>
              <w:color w:val="FF0000"/>
              <w:szCs w:val="24"/>
            </w:rPr>
            <w:t>☐</w:t>
          </w:r>
          <w:r>
            <w:rPr>
              <w:color w:val="FF0000"/>
              <w:sz w:val="18"/>
              <w:szCs w:val="24"/>
            </w:rPr>
            <w:t xml:space="preserve"> </w:t>
          </w:r>
          <w:r w:rsidR="004F5F54">
            <w:rPr>
              <w:color w:val="FF0000"/>
              <w:sz w:val="18"/>
              <w:szCs w:val="24"/>
            </w:rPr>
            <w:t xml:space="preserve"> Confidential</w:t>
          </w:r>
          <w:proofErr w:type="gramEnd"/>
          <w:r w:rsidR="004F5F54">
            <w:rPr>
              <w:color w:val="FF0000"/>
              <w:sz w:val="18"/>
              <w:szCs w:val="24"/>
            </w:rPr>
            <w:tab/>
          </w:r>
        </w:p>
        <w:p w14:paraId="5478F324" w14:textId="0EA6594E" w:rsidR="004F5F54" w:rsidRDefault="00FB240C">
          <w:pPr>
            <w:tabs>
              <w:tab w:val="left" w:pos="2133"/>
            </w:tabs>
            <w:spacing w:line="22" w:lineRule="atLeast"/>
            <w:ind w:left="1566" w:firstLine="142"/>
          </w:pPr>
          <w:r>
            <w:rPr>
              <w:color w:val="FF0000"/>
              <w:szCs w:val="24"/>
            </w:rPr>
            <w:t>X</w:t>
          </w:r>
          <w:r w:rsidR="004F5F54">
            <w:rPr>
              <w:color w:val="FF0000"/>
              <w:sz w:val="18"/>
              <w:szCs w:val="24"/>
            </w:rPr>
            <w:t xml:space="preserve"> </w:t>
          </w:r>
          <w:proofErr w:type="gramStart"/>
          <w:r w:rsidR="004F5F54">
            <w:rPr>
              <w:color w:val="FF0000"/>
              <w:sz w:val="18"/>
              <w:szCs w:val="24"/>
            </w:rPr>
            <w:t>Non-confidential</w:t>
          </w:r>
          <w:proofErr w:type="gramEnd"/>
        </w:p>
        <w:bookmarkEnd w:id="20"/>
        <w:p w14:paraId="3F1481B9" w14:textId="77777777" w:rsidR="004F5F54" w:rsidRDefault="004F5F54">
          <w:pPr>
            <w:pStyle w:val="NoSpacing"/>
            <w:ind w:firstLine="148"/>
            <w:rPr>
              <w:rFonts w:ascii="Arial" w:hAnsi="Arial"/>
              <w:color w:val="FF0000"/>
              <w:sz w:val="18"/>
              <w:szCs w:val="24"/>
            </w:rPr>
          </w:pPr>
        </w:p>
      </w:tc>
    </w:tr>
    <w:bookmarkEnd w:id="19"/>
  </w:tbl>
  <w:p w14:paraId="65BE0782" w14:textId="77777777" w:rsidR="004F5F54" w:rsidRDefault="004F5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A7AA7"/>
    <w:multiLevelType w:val="multilevel"/>
    <w:tmpl w:val="6CAEC8CE"/>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5ECA2B51"/>
    <w:multiLevelType w:val="multilevel"/>
    <w:tmpl w:val="F32EC1B8"/>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3357843">
    <w:abstractNumId w:val="1"/>
  </w:num>
  <w:num w:numId="2" w16cid:durableId="7759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349"/>
    <w:rsid w:val="00243AF3"/>
    <w:rsid w:val="003C43A7"/>
    <w:rsid w:val="004F5F54"/>
    <w:rsid w:val="00595A94"/>
    <w:rsid w:val="00771668"/>
    <w:rsid w:val="0093631C"/>
    <w:rsid w:val="00A14E4E"/>
    <w:rsid w:val="00AE5035"/>
    <w:rsid w:val="00C40349"/>
    <w:rsid w:val="00C54BBA"/>
    <w:rsid w:val="00FA7EDF"/>
    <w:rsid w:val="00FB2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1A48"/>
  <w15:docId w15:val="{3011C288-4813-44FB-B3A3-94F73996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after="0"/>
    </w:pPr>
    <w:rPr>
      <w:rFonts w:ascii="Arial" w:hAnsi="Arial"/>
      <w:b/>
      <w:color w:val="auto"/>
      <w:sz w:val="36"/>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de-remedies.service.gov.uk/public/cases/" TargetMode="External"/><Relationship Id="rId18"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webSettings" Target="webSettings.xml"/><Relationship Id="rId12" Type="http://schemas.openxmlformats.org/officeDocument/2006/relationships/hyperlink" Target="http://www.trade-remedies.service.gov.uk" TargetMode="External"/><Relationship Id="rId17"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5" Type="http://schemas.openxmlformats.org/officeDocument/2006/relationships/hyperlink" Target="https://www.gov.uk/government/publications/the-uk-trade-remedies-investigations-process/the-tras-investigation-process"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5" Type="http://schemas.openxmlformats.org/officeDocument/2006/relationships/styles" Target="styles.xml"/><Relationship Id="rId15" Type="http://schemas.openxmlformats.org/officeDocument/2006/relationships/hyperlink" Target="https://www.trade-remedies.service.gov.uk/public/cases/"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fontTable" Target="fontTable.xml"/><Relationship Id="rId10" Type="http://schemas.openxmlformats.org/officeDocument/2006/relationships/hyperlink" Target="http://www.trade-remedies.service.gov.uk" TargetMode="External"/><Relationship Id="rId19" Type="http://schemas.openxmlformats.org/officeDocument/2006/relationships/hyperlink" Target="http://www.legislation.gov.uk/uksi/2018/1248/regulation/128/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C9D57-A747-4D41-957B-2D8ABD958856}">
  <ds:schemaRefs>
    <ds:schemaRef ds:uri="http://schemas.microsoft.com/sharepoint/v3/contenttype/forms"/>
  </ds:schemaRefs>
</ds:datastoreItem>
</file>

<file path=customXml/itemProps2.xml><?xml version="1.0" encoding="utf-8"?>
<ds:datastoreItem xmlns:ds="http://schemas.openxmlformats.org/officeDocument/2006/customXml" ds:itemID="{E18930EA-ED0A-4AE9-BFB8-1F68B0137737}">
  <ds:schemaRefs>
    <ds:schemaRef ds:uri="http://schemas.microsoft.com/office/2006/metadata/properties"/>
    <ds:schemaRef ds:uri="http://schemas.microsoft.com/office/infopath/2007/PartnerControls"/>
    <ds:schemaRef ds:uri="f12d2bc9-3e79-4e12-87c1-94f62988d161"/>
    <ds:schemaRef ds:uri="2acdccb4-e1c2-4b90-b22a-86e41c577be6"/>
  </ds:schemaRefs>
</ds:datastoreItem>
</file>

<file path=customXml/itemProps3.xml><?xml version="1.0" encoding="utf-8"?>
<ds:datastoreItem xmlns:ds="http://schemas.openxmlformats.org/officeDocument/2006/customXml" ds:itemID="{70C8DBFF-CB2E-44DD-8CF6-2BA00B258F17}"/>
</file>

<file path=docProps/app.xml><?xml version="1.0" encoding="utf-8"?>
<Properties xmlns="http://schemas.openxmlformats.org/officeDocument/2006/extended-properties" xmlns:vt="http://schemas.openxmlformats.org/officeDocument/2006/docPropsVTypes">
  <Template>Normal.dotm</Template>
  <TotalTime>4</TotalTime>
  <Pages>11</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dcterms:created xsi:type="dcterms:W3CDTF">2026-02-06T11:17:00Z</dcterms:created>
  <dcterms:modified xsi:type="dcterms:W3CDTF">2026-02-06T11:19:00Z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docLang">
    <vt:lpwstr>en</vt:lpwstr>
  </property>
  <property fmtid="{D5CDD505-2E9C-101B-9397-08002B2CF9AE}" pid="4" name="MediaServiceImageTags">
    <vt:lpwstr/>
  </property>
  <property fmtid="{D5CDD505-2E9C-101B-9397-08002B2CF9AE}" pid="5" name="Country">
    <vt:lpwstr/>
  </property>
  <property fmtid="{D5CDD505-2E9C-101B-9397-08002B2CF9AE}" pid="6" name="DocumentType">
    <vt:lpwstr>58;#Registration Form|5141b018-6a49-42b8-9b7f-e53d01ab16a9</vt:lpwstr>
  </property>
  <property fmtid="{D5CDD505-2E9C-101B-9397-08002B2CF9AE}" pid="7" name="Product">
    <vt:lpwstr/>
  </property>
  <property fmtid="{D5CDD505-2E9C-101B-9397-08002B2CF9AE}" pid="8" name="MSIP_Label_defa4170-0d19-0005-0004-bc88714345d2_Enabled">
    <vt:lpwstr>true</vt:lpwstr>
  </property>
  <property fmtid="{D5CDD505-2E9C-101B-9397-08002B2CF9AE}" pid="9" name="MSIP_Label_defa4170-0d19-0005-0004-bc88714345d2_SetDate">
    <vt:lpwstr>2026-02-04T14:30:43Z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f3ca3aa7-c10e-4eb5-86d7-740260f82846</vt:lpwstr>
  </property>
  <property fmtid="{D5CDD505-2E9C-101B-9397-08002B2CF9AE}" pid="13" name="MSIP_Label_defa4170-0d19-0005-0004-bc88714345d2_ActionId">
    <vt:lpwstr>657943f1-c11c-4cea-bd5b-2b8b2cef79c4</vt:lpwstr>
  </property>
  <property fmtid="{D5CDD505-2E9C-101B-9397-08002B2CF9AE}" pid="14" name="MSIP_Label_defa4170-0d19-0005-0004-bc88714345d2_ContentBits">
    <vt:lpwstr>0</vt:lpwstr>
  </property>
</Properties>
</file>