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75568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14EFD32" w:rsidR="005E3378" w:rsidRPr="00294B82" w:rsidRDefault="0075568C"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3F4D50">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81E7DC7" w:rsidR="005E3378" w:rsidRPr="00294B82" w:rsidRDefault="0075568C"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3F4D50">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0">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Pr="00370A82">
              <w:rPr>
                <w:rStyle w:val="Hyperlink"/>
                <w:noProof/>
              </w:rPr>
              <w:t>Instructions</w:t>
            </w:r>
            <w:r>
              <w:rPr>
                <w:noProof/>
                <w:webHidden/>
              </w:rPr>
              <w:tab/>
            </w:r>
            <w:r>
              <w:rPr>
                <w:noProof/>
                <w:webHidden/>
              </w:rPr>
              <w:fldChar w:fldCharType="begin"/>
            </w:r>
            <w:r>
              <w:rPr>
                <w:noProof/>
                <w:webHidden/>
              </w:rPr>
              <w:instrText xml:space="preserve"> PAGEREF _Toc192875226 \h </w:instrText>
            </w:r>
            <w:r>
              <w:rPr>
                <w:noProof/>
                <w:webHidden/>
              </w:rPr>
            </w:r>
            <w:r>
              <w:rPr>
                <w:noProof/>
                <w:webHidden/>
              </w:rPr>
              <w:fldChar w:fldCharType="separate"/>
            </w:r>
            <w:r>
              <w:rPr>
                <w:noProof/>
                <w:webHidden/>
              </w:rPr>
              <w:t>5</w:t>
            </w:r>
            <w:r>
              <w:rPr>
                <w:noProof/>
                <w:webHidden/>
              </w:rPr>
              <w:fldChar w:fldCharType="end"/>
            </w:r>
          </w:hyperlink>
        </w:p>
        <w:p w14:paraId="4EFA68E1" w14:textId="40D96A69"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Pr="00370A82">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_Toc192875227 \h </w:instrText>
            </w:r>
            <w:r>
              <w:rPr>
                <w:noProof/>
                <w:webHidden/>
              </w:rPr>
            </w:r>
            <w:r>
              <w:rPr>
                <w:noProof/>
                <w:webHidden/>
              </w:rPr>
              <w:fldChar w:fldCharType="separate"/>
            </w:r>
            <w:r>
              <w:rPr>
                <w:noProof/>
                <w:webHidden/>
              </w:rPr>
              <w:t>5</w:t>
            </w:r>
            <w:r>
              <w:rPr>
                <w:noProof/>
                <w:webHidden/>
              </w:rPr>
              <w:fldChar w:fldCharType="end"/>
            </w:r>
          </w:hyperlink>
        </w:p>
        <w:p w14:paraId="77966E7B" w14:textId="165791F1"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Pr="00370A82">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_Toc192875228 \h </w:instrText>
            </w:r>
            <w:r>
              <w:rPr>
                <w:noProof/>
                <w:webHidden/>
              </w:rPr>
            </w:r>
            <w:r>
              <w:rPr>
                <w:noProof/>
                <w:webHidden/>
              </w:rPr>
              <w:fldChar w:fldCharType="separate"/>
            </w:r>
            <w:r>
              <w:rPr>
                <w:noProof/>
                <w:webHidden/>
              </w:rPr>
              <w:t>5</w:t>
            </w:r>
            <w:r>
              <w:rPr>
                <w:noProof/>
                <w:webHidden/>
              </w:rPr>
              <w:fldChar w:fldCharType="end"/>
            </w:r>
          </w:hyperlink>
        </w:p>
        <w:p w14:paraId="6119505B" w14:textId="5B6F12DD"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Pr="00370A82">
              <w:rPr>
                <w:rStyle w:val="Hyperlink"/>
                <w:noProof/>
                <w:lang w:eastAsia="zh-CN"/>
              </w:rPr>
              <w:t>Deadline for response</w:t>
            </w:r>
            <w:r>
              <w:rPr>
                <w:noProof/>
                <w:webHidden/>
              </w:rPr>
              <w:tab/>
            </w:r>
            <w:r>
              <w:rPr>
                <w:noProof/>
                <w:webHidden/>
              </w:rPr>
              <w:fldChar w:fldCharType="begin"/>
            </w:r>
            <w:r>
              <w:rPr>
                <w:noProof/>
                <w:webHidden/>
              </w:rPr>
              <w:instrText xml:space="preserve"> PAGEREF _Toc192875229 \h </w:instrText>
            </w:r>
            <w:r>
              <w:rPr>
                <w:noProof/>
                <w:webHidden/>
              </w:rPr>
            </w:r>
            <w:r>
              <w:rPr>
                <w:noProof/>
                <w:webHidden/>
              </w:rPr>
              <w:fldChar w:fldCharType="separate"/>
            </w:r>
            <w:r>
              <w:rPr>
                <w:noProof/>
                <w:webHidden/>
              </w:rPr>
              <w:t>5</w:t>
            </w:r>
            <w:r>
              <w:rPr>
                <w:noProof/>
                <w:webHidden/>
              </w:rPr>
              <w:fldChar w:fldCharType="end"/>
            </w:r>
          </w:hyperlink>
        </w:p>
        <w:p w14:paraId="232C8DA6" w14:textId="4DA0B06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Pr="00370A82">
              <w:rPr>
                <w:rStyle w:val="Hyperlink"/>
                <w:noProof/>
                <w:lang w:eastAsia="zh-CN"/>
              </w:rPr>
              <w:t>Note about confidentiality</w:t>
            </w:r>
            <w:r>
              <w:rPr>
                <w:noProof/>
                <w:webHidden/>
              </w:rPr>
              <w:tab/>
            </w:r>
            <w:r>
              <w:rPr>
                <w:noProof/>
                <w:webHidden/>
              </w:rPr>
              <w:fldChar w:fldCharType="begin"/>
            </w:r>
            <w:r>
              <w:rPr>
                <w:noProof/>
                <w:webHidden/>
              </w:rPr>
              <w:instrText xml:space="preserve"> PAGEREF _Toc192875230 \h </w:instrText>
            </w:r>
            <w:r>
              <w:rPr>
                <w:noProof/>
                <w:webHidden/>
              </w:rPr>
            </w:r>
            <w:r>
              <w:rPr>
                <w:noProof/>
                <w:webHidden/>
              </w:rPr>
              <w:fldChar w:fldCharType="separate"/>
            </w:r>
            <w:r>
              <w:rPr>
                <w:noProof/>
                <w:webHidden/>
              </w:rPr>
              <w:t>5</w:t>
            </w:r>
            <w:r>
              <w:rPr>
                <w:noProof/>
                <w:webHidden/>
              </w:rPr>
              <w:fldChar w:fldCharType="end"/>
            </w:r>
          </w:hyperlink>
        </w:p>
        <w:p w14:paraId="7F42E3EE" w14:textId="2BA3606C"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Pr="00370A82">
              <w:rPr>
                <w:rStyle w:val="Hyperlink"/>
                <w:noProof/>
              </w:rPr>
              <w:t>Section A – Activities of your company and any associated parties</w:t>
            </w:r>
            <w:r>
              <w:rPr>
                <w:noProof/>
                <w:webHidden/>
              </w:rPr>
              <w:tab/>
            </w:r>
            <w:r>
              <w:rPr>
                <w:noProof/>
                <w:webHidden/>
              </w:rPr>
              <w:fldChar w:fldCharType="begin"/>
            </w:r>
            <w:r>
              <w:rPr>
                <w:noProof/>
                <w:webHidden/>
              </w:rPr>
              <w:instrText xml:space="preserve"> PAGEREF _Toc192875231 \h </w:instrText>
            </w:r>
            <w:r>
              <w:rPr>
                <w:noProof/>
                <w:webHidden/>
              </w:rPr>
            </w:r>
            <w:r>
              <w:rPr>
                <w:noProof/>
                <w:webHidden/>
              </w:rPr>
              <w:fldChar w:fldCharType="separate"/>
            </w:r>
            <w:r>
              <w:rPr>
                <w:noProof/>
                <w:webHidden/>
              </w:rPr>
              <w:t>7</w:t>
            </w:r>
            <w:r>
              <w:rPr>
                <w:noProof/>
                <w:webHidden/>
              </w:rPr>
              <w:fldChar w:fldCharType="end"/>
            </w:r>
          </w:hyperlink>
        </w:p>
        <w:p w14:paraId="442F1E5E" w14:textId="3B4952AA"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Pr="00370A82">
              <w:rPr>
                <w:rStyle w:val="Hyperlink"/>
                <w:noProof/>
              </w:rPr>
              <w:t>A1 – Your company’s activities</w:t>
            </w:r>
            <w:r>
              <w:rPr>
                <w:noProof/>
                <w:webHidden/>
              </w:rPr>
              <w:tab/>
            </w:r>
            <w:r>
              <w:rPr>
                <w:noProof/>
                <w:webHidden/>
              </w:rPr>
              <w:fldChar w:fldCharType="begin"/>
            </w:r>
            <w:r>
              <w:rPr>
                <w:noProof/>
                <w:webHidden/>
              </w:rPr>
              <w:instrText xml:space="preserve"> PAGEREF _Toc192875232 \h </w:instrText>
            </w:r>
            <w:r>
              <w:rPr>
                <w:noProof/>
                <w:webHidden/>
              </w:rPr>
            </w:r>
            <w:r>
              <w:rPr>
                <w:noProof/>
                <w:webHidden/>
              </w:rPr>
              <w:fldChar w:fldCharType="separate"/>
            </w:r>
            <w:r>
              <w:rPr>
                <w:noProof/>
                <w:webHidden/>
              </w:rPr>
              <w:t>7</w:t>
            </w:r>
            <w:r>
              <w:rPr>
                <w:noProof/>
                <w:webHidden/>
              </w:rPr>
              <w:fldChar w:fldCharType="end"/>
            </w:r>
          </w:hyperlink>
        </w:p>
        <w:p w14:paraId="5EACCE32" w14:textId="32722452"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Pr="00370A82">
              <w:rPr>
                <w:rStyle w:val="Hyperlink"/>
                <w:noProof/>
              </w:rPr>
              <w:t>A2 – Associated parties and operational links</w:t>
            </w:r>
            <w:r>
              <w:rPr>
                <w:noProof/>
                <w:webHidden/>
              </w:rPr>
              <w:tab/>
            </w:r>
            <w:r>
              <w:rPr>
                <w:noProof/>
                <w:webHidden/>
              </w:rPr>
              <w:fldChar w:fldCharType="begin"/>
            </w:r>
            <w:r>
              <w:rPr>
                <w:noProof/>
                <w:webHidden/>
              </w:rPr>
              <w:instrText xml:space="preserve"> PAGEREF _Toc192875233 \h </w:instrText>
            </w:r>
            <w:r>
              <w:rPr>
                <w:noProof/>
                <w:webHidden/>
              </w:rPr>
            </w:r>
            <w:r>
              <w:rPr>
                <w:noProof/>
                <w:webHidden/>
              </w:rPr>
              <w:fldChar w:fldCharType="separate"/>
            </w:r>
            <w:r>
              <w:rPr>
                <w:noProof/>
                <w:webHidden/>
              </w:rPr>
              <w:t>8</w:t>
            </w:r>
            <w:r>
              <w:rPr>
                <w:noProof/>
                <w:webHidden/>
              </w:rPr>
              <w:fldChar w:fldCharType="end"/>
            </w:r>
          </w:hyperlink>
        </w:p>
        <w:p w14:paraId="266F2A09" w14:textId="6FB588FA"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Pr="00370A82">
              <w:rPr>
                <w:rStyle w:val="Hyperlink"/>
                <w:noProof/>
              </w:rPr>
              <w:t>Section B – Details of companies you import from</w:t>
            </w:r>
            <w:r>
              <w:rPr>
                <w:noProof/>
                <w:webHidden/>
              </w:rPr>
              <w:tab/>
            </w:r>
            <w:r>
              <w:rPr>
                <w:noProof/>
                <w:webHidden/>
              </w:rPr>
              <w:fldChar w:fldCharType="begin"/>
            </w:r>
            <w:r>
              <w:rPr>
                <w:noProof/>
                <w:webHidden/>
              </w:rPr>
              <w:instrText xml:space="preserve"> PAGEREF _Toc192875234 \h </w:instrText>
            </w:r>
            <w:r>
              <w:rPr>
                <w:noProof/>
                <w:webHidden/>
              </w:rPr>
            </w:r>
            <w:r>
              <w:rPr>
                <w:noProof/>
                <w:webHidden/>
              </w:rPr>
              <w:fldChar w:fldCharType="separate"/>
            </w:r>
            <w:r>
              <w:rPr>
                <w:noProof/>
                <w:webHidden/>
              </w:rPr>
              <w:t>9</w:t>
            </w:r>
            <w:r>
              <w:rPr>
                <w:noProof/>
                <w:webHidden/>
              </w:rPr>
              <w:fldChar w:fldCharType="end"/>
            </w:r>
          </w:hyperlink>
        </w:p>
        <w:p w14:paraId="11AC54E4" w14:textId="6AF463DB" w:rsid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Pr="00370A82">
              <w:rPr>
                <w:rStyle w:val="Hyperlink"/>
                <w:noProof/>
              </w:rPr>
              <w:t>Section C – Sales, imports and domestic purchases</w:t>
            </w:r>
            <w:r>
              <w:rPr>
                <w:noProof/>
                <w:webHidden/>
              </w:rPr>
              <w:tab/>
            </w:r>
            <w:r>
              <w:rPr>
                <w:noProof/>
                <w:webHidden/>
              </w:rPr>
              <w:fldChar w:fldCharType="begin"/>
            </w:r>
            <w:r>
              <w:rPr>
                <w:noProof/>
                <w:webHidden/>
              </w:rPr>
              <w:instrText xml:space="preserve"> PAGEREF _Toc192875235 \h </w:instrText>
            </w:r>
            <w:r>
              <w:rPr>
                <w:noProof/>
                <w:webHidden/>
              </w:rPr>
            </w:r>
            <w:r>
              <w:rPr>
                <w:noProof/>
                <w:webHidden/>
              </w:rPr>
              <w:fldChar w:fldCharType="separate"/>
            </w:r>
            <w:r>
              <w:rPr>
                <w:noProof/>
                <w:webHidden/>
              </w:rPr>
              <w:t>10</w:t>
            </w:r>
            <w:r>
              <w:rPr>
                <w:noProof/>
                <w:webHidden/>
              </w:rPr>
              <w:fldChar w:fldCharType="end"/>
            </w:r>
          </w:hyperlink>
        </w:p>
        <w:p w14:paraId="1B417C75" w14:textId="4A1412D8" w:rsid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Pr="00370A82">
              <w:rPr>
                <w:rStyle w:val="Hyperlink"/>
                <w:noProof/>
              </w:rPr>
              <w:t>C1 – Total company revenue</w:t>
            </w:r>
            <w:r>
              <w:rPr>
                <w:noProof/>
                <w:webHidden/>
              </w:rPr>
              <w:tab/>
            </w:r>
            <w:r>
              <w:rPr>
                <w:noProof/>
                <w:webHidden/>
              </w:rPr>
              <w:fldChar w:fldCharType="begin"/>
            </w:r>
            <w:r>
              <w:rPr>
                <w:noProof/>
                <w:webHidden/>
              </w:rPr>
              <w:instrText xml:space="preserve"> PAGEREF _Toc192875236 \h </w:instrText>
            </w:r>
            <w:r>
              <w:rPr>
                <w:noProof/>
                <w:webHidden/>
              </w:rPr>
            </w:r>
            <w:r>
              <w:rPr>
                <w:noProof/>
                <w:webHidden/>
              </w:rPr>
              <w:fldChar w:fldCharType="separate"/>
            </w:r>
            <w:r>
              <w:rPr>
                <w:noProof/>
                <w:webHidden/>
              </w:rPr>
              <w:t>10</w:t>
            </w:r>
            <w:r>
              <w:rPr>
                <w:noProof/>
                <w:webHidden/>
              </w:rPr>
              <w:fldChar w:fldCharType="end"/>
            </w:r>
          </w:hyperlink>
        </w:p>
        <w:p w14:paraId="3A504EE0" w14:textId="072968E1"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Pr="009467C7">
              <w:rPr>
                <w:rStyle w:val="Hyperlink"/>
                <w:noProof/>
              </w:rPr>
              <w:t>C2 – Your imports of the goods concerned</w:t>
            </w:r>
            <w:r w:rsidRPr="009467C7">
              <w:rPr>
                <w:noProof/>
                <w:webHidden/>
              </w:rPr>
              <w:tab/>
            </w:r>
            <w:r w:rsidRPr="009467C7">
              <w:rPr>
                <w:noProof/>
                <w:webHidden/>
              </w:rPr>
              <w:fldChar w:fldCharType="begin"/>
            </w:r>
            <w:r w:rsidRPr="009467C7">
              <w:rPr>
                <w:noProof/>
                <w:webHidden/>
              </w:rPr>
              <w:instrText xml:space="preserve"> PAGEREF _Toc192875237 \h </w:instrText>
            </w:r>
            <w:r w:rsidRPr="009467C7">
              <w:rPr>
                <w:noProof/>
                <w:webHidden/>
              </w:rPr>
            </w:r>
            <w:r w:rsidRPr="009467C7">
              <w:rPr>
                <w:noProof/>
                <w:webHidden/>
              </w:rPr>
              <w:fldChar w:fldCharType="separate"/>
            </w:r>
            <w:r w:rsidRPr="009467C7">
              <w:rPr>
                <w:noProof/>
                <w:webHidden/>
              </w:rPr>
              <w:t>11</w:t>
            </w:r>
            <w:r w:rsidRPr="009467C7">
              <w:rPr>
                <w:noProof/>
                <w:webHidden/>
              </w:rPr>
              <w:fldChar w:fldCharType="end"/>
            </w:r>
          </w:hyperlink>
        </w:p>
        <w:p w14:paraId="35EEADF5" w14:textId="2A5C55DD"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Pr="009467C7">
              <w:rPr>
                <w:rStyle w:val="Hyperlink"/>
                <w:noProof/>
              </w:rPr>
              <w:t>C3 – Like goods purchased from a UK producer</w:t>
            </w:r>
            <w:r w:rsidRPr="009467C7">
              <w:rPr>
                <w:noProof/>
                <w:webHidden/>
              </w:rPr>
              <w:tab/>
            </w:r>
            <w:r w:rsidRPr="009467C7">
              <w:rPr>
                <w:noProof/>
                <w:webHidden/>
              </w:rPr>
              <w:fldChar w:fldCharType="begin"/>
            </w:r>
            <w:r w:rsidRPr="009467C7">
              <w:rPr>
                <w:noProof/>
                <w:webHidden/>
              </w:rPr>
              <w:instrText xml:space="preserve"> PAGEREF _Toc192875238 \h </w:instrText>
            </w:r>
            <w:r w:rsidRPr="009467C7">
              <w:rPr>
                <w:noProof/>
                <w:webHidden/>
              </w:rPr>
            </w:r>
            <w:r w:rsidRPr="009467C7">
              <w:rPr>
                <w:noProof/>
                <w:webHidden/>
              </w:rPr>
              <w:fldChar w:fldCharType="separate"/>
            </w:r>
            <w:r w:rsidRPr="009467C7">
              <w:rPr>
                <w:noProof/>
                <w:webHidden/>
              </w:rPr>
              <w:t>13</w:t>
            </w:r>
            <w:r w:rsidRPr="009467C7">
              <w:rPr>
                <w:noProof/>
                <w:webHidden/>
              </w:rPr>
              <w:fldChar w:fldCharType="end"/>
            </w:r>
          </w:hyperlink>
        </w:p>
        <w:p w14:paraId="20946DE4" w14:textId="3D15D0EE" w:rsidR="009467C7" w:rsidRPr="009467C7" w:rsidRDefault="009467C7">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Pr="009467C7">
              <w:rPr>
                <w:rStyle w:val="Hyperlink"/>
                <w:noProof/>
              </w:rPr>
              <w:t>Section D – Additional information</w:t>
            </w:r>
            <w:r w:rsidRPr="009467C7">
              <w:rPr>
                <w:noProof/>
                <w:webHidden/>
              </w:rPr>
              <w:tab/>
            </w:r>
            <w:r w:rsidRPr="009467C7">
              <w:rPr>
                <w:noProof/>
                <w:webHidden/>
              </w:rPr>
              <w:fldChar w:fldCharType="begin"/>
            </w:r>
            <w:r w:rsidRPr="009467C7">
              <w:rPr>
                <w:noProof/>
                <w:webHidden/>
              </w:rPr>
              <w:instrText xml:space="preserve"> PAGEREF _Toc192875239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79488E27" w14:textId="7E739AF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Pr="009467C7">
              <w:rPr>
                <w:rStyle w:val="Hyperlink"/>
                <w:rFonts w:eastAsiaTheme="majorEastAsia" w:cstheme="majorBidi"/>
                <w:noProof/>
              </w:rPr>
              <w:t>D1 – Other interested parties</w:t>
            </w:r>
            <w:r w:rsidRPr="009467C7">
              <w:rPr>
                <w:noProof/>
                <w:webHidden/>
              </w:rPr>
              <w:tab/>
            </w:r>
            <w:r w:rsidRPr="009467C7">
              <w:rPr>
                <w:noProof/>
                <w:webHidden/>
              </w:rPr>
              <w:fldChar w:fldCharType="begin"/>
            </w:r>
            <w:r w:rsidRPr="009467C7">
              <w:rPr>
                <w:noProof/>
                <w:webHidden/>
              </w:rPr>
              <w:instrText xml:space="preserve"> PAGEREF _Toc192875240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6F827590" w14:textId="1C08CE5C"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Pr="009467C7">
              <w:rPr>
                <w:rStyle w:val="Hyperlink"/>
                <w:rFonts w:eastAsiaTheme="majorEastAsia" w:cstheme="majorBidi"/>
                <w:noProof/>
              </w:rPr>
              <w:t>D2 – Scope</w:t>
            </w:r>
            <w:r w:rsidRPr="009467C7">
              <w:rPr>
                <w:noProof/>
                <w:webHidden/>
              </w:rPr>
              <w:tab/>
            </w:r>
            <w:r w:rsidRPr="009467C7">
              <w:rPr>
                <w:noProof/>
                <w:webHidden/>
              </w:rPr>
              <w:fldChar w:fldCharType="begin"/>
            </w:r>
            <w:r w:rsidRPr="009467C7">
              <w:rPr>
                <w:noProof/>
                <w:webHidden/>
              </w:rPr>
              <w:instrText xml:space="preserve"> PAGEREF _Toc192875241 \h </w:instrText>
            </w:r>
            <w:r w:rsidRPr="009467C7">
              <w:rPr>
                <w:noProof/>
                <w:webHidden/>
              </w:rPr>
            </w:r>
            <w:r w:rsidRPr="009467C7">
              <w:rPr>
                <w:noProof/>
                <w:webHidden/>
              </w:rPr>
              <w:fldChar w:fldCharType="separate"/>
            </w:r>
            <w:r w:rsidRPr="009467C7">
              <w:rPr>
                <w:noProof/>
                <w:webHidden/>
              </w:rPr>
              <w:t>14</w:t>
            </w:r>
            <w:r w:rsidRPr="009467C7">
              <w:rPr>
                <w:noProof/>
                <w:webHidden/>
              </w:rPr>
              <w:fldChar w:fldCharType="end"/>
            </w:r>
          </w:hyperlink>
        </w:p>
        <w:p w14:paraId="7AE4F7D7" w14:textId="1DDCADE9"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Pr="009467C7">
              <w:rPr>
                <w:rStyle w:val="Hyperlink"/>
                <w:rFonts w:eastAsiaTheme="majorEastAsia" w:cstheme="majorBidi"/>
                <w:noProof/>
              </w:rPr>
              <w:t>D3 – Product Control Numbers</w:t>
            </w:r>
            <w:r w:rsidRPr="009467C7">
              <w:rPr>
                <w:noProof/>
                <w:webHidden/>
              </w:rPr>
              <w:tab/>
            </w:r>
            <w:r w:rsidRPr="009467C7">
              <w:rPr>
                <w:noProof/>
                <w:webHidden/>
              </w:rPr>
              <w:fldChar w:fldCharType="begin"/>
            </w:r>
            <w:r w:rsidRPr="009467C7">
              <w:rPr>
                <w:noProof/>
                <w:webHidden/>
              </w:rPr>
              <w:instrText xml:space="preserve"> PAGEREF _Toc192875242 \h </w:instrText>
            </w:r>
            <w:r w:rsidRPr="009467C7">
              <w:rPr>
                <w:noProof/>
                <w:webHidden/>
              </w:rPr>
            </w:r>
            <w:r w:rsidRPr="009467C7">
              <w:rPr>
                <w:noProof/>
                <w:webHidden/>
              </w:rPr>
              <w:fldChar w:fldCharType="separate"/>
            </w:r>
            <w:r w:rsidRPr="009467C7">
              <w:rPr>
                <w:noProof/>
                <w:webHidden/>
              </w:rPr>
              <w:t>15</w:t>
            </w:r>
            <w:r w:rsidRPr="009467C7">
              <w:rPr>
                <w:noProof/>
                <w:webHidden/>
              </w:rPr>
              <w:fldChar w:fldCharType="end"/>
            </w:r>
          </w:hyperlink>
        </w:p>
        <w:p w14:paraId="3D04EDEA" w14:textId="61D4785B"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Pr="009467C7">
              <w:rPr>
                <w:rStyle w:val="Hyperlink"/>
                <w:rFonts w:eastAsiaTheme="majorEastAsia" w:cstheme="majorBidi"/>
                <w:noProof/>
              </w:rPr>
              <w:t>D4 – Economic Interest Test</w:t>
            </w:r>
            <w:r w:rsidRPr="009467C7">
              <w:rPr>
                <w:noProof/>
                <w:webHidden/>
              </w:rPr>
              <w:tab/>
            </w:r>
            <w:r w:rsidRPr="009467C7">
              <w:rPr>
                <w:noProof/>
                <w:webHidden/>
              </w:rPr>
              <w:fldChar w:fldCharType="begin"/>
            </w:r>
            <w:r w:rsidRPr="009467C7">
              <w:rPr>
                <w:noProof/>
                <w:webHidden/>
              </w:rPr>
              <w:instrText xml:space="preserve"> PAGEREF _Toc192875243 \h </w:instrText>
            </w:r>
            <w:r w:rsidRPr="009467C7">
              <w:rPr>
                <w:noProof/>
                <w:webHidden/>
              </w:rPr>
            </w:r>
            <w:r w:rsidRPr="009467C7">
              <w:rPr>
                <w:noProof/>
                <w:webHidden/>
              </w:rPr>
              <w:fldChar w:fldCharType="separate"/>
            </w:r>
            <w:r w:rsidRPr="009467C7">
              <w:rPr>
                <w:noProof/>
                <w:webHidden/>
              </w:rPr>
              <w:t>16</w:t>
            </w:r>
            <w:r w:rsidRPr="009467C7">
              <w:rPr>
                <w:noProof/>
                <w:webHidden/>
              </w:rPr>
              <w:fldChar w:fldCharType="end"/>
            </w:r>
          </w:hyperlink>
        </w:p>
        <w:p w14:paraId="0127F8C3" w14:textId="35A6FFE8" w:rsidR="009467C7" w:rsidRPr="009467C7" w:rsidRDefault="009467C7">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Pr="009467C7">
              <w:rPr>
                <w:rStyle w:val="Hyperlink"/>
                <w:rFonts w:eastAsiaTheme="majorEastAsia" w:cstheme="majorBidi"/>
                <w:noProof/>
              </w:rPr>
              <w:t>D5 – Anything else</w:t>
            </w:r>
            <w:r w:rsidRPr="009467C7">
              <w:rPr>
                <w:noProof/>
                <w:webHidden/>
              </w:rPr>
              <w:tab/>
            </w:r>
            <w:r w:rsidRPr="009467C7">
              <w:rPr>
                <w:noProof/>
                <w:webHidden/>
              </w:rPr>
              <w:fldChar w:fldCharType="begin"/>
            </w:r>
            <w:r w:rsidRPr="009467C7">
              <w:rPr>
                <w:noProof/>
                <w:webHidden/>
              </w:rPr>
              <w:instrText xml:space="preserve"> PAGEREF _Toc192875244 \h </w:instrText>
            </w:r>
            <w:r w:rsidRPr="009467C7">
              <w:rPr>
                <w:noProof/>
                <w:webHidden/>
              </w:rPr>
            </w:r>
            <w:r w:rsidRPr="009467C7">
              <w:rPr>
                <w:noProof/>
                <w:webHidden/>
              </w:rPr>
              <w:fldChar w:fldCharType="separate"/>
            </w:r>
            <w:r w:rsidRPr="009467C7">
              <w:rPr>
                <w:noProof/>
                <w:webHidden/>
              </w:rPr>
              <w:t>17</w:t>
            </w:r>
            <w:r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1"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75568C" w:rsidP="6DDA3065">
      <w:pPr>
        <w:spacing w:after="120" w:line="22" w:lineRule="atLeast"/>
        <w:ind w:left="992" w:hanging="272"/>
        <w:rPr>
          <w:rFonts w:cs="Arial"/>
        </w:rPr>
      </w:pPr>
      <w:sdt>
        <w:sdtPr>
          <w:rPr>
            <w:rFonts w:cs="Arial"/>
            <w:color w:val="2B579A"/>
            <w:shd w:val="clear" w:color="auto" w:fill="E6E6E6"/>
            <w:lang w:val="en-US"/>
          </w:rPr>
          <w:id w:val="160822568"/>
          <w14:checkbox>
            <w14:checked w14:val="1"/>
            <w14:checkedState w14:val="2612" w14:font="MS Gothic"/>
            <w14:uncheckedState w14:val="2610" w14:font="MS Gothic"/>
          </w14:checkbox>
        </w:sdtPr>
        <w:sdtEndPr/>
        <w:sdtContent>
          <w:r w:rsidR="47BE16E6" w:rsidRPr="6DDA3065">
            <w:rPr>
              <w:rFonts w:ascii="MS Gothic" w:eastAsia="MS Gothic" w:hAnsi="MS Gothic" w:cs="MS Gothic"/>
              <w:lang w:val="en-US"/>
            </w:rPr>
            <w:t>☒</w:t>
          </w:r>
        </w:sdtContent>
      </w:sdt>
      <w:r w:rsidR="005E3378" w:rsidRPr="6DDA3065">
        <w:rPr>
          <w:rFonts w:cs="Arial"/>
        </w:rPr>
        <w:t xml:space="preserve"> importer of the goods concerned in the UK</w:t>
      </w:r>
    </w:p>
    <w:p w14:paraId="4C0869F8" w14:textId="77777777" w:rsidR="005E3378" w:rsidRPr="00EB3C8E" w:rsidRDefault="0075568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FA59569" w:rsidR="005E3378" w:rsidRPr="00EB3C8E" w:rsidRDefault="000C225B" w:rsidP="005E3378">
      <w:pPr>
        <w:rPr>
          <w:rFonts w:eastAsia="Arial" w:cs="Arial"/>
          <w:szCs w:val="24"/>
        </w:rPr>
      </w:pPr>
      <w:r>
        <w:rPr>
          <w:noProof/>
          <w:color w:val="2B579A"/>
          <w:shd w:val="clear" w:color="auto" w:fill="E6E6E6"/>
        </w:rPr>
        <mc:AlternateContent>
          <mc:Choice Requires="wps">
            <w:drawing>
              <wp:anchor distT="45720" distB="45720" distL="114300" distR="114300" simplePos="0" relativeHeight="251662336" behindDoc="0" locked="0" layoutInCell="1" allowOverlap="1" wp14:anchorId="61BD102E" wp14:editId="4E61C5BE">
                <wp:simplePos x="0" y="0"/>
                <wp:positionH relativeFrom="margin">
                  <wp:align>right</wp:align>
                </wp:positionH>
                <wp:positionV relativeFrom="paragraph">
                  <wp:posOffset>2481757</wp:posOffset>
                </wp:positionV>
                <wp:extent cx="5705475" cy="3321101"/>
                <wp:effectExtent l="0" t="0" r="28575"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321101"/>
                        </a:xfrm>
                        <a:prstGeom prst="rect">
                          <a:avLst/>
                        </a:prstGeom>
                        <a:solidFill>
                          <a:srgbClr val="FFFFFF"/>
                        </a:solidFill>
                        <a:ln w="9525">
                          <a:solidFill>
                            <a:srgbClr val="000000"/>
                          </a:solidFill>
                          <a:miter lim="800000"/>
                          <a:headEnd/>
                          <a:tailEnd/>
                        </a:ln>
                      </wps:spPr>
                      <wps:txbx>
                        <w:txbxContent>
                          <w:p w14:paraId="648BC8B1" w14:textId="77777777" w:rsidR="00D307DD" w:rsidRDefault="00D307DD" w:rsidP="00D307DD">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UK Ltd, part of DCC Energy, import HVO from </w:t>
                            </w:r>
                            <w:proofErr w:type="gramStart"/>
                            <w:r>
                              <w:rPr>
                                <w:rFonts w:ascii="Calibri" w:hAnsi="Calibri" w:cs="Calibri"/>
                              </w:rPr>
                              <w:t>a number of</w:t>
                            </w:r>
                            <w:proofErr w:type="gramEnd"/>
                            <w:r>
                              <w:rPr>
                                <w:rFonts w:ascii="Calibri" w:hAnsi="Calibri" w:cs="Calibri"/>
                              </w:rPr>
                              <w:t xml:space="preserve"> locations across the world.  The import of HVO - </w:t>
                            </w:r>
                            <w:r>
                              <w:rPr>
                                <w:rFonts w:ascii="Calibri" w:hAnsi="Calibri" w:cs="Calibri"/>
                                <w:color w:val="000000"/>
                              </w:rPr>
                              <w:t>at</w:t>
                            </w:r>
                            <w:r>
                              <w:rPr>
                                <w:rFonts w:ascii="Calibri" w:hAnsi="Calibri" w:cs="Calibri"/>
                              </w:rPr>
                              <w:t xml:space="preserve"> scale - is a critical part of </w:t>
                            </w:r>
                            <w:proofErr w:type="spellStart"/>
                            <w:r>
                              <w:rPr>
                                <w:rFonts w:ascii="Calibri" w:hAnsi="Calibri" w:cs="Calibri"/>
                              </w:rPr>
                              <w:t>Certas</w:t>
                            </w:r>
                            <w:proofErr w:type="spellEnd"/>
                            <w:r>
                              <w:rPr>
                                <w:rFonts w:ascii="Calibri" w:hAnsi="Calibri" w:cs="Calibri"/>
                              </w:rPr>
                              <w:t xml:space="preserve"> Energy’s business and supply chain, supporting our customers across Britain. From individual households - many in rural, hard-to-reach areas - to large corporate entities, supporting their own customer base, the import of HVO, including quantities from the United States, is a critical component of our customer offer.</w:t>
                            </w:r>
                          </w:p>
                          <w:p w14:paraId="619F152D" w14:textId="77777777" w:rsidR="00D307DD" w:rsidRDefault="00D307DD" w:rsidP="00D307DD">
                            <w:pPr>
                              <w:spacing w:line="276" w:lineRule="auto"/>
                              <w:rPr>
                                <w:rFonts w:ascii="Calibri" w:hAnsi="Calibri" w:cs="Calibri"/>
                              </w:rPr>
                            </w:pPr>
                          </w:p>
                          <w:p w14:paraId="2EFC4840" w14:textId="77777777" w:rsidR="00D307DD" w:rsidRDefault="00D307DD" w:rsidP="00D307DD">
                            <w:pPr>
                              <w:spacing w:line="276" w:lineRule="auto"/>
                              <w:rPr>
                                <w:rFonts w:ascii="Calibri" w:hAnsi="Calibri" w:cs="Calibri"/>
                                <w:color w:val="000000"/>
                              </w:rPr>
                            </w:pPr>
                            <w:r>
                              <w:rPr>
                                <w:rFonts w:ascii="Calibri" w:hAnsi="Calibri" w:cs="Calibri"/>
                              </w:rPr>
                              <w:t>We believe that any steps taken, which would impact the price or flow, of HVO imports from overseas - including from the USA - would increase the price of essential fuel and reduce the pace of carbon reduction in the UK.</w:t>
                            </w:r>
                          </w:p>
                          <w:p w14:paraId="1F6C7E1E" w14:textId="77777777" w:rsidR="00D307DD" w:rsidRDefault="00D307DD" w:rsidP="00D307DD">
                            <w:pPr>
                              <w:spacing w:line="276" w:lineRule="auto"/>
                              <w:rPr>
                                <w:rFonts w:ascii="Calibri" w:hAnsi="Calibri" w:cs="Calibri"/>
                              </w:rPr>
                            </w:pPr>
                          </w:p>
                          <w:p w14:paraId="202F0796" w14:textId="77777777" w:rsidR="00D307DD" w:rsidRDefault="00D307DD" w:rsidP="00D307DD">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are proud to play our part in supporting the transition to net zero, through the use of </w:t>
                            </w:r>
                            <w:proofErr w:type="gramStart"/>
                            <w:r>
                              <w:rPr>
                                <w:rFonts w:ascii="Calibri" w:hAnsi="Calibri" w:cs="Calibri"/>
                              </w:rPr>
                              <w:t>bio-fuels</w:t>
                            </w:r>
                            <w:proofErr w:type="gramEnd"/>
                            <w:r>
                              <w:rPr>
                                <w:rFonts w:ascii="Calibri" w:hAnsi="Calibri" w:cs="Calibri"/>
                              </w:rPr>
                              <w:t xml:space="preserve">, and are continuing to work with partners to develop new lower carbon fuels. </w:t>
                            </w:r>
                          </w:p>
                          <w:p w14:paraId="08ADF913" w14:textId="6A545433"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102E" id="_x0000_t202" coordsize="21600,21600" o:spt="202" path="m,l,21600r21600,l21600,xe">
                <v:stroke joinstyle="miter"/>
                <v:path gradientshapeok="t" o:connecttype="rect"/>
              </v:shapetype>
              <v:shape id="Text Box 4" o:spid="_x0000_s1026" type="#_x0000_t202" style="position:absolute;margin-left:398.05pt;margin-top:195.4pt;width:449.25pt;height:261.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TEQIAACAEAAAOAAAAZHJzL2Uyb0RvYy54bWysU81u2zAMvg/YOwi6L7bTeG2NOEWXLsOA&#10;7gfo9gCyLMfCJFGTlNjZ05eS0zTotsswHQRSpD6SH8nlzagV2QvnJZiaFrOcEmE4tNJsa/r92+bN&#10;FSU+MNMyBUbU9CA8vVm9frUcbCXm0INqhSMIYnw12Jr2IdgqyzzvhWZ+BlYYNHbgNAuoum3WOjYg&#10;ulbZPM/fZgO41jrgwnt8vZuMdJXwu07w8KXrvAhE1RRzC+l26W7ina2WrNo6ZnvJj2mwf8hCM2kw&#10;6AnqjgVGdk7+BqUld+ChCzMOOoOuk1ykGrCaIn9RzUPPrEi1IDnenmjy/w+Wf94/2K+OhPEdjNjA&#10;VIS398B/eGJg3TOzFbfOwdAL1mLgIlKWDdZXx6+Ral/5CNIMn6DFJrNdgAQ0dk5HVrBOgujYgMOJ&#10;dDEGwvGxvMzLxWVJCUfbxcW8KPIpBquevlvnwwcBmkShpg67muDZ/t6HmA6rnlxiNA9KthupVFLc&#10;tlkrR/YMJ2CTTqrghZsyZKjpdTkvJwb+CpGn8ycILQOOspK6plcnJ1ZF3t6bNg1aYFJNMqaszJHI&#10;yN3EYhibER0joQ20B6TUwTSyuGIo9OB+UTLguNbU/9wxJyhRHw225bpYLOJ8J2VRXs5RceeW5tzC&#10;DEeomgZKJnEd0k5EwgzcYvs6mYh9zuSYK45h4vu4MnHOz/Xk9bzYq0cAAAD//wMAUEsDBBQABgAI&#10;AAAAIQBinLP03gAAAAgBAAAPAAAAZHJzL2Rvd25yZXYueG1sTI/BTsMwEETvSPyDtUhcEHVKoDgh&#10;mwohgeAGBcHVjbdJRLwOtpuGv8ec4Lia1cx71Xq2g5jIh94xwnKRgSBunOm5RXh7vT9XIELUbPTg&#10;mBC+KcC6Pj6qdGncgV9o2sRWpBIOpUboYhxLKUPTkdVh4UbilO2ctzqm07fSeH1I5XaQF1m2klb3&#10;nBY6PdJdR83nZm8R1OXj9BGe8uf3ZrUbinh2PT18ecTTk/n2BkSkOf49wy9+Qoc6MW3dnk0QA0IS&#10;iQh5kSWBFKtCXYHYIhTLXIGsK/lfoP4BAAD//wMAUEsBAi0AFAAGAAgAAAAhALaDOJL+AAAA4QEA&#10;ABMAAAAAAAAAAAAAAAAAAAAAAFtDb250ZW50X1R5cGVzXS54bWxQSwECLQAUAAYACAAAACEAOP0h&#10;/9YAAACUAQAACwAAAAAAAAAAAAAAAAAvAQAAX3JlbHMvLnJlbHNQSwECLQAUAAYACAAAACEAxRvh&#10;0xECAAAgBAAADgAAAAAAAAAAAAAAAAAuAgAAZHJzL2Uyb0RvYy54bWxQSwECLQAUAAYACAAAACEA&#10;Ypyz9N4AAAAIAQAADwAAAAAAAAAAAAAAAABrBAAAZHJzL2Rvd25yZXYueG1sUEsFBgAAAAAEAAQA&#10;8wAAAHYFAAAAAA==&#10;">
                <v:textbox>
                  <w:txbxContent>
                    <w:p w14:paraId="648BC8B1" w14:textId="77777777" w:rsidR="00D307DD" w:rsidRDefault="00D307DD" w:rsidP="00D307DD">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UK Ltd, part of DCC Energy, import HVO from </w:t>
                      </w:r>
                      <w:proofErr w:type="gramStart"/>
                      <w:r>
                        <w:rPr>
                          <w:rFonts w:ascii="Calibri" w:hAnsi="Calibri" w:cs="Calibri"/>
                        </w:rPr>
                        <w:t>a number of</w:t>
                      </w:r>
                      <w:proofErr w:type="gramEnd"/>
                      <w:r>
                        <w:rPr>
                          <w:rFonts w:ascii="Calibri" w:hAnsi="Calibri" w:cs="Calibri"/>
                        </w:rPr>
                        <w:t xml:space="preserve"> locations across the world.  The import of HVO - </w:t>
                      </w:r>
                      <w:r>
                        <w:rPr>
                          <w:rFonts w:ascii="Calibri" w:hAnsi="Calibri" w:cs="Calibri"/>
                          <w:color w:val="000000"/>
                        </w:rPr>
                        <w:t>at</w:t>
                      </w:r>
                      <w:r>
                        <w:rPr>
                          <w:rFonts w:ascii="Calibri" w:hAnsi="Calibri" w:cs="Calibri"/>
                        </w:rPr>
                        <w:t xml:space="preserve"> scale - is a critical part of </w:t>
                      </w:r>
                      <w:proofErr w:type="spellStart"/>
                      <w:r>
                        <w:rPr>
                          <w:rFonts w:ascii="Calibri" w:hAnsi="Calibri" w:cs="Calibri"/>
                        </w:rPr>
                        <w:t>Certas</w:t>
                      </w:r>
                      <w:proofErr w:type="spellEnd"/>
                      <w:r>
                        <w:rPr>
                          <w:rFonts w:ascii="Calibri" w:hAnsi="Calibri" w:cs="Calibri"/>
                        </w:rPr>
                        <w:t xml:space="preserve"> Energy’s business and supply chain, supporting our customers across Britain. From individual households - many in rural, hard-to-reach areas - to large corporate entities, supporting their own customer base, the import of HVO, including quantities from the United States, is a critical component of our customer offer.</w:t>
                      </w:r>
                    </w:p>
                    <w:p w14:paraId="619F152D" w14:textId="77777777" w:rsidR="00D307DD" w:rsidRDefault="00D307DD" w:rsidP="00D307DD">
                      <w:pPr>
                        <w:spacing w:line="276" w:lineRule="auto"/>
                        <w:rPr>
                          <w:rFonts w:ascii="Calibri" w:hAnsi="Calibri" w:cs="Calibri"/>
                        </w:rPr>
                      </w:pPr>
                    </w:p>
                    <w:p w14:paraId="2EFC4840" w14:textId="77777777" w:rsidR="00D307DD" w:rsidRDefault="00D307DD" w:rsidP="00D307DD">
                      <w:pPr>
                        <w:spacing w:line="276" w:lineRule="auto"/>
                        <w:rPr>
                          <w:rFonts w:ascii="Calibri" w:hAnsi="Calibri" w:cs="Calibri"/>
                          <w:color w:val="000000"/>
                        </w:rPr>
                      </w:pPr>
                      <w:r>
                        <w:rPr>
                          <w:rFonts w:ascii="Calibri" w:hAnsi="Calibri" w:cs="Calibri"/>
                        </w:rPr>
                        <w:t>We believe that any steps taken, which would impact the price or flow, of HVO imports from overseas - including from the USA - would increase the price of essential fuel and reduce the pace of carbon reduction in the UK.</w:t>
                      </w:r>
                    </w:p>
                    <w:p w14:paraId="1F6C7E1E" w14:textId="77777777" w:rsidR="00D307DD" w:rsidRDefault="00D307DD" w:rsidP="00D307DD">
                      <w:pPr>
                        <w:spacing w:line="276" w:lineRule="auto"/>
                        <w:rPr>
                          <w:rFonts w:ascii="Calibri" w:hAnsi="Calibri" w:cs="Calibri"/>
                        </w:rPr>
                      </w:pPr>
                    </w:p>
                    <w:p w14:paraId="202F0796" w14:textId="77777777" w:rsidR="00D307DD" w:rsidRDefault="00D307DD" w:rsidP="00D307DD">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are proud to play our part in supporting the transition to net zero, through the use of </w:t>
                      </w:r>
                      <w:proofErr w:type="gramStart"/>
                      <w:r>
                        <w:rPr>
                          <w:rFonts w:ascii="Calibri" w:hAnsi="Calibri" w:cs="Calibri"/>
                        </w:rPr>
                        <w:t>bio-fuels</w:t>
                      </w:r>
                      <w:proofErr w:type="gramEnd"/>
                      <w:r>
                        <w:rPr>
                          <w:rFonts w:ascii="Calibri" w:hAnsi="Calibri" w:cs="Calibri"/>
                        </w:rPr>
                        <w:t xml:space="preserve">, and are continuing to work with partners to develop new lower carbon fuels. </w:t>
                      </w:r>
                    </w:p>
                    <w:p w14:paraId="08ADF913" w14:textId="6A545433" w:rsidR="005E3378" w:rsidRDefault="005E3378" w:rsidP="005E3378">
                      <w:pPr>
                        <w:rPr>
                          <w:rFonts w:cs="Arial"/>
                        </w:rPr>
                      </w:pPr>
                    </w:p>
                  </w:txbxContent>
                </v:textbox>
                <w10:wrap type="square" anchorx="margin"/>
              </v:shape>
            </w:pict>
          </mc:Fallback>
        </mc:AlternateContent>
      </w:r>
      <w:r w:rsidR="005E3378" w:rsidRPr="00EB3C8E">
        <w:rPr>
          <w:rFonts w:eastAsia="Arial" w:cs="Arial"/>
          <w:szCs w:val="24"/>
        </w:rPr>
        <w:t xml:space="preserve">If you have selected ‘other’, please describe the role of your company with regards to the </w:t>
      </w:r>
      <w:r w:rsidR="005E3378" w:rsidRPr="00E15788">
        <w:rPr>
          <w:rFonts w:eastAsia="Arial" w:cs="Arial"/>
          <w:szCs w:val="24"/>
        </w:rPr>
        <w:t>goods concerned</w:t>
      </w:r>
      <w:r w:rsidR="00E15788" w:rsidRPr="00E15788">
        <w:rPr>
          <w:rFonts w:eastAsia="Arial" w:cs="Arial"/>
          <w:szCs w:val="24"/>
        </w:rPr>
        <w:t xml:space="preserve"> </w:t>
      </w:r>
      <w:r w:rsidR="005E3378" w:rsidRPr="00E15788">
        <w:rPr>
          <w:rFonts w:eastAsia="Arial" w:cs="Arial"/>
          <w:szCs w:val="24"/>
        </w:rPr>
        <w:t>or like</w:t>
      </w:r>
      <w:r w:rsidR="005E3378" w:rsidRPr="00EB3C8E">
        <w:rPr>
          <w:rFonts w:cs="Arial"/>
          <w:szCs w:val="24"/>
        </w:rPr>
        <w:t xml:space="preserve"> goods</w:t>
      </w:r>
      <w:r w:rsidR="005E3378" w:rsidRPr="00EB3C8E">
        <w:rPr>
          <w:rFonts w:eastAsia="Arial" w:cs="Arial"/>
          <w:szCs w:val="24"/>
        </w:rPr>
        <w:t>:</w:t>
      </w:r>
    </w:p>
    <w:p w14:paraId="73F74FBE" w14:textId="152E988C" w:rsidR="005E3378" w:rsidRDefault="005E3378" w:rsidP="005E3378">
      <w:pPr>
        <w:rPr>
          <w:rFonts w:eastAsia="Arial" w:cs="Arial"/>
        </w:rPr>
      </w:pPr>
      <w:r>
        <w:rPr>
          <w:noProof/>
          <w:color w:val="2B579A"/>
          <w:shd w:val="clear" w:color="auto" w:fill="E6E6E6"/>
        </w:rPr>
        <w:lastRenderedPageBreak/>
        <mc:AlternateContent>
          <mc:Choice Requires="wps">
            <w:drawing>
              <wp:anchor distT="45720" distB="45720" distL="114300" distR="114300" simplePos="0" relativeHeight="251656192"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75568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526FA" id="Text Box 3" o:spid="_x0000_s1027" type="#_x0000_t202" style="position:absolute;margin-left:0;margin-top:17.35pt;width:449.25pt;height:161.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APfZ8c3gAAAAcBAAAPAAAAZHJzL2Rvd25yZXYueG1sTI/NTsMwEITvSLyDtUhcUOvQv6Qh&#10;ToWQQPQGLYKrG2+TiHgdbDcNb89yguPOjGa+LTaj7cSAPrSOFNxOExBIlTMt1Qre9o+TDESImozu&#10;HKGCbwywKS8vCp0bd6ZXHHaxFlxCIdcKmhj7XMpQNWh1mLoeib2j81ZHPn0tjddnLrednCXJSlrd&#10;Ei80useHBqvP3ckqyBbPw0fYzl/eq9WxW8ebdHj68kpdX433dyAijvEvDL/4jA4lMx3ciUwQnQJ+&#10;JCqYL1IQ7GbrbAniwMIynYEsC/mfv/wBAAD//wMAUEsBAi0AFAAGAAgAAAAhALaDOJL+AAAA4QEA&#10;ABMAAAAAAAAAAAAAAAAAAAAAAFtDb250ZW50X1R5cGVzXS54bWxQSwECLQAUAAYACAAAACEAOP0h&#10;/9YAAACUAQAACwAAAAAAAAAAAAAAAAAvAQAAX3JlbHMvLnJlbHNQSwECLQAUAAYACAAAACEAse94&#10;UxECAAAnBAAADgAAAAAAAAAAAAAAAAAuAgAAZHJzL2Uyb0RvYy54bWxQSwECLQAUAAYACAAAACEA&#10;D32fHN4AAAAHAQAADwAAAAAAAAAAAAAAAABrBAAAZHJzL2Rvd25yZXYueG1sUEsFBgAAAAAEAAQA&#10;8wAAAHYFAAAAAA==&#10;">
                <v:textbox>
                  <w:txbxContent>
                    <w:p w14:paraId="0418E322" w14:textId="62E63411" w:rsidR="005E3378" w:rsidRDefault="0075568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98C8A62"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497416" w:rsidRPr="00C27F00" w14:paraId="07F96355" w14:textId="77777777" w:rsidTr="00FE6EA5">
        <w:tc>
          <w:tcPr>
            <w:tcW w:w="1248" w:type="pct"/>
            <w:shd w:val="clear" w:color="auto" w:fill="D9D9D9" w:themeFill="background1" w:themeFillShade="D9"/>
            <w:vAlign w:val="center"/>
          </w:tcPr>
          <w:p w14:paraId="362E68EE" w14:textId="7DA97D09" w:rsidR="00497416" w:rsidRPr="00C27F00" w:rsidRDefault="00497416" w:rsidP="00497416">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1</w:t>
            </w:r>
          </w:p>
        </w:tc>
        <w:tc>
          <w:tcPr>
            <w:tcW w:w="938" w:type="pct"/>
          </w:tcPr>
          <w:p w14:paraId="2D7C373F" w14:textId="19C0A968" w:rsidR="00497416" w:rsidRPr="00C27F00" w:rsidRDefault="00497416" w:rsidP="00497416">
            <w:pPr>
              <w:rPr>
                <w:rFonts w:eastAsia="Arial" w:cs="Arial"/>
                <w:i/>
                <w:iCs/>
              </w:rPr>
            </w:pPr>
            <w:r>
              <w:rPr>
                <w:rFonts w:eastAsia="Arial" w:cs="Arial"/>
                <w:i/>
                <w:iCs/>
              </w:rPr>
              <w:t>DCC PLC</w:t>
            </w:r>
          </w:p>
        </w:tc>
        <w:tc>
          <w:tcPr>
            <w:tcW w:w="1017" w:type="pct"/>
          </w:tcPr>
          <w:p w14:paraId="11603BFD" w14:textId="0F2FBEF8" w:rsidR="00497416" w:rsidRPr="00C27F00" w:rsidRDefault="00497416" w:rsidP="00497416">
            <w:pPr>
              <w:rPr>
                <w:rFonts w:eastAsia="Arial" w:cs="Arial"/>
              </w:rPr>
            </w:pPr>
            <w:r>
              <w:rPr>
                <w:rFonts w:eastAsia="Arial" w:cs="Arial"/>
              </w:rPr>
              <w:t>Dublin, Ireland</w:t>
            </w:r>
          </w:p>
        </w:tc>
        <w:tc>
          <w:tcPr>
            <w:tcW w:w="859" w:type="pct"/>
          </w:tcPr>
          <w:p w14:paraId="35BDEECF" w14:textId="77777777" w:rsidR="00497416" w:rsidRPr="00C27F00" w:rsidRDefault="00497416" w:rsidP="00497416">
            <w:pPr>
              <w:rPr>
                <w:rFonts w:eastAsia="Arial" w:cs="Arial"/>
              </w:rPr>
            </w:pPr>
            <w:r>
              <w:rPr>
                <w:rFonts w:eastAsia="Arial" w:cs="Arial"/>
              </w:rPr>
              <w:t xml:space="preserve">FTSE100 listed firm, owner of </w:t>
            </w:r>
            <w:proofErr w:type="gramStart"/>
            <w:r>
              <w:rPr>
                <w:rFonts w:eastAsia="Arial" w:cs="Arial"/>
              </w:rPr>
              <w:t>a number of</w:t>
            </w:r>
            <w:proofErr w:type="gramEnd"/>
            <w:r>
              <w:rPr>
                <w:rFonts w:eastAsia="Arial" w:cs="Arial"/>
              </w:rPr>
              <w:t xml:space="preserve"> energy businesses.</w:t>
            </w:r>
          </w:p>
          <w:p w14:paraId="35E9D821" w14:textId="77777777" w:rsidR="00497416" w:rsidRPr="00C27F00" w:rsidRDefault="00497416" w:rsidP="00497416">
            <w:pPr>
              <w:rPr>
                <w:rFonts w:eastAsia="Arial" w:cs="Arial"/>
              </w:rPr>
            </w:pPr>
          </w:p>
        </w:tc>
        <w:tc>
          <w:tcPr>
            <w:tcW w:w="938" w:type="pct"/>
          </w:tcPr>
          <w:p w14:paraId="012F205E" w14:textId="527F5650" w:rsidR="00497416" w:rsidRPr="00C27F00" w:rsidRDefault="00497416" w:rsidP="00497416">
            <w:pPr>
              <w:rPr>
                <w:rFonts w:eastAsia="Arial" w:cs="Arial"/>
              </w:rPr>
            </w:pPr>
            <w:r>
              <w:rPr>
                <w:rFonts w:eastAsia="Arial" w:cs="Arial"/>
              </w:rPr>
              <w:t>Parent company of Certas Energy UK Ltd.</w:t>
            </w:r>
          </w:p>
        </w:tc>
      </w:tr>
      <w:tr w:rsidR="00497416" w:rsidRPr="00C27F00" w14:paraId="2D782118" w14:textId="77777777" w:rsidTr="00FE6EA5">
        <w:tc>
          <w:tcPr>
            <w:tcW w:w="1248" w:type="pct"/>
            <w:shd w:val="clear" w:color="auto" w:fill="D9D9D9" w:themeFill="background1" w:themeFillShade="D9"/>
            <w:vAlign w:val="center"/>
          </w:tcPr>
          <w:p w14:paraId="05647BAA" w14:textId="1B72158A" w:rsidR="00497416" w:rsidRPr="00C27F00" w:rsidRDefault="00497416" w:rsidP="00497416">
            <w:pPr>
              <w:rPr>
                <w:rFonts w:eastAsia="Arial" w:cs="Arial"/>
                <w:szCs w:val="22"/>
              </w:rPr>
            </w:pPr>
            <w:r w:rsidRPr="00C27F00">
              <w:rPr>
                <w:rFonts w:eastAsia="Arial" w:cs="Arial"/>
                <w:szCs w:val="22"/>
              </w:rPr>
              <w:t xml:space="preserve">Associated </w:t>
            </w:r>
            <w:r>
              <w:rPr>
                <w:rFonts w:eastAsia="Arial" w:cs="Arial"/>
                <w:szCs w:val="22"/>
              </w:rPr>
              <w:t>p</w:t>
            </w:r>
            <w:r w:rsidRPr="00C27F00">
              <w:rPr>
                <w:rFonts w:eastAsia="Arial" w:cs="Arial"/>
                <w:szCs w:val="22"/>
              </w:rPr>
              <w:t>arty 2</w:t>
            </w:r>
          </w:p>
        </w:tc>
        <w:tc>
          <w:tcPr>
            <w:tcW w:w="938" w:type="pct"/>
          </w:tcPr>
          <w:p w14:paraId="7AE8E82E" w14:textId="77777777" w:rsidR="00497416" w:rsidRPr="00C27F00" w:rsidRDefault="00497416" w:rsidP="00497416">
            <w:pPr>
              <w:rPr>
                <w:rFonts w:eastAsia="Arial" w:cs="Arial"/>
                <w:i/>
                <w:iCs/>
              </w:rPr>
            </w:pPr>
          </w:p>
        </w:tc>
        <w:tc>
          <w:tcPr>
            <w:tcW w:w="1017" w:type="pct"/>
          </w:tcPr>
          <w:p w14:paraId="542036D7" w14:textId="77777777" w:rsidR="00497416" w:rsidRPr="00C27F00" w:rsidRDefault="00497416" w:rsidP="00497416">
            <w:pPr>
              <w:rPr>
                <w:rFonts w:eastAsia="Arial" w:cs="Arial"/>
              </w:rPr>
            </w:pPr>
          </w:p>
          <w:p w14:paraId="72E4BD94" w14:textId="77777777" w:rsidR="00497416" w:rsidRPr="00C27F00" w:rsidRDefault="00497416" w:rsidP="00497416">
            <w:pPr>
              <w:rPr>
                <w:rFonts w:eastAsia="Arial" w:cs="Arial"/>
              </w:rPr>
            </w:pPr>
          </w:p>
          <w:p w14:paraId="4C49D10C" w14:textId="77777777" w:rsidR="00497416" w:rsidRPr="00C27F00" w:rsidRDefault="00497416" w:rsidP="00497416">
            <w:pPr>
              <w:rPr>
                <w:rFonts w:eastAsia="Arial" w:cs="Arial"/>
              </w:rPr>
            </w:pPr>
          </w:p>
        </w:tc>
        <w:tc>
          <w:tcPr>
            <w:tcW w:w="859" w:type="pct"/>
          </w:tcPr>
          <w:p w14:paraId="46E5A3FB" w14:textId="77777777" w:rsidR="00497416" w:rsidRPr="00C27F00" w:rsidRDefault="00497416" w:rsidP="00497416">
            <w:pPr>
              <w:rPr>
                <w:rFonts w:eastAsia="Arial" w:cs="Arial"/>
              </w:rPr>
            </w:pPr>
          </w:p>
          <w:p w14:paraId="72D0C03A" w14:textId="77777777" w:rsidR="00497416" w:rsidRPr="00C27F00" w:rsidRDefault="00497416" w:rsidP="00497416">
            <w:pPr>
              <w:rPr>
                <w:rFonts w:eastAsia="Arial" w:cs="Arial"/>
              </w:rPr>
            </w:pPr>
          </w:p>
        </w:tc>
        <w:tc>
          <w:tcPr>
            <w:tcW w:w="938" w:type="pct"/>
          </w:tcPr>
          <w:p w14:paraId="4D6B6E6D" w14:textId="77777777" w:rsidR="00497416" w:rsidRPr="00C27F00" w:rsidRDefault="00497416" w:rsidP="00497416">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4B1866" w:rsidRPr="00324AE9" w14:paraId="7049C22D" w14:textId="77777777" w:rsidTr="00EC6771">
        <w:trPr>
          <w:trHeight w:val="1451"/>
        </w:trPr>
        <w:tc>
          <w:tcPr>
            <w:tcW w:w="1284" w:type="pct"/>
          </w:tcPr>
          <w:p w14:paraId="7A1D1DFA" w14:textId="6DBE2665" w:rsidR="004B1866" w:rsidRPr="00911D5F" w:rsidRDefault="004B1866" w:rsidP="004B1866">
            <w:pPr>
              <w:rPr>
                <w:rFonts w:cs="Arial"/>
              </w:rPr>
            </w:pPr>
            <w:r>
              <w:rPr>
                <w:rFonts w:cs="Arial"/>
              </w:rPr>
              <w:t>Confidential</w:t>
            </w:r>
          </w:p>
        </w:tc>
        <w:tc>
          <w:tcPr>
            <w:tcW w:w="1376" w:type="pct"/>
          </w:tcPr>
          <w:p w14:paraId="4A1404AB" w14:textId="32D3EAD3" w:rsidR="004B1866" w:rsidRPr="00911D5F" w:rsidRDefault="004B1866" w:rsidP="004B1866">
            <w:pPr>
              <w:rPr>
                <w:rFonts w:cs="Arial"/>
              </w:rPr>
            </w:pPr>
            <w:r>
              <w:rPr>
                <w:rFonts w:cs="Arial"/>
              </w:rPr>
              <w:t>Confidential</w:t>
            </w:r>
          </w:p>
        </w:tc>
        <w:tc>
          <w:tcPr>
            <w:tcW w:w="1372" w:type="pct"/>
            <w:shd w:val="clear" w:color="auto" w:fill="auto"/>
          </w:tcPr>
          <w:p w14:paraId="7D03EFE8" w14:textId="06E47D7E" w:rsidR="004B1866" w:rsidRPr="00911D5F" w:rsidRDefault="004B1866" w:rsidP="004B1866">
            <w:pPr>
              <w:rPr>
                <w:rFonts w:cs="Arial"/>
              </w:rPr>
            </w:pPr>
            <w:r>
              <w:rPr>
                <w:rFonts w:cs="Arial"/>
              </w:rPr>
              <w:t>Confidential</w:t>
            </w:r>
          </w:p>
        </w:tc>
        <w:tc>
          <w:tcPr>
            <w:tcW w:w="968" w:type="pct"/>
          </w:tcPr>
          <w:p w14:paraId="1B1784AE" w14:textId="1B8BD55C" w:rsidR="004B1866" w:rsidRPr="00911D5F" w:rsidRDefault="004B1866" w:rsidP="004B1866">
            <w:pPr>
              <w:rPr>
                <w:rFonts w:cs="Arial"/>
              </w:rPr>
            </w:pPr>
          </w:p>
        </w:tc>
      </w:tr>
      <w:tr w:rsidR="004B1866" w:rsidRPr="00324AE9" w14:paraId="58E1CCFE" w14:textId="77777777" w:rsidTr="00EC6771">
        <w:trPr>
          <w:trHeight w:val="1451"/>
        </w:trPr>
        <w:tc>
          <w:tcPr>
            <w:tcW w:w="1284" w:type="pct"/>
          </w:tcPr>
          <w:p w14:paraId="58AB36AD" w14:textId="06AF0047" w:rsidR="004B1866" w:rsidRPr="00911D5F" w:rsidRDefault="004B1866" w:rsidP="004B1866">
            <w:pPr>
              <w:rPr>
                <w:rFonts w:cs="Arial"/>
              </w:rPr>
            </w:pPr>
            <w:r>
              <w:rPr>
                <w:rFonts w:cs="Arial"/>
              </w:rPr>
              <w:t>Confidential</w:t>
            </w:r>
          </w:p>
        </w:tc>
        <w:tc>
          <w:tcPr>
            <w:tcW w:w="1376" w:type="pct"/>
          </w:tcPr>
          <w:p w14:paraId="3B5D6E47" w14:textId="02AA4B6F" w:rsidR="004B1866" w:rsidRPr="00911D5F" w:rsidRDefault="004B1866" w:rsidP="004B1866">
            <w:pPr>
              <w:rPr>
                <w:rFonts w:cs="Arial"/>
              </w:rPr>
            </w:pPr>
            <w:r>
              <w:rPr>
                <w:rFonts w:cs="Arial"/>
              </w:rPr>
              <w:t>Confidential</w:t>
            </w:r>
          </w:p>
        </w:tc>
        <w:tc>
          <w:tcPr>
            <w:tcW w:w="1372" w:type="pct"/>
            <w:shd w:val="clear" w:color="auto" w:fill="auto"/>
          </w:tcPr>
          <w:p w14:paraId="0A5C750F" w14:textId="5A1C982C" w:rsidR="004B1866" w:rsidRPr="00911D5F" w:rsidRDefault="004B1866" w:rsidP="004B1866">
            <w:pPr>
              <w:rPr>
                <w:rFonts w:cs="Arial"/>
              </w:rPr>
            </w:pPr>
            <w:r>
              <w:rPr>
                <w:rFonts w:cs="Arial"/>
              </w:rPr>
              <w:t>Confidential</w:t>
            </w:r>
          </w:p>
        </w:tc>
        <w:tc>
          <w:tcPr>
            <w:tcW w:w="968" w:type="pct"/>
          </w:tcPr>
          <w:p w14:paraId="18037D12" w14:textId="2BA355B7" w:rsidR="004B1866" w:rsidRPr="00911D5F" w:rsidRDefault="004B1866" w:rsidP="004B1866">
            <w:pPr>
              <w:rPr>
                <w:rFonts w:cs="Arial"/>
              </w:rPr>
            </w:pPr>
          </w:p>
        </w:tc>
      </w:tr>
      <w:tr w:rsidR="004B1866" w:rsidRPr="00324AE9" w14:paraId="105E7D3D" w14:textId="77777777" w:rsidTr="00EC6771">
        <w:trPr>
          <w:trHeight w:val="1451"/>
        </w:trPr>
        <w:tc>
          <w:tcPr>
            <w:tcW w:w="1284" w:type="pct"/>
          </w:tcPr>
          <w:p w14:paraId="6982019D" w14:textId="1606A854" w:rsidR="004B1866" w:rsidRDefault="004B1866" w:rsidP="004B1866">
            <w:pPr>
              <w:rPr>
                <w:rFonts w:cs="Arial"/>
              </w:rPr>
            </w:pPr>
            <w:r>
              <w:rPr>
                <w:rFonts w:cs="Arial"/>
              </w:rPr>
              <w:t>Confidential</w:t>
            </w:r>
          </w:p>
        </w:tc>
        <w:tc>
          <w:tcPr>
            <w:tcW w:w="1376" w:type="pct"/>
          </w:tcPr>
          <w:p w14:paraId="3B84DFF8" w14:textId="18746EEB" w:rsidR="004B1866" w:rsidRPr="00911D5F" w:rsidRDefault="004B1866" w:rsidP="004B1866">
            <w:pPr>
              <w:rPr>
                <w:rFonts w:cs="Arial"/>
              </w:rPr>
            </w:pPr>
            <w:r>
              <w:rPr>
                <w:rFonts w:cs="Arial"/>
              </w:rPr>
              <w:t>Confidential</w:t>
            </w:r>
          </w:p>
        </w:tc>
        <w:tc>
          <w:tcPr>
            <w:tcW w:w="1372" w:type="pct"/>
            <w:shd w:val="clear" w:color="auto" w:fill="auto"/>
          </w:tcPr>
          <w:p w14:paraId="7390F133" w14:textId="45CFDD07" w:rsidR="004B1866" w:rsidRDefault="004B1866" w:rsidP="004B1866">
            <w:pPr>
              <w:rPr>
                <w:rFonts w:cs="Arial"/>
              </w:rPr>
            </w:pPr>
            <w:r>
              <w:rPr>
                <w:rFonts w:cs="Arial"/>
              </w:rPr>
              <w:t>Confidential</w:t>
            </w:r>
          </w:p>
        </w:tc>
        <w:tc>
          <w:tcPr>
            <w:tcW w:w="968" w:type="pct"/>
          </w:tcPr>
          <w:p w14:paraId="1A823601" w14:textId="2BD60A2C" w:rsidR="004B1866" w:rsidRDefault="004B1866" w:rsidP="004B1866">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61511C" w:rsidRPr="003E4133" w14:paraId="0595870C" w14:textId="6D22F3FD" w:rsidTr="005C0F4C">
        <w:tc>
          <w:tcPr>
            <w:tcW w:w="1374" w:type="pct"/>
            <w:shd w:val="clear" w:color="auto" w:fill="auto"/>
          </w:tcPr>
          <w:p w14:paraId="2B7E3E34" w14:textId="059E88F7" w:rsidR="0061511C" w:rsidRPr="005C02E3" w:rsidRDefault="0061511C" w:rsidP="0061511C">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61511C" w:rsidRPr="005C02E3" w:rsidRDefault="0061511C" w:rsidP="0061511C">
            <w:pPr>
              <w:rPr>
                <w:rFonts w:cs="Arial"/>
              </w:rPr>
            </w:pPr>
          </w:p>
        </w:tc>
        <w:tc>
          <w:tcPr>
            <w:tcW w:w="1208" w:type="pct"/>
          </w:tcPr>
          <w:p w14:paraId="19C06954" w14:textId="58E594A9" w:rsidR="0061511C" w:rsidRPr="005C02E3" w:rsidRDefault="0061511C" w:rsidP="0061511C">
            <w:pPr>
              <w:ind w:left="360"/>
              <w:jc w:val="center"/>
              <w:rPr>
                <w:rFonts w:cs="Arial"/>
              </w:rPr>
            </w:pPr>
            <w:r w:rsidRPr="68E1CC4D">
              <w:rPr>
                <w:rFonts w:cs="Arial"/>
              </w:rPr>
              <w:t>N/A</w:t>
            </w:r>
          </w:p>
        </w:tc>
        <w:tc>
          <w:tcPr>
            <w:tcW w:w="1209" w:type="pct"/>
          </w:tcPr>
          <w:p w14:paraId="7A84EA43" w14:textId="77777777" w:rsidR="0061511C" w:rsidRPr="00737A75" w:rsidRDefault="0061511C" w:rsidP="0061511C">
            <w:pPr>
              <w:ind w:left="360"/>
              <w:rPr>
                <w:rFonts w:cs="Arial"/>
              </w:rPr>
            </w:pPr>
            <w:r>
              <w:rPr>
                <w:rFonts w:cs="Arial"/>
              </w:rPr>
              <w:t xml:space="preserve">[sensitive data, range - £2bn - £4bn] </w:t>
            </w:r>
          </w:p>
          <w:p w14:paraId="798FA0DE" w14:textId="77777777" w:rsidR="0061511C" w:rsidRPr="005C02E3" w:rsidRDefault="0061511C" w:rsidP="0061511C">
            <w:pPr>
              <w:ind w:left="360"/>
              <w:jc w:val="center"/>
              <w:rPr>
                <w:rFonts w:cs="Arial"/>
              </w:rPr>
            </w:pPr>
          </w:p>
        </w:tc>
        <w:tc>
          <w:tcPr>
            <w:tcW w:w="1209" w:type="pct"/>
          </w:tcPr>
          <w:p w14:paraId="70F73408" w14:textId="581C087F" w:rsidR="0061511C" w:rsidRPr="005C02E3" w:rsidRDefault="0061511C" w:rsidP="0061511C">
            <w:pPr>
              <w:ind w:left="360"/>
              <w:jc w:val="center"/>
              <w:rPr>
                <w:rFonts w:cs="Arial"/>
              </w:rPr>
            </w:pPr>
            <w:r w:rsidRPr="68E1CC4D">
              <w:rPr>
                <w:rFonts w:cs="Arial"/>
              </w:rPr>
              <w:t>N/A</w:t>
            </w:r>
          </w:p>
        </w:tc>
      </w:tr>
      <w:tr w:rsidR="0061511C" w:rsidRPr="003E4133" w14:paraId="4D6A2B83" w14:textId="5D76C4BA" w:rsidTr="005C0F4C">
        <w:tc>
          <w:tcPr>
            <w:tcW w:w="1374" w:type="pct"/>
          </w:tcPr>
          <w:p w14:paraId="546A8E6E" w14:textId="742990B6" w:rsidR="0061511C" w:rsidRPr="005C02E3" w:rsidRDefault="0061511C" w:rsidP="0061511C">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 xml:space="preserve">concerned </w:t>
            </w:r>
            <w:r>
              <w:rPr>
                <w:rFonts w:cs="Arial"/>
              </w:rPr>
              <w:t>during</w:t>
            </w:r>
            <w:r w:rsidRPr="005C02E3">
              <w:rPr>
                <w:rFonts w:cs="Arial"/>
              </w:rPr>
              <w:t xml:space="preserve"> the POI</w:t>
            </w:r>
          </w:p>
          <w:p w14:paraId="16E6FF36" w14:textId="77777777" w:rsidR="0061511C" w:rsidRPr="005C02E3" w:rsidRDefault="0061511C" w:rsidP="0061511C">
            <w:pPr>
              <w:ind w:left="360"/>
              <w:rPr>
                <w:rFonts w:cs="Arial"/>
              </w:rPr>
            </w:pPr>
          </w:p>
        </w:tc>
        <w:tc>
          <w:tcPr>
            <w:tcW w:w="1208" w:type="pct"/>
          </w:tcPr>
          <w:p w14:paraId="36D967A6" w14:textId="467EC93A" w:rsidR="0061511C" w:rsidRPr="005C02E3" w:rsidRDefault="0061511C" w:rsidP="0061511C">
            <w:pPr>
              <w:ind w:left="360"/>
              <w:jc w:val="center"/>
              <w:rPr>
                <w:rFonts w:cs="Arial"/>
              </w:rPr>
            </w:pPr>
            <w:r>
              <w:rPr>
                <w:rFonts w:cs="Arial"/>
              </w:rPr>
              <w:t>N/A</w:t>
            </w:r>
          </w:p>
        </w:tc>
        <w:tc>
          <w:tcPr>
            <w:tcW w:w="1209" w:type="pct"/>
          </w:tcPr>
          <w:p w14:paraId="56019FB1" w14:textId="08FA8ECA" w:rsidR="0061511C" w:rsidRPr="005C02E3" w:rsidRDefault="0061511C" w:rsidP="0061511C">
            <w:pPr>
              <w:ind w:left="360"/>
              <w:jc w:val="center"/>
              <w:rPr>
                <w:rFonts w:cs="Arial"/>
              </w:rPr>
            </w:pPr>
            <w:r>
              <w:rPr>
                <w:rFonts w:cs="Arial"/>
              </w:rPr>
              <w:t xml:space="preserve">[sensitive data, range - £30m - £60m] </w:t>
            </w:r>
          </w:p>
        </w:tc>
        <w:tc>
          <w:tcPr>
            <w:tcW w:w="1209" w:type="pct"/>
          </w:tcPr>
          <w:p w14:paraId="3065EC10" w14:textId="0F449142" w:rsidR="0061511C" w:rsidRPr="005C02E3" w:rsidRDefault="0061511C" w:rsidP="0061511C">
            <w:pPr>
              <w:ind w:left="360"/>
              <w:jc w:val="center"/>
              <w:rPr>
                <w:rFonts w:cs="Arial"/>
              </w:rPr>
            </w:pPr>
            <w:r w:rsidRPr="68E1CC4D">
              <w:rPr>
                <w:rFonts w:cs="Arial"/>
              </w:rPr>
              <w:t>N/A</w:t>
            </w: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pPr w:leftFromText="180" w:rightFromText="180" w:vertAnchor="text" w:horzAnchor="margin" w:tblpXSpec="center" w:tblpY="207"/>
        <w:tblW w:w="5972" w:type="pct"/>
        <w:tblLayout w:type="fixed"/>
        <w:tblLook w:val="04A0" w:firstRow="1" w:lastRow="0" w:firstColumn="1" w:lastColumn="0" w:noHBand="0" w:noVBand="1"/>
      </w:tblPr>
      <w:tblGrid>
        <w:gridCol w:w="2549"/>
        <w:gridCol w:w="1418"/>
        <w:gridCol w:w="1844"/>
        <w:gridCol w:w="1839"/>
        <w:gridCol w:w="1844"/>
        <w:gridCol w:w="1275"/>
      </w:tblGrid>
      <w:tr w:rsidR="00046226" w:rsidRPr="0053396E" w14:paraId="18DF38BC" w14:textId="77777777" w:rsidTr="00046226">
        <w:trPr>
          <w:trHeight w:val="1393"/>
        </w:trPr>
        <w:tc>
          <w:tcPr>
            <w:tcW w:w="1183" w:type="pct"/>
            <w:shd w:val="clear" w:color="auto" w:fill="D9D9D9" w:themeFill="background1" w:themeFillShade="D9"/>
            <w:vAlign w:val="center"/>
          </w:tcPr>
          <w:p w14:paraId="73C19AD9" w14:textId="77777777" w:rsidR="00046226" w:rsidRPr="005C02E3" w:rsidRDefault="00046226" w:rsidP="00046226">
            <w:pPr>
              <w:ind w:left="360"/>
              <w:jc w:val="center"/>
              <w:rPr>
                <w:rFonts w:cs="Arial"/>
                <w:b/>
              </w:rPr>
            </w:pPr>
          </w:p>
        </w:tc>
        <w:tc>
          <w:tcPr>
            <w:tcW w:w="658" w:type="pct"/>
            <w:shd w:val="clear" w:color="auto" w:fill="D9D9D9" w:themeFill="background1" w:themeFillShade="D9"/>
          </w:tcPr>
          <w:p w14:paraId="655E7E00" w14:textId="77777777" w:rsidR="00046226" w:rsidRPr="005673C0" w:rsidRDefault="00046226" w:rsidP="00046226">
            <w:pPr>
              <w:ind w:left="-101"/>
              <w:jc w:val="center"/>
              <w:rPr>
                <w:rFonts w:cs="Arial"/>
                <w:b/>
              </w:rPr>
            </w:pPr>
            <w:r w:rsidRPr="005673C0">
              <w:rPr>
                <w:rFonts w:cs="Arial"/>
                <w:b/>
              </w:rPr>
              <w:t>Volume</w:t>
            </w:r>
          </w:p>
          <w:p w14:paraId="7514B9E9" w14:textId="77777777" w:rsidR="00046226" w:rsidRPr="005C02E3" w:rsidRDefault="00046226" w:rsidP="00046226">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856" w:type="pct"/>
            <w:shd w:val="clear" w:color="auto" w:fill="D9D9D9" w:themeFill="background1" w:themeFillShade="D9"/>
          </w:tcPr>
          <w:p w14:paraId="372D1FC6" w14:textId="77777777" w:rsidR="00046226" w:rsidRPr="005673C0" w:rsidRDefault="00046226" w:rsidP="00046226">
            <w:pPr>
              <w:ind w:left="-101"/>
              <w:jc w:val="center"/>
              <w:rPr>
                <w:rFonts w:cs="Arial"/>
                <w:b/>
              </w:rPr>
            </w:pPr>
            <w:r w:rsidRPr="005673C0">
              <w:rPr>
                <w:rFonts w:cs="Arial"/>
                <w:b/>
              </w:rPr>
              <w:t>Volume</w:t>
            </w:r>
          </w:p>
          <w:p w14:paraId="5928B9C8" w14:textId="77777777" w:rsidR="00046226" w:rsidRPr="0099321E" w:rsidRDefault="00046226" w:rsidP="00046226">
            <w:pPr>
              <w:jc w:val="center"/>
              <w:rPr>
                <w:rFonts w:cs="Arial"/>
                <w:b/>
              </w:rPr>
            </w:pPr>
            <w:r>
              <w:rPr>
                <w:rFonts w:cs="Arial"/>
                <w:b/>
              </w:rPr>
              <w:t>(Litres)</w:t>
            </w:r>
          </w:p>
        </w:tc>
        <w:tc>
          <w:tcPr>
            <w:tcW w:w="854" w:type="pct"/>
            <w:shd w:val="clear" w:color="auto" w:fill="D9D9D9" w:themeFill="background1" w:themeFillShade="D9"/>
          </w:tcPr>
          <w:p w14:paraId="0A6C191B" w14:textId="77777777" w:rsidR="00046226" w:rsidRPr="005C02E3" w:rsidRDefault="00046226" w:rsidP="00046226">
            <w:pPr>
              <w:jc w:val="center"/>
              <w:rPr>
                <w:rFonts w:cs="Arial"/>
                <w:b/>
              </w:rPr>
            </w:pPr>
            <w:r w:rsidRPr="0099321E">
              <w:rPr>
                <w:rFonts w:cs="Arial"/>
                <w:b/>
              </w:rPr>
              <w:t>Value in original currency (X)</w:t>
            </w:r>
          </w:p>
        </w:tc>
        <w:tc>
          <w:tcPr>
            <w:tcW w:w="856" w:type="pct"/>
            <w:shd w:val="clear" w:color="auto" w:fill="D9D9D9" w:themeFill="background1" w:themeFillShade="D9"/>
          </w:tcPr>
          <w:p w14:paraId="700BE66A" w14:textId="77777777" w:rsidR="00046226" w:rsidRDefault="00046226" w:rsidP="00046226">
            <w:pPr>
              <w:jc w:val="center"/>
              <w:rPr>
                <w:rFonts w:cs="Arial"/>
                <w:b/>
              </w:rPr>
            </w:pPr>
            <w:r w:rsidRPr="005673C0">
              <w:rPr>
                <w:rFonts w:cs="Arial"/>
                <w:b/>
              </w:rPr>
              <w:t>Value in GBP (£)</w:t>
            </w:r>
          </w:p>
        </w:tc>
        <w:tc>
          <w:tcPr>
            <w:tcW w:w="592" w:type="pct"/>
            <w:shd w:val="clear" w:color="auto" w:fill="D9D9D9" w:themeFill="background1" w:themeFillShade="D9"/>
          </w:tcPr>
          <w:p w14:paraId="139366E6" w14:textId="77777777" w:rsidR="00046226" w:rsidRDefault="00046226" w:rsidP="00046226">
            <w:pPr>
              <w:jc w:val="center"/>
              <w:rPr>
                <w:rFonts w:cs="Arial"/>
                <w:b/>
              </w:rPr>
            </w:pPr>
            <w:r w:rsidRPr="0099321E">
              <w:rPr>
                <w:rFonts w:cs="Arial"/>
                <w:b/>
              </w:rPr>
              <w:t>C</w:t>
            </w:r>
            <w:r>
              <w:rPr>
                <w:rFonts w:cs="Arial"/>
                <w:b/>
              </w:rPr>
              <w:t>urrency c</w:t>
            </w:r>
            <w:r w:rsidRPr="0099321E">
              <w:rPr>
                <w:rFonts w:cs="Arial"/>
                <w:b/>
              </w:rPr>
              <w:t>onversion rate</w:t>
            </w:r>
          </w:p>
        </w:tc>
      </w:tr>
      <w:tr w:rsidR="00FF60D1" w:rsidRPr="0053396E" w14:paraId="54E3AB22" w14:textId="77777777" w:rsidTr="00046226">
        <w:trPr>
          <w:trHeight w:val="1946"/>
        </w:trPr>
        <w:tc>
          <w:tcPr>
            <w:tcW w:w="1183" w:type="pct"/>
          </w:tcPr>
          <w:p w14:paraId="46903A18" w14:textId="77777777" w:rsidR="00FF60D1" w:rsidRPr="0053396E" w:rsidRDefault="00FF60D1" w:rsidP="00FF60D1">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26119498" w14:textId="77777777" w:rsidR="00FF60D1" w:rsidRPr="0053396E" w:rsidRDefault="00FF60D1" w:rsidP="00FF60D1">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58" w:type="pct"/>
          </w:tcPr>
          <w:p w14:paraId="0B7E57F3" w14:textId="669C53E7" w:rsidR="00FF60D1" w:rsidRPr="0053396E" w:rsidRDefault="00FF60D1" w:rsidP="00FF60D1">
            <w:pPr>
              <w:keepNext/>
              <w:keepLines/>
              <w:ind w:left="360"/>
              <w:rPr>
                <w:rFonts w:cs="Arial"/>
                <w:highlight w:val="yellow"/>
              </w:rPr>
            </w:pPr>
            <w:r>
              <w:rPr>
                <w:rFonts w:cs="Arial"/>
              </w:rPr>
              <w:t>[sensitive data, range 35,000 – 50,000]</w:t>
            </w:r>
          </w:p>
        </w:tc>
        <w:tc>
          <w:tcPr>
            <w:tcW w:w="856" w:type="pct"/>
          </w:tcPr>
          <w:p w14:paraId="0900B8C2" w14:textId="164BABDF" w:rsidR="00FF60D1" w:rsidRPr="0053396E" w:rsidRDefault="00FF60D1" w:rsidP="00FF60D1">
            <w:pPr>
              <w:keepNext/>
              <w:keepLines/>
              <w:ind w:left="360"/>
              <w:rPr>
                <w:rFonts w:cs="Arial"/>
                <w:u w:val="single"/>
              </w:rPr>
            </w:pPr>
            <w:r>
              <w:rPr>
                <w:rFonts w:cs="Arial"/>
              </w:rPr>
              <w:t>[sensitive data, range 35,000,000 – 60,000</w:t>
            </w:r>
            <w:r w:rsidRPr="102DAE2C">
              <w:rPr>
                <w:rFonts w:cs="Arial"/>
              </w:rPr>
              <w:t>,</w:t>
            </w:r>
            <w:r w:rsidRPr="698E1069">
              <w:rPr>
                <w:rFonts w:cs="Arial"/>
              </w:rPr>
              <w:t>000</w:t>
            </w:r>
            <w:r>
              <w:rPr>
                <w:rFonts w:cs="Arial"/>
              </w:rPr>
              <w:t>]</w:t>
            </w:r>
          </w:p>
        </w:tc>
        <w:tc>
          <w:tcPr>
            <w:tcW w:w="854" w:type="pct"/>
          </w:tcPr>
          <w:p w14:paraId="7BBC95C8" w14:textId="25C1CB68" w:rsidR="00FF60D1" w:rsidRPr="0053396E" w:rsidRDefault="00FF60D1" w:rsidP="00FF60D1">
            <w:pPr>
              <w:keepNext/>
              <w:keepLines/>
              <w:ind w:left="360"/>
              <w:rPr>
                <w:rFonts w:cs="Arial"/>
                <w:u w:val="single"/>
              </w:rPr>
            </w:pPr>
            <w:r>
              <w:rPr>
                <w:rFonts w:cs="Arial"/>
              </w:rPr>
              <w:t>[sensitive data, range 45,000,000-70,000,000]</w:t>
            </w:r>
          </w:p>
        </w:tc>
        <w:tc>
          <w:tcPr>
            <w:tcW w:w="856" w:type="pct"/>
          </w:tcPr>
          <w:p w14:paraId="0CCB196A" w14:textId="16A527E1" w:rsidR="00FF60D1" w:rsidRPr="0053396E" w:rsidRDefault="00FF60D1" w:rsidP="00FF60D1">
            <w:pPr>
              <w:keepNext/>
              <w:keepLines/>
              <w:ind w:left="360"/>
              <w:rPr>
                <w:rFonts w:cs="Arial"/>
                <w:u w:val="single"/>
              </w:rPr>
            </w:pPr>
            <w:r>
              <w:rPr>
                <w:rFonts w:cs="Arial"/>
              </w:rPr>
              <w:t>[sensitive data, range 35,000,000 – 55,000,000]</w:t>
            </w:r>
          </w:p>
        </w:tc>
        <w:tc>
          <w:tcPr>
            <w:tcW w:w="592" w:type="pct"/>
          </w:tcPr>
          <w:p w14:paraId="669A9F71" w14:textId="58F7A712" w:rsidR="00FF60D1" w:rsidRPr="0053396E" w:rsidRDefault="00FF60D1" w:rsidP="00FF60D1">
            <w:pPr>
              <w:keepNext/>
              <w:keepLines/>
              <w:ind w:left="360"/>
              <w:rPr>
                <w:rFonts w:cs="Arial"/>
                <w:u w:val="single"/>
              </w:rPr>
            </w:pPr>
            <w:r>
              <w:rPr>
                <w:rFonts w:cs="Arial"/>
              </w:rPr>
              <w:t xml:space="preserve">[range 0.5 – 1.5] </w:t>
            </w:r>
          </w:p>
        </w:tc>
      </w:tr>
      <w:tr w:rsidR="00FF60D1" w:rsidRPr="0053396E" w14:paraId="469B0052" w14:textId="77777777" w:rsidTr="00046226">
        <w:trPr>
          <w:trHeight w:val="1946"/>
        </w:trPr>
        <w:tc>
          <w:tcPr>
            <w:tcW w:w="1183" w:type="pct"/>
          </w:tcPr>
          <w:p w14:paraId="3D292592" w14:textId="77777777" w:rsidR="00FF60D1" w:rsidRPr="0053396E" w:rsidRDefault="00FF60D1" w:rsidP="00FF60D1">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58" w:type="pct"/>
          </w:tcPr>
          <w:p w14:paraId="6E93334B" w14:textId="700D5384" w:rsidR="00FF60D1" w:rsidRPr="0053396E" w:rsidRDefault="00FF60D1" w:rsidP="00FF60D1">
            <w:pPr>
              <w:keepNext/>
              <w:keepLines/>
              <w:ind w:left="360"/>
              <w:rPr>
                <w:rFonts w:cs="Arial"/>
                <w:highlight w:val="yellow"/>
              </w:rPr>
            </w:pPr>
            <w:r>
              <w:rPr>
                <w:rFonts w:cs="Arial"/>
              </w:rPr>
              <w:t>[sensitive data, range 35,000 – 50,000]</w:t>
            </w:r>
          </w:p>
        </w:tc>
        <w:tc>
          <w:tcPr>
            <w:tcW w:w="856" w:type="pct"/>
          </w:tcPr>
          <w:p w14:paraId="2023BB9C" w14:textId="4A49D00F" w:rsidR="00FF60D1" w:rsidRPr="0053396E" w:rsidRDefault="00FF60D1" w:rsidP="00FF60D1">
            <w:pPr>
              <w:keepNext/>
              <w:keepLines/>
              <w:ind w:left="360"/>
              <w:rPr>
                <w:rFonts w:cs="Arial"/>
                <w:u w:val="single"/>
              </w:rPr>
            </w:pPr>
            <w:r>
              <w:rPr>
                <w:rFonts w:cs="Arial"/>
              </w:rPr>
              <w:t>[sensitive data, range 35,000,000 – 60,000</w:t>
            </w:r>
            <w:r w:rsidRPr="102DAE2C">
              <w:rPr>
                <w:rFonts w:cs="Arial"/>
              </w:rPr>
              <w:t>,</w:t>
            </w:r>
            <w:r w:rsidRPr="698E1069">
              <w:rPr>
                <w:rFonts w:cs="Arial"/>
              </w:rPr>
              <w:t>000</w:t>
            </w:r>
            <w:r>
              <w:rPr>
                <w:rFonts w:cs="Arial"/>
              </w:rPr>
              <w:t>]</w:t>
            </w:r>
          </w:p>
        </w:tc>
        <w:tc>
          <w:tcPr>
            <w:tcW w:w="854" w:type="pct"/>
          </w:tcPr>
          <w:p w14:paraId="15E110CA" w14:textId="49C5A04C" w:rsidR="00FF60D1" w:rsidRPr="0053396E" w:rsidRDefault="00FF60D1" w:rsidP="00FF60D1">
            <w:pPr>
              <w:keepNext/>
              <w:keepLines/>
              <w:ind w:left="360"/>
              <w:rPr>
                <w:rFonts w:cs="Arial"/>
                <w:u w:val="single"/>
              </w:rPr>
            </w:pPr>
            <w:r>
              <w:rPr>
                <w:rFonts w:cs="Arial"/>
              </w:rPr>
              <w:t>[sensitive data, range 45,000,000-70,000,000]</w:t>
            </w:r>
          </w:p>
        </w:tc>
        <w:tc>
          <w:tcPr>
            <w:tcW w:w="856" w:type="pct"/>
          </w:tcPr>
          <w:p w14:paraId="764DC2F0" w14:textId="3DA35CA0" w:rsidR="00FF60D1" w:rsidRPr="0053396E" w:rsidRDefault="00FF60D1" w:rsidP="00FF60D1">
            <w:pPr>
              <w:keepNext/>
              <w:keepLines/>
              <w:ind w:left="360"/>
              <w:rPr>
                <w:rFonts w:cs="Arial"/>
                <w:u w:val="single"/>
              </w:rPr>
            </w:pPr>
            <w:r>
              <w:rPr>
                <w:rFonts w:cs="Arial"/>
              </w:rPr>
              <w:t>[sensitive data, range 35,000,000 – 55,000,000]</w:t>
            </w:r>
          </w:p>
        </w:tc>
        <w:tc>
          <w:tcPr>
            <w:tcW w:w="592" w:type="pct"/>
          </w:tcPr>
          <w:p w14:paraId="203C5BD0" w14:textId="3F2537DF" w:rsidR="00FF60D1" w:rsidRPr="0053396E" w:rsidRDefault="00FF60D1" w:rsidP="00FF60D1">
            <w:pPr>
              <w:keepNext/>
              <w:keepLines/>
              <w:ind w:left="360"/>
              <w:rPr>
                <w:rFonts w:cs="Arial"/>
                <w:u w:val="single"/>
              </w:rPr>
            </w:pPr>
            <w:r>
              <w:rPr>
                <w:rFonts w:cs="Arial"/>
              </w:rPr>
              <w:t>[range 0.5 – 1.5]</w:t>
            </w:r>
          </w:p>
        </w:tc>
      </w:tr>
      <w:tr w:rsidR="00FF60D1" w:rsidRPr="0053396E" w14:paraId="1E0B9B77" w14:textId="77777777" w:rsidTr="00046226">
        <w:trPr>
          <w:trHeight w:val="1946"/>
        </w:trPr>
        <w:tc>
          <w:tcPr>
            <w:tcW w:w="1183" w:type="pct"/>
          </w:tcPr>
          <w:p w14:paraId="436827C0" w14:textId="77777777" w:rsidR="00FF60D1" w:rsidRPr="0053396E" w:rsidRDefault="00FF60D1" w:rsidP="00FF60D1">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58" w:type="pct"/>
          </w:tcPr>
          <w:p w14:paraId="0DC9C20D" w14:textId="11DD465F" w:rsidR="00FF60D1" w:rsidRPr="0053396E" w:rsidRDefault="00FF60D1" w:rsidP="00FF60D1">
            <w:pPr>
              <w:keepNext/>
              <w:keepLines/>
              <w:ind w:left="360"/>
              <w:rPr>
                <w:rFonts w:cs="Arial"/>
                <w:highlight w:val="yellow"/>
              </w:rPr>
            </w:pPr>
            <w:r w:rsidRPr="628259E3">
              <w:rPr>
                <w:rFonts w:cs="Arial"/>
              </w:rPr>
              <w:t>0</w:t>
            </w:r>
          </w:p>
        </w:tc>
        <w:tc>
          <w:tcPr>
            <w:tcW w:w="856" w:type="pct"/>
          </w:tcPr>
          <w:p w14:paraId="10262346" w14:textId="70E1749D" w:rsidR="00FF60D1" w:rsidRPr="0053396E" w:rsidRDefault="00FF60D1" w:rsidP="00FF60D1">
            <w:pPr>
              <w:keepNext/>
              <w:keepLines/>
              <w:ind w:left="360"/>
              <w:rPr>
                <w:rFonts w:cs="Arial"/>
                <w:u w:val="single"/>
              </w:rPr>
            </w:pPr>
            <w:r w:rsidRPr="7F55C6E2">
              <w:rPr>
                <w:rFonts w:cs="Arial"/>
              </w:rPr>
              <w:t>0</w:t>
            </w:r>
          </w:p>
        </w:tc>
        <w:tc>
          <w:tcPr>
            <w:tcW w:w="854" w:type="pct"/>
          </w:tcPr>
          <w:p w14:paraId="2223F0E6" w14:textId="14439D87" w:rsidR="00FF60D1" w:rsidRPr="0053396E" w:rsidRDefault="00FF60D1" w:rsidP="00FF60D1">
            <w:pPr>
              <w:keepNext/>
              <w:keepLines/>
              <w:ind w:left="360"/>
              <w:rPr>
                <w:rFonts w:cs="Arial"/>
                <w:u w:val="single"/>
              </w:rPr>
            </w:pPr>
            <w:r w:rsidRPr="7F55C6E2">
              <w:rPr>
                <w:rFonts w:cs="Arial"/>
              </w:rPr>
              <w:t>0</w:t>
            </w:r>
          </w:p>
        </w:tc>
        <w:tc>
          <w:tcPr>
            <w:tcW w:w="856" w:type="pct"/>
          </w:tcPr>
          <w:p w14:paraId="57DD716F" w14:textId="00FF0C81" w:rsidR="00FF60D1" w:rsidRPr="0053396E" w:rsidRDefault="00FF60D1" w:rsidP="00FF60D1">
            <w:pPr>
              <w:keepNext/>
              <w:keepLines/>
              <w:ind w:left="360"/>
              <w:rPr>
                <w:rFonts w:cs="Arial"/>
                <w:u w:val="single"/>
              </w:rPr>
            </w:pPr>
            <w:r w:rsidRPr="7F55C6E2">
              <w:rPr>
                <w:rFonts w:cs="Arial"/>
              </w:rPr>
              <w:t>0</w:t>
            </w:r>
          </w:p>
        </w:tc>
        <w:tc>
          <w:tcPr>
            <w:tcW w:w="592" w:type="pct"/>
          </w:tcPr>
          <w:p w14:paraId="65558CE8" w14:textId="538F56C7" w:rsidR="00FF60D1" w:rsidRPr="0053396E" w:rsidRDefault="00FF60D1" w:rsidP="00FF60D1">
            <w:pPr>
              <w:keepNext/>
              <w:keepLines/>
              <w:ind w:left="360"/>
              <w:rPr>
                <w:rFonts w:cs="Arial"/>
                <w:u w:val="single"/>
              </w:rPr>
            </w:pPr>
            <w:r w:rsidRPr="7F55C6E2">
              <w:rPr>
                <w:rFonts w:cs="Arial"/>
              </w:rPr>
              <w:t>0</w:t>
            </w:r>
          </w:p>
        </w:tc>
      </w:tr>
      <w:tr w:rsidR="00FF60D1" w:rsidRPr="0053396E" w14:paraId="5C5059BA" w14:textId="77777777" w:rsidTr="00046226">
        <w:trPr>
          <w:trHeight w:val="1946"/>
        </w:trPr>
        <w:tc>
          <w:tcPr>
            <w:tcW w:w="1183" w:type="pct"/>
          </w:tcPr>
          <w:p w14:paraId="3E57EF62" w14:textId="77777777" w:rsidR="00FF60D1" w:rsidRPr="0053396E" w:rsidRDefault="00FF60D1" w:rsidP="00FF60D1">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58" w:type="pct"/>
          </w:tcPr>
          <w:p w14:paraId="4E87638F" w14:textId="3D00E6B0" w:rsidR="00FF60D1" w:rsidRPr="0053396E" w:rsidRDefault="00FF60D1" w:rsidP="00FF60D1">
            <w:pPr>
              <w:keepNext/>
              <w:keepLines/>
              <w:ind w:left="360"/>
              <w:rPr>
                <w:rFonts w:cs="Arial"/>
                <w:highlight w:val="yellow"/>
              </w:rPr>
            </w:pPr>
            <w:r w:rsidRPr="698E1069">
              <w:rPr>
                <w:rFonts w:cs="Arial"/>
              </w:rPr>
              <w:t>0</w:t>
            </w:r>
          </w:p>
        </w:tc>
        <w:tc>
          <w:tcPr>
            <w:tcW w:w="856" w:type="pct"/>
          </w:tcPr>
          <w:p w14:paraId="3B034070" w14:textId="669EBD6F" w:rsidR="00FF60D1" w:rsidRPr="0053396E" w:rsidRDefault="00FF60D1" w:rsidP="00FF60D1">
            <w:pPr>
              <w:keepNext/>
              <w:keepLines/>
              <w:ind w:left="360"/>
              <w:rPr>
                <w:rFonts w:cs="Arial"/>
                <w:u w:val="single"/>
              </w:rPr>
            </w:pPr>
            <w:r w:rsidRPr="698E1069">
              <w:rPr>
                <w:rFonts w:cs="Arial"/>
              </w:rPr>
              <w:t>0</w:t>
            </w:r>
          </w:p>
        </w:tc>
        <w:tc>
          <w:tcPr>
            <w:tcW w:w="854" w:type="pct"/>
          </w:tcPr>
          <w:p w14:paraId="06CBDA37" w14:textId="72D640CF" w:rsidR="00FF60D1" w:rsidRPr="0053396E" w:rsidRDefault="00FF60D1" w:rsidP="00FF60D1">
            <w:pPr>
              <w:keepNext/>
              <w:keepLines/>
              <w:ind w:left="360"/>
              <w:rPr>
                <w:rFonts w:cs="Arial"/>
                <w:u w:val="single"/>
              </w:rPr>
            </w:pPr>
            <w:r w:rsidRPr="698E1069">
              <w:rPr>
                <w:rFonts w:cs="Arial"/>
              </w:rPr>
              <w:t>0</w:t>
            </w:r>
          </w:p>
        </w:tc>
        <w:tc>
          <w:tcPr>
            <w:tcW w:w="856" w:type="pct"/>
          </w:tcPr>
          <w:p w14:paraId="557F1512" w14:textId="20813E36" w:rsidR="00FF60D1" w:rsidRPr="0053396E" w:rsidRDefault="00FF60D1" w:rsidP="00FF60D1">
            <w:pPr>
              <w:keepNext/>
              <w:keepLines/>
              <w:ind w:left="360"/>
              <w:rPr>
                <w:rFonts w:cs="Arial"/>
                <w:u w:val="single"/>
              </w:rPr>
            </w:pPr>
            <w:r w:rsidRPr="698E1069">
              <w:rPr>
                <w:rFonts w:cs="Arial"/>
              </w:rPr>
              <w:t>0</w:t>
            </w:r>
          </w:p>
        </w:tc>
        <w:tc>
          <w:tcPr>
            <w:tcW w:w="592" w:type="pct"/>
          </w:tcPr>
          <w:p w14:paraId="07582A03" w14:textId="193C5E95" w:rsidR="00FF60D1" w:rsidRPr="0053396E" w:rsidRDefault="00FF60D1" w:rsidP="00FF60D1">
            <w:pPr>
              <w:keepNext/>
              <w:keepLines/>
              <w:ind w:left="360"/>
              <w:rPr>
                <w:rFonts w:cs="Arial"/>
                <w:u w:val="single"/>
              </w:rPr>
            </w:pPr>
            <w:r w:rsidRPr="698E1069">
              <w:rPr>
                <w:rFonts w:cs="Arial"/>
              </w:rPr>
              <w:t>0</w:t>
            </w:r>
          </w:p>
        </w:tc>
      </w:tr>
    </w:tbl>
    <w:p w14:paraId="4E63CC30" w14:textId="77777777" w:rsidR="00EC6771" w:rsidRPr="001E45B1" w:rsidRDefault="00EC6771" w:rsidP="005E3378">
      <w:pPr>
        <w:keepNext/>
        <w:keepLines/>
        <w:rPr>
          <w:rFonts w:cs="Arial"/>
        </w:rPr>
      </w:pPr>
    </w:p>
    <w:bookmarkEnd w:id="0"/>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579" w:type="pct"/>
        <w:tblLayout w:type="fixed"/>
        <w:tblLook w:val="04A0" w:firstRow="1" w:lastRow="0" w:firstColumn="1" w:lastColumn="0" w:noHBand="0" w:noVBand="1"/>
      </w:tblPr>
      <w:tblGrid>
        <w:gridCol w:w="2122"/>
        <w:gridCol w:w="1274"/>
        <w:gridCol w:w="1702"/>
        <w:gridCol w:w="1843"/>
        <w:gridCol w:w="1843"/>
        <w:gridCol w:w="1276"/>
      </w:tblGrid>
      <w:tr w:rsidR="00E1289C" w:rsidRPr="000E60CE" w14:paraId="2E178BA7" w14:textId="3E0463E9" w:rsidTr="00E1289C">
        <w:tc>
          <w:tcPr>
            <w:tcW w:w="1055"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633"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846"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916"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916"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634"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7255" w:rsidRPr="000E60CE" w14:paraId="345C2827" w14:textId="1EE423CA" w:rsidTr="00E1289C">
        <w:tc>
          <w:tcPr>
            <w:tcW w:w="1055" w:type="pct"/>
          </w:tcPr>
          <w:p w14:paraId="5855602E" w14:textId="7EE34621" w:rsidR="00F47255" w:rsidRPr="000E60CE" w:rsidRDefault="00F47255" w:rsidP="00F4725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7255" w:rsidRPr="000E60CE" w:rsidRDefault="00F47255" w:rsidP="00F47255">
            <w:pPr>
              <w:keepNext/>
              <w:keepLines/>
              <w:rPr>
                <w:rFonts w:cs="Arial"/>
                <w:i/>
              </w:rPr>
            </w:pPr>
            <w:r w:rsidRPr="000E60CE">
              <w:rPr>
                <w:rFonts w:cs="Arial"/>
                <w:i/>
              </w:rPr>
              <w:t>(Sum of next three rows should match volume/value of this row)</w:t>
            </w:r>
          </w:p>
        </w:tc>
        <w:tc>
          <w:tcPr>
            <w:tcW w:w="633" w:type="pct"/>
          </w:tcPr>
          <w:p w14:paraId="6DFBCDA0" w14:textId="77777777" w:rsidR="00F47255" w:rsidRDefault="00F47255" w:rsidP="00F47255">
            <w:pPr>
              <w:keepNext/>
              <w:keepLines/>
              <w:rPr>
                <w:rFonts w:cs="Arial"/>
              </w:rPr>
            </w:pPr>
            <w:r>
              <w:rPr>
                <w:rFonts w:cs="Arial"/>
              </w:rPr>
              <w:t>[sensitive data range 5,000 – 15,000]</w:t>
            </w:r>
          </w:p>
          <w:p w14:paraId="64D73CF5" w14:textId="742F91A7" w:rsidR="00F47255" w:rsidRPr="000E60CE" w:rsidRDefault="00F47255" w:rsidP="00F47255">
            <w:pPr>
              <w:keepNext/>
              <w:keepLines/>
              <w:ind w:left="360"/>
              <w:jc w:val="right"/>
              <w:rPr>
                <w:rFonts w:cs="Arial"/>
              </w:rPr>
            </w:pPr>
          </w:p>
        </w:tc>
        <w:tc>
          <w:tcPr>
            <w:tcW w:w="846" w:type="pct"/>
          </w:tcPr>
          <w:p w14:paraId="73C3DCBF" w14:textId="700C7559" w:rsidR="00F47255" w:rsidRPr="000E60CE" w:rsidRDefault="00F47255" w:rsidP="00F47255">
            <w:pPr>
              <w:keepNext/>
              <w:keepLines/>
              <w:ind w:left="360"/>
              <w:jc w:val="right"/>
              <w:rPr>
                <w:rFonts w:cs="Arial"/>
                <w:u w:val="single"/>
              </w:rPr>
            </w:pPr>
            <w:r>
              <w:rPr>
                <w:rFonts w:cs="Arial"/>
              </w:rPr>
              <w:t xml:space="preserve">[sensitive data, range 6,000,000 – 10,000,000] </w:t>
            </w:r>
          </w:p>
        </w:tc>
        <w:tc>
          <w:tcPr>
            <w:tcW w:w="916" w:type="pct"/>
          </w:tcPr>
          <w:p w14:paraId="28FECBD9" w14:textId="77777777" w:rsidR="00F47255" w:rsidRDefault="00F47255" w:rsidP="00F47255">
            <w:pPr>
              <w:keepNext/>
              <w:keepLines/>
              <w:rPr>
                <w:rFonts w:cs="Arial"/>
              </w:rPr>
            </w:pPr>
            <w:r>
              <w:rPr>
                <w:rFonts w:cs="Arial"/>
              </w:rPr>
              <w:t>[sensitive data, range 10,000,000 – 20,000,000]</w:t>
            </w:r>
          </w:p>
          <w:p w14:paraId="304A7AF7" w14:textId="487D64CD" w:rsidR="00F47255" w:rsidRPr="000E60CE" w:rsidRDefault="00F47255" w:rsidP="00F47255">
            <w:pPr>
              <w:keepNext/>
              <w:keepLines/>
              <w:ind w:left="360"/>
              <w:jc w:val="right"/>
              <w:rPr>
                <w:rFonts w:cs="Arial"/>
                <w:u w:val="single"/>
              </w:rPr>
            </w:pPr>
          </w:p>
        </w:tc>
        <w:tc>
          <w:tcPr>
            <w:tcW w:w="916" w:type="pct"/>
          </w:tcPr>
          <w:p w14:paraId="7F35C16B" w14:textId="51DF08B1" w:rsidR="00F47255" w:rsidRPr="000E60CE" w:rsidRDefault="00F47255" w:rsidP="00F47255">
            <w:pPr>
              <w:keepNext/>
              <w:keepLines/>
              <w:ind w:left="360"/>
              <w:jc w:val="right"/>
              <w:rPr>
                <w:rFonts w:cs="Arial"/>
                <w:u w:val="single"/>
              </w:rPr>
            </w:pPr>
            <w:r>
              <w:rPr>
                <w:rFonts w:cs="Arial"/>
              </w:rPr>
              <w:t xml:space="preserve">[sensitive data, range 7,000,000 – 17,000,000] </w:t>
            </w:r>
          </w:p>
        </w:tc>
        <w:tc>
          <w:tcPr>
            <w:tcW w:w="634" w:type="pct"/>
          </w:tcPr>
          <w:p w14:paraId="313DC092" w14:textId="745D455D" w:rsidR="00F47255" w:rsidRPr="000E60CE" w:rsidRDefault="00F47255" w:rsidP="00F47255">
            <w:pPr>
              <w:keepNext/>
              <w:keepLines/>
              <w:ind w:left="360"/>
              <w:jc w:val="right"/>
              <w:rPr>
                <w:rFonts w:cs="Arial"/>
                <w:u w:val="single"/>
              </w:rPr>
            </w:pPr>
            <w:r>
              <w:rPr>
                <w:rFonts w:cs="Arial"/>
              </w:rPr>
              <w:t>[range 0.5 – 1.5]</w:t>
            </w:r>
          </w:p>
        </w:tc>
      </w:tr>
      <w:tr w:rsidR="00F47255" w:rsidRPr="000E60CE" w14:paraId="7153576E" w14:textId="1F93681E" w:rsidTr="00E1289C">
        <w:tc>
          <w:tcPr>
            <w:tcW w:w="1055" w:type="pct"/>
          </w:tcPr>
          <w:p w14:paraId="4E7D3283" w14:textId="1E2225F1" w:rsidR="00F47255" w:rsidRPr="000E60CE" w:rsidRDefault="00F47255" w:rsidP="00F4725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7255" w:rsidRPr="000E60CE" w:rsidRDefault="00F47255" w:rsidP="00F47255">
            <w:pPr>
              <w:keepNext/>
              <w:keepLines/>
              <w:rPr>
                <w:rFonts w:cs="Arial"/>
              </w:rPr>
            </w:pPr>
          </w:p>
        </w:tc>
        <w:tc>
          <w:tcPr>
            <w:tcW w:w="633" w:type="pct"/>
          </w:tcPr>
          <w:p w14:paraId="393B0389" w14:textId="77777777" w:rsidR="00F47255" w:rsidRDefault="00F47255" w:rsidP="00F47255">
            <w:pPr>
              <w:keepNext/>
              <w:keepLines/>
              <w:rPr>
                <w:rFonts w:cs="Arial"/>
              </w:rPr>
            </w:pPr>
            <w:r>
              <w:rPr>
                <w:rFonts w:cs="Arial"/>
              </w:rPr>
              <w:t>[sensitive data range 5,000 – 15,000]</w:t>
            </w:r>
          </w:p>
          <w:p w14:paraId="27F73561" w14:textId="1C5FF103" w:rsidR="00F47255" w:rsidRPr="000E60CE" w:rsidRDefault="00F47255" w:rsidP="00F47255">
            <w:pPr>
              <w:keepNext/>
              <w:keepLines/>
              <w:ind w:left="360"/>
              <w:jc w:val="right"/>
              <w:rPr>
                <w:rFonts w:cs="Arial"/>
              </w:rPr>
            </w:pPr>
          </w:p>
        </w:tc>
        <w:tc>
          <w:tcPr>
            <w:tcW w:w="846" w:type="pct"/>
          </w:tcPr>
          <w:p w14:paraId="592F6E57" w14:textId="28037743" w:rsidR="00F47255" w:rsidRPr="000E60CE" w:rsidRDefault="00F47255" w:rsidP="00F47255">
            <w:pPr>
              <w:keepNext/>
              <w:keepLines/>
              <w:ind w:left="360"/>
              <w:jc w:val="right"/>
              <w:rPr>
                <w:rFonts w:cs="Arial"/>
                <w:u w:val="single"/>
              </w:rPr>
            </w:pPr>
            <w:r>
              <w:rPr>
                <w:rFonts w:cs="Arial"/>
              </w:rPr>
              <w:t>[sensitive data, range 6,000,000 – 10,000,000]</w:t>
            </w:r>
          </w:p>
        </w:tc>
        <w:tc>
          <w:tcPr>
            <w:tcW w:w="916" w:type="pct"/>
          </w:tcPr>
          <w:p w14:paraId="28030CAC" w14:textId="77777777" w:rsidR="00F47255" w:rsidRDefault="00F47255" w:rsidP="00F47255">
            <w:pPr>
              <w:keepNext/>
              <w:keepLines/>
              <w:rPr>
                <w:rFonts w:cs="Arial"/>
              </w:rPr>
            </w:pPr>
            <w:r>
              <w:rPr>
                <w:rFonts w:cs="Arial"/>
              </w:rPr>
              <w:t>[sensitive data, range 10,000,000 – 20,000,000]</w:t>
            </w:r>
          </w:p>
          <w:p w14:paraId="51C7995D" w14:textId="5488B782" w:rsidR="00F47255" w:rsidRPr="000E60CE" w:rsidRDefault="00F47255" w:rsidP="00F47255">
            <w:pPr>
              <w:keepNext/>
              <w:keepLines/>
              <w:ind w:left="360"/>
              <w:jc w:val="right"/>
              <w:rPr>
                <w:rFonts w:cs="Arial"/>
                <w:u w:val="single"/>
              </w:rPr>
            </w:pPr>
          </w:p>
        </w:tc>
        <w:tc>
          <w:tcPr>
            <w:tcW w:w="916" w:type="pct"/>
          </w:tcPr>
          <w:p w14:paraId="5AF024F5" w14:textId="1809F954" w:rsidR="00F47255" w:rsidRPr="000E60CE" w:rsidRDefault="00F47255" w:rsidP="00F47255">
            <w:pPr>
              <w:keepNext/>
              <w:keepLines/>
              <w:ind w:left="360"/>
              <w:jc w:val="right"/>
              <w:rPr>
                <w:rFonts w:cs="Arial"/>
                <w:u w:val="single"/>
              </w:rPr>
            </w:pPr>
            <w:r>
              <w:rPr>
                <w:rFonts w:cs="Arial"/>
              </w:rPr>
              <w:t>[sensitive data, range 7,000,000 – 17,000,000]</w:t>
            </w:r>
          </w:p>
        </w:tc>
        <w:tc>
          <w:tcPr>
            <w:tcW w:w="634" w:type="pct"/>
          </w:tcPr>
          <w:p w14:paraId="750E0097" w14:textId="51AED2FF" w:rsidR="00F47255" w:rsidRPr="000E60CE" w:rsidRDefault="00F47255" w:rsidP="00F47255">
            <w:pPr>
              <w:keepNext/>
              <w:keepLines/>
              <w:ind w:left="360"/>
              <w:jc w:val="right"/>
              <w:rPr>
                <w:rFonts w:cs="Arial"/>
                <w:u w:val="single"/>
              </w:rPr>
            </w:pPr>
            <w:r>
              <w:rPr>
                <w:rFonts w:cs="Arial"/>
              </w:rPr>
              <w:t>[range 0.5 – 1.5]</w:t>
            </w:r>
          </w:p>
        </w:tc>
      </w:tr>
      <w:tr w:rsidR="00DC5A87" w:rsidRPr="000E60CE" w14:paraId="52079897" w14:textId="79EF002C" w:rsidTr="00E1289C">
        <w:tc>
          <w:tcPr>
            <w:tcW w:w="1055" w:type="pct"/>
          </w:tcPr>
          <w:p w14:paraId="254DFE37" w14:textId="76A872E9" w:rsidR="00DC5A87" w:rsidRPr="000E60CE" w:rsidRDefault="00DC5A87" w:rsidP="00DC5A87">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DC5A87" w:rsidRPr="000E60CE" w:rsidRDefault="00DC5A87" w:rsidP="00DC5A87">
            <w:pPr>
              <w:keepNext/>
              <w:keepLines/>
              <w:rPr>
                <w:rFonts w:cs="Arial"/>
              </w:rPr>
            </w:pPr>
          </w:p>
        </w:tc>
        <w:tc>
          <w:tcPr>
            <w:tcW w:w="633" w:type="pct"/>
          </w:tcPr>
          <w:p w14:paraId="7002C100" w14:textId="0405BE1A" w:rsidR="00DC5A87" w:rsidRPr="000E60CE" w:rsidRDefault="00DC5A87" w:rsidP="00DC5A87">
            <w:pPr>
              <w:keepNext/>
              <w:keepLines/>
              <w:ind w:left="360"/>
              <w:jc w:val="right"/>
              <w:rPr>
                <w:rFonts w:cs="Arial"/>
              </w:rPr>
            </w:pPr>
            <w:r w:rsidRPr="760E1A61">
              <w:rPr>
                <w:rFonts w:cs="Arial"/>
              </w:rPr>
              <w:t>0</w:t>
            </w:r>
          </w:p>
        </w:tc>
        <w:tc>
          <w:tcPr>
            <w:tcW w:w="846" w:type="pct"/>
          </w:tcPr>
          <w:p w14:paraId="754F908F" w14:textId="6B5A8CDC" w:rsidR="00DC5A87" w:rsidRPr="000E60CE" w:rsidRDefault="00DC5A87" w:rsidP="00DC5A87">
            <w:pPr>
              <w:keepNext/>
              <w:keepLines/>
              <w:ind w:left="360"/>
              <w:jc w:val="right"/>
              <w:rPr>
                <w:rFonts w:cs="Arial"/>
                <w:u w:val="single"/>
              </w:rPr>
            </w:pPr>
            <w:r w:rsidRPr="760E1A61">
              <w:rPr>
                <w:rFonts w:cs="Arial"/>
              </w:rPr>
              <w:t>0</w:t>
            </w:r>
          </w:p>
        </w:tc>
        <w:tc>
          <w:tcPr>
            <w:tcW w:w="916" w:type="pct"/>
          </w:tcPr>
          <w:p w14:paraId="34B2FFAE" w14:textId="0BDAD494" w:rsidR="00DC5A87" w:rsidRPr="000E60CE" w:rsidRDefault="00DC5A87" w:rsidP="00DC5A87">
            <w:pPr>
              <w:keepNext/>
              <w:keepLines/>
              <w:ind w:left="360"/>
              <w:jc w:val="right"/>
              <w:rPr>
                <w:rFonts w:cs="Arial"/>
                <w:u w:val="single"/>
              </w:rPr>
            </w:pPr>
            <w:r w:rsidRPr="760E1A61">
              <w:rPr>
                <w:rFonts w:cs="Arial"/>
              </w:rPr>
              <w:t>0</w:t>
            </w:r>
          </w:p>
        </w:tc>
        <w:tc>
          <w:tcPr>
            <w:tcW w:w="916" w:type="pct"/>
          </w:tcPr>
          <w:p w14:paraId="06065383" w14:textId="6519E098" w:rsidR="00DC5A87" w:rsidRPr="000E60CE" w:rsidRDefault="00DC5A87" w:rsidP="00DC5A87">
            <w:pPr>
              <w:keepNext/>
              <w:keepLines/>
              <w:ind w:left="360"/>
              <w:jc w:val="right"/>
              <w:rPr>
                <w:rFonts w:cs="Arial"/>
                <w:u w:val="single"/>
              </w:rPr>
            </w:pPr>
            <w:r w:rsidRPr="760E1A61">
              <w:rPr>
                <w:rFonts w:cs="Arial"/>
              </w:rPr>
              <w:t>0</w:t>
            </w:r>
          </w:p>
        </w:tc>
        <w:tc>
          <w:tcPr>
            <w:tcW w:w="634" w:type="pct"/>
          </w:tcPr>
          <w:p w14:paraId="60E69497" w14:textId="2CCA1537" w:rsidR="00DC5A87" w:rsidRPr="000E60CE" w:rsidRDefault="00DC5A87" w:rsidP="00DC5A87">
            <w:pPr>
              <w:keepNext/>
              <w:keepLines/>
              <w:ind w:left="360"/>
              <w:jc w:val="right"/>
              <w:rPr>
                <w:rFonts w:cs="Arial"/>
                <w:u w:val="single"/>
              </w:rPr>
            </w:pPr>
            <w:r w:rsidRPr="760E1A61">
              <w:rPr>
                <w:rFonts w:cs="Arial"/>
              </w:rPr>
              <w:t>0</w:t>
            </w:r>
          </w:p>
        </w:tc>
      </w:tr>
      <w:tr w:rsidR="00DC5A87" w:rsidRPr="0053396E" w14:paraId="4F85A860" w14:textId="611B14B2" w:rsidTr="00E1289C">
        <w:tc>
          <w:tcPr>
            <w:tcW w:w="1055" w:type="pct"/>
          </w:tcPr>
          <w:p w14:paraId="0875C5A8" w14:textId="308F686F" w:rsidR="00DC5A87" w:rsidRPr="000E60CE" w:rsidRDefault="00DC5A87" w:rsidP="00DC5A87">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DC5A87" w:rsidRPr="000E60CE" w:rsidRDefault="00DC5A87" w:rsidP="00DC5A87">
            <w:pPr>
              <w:keepNext/>
              <w:keepLines/>
              <w:rPr>
                <w:rFonts w:cs="Arial"/>
              </w:rPr>
            </w:pPr>
          </w:p>
        </w:tc>
        <w:tc>
          <w:tcPr>
            <w:tcW w:w="633" w:type="pct"/>
          </w:tcPr>
          <w:p w14:paraId="278FEAF9" w14:textId="5F9CAB55" w:rsidR="00DC5A87" w:rsidRPr="000E60CE" w:rsidRDefault="00DC5A87" w:rsidP="00DC5A87">
            <w:pPr>
              <w:keepNext/>
              <w:keepLines/>
              <w:ind w:left="360"/>
              <w:jc w:val="right"/>
              <w:rPr>
                <w:rFonts w:cs="Arial"/>
              </w:rPr>
            </w:pPr>
            <w:r w:rsidRPr="760E1A61">
              <w:rPr>
                <w:rFonts w:cs="Arial"/>
              </w:rPr>
              <w:t>0</w:t>
            </w:r>
          </w:p>
        </w:tc>
        <w:tc>
          <w:tcPr>
            <w:tcW w:w="846" w:type="pct"/>
          </w:tcPr>
          <w:p w14:paraId="181E3262" w14:textId="1865B93E" w:rsidR="00DC5A87" w:rsidRPr="0053396E" w:rsidRDefault="00DC5A87" w:rsidP="00DC5A87">
            <w:pPr>
              <w:keepNext/>
              <w:keepLines/>
              <w:ind w:left="360"/>
              <w:jc w:val="right"/>
              <w:rPr>
                <w:rFonts w:cs="Arial"/>
                <w:u w:val="single"/>
              </w:rPr>
            </w:pPr>
            <w:r w:rsidRPr="760E1A61">
              <w:rPr>
                <w:rFonts w:cs="Arial"/>
              </w:rPr>
              <w:t>0</w:t>
            </w:r>
          </w:p>
        </w:tc>
        <w:tc>
          <w:tcPr>
            <w:tcW w:w="916" w:type="pct"/>
          </w:tcPr>
          <w:p w14:paraId="57360C60" w14:textId="11803F71" w:rsidR="00DC5A87" w:rsidRPr="0053396E" w:rsidRDefault="00DC5A87" w:rsidP="00DC5A87">
            <w:pPr>
              <w:keepNext/>
              <w:keepLines/>
              <w:ind w:left="360"/>
              <w:jc w:val="right"/>
              <w:rPr>
                <w:rFonts w:cs="Arial"/>
                <w:u w:val="single"/>
              </w:rPr>
            </w:pPr>
            <w:r w:rsidRPr="760E1A61">
              <w:rPr>
                <w:rFonts w:cs="Arial"/>
              </w:rPr>
              <w:t>0</w:t>
            </w:r>
          </w:p>
        </w:tc>
        <w:tc>
          <w:tcPr>
            <w:tcW w:w="916" w:type="pct"/>
          </w:tcPr>
          <w:p w14:paraId="732AD1E7" w14:textId="000E8335" w:rsidR="00DC5A87" w:rsidRPr="0053396E" w:rsidRDefault="00DC5A87" w:rsidP="00DC5A87">
            <w:pPr>
              <w:keepNext/>
              <w:keepLines/>
              <w:ind w:left="360"/>
              <w:jc w:val="right"/>
              <w:rPr>
                <w:rFonts w:cs="Arial"/>
                <w:u w:val="single"/>
              </w:rPr>
            </w:pPr>
            <w:r w:rsidRPr="760E1A61">
              <w:rPr>
                <w:rFonts w:cs="Arial"/>
              </w:rPr>
              <w:t>0</w:t>
            </w:r>
          </w:p>
        </w:tc>
        <w:tc>
          <w:tcPr>
            <w:tcW w:w="634" w:type="pct"/>
          </w:tcPr>
          <w:p w14:paraId="66F5CC73" w14:textId="47CC41B9" w:rsidR="00DC5A87" w:rsidRPr="0053396E" w:rsidRDefault="00DC5A87" w:rsidP="00DC5A87">
            <w:pPr>
              <w:keepNext/>
              <w:keepLines/>
              <w:ind w:left="360"/>
              <w:jc w:val="right"/>
              <w:rPr>
                <w:rFonts w:cs="Arial"/>
                <w:u w:val="single"/>
              </w:rPr>
            </w:pPr>
            <w:r w:rsidRPr="760E1A61">
              <w:rPr>
                <w:rFonts w:cs="Arial"/>
              </w:rPr>
              <w:t>0</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lastRenderedPageBreak/>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92216C" w:rsidRPr="00333C61" w14:paraId="25BAB033" w14:textId="06BAA745" w:rsidTr="009E77CD">
        <w:tc>
          <w:tcPr>
            <w:tcW w:w="1271" w:type="pct"/>
            <w:shd w:val="clear" w:color="auto" w:fill="auto"/>
          </w:tcPr>
          <w:p w14:paraId="6BB95A6E" w14:textId="16F8ECFF" w:rsidR="0092216C" w:rsidRPr="00B02775" w:rsidRDefault="0092216C" w:rsidP="0092216C">
            <w:pPr>
              <w:keepNext/>
              <w:keepLines/>
              <w:rPr>
                <w:rFonts w:cs="Arial"/>
              </w:rPr>
            </w:pPr>
            <w:r w:rsidRPr="00B02775">
              <w:rPr>
                <w:rFonts w:cs="Arial"/>
              </w:rPr>
              <w:t xml:space="preserve">Like goods purchased from UK producers during the POI </w:t>
            </w:r>
          </w:p>
          <w:p w14:paraId="43DBCFF2" w14:textId="55BF4786" w:rsidR="0092216C" w:rsidRPr="00B02775" w:rsidRDefault="0092216C" w:rsidP="0092216C">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tcPr>
          <w:p w14:paraId="62C55F4A" w14:textId="26E95B53" w:rsidR="0092216C" w:rsidRPr="00333C61" w:rsidRDefault="0092216C" w:rsidP="0092216C">
            <w:pPr>
              <w:keepNext/>
              <w:keepLines/>
              <w:ind w:left="360"/>
              <w:jc w:val="right"/>
              <w:rPr>
                <w:rFonts w:cs="Arial"/>
                <w:color w:val="FF0000"/>
                <w:highlight w:val="yellow"/>
              </w:rPr>
            </w:pPr>
            <w:r w:rsidRPr="00E46EAC">
              <w:rPr>
                <w:rFonts w:cs="Arial"/>
              </w:rPr>
              <w:t>0</w:t>
            </w:r>
          </w:p>
        </w:tc>
        <w:tc>
          <w:tcPr>
            <w:tcW w:w="719" w:type="pct"/>
          </w:tcPr>
          <w:p w14:paraId="3F303149" w14:textId="61614150"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48E574B2" w14:textId="6B1382CF"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41AFAC07" w14:textId="668E3CDA" w:rsidR="0092216C" w:rsidRPr="00333C61" w:rsidRDefault="0092216C" w:rsidP="0092216C">
            <w:pPr>
              <w:keepNext/>
              <w:keepLines/>
              <w:ind w:left="360"/>
              <w:jc w:val="right"/>
              <w:rPr>
                <w:rFonts w:cs="Arial"/>
                <w:color w:val="FF0000"/>
                <w:u w:val="single"/>
              </w:rPr>
            </w:pPr>
            <w:r w:rsidRPr="00E46EAC">
              <w:rPr>
                <w:rFonts w:cs="Arial"/>
              </w:rPr>
              <w:t>0</w:t>
            </w:r>
          </w:p>
        </w:tc>
        <w:tc>
          <w:tcPr>
            <w:tcW w:w="852" w:type="pct"/>
          </w:tcPr>
          <w:p w14:paraId="0B676E97" w14:textId="79C1688F" w:rsidR="0092216C" w:rsidRPr="00333C61" w:rsidRDefault="0092216C" w:rsidP="0092216C">
            <w:pPr>
              <w:keepNext/>
              <w:keepLines/>
              <w:ind w:left="360"/>
              <w:jc w:val="right"/>
              <w:rPr>
                <w:rFonts w:cs="Arial"/>
                <w:color w:val="FF0000"/>
                <w:u w:val="single"/>
              </w:rPr>
            </w:pPr>
            <w:r w:rsidRPr="00E46EAC">
              <w:rPr>
                <w:rFonts w:cs="Arial"/>
              </w:rPr>
              <w:t>0</w:t>
            </w:r>
          </w:p>
        </w:tc>
      </w:tr>
      <w:tr w:rsidR="0092216C" w:rsidRPr="00333C61" w14:paraId="036C6766" w14:textId="22A7D6D5" w:rsidTr="009E77CD">
        <w:tc>
          <w:tcPr>
            <w:tcW w:w="1271" w:type="pct"/>
            <w:shd w:val="clear" w:color="auto" w:fill="auto"/>
          </w:tcPr>
          <w:p w14:paraId="3D6C18DA" w14:textId="68DF8585" w:rsidR="0092216C" w:rsidRPr="00B02775" w:rsidRDefault="0092216C" w:rsidP="0092216C">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tcPr>
          <w:p w14:paraId="77022787" w14:textId="0BD52F56" w:rsidR="0092216C" w:rsidRPr="00333C61" w:rsidRDefault="0092216C" w:rsidP="0092216C">
            <w:pPr>
              <w:keepNext/>
              <w:keepLines/>
              <w:ind w:left="360"/>
              <w:jc w:val="right"/>
              <w:rPr>
                <w:rFonts w:cs="Arial"/>
                <w:color w:val="FF0000"/>
                <w:highlight w:val="yellow"/>
              </w:rPr>
            </w:pPr>
            <w:r w:rsidRPr="00E46EAC">
              <w:rPr>
                <w:rFonts w:cs="Arial"/>
              </w:rPr>
              <w:t>0</w:t>
            </w:r>
          </w:p>
        </w:tc>
        <w:tc>
          <w:tcPr>
            <w:tcW w:w="719" w:type="pct"/>
          </w:tcPr>
          <w:p w14:paraId="4BE682A1" w14:textId="0C85B39D"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28B3590F" w14:textId="00483873"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1BE976DB" w14:textId="6DAA3FE8" w:rsidR="0092216C" w:rsidRPr="00333C61" w:rsidRDefault="0092216C" w:rsidP="0092216C">
            <w:pPr>
              <w:keepNext/>
              <w:keepLines/>
              <w:ind w:left="360"/>
              <w:jc w:val="right"/>
              <w:rPr>
                <w:rFonts w:cs="Arial"/>
                <w:color w:val="FF0000"/>
                <w:u w:val="single"/>
              </w:rPr>
            </w:pPr>
            <w:r w:rsidRPr="00E46EAC">
              <w:rPr>
                <w:rFonts w:cs="Arial"/>
              </w:rPr>
              <w:t>0</w:t>
            </w:r>
          </w:p>
        </w:tc>
        <w:tc>
          <w:tcPr>
            <w:tcW w:w="852" w:type="pct"/>
          </w:tcPr>
          <w:p w14:paraId="6681825A" w14:textId="3762A6F6" w:rsidR="0092216C" w:rsidRPr="00333C61" w:rsidRDefault="0092216C" w:rsidP="0092216C">
            <w:pPr>
              <w:keepNext/>
              <w:keepLines/>
              <w:ind w:left="360"/>
              <w:jc w:val="right"/>
              <w:rPr>
                <w:rFonts w:cs="Arial"/>
                <w:color w:val="FF0000"/>
                <w:u w:val="single"/>
              </w:rPr>
            </w:pPr>
            <w:r w:rsidRPr="00E46EAC">
              <w:rPr>
                <w:rFonts w:cs="Arial"/>
              </w:rPr>
              <w:t>0</w:t>
            </w:r>
          </w:p>
        </w:tc>
      </w:tr>
      <w:tr w:rsidR="0092216C" w:rsidRPr="00333C61" w14:paraId="538EC602" w14:textId="5B192788" w:rsidTr="009E77CD">
        <w:tc>
          <w:tcPr>
            <w:tcW w:w="1271" w:type="pct"/>
            <w:shd w:val="clear" w:color="auto" w:fill="auto"/>
          </w:tcPr>
          <w:p w14:paraId="2D4BB909" w14:textId="5C1B4F58" w:rsidR="0092216C" w:rsidRPr="00B02775" w:rsidRDefault="0092216C" w:rsidP="0092216C">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tcPr>
          <w:p w14:paraId="4D066077" w14:textId="5EAC0102" w:rsidR="0092216C" w:rsidRPr="00333C61" w:rsidRDefault="0092216C" w:rsidP="0092216C">
            <w:pPr>
              <w:keepNext/>
              <w:keepLines/>
              <w:ind w:left="360"/>
              <w:jc w:val="right"/>
              <w:rPr>
                <w:rFonts w:cs="Arial"/>
                <w:color w:val="FF0000"/>
                <w:highlight w:val="yellow"/>
              </w:rPr>
            </w:pPr>
            <w:r w:rsidRPr="00E46EAC">
              <w:rPr>
                <w:rFonts w:cs="Arial"/>
              </w:rPr>
              <w:t>0</w:t>
            </w:r>
          </w:p>
        </w:tc>
        <w:tc>
          <w:tcPr>
            <w:tcW w:w="719" w:type="pct"/>
          </w:tcPr>
          <w:p w14:paraId="00F5BA50" w14:textId="07AF9B2C"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08AF990A" w14:textId="76E09A9B"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6F0E706F" w14:textId="21983248" w:rsidR="0092216C" w:rsidRPr="00333C61" w:rsidRDefault="0092216C" w:rsidP="0092216C">
            <w:pPr>
              <w:keepNext/>
              <w:keepLines/>
              <w:ind w:left="360"/>
              <w:jc w:val="right"/>
              <w:rPr>
                <w:rFonts w:cs="Arial"/>
                <w:color w:val="FF0000"/>
                <w:u w:val="single"/>
              </w:rPr>
            </w:pPr>
            <w:r w:rsidRPr="00E46EAC">
              <w:rPr>
                <w:rFonts w:cs="Arial"/>
              </w:rPr>
              <w:t>0</w:t>
            </w:r>
          </w:p>
        </w:tc>
        <w:tc>
          <w:tcPr>
            <w:tcW w:w="852" w:type="pct"/>
          </w:tcPr>
          <w:p w14:paraId="17FC3EF9" w14:textId="66CDC54D" w:rsidR="0092216C" w:rsidRPr="00333C61" w:rsidRDefault="0092216C" w:rsidP="0092216C">
            <w:pPr>
              <w:keepNext/>
              <w:keepLines/>
              <w:ind w:left="360"/>
              <w:jc w:val="right"/>
              <w:rPr>
                <w:rFonts w:cs="Arial"/>
                <w:color w:val="FF0000"/>
                <w:u w:val="single"/>
              </w:rPr>
            </w:pPr>
            <w:r w:rsidRPr="00E46EAC">
              <w:rPr>
                <w:rFonts w:cs="Arial"/>
              </w:rPr>
              <w:t>0</w:t>
            </w:r>
          </w:p>
        </w:tc>
      </w:tr>
      <w:tr w:rsidR="0092216C" w:rsidRPr="00333C61" w14:paraId="4758758C" w14:textId="47985F19" w:rsidTr="009E77CD">
        <w:tc>
          <w:tcPr>
            <w:tcW w:w="1271" w:type="pct"/>
            <w:shd w:val="clear" w:color="auto" w:fill="auto"/>
          </w:tcPr>
          <w:p w14:paraId="23DCC1EC" w14:textId="0984C399" w:rsidR="0092216C" w:rsidRPr="00B02775" w:rsidRDefault="0092216C" w:rsidP="0092216C">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tcPr>
          <w:p w14:paraId="67083E78" w14:textId="7F17104F" w:rsidR="0092216C" w:rsidRPr="00333C61" w:rsidRDefault="0092216C" w:rsidP="0092216C">
            <w:pPr>
              <w:keepNext/>
              <w:keepLines/>
              <w:ind w:left="360"/>
              <w:jc w:val="right"/>
              <w:rPr>
                <w:rFonts w:cs="Arial"/>
                <w:color w:val="FF0000"/>
                <w:highlight w:val="yellow"/>
              </w:rPr>
            </w:pPr>
            <w:r w:rsidRPr="00E46EAC">
              <w:rPr>
                <w:rFonts w:cs="Arial"/>
              </w:rPr>
              <w:t>0</w:t>
            </w:r>
          </w:p>
        </w:tc>
        <w:tc>
          <w:tcPr>
            <w:tcW w:w="719" w:type="pct"/>
          </w:tcPr>
          <w:p w14:paraId="3CD95F25" w14:textId="32D991C6"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4251633A" w14:textId="5FBA2222" w:rsidR="0092216C" w:rsidRPr="00333C61" w:rsidRDefault="0092216C" w:rsidP="0092216C">
            <w:pPr>
              <w:keepNext/>
              <w:keepLines/>
              <w:ind w:left="360"/>
              <w:jc w:val="right"/>
              <w:rPr>
                <w:rFonts w:cs="Arial"/>
                <w:color w:val="FF0000"/>
                <w:u w:val="single"/>
              </w:rPr>
            </w:pPr>
            <w:r w:rsidRPr="00E46EAC">
              <w:rPr>
                <w:rFonts w:cs="Arial"/>
              </w:rPr>
              <w:t>0</w:t>
            </w:r>
          </w:p>
        </w:tc>
        <w:tc>
          <w:tcPr>
            <w:tcW w:w="719" w:type="pct"/>
          </w:tcPr>
          <w:p w14:paraId="3B850D03" w14:textId="02BC5DF4" w:rsidR="0092216C" w:rsidRPr="00333C61" w:rsidRDefault="0092216C" w:rsidP="0092216C">
            <w:pPr>
              <w:keepNext/>
              <w:keepLines/>
              <w:ind w:left="360"/>
              <w:jc w:val="right"/>
              <w:rPr>
                <w:rFonts w:cs="Arial"/>
                <w:color w:val="FF0000"/>
                <w:u w:val="single"/>
              </w:rPr>
            </w:pPr>
            <w:r w:rsidRPr="00E46EAC">
              <w:rPr>
                <w:rFonts w:cs="Arial"/>
              </w:rPr>
              <w:t>0</w:t>
            </w:r>
          </w:p>
        </w:tc>
        <w:tc>
          <w:tcPr>
            <w:tcW w:w="852" w:type="pct"/>
          </w:tcPr>
          <w:p w14:paraId="7A50F824" w14:textId="0F6D06D3" w:rsidR="0092216C" w:rsidRPr="00333C61" w:rsidRDefault="0092216C" w:rsidP="0092216C">
            <w:pPr>
              <w:keepNext/>
              <w:keepLines/>
              <w:ind w:left="360"/>
              <w:jc w:val="right"/>
              <w:rPr>
                <w:rFonts w:cs="Arial"/>
                <w:color w:val="FF0000"/>
                <w:u w:val="single"/>
              </w:rPr>
            </w:pPr>
            <w:r w:rsidRPr="00E46EAC">
              <w:rPr>
                <w:rFonts w:cs="Arial"/>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0C15FF2A" w:rsidR="005E3378" w:rsidRPr="00D87E38" w:rsidRDefault="0075568C" w:rsidP="00EC6771">
      <w:pPr>
        <w:ind w:left="720"/>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460FB3">
            <w:rPr>
              <w:rFonts w:ascii="MS Gothic" w:eastAsia="MS Gothic" w:hAnsi="MS Gothic" w:cs="Arial" w:hint="eastAsia"/>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75568C"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75568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75568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lastRenderedPageBreak/>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106199827"/>
      <w:bookmarkStart w:id="34" w:name="_Toc192872655"/>
      <w:bookmarkStart w:id="35" w:name="_Toc98925169"/>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75568C" w:rsidP="00250DC1">
                            <w:pPr>
                              <w:rPr>
                                <w:rFonts w:cs="Arial"/>
                                <w:sz w:val="22"/>
                              </w:rPr>
                            </w:pPr>
                            <w:sdt>
                              <w:sdtPr>
                                <w:rPr>
                                  <w:rFonts w:cs="Arial"/>
                                  <w:i/>
                                  <w:color w:val="808080" w:themeColor="background1" w:themeShade="80"/>
                                  <w:sz w:val="22"/>
                                </w:rPr>
                                <w:id w:val="-196311973"/>
                                <w:temporary/>
                                <w:showingPlcHdr/>
                                <w15:appearance w15:val="tags"/>
                              </w:sdtPr>
                              <w:sdtEnd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75568C" w:rsidP="00250DC1">
                      <w:pPr>
                        <w:rPr>
                          <w:rFonts w:cs="Arial"/>
                          <w:sz w:val="22"/>
                        </w:rPr>
                      </w:pPr>
                      <w:sdt>
                        <w:sdtPr>
                          <w:rPr>
                            <w:rFonts w:cs="Arial"/>
                            <w:i/>
                            <w:color w:val="808080" w:themeColor="background1" w:themeShade="80"/>
                            <w:sz w:val="22"/>
                          </w:rPr>
                          <w:id w:val="-196311973"/>
                          <w:temporary/>
                          <w:showingPlcHdr/>
                          <w15:appearance w15:val="tags"/>
                        </w:sdtPr>
                        <w:sdtEndPr/>
                        <w:sdtContent>
                          <w:r w:rsidR="00250DC1" w:rsidRPr="007918FD">
                            <w:rPr>
                              <w:rStyle w:val="PlaceholderText"/>
                            </w:rPr>
                            <w:t>Click or tap here to enter text.</w:t>
                          </w:r>
                        </w:sdtContent>
                      </w:sdt>
                    </w:p>
                  </w:txbxContent>
                </v:textbox>
                <w10:wrap type="square" anchorx="margin"/>
              </v:shape>
            </w:pict>
          </mc:Fallback>
        </mc:AlternateContent>
      </w:r>
      <w:bookmarkEnd w:id="33"/>
      <w:bookmarkEnd w:id="34"/>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36" w:type="pct"/>
        <w:tblLook w:val="04A0" w:firstRow="1" w:lastRow="0" w:firstColumn="1" w:lastColumn="0" w:noHBand="0" w:noVBand="1"/>
      </w:tblPr>
      <w:tblGrid>
        <w:gridCol w:w="349"/>
        <w:gridCol w:w="1819"/>
        <w:gridCol w:w="1819"/>
        <w:gridCol w:w="2177"/>
        <w:gridCol w:w="1647"/>
        <w:gridCol w:w="1210"/>
      </w:tblGrid>
      <w:tr w:rsidR="00280D5A" w:rsidRPr="00D87E38" w14:paraId="4CCDD0D3" w14:textId="77777777" w:rsidTr="000F5459">
        <w:trPr>
          <w:trHeight w:val="1020"/>
        </w:trPr>
        <w:tc>
          <w:tcPr>
            <w:tcW w:w="196"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6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C660FD" w:rsidRPr="00D87E38" w14:paraId="29D65997" w14:textId="77777777" w:rsidTr="000F5459">
        <w:trPr>
          <w:trHeight w:val="713"/>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C660FD" w:rsidRPr="00D87E38" w:rsidRDefault="00C660FD" w:rsidP="00C660FD">
            <w:pPr>
              <w:spacing w:line="22" w:lineRule="atLeast"/>
              <w:jc w:val="right"/>
              <w:rPr>
                <w:rFonts w:eastAsiaTheme="minorEastAsia" w:cs="Arial"/>
              </w:rPr>
            </w:pPr>
            <w:r w:rsidRPr="00D87E38">
              <w:rPr>
                <w:rFonts w:eastAsiaTheme="minorEastAsia" w:cs="Arial"/>
              </w:rPr>
              <w:t>1</w:t>
            </w:r>
          </w:p>
        </w:tc>
        <w:tc>
          <w:tcPr>
            <w:tcW w:w="735" w:type="pct"/>
            <w:tcBorders>
              <w:top w:val="single" w:sz="4" w:space="0" w:color="auto"/>
              <w:left w:val="single" w:sz="4" w:space="0" w:color="auto"/>
              <w:bottom w:val="single" w:sz="4" w:space="0" w:color="auto"/>
              <w:right w:val="single" w:sz="4" w:space="0" w:color="auto"/>
            </w:tcBorders>
          </w:tcPr>
          <w:p w14:paraId="065C0323" w14:textId="00D06E10" w:rsidR="00C660FD" w:rsidRPr="00D87E38" w:rsidRDefault="00C660FD" w:rsidP="00C660FD">
            <w:pPr>
              <w:spacing w:line="22" w:lineRule="atLeast"/>
              <w:rPr>
                <w:rFonts w:eastAsiaTheme="minorEastAsia" w:cs="Arial"/>
                <w:i/>
                <w:sz w:val="22"/>
              </w:rPr>
            </w:pPr>
            <w:r>
              <w:rPr>
                <w:rFonts w:eastAsiaTheme="minorEastAsia" w:cs="Arial"/>
                <w:i/>
                <w:sz w:val="22"/>
              </w:rPr>
              <w:t>CONFIDENTIAL</w:t>
            </w:r>
          </w:p>
        </w:tc>
        <w:tc>
          <w:tcPr>
            <w:tcW w:w="766" w:type="pct"/>
            <w:tcBorders>
              <w:top w:val="single" w:sz="4" w:space="0" w:color="auto"/>
              <w:left w:val="single" w:sz="4" w:space="0" w:color="auto"/>
              <w:bottom w:val="single" w:sz="4" w:space="0" w:color="auto"/>
              <w:right w:val="single" w:sz="4" w:space="0" w:color="auto"/>
            </w:tcBorders>
          </w:tcPr>
          <w:p w14:paraId="12F10140" w14:textId="571B06E5"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42C9BC2E" w14:textId="42E46A0A"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504518EF" w14:textId="34952B58" w:rsidR="00C660FD" w:rsidRPr="00D87E38" w:rsidRDefault="00C660FD" w:rsidP="00C660FD">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05DA7C11" w14:textId="5F0A98CF" w:rsidR="00C660FD" w:rsidRPr="00D87E38" w:rsidRDefault="00C660FD" w:rsidP="00C660FD">
            <w:pPr>
              <w:spacing w:line="22" w:lineRule="atLeast"/>
              <w:rPr>
                <w:rFonts w:eastAsiaTheme="minorEastAsia" w:cs="Arial"/>
                <w:sz w:val="22"/>
              </w:rPr>
            </w:pPr>
          </w:p>
        </w:tc>
      </w:tr>
      <w:tr w:rsidR="00C660FD" w:rsidRPr="00D87E38" w14:paraId="05C08ECE" w14:textId="77777777" w:rsidTr="000F5459">
        <w:trPr>
          <w:trHeight w:val="699"/>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C660FD" w:rsidRPr="00D87E38" w:rsidRDefault="00C660FD" w:rsidP="00C660FD">
            <w:pPr>
              <w:spacing w:line="22" w:lineRule="atLeast"/>
              <w:jc w:val="right"/>
              <w:rPr>
                <w:rFonts w:eastAsiaTheme="minorEastAsia" w:cs="Arial"/>
              </w:rPr>
            </w:pPr>
            <w:r w:rsidRPr="00D87E38">
              <w:rPr>
                <w:rFonts w:eastAsiaTheme="minorEastAsia" w:cs="Arial"/>
              </w:rPr>
              <w:t>2</w:t>
            </w:r>
          </w:p>
        </w:tc>
        <w:tc>
          <w:tcPr>
            <w:tcW w:w="735" w:type="pct"/>
            <w:tcBorders>
              <w:top w:val="single" w:sz="4" w:space="0" w:color="auto"/>
              <w:left w:val="single" w:sz="4" w:space="0" w:color="auto"/>
              <w:bottom w:val="single" w:sz="4" w:space="0" w:color="auto"/>
              <w:right w:val="single" w:sz="4" w:space="0" w:color="auto"/>
            </w:tcBorders>
          </w:tcPr>
          <w:p w14:paraId="38B22DA9" w14:textId="4FC4E7AF" w:rsidR="00C660FD" w:rsidRPr="00D87E38" w:rsidRDefault="00C660FD" w:rsidP="00C660FD">
            <w:pPr>
              <w:spacing w:line="22" w:lineRule="atLeast"/>
              <w:rPr>
                <w:rFonts w:eastAsiaTheme="minorEastAsia" w:cs="Arial"/>
                <w:i/>
                <w:sz w:val="22"/>
              </w:rPr>
            </w:pPr>
            <w:r>
              <w:rPr>
                <w:rFonts w:eastAsiaTheme="minorEastAsia" w:cs="Arial"/>
                <w:i/>
                <w:sz w:val="22"/>
              </w:rPr>
              <w:t>CONFIDENTIAL</w:t>
            </w:r>
          </w:p>
        </w:tc>
        <w:tc>
          <w:tcPr>
            <w:tcW w:w="766" w:type="pct"/>
            <w:tcBorders>
              <w:top w:val="single" w:sz="4" w:space="0" w:color="auto"/>
              <w:left w:val="single" w:sz="4" w:space="0" w:color="auto"/>
              <w:bottom w:val="single" w:sz="4" w:space="0" w:color="auto"/>
              <w:right w:val="single" w:sz="4" w:space="0" w:color="auto"/>
            </w:tcBorders>
          </w:tcPr>
          <w:p w14:paraId="268E7394" w14:textId="4FF90D8C"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41F4BDAC" w14:textId="2089A00F"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651D3F35" w14:textId="27CD1AC7" w:rsidR="00C660FD" w:rsidRPr="00D87E38" w:rsidRDefault="00C660FD" w:rsidP="00C660FD">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2E0EB849" w14:textId="45F3749A" w:rsidR="00C660FD" w:rsidRPr="00D87E38" w:rsidRDefault="00C660FD" w:rsidP="00C660FD">
            <w:pPr>
              <w:spacing w:line="22" w:lineRule="atLeast"/>
              <w:rPr>
                <w:rFonts w:eastAsiaTheme="minorEastAsia" w:cs="Arial"/>
                <w:sz w:val="22"/>
              </w:rPr>
            </w:pPr>
          </w:p>
        </w:tc>
      </w:tr>
      <w:tr w:rsidR="00C660FD" w:rsidRPr="00D87E38" w14:paraId="0973A364" w14:textId="77777777" w:rsidTr="000F5459">
        <w:trPr>
          <w:trHeight w:val="1020"/>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C660FD" w:rsidRPr="00D87E38" w:rsidRDefault="00C660FD" w:rsidP="00C660FD">
            <w:pPr>
              <w:spacing w:line="22" w:lineRule="atLeast"/>
              <w:jc w:val="right"/>
              <w:rPr>
                <w:rFonts w:eastAsiaTheme="minorEastAsia" w:cs="Arial"/>
              </w:rPr>
            </w:pPr>
          </w:p>
          <w:p w14:paraId="12CBFDA6" w14:textId="77777777" w:rsidR="00C660FD" w:rsidRPr="00D87E38" w:rsidRDefault="00C660FD" w:rsidP="00C660FD">
            <w:pPr>
              <w:spacing w:line="22" w:lineRule="atLeast"/>
              <w:jc w:val="right"/>
              <w:rPr>
                <w:rFonts w:eastAsiaTheme="minorEastAsia" w:cs="Arial"/>
              </w:rPr>
            </w:pPr>
            <w:r w:rsidRPr="00D87E38">
              <w:rPr>
                <w:rFonts w:eastAsiaTheme="minorEastAsia" w:cs="Arial"/>
              </w:rPr>
              <w:t>3</w:t>
            </w:r>
          </w:p>
          <w:p w14:paraId="36CE827A" w14:textId="77777777" w:rsidR="00C660FD" w:rsidRPr="00D87E38" w:rsidRDefault="00C660FD" w:rsidP="00C660FD">
            <w:pPr>
              <w:spacing w:line="22" w:lineRule="atLeast"/>
              <w:jc w:val="right"/>
              <w:rPr>
                <w:rFonts w:eastAsiaTheme="minorEastAsia" w:cs="Arial"/>
              </w:rPr>
            </w:pPr>
          </w:p>
        </w:tc>
        <w:tc>
          <w:tcPr>
            <w:tcW w:w="735" w:type="pct"/>
            <w:tcBorders>
              <w:top w:val="single" w:sz="4" w:space="0" w:color="auto"/>
              <w:left w:val="single" w:sz="4" w:space="0" w:color="auto"/>
              <w:bottom w:val="single" w:sz="4" w:space="0" w:color="auto"/>
              <w:right w:val="single" w:sz="4" w:space="0" w:color="auto"/>
            </w:tcBorders>
          </w:tcPr>
          <w:p w14:paraId="2B704C80" w14:textId="5ACE1E03" w:rsidR="00C660FD" w:rsidRPr="00D87E38" w:rsidRDefault="00C660FD" w:rsidP="00C660FD">
            <w:pPr>
              <w:spacing w:line="22" w:lineRule="atLeast"/>
              <w:rPr>
                <w:rFonts w:eastAsiaTheme="minorEastAsia" w:cs="Arial"/>
                <w:i/>
                <w:sz w:val="22"/>
              </w:rPr>
            </w:pPr>
            <w:r>
              <w:rPr>
                <w:rFonts w:eastAsiaTheme="minorEastAsia" w:cs="Arial"/>
                <w:i/>
                <w:sz w:val="22"/>
              </w:rPr>
              <w:t>CONFIDENTIAL</w:t>
            </w:r>
          </w:p>
        </w:tc>
        <w:tc>
          <w:tcPr>
            <w:tcW w:w="766" w:type="pct"/>
            <w:tcBorders>
              <w:top w:val="single" w:sz="4" w:space="0" w:color="auto"/>
              <w:left w:val="single" w:sz="4" w:space="0" w:color="auto"/>
              <w:bottom w:val="single" w:sz="4" w:space="0" w:color="auto"/>
              <w:right w:val="single" w:sz="4" w:space="0" w:color="auto"/>
            </w:tcBorders>
          </w:tcPr>
          <w:p w14:paraId="0E339D99" w14:textId="30624CA1"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6D31BAEA" w14:textId="462299C6"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27DC9606" w14:textId="67EC2A42" w:rsidR="00C660FD" w:rsidRPr="00D87E38" w:rsidRDefault="00C660FD" w:rsidP="00C660FD">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54743720" w14:textId="7C29BAB2" w:rsidR="00C660FD" w:rsidRPr="00D87E38" w:rsidRDefault="00C660FD" w:rsidP="00C660FD">
            <w:pPr>
              <w:spacing w:line="22" w:lineRule="atLeast"/>
              <w:rPr>
                <w:rFonts w:eastAsiaTheme="minorEastAsia" w:cs="Arial"/>
                <w:sz w:val="22"/>
              </w:rPr>
            </w:pPr>
          </w:p>
        </w:tc>
      </w:tr>
      <w:tr w:rsidR="00C660FD" w:rsidRPr="00D87E38" w14:paraId="6F19C03A" w14:textId="77777777" w:rsidTr="000F5459">
        <w:trPr>
          <w:trHeight w:val="1020"/>
        </w:trPr>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C660FD" w:rsidRPr="00D87E38" w:rsidRDefault="00C660FD" w:rsidP="00C660FD">
            <w:pPr>
              <w:spacing w:line="22" w:lineRule="atLeast"/>
              <w:jc w:val="right"/>
              <w:rPr>
                <w:rFonts w:eastAsiaTheme="minorEastAsia" w:cs="Arial"/>
              </w:rPr>
            </w:pPr>
          </w:p>
          <w:p w14:paraId="7798870A" w14:textId="77777777" w:rsidR="00C660FD" w:rsidRPr="00D87E38" w:rsidRDefault="00C660FD" w:rsidP="00C660FD">
            <w:pPr>
              <w:spacing w:line="22" w:lineRule="atLeast"/>
              <w:jc w:val="right"/>
              <w:rPr>
                <w:rFonts w:eastAsiaTheme="minorEastAsia" w:cs="Arial"/>
              </w:rPr>
            </w:pPr>
            <w:r w:rsidRPr="00D87E38">
              <w:rPr>
                <w:rFonts w:eastAsiaTheme="minorEastAsia" w:cs="Arial"/>
              </w:rPr>
              <w:t>4</w:t>
            </w:r>
          </w:p>
          <w:p w14:paraId="31818DD5" w14:textId="77777777" w:rsidR="00C660FD" w:rsidRPr="00D87E38" w:rsidRDefault="00C660FD" w:rsidP="00C660FD">
            <w:pPr>
              <w:spacing w:line="22" w:lineRule="atLeast"/>
              <w:jc w:val="right"/>
              <w:rPr>
                <w:rFonts w:eastAsiaTheme="minorEastAsia" w:cs="Arial"/>
              </w:rPr>
            </w:pPr>
          </w:p>
        </w:tc>
        <w:tc>
          <w:tcPr>
            <w:tcW w:w="735" w:type="pct"/>
            <w:tcBorders>
              <w:top w:val="single" w:sz="4" w:space="0" w:color="auto"/>
              <w:left w:val="single" w:sz="4" w:space="0" w:color="auto"/>
              <w:bottom w:val="single" w:sz="4" w:space="0" w:color="auto"/>
              <w:right w:val="single" w:sz="4" w:space="0" w:color="auto"/>
            </w:tcBorders>
          </w:tcPr>
          <w:p w14:paraId="522B0051" w14:textId="3872203D" w:rsidR="00C660FD" w:rsidRPr="00D87E38" w:rsidRDefault="00C660FD" w:rsidP="00C660FD">
            <w:pPr>
              <w:spacing w:line="22" w:lineRule="atLeast"/>
              <w:rPr>
                <w:rFonts w:eastAsiaTheme="minorEastAsia" w:cs="Arial"/>
                <w:i/>
                <w:sz w:val="22"/>
              </w:rPr>
            </w:pPr>
            <w:r>
              <w:rPr>
                <w:rFonts w:eastAsiaTheme="minorEastAsia" w:cs="Arial"/>
                <w:i/>
                <w:sz w:val="22"/>
              </w:rPr>
              <w:t>CONFIDENTIAL</w:t>
            </w:r>
          </w:p>
        </w:tc>
        <w:tc>
          <w:tcPr>
            <w:tcW w:w="766" w:type="pct"/>
            <w:tcBorders>
              <w:top w:val="single" w:sz="4" w:space="0" w:color="auto"/>
              <w:left w:val="single" w:sz="4" w:space="0" w:color="auto"/>
              <w:bottom w:val="single" w:sz="4" w:space="0" w:color="auto"/>
              <w:right w:val="single" w:sz="4" w:space="0" w:color="auto"/>
            </w:tcBorders>
          </w:tcPr>
          <w:p w14:paraId="56B7F865" w14:textId="0D4B9FCD"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1689" w:type="pct"/>
            <w:tcBorders>
              <w:top w:val="single" w:sz="4" w:space="0" w:color="auto"/>
              <w:left w:val="single" w:sz="4" w:space="0" w:color="auto"/>
              <w:bottom w:val="single" w:sz="4" w:space="0" w:color="auto"/>
              <w:right w:val="single" w:sz="4" w:space="0" w:color="auto"/>
            </w:tcBorders>
          </w:tcPr>
          <w:p w14:paraId="6AC113C7" w14:textId="293E3492" w:rsidR="00C660FD" w:rsidRPr="00D87E38" w:rsidRDefault="00C660FD" w:rsidP="00C660FD">
            <w:pPr>
              <w:spacing w:line="22" w:lineRule="atLeast"/>
              <w:rPr>
                <w:rFonts w:eastAsiaTheme="minorEastAsia" w:cs="Arial"/>
                <w:sz w:val="22"/>
              </w:rPr>
            </w:pPr>
            <w:r>
              <w:rPr>
                <w:rFonts w:eastAsiaTheme="minorEastAsia" w:cs="Arial"/>
                <w:i/>
                <w:sz w:val="22"/>
              </w:rPr>
              <w:t>CONFIDENTIAL</w:t>
            </w:r>
          </w:p>
        </w:tc>
        <w:tc>
          <w:tcPr>
            <w:tcW w:w="930" w:type="pct"/>
            <w:tcBorders>
              <w:top w:val="single" w:sz="4" w:space="0" w:color="auto"/>
              <w:left w:val="single" w:sz="4" w:space="0" w:color="auto"/>
              <w:bottom w:val="single" w:sz="4" w:space="0" w:color="auto"/>
              <w:right w:val="single" w:sz="4" w:space="0" w:color="auto"/>
            </w:tcBorders>
          </w:tcPr>
          <w:p w14:paraId="0C20B860" w14:textId="1AC8FCAF" w:rsidR="00C660FD" w:rsidRPr="00D87E38" w:rsidRDefault="00C660FD" w:rsidP="00C660FD">
            <w:pPr>
              <w:spacing w:line="22" w:lineRule="atLeast"/>
              <w:rPr>
                <w:rFonts w:eastAsiaTheme="minorEastAsia" w:cs="Arial"/>
                <w:sz w:val="22"/>
              </w:rPr>
            </w:pPr>
          </w:p>
        </w:tc>
        <w:tc>
          <w:tcPr>
            <w:tcW w:w="683" w:type="pct"/>
            <w:tcBorders>
              <w:top w:val="single" w:sz="4" w:space="0" w:color="auto"/>
              <w:left w:val="single" w:sz="4" w:space="0" w:color="auto"/>
              <w:bottom w:val="single" w:sz="4" w:space="0" w:color="auto"/>
              <w:right w:val="single" w:sz="4" w:space="0" w:color="auto"/>
            </w:tcBorders>
          </w:tcPr>
          <w:p w14:paraId="5E4DF0BF" w14:textId="6EFDD45E" w:rsidR="00C660FD" w:rsidRPr="00D87E38" w:rsidRDefault="00C660FD" w:rsidP="00C660FD">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lastRenderedPageBreak/>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1E11220">
                <wp:simplePos x="0" y="0"/>
                <wp:positionH relativeFrom="margin">
                  <wp:align>right</wp:align>
                </wp:positionH>
                <wp:positionV relativeFrom="paragraph">
                  <wp:posOffset>559435</wp:posOffset>
                </wp:positionV>
                <wp:extent cx="5705475" cy="3261995"/>
                <wp:effectExtent l="0" t="0" r="28575" b="146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62579"/>
                        </a:xfrm>
                        <a:prstGeom prst="rect">
                          <a:avLst/>
                        </a:prstGeom>
                        <a:solidFill>
                          <a:srgbClr val="FFFFFF"/>
                        </a:solidFill>
                        <a:ln w="9525">
                          <a:solidFill>
                            <a:srgbClr val="000000"/>
                          </a:solidFill>
                          <a:miter lim="800000"/>
                          <a:headEnd/>
                          <a:tailEnd/>
                        </a:ln>
                      </wps:spPr>
                      <wps:txbx>
                        <w:txbxContent>
                          <w:p w14:paraId="00751C98" w14:textId="77777777" w:rsidR="00EF4C22" w:rsidRDefault="00EF4C22" w:rsidP="00EF4C22">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imports HVO from the United States, as well as </w:t>
                            </w:r>
                            <w:proofErr w:type="gramStart"/>
                            <w:r>
                              <w:rPr>
                                <w:rFonts w:ascii="Calibri" w:hAnsi="Calibri" w:cs="Calibri"/>
                              </w:rPr>
                              <w:t>a number of</w:t>
                            </w:r>
                            <w:proofErr w:type="gramEnd"/>
                            <w:r>
                              <w:rPr>
                                <w:rFonts w:ascii="Calibri" w:hAnsi="Calibri" w:cs="Calibri"/>
                              </w:rPr>
                              <w:t xml:space="preserve"> other countries, </w:t>
                            </w:r>
                            <w:r>
                              <w:rPr>
                                <w:rFonts w:ascii="Calibri" w:hAnsi="Calibri" w:cs="Calibri"/>
                                <w:color w:val="000000"/>
                              </w:rPr>
                              <w:t>at</w:t>
                            </w:r>
                            <w:r>
                              <w:rPr>
                                <w:rFonts w:ascii="Calibri" w:hAnsi="Calibri" w:cs="Calibri"/>
                              </w:rPr>
                              <w:t xml:space="preserve"> scale, to support customers in Britain on the transition to cleaner energy. As the UK market does not have a significant production base for this product, it would not be possible to supply customers at scale without the importation of HVO.</w:t>
                            </w:r>
                          </w:p>
                          <w:p w14:paraId="27D696F6" w14:textId="77777777" w:rsidR="00EF4C22" w:rsidRDefault="00EF4C22" w:rsidP="00EF4C22">
                            <w:pPr>
                              <w:spacing w:line="276" w:lineRule="auto"/>
                              <w:rPr>
                                <w:rFonts w:ascii="Calibri" w:hAnsi="Calibri" w:cs="Calibri"/>
                              </w:rPr>
                            </w:pPr>
                          </w:p>
                          <w:p w14:paraId="6E6A277E" w14:textId="77777777" w:rsidR="00EF4C22" w:rsidRDefault="00EF4C22" w:rsidP="00EF4C22">
                            <w:pPr>
                              <w:spacing w:line="276" w:lineRule="auto"/>
                              <w:rPr>
                                <w:rFonts w:ascii="Calibri" w:hAnsi="Calibri" w:cs="Calibri"/>
                              </w:rPr>
                            </w:pPr>
                            <w:r>
                              <w:rPr>
                                <w:rFonts w:ascii="Calibri" w:hAnsi="Calibri" w:cs="Calibri"/>
                              </w:rPr>
                              <w:t>Any changes to the duties, or restriction of the supply of HVO from overseas would lead to additional charges on both household and commercial consumers.</w:t>
                            </w:r>
                          </w:p>
                          <w:p w14:paraId="75F98952" w14:textId="15B0045C" w:rsidR="0074694D" w:rsidRDefault="0074694D" w:rsidP="0074694D">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256.8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oRFgIAACc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TLNF8ucEo6219lVli9XMQYrnr4b6/w7AR0JQkktdjXCs+O98yEdVjy5hGgOlKx3Uqmo&#10;2H21VZYcGU7ALp4J/Sc3pUlf0lWe5SMDf4VI4/kTRCc9jrKSXUmvz06sCLy91XUcNM+kGmVMWemJ&#10;yMDdyKIfqoHIuqSLECDwWkF9QmYtjJOLm4ZCC/YHJT1ObUnd9wOzghL1XmN3VvPFIox5VBb5MkPF&#10;XlqqSwvTHKFK6ikZxa2PqxF403CLXWxk5Pc5kyllnMZI+7Q5Ydwv9ej1vN+bRwAAAP//AwBQSwME&#10;FAAGAAgAAAAhACa5ULHdAAAABwEAAA8AAABkcnMvZG93bnJldi54bWxMj8tOwzAQRfdI/IM1SGwQ&#10;dcIjuCFOhZBAdAcFwdaNp0mEPQ6xm4a/Z1jBcnSvzj1TrWbvxIRj7ANpyBcZCKQm2J5aDW+vD+cK&#10;REyGrHGBUMM3RljVx0eVKW040AtOm9QKhlAsjYYupaGUMjYdehMXYUDibBdGbxKfYyvtaA4M905e&#10;ZFkhvemJFzoz4H2Hzedm7zWoq6fpI64vn9+bYueW6exmevwatT49me9uQSSc018ZfvVZHWp22oY9&#10;2SicBn4kMUnlIDhVS3UNYquhyHIFsq7kf//6BwAA//8DAFBLAQItABQABgAIAAAAIQC2gziS/gAA&#10;AOEBAAATAAAAAAAAAAAAAAAAAAAAAABbQ29udGVudF9UeXBlc10ueG1sUEsBAi0AFAAGAAgAAAAh&#10;ADj9If/WAAAAlAEAAAsAAAAAAAAAAAAAAAAALwEAAF9yZWxzLy5yZWxzUEsBAi0AFAAGAAgAAAAh&#10;AJvSGhEWAgAAJwQAAA4AAAAAAAAAAAAAAAAALgIAAGRycy9lMm9Eb2MueG1sUEsBAi0AFAAGAAgA&#10;AAAhACa5ULHdAAAABwEAAA8AAAAAAAAAAAAAAAAAcAQAAGRycy9kb3ducmV2LnhtbFBLBQYAAAAA&#10;BAAEAPMAAAB6BQAAAAA=&#10;">
                <v:textbox>
                  <w:txbxContent>
                    <w:p w14:paraId="00751C98" w14:textId="77777777" w:rsidR="00EF4C22" w:rsidRDefault="00EF4C22" w:rsidP="00EF4C22">
                      <w:pPr>
                        <w:spacing w:line="276" w:lineRule="auto"/>
                        <w:rPr>
                          <w:rFonts w:ascii="Calibri" w:hAnsi="Calibri" w:cs="Calibri"/>
                        </w:rPr>
                      </w:pPr>
                      <w:proofErr w:type="spellStart"/>
                      <w:r>
                        <w:rPr>
                          <w:rFonts w:ascii="Calibri" w:hAnsi="Calibri" w:cs="Calibri"/>
                        </w:rPr>
                        <w:t>Certas</w:t>
                      </w:r>
                      <w:proofErr w:type="spellEnd"/>
                      <w:r>
                        <w:rPr>
                          <w:rFonts w:ascii="Calibri" w:hAnsi="Calibri" w:cs="Calibri"/>
                        </w:rPr>
                        <w:t xml:space="preserve"> Energy imports HVO from the United States, as well as </w:t>
                      </w:r>
                      <w:proofErr w:type="gramStart"/>
                      <w:r>
                        <w:rPr>
                          <w:rFonts w:ascii="Calibri" w:hAnsi="Calibri" w:cs="Calibri"/>
                        </w:rPr>
                        <w:t>a number of</w:t>
                      </w:r>
                      <w:proofErr w:type="gramEnd"/>
                      <w:r>
                        <w:rPr>
                          <w:rFonts w:ascii="Calibri" w:hAnsi="Calibri" w:cs="Calibri"/>
                        </w:rPr>
                        <w:t xml:space="preserve"> other countries, </w:t>
                      </w:r>
                      <w:r>
                        <w:rPr>
                          <w:rFonts w:ascii="Calibri" w:hAnsi="Calibri" w:cs="Calibri"/>
                          <w:color w:val="000000"/>
                        </w:rPr>
                        <w:t>at</w:t>
                      </w:r>
                      <w:r>
                        <w:rPr>
                          <w:rFonts w:ascii="Calibri" w:hAnsi="Calibri" w:cs="Calibri"/>
                        </w:rPr>
                        <w:t xml:space="preserve"> scale, to support customers in Britain on the transition to cleaner energy. As the UK market does not have a significant production base for this product, it would not be possible to supply customers at scale without the importation of HVO.</w:t>
                      </w:r>
                    </w:p>
                    <w:p w14:paraId="27D696F6" w14:textId="77777777" w:rsidR="00EF4C22" w:rsidRDefault="00EF4C22" w:rsidP="00EF4C22">
                      <w:pPr>
                        <w:spacing w:line="276" w:lineRule="auto"/>
                        <w:rPr>
                          <w:rFonts w:ascii="Calibri" w:hAnsi="Calibri" w:cs="Calibri"/>
                        </w:rPr>
                      </w:pPr>
                    </w:p>
                    <w:p w14:paraId="6E6A277E" w14:textId="77777777" w:rsidR="00EF4C22" w:rsidRDefault="00EF4C22" w:rsidP="00EF4C22">
                      <w:pPr>
                        <w:spacing w:line="276" w:lineRule="auto"/>
                        <w:rPr>
                          <w:rFonts w:ascii="Calibri" w:hAnsi="Calibri" w:cs="Calibri"/>
                        </w:rPr>
                      </w:pPr>
                      <w:r>
                        <w:rPr>
                          <w:rFonts w:ascii="Calibri" w:hAnsi="Calibri" w:cs="Calibri"/>
                        </w:rPr>
                        <w:t>Any changes to the duties, or restriction of the supply of HVO from overseas would lead to additional charges on both household and commercial consumers.</w:t>
                      </w:r>
                    </w:p>
                    <w:p w14:paraId="75F98952" w14:textId="15B0045C" w:rsidR="0074694D" w:rsidRDefault="0074694D" w:rsidP="0074694D">
                      <w:pPr>
                        <w:rPr>
                          <w:rFonts w:cs="Arial"/>
                          <w:sz w:val="22"/>
                        </w:rPr>
                      </w:pPr>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8AB9" w14:textId="77777777" w:rsidR="0020436E" w:rsidRDefault="0020436E">
      <w:r>
        <w:separator/>
      </w:r>
    </w:p>
  </w:endnote>
  <w:endnote w:type="continuationSeparator" w:id="0">
    <w:p w14:paraId="6D27B927" w14:textId="77777777" w:rsidR="0020436E" w:rsidRDefault="0020436E">
      <w:r>
        <w:continuationSeparator/>
      </w:r>
    </w:p>
  </w:endnote>
  <w:endnote w:type="continuationNotice" w:id="1">
    <w:p w14:paraId="49FCDBF3" w14:textId="77777777" w:rsidR="0020436E" w:rsidRDefault="00204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D638" w14:textId="77777777" w:rsidR="0020436E" w:rsidRDefault="0020436E">
      <w:r>
        <w:separator/>
      </w:r>
    </w:p>
  </w:footnote>
  <w:footnote w:type="continuationSeparator" w:id="0">
    <w:p w14:paraId="1CFEC6F4" w14:textId="77777777" w:rsidR="0020436E" w:rsidRDefault="0020436E">
      <w:r>
        <w:continuationSeparator/>
      </w:r>
    </w:p>
  </w:footnote>
  <w:footnote w:type="continuationNotice" w:id="1">
    <w:p w14:paraId="66120EDB" w14:textId="77777777" w:rsidR="0020436E" w:rsidRDefault="00204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865347286" name="Picture 86534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213E3A90" w:rsidR="00FE6EA5" w:rsidRPr="00A747EF" w:rsidRDefault="0075568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3F4D50">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3F4D50" w:rsidRPr="003F4D50">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46226"/>
    <w:rsid w:val="00050D26"/>
    <w:rsid w:val="00054EAB"/>
    <w:rsid w:val="00057D0D"/>
    <w:rsid w:val="00070031"/>
    <w:rsid w:val="000728AE"/>
    <w:rsid w:val="00081166"/>
    <w:rsid w:val="000A64C6"/>
    <w:rsid w:val="000C225B"/>
    <w:rsid w:val="000E00FF"/>
    <w:rsid w:val="000E1196"/>
    <w:rsid w:val="000F0312"/>
    <w:rsid w:val="000F0F1F"/>
    <w:rsid w:val="000F5459"/>
    <w:rsid w:val="00104840"/>
    <w:rsid w:val="001127FD"/>
    <w:rsid w:val="00122CC1"/>
    <w:rsid w:val="001263DB"/>
    <w:rsid w:val="00130CCA"/>
    <w:rsid w:val="00144D9E"/>
    <w:rsid w:val="00177420"/>
    <w:rsid w:val="00182780"/>
    <w:rsid w:val="0019112B"/>
    <w:rsid w:val="001A54A7"/>
    <w:rsid w:val="001B1209"/>
    <w:rsid w:val="001B1B42"/>
    <w:rsid w:val="001C73B4"/>
    <w:rsid w:val="001D798A"/>
    <w:rsid w:val="0020436E"/>
    <w:rsid w:val="00227338"/>
    <w:rsid w:val="00227AC3"/>
    <w:rsid w:val="00233B7A"/>
    <w:rsid w:val="00250DC1"/>
    <w:rsid w:val="002575AC"/>
    <w:rsid w:val="002613F3"/>
    <w:rsid w:val="002675B1"/>
    <w:rsid w:val="002703A8"/>
    <w:rsid w:val="00280D5A"/>
    <w:rsid w:val="0028375F"/>
    <w:rsid w:val="00285F1A"/>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4D50"/>
    <w:rsid w:val="003F5E2D"/>
    <w:rsid w:val="0040128F"/>
    <w:rsid w:val="00426C77"/>
    <w:rsid w:val="004312F6"/>
    <w:rsid w:val="0043520A"/>
    <w:rsid w:val="0044190C"/>
    <w:rsid w:val="00450972"/>
    <w:rsid w:val="00460FB3"/>
    <w:rsid w:val="00462B8C"/>
    <w:rsid w:val="00464196"/>
    <w:rsid w:val="00466BA1"/>
    <w:rsid w:val="00473DC3"/>
    <w:rsid w:val="004864CC"/>
    <w:rsid w:val="00497416"/>
    <w:rsid w:val="004B1866"/>
    <w:rsid w:val="004B7839"/>
    <w:rsid w:val="004D0F9A"/>
    <w:rsid w:val="004D7406"/>
    <w:rsid w:val="004F61C1"/>
    <w:rsid w:val="0052173F"/>
    <w:rsid w:val="00525E9D"/>
    <w:rsid w:val="005318CA"/>
    <w:rsid w:val="00541F97"/>
    <w:rsid w:val="0055149E"/>
    <w:rsid w:val="00561A17"/>
    <w:rsid w:val="0056487C"/>
    <w:rsid w:val="00571F25"/>
    <w:rsid w:val="00576985"/>
    <w:rsid w:val="00577211"/>
    <w:rsid w:val="00597106"/>
    <w:rsid w:val="005B5E0E"/>
    <w:rsid w:val="005C5AC2"/>
    <w:rsid w:val="005D0DAB"/>
    <w:rsid w:val="005E3378"/>
    <w:rsid w:val="005F68BC"/>
    <w:rsid w:val="005F6949"/>
    <w:rsid w:val="00601846"/>
    <w:rsid w:val="00601D94"/>
    <w:rsid w:val="00610166"/>
    <w:rsid w:val="00611BCD"/>
    <w:rsid w:val="0061511C"/>
    <w:rsid w:val="00621163"/>
    <w:rsid w:val="00625B41"/>
    <w:rsid w:val="0063404A"/>
    <w:rsid w:val="00636708"/>
    <w:rsid w:val="00644012"/>
    <w:rsid w:val="0065239E"/>
    <w:rsid w:val="006658C0"/>
    <w:rsid w:val="00684582"/>
    <w:rsid w:val="006A29AD"/>
    <w:rsid w:val="006A2A0F"/>
    <w:rsid w:val="006D09DC"/>
    <w:rsid w:val="006D1001"/>
    <w:rsid w:val="006D5413"/>
    <w:rsid w:val="006E4028"/>
    <w:rsid w:val="006F611D"/>
    <w:rsid w:val="007115D6"/>
    <w:rsid w:val="00736552"/>
    <w:rsid w:val="0073662F"/>
    <w:rsid w:val="0074694D"/>
    <w:rsid w:val="00755288"/>
    <w:rsid w:val="0075568C"/>
    <w:rsid w:val="00761DC4"/>
    <w:rsid w:val="00762766"/>
    <w:rsid w:val="00767574"/>
    <w:rsid w:val="00781649"/>
    <w:rsid w:val="00785DF5"/>
    <w:rsid w:val="007932AD"/>
    <w:rsid w:val="007A1019"/>
    <w:rsid w:val="007A766D"/>
    <w:rsid w:val="007C36A6"/>
    <w:rsid w:val="007C3CDC"/>
    <w:rsid w:val="007E2142"/>
    <w:rsid w:val="007E7B22"/>
    <w:rsid w:val="007F6FB8"/>
    <w:rsid w:val="00810143"/>
    <w:rsid w:val="0083325D"/>
    <w:rsid w:val="00834E1B"/>
    <w:rsid w:val="00851609"/>
    <w:rsid w:val="0087466D"/>
    <w:rsid w:val="00875DF1"/>
    <w:rsid w:val="00891AA0"/>
    <w:rsid w:val="0089340E"/>
    <w:rsid w:val="008B2E2F"/>
    <w:rsid w:val="008B4B57"/>
    <w:rsid w:val="008C76F2"/>
    <w:rsid w:val="008F5ECA"/>
    <w:rsid w:val="00917F64"/>
    <w:rsid w:val="0092216C"/>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38D"/>
    <w:rsid w:val="00A32603"/>
    <w:rsid w:val="00A63DF2"/>
    <w:rsid w:val="00AA5C72"/>
    <w:rsid w:val="00AB6F8A"/>
    <w:rsid w:val="00AE0FDB"/>
    <w:rsid w:val="00AF0118"/>
    <w:rsid w:val="00AF4602"/>
    <w:rsid w:val="00B02775"/>
    <w:rsid w:val="00B27238"/>
    <w:rsid w:val="00B32FFC"/>
    <w:rsid w:val="00B37253"/>
    <w:rsid w:val="00B447D2"/>
    <w:rsid w:val="00B66CD1"/>
    <w:rsid w:val="00B73704"/>
    <w:rsid w:val="00B758CA"/>
    <w:rsid w:val="00B816B1"/>
    <w:rsid w:val="00B866CE"/>
    <w:rsid w:val="00B914BC"/>
    <w:rsid w:val="00B93266"/>
    <w:rsid w:val="00BC77DB"/>
    <w:rsid w:val="00BE2578"/>
    <w:rsid w:val="00BE3B5F"/>
    <w:rsid w:val="00BF2D77"/>
    <w:rsid w:val="00C12585"/>
    <w:rsid w:val="00C35777"/>
    <w:rsid w:val="00C368C2"/>
    <w:rsid w:val="00C63A20"/>
    <w:rsid w:val="00C660FD"/>
    <w:rsid w:val="00C840BC"/>
    <w:rsid w:val="00C975F4"/>
    <w:rsid w:val="00CA0617"/>
    <w:rsid w:val="00CB5242"/>
    <w:rsid w:val="00CC355D"/>
    <w:rsid w:val="00CC6E94"/>
    <w:rsid w:val="00CF6A20"/>
    <w:rsid w:val="00D070AB"/>
    <w:rsid w:val="00D12928"/>
    <w:rsid w:val="00D25CA7"/>
    <w:rsid w:val="00D25CF6"/>
    <w:rsid w:val="00D26F96"/>
    <w:rsid w:val="00D307DD"/>
    <w:rsid w:val="00D65CBF"/>
    <w:rsid w:val="00D75C37"/>
    <w:rsid w:val="00D8196E"/>
    <w:rsid w:val="00D82735"/>
    <w:rsid w:val="00D83356"/>
    <w:rsid w:val="00D97188"/>
    <w:rsid w:val="00DC10CD"/>
    <w:rsid w:val="00DC5A87"/>
    <w:rsid w:val="00DD19F1"/>
    <w:rsid w:val="00DF5A37"/>
    <w:rsid w:val="00E03B2D"/>
    <w:rsid w:val="00E072DA"/>
    <w:rsid w:val="00E1289C"/>
    <w:rsid w:val="00E15405"/>
    <w:rsid w:val="00E15788"/>
    <w:rsid w:val="00E25E82"/>
    <w:rsid w:val="00E35330"/>
    <w:rsid w:val="00E46B17"/>
    <w:rsid w:val="00E540AD"/>
    <w:rsid w:val="00E67523"/>
    <w:rsid w:val="00E860AC"/>
    <w:rsid w:val="00E91005"/>
    <w:rsid w:val="00E92E04"/>
    <w:rsid w:val="00EB7405"/>
    <w:rsid w:val="00EC6771"/>
    <w:rsid w:val="00ED1A31"/>
    <w:rsid w:val="00EE1AAB"/>
    <w:rsid w:val="00EF1D68"/>
    <w:rsid w:val="00EF2992"/>
    <w:rsid w:val="00EF4C22"/>
    <w:rsid w:val="00F014AC"/>
    <w:rsid w:val="00F31134"/>
    <w:rsid w:val="00F32A15"/>
    <w:rsid w:val="00F46B34"/>
    <w:rsid w:val="00F47255"/>
    <w:rsid w:val="00F53A6D"/>
    <w:rsid w:val="00F53B49"/>
    <w:rsid w:val="00F53B8E"/>
    <w:rsid w:val="00F62E25"/>
    <w:rsid w:val="00F70727"/>
    <w:rsid w:val="00F723B2"/>
    <w:rsid w:val="00F85AEC"/>
    <w:rsid w:val="00F9076A"/>
    <w:rsid w:val="00FA190A"/>
    <w:rsid w:val="00FA2BAC"/>
    <w:rsid w:val="00FB1DA7"/>
    <w:rsid w:val="00FD4D80"/>
    <w:rsid w:val="00FD6E0C"/>
    <w:rsid w:val="00FE6EA5"/>
    <w:rsid w:val="00FE798C"/>
    <w:rsid w:val="00FF4DA9"/>
    <w:rsid w:val="00FF60D1"/>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47BE16E6"/>
    <w:rsid w:val="54228271"/>
    <w:rsid w:val="55AA8886"/>
    <w:rsid w:val="621C32EE"/>
    <w:rsid w:val="6458F7FE"/>
    <w:rsid w:val="6465D55F"/>
    <w:rsid w:val="64CCEC0E"/>
    <w:rsid w:val="6BF9A2BD"/>
    <w:rsid w:val="6DDA3065"/>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webSettings" Target="web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AS0067/"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hyperlink" Target="http://www.trade-remedies.service.gov.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18/1248/regulation/128/made"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506469"/>
    <w:rsid w:val="00610166"/>
    <w:rsid w:val="00683FCA"/>
    <w:rsid w:val="007F6FB8"/>
    <w:rsid w:val="00891AA0"/>
    <w:rsid w:val="008C472D"/>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634C9-6928-4E5C-ADFE-E3D52D8E1336}">
  <ds:schemaRefs>
    <ds:schemaRef ds:uri="http://www.w3.org/XML/1998/namespace"/>
    <ds:schemaRef ds:uri="http://schemas.microsoft.com/office/infopath/2007/PartnerControls"/>
    <ds:schemaRef ds:uri="cedeb38c-3da2-4185-bbc0-a165b04a8335"/>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3.xml><?xml version="1.0" encoding="utf-8"?>
<ds:datastoreItem xmlns:ds="http://schemas.openxmlformats.org/officeDocument/2006/customXml" ds:itemID="{D7B8437E-A0F2-4AA9-AC3D-E66A3CA6E6EA}"/>
</file>

<file path=docProps/app.xml><?xml version="1.0" encoding="utf-8"?>
<Properties xmlns="http://schemas.openxmlformats.org/officeDocument/2006/extended-properties" xmlns:vt="http://schemas.openxmlformats.org/officeDocument/2006/docPropsVTypes">
  <Template>Normal</Template>
  <TotalTime>1</TotalTime>
  <Pages>18</Pages>
  <Words>2732</Words>
  <Characters>15574</Characters>
  <Application>Microsoft Office Word</Application>
  <DocSecurity>0</DocSecurity>
  <Lines>129</Lines>
  <Paragraphs>36</Paragraphs>
  <ScaleCrop>false</ScaleCrop>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2025-04-10T15:15:00Z</dcterms:created>
  <dcterms:modified xsi:type="dcterms:W3CDTF">2025-04-10T15:15:00Z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