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a6"/>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000000" w:rsidP="00A22C01">
            <w:pPr>
              <w:tabs>
                <w:tab w:val="left" w:pos="2130"/>
              </w:tabs>
              <w:spacing w:line="22" w:lineRule="atLeast"/>
              <w:rPr>
                <w:rFonts w:eastAsia="Arial" w:cs="Arial"/>
              </w:rPr>
            </w:pPr>
            <w:hyperlink r:id="rId11" w:history="1">
              <w:r w:rsidR="00672887" w:rsidRPr="00243D8D">
                <w:rPr>
                  <w:rStyle w:val="ad"/>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4F8C89AB" w14:textId="0EF6BE62" w:rsidR="007F2D27" w:rsidRDefault="004873CE" w:rsidP="00A22C01">
            <w:pPr>
              <w:tabs>
                <w:tab w:val="left" w:pos="2130"/>
              </w:tabs>
              <w:spacing w:line="22" w:lineRule="atLeast"/>
              <w:rPr>
                <w:rFonts w:eastAsia="Arial" w:cs="Arial"/>
                <w:color w:val="FF0000"/>
              </w:rPr>
            </w:pPr>
            <w:r w:rsidRPr="004873CE">
              <w:rPr>
                <w:rFonts w:eastAsia="Arial" w:cs="Arial"/>
              </w:rPr>
              <w:t xml:space="preserve">WUXI SHENGDA VEHICLE TECHNOLOGY </w:t>
            </w:r>
            <w:proofErr w:type="gramStart"/>
            <w:r w:rsidRPr="004873CE">
              <w:rPr>
                <w:rFonts w:eastAsia="Arial" w:cs="Arial"/>
              </w:rPr>
              <w:t>CO.,LTD</w:t>
            </w:r>
            <w:proofErr w:type="gramEnd"/>
          </w:p>
        </w:tc>
      </w:tr>
    </w:tbl>
    <w:p w14:paraId="1A95C0F1" w14:textId="77777777" w:rsidR="007F2D27" w:rsidRPr="004873CE" w:rsidRDefault="007F2D27" w:rsidP="004873CE">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93DCFDB"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1"/>
            <w14:checkedState w14:val="2612" w14:font="MS Gothic"/>
            <w14:uncheckedState w14:val="2610" w14:font="MS Gothic"/>
          </w14:checkbox>
        </w:sdtPr>
        <w:sdtContent>
          <w:r w:rsidR="00514B21">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2" w:history="1">
        <w:r w:rsidRPr="00294B82">
          <w:rPr>
            <w:rStyle w:val="ad"/>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rFonts w:eastAsia="宋体"/>
          <w:bCs/>
          <w:noProof/>
          <w:sz w:val="24"/>
        </w:rPr>
      </w:sdtEndPr>
      <w:sdtContent>
        <w:p w14:paraId="54107C2A" w14:textId="77777777" w:rsidR="007F2D27" w:rsidRDefault="007F2D27" w:rsidP="007F2D27">
          <w:pPr>
            <w:pStyle w:val="TOC"/>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ad"/>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000000">
          <w:pPr>
            <w:pStyle w:val="TOC2"/>
            <w:rPr>
              <w:rFonts w:asciiTheme="minorHAnsi" w:eastAsiaTheme="minorEastAsia" w:hAnsiTheme="minorHAnsi"/>
              <w:b w:val="0"/>
              <w:bCs w:val="0"/>
              <w:sz w:val="22"/>
              <w:lang w:eastAsia="en-GB"/>
            </w:rPr>
          </w:pPr>
          <w:hyperlink w:anchor="_Toc135639601" w:history="1">
            <w:r w:rsidR="001F6AAC" w:rsidRPr="00CE4233">
              <w:rPr>
                <w:rStyle w:val="ad"/>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000000">
          <w:pPr>
            <w:pStyle w:val="TOC3"/>
            <w:rPr>
              <w:rFonts w:asciiTheme="minorHAnsi" w:eastAsiaTheme="minorEastAsia" w:hAnsiTheme="minorHAnsi" w:cstheme="minorBidi"/>
              <w:b w:val="0"/>
              <w:sz w:val="22"/>
              <w:lang w:eastAsia="en-GB"/>
            </w:rPr>
          </w:pPr>
          <w:hyperlink w:anchor="_Toc135639602" w:history="1">
            <w:r w:rsidR="001F6AAC" w:rsidRPr="00CE4233">
              <w:rPr>
                <w:rStyle w:val="ad"/>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000000">
          <w:pPr>
            <w:pStyle w:val="TOC3"/>
            <w:rPr>
              <w:rFonts w:asciiTheme="minorHAnsi" w:eastAsiaTheme="minorEastAsia" w:hAnsiTheme="minorHAnsi" w:cstheme="minorBidi"/>
              <w:b w:val="0"/>
              <w:sz w:val="22"/>
              <w:lang w:eastAsia="en-GB"/>
            </w:rPr>
          </w:pPr>
          <w:hyperlink w:anchor="_Toc135639603" w:history="1">
            <w:r w:rsidR="001F6AAC" w:rsidRPr="00CE4233">
              <w:rPr>
                <w:rStyle w:val="ad"/>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000000">
          <w:pPr>
            <w:pStyle w:val="TOC3"/>
            <w:rPr>
              <w:rFonts w:asciiTheme="minorHAnsi" w:eastAsiaTheme="minorEastAsia" w:hAnsiTheme="minorHAnsi" w:cstheme="minorBidi"/>
              <w:b w:val="0"/>
              <w:sz w:val="22"/>
              <w:lang w:eastAsia="en-GB"/>
            </w:rPr>
          </w:pPr>
          <w:hyperlink w:anchor="_Toc135639604" w:history="1">
            <w:r w:rsidR="001F6AAC" w:rsidRPr="00CE4233">
              <w:rPr>
                <w:rStyle w:val="ad"/>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000000">
          <w:pPr>
            <w:pStyle w:val="TOC3"/>
            <w:rPr>
              <w:rFonts w:asciiTheme="minorHAnsi" w:eastAsiaTheme="minorEastAsia" w:hAnsiTheme="minorHAnsi" w:cstheme="minorBidi"/>
              <w:b w:val="0"/>
              <w:sz w:val="22"/>
              <w:lang w:eastAsia="en-GB"/>
            </w:rPr>
          </w:pPr>
          <w:hyperlink w:anchor="_Toc135639605" w:history="1">
            <w:r w:rsidR="001F6AAC" w:rsidRPr="00CE4233">
              <w:rPr>
                <w:rStyle w:val="ad"/>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000000">
          <w:pPr>
            <w:pStyle w:val="TOC2"/>
            <w:rPr>
              <w:rFonts w:asciiTheme="minorHAnsi" w:eastAsiaTheme="minorEastAsia" w:hAnsiTheme="minorHAnsi"/>
              <w:b w:val="0"/>
              <w:bCs w:val="0"/>
              <w:sz w:val="22"/>
              <w:lang w:eastAsia="en-GB"/>
            </w:rPr>
          </w:pPr>
          <w:hyperlink w:anchor="_Toc135639606" w:history="1">
            <w:r w:rsidR="001F6AAC" w:rsidRPr="00CE4233">
              <w:rPr>
                <w:rStyle w:val="ad"/>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000000">
          <w:pPr>
            <w:pStyle w:val="TOC3"/>
            <w:rPr>
              <w:rFonts w:asciiTheme="minorHAnsi" w:eastAsiaTheme="minorEastAsia" w:hAnsiTheme="minorHAnsi" w:cstheme="minorBidi"/>
              <w:b w:val="0"/>
              <w:sz w:val="22"/>
              <w:lang w:eastAsia="en-GB"/>
            </w:rPr>
          </w:pPr>
          <w:hyperlink w:anchor="_Toc135639607" w:history="1">
            <w:r w:rsidR="001F6AAC" w:rsidRPr="00CE4233">
              <w:rPr>
                <w:rStyle w:val="ad"/>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000000">
          <w:pPr>
            <w:pStyle w:val="TOC3"/>
            <w:rPr>
              <w:rFonts w:asciiTheme="minorHAnsi" w:eastAsiaTheme="minorEastAsia" w:hAnsiTheme="minorHAnsi" w:cstheme="minorBidi"/>
              <w:b w:val="0"/>
              <w:sz w:val="22"/>
              <w:lang w:eastAsia="en-GB"/>
            </w:rPr>
          </w:pPr>
          <w:hyperlink w:anchor="_Toc135639608" w:history="1">
            <w:r w:rsidR="001F6AAC" w:rsidRPr="00CE4233">
              <w:rPr>
                <w:rStyle w:val="ad"/>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000000">
          <w:pPr>
            <w:pStyle w:val="TOC2"/>
            <w:rPr>
              <w:rFonts w:asciiTheme="minorHAnsi" w:eastAsiaTheme="minorEastAsia" w:hAnsiTheme="minorHAnsi"/>
              <w:b w:val="0"/>
              <w:bCs w:val="0"/>
              <w:sz w:val="22"/>
              <w:lang w:eastAsia="en-GB"/>
            </w:rPr>
          </w:pPr>
          <w:hyperlink w:anchor="_Toc135639609" w:history="1">
            <w:r w:rsidR="001F6AAC" w:rsidRPr="00CE4233">
              <w:rPr>
                <w:rStyle w:val="ad"/>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000000">
          <w:pPr>
            <w:pStyle w:val="TOC3"/>
            <w:rPr>
              <w:rFonts w:asciiTheme="minorHAnsi" w:eastAsiaTheme="minorEastAsia" w:hAnsiTheme="minorHAnsi" w:cstheme="minorBidi"/>
              <w:b w:val="0"/>
              <w:sz w:val="22"/>
              <w:lang w:eastAsia="en-GB"/>
            </w:rPr>
          </w:pPr>
          <w:hyperlink w:anchor="_Toc135639610" w:history="1">
            <w:r w:rsidR="001F6AAC" w:rsidRPr="00CE4233">
              <w:rPr>
                <w:rStyle w:val="ad"/>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000000">
          <w:pPr>
            <w:pStyle w:val="TOC3"/>
            <w:rPr>
              <w:rFonts w:asciiTheme="minorHAnsi" w:eastAsiaTheme="minorEastAsia" w:hAnsiTheme="minorHAnsi" w:cstheme="minorBidi"/>
              <w:b w:val="0"/>
              <w:sz w:val="22"/>
              <w:lang w:eastAsia="en-GB"/>
            </w:rPr>
          </w:pPr>
          <w:hyperlink w:anchor="_Toc135639611" w:history="1">
            <w:r w:rsidR="001F6AAC" w:rsidRPr="00CE4233">
              <w:rPr>
                <w:rStyle w:val="ad"/>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000000">
          <w:pPr>
            <w:pStyle w:val="TOC3"/>
            <w:rPr>
              <w:rFonts w:asciiTheme="minorHAnsi" w:eastAsiaTheme="minorEastAsia" w:hAnsiTheme="minorHAnsi" w:cstheme="minorBidi"/>
              <w:b w:val="0"/>
              <w:sz w:val="22"/>
              <w:lang w:eastAsia="en-GB"/>
            </w:rPr>
          </w:pPr>
          <w:hyperlink w:anchor="_Toc135639612" w:history="1">
            <w:r w:rsidR="001F6AAC" w:rsidRPr="00CE4233">
              <w:rPr>
                <w:rStyle w:val="ad"/>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000000">
          <w:pPr>
            <w:pStyle w:val="TOC2"/>
            <w:rPr>
              <w:rFonts w:asciiTheme="minorHAnsi" w:eastAsiaTheme="minorEastAsia" w:hAnsiTheme="minorHAnsi"/>
              <w:b w:val="0"/>
              <w:bCs w:val="0"/>
              <w:sz w:val="22"/>
              <w:lang w:eastAsia="en-GB"/>
            </w:rPr>
          </w:pPr>
          <w:hyperlink w:anchor="_Toc135639613" w:history="1">
            <w:r w:rsidR="001F6AAC" w:rsidRPr="00CE4233">
              <w:rPr>
                <w:rStyle w:val="ad"/>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000000">
          <w:pPr>
            <w:pStyle w:val="TOC2"/>
            <w:rPr>
              <w:rFonts w:asciiTheme="minorHAnsi" w:eastAsiaTheme="minorEastAsia" w:hAnsiTheme="minorHAnsi"/>
              <w:b w:val="0"/>
              <w:bCs w:val="0"/>
              <w:sz w:val="22"/>
              <w:lang w:eastAsia="en-GB"/>
            </w:rPr>
          </w:pPr>
          <w:hyperlink w:anchor="_Toc135639614" w:history="1">
            <w:r w:rsidR="001F6AAC" w:rsidRPr="00CE4233">
              <w:rPr>
                <w:rStyle w:val="ad"/>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000000">
          <w:pPr>
            <w:pStyle w:val="TOC3"/>
            <w:rPr>
              <w:rFonts w:asciiTheme="minorHAnsi" w:eastAsiaTheme="minorEastAsia" w:hAnsiTheme="minorHAnsi" w:cstheme="minorBidi"/>
              <w:b w:val="0"/>
              <w:sz w:val="22"/>
              <w:lang w:eastAsia="en-GB"/>
            </w:rPr>
          </w:pPr>
          <w:hyperlink w:anchor="_Toc135639615" w:history="1">
            <w:r w:rsidR="001F6AAC" w:rsidRPr="00CE4233">
              <w:rPr>
                <w:rStyle w:val="ad"/>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000000">
          <w:pPr>
            <w:pStyle w:val="TOC3"/>
            <w:rPr>
              <w:rFonts w:asciiTheme="minorHAnsi" w:eastAsiaTheme="minorEastAsia" w:hAnsiTheme="minorHAnsi" w:cstheme="minorBidi"/>
              <w:b w:val="0"/>
              <w:sz w:val="22"/>
              <w:lang w:eastAsia="en-GB"/>
            </w:rPr>
          </w:pPr>
          <w:hyperlink w:anchor="_Toc135639616" w:history="1">
            <w:r w:rsidR="001F6AAC" w:rsidRPr="00CE4233">
              <w:rPr>
                <w:rStyle w:val="ad"/>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000000">
          <w:pPr>
            <w:pStyle w:val="TOC3"/>
            <w:rPr>
              <w:rFonts w:asciiTheme="minorHAnsi" w:eastAsiaTheme="minorEastAsia" w:hAnsiTheme="minorHAnsi" w:cstheme="minorBidi"/>
              <w:b w:val="0"/>
              <w:sz w:val="22"/>
              <w:lang w:eastAsia="en-GB"/>
            </w:rPr>
          </w:pPr>
          <w:hyperlink w:anchor="_Toc135639617" w:history="1">
            <w:r w:rsidR="001F6AAC" w:rsidRPr="00CE4233">
              <w:rPr>
                <w:rStyle w:val="ad"/>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000000">
          <w:pPr>
            <w:pStyle w:val="TOC3"/>
            <w:rPr>
              <w:rFonts w:asciiTheme="minorHAnsi" w:eastAsiaTheme="minorEastAsia" w:hAnsiTheme="minorHAnsi" w:cstheme="minorBidi"/>
              <w:b w:val="0"/>
              <w:sz w:val="22"/>
              <w:lang w:eastAsia="en-GB"/>
            </w:rPr>
          </w:pPr>
          <w:hyperlink w:anchor="_Toc135639618" w:history="1">
            <w:r w:rsidR="001F6AAC" w:rsidRPr="00CE4233">
              <w:rPr>
                <w:rStyle w:val="ad"/>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000000">
          <w:pPr>
            <w:pStyle w:val="TOC3"/>
            <w:rPr>
              <w:rFonts w:asciiTheme="minorHAnsi" w:eastAsiaTheme="minorEastAsia" w:hAnsiTheme="minorHAnsi" w:cstheme="minorBidi"/>
              <w:b w:val="0"/>
              <w:sz w:val="22"/>
              <w:lang w:eastAsia="en-GB"/>
            </w:rPr>
          </w:pPr>
          <w:hyperlink w:anchor="_Toc135639619" w:history="1">
            <w:r w:rsidR="001F6AAC" w:rsidRPr="00CE4233">
              <w:rPr>
                <w:rStyle w:val="ad"/>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13" w:history="1">
        <w:r w:rsidR="00143A9E" w:rsidRPr="00035691">
          <w:rPr>
            <w:rStyle w:val="ad"/>
            <w:rFonts w:ascii="Arial" w:hAnsi="Arial" w:cs="Arial"/>
            <w:bCs/>
          </w:rPr>
          <w:t>www.trade-remedies.service.gov.uk/public/cases</w:t>
        </w:r>
        <w:r w:rsidR="00035691" w:rsidRPr="00035691">
          <w:rPr>
            <w:rStyle w:val="ad"/>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xml:space="preserve">We are seeking your cooperation as an overseas exporter of the goods subject to review to inform our review of whether the current countervailing measure should be maintained, </w:t>
      </w:r>
      <w:proofErr w:type="gramStart"/>
      <w:r w:rsidRPr="00672887">
        <w:rPr>
          <w:rFonts w:eastAsia="Times New Roman" w:cs="Arial"/>
          <w:szCs w:val="24"/>
          <w:lang w:eastAsia="en-GB"/>
        </w:rPr>
        <w:t>varied</w:t>
      </w:r>
      <w:proofErr w:type="gramEnd"/>
      <w:r w:rsidRPr="00672887">
        <w:rPr>
          <w:rFonts w:eastAsia="Times New Roman" w:cs="Arial"/>
          <w:szCs w:val="24"/>
          <w:lang w:eastAsia="en-GB"/>
        </w:rPr>
        <w:t xml:space="preserve">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w:t>
      </w:r>
      <w:proofErr w:type="gramStart"/>
      <w:r w:rsidRPr="00672887">
        <w:rPr>
          <w:rFonts w:eastAsia="Arial" w:cs="Arial"/>
          <w:szCs w:val="24"/>
        </w:rPr>
        <w:t>a large number of</w:t>
      </w:r>
      <w:proofErr w:type="gramEnd"/>
      <w:r w:rsidRPr="00672887">
        <w:rPr>
          <w:rFonts w:eastAsia="Arial" w:cs="Arial"/>
          <w:szCs w:val="24"/>
        </w:rPr>
        <w:t xml:space="preserve">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ad"/>
          </w:rPr>
          <w:t>Section</w:t>
        </w:r>
        <w:r>
          <w:rPr>
            <w:rStyle w:val="ad"/>
          </w:rPr>
          <w:t xml:space="preserve"> </w:t>
        </w:r>
        <w:r w:rsidRPr="002537DE">
          <w:rPr>
            <w:rStyle w:val="ad"/>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4" w:anchor="non-cooperation">
        <w:r w:rsidRPr="6563EA1C">
          <w:rPr>
            <w:rStyle w:val="ad"/>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5" w:history="1">
        <w:r w:rsidR="00672887" w:rsidRPr="00243D8D">
          <w:rPr>
            <w:rStyle w:val="ad"/>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af7"/>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af7"/>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af7"/>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1282751B" w14:textId="051D4F39" w:rsidR="007F2D27" w:rsidRPr="005264AB" w:rsidRDefault="007F2D27" w:rsidP="007F2D27">
      <w:pPr>
        <w:pStyle w:val="af7"/>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6" w:anchor="confidential-information-and-non-confidential-summaries" w:history="1">
        <w:r w:rsidRPr="0070515F">
          <w:rPr>
            <w:rStyle w:val="ad"/>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af7"/>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7" w:history="1">
        <w:r w:rsidR="00C31979" w:rsidRPr="00776407">
          <w:rPr>
            <w:rStyle w:val="ad"/>
            <w:rFonts w:ascii="Arial" w:hAnsi="Arial" w:cs="Arial"/>
            <w:bCs/>
          </w:rPr>
          <w:t>www.trade-remedies.service.gov.uk/public/cases</w:t>
        </w:r>
        <w:r w:rsidR="00776407" w:rsidRPr="00776407">
          <w:rPr>
            <w:rStyle w:val="ad"/>
            <w:rFonts w:ascii="Arial" w:hAnsi="Arial" w:cs="Arial"/>
            <w:bCs/>
          </w:rPr>
          <w:t>/TS0038.</w:t>
        </w:r>
      </w:hyperlink>
    </w:p>
    <w:p w14:paraId="35ACEC0D" w14:textId="77777777" w:rsidR="007F2D27" w:rsidRDefault="007F2D27" w:rsidP="007F2D27">
      <w:pPr>
        <w:pStyle w:val="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ad"/>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ad"/>
        </w:rPr>
        <w:t>the scope of t</w:t>
      </w:r>
      <w:r w:rsidRPr="00672887">
        <w:rPr>
          <w:rStyle w:val="ad"/>
          <w:color w:val="4472C4" w:themeColor="accent1"/>
        </w:rPr>
        <w:t xml:space="preserve">his </w:t>
      </w:r>
      <w:r w:rsidR="0051125A" w:rsidRPr="00672887">
        <w:rPr>
          <w:rStyle w:val="ad"/>
          <w:rFonts w:cs="Arial"/>
          <w:color w:val="4472C4" w:themeColor="accent1"/>
          <w:shd w:val="clear" w:color="auto" w:fill="FFFFFF"/>
        </w:rPr>
        <w:t>review</w:t>
      </w:r>
      <w:r w:rsidRPr="00672887">
        <w:rPr>
          <w:rStyle w:val="ad"/>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2A62F418" w:rsidR="007F2D27" w:rsidRPr="00672887" w:rsidRDefault="006F4EA6" w:rsidP="007F2D27">
      <w:pPr>
        <w:spacing w:after="120" w:line="240" w:lineRule="auto"/>
        <w:ind w:left="992" w:hanging="272"/>
        <w:textAlignment w:val="baseline"/>
        <w:rPr>
          <w:rFonts w:ascii="Segoe UI" w:eastAsia="Times New Roman" w:hAnsi="Segoe UI" w:cs="Segoe UI"/>
          <w:sz w:val="18"/>
          <w:szCs w:val="18"/>
          <w:lang w:eastAsia="en-GB"/>
        </w:rPr>
      </w:pPr>
      <w:r>
        <w:rPr>
          <w:rFonts w:ascii="Times New Roman" w:eastAsia="Times New Roman" w:hAnsi="Times New Roman" w:cs="Times New Roman"/>
          <w:szCs w:val="24"/>
          <w:lang w:val="en-US" w:eastAsia="en-GB"/>
        </w:rPr>
        <w:t>√</w:t>
      </w:r>
      <w:r w:rsidR="007F2D27" w:rsidRPr="006D0D1A">
        <w:rPr>
          <w:rFonts w:ascii="Segoe UI Symbol" w:eastAsia="Times New Roman" w:hAnsi="Segoe UI Symbol" w:cs="Segoe UI"/>
          <w:szCs w:val="24"/>
          <w:lang w:val="en-US" w:eastAsia="en-GB"/>
        </w:rPr>
        <w:t>☐</w:t>
      </w:r>
      <w:r w:rsidR="007F2D27">
        <w:rPr>
          <w:rFonts w:eastAsia="Times New Roman" w:cs="Arial"/>
          <w:szCs w:val="24"/>
          <w:lang w:eastAsia="en-GB"/>
        </w:rPr>
        <w:t xml:space="preserve"> </w:t>
      </w:r>
      <w:r w:rsidR="007F2D27" w:rsidRPr="006D0D1A">
        <w:rPr>
          <w:rFonts w:eastAsia="Times New Roman" w:cs="Arial"/>
          <w:szCs w:val="24"/>
          <w:lang w:eastAsia="en-GB"/>
        </w:rPr>
        <w:t>overseas</w:t>
      </w:r>
      <w:r w:rsidR="007F2D27">
        <w:rPr>
          <w:rFonts w:eastAsia="Times New Roman" w:cs="Arial"/>
          <w:szCs w:val="24"/>
          <w:lang w:eastAsia="en-GB"/>
        </w:rPr>
        <w:t xml:space="preserve"> </w:t>
      </w:r>
      <w:r w:rsidR="007F2D27" w:rsidRPr="006D0D1A">
        <w:rPr>
          <w:rFonts w:eastAsia="Times New Roman" w:cs="Arial"/>
          <w:szCs w:val="24"/>
          <w:lang w:eastAsia="en-GB"/>
        </w:rPr>
        <w:t>exporter</w:t>
      </w:r>
      <w:r w:rsidR="007F2D27">
        <w:rPr>
          <w:rFonts w:eastAsia="Times New Roman" w:cs="Arial"/>
          <w:szCs w:val="24"/>
          <w:lang w:eastAsia="en-GB"/>
        </w:rPr>
        <w:t xml:space="preserve"> </w:t>
      </w:r>
      <w:r w:rsidR="007F2D27" w:rsidRPr="006D0D1A">
        <w:rPr>
          <w:rFonts w:eastAsia="Times New Roman" w:cs="Arial"/>
          <w:szCs w:val="24"/>
          <w:lang w:eastAsia="en-GB"/>
        </w:rPr>
        <w:t>of</w:t>
      </w:r>
      <w:r w:rsidR="007F2D27">
        <w:rPr>
          <w:rFonts w:eastAsia="Times New Roman" w:cs="Arial"/>
          <w:szCs w:val="24"/>
          <w:lang w:eastAsia="en-GB"/>
        </w:rPr>
        <w:t xml:space="preserve"> </w:t>
      </w:r>
      <w:r w:rsidR="007F2D27"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af4"/>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CA9864F" w14:textId="21CCDEA3" w:rsidR="00923BFF" w:rsidRPr="00DB3ADD" w:rsidRDefault="00923BFF" w:rsidP="00923BFF">
                            <w:pPr>
                              <w:rPr>
                                <w:rFonts w:cs="Arial"/>
                              </w:rPr>
                            </w:pPr>
                            <w:r w:rsidRPr="00DB3ADD">
                              <w:rPr>
                                <w:rFonts w:cs="Arial"/>
                                <w:lang w:val="en-US"/>
                              </w:rPr>
                              <w:t xml:space="preserve">WUXI SHENGDA VEHICLE TECHNOLOGY </w:t>
                            </w:r>
                            <w:proofErr w:type="gramStart"/>
                            <w:r w:rsidRPr="00DB3ADD">
                              <w:rPr>
                                <w:rFonts w:cs="Arial"/>
                                <w:lang w:val="en-US"/>
                              </w:rPr>
                              <w:t>CO.,LTD</w:t>
                            </w:r>
                            <w:proofErr w:type="gramEnd"/>
                            <w:r w:rsidRPr="00DB3ADD">
                              <w:rPr>
                                <w:rFonts w:cs="Arial"/>
                                <w:lang w:val="en-US"/>
                              </w:rPr>
                              <w:t xml:space="preserve"> </w:t>
                            </w:r>
                            <w:r w:rsidRPr="00DB3ADD">
                              <w:rPr>
                                <w:rFonts w:cs="Arial"/>
                                <w:lang w:eastAsia="zh-CN"/>
                              </w:rPr>
                              <w:t>pro</w:t>
                            </w:r>
                            <w:r w:rsidRPr="00DB3ADD">
                              <w:rPr>
                                <w:rFonts w:cs="Arial"/>
                                <w:lang w:val="en-US" w:eastAsia="zh-CN"/>
                              </w:rPr>
                              <w:t>duce and export the product subject to review to the UK during the POI.</w:t>
                            </w:r>
                          </w:p>
                          <w:p w14:paraId="370F063E" w14:textId="02F23AF8" w:rsidR="007F2D27" w:rsidRPr="00923BFF" w:rsidRDefault="007F2D27" w:rsidP="007F2D27">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652996" id="_x0000_t202" coordsize="21600,21600" o:spt="202" path="m,l,21600r21600,l21600,xe">
                <v:stroke joinstyle="miter"/>
                <v:path gradientshapeok="t" o:connecttype="rect"/>
              </v:shapetype>
              <v:shap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4CA9864F" w14:textId="21CCDEA3" w:rsidR="00923BFF" w:rsidRPr="00DB3ADD" w:rsidRDefault="00923BFF" w:rsidP="00923BFF">
                      <w:pPr>
                        <w:rPr>
                          <w:rFonts w:cs="Arial"/>
                        </w:rPr>
                      </w:pPr>
                      <w:r w:rsidRPr="00DB3ADD">
                        <w:rPr>
                          <w:rFonts w:cs="Arial"/>
                          <w:lang w:val="en-US"/>
                        </w:rPr>
                        <w:t xml:space="preserve">WUXI SHENGDA VEHICLE TECHNOLOGY </w:t>
                      </w:r>
                      <w:proofErr w:type="gramStart"/>
                      <w:r w:rsidRPr="00DB3ADD">
                        <w:rPr>
                          <w:rFonts w:cs="Arial"/>
                          <w:lang w:val="en-US"/>
                        </w:rPr>
                        <w:t>CO.,LTD</w:t>
                      </w:r>
                      <w:proofErr w:type="gramEnd"/>
                      <w:r w:rsidRPr="00DB3ADD">
                        <w:rPr>
                          <w:rFonts w:cs="Arial"/>
                          <w:lang w:val="en-US"/>
                        </w:rPr>
                        <w:t xml:space="preserve"> </w:t>
                      </w:r>
                      <w:r w:rsidRPr="00DB3ADD">
                        <w:rPr>
                          <w:rFonts w:cs="Arial"/>
                          <w:lang w:eastAsia="zh-CN"/>
                        </w:rPr>
                        <w:t>pro</w:t>
                      </w:r>
                      <w:r w:rsidRPr="00DB3ADD">
                        <w:rPr>
                          <w:rFonts w:cs="Arial"/>
                          <w:lang w:val="en-US" w:eastAsia="zh-CN"/>
                        </w:rPr>
                        <w:t>duce and export the product subject to review to the UK during the POI.</w:t>
                      </w:r>
                    </w:p>
                    <w:p w14:paraId="370F063E" w14:textId="02F23AF8" w:rsidR="007F2D27" w:rsidRPr="00923BFF" w:rsidRDefault="007F2D27" w:rsidP="007F2D27">
                      <w:pPr>
                        <w:rPr>
                          <w:rFonts w:cs="Arial"/>
                        </w:rPr>
                      </w:pPr>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8" w:history="1">
        <w:r>
          <w:rPr>
            <w:rStyle w:val="ad"/>
            <w:rFonts w:cs="Arial"/>
            <w:shd w:val="clear" w:color="auto" w:fill="FFFFFF"/>
          </w:rPr>
          <w:t xml:space="preserve">regulation </w:t>
        </w:r>
        <w:r w:rsidRPr="0056085C">
          <w:rPr>
            <w:rStyle w:val="ad"/>
            <w:rFonts w:cs="Arial"/>
            <w:shd w:val="clear" w:color="auto" w:fill="FFFFFF"/>
          </w:rPr>
          <w:t>128</w:t>
        </w:r>
        <w:r>
          <w:rPr>
            <w:rStyle w:val="ad"/>
            <w:rFonts w:cs="Arial"/>
            <w:shd w:val="clear" w:color="auto" w:fill="FFFFFF"/>
          </w:rPr>
          <w:t xml:space="preserve"> </w:t>
        </w:r>
        <w:r w:rsidRPr="0056085C">
          <w:rPr>
            <w:rStyle w:val="ad"/>
            <w:rFonts w:cs="Arial"/>
            <w:shd w:val="clear" w:color="auto" w:fill="FFFFFF"/>
          </w:rPr>
          <w:t>of</w:t>
        </w:r>
        <w:r>
          <w:rPr>
            <w:rStyle w:val="ad"/>
            <w:rFonts w:cs="Arial"/>
            <w:shd w:val="clear" w:color="auto" w:fill="FFFFFF"/>
          </w:rPr>
          <w:t xml:space="preserve"> </w:t>
        </w:r>
        <w:r w:rsidRPr="0056085C">
          <w:rPr>
            <w:rStyle w:val="ad"/>
            <w:rFonts w:cs="Arial"/>
            <w:shd w:val="clear" w:color="auto" w:fill="FFFFFF"/>
          </w:rPr>
          <w:t>the</w:t>
        </w:r>
        <w:r>
          <w:rPr>
            <w:rStyle w:val="ad"/>
            <w:rFonts w:cs="Arial"/>
            <w:shd w:val="clear" w:color="auto" w:fill="FFFFFF"/>
          </w:rPr>
          <w:t xml:space="preserve"> </w:t>
        </w:r>
        <w:r w:rsidRPr="0056085C">
          <w:rPr>
            <w:rStyle w:val="ad"/>
            <w:rFonts w:cs="Arial"/>
            <w:i/>
            <w:iCs/>
            <w:shd w:val="clear" w:color="auto" w:fill="FFFFFF"/>
          </w:rPr>
          <w:t>Customs</w:t>
        </w:r>
        <w:r>
          <w:rPr>
            <w:rStyle w:val="ad"/>
            <w:rFonts w:cs="Arial"/>
            <w:i/>
            <w:iCs/>
            <w:shd w:val="clear" w:color="auto" w:fill="FFFFFF"/>
          </w:rPr>
          <w:t xml:space="preserve"> </w:t>
        </w:r>
        <w:r w:rsidRPr="0056085C">
          <w:rPr>
            <w:rStyle w:val="ad"/>
            <w:rFonts w:cs="Arial"/>
            <w:i/>
            <w:iCs/>
            <w:shd w:val="clear" w:color="auto" w:fill="FFFFFF"/>
          </w:rPr>
          <w:t>(Import</w:t>
        </w:r>
        <w:r>
          <w:rPr>
            <w:rStyle w:val="ad"/>
            <w:rFonts w:cs="Arial"/>
            <w:i/>
            <w:iCs/>
            <w:shd w:val="clear" w:color="auto" w:fill="FFFFFF"/>
          </w:rPr>
          <w:t xml:space="preserve"> </w:t>
        </w:r>
        <w:r w:rsidRPr="0056085C">
          <w:rPr>
            <w:rStyle w:val="ad"/>
            <w:rFonts w:cs="Arial"/>
            <w:i/>
            <w:iCs/>
            <w:shd w:val="clear" w:color="auto" w:fill="FFFFFF"/>
          </w:rPr>
          <w:t>Duty)</w:t>
        </w:r>
        <w:r>
          <w:rPr>
            <w:rStyle w:val="ad"/>
            <w:rFonts w:cs="Arial"/>
            <w:i/>
            <w:iCs/>
            <w:shd w:val="clear" w:color="auto" w:fill="FFFFFF"/>
          </w:rPr>
          <w:t xml:space="preserve"> </w:t>
        </w:r>
        <w:r w:rsidRPr="0056085C">
          <w:rPr>
            <w:rStyle w:val="ad"/>
            <w:rFonts w:cs="Arial"/>
            <w:i/>
            <w:iCs/>
            <w:shd w:val="clear" w:color="auto" w:fill="FFFFFF"/>
          </w:rPr>
          <w:t>(EU</w:t>
        </w:r>
        <w:r>
          <w:rPr>
            <w:rStyle w:val="ad"/>
            <w:rFonts w:cs="Arial"/>
            <w:i/>
            <w:iCs/>
            <w:shd w:val="clear" w:color="auto" w:fill="FFFFFF"/>
          </w:rPr>
          <w:t xml:space="preserve"> </w:t>
        </w:r>
        <w:r w:rsidRPr="0056085C">
          <w:rPr>
            <w:rStyle w:val="ad"/>
            <w:rFonts w:cs="Arial"/>
            <w:i/>
            <w:iCs/>
            <w:shd w:val="clear" w:color="auto" w:fill="FFFFFF"/>
          </w:rPr>
          <w:t>Exit)</w:t>
        </w:r>
        <w:r>
          <w:rPr>
            <w:rStyle w:val="ad"/>
            <w:rFonts w:cs="Arial"/>
            <w:i/>
            <w:iCs/>
            <w:shd w:val="clear" w:color="auto" w:fill="FFFFFF"/>
          </w:rPr>
          <w:t xml:space="preserve"> </w:t>
        </w:r>
        <w:r w:rsidRPr="0056085C">
          <w:rPr>
            <w:rStyle w:val="ad"/>
            <w:rFonts w:cs="Arial"/>
            <w:i/>
            <w:iCs/>
            <w:shd w:val="clear" w:color="auto" w:fill="FFFFFF"/>
          </w:rPr>
          <w:t>Regulations</w:t>
        </w:r>
        <w:r>
          <w:rPr>
            <w:rStyle w:val="ad"/>
            <w:rFonts w:cs="Arial"/>
            <w:i/>
            <w:iCs/>
            <w:shd w:val="clear" w:color="auto" w:fill="FFFFFF"/>
          </w:rPr>
          <w:t xml:space="preserve"> </w:t>
        </w:r>
        <w:r w:rsidRPr="0056085C">
          <w:rPr>
            <w:rStyle w:val="ad"/>
            <w:rFonts w:cs="Arial"/>
            <w:i/>
            <w:iCs/>
            <w:shd w:val="clear" w:color="auto" w:fill="FFFFFF"/>
          </w:rPr>
          <w:t>2018</w:t>
        </w:r>
        <w:r w:rsidRPr="0056085C">
          <w:rPr>
            <w:rStyle w:val="ad"/>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a6"/>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923BFF" w:rsidRPr="002B459E" w14:paraId="6BB48C8E" w14:textId="77777777" w:rsidTr="00A22C01">
        <w:tc>
          <w:tcPr>
            <w:tcW w:w="1248" w:type="pct"/>
            <w:shd w:val="clear" w:color="auto" w:fill="D9D9D9" w:themeFill="background1" w:themeFillShade="D9"/>
            <w:vAlign w:val="center"/>
          </w:tcPr>
          <w:p w14:paraId="5CAC0455" w14:textId="77777777" w:rsidR="00923BFF" w:rsidRPr="002B459E" w:rsidRDefault="00923BFF" w:rsidP="00923BFF">
            <w:pPr>
              <w:spacing w:line="22" w:lineRule="atLeast"/>
              <w:rPr>
                <w:rFonts w:eastAsia="Arial" w:cs="Arial"/>
                <w:szCs w:val="22"/>
              </w:rPr>
            </w:pPr>
            <w:r w:rsidRPr="002B459E">
              <w:rPr>
                <w:rFonts w:eastAsia="Arial" w:cs="Arial"/>
                <w:szCs w:val="22"/>
              </w:rPr>
              <w:t>Associated Party 1</w:t>
            </w:r>
          </w:p>
        </w:tc>
        <w:tc>
          <w:tcPr>
            <w:tcW w:w="938" w:type="pct"/>
          </w:tcPr>
          <w:p w14:paraId="4E2F1FB3" w14:textId="06F7CADA" w:rsidR="00923BFF" w:rsidRPr="002B459E" w:rsidRDefault="00923BFF" w:rsidP="00923BFF">
            <w:pPr>
              <w:spacing w:line="22" w:lineRule="atLeast"/>
              <w:rPr>
                <w:rFonts w:eastAsia="Arial" w:cs="Arial"/>
                <w:i/>
                <w:iCs/>
              </w:rPr>
            </w:pPr>
            <w:r>
              <w:t>Redacted, commercially sensitive information</w:t>
            </w:r>
          </w:p>
        </w:tc>
        <w:tc>
          <w:tcPr>
            <w:tcW w:w="1017" w:type="pct"/>
          </w:tcPr>
          <w:p w14:paraId="00DFE24F" w14:textId="6B2DB74D" w:rsidR="00923BFF" w:rsidRPr="002B459E" w:rsidRDefault="00923BFF" w:rsidP="00923BFF">
            <w:pPr>
              <w:spacing w:line="22" w:lineRule="atLeast"/>
              <w:rPr>
                <w:rFonts w:eastAsia="Arial" w:cs="Arial"/>
              </w:rPr>
            </w:pPr>
            <w:r>
              <w:t>Redacted, commercially sensitive information</w:t>
            </w:r>
          </w:p>
        </w:tc>
        <w:tc>
          <w:tcPr>
            <w:tcW w:w="782" w:type="pct"/>
          </w:tcPr>
          <w:p w14:paraId="14F7B1BD" w14:textId="53DE0852" w:rsidR="00923BFF" w:rsidRPr="002B459E" w:rsidRDefault="00923BFF" w:rsidP="00923BFF">
            <w:pPr>
              <w:spacing w:line="22" w:lineRule="atLeast"/>
              <w:rPr>
                <w:rFonts w:eastAsia="Arial" w:cs="Arial"/>
              </w:rPr>
            </w:pPr>
            <w:r>
              <w:t>Redacted, commercially sensitive information</w:t>
            </w:r>
          </w:p>
        </w:tc>
        <w:tc>
          <w:tcPr>
            <w:tcW w:w="1015" w:type="pct"/>
          </w:tcPr>
          <w:p w14:paraId="07F21BAB" w14:textId="77777777" w:rsidR="00923BFF" w:rsidRPr="008E2EFA" w:rsidRDefault="00923BFF" w:rsidP="00923BFF">
            <w:pPr>
              <w:spacing w:line="22" w:lineRule="atLeast"/>
              <w:rPr>
                <w:rFonts w:eastAsia="等线" w:cs="Arial"/>
                <w:lang w:eastAsia="zh-CN"/>
              </w:rPr>
            </w:pPr>
            <w:r>
              <w:t>Redacted, commercially sensitive information</w:t>
            </w:r>
          </w:p>
          <w:p w14:paraId="6F821034" w14:textId="77777777" w:rsidR="00923BFF" w:rsidRPr="002B459E" w:rsidRDefault="00923BFF" w:rsidP="00923BFF">
            <w:pPr>
              <w:spacing w:line="22" w:lineRule="atLeast"/>
              <w:rPr>
                <w:rFonts w:eastAsia="Arial" w:cs="Arial"/>
              </w:rPr>
            </w:pPr>
          </w:p>
        </w:tc>
      </w:tr>
      <w:tr w:rsidR="00923BFF" w:rsidRPr="002B459E" w14:paraId="06E431AC" w14:textId="77777777" w:rsidTr="00A22C01">
        <w:tc>
          <w:tcPr>
            <w:tcW w:w="1248" w:type="pct"/>
            <w:shd w:val="clear" w:color="auto" w:fill="D9D9D9" w:themeFill="background1" w:themeFillShade="D9"/>
            <w:vAlign w:val="center"/>
          </w:tcPr>
          <w:p w14:paraId="0881128F" w14:textId="77777777" w:rsidR="00923BFF" w:rsidRPr="002B459E" w:rsidRDefault="00923BFF" w:rsidP="00923BFF">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923BFF" w:rsidRPr="002B459E" w:rsidRDefault="00923BFF" w:rsidP="00923BFF">
            <w:pPr>
              <w:spacing w:line="22" w:lineRule="atLeast"/>
              <w:rPr>
                <w:rFonts w:eastAsia="Arial" w:cs="Arial"/>
                <w:i/>
                <w:iCs/>
              </w:rPr>
            </w:pPr>
          </w:p>
        </w:tc>
        <w:tc>
          <w:tcPr>
            <w:tcW w:w="1017" w:type="pct"/>
          </w:tcPr>
          <w:p w14:paraId="6D1B857E" w14:textId="77777777" w:rsidR="00923BFF" w:rsidRPr="002B459E" w:rsidRDefault="00923BFF" w:rsidP="00923BFF">
            <w:pPr>
              <w:spacing w:line="22" w:lineRule="atLeast"/>
              <w:rPr>
                <w:rFonts w:eastAsia="Arial" w:cs="Arial"/>
              </w:rPr>
            </w:pPr>
          </w:p>
          <w:p w14:paraId="53DD19CD" w14:textId="77777777" w:rsidR="00923BFF" w:rsidRPr="002B459E" w:rsidRDefault="00923BFF" w:rsidP="00923BFF">
            <w:pPr>
              <w:spacing w:line="22" w:lineRule="atLeast"/>
              <w:rPr>
                <w:rFonts w:eastAsia="Arial" w:cs="Arial"/>
              </w:rPr>
            </w:pPr>
          </w:p>
          <w:p w14:paraId="64339E05" w14:textId="77777777" w:rsidR="00923BFF" w:rsidRPr="002B459E" w:rsidRDefault="00923BFF" w:rsidP="00923BFF">
            <w:pPr>
              <w:spacing w:line="22" w:lineRule="atLeast"/>
              <w:rPr>
                <w:rFonts w:eastAsia="Arial" w:cs="Arial"/>
              </w:rPr>
            </w:pPr>
          </w:p>
        </w:tc>
        <w:tc>
          <w:tcPr>
            <w:tcW w:w="782" w:type="pct"/>
          </w:tcPr>
          <w:p w14:paraId="2B4209C6" w14:textId="77777777" w:rsidR="00923BFF" w:rsidRPr="002B459E" w:rsidRDefault="00923BFF" w:rsidP="00923BFF">
            <w:pPr>
              <w:spacing w:line="22" w:lineRule="atLeast"/>
              <w:rPr>
                <w:rFonts w:eastAsia="Arial" w:cs="Arial"/>
              </w:rPr>
            </w:pPr>
          </w:p>
          <w:p w14:paraId="1F7DB03F" w14:textId="77777777" w:rsidR="00923BFF" w:rsidRPr="002B459E" w:rsidRDefault="00923BFF" w:rsidP="00923BFF">
            <w:pPr>
              <w:spacing w:line="22" w:lineRule="atLeast"/>
              <w:rPr>
                <w:rFonts w:eastAsia="Arial" w:cs="Arial"/>
              </w:rPr>
            </w:pPr>
          </w:p>
          <w:p w14:paraId="33DF2705" w14:textId="77777777" w:rsidR="00923BFF" w:rsidRPr="002B459E" w:rsidRDefault="00923BFF" w:rsidP="00923BFF">
            <w:pPr>
              <w:spacing w:line="22" w:lineRule="atLeast"/>
              <w:rPr>
                <w:rFonts w:eastAsia="Arial" w:cs="Arial"/>
              </w:rPr>
            </w:pPr>
          </w:p>
        </w:tc>
        <w:tc>
          <w:tcPr>
            <w:tcW w:w="1015" w:type="pct"/>
          </w:tcPr>
          <w:p w14:paraId="12E8C542" w14:textId="77777777" w:rsidR="00923BFF" w:rsidRPr="002B459E" w:rsidRDefault="00923BFF" w:rsidP="00923BFF">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9"/>
          <w:footerReference w:type="default" r:id="rId20"/>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a6"/>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923BFF" w:rsidRPr="00BC4F5B" w14:paraId="5FBA2FE0" w14:textId="4FEE632E" w:rsidTr="004968E7">
        <w:tc>
          <w:tcPr>
            <w:tcW w:w="1667" w:type="pct"/>
            <w:vAlign w:val="center"/>
          </w:tcPr>
          <w:p w14:paraId="155F6DD9" w14:textId="52F27066" w:rsidR="00923BFF" w:rsidRPr="00672887" w:rsidRDefault="00923BFF" w:rsidP="00923BFF">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923BFF" w:rsidRPr="00672887" w:rsidRDefault="00923BFF" w:rsidP="00923BFF">
            <w:pPr>
              <w:keepNext/>
              <w:keepLines/>
              <w:spacing w:line="22" w:lineRule="atLeast"/>
              <w:rPr>
                <w:rFonts w:cs="Arial"/>
                <w:u w:val="single"/>
              </w:rPr>
            </w:pPr>
          </w:p>
        </w:tc>
        <w:tc>
          <w:tcPr>
            <w:tcW w:w="1667" w:type="pct"/>
          </w:tcPr>
          <w:p w14:paraId="412FBEDE" w14:textId="4A023234" w:rsidR="00923BFF" w:rsidRPr="00BC4F5B" w:rsidRDefault="00923BFF" w:rsidP="00923BFF">
            <w:pPr>
              <w:keepNext/>
              <w:keepLines/>
              <w:spacing w:line="22" w:lineRule="atLeast"/>
              <w:rPr>
                <w:rFonts w:cs="Arial"/>
                <w:u w:val="single"/>
                <w:lang w:eastAsia="zh-CN"/>
              </w:rPr>
            </w:pPr>
            <w:bookmarkStart w:id="19" w:name="OLE_LINK13"/>
            <w:r w:rsidRPr="00DB3ADD">
              <w:t>[commercially sensitive data: non-confidential range: 1,500,000-</w:t>
            </w:r>
            <w:r w:rsidRPr="00DB3ADD">
              <w:rPr>
                <w:lang w:eastAsia="zh-CN"/>
              </w:rPr>
              <w:t>1,700,000</w:t>
            </w:r>
            <w:r w:rsidRPr="00DB3ADD">
              <w:t>]</w:t>
            </w:r>
            <w:bookmarkEnd w:id="19"/>
          </w:p>
        </w:tc>
        <w:tc>
          <w:tcPr>
            <w:tcW w:w="1666" w:type="pct"/>
          </w:tcPr>
          <w:p w14:paraId="075FC896" w14:textId="08A9C45F" w:rsidR="00923BFF" w:rsidRPr="00BC4F5B" w:rsidRDefault="00923BFF" w:rsidP="00923BFF">
            <w:pPr>
              <w:keepNext/>
              <w:keepLines/>
              <w:spacing w:line="22" w:lineRule="atLeast"/>
              <w:rPr>
                <w:rFonts w:cs="Arial"/>
                <w:u w:val="single"/>
                <w:lang w:eastAsia="zh-CN"/>
              </w:rPr>
            </w:pPr>
            <w:r w:rsidRPr="00DB3ADD">
              <w:t xml:space="preserve">[commercially sensitive data: non-confidential range: </w:t>
            </w:r>
            <w:r>
              <w:t>45</w:t>
            </w:r>
            <w:r w:rsidRPr="00DB3ADD">
              <w:t>,000-</w:t>
            </w:r>
            <w:r>
              <w:rPr>
                <w:lang w:eastAsia="zh-CN"/>
              </w:rPr>
              <w:t>60,000</w:t>
            </w:r>
            <w:r w:rsidRPr="00DB3ADD">
              <w:t>]</w:t>
            </w:r>
          </w:p>
        </w:tc>
      </w:tr>
      <w:tr w:rsidR="00923BFF" w:rsidRPr="00BC4F5B" w14:paraId="05A838DE" w14:textId="45D082DC" w:rsidTr="004968E7">
        <w:tc>
          <w:tcPr>
            <w:tcW w:w="1667" w:type="pct"/>
            <w:vAlign w:val="center"/>
          </w:tcPr>
          <w:p w14:paraId="04CB8D6E" w14:textId="1B29AC3D" w:rsidR="00923BFF" w:rsidRPr="00672887" w:rsidRDefault="00923BFF" w:rsidP="00923BFF">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51D93991" w:rsidR="00923BFF" w:rsidRPr="00BC4F5B" w:rsidRDefault="00923BFF" w:rsidP="00923BFF">
            <w:pPr>
              <w:keepNext/>
              <w:keepLines/>
              <w:spacing w:line="22" w:lineRule="atLeast"/>
              <w:rPr>
                <w:rFonts w:cs="Arial"/>
                <w:u w:val="single"/>
                <w:lang w:eastAsia="zh-CN"/>
              </w:rPr>
            </w:pPr>
            <w:r w:rsidRPr="00DB3ADD">
              <w:t xml:space="preserve">[commercially sensitive data: non-confidential range: </w:t>
            </w:r>
            <w:r>
              <w:t>5</w:t>
            </w:r>
            <w:r w:rsidRPr="00DB3ADD">
              <w:t>,</w:t>
            </w:r>
            <w:r>
              <w:t>0</w:t>
            </w:r>
            <w:r w:rsidRPr="00DB3ADD">
              <w:t>00,000-</w:t>
            </w:r>
            <w:r>
              <w:t>6</w:t>
            </w:r>
            <w:r w:rsidRPr="00DB3ADD">
              <w:rPr>
                <w:lang w:eastAsia="zh-CN"/>
              </w:rPr>
              <w:t>,</w:t>
            </w:r>
            <w:r>
              <w:rPr>
                <w:lang w:eastAsia="zh-CN"/>
              </w:rPr>
              <w:t>0</w:t>
            </w:r>
            <w:r w:rsidRPr="00DB3ADD">
              <w:rPr>
                <w:lang w:eastAsia="zh-CN"/>
              </w:rPr>
              <w:t>00,000</w:t>
            </w:r>
            <w:r w:rsidRPr="00DB3ADD">
              <w:t>]</w:t>
            </w:r>
          </w:p>
        </w:tc>
        <w:tc>
          <w:tcPr>
            <w:tcW w:w="1666" w:type="pct"/>
          </w:tcPr>
          <w:p w14:paraId="6B38FCFF" w14:textId="4114AC98" w:rsidR="00923BFF" w:rsidRPr="00BC4F5B" w:rsidRDefault="00923BFF" w:rsidP="00923BFF">
            <w:pPr>
              <w:keepNext/>
              <w:keepLines/>
              <w:spacing w:line="22" w:lineRule="atLeast"/>
              <w:rPr>
                <w:rFonts w:cs="Arial"/>
                <w:u w:val="single"/>
                <w:lang w:eastAsia="zh-CN"/>
              </w:rPr>
            </w:pPr>
            <w:r w:rsidRPr="00DB3ADD">
              <w:t xml:space="preserve">[commercially sensitive data: non-confidential range: </w:t>
            </w:r>
            <w:r>
              <w:t>140</w:t>
            </w:r>
            <w:r w:rsidRPr="00DB3ADD">
              <w:t>,000-</w:t>
            </w:r>
            <w:r>
              <w:t>1</w:t>
            </w:r>
            <w:r>
              <w:rPr>
                <w:lang w:eastAsia="zh-CN"/>
              </w:rPr>
              <w:t>60,000</w:t>
            </w:r>
            <w:r w:rsidRPr="00DB3ADD">
              <w:t>]</w:t>
            </w: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3"/>
      </w:pPr>
      <w:bookmarkStart w:id="20" w:name="_Toc135639611"/>
      <w:r w:rsidRPr="00B73FE1">
        <w:lastRenderedPageBreak/>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20"/>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a6"/>
        <w:tblW w:w="5000" w:type="pct"/>
        <w:tblLook w:val="04A0" w:firstRow="1" w:lastRow="0" w:firstColumn="1" w:lastColumn="0" w:noHBand="0" w:noVBand="1"/>
      </w:tblPr>
      <w:tblGrid>
        <w:gridCol w:w="3898"/>
        <w:gridCol w:w="1683"/>
        <w:gridCol w:w="1752"/>
        <w:gridCol w:w="1683"/>
      </w:tblGrid>
      <w:tr w:rsidR="00E059A5" w:rsidRPr="00FF0D31" w14:paraId="78EE083C" w14:textId="77777777" w:rsidTr="00923BFF">
        <w:tc>
          <w:tcPr>
            <w:tcW w:w="2162"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3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972"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933"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923BFF" w:rsidRPr="00FF0D31" w14:paraId="677DC9DC" w14:textId="77777777" w:rsidTr="00923BFF">
        <w:tc>
          <w:tcPr>
            <w:tcW w:w="2162" w:type="pct"/>
            <w:vAlign w:val="center"/>
          </w:tcPr>
          <w:p w14:paraId="5EBEDA02" w14:textId="3D95BB43" w:rsidR="00923BFF" w:rsidRPr="00672887" w:rsidRDefault="00923BFF" w:rsidP="00923BFF">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923BFF" w:rsidRPr="00672887" w:rsidRDefault="00923BFF" w:rsidP="00923BFF">
            <w:pPr>
              <w:keepNext/>
              <w:keepLines/>
              <w:spacing w:line="22" w:lineRule="atLeast"/>
              <w:rPr>
                <w:rFonts w:cs="Arial"/>
              </w:rPr>
            </w:pPr>
          </w:p>
        </w:tc>
        <w:tc>
          <w:tcPr>
            <w:tcW w:w="933" w:type="pct"/>
          </w:tcPr>
          <w:p w14:paraId="5785D43D" w14:textId="4BC84224" w:rsidR="00923BFF" w:rsidRPr="00FF0D31" w:rsidRDefault="00923BFF" w:rsidP="00923BFF">
            <w:pPr>
              <w:keepNext/>
              <w:keepLines/>
              <w:spacing w:line="22" w:lineRule="atLeast"/>
              <w:rPr>
                <w:rFonts w:cs="Arial"/>
                <w:highlight w:val="yellow"/>
                <w:lang w:eastAsia="zh-CN"/>
              </w:rPr>
            </w:pPr>
            <w:r w:rsidRPr="00DB3ADD">
              <w:t xml:space="preserve">[commercially sensitive data: non-confidential range: </w:t>
            </w:r>
            <w:r>
              <w:t>4</w:t>
            </w:r>
            <w:r>
              <w:rPr>
                <w:rFonts w:hint="eastAsia"/>
                <w:lang w:eastAsia="zh-CN"/>
              </w:rPr>
              <w:t>,</w:t>
            </w:r>
            <w:r>
              <w:t>200</w:t>
            </w:r>
            <w:r w:rsidRPr="00DB3ADD">
              <w:t>-</w:t>
            </w:r>
            <w:r>
              <w:t>4</w:t>
            </w:r>
            <w:r>
              <w:rPr>
                <w:rFonts w:hint="eastAsia"/>
                <w:lang w:eastAsia="zh-CN"/>
              </w:rPr>
              <w:t>,</w:t>
            </w:r>
            <w:r>
              <w:t>400</w:t>
            </w:r>
            <w:r w:rsidRPr="00DB3ADD">
              <w:t>]</w:t>
            </w:r>
          </w:p>
        </w:tc>
        <w:tc>
          <w:tcPr>
            <w:tcW w:w="972" w:type="pct"/>
          </w:tcPr>
          <w:p w14:paraId="1D00E47D" w14:textId="3C2B6A5B" w:rsidR="00923BFF" w:rsidRPr="00FF0D31" w:rsidRDefault="00923BFF" w:rsidP="00923BFF">
            <w:pPr>
              <w:keepNext/>
              <w:keepLines/>
              <w:spacing w:line="22" w:lineRule="atLeast"/>
              <w:rPr>
                <w:rFonts w:cs="Arial"/>
                <w:u w:val="single"/>
                <w:lang w:eastAsia="zh-CN"/>
              </w:rPr>
            </w:pPr>
            <w:r w:rsidRPr="00DB3ADD">
              <w:t xml:space="preserve">[commercially sensitive data: non-confidential range: </w:t>
            </w:r>
            <w:r>
              <w:t>100</w:t>
            </w:r>
            <w:r w:rsidRPr="00DB3ADD">
              <w:t>-</w:t>
            </w:r>
            <w:r>
              <w:t>200</w:t>
            </w:r>
            <w:r w:rsidRPr="00DB3ADD">
              <w:t>]</w:t>
            </w:r>
          </w:p>
        </w:tc>
        <w:tc>
          <w:tcPr>
            <w:tcW w:w="933" w:type="pct"/>
          </w:tcPr>
          <w:p w14:paraId="442C030C" w14:textId="41F66197" w:rsidR="00923BFF" w:rsidRPr="00FF0D31" w:rsidRDefault="00923BFF" w:rsidP="00923BFF">
            <w:pPr>
              <w:keepNext/>
              <w:keepLines/>
              <w:spacing w:line="22" w:lineRule="atLeast"/>
              <w:rPr>
                <w:rFonts w:cs="Arial"/>
                <w:u w:val="single"/>
                <w:lang w:eastAsia="zh-CN"/>
              </w:rPr>
            </w:pPr>
            <w:r w:rsidRPr="00DB3ADD">
              <w:t xml:space="preserve">[commercially sensitive data: non-confidential range: </w:t>
            </w:r>
            <w:r>
              <w:t>100,000</w:t>
            </w:r>
            <w:r w:rsidRPr="00DB3ADD">
              <w:t>-</w:t>
            </w:r>
            <w:r>
              <w:t>120,000</w:t>
            </w:r>
            <w:r w:rsidRPr="00DB3ADD">
              <w:t>]</w:t>
            </w:r>
          </w:p>
        </w:tc>
      </w:tr>
      <w:tr w:rsidR="00E059A5" w:rsidRPr="00FF0D31" w14:paraId="5AE1BC68" w14:textId="77777777" w:rsidTr="00923BFF">
        <w:tc>
          <w:tcPr>
            <w:tcW w:w="2162"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33" w:type="pct"/>
          </w:tcPr>
          <w:p w14:paraId="19DBB7DE" w14:textId="5343D490" w:rsidR="00E059A5" w:rsidRPr="00FF0D31" w:rsidRDefault="00C00B09" w:rsidP="00E059A5">
            <w:pPr>
              <w:keepNext/>
              <w:keepLines/>
              <w:spacing w:line="22" w:lineRule="atLeast"/>
              <w:rPr>
                <w:rFonts w:cs="Arial"/>
                <w:highlight w:val="yellow"/>
                <w:lang w:eastAsia="zh-CN"/>
              </w:rPr>
            </w:pPr>
            <w:r w:rsidRPr="00C00B09">
              <w:rPr>
                <w:rFonts w:cs="Arial" w:hint="eastAsia"/>
                <w:lang w:eastAsia="zh-CN"/>
              </w:rPr>
              <w:t>0</w:t>
            </w:r>
          </w:p>
        </w:tc>
        <w:tc>
          <w:tcPr>
            <w:tcW w:w="972" w:type="pct"/>
          </w:tcPr>
          <w:p w14:paraId="7796D10E" w14:textId="6C3E6BC8" w:rsidR="00E059A5" w:rsidRPr="00FF0D31" w:rsidRDefault="00C00B09" w:rsidP="00E059A5">
            <w:pPr>
              <w:keepNext/>
              <w:keepLines/>
              <w:spacing w:line="22" w:lineRule="atLeast"/>
              <w:rPr>
                <w:rFonts w:cs="Arial"/>
                <w:u w:val="single"/>
                <w:lang w:eastAsia="zh-CN"/>
              </w:rPr>
            </w:pPr>
            <w:r>
              <w:rPr>
                <w:rFonts w:cs="Arial" w:hint="eastAsia"/>
                <w:u w:val="single"/>
                <w:lang w:eastAsia="zh-CN"/>
              </w:rPr>
              <w:t>0</w:t>
            </w:r>
          </w:p>
        </w:tc>
        <w:tc>
          <w:tcPr>
            <w:tcW w:w="933" w:type="pct"/>
          </w:tcPr>
          <w:p w14:paraId="1D2977B2" w14:textId="31B9BED5" w:rsidR="00E059A5" w:rsidRPr="00FF0D31" w:rsidRDefault="00C00B09" w:rsidP="00E059A5">
            <w:pPr>
              <w:keepNext/>
              <w:keepLines/>
              <w:spacing w:line="22" w:lineRule="atLeast"/>
              <w:rPr>
                <w:rFonts w:cs="Arial"/>
                <w:u w:val="single"/>
                <w:lang w:eastAsia="zh-CN"/>
              </w:rPr>
            </w:pPr>
            <w:r>
              <w:rPr>
                <w:rFonts w:cs="Arial" w:hint="eastAsia"/>
                <w:u w:val="single"/>
                <w:lang w:eastAsia="zh-CN"/>
              </w:rPr>
              <w:t>0</w:t>
            </w:r>
          </w:p>
        </w:tc>
      </w:tr>
      <w:tr w:rsidR="00923BFF" w:rsidRPr="00FF0D31" w14:paraId="1B99B37E" w14:textId="77777777" w:rsidTr="00923BFF">
        <w:tc>
          <w:tcPr>
            <w:tcW w:w="2162" w:type="pct"/>
            <w:vAlign w:val="center"/>
          </w:tcPr>
          <w:p w14:paraId="2105CC55" w14:textId="77777777" w:rsidR="00923BFF" w:rsidRPr="00672887" w:rsidRDefault="00923BFF" w:rsidP="00923BFF">
            <w:pPr>
              <w:keepNext/>
              <w:keepLines/>
              <w:spacing w:line="22" w:lineRule="atLeast"/>
              <w:rPr>
                <w:rFonts w:cs="Arial"/>
              </w:rPr>
            </w:pPr>
            <w:r w:rsidRPr="00672887">
              <w:rPr>
                <w:rFonts w:cs="Arial"/>
              </w:rPr>
              <w:t>Total domestic sales of like goods</w:t>
            </w:r>
          </w:p>
          <w:p w14:paraId="767C9797" w14:textId="683EDB7B" w:rsidR="00923BFF" w:rsidRPr="00672887" w:rsidRDefault="00923BFF" w:rsidP="00923BFF">
            <w:pPr>
              <w:keepNext/>
              <w:keepLines/>
              <w:spacing w:line="22" w:lineRule="atLeast"/>
              <w:rPr>
                <w:rFonts w:cs="Arial"/>
              </w:rPr>
            </w:pPr>
            <w:r w:rsidRPr="00672887">
              <w:rPr>
                <w:rFonts w:cs="Arial"/>
              </w:rPr>
              <w:t>during the POI manufactured by your company</w:t>
            </w:r>
          </w:p>
          <w:p w14:paraId="24D07D55" w14:textId="77777777" w:rsidR="00923BFF" w:rsidRPr="00672887" w:rsidRDefault="00923BFF" w:rsidP="00923BFF">
            <w:pPr>
              <w:keepNext/>
              <w:keepLines/>
              <w:spacing w:line="22" w:lineRule="atLeast"/>
              <w:rPr>
                <w:rFonts w:cs="Arial"/>
              </w:rPr>
            </w:pPr>
          </w:p>
        </w:tc>
        <w:tc>
          <w:tcPr>
            <w:tcW w:w="933" w:type="pct"/>
          </w:tcPr>
          <w:p w14:paraId="6D64FAEC" w14:textId="1DF5B59C" w:rsidR="00923BFF" w:rsidRPr="00FF0D31" w:rsidRDefault="00923BFF" w:rsidP="00923BFF">
            <w:pPr>
              <w:keepNext/>
              <w:keepLines/>
              <w:spacing w:line="22" w:lineRule="atLeast"/>
              <w:rPr>
                <w:rFonts w:cs="Arial"/>
                <w:highlight w:val="yellow"/>
                <w:lang w:eastAsia="zh-CN"/>
              </w:rPr>
            </w:pPr>
            <w:r w:rsidRPr="00DB3ADD">
              <w:t xml:space="preserve">[commercially sensitive data: non-confidential range: </w:t>
            </w:r>
            <w:r>
              <w:t>18,000</w:t>
            </w:r>
            <w:r w:rsidRPr="00DB3ADD">
              <w:t>-</w:t>
            </w:r>
            <w:r>
              <w:t>20,000</w:t>
            </w:r>
            <w:r w:rsidRPr="00DB3ADD">
              <w:t>]</w:t>
            </w:r>
          </w:p>
        </w:tc>
        <w:tc>
          <w:tcPr>
            <w:tcW w:w="972" w:type="pct"/>
          </w:tcPr>
          <w:p w14:paraId="318CF022" w14:textId="4A55BD1B" w:rsidR="00923BFF" w:rsidRPr="00FF0D31" w:rsidRDefault="00923BFF" w:rsidP="00923BFF">
            <w:pPr>
              <w:keepNext/>
              <w:keepLines/>
              <w:spacing w:line="22" w:lineRule="atLeast"/>
              <w:rPr>
                <w:rFonts w:cs="Arial"/>
                <w:u w:val="single"/>
                <w:lang w:eastAsia="zh-CN"/>
              </w:rPr>
            </w:pPr>
            <w:r w:rsidRPr="00DB3ADD">
              <w:t xml:space="preserve">[commercially sensitive data: non-confidential range: </w:t>
            </w:r>
            <w:r>
              <w:t>500</w:t>
            </w:r>
            <w:r w:rsidRPr="00DB3ADD">
              <w:t>-</w:t>
            </w:r>
            <w:r>
              <w:t>700</w:t>
            </w:r>
            <w:r w:rsidRPr="00DB3ADD">
              <w:t>]</w:t>
            </w:r>
          </w:p>
        </w:tc>
        <w:tc>
          <w:tcPr>
            <w:tcW w:w="933" w:type="pct"/>
          </w:tcPr>
          <w:p w14:paraId="55FB0FCB" w14:textId="1E5DD0C6" w:rsidR="00923BFF" w:rsidRPr="00FF0D31" w:rsidRDefault="00923BFF" w:rsidP="00923BFF">
            <w:pPr>
              <w:keepNext/>
              <w:keepLines/>
              <w:spacing w:line="22" w:lineRule="atLeast"/>
              <w:rPr>
                <w:rFonts w:cs="Arial"/>
                <w:u w:val="single"/>
                <w:lang w:eastAsia="zh-CN"/>
              </w:rPr>
            </w:pPr>
            <w:r w:rsidRPr="00DB3ADD">
              <w:t xml:space="preserve">[commercially sensitive data: non-confidential range: </w:t>
            </w:r>
            <w:r>
              <w:t>330,000</w:t>
            </w:r>
            <w:r w:rsidRPr="00DB3ADD">
              <w:t>-</w:t>
            </w:r>
            <w:r>
              <w:t>350,000</w:t>
            </w:r>
            <w:r w:rsidRPr="00DB3ADD">
              <w:t>]</w:t>
            </w:r>
          </w:p>
        </w:tc>
      </w:tr>
      <w:tr w:rsidR="00E059A5" w:rsidRPr="00FF0D31" w14:paraId="0D4AA421" w14:textId="77777777" w:rsidTr="00923BFF">
        <w:tc>
          <w:tcPr>
            <w:tcW w:w="2162"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33" w:type="pct"/>
          </w:tcPr>
          <w:p w14:paraId="43BFB8D1" w14:textId="7FE1ACC4" w:rsidR="00E059A5" w:rsidRPr="00FF0D31" w:rsidRDefault="00C00B09" w:rsidP="00E059A5">
            <w:pPr>
              <w:keepNext/>
              <w:keepLines/>
              <w:spacing w:line="22" w:lineRule="atLeast"/>
              <w:rPr>
                <w:rFonts w:cs="Arial"/>
                <w:highlight w:val="yellow"/>
                <w:lang w:eastAsia="zh-CN"/>
              </w:rPr>
            </w:pPr>
            <w:r w:rsidRPr="00002C6D">
              <w:rPr>
                <w:rFonts w:cs="Arial" w:hint="eastAsia"/>
                <w:lang w:eastAsia="zh-CN"/>
              </w:rPr>
              <w:t>0</w:t>
            </w:r>
          </w:p>
        </w:tc>
        <w:tc>
          <w:tcPr>
            <w:tcW w:w="972" w:type="pct"/>
          </w:tcPr>
          <w:p w14:paraId="43A7439C" w14:textId="0FADD304" w:rsidR="00E059A5" w:rsidRPr="00FF0D31" w:rsidRDefault="00C00B09" w:rsidP="00E059A5">
            <w:pPr>
              <w:keepNext/>
              <w:keepLines/>
              <w:spacing w:line="22" w:lineRule="atLeast"/>
              <w:rPr>
                <w:rFonts w:cs="Arial"/>
                <w:u w:val="single"/>
                <w:lang w:eastAsia="zh-CN"/>
              </w:rPr>
            </w:pPr>
            <w:r>
              <w:rPr>
                <w:rFonts w:cs="Arial" w:hint="eastAsia"/>
                <w:u w:val="single"/>
                <w:lang w:eastAsia="zh-CN"/>
              </w:rPr>
              <w:t>0</w:t>
            </w:r>
          </w:p>
        </w:tc>
        <w:tc>
          <w:tcPr>
            <w:tcW w:w="933" w:type="pct"/>
          </w:tcPr>
          <w:p w14:paraId="2D2205F0" w14:textId="1A850504" w:rsidR="00E059A5" w:rsidRPr="00FF0D31" w:rsidRDefault="00C00B09" w:rsidP="00E059A5">
            <w:pPr>
              <w:keepNext/>
              <w:keepLines/>
              <w:spacing w:line="22" w:lineRule="atLeast"/>
              <w:rPr>
                <w:rFonts w:cs="Arial"/>
                <w:u w:val="single"/>
                <w:lang w:eastAsia="zh-CN"/>
              </w:rPr>
            </w:pPr>
            <w:r>
              <w:rPr>
                <w:rFonts w:cs="Arial" w:hint="eastAsia"/>
                <w:u w:val="single"/>
                <w:lang w:eastAsia="zh-CN"/>
              </w:rPr>
              <w:t>0</w:t>
            </w: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3"/>
      </w:pPr>
      <w:bookmarkStart w:id="21" w:name="_Toc135639612"/>
      <w:r>
        <w:t>B3 – C</w:t>
      </w:r>
      <w:r w:rsidR="003C6080">
        <w:t>ommodity</w:t>
      </w:r>
      <w:r>
        <w:t xml:space="preserve"> codes</w:t>
      </w:r>
      <w:bookmarkEnd w:id="21"/>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w:lastRenderedPageBreak/>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101EFAA6" w:rsidR="007F2D27" w:rsidRPr="00923BFF" w:rsidRDefault="004F4C44" w:rsidP="007F2D27">
                            <w:pPr>
                              <w:rPr>
                                <w:rFonts w:cs="Arial" w:hint="eastAsia"/>
                                <w:i/>
                                <w:color w:val="808080" w:themeColor="background1" w:themeShade="80"/>
                                <w:lang w:eastAsia="zh-CN"/>
                              </w:rPr>
                            </w:pPr>
                            <w:r>
                              <w:rPr>
                                <w:rFonts w:cs="Arial"/>
                                <w:i/>
                                <w:color w:val="808080" w:themeColor="background1" w:themeShade="80"/>
                              </w:rPr>
                              <w:t>E-BIKE:8711600010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101EFAA6" w:rsidR="007F2D27" w:rsidRPr="00923BFF" w:rsidRDefault="004F4C44" w:rsidP="007F2D27">
                      <w:pPr>
                        <w:rPr>
                          <w:rFonts w:cs="Arial" w:hint="eastAsia"/>
                          <w:i/>
                          <w:color w:val="808080" w:themeColor="background1" w:themeShade="80"/>
                          <w:lang w:eastAsia="zh-CN"/>
                        </w:rPr>
                      </w:pPr>
                      <w:r>
                        <w:rPr>
                          <w:rFonts w:cs="Arial"/>
                          <w:i/>
                          <w:color w:val="808080" w:themeColor="background1" w:themeShade="80"/>
                        </w:rPr>
                        <w:t>E-BIKE:8711600010</w:t>
                      </w:r>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2"/>
        <w:rPr>
          <w:color w:val="FF0000"/>
        </w:rPr>
      </w:pPr>
      <w:bookmarkStart w:id="22" w:name="_Section_C_–"/>
      <w:bookmarkStart w:id="23" w:name="_Toc135639613"/>
      <w:bookmarkEnd w:id="22"/>
      <w:r w:rsidRPr="00996E7D">
        <w:lastRenderedPageBreak/>
        <w:t>Section</w:t>
      </w:r>
      <w:r>
        <w:t xml:space="preserve"> </w:t>
      </w:r>
      <w:r w:rsidRPr="00996E7D">
        <w:t>C</w:t>
      </w:r>
      <w:r>
        <w:t xml:space="preserve"> – </w:t>
      </w:r>
      <w:r w:rsidRPr="00672887">
        <w:t>Individual countervailing amount</w:t>
      </w:r>
      <w:bookmarkEnd w:id="23"/>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1B30EADA" w:rsidR="007F2D27" w:rsidRDefault="00000000" w:rsidP="007F2D27">
      <w:pPr>
        <w:keepNext/>
        <w:keepLines/>
        <w:spacing w:after="0" w:line="22" w:lineRule="atLeast"/>
        <w:ind w:left="720"/>
        <w:rPr>
          <w:rFonts w:cs="Arial"/>
        </w:rPr>
      </w:pPr>
      <w:sdt>
        <w:sdtPr>
          <w:rPr>
            <w:rFonts w:cs="Arial"/>
          </w:rPr>
          <w:id w:val="359782713"/>
          <w14:checkbox>
            <w14:checked w14:val="1"/>
            <w14:checkedState w14:val="2612" w14:font="MS Gothic"/>
            <w14:uncheckedState w14:val="2610" w14:font="MS Gothic"/>
          </w14:checkbox>
        </w:sdtPr>
        <w:sdtContent>
          <w:r w:rsidR="00082A2F">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a7"/>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a7"/>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2"/>
      </w:pPr>
      <w:bookmarkStart w:id="24" w:name="_Toc135639614"/>
      <w:r>
        <w:lastRenderedPageBreak/>
        <w:t>Section D – Additional information</w:t>
      </w:r>
      <w:bookmarkEnd w:id="24"/>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5" w:name="_Toc98925164"/>
      <w:bookmarkStart w:id="26" w:name="_Toc110433995"/>
      <w:bookmarkStart w:id="27"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5"/>
      <w:bookmarkEnd w:id="26"/>
      <w:bookmarkEnd w:id="27"/>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a6"/>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8" w:name="_Toc98925166"/>
      <w:bookmarkStart w:id="29" w:name="_Toc110433997"/>
      <w:bookmarkStart w:id="30"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8"/>
      <w:bookmarkEnd w:id="29"/>
      <w:bookmarkEnd w:id="30"/>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5A86B797"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Content>
          <w:r w:rsidR="00815E84">
            <w:rPr>
              <w:rFonts w:ascii="MS Gothic" w:eastAsia="MS Gothic" w:hAnsi="MS Gothic" w:cs="Arial" w:hint="eastAsia"/>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af4"/>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1" w:name="_Toc98925167"/>
      <w:bookmarkStart w:id="32" w:name="_Toc110433998"/>
      <w:bookmarkStart w:id="33"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1"/>
      <w:bookmarkEnd w:id="32"/>
      <w:bookmarkEnd w:id="33"/>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a6"/>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af7"/>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af7"/>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af7"/>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af7"/>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af7"/>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af7"/>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af4"/>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4" w:name="_Toc98925169"/>
      <w:bookmarkStart w:id="35" w:name="_Toc110434000"/>
      <w:bookmarkStart w:id="36"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4"/>
      <w:bookmarkEnd w:id="35"/>
      <w:bookmarkEnd w:id="36"/>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a6"/>
        <w:tblW w:w="5265" w:type="pct"/>
        <w:tblLook w:val="04A0" w:firstRow="1" w:lastRow="0" w:firstColumn="1" w:lastColumn="0" w:noHBand="0" w:noVBand="1"/>
      </w:tblPr>
      <w:tblGrid>
        <w:gridCol w:w="796"/>
        <w:gridCol w:w="1617"/>
        <w:gridCol w:w="1617"/>
        <w:gridCol w:w="2190"/>
        <w:gridCol w:w="1657"/>
        <w:gridCol w:w="1617"/>
      </w:tblGrid>
      <w:tr w:rsidR="007F2D27" w:rsidRPr="004A2F59" w14:paraId="2F2D5FCF" w14:textId="77777777" w:rsidTr="006F1E20">
        <w:trPr>
          <w:trHeight w:val="1020"/>
        </w:trPr>
        <w:tc>
          <w:tcPr>
            <w:tcW w:w="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115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6F1E20" w:rsidRPr="004A2F59" w14:paraId="68FCFB2C" w14:textId="77777777" w:rsidTr="006F1E20">
        <w:trPr>
          <w:trHeight w:val="713"/>
        </w:trPr>
        <w:tc>
          <w:tcPr>
            <w:tcW w:w="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6F1E20" w:rsidRPr="004A2F59" w:rsidRDefault="006F1E20" w:rsidP="006F1E20">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35A0792F" w:rsidR="006F1E20" w:rsidRPr="004A2F59" w:rsidRDefault="006F1E20" w:rsidP="006F1E20">
            <w:pPr>
              <w:spacing w:line="22" w:lineRule="atLeast"/>
              <w:rPr>
                <w:rFonts w:eastAsiaTheme="minorEastAsia" w:cs="Arial"/>
                <w:i/>
                <w:sz w:val="22"/>
              </w:rPr>
            </w:pPr>
            <w:r>
              <w:t>Redacted, commercially sensitive information</w:t>
            </w:r>
          </w:p>
        </w:tc>
        <w:tc>
          <w:tcPr>
            <w:tcW w:w="836" w:type="pct"/>
            <w:tcBorders>
              <w:top w:val="single" w:sz="4" w:space="0" w:color="auto"/>
              <w:left w:val="single" w:sz="4" w:space="0" w:color="auto"/>
              <w:bottom w:val="single" w:sz="4" w:space="0" w:color="auto"/>
              <w:right w:val="single" w:sz="4" w:space="0" w:color="auto"/>
            </w:tcBorders>
          </w:tcPr>
          <w:p w14:paraId="50B420BF" w14:textId="6855D14B" w:rsidR="006F1E20" w:rsidRPr="004A2F59" w:rsidRDefault="006F1E20" w:rsidP="006F1E20">
            <w:pPr>
              <w:spacing w:line="22" w:lineRule="atLeast"/>
              <w:rPr>
                <w:rFonts w:eastAsiaTheme="minorEastAsia" w:cs="Arial"/>
                <w:sz w:val="22"/>
              </w:rPr>
            </w:pPr>
            <w:r>
              <w:t>Redacted, commercially sensitive information</w:t>
            </w:r>
          </w:p>
        </w:tc>
        <w:tc>
          <w:tcPr>
            <w:tcW w:w="1153" w:type="pct"/>
            <w:tcBorders>
              <w:top w:val="single" w:sz="4" w:space="0" w:color="auto"/>
              <w:left w:val="single" w:sz="4" w:space="0" w:color="auto"/>
              <w:bottom w:val="single" w:sz="4" w:space="0" w:color="auto"/>
              <w:right w:val="single" w:sz="4" w:space="0" w:color="auto"/>
            </w:tcBorders>
          </w:tcPr>
          <w:p w14:paraId="295926F0" w14:textId="3F4B268D" w:rsidR="006F1E20" w:rsidRPr="004A2F59" w:rsidRDefault="006F1E20" w:rsidP="006F1E20">
            <w:pPr>
              <w:spacing w:line="22" w:lineRule="atLeast"/>
              <w:rPr>
                <w:rFonts w:eastAsiaTheme="minorEastAsia" w:cs="Arial"/>
                <w:sz w:val="22"/>
              </w:rPr>
            </w:pPr>
            <w:r>
              <w:t>Redacted, commercially sensitive information</w:t>
            </w:r>
          </w:p>
        </w:tc>
        <w:tc>
          <w:tcPr>
            <w:tcW w:w="873" w:type="pct"/>
            <w:tcBorders>
              <w:top w:val="single" w:sz="4" w:space="0" w:color="auto"/>
              <w:left w:val="single" w:sz="4" w:space="0" w:color="auto"/>
              <w:bottom w:val="single" w:sz="4" w:space="0" w:color="auto"/>
              <w:right w:val="single" w:sz="4" w:space="0" w:color="auto"/>
            </w:tcBorders>
          </w:tcPr>
          <w:p w14:paraId="1EFB5ED7" w14:textId="4112D62D" w:rsidR="006F1E20" w:rsidRPr="004A2F59" w:rsidRDefault="006F1E20" w:rsidP="006F1E20">
            <w:pPr>
              <w:spacing w:line="22" w:lineRule="atLeast"/>
              <w:rPr>
                <w:rFonts w:eastAsiaTheme="minorEastAsia" w:cs="Arial"/>
                <w:sz w:val="22"/>
              </w:rPr>
            </w:pPr>
            <w:r>
              <w:t>Redacted, commercially sensitive information</w:t>
            </w:r>
          </w:p>
        </w:tc>
        <w:tc>
          <w:tcPr>
            <w:tcW w:w="835" w:type="pct"/>
            <w:tcBorders>
              <w:top w:val="single" w:sz="4" w:space="0" w:color="auto"/>
              <w:left w:val="single" w:sz="4" w:space="0" w:color="auto"/>
              <w:bottom w:val="single" w:sz="4" w:space="0" w:color="auto"/>
              <w:right w:val="single" w:sz="4" w:space="0" w:color="auto"/>
            </w:tcBorders>
          </w:tcPr>
          <w:p w14:paraId="33E4BB94" w14:textId="0AAF45DB" w:rsidR="006F1E20" w:rsidRPr="004A2F59" w:rsidRDefault="006F1E20" w:rsidP="006F1E20">
            <w:pPr>
              <w:spacing w:line="22" w:lineRule="atLeast"/>
              <w:rPr>
                <w:rFonts w:eastAsiaTheme="minorEastAsia" w:cs="Arial"/>
                <w:sz w:val="22"/>
              </w:rPr>
            </w:pPr>
            <w:r>
              <w:t>Redacted, commercially sensitive information</w:t>
            </w:r>
          </w:p>
        </w:tc>
      </w:tr>
      <w:tr w:rsidR="006F1E20" w:rsidRPr="004A2F59" w14:paraId="3F5A5F3B" w14:textId="77777777" w:rsidTr="006F1E20">
        <w:trPr>
          <w:trHeight w:val="699"/>
        </w:trPr>
        <w:tc>
          <w:tcPr>
            <w:tcW w:w="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6F1E20" w:rsidRPr="004A2F59" w:rsidRDefault="006F1E20" w:rsidP="006F1E20">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6F1E20" w:rsidRPr="004A2F59" w:rsidRDefault="006F1E20" w:rsidP="006F1E20">
            <w:pPr>
              <w:spacing w:line="22" w:lineRule="atLeast"/>
              <w:rPr>
                <w:rFonts w:eastAsiaTheme="minorEastAsia" w:cs="Arial"/>
                <w:i/>
                <w:sz w:val="22"/>
              </w:rPr>
            </w:pPr>
          </w:p>
        </w:tc>
        <w:tc>
          <w:tcPr>
            <w:tcW w:w="836" w:type="pct"/>
            <w:tcBorders>
              <w:top w:val="single" w:sz="4" w:space="0" w:color="auto"/>
              <w:left w:val="single" w:sz="4" w:space="0" w:color="auto"/>
              <w:bottom w:val="single" w:sz="4" w:space="0" w:color="auto"/>
              <w:right w:val="single" w:sz="4" w:space="0" w:color="auto"/>
            </w:tcBorders>
          </w:tcPr>
          <w:p w14:paraId="0D5E07CC" w14:textId="77777777" w:rsidR="006F1E20" w:rsidRPr="004A2F59" w:rsidRDefault="006F1E20" w:rsidP="006F1E20">
            <w:pPr>
              <w:spacing w:line="22" w:lineRule="atLeast"/>
              <w:rPr>
                <w:rFonts w:eastAsiaTheme="minorEastAsia" w:cs="Arial"/>
                <w:sz w:val="22"/>
              </w:rPr>
            </w:pPr>
          </w:p>
        </w:tc>
        <w:tc>
          <w:tcPr>
            <w:tcW w:w="1153" w:type="pct"/>
            <w:tcBorders>
              <w:top w:val="single" w:sz="4" w:space="0" w:color="auto"/>
              <w:left w:val="single" w:sz="4" w:space="0" w:color="auto"/>
              <w:bottom w:val="single" w:sz="4" w:space="0" w:color="auto"/>
              <w:right w:val="single" w:sz="4" w:space="0" w:color="auto"/>
            </w:tcBorders>
          </w:tcPr>
          <w:p w14:paraId="6B5DD6CD" w14:textId="77777777" w:rsidR="006F1E20" w:rsidRPr="004A2F59" w:rsidRDefault="006F1E20" w:rsidP="006F1E20">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6F1E20" w:rsidRPr="004A2F59" w:rsidRDefault="006F1E20" w:rsidP="006F1E20">
            <w:pPr>
              <w:spacing w:line="22" w:lineRule="atLeast"/>
              <w:rPr>
                <w:rFonts w:eastAsiaTheme="minorEastAsia" w:cs="Arial"/>
                <w:sz w:val="22"/>
              </w:rPr>
            </w:pPr>
          </w:p>
        </w:tc>
        <w:tc>
          <w:tcPr>
            <w:tcW w:w="835" w:type="pct"/>
            <w:tcBorders>
              <w:top w:val="single" w:sz="4" w:space="0" w:color="auto"/>
              <w:left w:val="single" w:sz="4" w:space="0" w:color="auto"/>
              <w:bottom w:val="single" w:sz="4" w:space="0" w:color="auto"/>
              <w:right w:val="single" w:sz="4" w:space="0" w:color="auto"/>
            </w:tcBorders>
          </w:tcPr>
          <w:p w14:paraId="343A65A6" w14:textId="77777777" w:rsidR="006F1E20" w:rsidRPr="004A2F59" w:rsidRDefault="006F1E20" w:rsidP="006F1E20">
            <w:pPr>
              <w:spacing w:line="22" w:lineRule="atLeast"/>
              <w:rPr>
                <w:rFonts w:eastAsiaTheme="minorEastAsia" w:cs="Arial"/>
                <w:sz w:val="22"/>
              </w:rPr>
            </w:pPr>
          </w:p>
        </w:tc>
      </w:tr>
      <w:tr w:rsidR="006F1E20" w:rsidRPr="004A2F59" w14:paraId="30D6559C" w14:textId="77777777" w:rsidTr="006F1E20">
        <w:trPr>
          <w:trHeight w:val="1020"/>
        </w:trPr>
        <w:tc>
          <w:tcPr>
            <w:tcW w:w="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6F1E20" w:rsidRPr="004A2F59" w:rsidRDefault="006F1E20" w:rsidP="006F1E20">
            <w:pPr>
              <w:spacing w:line="22" w:lineRule="atLeast"/>
              <w:rPr>
                <w:rFonts w:eastAsiaTheme="minorEastAsia" w:cs="Arial"/>
              </w:rPr>
            </w:pPr>
          </w:p>
          <w:p w14:paraId="00CC3950" w14:textId="77777777" w:rsidR="006F1E20" w:rsidRPr="004A2F59" w:rsidRDefault="006F1E20" w:rsidP="006F1E20">
            <w:pPr>
              <w:spacing w:line="22" w:lineRule="atLeast"/>
              <w:rPr>
                <w:rFonts w:eastAsiaTheme="minorEastAsia" w:cs="Arial"/>
              </w:rPr>
            </w:pPr>
            <w:r w:rsidRPr="004A2F59">
              <w:rPr>
                <w:rFonts w:eastAsiaTheme="minorEastAsia" w:cs="Arial"/>
              </w:rPr>
              <w:t>3</w:t>
            </w:r>
          </w:p>
          <w:p w14:paraId="35BF6B15" w14:textId="77777777" w:rsidR="006F1E20" w:rsidRPr="004A2F59" w:rsidRDefault="006F1E20" w:rsidP="006F1E20">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6F1E20" w:rsidRPr="004A2F59" w:rsidRDefault="006F1E20" w:rsidP="006F1E20">
            <w:pPr>
              <w:spacing w:line="22" w:lineRule="atLeast"/>
              <w:rPr>
                <w:rFonts w:eastAsiaTheme="minorEastAsia" w:cs="Arial"/>
                <w:i/>
                <w:sz w:val="22"/>
              </w:rPr>
            </w:pPr>
          </w:p>
        </w:tc>
        <w:tc>
          <w:tcPr>
            <w:tcW w:w="836" w:type="pct"/>
            <w:tcBorders>
              <w:top w:val="single" w:sz="4" w:space="0" w:color="auto"/>
              <w:left w:val="single" w:sz="4" w:space="0" w:color="auto"/>
              <w:bottom w:val="single" w:sz="4" w:space="0" w:color="auto"/>
              <w:right w:val="single" w:sz="4" w:space="0" w:color="auto"/>
            </w:tcBorders>
          </w:tcPr>
          <w:p w14:paraId="2B62CF9A" w14:textId="77777777" w:rsidR="006F1E20" w:rsidRPr="004A2F59" w:rsidRDefault="006F1E20" w:rsidP="006F1E20">
            <w:pPr>
              <w:spacing w:line="22" w:lineRule="atLeast"/>
              <w:rPr>
                <w:rFonts w:eastAsiaTheme="minorEastAsia" w:cs="Arial"/>
                <w:sz w:val="22"/>
              </w:rPr>
            </w:pPr>
          </w:p>
        </w:tc>
        <w:tc>
          <w:tcPr>
            <w:tcW w:w="1153" w:type="pct"/>
            <w:tcBorders>
              <w:top w:val="single" w:sz="4" w:space="0" w:color="auto"/>
              <w:left w:val="single" w:sz="4" w:space="0" w:color="auto"/>
              <w:bottom w:val="single" w:sz="4" w:space="0" w:color="auto"/>
              <w:right w:val="single" w:sz="4" w:space="0" w:color="auto"/>
            </w:tcBorders>
          </w:tcPr>
          <w:p w14:paraId="08C30284" w14:textId="77777777" w:rsidR="006F1E20" w:rsidRPr="004A2F59" w:rsidRDefault="006F1E20" w:rsidP="006F1E20">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6F1E20" w:rsidRPr="004A2F59" w:rsidRDefault="006F1E20" w:rsidP="006F1E20">
            <w:pPr>
              <w:spacing w:line="22" w:lineRule="atLeast"/>
              <w:rPr>
                <w:rFonts w:eastAsiaTheme="minorEastAsia" w:cs="Arial"/>
                <w:sz w:val="22"/>
              </w:rPr>
            </w:pPr>
          </w:p>
        </w:tc>
        <w:tc>
          <w:tcPr>
            <w:tcW w:w="835" w:type="pct"/>
            <w:tcBorders>
              <w:top w:val="single" w:sz="4" w:space="0" w:color="auto"/>
              <w:left w:val="single" w:sz="4" w:space="0" w:color="auto"/>
              <w:bottom w:val="single" w:sz="4" w:space="0" w:color="auto"/>
              <w:right w:val="single" w:sz="4" w:space="0" w:color="auto"/>
            </w:tcBorders>
          </w:tcPr>
          <w:p w14:paraId="221593DD" w14:textId="77777777" w:rsidR="006F1E20" w:rsidRPr="004A2F59" w:rsidRDefault="006F1E20" w:rsidP="006F1E20">
            <w:pPr>
              <w:spacing w:line="22" w:lineRule="atLeast"/>
              <w:rPr>
                <w:rFonts w:eastAsiaTheme="minorEastAsia" w:cs="Arial"/>
                <w:sz w:val="22"/>
              </w:rPr>
            </w:pPr>
          </w:p>
        </w:tc>
      </w:tr>
      <w:tr w:rsidR="006F1E20" w:rsidRPr="004A2F59" w14:paraId="139E36DF" w14:textId="77777777" w:rsidTr="006F1E20">
        <w:trPr>
          <w:trHeight w:val="1020"/>
        </w:trPr>
        <w:tc>
          <w:tcPr>
            <w:tcW w:w="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6F1E20" w:rsidRPr="004A2F59" w:rsidRDefault="006F1E20" w:rsidP="006F1E20">
            <w:pPr>
              <w:spacing w:line="22" w:lineRule="atLeast"/>
              <w:rPr>
                <w:rFonts w:eastAsiaTheme="minorEastAsia" w:cs="Arial"/>
              </w:rPr>
            </w:pPr>
          </w:p>
          <w:p w14:paraId="565154E2" w14:textId="77777777" w:rsidR="006F1E20" w:rsidRPr="004A2F59" w:rsidRDefault="006F1E20" w:rsidP="006F1E20">
            <w:pPr>
              <w:spacing w:line="22" w:lineRule="atLeast"/>
              <w:rPr>
                <w:rFonts w:eastAsiaTheme="minorEastAsia" w:cs="Arial"/>
              </w:rPr>
            </w:pPr>
            <w:r w:rsidRPr="004A2F59">
              <w:rPr>
                <w:rFonts w:eastAsiaTheme="minorEastAsia" w:cs="Arial"/>
              </w:rPr>
              <w:t>4</w:t>
            </w:r>
          </w:p>
          <w:p w14:paraId="09324D7A" w14:textId="77777777" w:rsidR="006F1E20" w:rsidRPr="004A2F59" w:rsidRDefault="006F1E20" w:rsidP="006F1E20">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6F1E20" w:rsidRPr="004A2F59" w:rsidRDefault="006F1E20" w:rsidP="006F1E20">
            <w:pPr>
              <w:spacing w:line="22" w:lineRule="atLeast"/>
              <w:rPr>
                <w:rFonts w:eastAsiaTheme="minorEastAsia" w:cs="Arial"/>
                <w:i/>
                <w:sz w:val="22"/>
              </w:rPr>
            </w:pPr>
          </w:p>
        </w:tc>
        <w:tc>
          <w:tcPr>
            <w:tcW w:w="836" w:type="pct"/>
            <w:tcBorders>
              <w:top w:val="single" w:sz="4" w:space="0" w:color="auto"/>
              <w:left w:val="single" w:sz="4" w:space="0" w:color="auto"/>
              <w:bottom w:val="single" w:sz="4" w:space="0" w:color="auto"/>
              <w:right w:val="single" w:sz="4" w:space="0" w:color="auto"/>
            </w:tcBorders>
          </w:tcPr>
          <w:p w14:paraId="5EB25483" w14:textId="77777777" w:rsidR="006F1E20" w:rsidRPr="004A2F59" w:rsidRDefault="006F1E20" w:rsidP="006F1E20">
            <w:pPr>
              <w:spacing w:line="22" w:lineRule="atLeast"/>
              <w:rPr>
                <w:rFonts w:eastAsiaTheme="minorEastAsia" w:cs="Arial"/>
                <w:sz w:val="22"/>
              </w:rPr>
            </w:pPr>
          </w:p>
        </w:tc>
        <w:tc>
          <w:tcPr>
            <w:tcW w:w="1153" w:type="pct"/>
            <w:tcBorders>
              <w:top w:val="single" w:sz="4" w:space="0" w:color="auto"/>
              <w:left w:val="single" w:sz="4" w:space="0" w:color="auto"/>
              <w:bottom w:val="single" w:sz="4" w:space="0" w:color="auto"/>
              <w:right w:val="single" w:sz="4" w:space="0" w:color="auto"/>
            </w:tcBorders>
          </w:tcPr>
          <w:p w14:paraId="7A60FEC0" w14:textId="77777777" w:rsidR="006F1E20" w:rsidRPr="004A2F59" w:rsidRDefault="006F1E20" w:rsidP="006F1E20">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6F1E20" w:rsidRPr="004A2F59" w:rsidRDefault="006F1E20" w:rsidP="006F1E20">
            <w:pPr>
              <w:spacing w:line="22" w:lineRule="atLeast"/>
              <w:rPr>
                <w:rFonts w:eastAsiaTheme="minorEastAsia" w:cs="Arial"/>
                <w:sz w:val="22"/>
              </w:rPr>
            </w:pPr>
          </w:p>
        </w:tc>
        <w:tc>
          <w:tcPr>
            <w:tcW w:w="835" w:type="pct"/>
            <w:tcBorders>
              <w:top w:val="single" w:sz="4" w:space="0" w:color="auto"/>
              <w:left w:val="single" w:sz="4" w:space="0" w:color="auto"/>
              <w:bottom w:val="single" w:sz="4" w:space="0" w:color="auto"/>
              <w:right w:val="single" w:sz="4" w:space="0" w:color="auto"/>
            </w:tcBorders>
          </w:tcPr>
          <w:p w14:paraId="6129974C" w14:textId="77777777" w:rsidR="006F1E20" w:rsidRPr="004A2F59" w:rsidRDefault="006F1E20" w:rsidP="006F1E20">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7" w:name="_Toc110434001"/>
      <w:bookmarkStart w:id="38"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7"/>
      <w:bookmarkEnd w:id="38"/>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af4"/>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af7"/>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1" w:history="1">
        <w:r w:rsidRPr="007F2D27">
          <w:rPr>
            <w:rStyle w:val="ad"/>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C025D" w14:textId="77777777" w:rsidR="00024F72" w:rsidRDefault="00024F72">
      <w:pPr>
        <w:spacing w:after="0" w:line="240" w:lineRule="auto"/>
      </w:pPr>
      <w:r>
        <w:separator/>
      </w:r>
    </w:p>
  </w:endnote>
  <w:endnote w:type="continuationSeparator" w:id="0">
    <w:p w14:paraId="1BC1D2C3" w14:textId="77777777" w:rsidR="00024F72" w:rsidRDefault="00024F72">
      <w:pPr>
        <w:spacing w:after="0" w:line="240" w:lineRule="auto"/>
      </w:pPr>
      <w:r>
        <w:continuationSeparator/>
      </w:r>
    </w:p>
  </w:endnote>
  <w:endnote w:type="continuationNotice" w:id="1">
    <w:p w14:paraId="476AA6DE" w14:textId="77777777" w:rsidR="00024F72" w:rsidRDefault="00024F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af1"/>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54230" w14:textId="77777777" w:rsidR="00024F72" w:rsidRDefault="00024F72">
      <w:pPr>
        <w:spacing w:after="0" w:line="240" w:lineRule="auto"/>
      </w:pPr>
      <w:r>
        <w:separator/>
      </w:r>
    </w:p>
  </w:footnote>
  <w:footnote w:type="continuationSeparator" w:id="0">
    <w:p w14:paraId="2BDCAE0A" w14:textId="77777777" w:rsidR="00024F72" w:rsidRDefault="00024F72">
      <w:pPr>
        <w:spacing w:after="0" w:line="240" w:lineRule="auto"/>
      </w:pPr>
      <w:r>
        <w:continuationSeparator/>
      </w:r>
    </w:p>
  </w:footnote>
  <w:footnote w:type="continuationNotice" w:id="1">
    <w:p w14:paraId="3E76EFF1" w14:textId="77777777" w:rsidR="00024F72" w:rsidRDefault="00024F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6"/>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af3"/>
            <w:jc w:val="right"/>
            <w:rPr>
              <w:rFonts w:ascii="Arial" w:hAnsi="Arial" w:cs="Arial"/>
              <w:sz w:val="19"/>
              <w:szCs w:val="19"/>
            </w:rPr>
          </w:pPr>
        </w:p>
        <w:p w14:paraId="7A866219" w14:textId="77777777" w:rsidR="00A22C01" w:rsidRDefault="00A10A1B" w:rsidP="00A22C01">
          <w:pPr>
            <w:pStyle w:val="af3"/>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6A714D"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1"/>
                <w14:checkedState w14:val="2612" w14:font="MS Gothic"/>
                <w14:uncheckedState w14:val="2610" w14:font="MS Gothic"/>
              </w14:checkbox>
            </w:sdtPr>
            <w:sdtContent>
              <w:r w:rsidR="006F4EA6">
                <w:rPr>
                  <w:rFonts w:ascii="MS Gothic" w:eastAsia="MS Gothic" w:hAnsi="MS Gothic" w:cs="Arial" w:hint="eastAsia"/>
                  <w:b/>
                  <w:color w:val="FF0000"/>
                  <w:sz w:val="18"/>
                  <w:shd w:val="clear" w:color="auto" w:fill="E6E6E6"/>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af3"/>
            <w:ind w:firstLine="148"/>
            <w:rPr>
              <w:rFonts w:ascii="Arial" w:hAnsi="Arial" w:cs="Arial"/>
              <w:color w:val="FF0000"/>
              <w:sz w:val="18"/>
            </w:rPr>
          </w:pPr>
        </w:p>
      </w:tc>
    </w:tr>
    <w:bookmarkEnd w:id="14"/>
  </w:tbl>
  <w:p w14:paraId="673DD53E" w14:textId="77777777" w:rsidR="00A22C01" w:rsidRPr="004A7739" w:rsidRDefault="00A22C01" w:rsidP="00A22C0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02C6D"/>
    <w:rsid w:val="000207E8"/>
    <w:rsid w:val="00024173"/>
    <w:rsid w:val="00024F72"/>
    <w:rsid w:val="00035691"/>
    <w:rsid w:val="0004724A"/>
    <w:rsid w:val="0005290C"/>
    <w:rsid w:val="00073215"/>
    <w:rsid w:val="00082A2F"/>
    <w:rsid w:val="00090223"/>
    <w:rsid w:val="000C7C63"/>
    <w:rsid w:val="000E39AC"/>
    <w:rsid w:val="000F0F1F"/>
    <w:rsid w:val="000F4737"/>
    <w:rsid w:val="00103196"/>
    <w:rsid w:val="00121A75"/>
    <w:rsid w:val="00123C06"/>
    <w:rsid w:val="00126700"/>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56DF3"/>
    <w:rsid w:val="003C40BD"/>
    <w:rsid w:val="003C6080"/>
    <w:rsid w:val="003E0659"/>
    <w:rsid w:val="003F1469"/>
    <w:rsid w:val="003F2C7A"/>
    <w:rsid w:val="00412AD0"/>
    <w:rsid w:val="004264EE"/>
    <w:rsid w:val="00442467"/>
    <w:rsid w:val="00445467"/>
    <w:rsid w:val="00467C1B"/>
    <w:rsid w:val="004722F3"/>
    <w:rsid w:val="00476285"/>
    <w:rsid w:val="004873CE"/>
    <w:rsid w:val="00490F64"/>
    <w:rsid w:val="004968E7"/>
    <w:rsid w:val="004A35F4"/>
    <w:rsid w:val="004D42E3"/>
    <w:rsid w:val="004E15CA"/>
    <w:rsid w:val="004F0329"/>
    <w:rsid w:val="004F1818"/>
    <w:rsid w:val="004F4C44"/>
    <w:rsid w:val="004F5D95"/>
    <w:rsid w:val="0051125A"/>
    <w:rsid w:val="00511818"/>
    <w:rsid w:val="00514B21"/>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B128E"/>
    <w:rsid w:val="006D3B68"/>
    <w:rsid w:val="006D5FCE"/>
    <w:rsid w:val="006F1E20"/>
    <w:rsid w:val="006F4EA6"/>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15E84"/>
    <w:rsid w:val="00825B9D"/>
    <w:rsid w:val="00877945"/>
    <w:rsid w:val="0089177F"/>
    <w:rsid w:val="00891AC3"/>
    <w:rsid w:val="008E0FD2"/>
    <w:rsid w:val="008F1E16"/>
    <w:rsid w:val="00901BFC"/>
    <w:rsid w:val="00923BFF"/>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00B09"/>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D27"/>
    <w:rPr>
      <w:rFonts w:ascii="Arial" w:hAnsi="Arial"/>
      <w:sz w:val="24"/>
    </w:rPr>
  </w:style>
  <w:style w:type="paragraph" w:styleId="1">
    <w:name w:val="heading 1"/>
    <w:basedOn w:val="a"/>
    <w:next w:val="a"/>
    <w:link w:val="10"/>
    <w:uiPriority w:val="9"/>
    <w:qFormat/>
    <w:rsid w:val="007F2D27"/>
    <w:pPr>
      <w:keepNext/>
      <w:keepLines/>
      <w:spacing w:before="240" w:after="0"/>
      <w:outlineLvl w:val="0"/>
    </w:pPr>
    <w:rPr>
      <w:rFonts w:eastAsiaTheme="majorEastAsia" w:cstheme="majorBidi"/>
      <w:b/>
      <w:sz w:val="36"/>
      <w:szCs w:val="32"/>
    </w:rPr>
  </w:style>
  <w:style w:type="paragraph" w:styleId="2">
    <w:name w:val="heading 2"/>
    <w:basedOn w:val="a"/>
    <w:next w:val="a"/>
    <w:link w:val="20"/>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3">
    <w:name w:val="heading 3"/>
    <w:basedOn w:val="a"/>
    <w:next w:val="a"/>
    <w:link w:val="30"/>
    <w:uiPriority w:val="9"/>
    <w:unhideWhenUsed/>
    <w:qFormat/>
    <w:rsid w:val="007F2D27"/>
    <w:pPr>
      <w:keepNext/>
      <w:keepLines/>
      <w:spacing w:before="40" w:after="0"/>
      <w:outlineLvl w:val="2"/>
    </w:pPr>
    <w:rPr>
      <w:rFonts w:eastAsiaTheme="majorEastAsia"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2D27"/>
    <w:rPr>
      <w:rFonts w:ascii="Arial" w:eastAsiaTheme="majorEastAsia" w:hAnsi="Arial" w:cstheme="majorBidi"/>
      <w:b/>
      <w:sz w:val="36"/>
      <w:szCs w:val="32"/>
    </w:rPr>
  </w:style>
  <w:style w:type="character" w:customStyle="1" w:styleId="20">
    <w:name w:val="标题 2 字符"/>
    <w:basedOn w:val="a0"/>
    <w:link w:val="2"/>
    <w:uiPriority w:val="9"/>
    <w:rsid w:val="007F2D27"/>
    <w:rPr>
      <w:rFonts w:ascii="Arial" w:eastAsiaTheme="majorEastAsia" w:hAnsi="Arial" w:cstheme="majorBidi"/>
      <w:b/>
      <w:sz w:val="32"/>
      <w:szCs w:val="26"/>
    </w:rPr>
  </w:style>
  <w:style w:type="character" w:customStyle="1" w:styleId="30">
    <w:name w:val="标题 3 字符"/>
    <w:basedOn w:val="a0"/>
    <w:link w:val="3"/>
    <w:uiPriority w:val="9"/>
    <w:rsid w:val="007F2D27"/>
    <w:rPr>
      <w:rFonts w:ascii="Arial" w:eastAsiaTheme="majorEastAsia" w:hAnsi="Arial" w:cstheme="majorBidi"/>
      <w:b/>
      <w:sz w:val="28"/>
      <w:szCs w:val="24"/>
    </w:rPr>
  </w:style>
  <w:style w:type="character" w:styleId="a3">
    <w:name w:val="annotation reference"/>
    <w:basedOn w:val="a0"/>
    <w:uiPriority w:val="99"/>
    <w:semiHidden/>
    <w:unhideWhenUsed/>
    <w:rsid w:val="007F2D27"/>
    <w:rPr>
      <w:sz w:val="16"/>
      <w:szCs w:val="16"/>
    </w:rPr>
  </w:style>
  <w:style w:type="paragraph" w:styleId="a4">
    <w:name w:val="annotation text"/>
    <w:basedOn w:val="a"/>
    <w:link w:val="a5"/>
    <w:uiPriority w:val="99"/>
    <w:unhideWhenUsed/>
    <w:rsid w:val="007F2D27"/>
    <w:pPr>
      <w:spacing w:after="0" w:line="240" w:lineRule="auto"/>
    </w:pPr>
    <w:rPr>
      <w:rFonts w:eastAsiaTheme="minorEastAsia"/>
      <w:sz w:val="20"/>
      <w:szCs w:val="20"/>
    </w:rPr>
  </w:style>
  <w:style w:type="character" w:customStyle="1" w:styleId="a5">
    <w:name w:val="批注文字 字符"/>
    <w:basedOn w:val="a0"/>
    <w:link w:val="a4"/>
    <w:uiPriority w:val="99"/>
    <w:rsid w:val="007F2D27"/>
    <w:rPr>
      <w:rFonts w:ascii="Arial" w:eastAsiaTheme="minorEastAsia" w:hAnsi="Arial"/>
      <w:sz w:val="20"/>
      <w:szCs w:val="20"/>
    </w:rPr>
  </w:style>
  <w:style w:type="table" w:styleId="a6">
    <w:name w:val="Table Grid"/>
    <w:basedOn w:val="a1"/>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F2D27"/>
    <w:pPr>
      <w:spacing w:after="0" w:line="240" w:lineRule="auto"/>
      <w:ind w:left="720"/>
      <w:contextualSpacing/>
    </w:pPr>
    <w:rPr>
      <w:rFonts w:eastAsiaTheme="minorEastAsia"/>
      <w:szCs w:val="24"/>
    </w:rPr>
  </w:style>
  <w:style w:type="paragraph" w:styleId="a8">
    <w:name w:val="Balloon Text"/>
    <w:basedOn w:val="a"/>
    <w:link w:val="a9"/>
    <w:uiPriority w:val="99"/>
    <w:semiHidden/>
    <w:unhideWhenUsed/>
    <w:rsid w:val="007F2D27"/>
    <w:pPr>
      <w:spacing w:after="0" w:line="240" w:lineRule="auto"/>
    </w:pPr>
    <w:rPr>
      <w:rFonts w:ascii="Segoe UI" w:hAnsi="Segoe UI" w:cs="Segoe UI"/>
      <w:sz w:val="18"/>
      <w:szCs w:val="18"/>
    </w:rPr>
  </w:style>
  <w:style w:type="character" w:customStyle="1" w:styleId="a9">
    <w:name w:val="批注框文本 字符"/>
    <w:basedOn w:val="a0"/>
    <w:link w:val="a8"/>
    <w:uiPriority w:val="99"/>
    <w:semiHidden/>
    <w:rsid w:val="007F2D27"/>
    <w:rPr>
      <w:rFonts w:ascii="Segoe UI" w:hAnsi="Segoe UI" w:cs="Segoe UI"/>
      <w:sz w:val="18"/>
      <w:szCs w:val="18"/>
    </w:rPr>
  </w:style>
  <w:style w:type="paragraph" w:styleId="aa">
    <w:name w:val="annotation subject"/>
    <w:basedOn w:val="a4"/>
    <w:next w:val="a4"/>
    <w:link w:val="ab"/>
    <w:uiPriority w:val="99"/>
    <w:semiHidden/>
    <w:unhideWhenUsed/>
    <w:rsid w:val="007F2D27"/>
    <w:pPr>
      <w:spacing w:after="160"/>
    </w:pPr>
    <w:rPr>
      <w:rFonts w:eastAsiaTheme="minorHAnsi"/>
      <w:b/>
      <w:bCs/>
    </w:rPr>
  </w:style>
  <w:style w:type="character" w:customStyle="1" w:styleId="ab">
    <w:name w:val="批注主题 字符"/>
    <w:basedOn w:val="a5"/>
    <w:link w:val="aa"/>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Revision"/>
    <w:hidden/>
    <w:uiPriority w:val="99"/>
    <w:semiHidden/>
    <w:rsid w:val="007F2D27"/>
    <w:pPr>
      <w:spacing w:after="0" w:line="240" w:lineRule="auto"/>
    </w:pPr>
  </w:style>
  <w:style w:type="character" w:styleId="ad">
    <w:name w:val="Hyperlink"/>
    <w:basedOn w:val="a0"/>
    <w:uiPriority w:val="99"/>
    <w:unhideWhenUsed/>
    <w:rsid w:val="007F2D27"/>
    <w:rPr>
      <w:color w:val="0563C1" w:themeColor="hyperlink"/>
      <w:u w:val="single"/>
    </w:rPr>
  </w:style>
  <w:style w:type="character" w:styleId="ae">
    <w:name w:val="Mention"/>
    <w:basedOn w:val="a0"/>
    <w:uiPriority w:val="99"/>
    <w:semiHidden/>
    <w:unhideWhenUsed/>
    <w:rsid w:val="007F2D27"/>
    <w:rPr>
      <w:color w:val="2B579A"/>
      <w:shd w:val="clear" w:color="auto" w:fill="E6E6E6"/>
    </w:rPr>
  </w:style>
  <w:style w:type="paragraph" w:styleId="af">
    <w:name w:val="header"/>
    <w:basedOn w:val="a"/>
    <w:link w:val="af0"/>
    <w:uiPriority w:val="99"/>
    <w:unhideWhenUsed/>
    <w:rsid w:val="007F2D27"/>
    <w:pPr>
      <w:tabs>
        <w:tab w:val="center" w:pos="4513"/>
        <w:tab w:val="right" w:pos="9026"/>
      </w:tabs>
      <w:spacing w:after="0" w:line="240" w:lineRule="auto"/>
    </w:pPr>
  </w:style>
  <w:style w:type="character" w:customStyle="1" w:styleId="af0">
    <w:name w:val="页眉 字符"/>
    <w:basedOn w:val="a0"/>
    <w:link w:val="af"/>
    <w:uiPriority w:val="99"/>
    <w:rsid w:val="007F2D27"/>
    <w:rPr>
      <w:rFonts w:ascii="Arial" w:hAnsi="Arial"/>
      <w:sz w:val="24"/>
    </w:rPr>
  </w:style>
  <w:style w:type="paragraph" w:styleId="af1">
    <w:name w:val="footer"/>
    <w:basedOn w:val="a"/>
    <w:link w:val="af2"/>
    <w:uiPriority w:val="99"/>
    <w:unhideWhenUsed/>
    <w:rsid w:val="007F2D27"/>
    <w:pPr>
      <w:tabs>
        <w:tab w:val="center" w:pos="4513"/>
        <w:tab w:val="right" w:pos="9026"/>
      </w:tabs>
      <w:spacing w:after="0" w:line="240" w:lineRule="auto"/>
    </w:pPr>
  </w:style>
  <w:style w:type="character" w:customStyle="1" w:styleId="af2">
    <w:name w:val="页脚 字符"/>
    <w:basedOn w:val="a0"/>
    <w:link w:val="af1"/>
    <w:uiPriority w:val="99"/>
    <w:rsid w:val="007F2D27"/>
    <w:rPr>
      <w:rFonts w:ascii="Arial" w:hAnsi="Arial"/>
      <w:sz w:val="24"/>
    </w:rPr>
  </w:style>
  <w:style w:type="paragraph" w:styleId="TOC">
    <w:name w:val="TOC Heading"/>
    <w:basedOn w:val="1"/>
    <w:next w:val="a"/>
    <w:uiPriority w:val="39"/>
    <w:unhideWhenUsed/>
    <w:qFormat/>
    <w:rsid w:val="007F2D27"/>
    <w:pPr>
      <w:outlineLvl w:val="9"/>
    </w:pPr>
    <w:rPr>
      <w:lang w:val="en-US"/>
    </w:rPr>
  </w:style>
  <w:style w:type="paragraph" w:styleId="TOC2">
    <w:name w:val="toc 2"/>
    <w:basedOn w:val="a"/>
    <w:next w:val="a"/>
    <w:autoRedefine/>
    <w:uiPriority w:val="39"/>
    <w:unhideWhenUsed/>
    <w:rsid w:val="004264EE"/>
    <w:pPr>
      <w:tabs>
        <w:tab w:val="right" w:leader="dot" w:pos="9016"/>
      </w:tabs>
      <w:spacing w:after="100"/>
      <w:ind w:left="220"/>
    </w:pPr>
    <w:rPr>
      <w:b/>
      <w:bCs/>
      <w:noProof/>
    </w:rPr>
  </w:style>
  <w:style w:type="paragraph" w:styleId="TOC1">
    <w:name w:val="toc 1"/>
    <w:basedOn w:val="a"/>
    <w:next w:val="a"/>
    <w:autoRedefine/>
    <w:uiPriority w:val="39"/>
    <w:unhideWhenUsed/>
    <w:rsid w:val="007F2D27"/>
    <w:pPr>
      <w:tabs>
        <w:tab w:val="right" w:leader="dot" w:pos="9016"/>
      </w:tabs>
      <w:spacing w:after="100"/>
    </w:pPr>
    <w:rPr>
      <w:rFonts w:cs="Arial"/>
      <w:noProof/>
    </w:rPr>
  </w:style>
  <w:style w:type="paragraph" w:styleId="af3">
    <w:name w:val="No Spacing"/>
    <w:uiPriority w:val="1"/>
    <w:qFormat/>
    <w:rsid w:val="007F2D27"/>
    <w:pPr>
      <w:spacing w:after="0" w:line="240" w:lineRule="auto"/>
    </w:pPr>
  </w:style>
  <w:style w:type="character" w:styleId="af4">
    <w:name w:val="Placeholder Text"/>
    <w:basedOn w:val="a0"/>
    <w:uiPriority w:val="99"/>
    <w:semiHidden/>
    <w:rsid w:val="007F2D27"/>
    <w:rPr>
      <w:color w:val="808080"/>
    </w:rPr>
  </w:style>
  <w:style w:type="table" w:customStyle="1" w:styleId="TableGrid1">
    <w:name w:val="Table Grid1"/>
    <w:basedOn w:val="a1"/>
    <w:next w:val="a6"/>
    <w:uiPriority w:val="39"/>
    <w:rsid w:val="007F2D27"/>
    <w:pPr>
      <w:spacing w:after="0" w:line="240" w:lineRule="auto"/>
    </w:pPr>
    <w:rPr>
      <w:rFonts w:ascii="Calibri" w:eastAsia="等线"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7F2D27"/>
    <w:rPr>
      <w:color w:val="954F72" w:themeColor="followedHyperlink"/>
      <w:u w:val="single"/>
    </w:rPr>
  </w:style>
  <w:style w:type="character" w:styleId="af6">
    <w:name w:val="Unresolved Mention"/>
    <w:basedOn w:val="a0"/>
    <w:uiPriority w:val="99"/>
    <w:semiHidden/>
    <w:unhideWhenUsed/>
    <w:rsid w:val="007F2D27"/>
    <w:rPr>
      <w:color w:val="605E5C"/>
      <w:shd w:val="clear" w:color="auto" w:fill="E1DFDD"/>
    </w:rPr>
  </w:style>
  <w:style w:type="paragraph" w:customStyle="1" w:styleId="paragraph">
    <w:name w:val="paragraph"/>
    <w:basedOn w:val="a"/>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a0"/>
    <w:rsid w:val="007F2D27"/>
  </w:style>
  <w:style w:type="character" w:customStyle="1" w:styleId="eop">
    <w:name w:val="eop"/>
    <w:basedOn w:val="a0"/>
    <w:rsid w:val="007F2D27"/>
  </w:style>
  <w:style w:type="character" w:customStyle="1" w:styleId="contextualspellingandgrammarerror">
    <w:name w:val="contextualspellingandgrammarerror"/>
    <w:basedOn w:val="a0"/>
    <w:rsid w:val="007F2D27"/>
  </w:style>
  <w:style w:type="character" w:customStyle="1" w:styleId="advancedproofingissue">
    <w:name w:val="advancedproofingissue"/>
    <w:basedOn w:val="a0"/>
    <w:rsid w:val="007F2D27"/>
  </w:style>
  <w:style w:type="paragraph" w:styleId="TOC3">
    <w:name w:val="toc 3"/>
    <w:basedOn w:val="a"/>
    <w:next w:val="a"/>
    <w:autoRedefine/>
    <w:uiPriority w:val="39"/>
    <w:unhideWhenUsed/>
    <w:rsid w:val="00EB248F"/>
    <w:pPr>
      <w:tabs>
        <w:tab w:val="right" w:leader="dot" w:pos="9016"/>
      </w:tabs>
      <w:spacing w:after="100"/>
      <w:ind w:left="480"/>
    </w:pPr>
    <w:rPr>
      <w:rFonts w:eastAsiaTheme="majorEastAsia" w:cstheme="majorBidi"/>
      <w:b/>
      <w:noProof/>
    </w:rPr>
  </w:style>
  <w:style w:type="paragraph" w:styleId="af7">
    <w:name w:val="Normal (Web)"/>
    <w:basedOn w:val="a"/>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TS0038/" TargetMode="External"/><Relationship Id="rId18" Type="http://schemas.openxmlformats.org/officeDocument/2006/relationships/hyperlink" Target="http://www.legislation.gov.uk/uksi/2018/1248/regulation/128/made" TargetMode="Externa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public/case/TS0038/"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S0038@traderemedies.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TS0038@traderemedies.gov.uk"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22"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09149B"/>
    <w:rsid w:val="000D15C9"/>
    <w:rsid w:val="00232DED"/>
    <w:rsid w:val="002D5411"/>
    <w:rsid w:val="003E7F95"/>
    <w:rsid w:val="00411B18"/>
    <w:rsid w:val="004319C4"/>
    <w:rsid w:val="00574689"/>
    <w:rsid w:val="005A357E"/>
    <w:rsid w:val="005B6116"/>
    <w:rsid w:val="00677700"/>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3AE0EA09-D75E-4E90-8163-29915FB315A2}"/>
</file>

<file path=customXml/itemProps2.xml><?xml version="1.0" encoding="utf-8"?>
<ds:datastoreItem xmlns:ds="http://schemas.openxmlformats.org/officeDocument/2006/customXml" ds:itemID="{FB7B7C74-D0C3-433A-8D0D-DB2DE94CCECD}">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3.xml><?xml version="1.0" encoding="utf-8"?>
<ds:datastoreItem xmlns:ds="http://schemas.openxmlformats.org/officeDocument/2006/customXml" ds:itemID="{77031060-4A8E-4745-8E93-1055D6FF401F}">
  <ds:schemaRefs>
    <ds:schemaRef ds:uri="http://schemas.microsoft.com/sharepoint/v3/contenttype/forms"/>
  </ds:schemaRefs>
</ds:datastoreItem>
</file>

<file path=customXml/itemProps4.xml><?xml version="1.0" encoding="utf-8"?>
<ds:datastoreItem xmlns:ds="http://schemas.openxmlformats.org/officeDocument/2006/customXml" ds:itemID="{BBD7668E-844C-4FC1-A2DC-1D5196266EF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2504</Words>
  <Characters>14275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16746</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2023-06-10T03:43:00Z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