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DA6A8" w14:textId="77777777" w:rsidR="00942686" w:rsidRDefault="00942686">
      <w:pPr>
        <w:spacing w:after="0" w:line="22" w:lineRule="atLeast"/>
        <w:rPr>
          <w:rFonts w:eastAsia="Arial"/>
          <w:b/>
          <w:bCs/>
          <w:color w:val="FF0000"/>
          <w:sz w:val="40"/>
          <w:szCs w:val="40"/>
        </w:rPr>
      </w:pPr>
    </w:p>
    <w:p w14:paraId="065F3C5F" w14:textId="77777777" w:rsidR="00942686" w:rsidRDefault="00943286">
      <w:pPr>
        <w:spacing w:line="22" w:lineRule="atLeast"/>
        <w:jc w:val="center"/>
        <w:rPr>
          <w:rFonts w:eastAsia="Arial"/>
          <w:b/>
          <w:bCs/>
          <w:sz w:val="36"/>
          <w:szCs w:val="32"/>
        </w:rPr>
      </w:pPr>
      <w:r>
        <w:rPr>
          <w:rFonts w:eastAsia="Arial"/>
          <w:b/>
          <w:bCs/>
          <w:sz w:val="36"/>
          <w:szCs w:val="32"/>
        </w:rPr>
        <w:t>Pre-Sampling Questionnaire (Exporter)</w:t>
      </w:r>
    </w:p>
    <w:p w14:paraId="0E9BCAFA" w14:textId="77777777" w:rsidR="00942686" w:rsidRDefault="00943286">
      <w:pPr>
        <w:spacing w:line="22" w:lineRule="atLeast"/>
        <w:jc w:val="center"/>
      </w:pPr>
      <w:r>
        <w:rPr>
          <w:b/>
          <w:bCs/>
          <w:color w:val="000000"/>
          <w:sz w:val="36"/>
          <w:szCs w:val="36"/>
        </w:rPr>
        <w:t>Subsidy investigation</w:t>
      </w:r>
    </w:p>
    <w:p w14:paraId="09C690B8" w14:textId="77777777" w:rsidR="00942686" w:rsidRDefault="00943286">
      <w:pPr>
        <w:tabs>
          <w:tab w:val="left" w:pos="2130"/>
        </w:tabs>
        <w:spacing w:after="0" w:line="22" w:lineRule="atLeast"/>
        <w:jc w:val="center"/>
      </w:pPr>
      <w:r>
        <w:rPr>
          <w:rFonts w:eastAsia="Arial"/>
          <w:b/>
          <w:sz w:val="36"/>
          <w:szCs w:val="36"/>
        </w:rPr>
        <w:t xml:space="preserve">Case </w:t>
      </w:r>
      <w:r>
        <w:rPr>
          <w:rFonts w:eastAsia="Arial"/>
          <w:b/>
          <w:bCs/>
          <w:sz w:val="36"/>
          <w:szCs w:val="36"/>
        </w:rPr>
        <w:t>AS0020</w:t>
      </w:r>
      <w:r>
        <w:rPr>
          <w:rFonts w:eastAsia="Arial"/>
          <w:b/>
          <w:sz w:val="36"/>
          <w:szCs w:val="36"/>
        </w:rPr>
        <w:t xml:space="preserve"> </w:t>
      </w:r>
      <w:r>
        <w:rPr>
          <w:rFonts w:eastAsia="Arial"/>
          <w:b/>
          <w:bCs/>
          <w:color w:val="000000"/>
          <w:sz w:val="36"/>
          <w:szCs w:val="36"/>
        </w:rPr>
        <w:t>Ironing Boards</w:t>
      </w:r>
      <w:r>
        <w:rPr>
          <w:rFonts w:eastAsia="Arial"/>
          <w:b/>
          <w:color w:val="000000"/>
          <w:sz w:val="36"/>
          <w:szCs w:val="36"/>
        </w:rPr>
        <w:t xml:space="preserve"> exported from </w:t>
      </w:r>
      <w:r>
        <w:rPr>
          <w:rFonts w:eastAsia="Arial"/>
          <w:b/>
          <w:bCs/>
          <w:color w:val="000000"/>
          <w:sz w:val="36"/>
          <w:szCs w:val="36"/>
        </w:rPr>
        <w:t>the Republic of Turkey</w:t>
      </w:r>
    </w:p>
    <w:p w14:paraId="21AAA9A7" w14:textId="77777777" w:rsidR="00942686" w:rsidRDefault="00942686">
      <w:pPr>
        <w:tabs>
          <w:tab w:val="left" w:pos="2130"/>
        </w:tabs>
        <w:spacing w:after="0" w:line="22" w:lineRule="atLeast"/>
        <w:jc w:val="center"/>
        <w:rPr>
          <w:rFonts w:eastAsia="Arial"/>
          <w:b/>
          <w:bCs/>
          <w:color w:val="FF0000"/>
          <w:sz w:val="32"/>
          <w:szCs w:val="32"/>
        </w:rPr>
      </w:pPr>
    </w:p>
    <w:tbl>
      <w:tblPr>
        <w:tblW w:w="9016" w:type="dxa"/>
        <w:tblCellMar>
          <w:left w:w="10" w:type="dxa"/>
          <w:right w:w="10" w:type="dxa"/>
        </w:tblCellMar>
        <w:tblLook w:val="04A0" w:firstRow="1" w:lastRow="0" w:firstColumn="1" w:lastColumn="0" w:noHBand="0" w:noVBand="1"/>
      </w:tblPr>
      <w:tblGrid>
        <w:gridCol w:w="3969"/>
        <w:gridCol w:w="5047"/>
      </w:tblGrid>
      <w:tr w:rsidR="00987FF8" w14:paraId="54710F84" w14:textId="77777777">
        <w:tc>
          <w:tcPr>
            <w:tcW w:w="3969" w:type="dxa"/>
            <w:tcBorders>
              <w:right w:val="single" w:sz="4" w:space="0" w:color="000000"/>
            </w:tcBorders>
            <w:shd w:val="clear" w:color="auto" w:fill="auto"/>
            <w:tcMar>
              <w:top w:w="0" w:type="dxa"/>
              <w:left w:w="108" w:type="dxa"/>
              <w:bottom w:w="0" w:type="dxa"/>
              <w:right w:w="108" w:type="dxa"/>
            </w:tcMar>
          </w:tcPr>
          <w:p w14:paraId="2B3B3819" w14:textId="77777777" w:rsidR="00987FF8" w:rsidRDefault="00987FF8" w:rsidP="00987FF8">
            <w:pPr>
              <w:tabs>
                <w:tab w:val="left" w:pos="2130"/>
              </w:tabs>
              <w:spacing w:after="0" w:line="22" w:lineRule="atLeast"/>
            </w:pPr>
            <w:r>
              <w:rPr>
                <w:rFonts w:eastAsia="Arial"/>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D50D" w14:textId="0DBCC65B" w:rsidR="00987FF8" w:rsidRDefault="00987FF8" w:rsidP="00987FF8">
            <w:pPr>
              <w:tabs>
                <w:tab w:val="left" w:pos="2130"/>
              </w:tabs>
              <w:spacing w:after="0"/>
              <w:rPr>
                <w:rFonts w:eastAsia="Arial"/>
                <w:b/>
                <w:bCs/>
                <w:color w:val="000000"/>
                <w:szCs w:val="24"/>
              </w:rPr>
            </w:pPr>
            <w:r>
              <w:rPr>
                <w:rFonts w:eastAsia="Arial"/>
                <w:b/>
                <w:bCs/>
                <w:color w:val="000000"/>
                <w:szCs w:val="24"/>
              </w:rPr>
              <w:t>1 January 2021 – 31 December 2021</w:t>
            </w:r>
          </w:p>
        </w:tc>
      </w:tr>
      <w:tr w:rsidR="00987FF8" w14:paraId="0B21FE1B" w14:textId="77777777">
        <w:tc>
          <w:tcPr>
            <w:tcW w:w="3969" w:type="dxa"/>
            <w:shd w:val="clear" w:color="auto" w:fill="auto"/>
            <w:tcMar>
              <w:top w:w="0" w:type="dxa"/>
              <w:left w:w="108" w:type="dxa"/>
              <w:bottom w:w="0" w:type="dxa"/>
              <w:right w:w="108" w:type="dxa"/>
            </w:tcMar>
          </w:tcPr>
          <w:p w14:paraId="106D12D9" w14:textId="77777777" w:rsidR="00987FF8" w:rsidRDefault="00987FF8" w:rsidP="00987FF8">
            <w:pPr>
              <w:tabs>
                <w:tab w:val="left" w:pos="2130"/>
              </w:tabs>
              <w:spacing w:after="0" w:line="22" w:lineRule="atLeast"/>
              <w:rPr>
                <w:rFonts w:eastAsia="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378C4C8" w14:textId="77777777" w:rsidR="00987FF8" w:rsidRDefault="00987FF8" w:rsidP="00987FF8">
            <w:pPr>
              <w:tabs>
                <w:tab w:val="left" w:pos="2130"/>
              </w:tabs>
              <w:spacing w:after="0" w:line="22" w:lineRule="atLeast"/>
              <w:rPr>
                <w:rFonts w:eastAsia="Arial"/>
                <w:b/>
                <w:bCs/>
                <w:color w:val="000000"/>
                <w:szCs w:val="24"/>
              </w:rPr>
            </w:pPr>
          </w:p>
        </w:tc>
      </w:tr>
      <w:tr w:rsidR="00987FF8" w14:paraId="00347D60" w14:textId="77777777">
        <w:tc>
          <w:tcPr>
            <w:tcW w:w="3969" w:type="dxa"/>
            <w:tcBorders>
              <w:right w:val="single" w:sz="4" w:space="0" w:color="000000"/>
            </w:tcBorders>
            <w:shd w:val="clear" w:color="auto" w:fill="auto"/>
            <w:tcMar>
              <w:top w:w="0" w:type="dxa"/>
              <w:left w:w="108" w:type="dxa"/>
              <w:bottom w:w="0" w:type="dxa"/>
              <w:right w:w="108" w:type="dxa"/>
            </w:tcMar>
          </w:tcPr>
          <w:p w14:paraId="321E164B" w14:textId="77777777" w:rsidR="00987FF8" w:rsidRDefault="00987FF8" w:rsidP="00987FF8">
            <w:pPr>
              <w:tabs>
                <w:tab w:val="left" w:pos="2130"/>
              </w:tabs>
              <w:spacing w:after="0" w:line="22" w:lineRule="atLeast"/>
            </w:pPr>
            <w:r>
              <w:rPr>
                <w:rFonts w:eastAsia="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A15D6" w14:textId="61FD70F8" w:rsidR="00987FF8" w:rsidRDefault="00987FF8" w:rsidP="00987FF8">
            <w:pPr>
              <w:tabs>
                <w:tab w:val="left" w:pos="2130"/>
              </w:tabs>
              <w:spacing w:after="0"/>
              <w:rPr>
                <w:rFonts w:eastAsia="Arial"/>
                <w:b/>
                <w:bCs/>
                <w:color w:val="000000"/>
                <w:szCs w:val="24"/>
              </w:rPr>
            </w:pPr>
            <w:r>
              <w:rPr>
                <w:rFonts w:eastAsia="Arial"/>
                <w:b/>
                <w:bCs/>
                <w:color w:val="000000"/>
                <w:szCs w:val="24"/>
              </w:rPr>
              <w:t>1 January 2018 – 31 December 2021</w:t>
            </w:r>
          </w:p>
        </w:tc>
      </w:tr>
      <w:tr w:rsidR="00987FF8" w14:paraId="2253D7BD" w14:textId="77777777">
        <w:tc>
          <w:tcPr>
            <w:tcW w:w="3969" w:type="dxa"/>
            <w:shd w:val="clear" w:color="auto" w:fill="auto"/>
            <w:tcMar>
              <w:top w:w="0" w:type="dxa"/>
              <w:left w:w="108" w:type="dxa"/>
              <w:bottom w:w="0" w:type="dxa"/>
              <w:right w:w="108" w:type="dxa"/>
            </w:tcMar>
          </w:tcPr>
          <w:p w14:paraId="78BA7C0D" w14:textId="77777777" w:rsidR="00987FF8" w:rsidRDefault="00987FF8" w:rsidP="00987FF8">
            <w:pPr>
              <w:tabs>
                <w:tab w:val="left" w:pos="2130"/>
              </w:tabs>
              <w:spacing w:after="0" w:line="22" w:lineRule="atLeast"/>
              <w:rPr>
                <w:rFonts w:eastAsia="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2535F710" w14:textId="77777777" w:rsidR="00987FF8" w:rsidRDefault="00987FF8" w:rsidP="00987FF8">
            <w:pPr>
              <w:tabs>
                <w:tab w:val="left" w:pos="2130"/>
              </w:tabs>
              <w:spacing w:after="0"/>
              <w:rPr>
                <w:rFonts w:eastAsia="Arial"/>
                <w:b/>
                <w:bCs/>
                <w:color w:val="000000"/>
                <w:szCs w:val="24"/>
              </w:rPr>
            </w:pPr>
          </w:p>
        </w:tc>
      </w:tr>
      <w:tr w:rsidR="00987FF8" w14:paraId="085E9A60" w14:textId="77777777">
        <w:tc>
          <w:tcPr>
            <w:tcW w:w="3969" w:type="dxa"/>
            <w:tcBorders>
              <w:right w:val="single" w:sz="4" w:space="0" w:color="000000"/>
            </w:tcBorders>
            <w:shd w:val="clear" w:color="auto" w:fill="auto"/>
            <w:tcMar>
              <w:top w:w="0" w:type="dxa"/>
              <w:left w:w="108" w:type="dxa"/>
              <w:bottom w:w="0" w:type="dxa"/>
              <w:right w:w="108" w:type="dxa"/>
            </w:tcMar>
          </w:tcPr>
          <w:p w14:paraId="0588269C" w14:textId="77777777" w:rsidR="00987FF8" w:rsidRDefault="00987FF8" w:rsidP="00987FF8">
            <w:pPr>
              <w:tabs>
                <w:tab w:val="left" w:pos="2130"/>
              </w:tabs>
              <w:spacing w:after="0" w:line="22" w:lineRule="atLeast"/>
            </w:pPr>
            <w:r>
              <w:rPr>
                <w:rFonts w:eastAsia="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DE3F2" w14:textId="77777777" w:rsidR="00987FF8" w:rsidRDefault="00987FF8" w:rsidP="00987FF8">
            <w:pPr>
              <w:tabs>
                <w:tab w:val="left" w:pos="2130"/>
              </w:tabs>
              <w:spacing w:after="0" w:line="22" w:lineRule="atLeast"/>
            </w:pPr>
            <w:r>
              <w:rPr>
                <w:rFonts w:eastAsia="Arial"/>
                <w:b/>
                <w:bCs/>
                <w:color w:val="000000"/>
                <w:szCs w:val="24"/>
              </w:rPr>
              <w:t>26 April 2022</w:t>
            </w:r>
          </w:p>
        </w:tc>
      </w:tr>
      <w:tr w:rsidR="00987FF8" w14:paraId="02AB6A95" w14:textId="77777777">
        <w:tc>
          <w:tcPr>
            <w:tcW w:w="3969" w:type="dxa"/>
            <w:shd w:val="clear" w:color="auto" w:fill="auto"/>
            <w:tcMar>
              <w:top w:w="0" w:type="dxa"/>
              <w:left w:w="108" w:type="dxa"/>
              <w:bottom w:w="0" w:type="dxa"/>
              <w:right w:w="108" w:type="dxa"/>
            </w:tcMar>
          </w:tcPr>
          <w:p w14:paraId="30551816" w14:textId="77777777" w:rsidR="00987FF8" w:rsidRDefault="00987FF8" w:rsidP="00987FF8">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B89DB35" w14:textId="77777777" w:rsidR="00987FF8" w:rsidRDefault="00987FF8" w:rsidP="00987FF8">
            <w:pPr>
              <w:tabs>
                <w:tab w:val="left" w:pos="2130"/>
              </w:tabs>
              <w:spacing w:after="0" w:line="22" w:lineRule="atLeast"/>
              <w:rPr>
                <w:rFonts w:eastAsia="Arial"/>
                <w:b/>
                <w:bCs/>
                <w:color w:val="000000"/>
                <w:szCs w:val="24"/>
              </w:rPr>
            </w:pPr>
          </w:p>
        </w:tc>
      </w:tr>
      <w:tr w:rsidR="00987FF8" w14:paraId="7945C1AB" w14:textId="77777777">
        <w:tc>
          <w:tcPr>
            <w:tcW w:w="3969" w:type="dxa"/>
            <w:tcBorders>
              <w:right w:val="single" w:sz="4" w:space="0" w:color="000000"/>
            </w:tcBorders>
            <w:shd w:val="clear" w:color="auto" w:fill="auto"/>
            <w:tcMar>
              <w:top w:w="0" w:type="dxa"/>
              <w:left w:w="108" w:type="dxa"/>
              <w:bottom w:w="0" w:type="dxa"/>
              <w:right w:w="108" w:type="dxa"/>
            </w:tcMar>
          </w:tcPr>
          <w:p w14:paraId="05247FF1" w14:textId="77777777" w:rsidR="00987FF8" w:rsidRDefault="00987FF8" w:rsidP="00987FF8">
            <w:pPr>
              <w:tabs>
                <w:tab w:val="left" w:pos="2130"/>
              </w:tabs>
              <w:spacing w:after="0" w:line="22" w:lineRule="atLeast"/>
            </w:pPr>
            <w:r>
              <w:rPr>
                <w:rFonts w:eastAsia="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D01AA" w14:textId="77777777" w:rsidR="00987FF8" w:rsidRDefault="00987FF8" w:rsidP="00987FF8">
            <w:pPr>
              <w:tabs>
                <w:tab w:val="left" w:pos="2130"/>
              </w:tabs>
              <w:spacing w:after="0" w:line="22" w:lineRule="atLeast"/>
            </w:pPr>
            <w:r>
              <w:rPr>
                <w:b/>
                <w:bCs/>
                <w:szCs w:val="24"/>
              </w:rPr>
              <w:t>AS0020@traderemedies.gov.uk</w:t>
            </w:r>
          </w:p>
        </w:tc>
      </w:tr>
      <w:tr w:rsidR="00987FF8" w14:paraId="56D572D3" w14:textId="77777777">
        <w:tc>
          <w:tcPr>
            <w:tcW w:w="3969" w:type="dxa"/>
            <w:shd w:val="clear" w:color="auto" w:fill="auto"/>
            <w:tcMar>
              <w:top w:w="0" w:type="dxa"/>
              <w:left w:w="108" w:type="dxa"/>
              <w:bottom w:w="0" w:type="dxa"/>
              <w:right w:w="108" w:type="dxa"/>
            </w:tcMar>
          </w:tcPr>
          <w:p w14:paraId="0423B5C2" w14:textId="77777777" w:rsidR="00987FF8" w:rsidRDefault="00987FF8" w:rsidP="00987FF8">
            <w:pPr>
              <w:tabs>
                <w:tab w:val="left" w:pos="2130"/>
              </w:tabs>
              <w:spacing w:after="0" w:line="22" w:lineRule="atLeast"/>
              <w:rPr>
                <w:rFonts w:eastAsia="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69009809" w14:textId="77777777" w:rsidR="00987FF8" w:rsidRDefault="00987FF8" w:rsidP="00987FF8">
            <w:pPr>
              <w:tabs>
                <w:tab w:val="left" w:pos="2130"/>
              </w:tabs>
              <w:spacing w:after="0" w:line="22" w:lineRule="atLeast"/>
              <w:rPr>
                <w:rFonts w:eastAsia="Arial"/>
                <w:b/>
                <w:bCs/>
                <w:color w:val="FF0000"/>
                <w:szCs w:val="24"/>
              </w:rPr>
            </w:pPr>
          </w:p>
        </w:tc>
      </w:tr>
      <w:tr w:rsidR="00987FF8" w14:paraId="2FCE7809" w14:textId="77777777">
        <w:tc>
          <w:tcPr>
            <w:tcW w:w="3969" w:type="dxa"/>
            <w:tcBorders>
              <w:right w:val="single" w:sz="4" w:space="0" w:color="000000"/>
            </w:tcBorders>
            <w:shd w:val="clear" w:color="auto" w:fill="auto"/>
            <w:tcMar>
              <w:top w:w="0" w:type="dxa"/>
              <w:left w:w="108" w:type="dxa"/>
              <w:bottom w:w="0" w:type="dxa"/>
              <w:right w:w="108" w:type="dxa"/>
            </w:tcMar>
          </w:tcPr>
          <w:p w14:paraId="55A2F586" w14:textId="77777777" w:rsidR="00987FF8" w:rsidRDefault="00987FF8" w:rsidP="00987FF8">
            <w:pPr>
              <w:tabs>
                <w:tab w:val="left" w:pos="2130"/>
              </w:tabs>
              <w:spacing w:after="0" w:line="22" w:lineRule="atLeast"/>
            </w:pPr>
            <w:r>
              <w:rPr>
                <w:rFonts w:eastAsia="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1EC98" w14:textId="4FF71B06" w:rsidR="00987FF8" w:rsidRDefault="00987FF8" w:rsidP="00987FF8">
            <w:pPr>
              <w:tabs>
                <w:tab w:val="left" w:pos="2130"/>
              </w:tabs>
              <w:spacing w:after="0" w:line="22" w:lineRule="atLeast"/>
              <w:rPr>
                <w:rFonts w:eastAsia="Arial"/>
                <w:color w:val="FF0000"/>
                <w:szCs w:val="24"/>
              </w:rPr>
            </w:pPr>
            <w:r>
              <w:rPr>
                <w:rFonts w:eastAsia="Arial"/>
                <w:color w:val="FF0000"/>
                <w:szCs w:val="24"/>
              </w:rPr>
              <w:t>MILENYUM METAL DIŞ TİCARET VE SANAYİ ANONİM ŞİRKETİ</w:t>
            </w:r>
          </w:p>
        </w:tc>
      </w:tr>
      <w:tr w:rsidR="00987FF8" w14:paraId="08968DE5" w14:textId="77777777">
        <w:tc>
          <w:tcPr>
            <w:tcW w:w="3969" w:type="dxa"/>
            <w:shd w:val="clear" w:color="auto" w:fill="auto"/>
            <w:tcMar>
              <w:top w:w="0" w:type="dxa"/>
              <w:left w:w="108" w:type="dxa"/>
              <w:bottom w:w="0" w:type="dxa"/>
              <w:right w:w="108" w:type="dxa"/>
            </w:tcMar>
          </w:tcPr>
          <w:p w14:paraId="1EDFAB91" w14:textId="77777777" w:rsidR="00987FF8" w:rsidRDefault="00987FF8" w:rsidP="00987FF8">
            <w:pPr>
              <w:tabs>
                <w:tab w:val="left" w:pos="2130"/>
              </w:tabs>
              <w:spacing w:after="0" w:line="22" w:lineRule="atLeast"/>
              <w:rPr>
                <w:rFonts w:eastAsia="Arial"/>
                <w:b/>
                <w:bCs/>
                <w:sz w:val="32"/>
                <w:szCs w:val="32"/>
              </w:rPr>
            </w:pPr>
          </w:p>
        </w:tc>
        <w:tc>
          <w:tcPr>
            <w:tcW w:w="5047" w:type="dxa"/>
            <w:tcBorders>
              <w:top w:val="single" w:sz="4" w:space="0" w:color="000000"/>
            </w:tcBorders>
            <w:shd w:val="clear" w:color="auto" w:fill="auto"/>
            <w:tcMar>
              <w:top w:w="0" w:type="dxa"/>
              <w:left w:w="108" w:type="dxa"/>
              <w:bottom w:w="0" w:type="dxa"/>
              <w:right w:w="108" w:type="dxa"/>
            </w:tcMar>
          </w:tcPr>
          <w:p w14:paraId="05C5994B" w14:textId="77777777" w:rsidR="00987FF8" w:rsidRDefault="00987FF8" w:rsidP="00987FF8">
            <w:pPr>
              <w:tabs>
                <w:tab w:val="left" w:pos="2130"/>
              </w:tabs>
              <w:spacing w:after="0" w:line="22" w:lineRule="atLeast"/>
              <w:rPr>
                <w:rFonts w:eastAsia="Arial"/>
                <w:color w:val="FF0000"/>
                <w:szCs w:val="24"/>
              </w:rPr>
            </w:pPr>
          </w:p>
        </w:tc>
      </w:tr>
    </w:tbl>
    <w:p w14:paraId="12CE2DC9" w14:textId="77777777" w:rsidR="00942686" w:rsidRDefault="00942686">
      <w:pPr>
        <w:spacing w:line="22" w:lineRule="atLeast"/>
        <w:rPr>
          <w:rFonts w:eastAsia="Arial"/>
          <w:b/>
          <w:bCs/>
          <w:sz w:val="28"/>
          <w:szCs w:val="28"/>
        </w:rPr>
      </w:pPr>
    </w:p>
    <w:p w14:paraId="0ABF3637" w14:textId="77777777" w:rsidR="00942686" w:rsidRDefault="00942686">
      <w:pPr>
        <w:spacing w:line="22" w:lineRule="atLeast"/>
        <w:rPr>
          <w:rFonts w:eastAsia="Arial"/>
          <w:b/>
          <w:bCs/>
          <w:sz w:val="28"/>
          <w:szCs w:val="28"/>
        </w:rPr>
      </w:pPr>
    </w:p>
    <w:p w14:paraId="648F8650" w14:textId="77777777" w:rsidR="00942686" w:rsidRDefault="00942686">
      <w:pPr>
        <w:spacing w:after="0" w:line="22" w:lineRule="atLeast"/>
        <w:rPr>
          <w:rFonts w:eastAsia="Arial"/>
          <w:b/>
          <w:bCs/>
          <w:sz w:val="28"/>
          <w:szCs w:val="28"/>
        </w:rPr>
      </w:pPr>
    </w:p>
    <w:p w14:paraId="71209CF3" w14:textId="77777777" w:rsidR="00942686" w:rsidRDefault="00942686">
      <w:pPr>
        <w:spacing w:after="0" w:line="22" w:lineRule="atLeast"/>
        <w:rPr>
          <w:rFonts w:eastAsia="Arial"/>
          <w:b/>
          <w:bCs/>
          <w:sz w:val="28"/>
          <w:szCs w:val="28"/>
        </w:rPr>
      </w:pPr>
    </w:p>
    <w:p w14:paraId="0B321A14" w14:textId="77777777" w:rsidR="00942686" w:rsidRDefault="00942686">
      <w:pPr>
        <w:spacing w:after="0" w:line="22" w:lineRule="atLeast"/>
        <w:rPr>
          <w:rFonts w:eastAsia="Arial"/>
          <w:b/>
          <w:bCs/>
          <w:sz w:val="28"/>
          <w:szCs w:val="28"/>
        </w:rPr>
      </w:pPr>
    </w:p>
    <w:p w14:paraId="1C1F383A" w14:textId="77777777" w:rsidR="00942686" w:rsidRDefault="00942686">
      <w:pPr>
        <w:spacing w:after="0" w:line="22" w:lineRule="atLeast"/>
        <w:rPr>
          <w:rFonts w:eastAsia="Arial"/>
          <w:b/>
          <w:bCs/>
          <w:sz w:val="28"/>
          <w:szCs w:val="28"/>
        </w:rPr>
      </w:pPr>
    </w:p>
    <w:p w14:paraId="74BCBD11" w14:textId="77777777" w:rsidR="00942686" w:rsidRDefault="00942686">
      <w:pPr>
        <w:spacing w:after="0" w:line="22" w:lineRule="atLeast"/>
        <w:rPr>
          <w:rFonts w:eastAsia="Arial"/>
          <w:b/>
          <w:bCs/>
          <w:sz w:val="28"/>
          <w:szCs w:val="28"/>
        </w:rPr>
      </w:pPr>
    </w:p>
    <w:p w14:paraId="07AE37A1" w14:textId="77777777" w:rsidR="00942686" w:rsidRDefault="00942686">
      <w:pPr>
        <w:spacing w:after="0" w:line="22" w:lineRule="atLeast"/>
        <w:rPr>
          <w:rFonts w:eastAsia="Arial"/>
          <w:b/>
          <w:bCs/>
          <w:sz w:val="28"/>
          <w:szCs w:val="28"/>
        </w:rPr>
      </w:pPr>
    </w:p>
    <w:p w14:paraId="4198D81B" w14:textId="77777777" w:rsidR="00942686" w:rsidRDefault="00942686">
      <w:pPr>
        <w:spacing w:after="0" w:line="22" w:lineRule="atLeast"/>
        <w:rPr>
          <w:rFonts w:eastAsia="Arial"/>
          <w:b/>
          <w:bCs/>
          <w:sz w:val="28"/>
          <w:szCs w:val="28"/>
        </w:rPr>
      </w:pPr>
    </w:p>
    <w:p w14:paraId="1FA75BA0" w14:textId="77777777" w:rsidR="00942686" w:rsidRDefault="00942686">
      <w:pPr>
        <w:spacing w:after="0" w:line="22" w:lineRule="atLeast"/>
        <w:rPr>
          <w:rFonts w:eastAsia="Arial"/>
          <w:b/>
          <w:bCs/>
          <w:sz w:val="28"/>
          <w:szCs w:val="28"/>
        </w:rPr>
      </w:pPr>
    </w:p>
    <w:p w14:paraId="7272DE77" w14:textId="77777777" w:rsidR="00942686" w:rsidRDefault="00942686">
      <w:pPr>
        <w:spacing w:after="0" w:line="22" w:lineRule="atLeast"/>
        <w:rPr>
          <w:rFonts w:eastAsia="Arial"/>
          <w:b/>
          <w:bCs/>
          <w:sz w:val="28"/>
          <w:szCs w:val="28"/>
        </w:rPr>
      </w:pPr>
    </w:p>
    <w:p w14:paraId="3BCD772A" w14:textId="77777777" w:rsidR="00942686" w:rsidRDefault="00943286">
      <w:pPr>
        <w:spacing w:after="0" w:line="22" w:lineRule="atLeast"/>
        <w:contextualSpacing/>
      </w:pPr>
      <w:r>
        <w:rPr>
          <w:rFonts w:eastAsia="Arial"/>
          <w:color w:val="000000"/>
          <w:szCs w:val="24"/>
        </w:rPr>
        <w:t xml:space="preserve">When you have completed this form, indicate the </w:t>
      </w:r>
      <w:r>
        <w:rPr>
          <w:rFonts w:eastAsia="Arial"/>
          <w:b/>
          <w:bCs/>
          <w:color w:val="000000"/>
          <w:szCs w:val="24"/>
        </w:rPr>
        <w:t>confidentiality</w:t>
      </w:r>
      <w:r>
        <w:rPr>
          <w:rFonts w:eastAsia="Arial"/>
          <w:color w:val="000000"/>
          <w:szCs w:val="24"/>
        </w:rPr>
        <w:t xml:space="preserve"> of this document by placing an X in the relevant box below:</w:t>
      </w:r>
    </w:p>
    <w:p w14:paraId="54614A84" w14:textId="77777777" w:rsidR="00942686" w:rsidRDefault="00942686">
      <w:pPr>
        <w:spacing w:after="0" w:line="22" w:lineRule="atLeast"/>
        <w:contextualSpacing/>
        <w:rPr>
          <w:rFonts w:eastAsia="Arial"/>
          <w:color w:val="000000"/>
          <w:szCs w:val="24"/>
        </w:rPr>
      </w:pPr>
    </w:p>
    <w:p w14:paraId="33749600" w14:textId="75650482" w:rsidR="00942686" w:rsidRDefault="008336F6">
      <w:pPr>
        <w:spacing w:after="0" w:line="22" w:lineRule="atLeast"/>
        <w:contextualSpacing/>
      </w:pPr>
      <w:r>
        <w:rPr>
          <w:rFonts w:ascii="Segoe UI Symbol" w:eastAsia="Segoe UI Symbol" w:hAnsi="Segoe UI Symbol" w:cs="Segoe UI Symbol"/>
          <w:b/>
          <w:bCs/>
          <w:color w:val="000000"/>
          <w:szCs w:val="24"/>
        </w:rPr>
        <w:t>☐</w:t>
      </w:r>
      <w:r w:rsidR="00943286">
        <w:rPr>
          <w:rFonts w:eastAsia="Arial"/>
          <w:color w:val="000000"/>
          <w:szCs w:val="24"/>
        </w:rPr>
        <w:t xml:space="preserve"> Confidential</w:t>
      </w:r>
    </w:p>
    <w:p w14:paraId="1AAB54FF" w14:textId="3BAAAA93" w:rsidR="00942686" w:rsidRDefault="008336F6">
      <w:pPr>
        <w:spacing w:after="0" w:line="22" w:lineRule="atLeast"/>
        <w:contextualSpacing/>
      </w:pPr>
      <w:r>
        <w:rPr>
          <w:rFonts w:ascii="Segoe UI Symbol" w:eastAsia="Segoe UI Symbol" w:hAnsi="Segoe UI Symbol" w:cs="Segoe UI Symbol"/>
          <w:b/>
          <w:bCs/>
          <w:color w:val="000000"/>
          <w:sz w:val="28"/>
          <w:szCs w:val="28"/>
        </w:rPr>
        <w:t>[</w:t>
      </w:r>
      <w:r w:rsidRPr="001A2466">
        <w:rPr>
          <w:rFonts w:ascii="Segoe UI Symbol" w:eastAsia="Segoe UI Symbol" w:hAnsi="Segoe UI Symbol" w:cs="Segoe UI Symbol"/>
          <w:b/>
          <w:bCs/>
          <w:color w:val="000000"/>
          <w:sz w:val="28"/>
          <w:szCs w:val="28"/>
        </w:rPr>
        <w:t>X</w:t>
      </w:r>
      <w:r>
        <w:rPr>
          <w:rFonts w:ascii="Segoe UI Symbol" w:eastAsia="Segoe UI Symbol" w:hAnsi="Segoe UI Symbol" w:cs="Segoe UI Symbol"/>
          <w:b/>
          <w:bCs/>
          <w:color w:val="000000"/>
          <w:sz w:val="28"/>
          <w:szCs w:val="28"/>
        </w:rPr>
        <w:t>]</w:t>
      </w:r>
      <w:r w:rsidR="00943286">
        <w:rPr>
          <w:rFonts w:eastAsia="Arial"/>
          <w:color w:val="000000"/>
          <w:szCs w:val="24"/>
        </w:rPr>
        <w:t xml:space="preserve"> Non-Confidential – will be made publicly available</w:t>
      </w:r>
    </w:p>
    <w:p w14:paraId="39E869B1" w14:textId="77777777" w:rsidR="00942686" w:rsidRDefault="00942686">
      <w:pPr>
        <w:spacing w:after="0" w:line="22" w:lineRule="atLeast"/>
        <w:contextualSpacing/>
        <w:rPr>
          <w:rFonts w:eastAsia="Arial"/>
          <w:color w:val="000000"/>
          <w:szCs w:val="24"/>
        </w:rPr>
      </w:pPr>
    </w:p>
    <w:p w14:paraId="242B87D7" w14:textId="77777777" w:rsidR="00942686" w:rsidRDefault="00943286">
      <w:pPr>
        <w:spacing w:after="0" w:line="22" w:lineRule="atLeast"/>
      </w:pPr>
      <w:r>
        <w:rPr>
          <w:rFonts w:eastAsia="Arial"/>
          <w:color w:val="000000"/>
          <w:szCs w:val="24"/>
        </w:rPr>
        <w:t xml:space="preserve">Please note that you will have to provide </w:t>
      </w:r>
      <w:r>
        <w:rPr>
          <w:rFonts w:eastAsia="Arial"/>
          <w:b/>
          <w:bCs/>
          <w:color w:val="000000"/>
          <w:szCs w:val="24"/>
        </w:rPr>
        <w:t>two copies of your response</w:t>
      </w:r>
      <w:r>
        <w:rPr>
          <w:rFonts w:eastAsia="Arial"/>
          <w:color w:val="000000"/>
          <w:szCs w:val="24"/>
        </w:rPr>
        <w:t xml:space="preserve"> –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w:t>
      </w:r>
      <w:r>
        <w:rPr>
          <w:rFonts w:eastAsia="Arial"/>
          <w:b/>
          <w:bCs/>
          <w:szCs w:val="24"/>
        </w:rPr>
        <w:t xml:space="preserve">version. </w:t>
      </w:r>
      <w:r>
        <w:rPr>
          <w:rFonts w:eastAsia="Arial"/>
          <w:szCs w:val="24"/>
        </w:rPr>
        <w:t>Both copies should be returned to the TRA using the Trade Remedies Service (</w:t>
      </w:r>
      <w:hyperlink r:id="rId7" w:history="1">
        <w:r>
          <w:rPr>
            <w:rStyle w:val="Kpr"/>
            <w:rFonts w:eastAsia="Arial"/>
            <w:color w:val="0070C0"/>
            <w:szCs w:val="24"/>
          </w:rPr>
          <w:t>www.trade-remedies.service.gov.uk</w:t>
        </w:r>
      </w:hyperlink>
      <w:r>
        <w:rPr>
          <w:rFonts w:eastAsia="Arial"/>
          <w:szCs w:val="24"/>
        </w:rPr>
        <w:t xml:space="preserve">) </w:t>
      </w:r>
      <w:r>
        <w:rPr>
          <w:rFonts w:eastAsia="Arial"/>
          <w:color w:val="000000"/>
          <w:szCs w:val="24"/>
        </w:rPr>
        <w:t xml:space="preserve">by </w:t>
      </w:r>
      <w:r>
        <w:rPr>
          <w:rFonts w:eastAsia="Arial"/>
          <w:b/>
          <w:bCs/>
          <w:szCs w:val="24"/>
        </w:rPr>
        <w:t>26 April 2022</w:t>
      </w:r>
      <w:r>
        <w:rPr>
          <w:rFonts w:eastAsia="Arial"/>
          <w:color w:val="000000"/>
          <w:szCs w:val="24"/>
        </w:rPr>
        <w:t>.</w:t>
      </w:r>
    </w:p>
    <w:p w14:paraId="35070318" w14:textId="77777777" w:rsidR="00942686" w:rsidRDefault="00942686">
      <w:pPr>
        <w:spacing w:after="0" w:line="22" w:lineRule="atLeast"/>
        <w:rPr>
          <w:rFonts w:eastAsia="Arial"/>
          <w:color w:val="000000"/>
          <w:szCs w:val="24"/>
        </w:rPr>
      </w:pPr>
    </w:p>
    <w:p w14:paraId="690E8E33" w14:textId="77777777" w:rsidR="00942686" w:rsidRDefault="00943286">
      <w:pPr>
        <w:pStyle w:val="TBal"/>
        <w:spacing w:line="22" w:lineRule="atLeast"/>
        <w:jc w:val="center"/>
        <w:outlineLvl w:val="9"/>
      </w:pPr>
      <w:r>
        <w:rPr>
          <w:rFonts w:eastAsia="Calibri" w:cs="Arial"/>
          <w:sz w:val="32"/>
          <w:lang w:val="en-GB"/>
        </w:rPr>
        <w:lastRenderedPageBreak/>
        <w:t xml:space="preserve">Table of </w:t>
      </w:r>
      <w:r>
        <w:rPr>
          <w:rFonts w:cs="Arial"/>
          <w:bCs/>
          <w:sz w:val="32"/>
        </w:rPr>
        <w:t>Contents</w:t>
      </w:r>
    </w:p>
    <w:p w14:paraId="6E723C9A" w14:textId="77777777" w:rsidR="00942686" w:rsidRDefault="00942686">
      <w:pPr>
        <w:rPr>
          <w:lang w:val="en-US"/>
        </w:rPr>
      </w:pPr>
    </w:p>
    <w:p w14:paraId="2F8BC660" w14:textId="77777777" w:rsidR="00942686" w:rsidRDefault="00943286">
      <w:pPr>
        <w:pStyle w:val="T2"/>
      </w:pPr>
      <w:r>
        <w:rPr>
          <w:rFonts w:eastAsia="Calibri"/>
        </w:rPr>
        <w:fldChar w:fldCharType="begin"/>
      </w:r>
      <w:r>
        <w:instrText xml:space="preserve"> TOC \o "1-3" \u \h </w:instrText>
      </w:r>
      <w:r>
        <w:rPr>
          <w:rFonts w:eastAsia="Calibri"/>
        </w:rPr>
        <w:fldChar w:fldCharType="separate"/>
      </w:r>
      <w:hyperlink w:anchor="_Toc99356394" w:history="1">
        <w:r>
          <w:rPr>
            <w:rStyle w:val="Kpr"/>
          </w:rPr>
          <w:t>The scope of this investigation</w:t>
        </w:r>
        <w:r>
          <w:tab/>
          <w:t>3</w:t>
        </w:r>
      </w:hyperlink>
    </w:p>
    <w:p w14:paraId="2046100B" w14:textId="77777777" w:rsidR="00942686" w:rsidRDefault="00C368FB">
      <w:pPr>
        <w:pStyle w:val="T2"/>
      </w:pPr>
      <w:hyperlink w:anchor="_Toc99356395" w:history="1">
        <w:r w:rsidR="00943286">
          <w:rPr>
            <w:rStyle w:val="Kpr"/>
          </w:rPr>
          <w:t>Product control numbers</w:t>
        </w:r>
        <w:r w:rsidR="00943286">
          <w:tab/>
          <w:t>3</w:t>
        </w:r>
      </w:hyperlink>
    </w:p>
    <w:p w14:paraId="3AE22E31" w14:textId="77777777" w:rsidR="00942686" w:rsidRDefault="00C368FB">
      <w:pPr>
        <w:pStyle w:val="T2"/>
      </w:pPr>
      <w:hyperlink w:anchor="_Toc99356396" w:history="1">
        <w:r w:rsidR="00943286">
          <w:rPr>
            <w:rStyle w:val="Kpr"/>
          </w:rPr>
          <w:t>Instructions</w:t>
        </w:r>
        <w:r w:rsidR="00943286">
          <w:tab/>
          <w:t>6</w:t>
        </w:r>
      </w:hyperlink>
    </w:p>
    <w:p w14:paraId="1212F07C" w14:textId="77777777" w:rsidR="00942686" w:rsidRDefault="00C368FB">
      <w:pPr>
        <w:pStyle w:val="T3"/>
      </w:pPr>
      <w:hyperlink w:anchor="_Toc99356397" w:history="1">
        <w:r w:rsidR="00943286">
          <w:rPr>
            <w:rStyle w:val="Kpr"/>
          </w:rPr>
          <w:t>I - Why you are being asked to complete this pre-sampling questionnaire</w:t>
        </w:r>
        <w:r w:rsidR="00943286">
          <w:tab/>
          <w:t>6</w:t>
        </w:r>
      </w:hyperlink>
    </w:p>
    <w:p w14:paraId="7BA080FC" w14:textId="77777777" w:rsidR="00942686" w:rsidRDefault="00C368FB">
      <w:pPr>
        <w:pStyle w:val="T3"/>
      </w:pPr>
      <w:hyperlink w:anchor="_Toc99356398" w:history="1">
        <w:r w:rsidR="00943286">
          <w:rPr>
            <w:rStyle w:val="Kpr"/>
          </w:rPr>
          <w:t>II – Who should complete this form</w:t>
        </w:r>
        <w:r w:rsidR="00943286">
          <w:tab/>
          <w:t>6</w:t>
        </w:r>
      </w:hyperlink>
    </w:p>
    <w:p w14:paraId="57814FBD" w14:textId="77777777" w:rsidR="00942686" w:rsidRDefault="00C368FB">
      <w:pPr>
        <w:pStyle w:val="T3"/>
      </w:pPr>
      <w:hyperlink w:anchor="_Toc99356399" w:history="1">
        <w:r w:rsidR="00943286">
          <w:rPr>
            <w:rStyle w:val="Kpr"/>
            <w:lang w:eastAsia="zh-CN"/>
          </w:rPr>
          <w:t>III – Deadline for response</w:t>
        </w:r>
        <w:r w:rsidR="00943286">
          <w:tab/>
          <w:t>7</w:t>
        </w:r>
      </w:hyperlink>
    </w:p>
    <w:p w14:paraId="16DCD9CF" w14:textId="77777777" w:rsidR="00942686" w:rsidRDefault="00C368FB">
      <w:pPr>
        <w:pStyle w:val="T3"/>
      </w:pPr>
      <w:hyperlink w:anchor="_Toc99356400" w:history="1">
        <w:r w:rsidR="00943286">
          <w:rPr>
            <w:rStyle w:val="Kpr"/>
            <w:lang w:eastAsia="zh-CN"/>
          </w:rPr>
          <w:t>IV – Note about confidentiality</w:t>
        </w:r>
        <w:r w:rsidR="00943286">
          <w:tab/>
          <w:t>7</w:t>
        </w:r>
      </w:hyperlink>
    </w:p>
    <w:p w14:paraId="319C8D00" w14:textId="77777777" w:rsidR="00942686" w:rsidRDefault="00C368FB">
      <w:pPr>
        <w:pStyle w:val="T3"/>
      </w:pPr>
      <w:hyperlink w:anchor="_Toc99356401" w:history="1">
        <w:r w:rsidR="00943286">
          <w:rPr>
            <w:rStyle w:val="Kpr"/>
            <w:lang w:eastAsia="zh-CN"/>
          </w:rPr>
          <w:t>V – Period of Investigation</w:t>
        </w:r>
        <w:r w:rsidR="00943286">
          <w:tab/>
          <w:t>7</w:t>
        </w:r>
      </w:hyperlink>
    </w:p>
    <w:p w14:paraId="5DDA18AF" w14:textId="77777777" w:rsidR="00942686" w:rsidRDefault="00C368FB">
      <w:pPr>
        <w:pStyle w:val="T3"/>
      </w:pPr>
      <w:hyperlink w:anchor="_Toc99356402" w:history="1">
        <w:r w:rsidR="00943286">
          <w:rPr>
            <w:rStyle w:val="Kpr"/>
            <w:lang w:eastAsia="zh-CN"/>
          </w:rPr>
          <w:t xml:space="preserve">VI – Injury </w:t>
        </w:r>
        <w:r w:rsidR="00943286">
          <w:rPr>
            <w:rStyle w:val="Kpr"/>
          </w:rPr>
          <w:t>Period</w:t>
        </w:r>
        <w:r w:rsidR="00943286">
          <w:tab/>
          <w:t>7</w:t>
        </w:r>
      </w:hyperlink>
    </w:p>
    <w:p w14:paraId="12F1C9B1" w14:textId="77777777" w:rsidR="00942686" w:rsidRDefault="00C368FB">
      <w:pPr>
        <w:pStyle w:val="T2"/>
      </w:pPr>
      <w:hyperlink w:anchor="_Toc99356403" w:history="1">
        <w:r w:rsidR="00943286">
          <w:rPr>
            <w:rStyle w:val="Kpr"/>
          </w:rPr>
          <w:t>Section A – Activities of your company and any associated parties</w:t>
        </w:r>
        <w:r w:rsidR="00943286">
          <w:tab/>
          <w:t>8</w:t>
        </w:r>
      </w:hyperlink>
    </w:p>
    <w:p w14:paraId="60D35627" w14:textId="77777777" w:rsidR="00942686" w:rsidRDefault="00C368FB">
      <w:pPr>
        <w:pStyle w:val="T3"/>
      </w:pPr>
      <w:hyperlink w:anchor="_Toc99356404" w:history="1">
        <w:r w:rsidR="00943286">
          <w:rPr>
            <w:rStyle w:val="Kpr"/>
          </w:rPr>
          <w:t>A1 – Your company’s activities</w:t>
        </w:r>
        <w:r w:rsidR="00943286">
          <w:tab/>
          <w:t>8</w:t>
        </w:r>
      </w:hyperlink>
    </w:p>
    <w:p w14:paraId="269D019E" w14:textId="77777777" w:rsidR="00942686" w:rsidRDefault="00C368FB">
      <w:pPr>
        <w:pStyle w:val="T3"/>
      </w:pPr>
      <w:hyperlink w:anchor="_Toc99356405" w:history="1">
        <w:r w:rsidR="00943286">
          <w:rPr>
            <w:rStyle w:val="Kpr"/>
          </w:rPr>
          <w:t>A2 – Associated parties and operational links</w:t>
        </w:r>
        <w:r w:rsidR="00943286">
          <w:tab/>
          <w:t>9</w:t>
        </w:r>
      </w:hyperlink>
    </w:p>
    <w:p w14:paraId="7053D001" w14:textId="77777777" w:rsidR="00942686" w:rsidRDefault="00C368FB">
      <w:pPr>
        <w:pStyle w:val="T2"/>
      </w:pPr>
      <w:hyperlink w:anchor="_Toc99356406" w:history="1">
        <w:r w:rsidR="00943286">
          <w:rPr>
            <w:rStyle w:val="Kpr"/>
          </w:rPr>
          <w:t>Section B – Production and sales volumes</w:t>
        </w:r>
        <w:r w:rsidR="00943286">
          <w:tab/>
          <w:t>10</w:t>
        </w:r>
      </w:hyperlink>
    </w:p>
    <w:p w14:paraId="5A5FACC0" w14:textId="77777777" w:rsidR="00942686" w:rsidRDefault="00C368FB">
      <w:pPr>
        <w:pStyle w:val="T3"/>
      </w:pPr>
      <w:hyperlink w:anchor="_Toc99356407" w:history="1">
        <w:r w:rsidR="00943286">
          <w:rPr>
            <w:rStyle w:val="Kpr"/>
          </w:rPr>
          <w:t>B1 – Production</w:t>
        </w:r>
        <w:r w:rsidR="00943286">
          <w:tab/>
          <w:t>10</w:t>
        </w:r>
      </w:hyperlink>
    </w:p>
    <w:p w14:paraId="23731B4B" w14:textId="77777777" w:rsidR="00942686" w:rsidRDefault="00C368FB">
      <w:pPr>
        <w:pStyle w:val="T3"/>
      </w:pPr>
      <w:hyperlink w:anchor="_Toc99356408" w:history="1">
        <w:r w:rsidR="00943286">
          <w:rPr>
            <w:rStyle w:val="Kpr"/>
          </w:rPr>
          <w:t>B2 – Sales volume and value</w:t>
        </w:r>
        <w:r w:rsidR="00943286">
          <w:tab/>
          <w:t>10</w:t>
        </w:r>
      </w:hyperlink>
    </w:p>
    <w:p w14:paraId="11EAC20C" w14:textId="77777777" w:rsidR="00942686" w:rsidRDefault="00C368FB">
      <w:pPr>
        <w:pStyle w:val="T2"/>
      </w:pPr>
      <w:hyperlink w:anchor="_Toc99356409" w:history="1">
        <w:r w:rsidR="00943286">
          <w:rPr>
            <w:rStyle w:val="Kpr"/>
          </w:rPr>
          <w:t>Section C – Individual Countervailing Amount</w:t>
        </w:r>
        <w:r w:rsidR="00943286">
          <w:tab/>
          <w:t>11</w:t>
        </w:r>
      </w:hyperlink>
    </w:p>
    <w:p w14:paraId="762309DE" w14:textId="77777777" w:rsidR="00942686" w:rsidRDefault="00943286">
      <w:pPr>
        <w:pStyle w:val="T1"/>
      </w:pPr>
      <w:r>
        <w:rPr>
          <w:rStyle w:val="Kpr"/>
          <w:u w:val="none"/>
        </w:rPr>
        <w:t xml:space="preserve">   </w:t>
      </w:r>
      <w:hyperlink w:anchor="_Toc99356410" w:history="1">
        <w:r>
          <w:rPr>
            <w:rStyle w:val="Kpr"/>
            <w:bCs/>
          </w:rPr>
          <w:t>Section D - Subsidies</w:t>
        </w:r>
        <w:r>
          <w:tab/>
          <w:t>12</w:t>
        </w:r>
      </w:hyperlink>
    </w:p>
    <w:p w14:paraId="393E7CBD" w14:textId="77777777" w:rsidR="00942686" w:rsidRDefault="00C368FB">
      <w:pPr>
        <w:pStyle w:val="T2"/>
      </w:pPr>
      <w:hyperlink w:anchor="_Toc99356411" w:history="1">
        <w:r w:rsidR="00943286">
          <w:rPr>
            <w:rStyle w:val="Kpr"/>
          </w:rPr>
          <w:t>Section E – Additional information</w:t>
        </w:r>
        <w:r w:rsidR="00943286">
          <w:tab/>
          <w:t>14</w:t>
        </w:r>
      </w:hyperlink>
    </w:p>
    <w:p w14:paraId="2D443880" w14:textId="77777777" w:rsidR="00942686" w:rsidRDefault="00943286">
      <w:pPr>
        <w:spacing w:line="22" w:lineRule="atLeast"/>
      </w:pPr>
      <w:r>
        <w:rPr>
          <w:rFonts w:eastAsia="Arial"/>
        </w:rPr>
        <w:fldChar w:fldCharType="end"/>
      </w:r>
      <w:bookmarkStart w:id="0" w:name="_Hlk536188791"/>
    </w:p>
    <w:p w14:paraId="2D38582C" w14:textId="77777777" w:rsidR="00942686" w:rsidRDefault="00942686">
      <w:pPr>
        <w:pStyle w:val="Balk1"/>
        <w:spacing w:line="22" w:lineRule="atLeast"/>
        <w:rPr>
          <w:rFonts w:eastAsia="Arial" w:cs="Arial"/>
          <w:b w:val="0"/>
          <w:bCs/>
        </w:rPr>
      </w:pPr>
    </w:p>
    <w:p w14:paraId="659B695F" w14:textId="77777777" w:rsidR="00942686" w:rsidRDefault="00942686">
      <w:pPr>
        <w:pStyle w:val="Balk1"/>
        <w:spacing w:line="22" w:lineRule="atLeast"/>
        <w:rPr>
          <w:rFonts w:eastAsia="Arial" w:cs="Arial"/>
          <w:b w:val="0"/>
          <w:bCs/>
        </w:rPr>
      </w:pPr>
    </w:p>
    <w:p w14:paraId="1626561A" w14:textId="77777777" w:rsidR="00942686" w:rsidRDefault="00942686">
      <w:pPr>
        <w:spacing w:line="22" w:lineRule="atLeast"/>
        <w:rPr>
          <w:rFonts w:eastAsia="Arial"/>
        </w:rPr>
      </w:pPr>
    </w:p>
    <w:p w14:paraId="57C1EF32" w14:textId="77777777" w:rsidR="00942686" w:rsidRDefault="00942686">
      <w:pPr>
        <w:spacing w:line="22" w:lineRule="atLeast"/>
        <w:rPr>
          <w:rFonts w:eastAsia="Arial"/>
        </w:rPr>
      </w:pPr>
    </w:p>
    <w:p w14:paraId="46024381" w14:textId="77777777" w:rsidR="00942686" w:rsidRDefault="00942686">
      <w:pPr>
        <w:spacing w:line="22" w:lineRule="atLeast"/>
        <w:rPr>
          <w:rFonts w:eastAsia="Arial"/>
        </w:rPr>
      </w:pPr>
    </w:p>
    <w:p w14:paraId="5FE48CBE" w14:textId="77777777" w:rsidR="00942686" w:rsidRDefault="00942686">
      <w:pPr>
        <w:spacing w:line="22" w:lineRule="atLeast"/>
        <w:rPr>
          <w:rFonts w:eastAsia="Arial"/>
        </w:rPr>
      </w:pPr>
    </w:p>
    <w:p w14:paraId="5DF84FE8" w14:textId="77777777" w:rsidR="00942686" w:rsidRDefault="00942686">
      <w:pPr>
        <w:spacing w:line="22" w:lineRule="atLeast"/>
        <w:rPr>
          <w:rFonts w:eastAsia="Arial"/>
        </w:rPr>
      </w:pPr>
    </w:p>
    <w:p w14:paraId="1A1E4CED" w14:textId="77777777" w:rsidR="00942686" w:rsidRDefault="00942686">
      <w:pPr>
        <w:spacing w:line="22" w:lineRule="atLeast"/>
        <w:rPr>
          <w:rFonts w:eastAsia="Arial"/>
        </w:rPr>
      </w:pPr>
    </w:p>
    <w:p w14:paraId="1779EB2E" w14:textId="77777777" w:rsidR="00942686" w:rsidRDefault="00942686">
      <w:pPr>
        <w:spacing w:line="22" w:lineRule="atLeast"/>
        <w:rPr>
          <w:rFonts w:eastAsia="Arial"/>
        </w:rPr>
      </w:pPr>
    </w:p>
    <w:p w14:paraId="3B3FF756" w14:textId="77777777" w:rsidR="00942686" w:rsidRDefault="00942686">
      <w:pPr>
        <w:spacing w:line="22" w:lineRule="atLeast"/>
        <w:rPr>
          <w:rFonts w:eastAsia="Arial"/>
        </w:rPr>
      </w:pPr>
    </w:p>
    <w:p w14:paraId="20007DDA" w14:textId="77777777" w:rsidR="00942686" w:rsidRDefault="00943286">
      <w:pPr>
        <w:pStyle w:val="Balk2"/>
      </w:pPr>
      <w:bookmarkStart w:id="1" w:name="_The_scope_of"/>
      <w:bookmarkStart w:id="2" w:name="_Toc99356394"/>
      <w:bookmarkEnd w:id="1"/>
      <w:r>
        <w:rPr>
          <w:rStyle w:val="normaltextrun"/>
          <w:color w:val="000000"/>
        </w:rPr>
        <w:lastRenderedPageBreak/>
        <w:t>The scope of this investigation</w:t>
      </w:r>
      <w:bookmarkEnd w:id="2"/>
      <w:r>
        <w:rPr>
          <w:rStyle w:val="eop"/>
          <w:color w:val="000000"/>
        </w:rPr>
        <w:t xml:space="preserve"> </w:t>
      </w:r>
    </w:p>
    <w:p w14:paraId="4DE8E558" w14:textId="77777777" w:rsidR="00942686" w:rsidRDefault="00943286">
      <w:pPr>
        <w:pStyle w:val="paragraph"/>
        <w:spacing w:before="0" w:after="0"/>
        <w:textAlignment w:val="baseline"/>
      </w:pPr>
      <w:r>
        <w:rPr>
          <w:rStyle w:val="eop"/>
          <w:rFonts w:ascii="Arial" w:hAnsi="Arial" w:cs="Arial"/>
          <w:color w:val="000000"/>
        </w:rPr>
        <w:t xml:space="preserve"> </w:t>
      </w:r>
    </w:p>
    <w:p w14:paraId="7AB32FF1" w14:textId="77777777" w:rsidR="00942686" w:rsidRDefault="00943286">
      <w:pPr>
        <w:pStyle w:val="paragraph"/>
        <w:spacing w:before="0" w:after="0"/>
        <w:textAlignment w:val="baseline"/>
      </w:pPr>
      <w:r>
        <w:rPr>
          <w:rStyle w:val="normaltextrun"/>
          <w:rFonts w:ascii="Arial" w:eastAsia="DengXian" w:hAnsi="Arial" w:cs="Arial"/>
          <w:b/>
          <w:color w:val="000000"/>
          <w:sz w:val="28"/>
          <w:szCs w:val="28"/>
        </w:rPr>
        <w:t>Goods concerned</w:t>
      </w:r>
      <w:r>
        <w:rPr>
          <w:rStyle w:val="eop"/>
          <w:rFonts w:ascii="Arial" w:hAnsi="Arial" w:cs="Arial"/>
          <w:b/>
          <w:color w:val="000000"/>
          <w:sz w:val="28"/>
          <w:szCs w:val="28"/>
        </w:rPr>
        <w:t xml:space="preserve"> </w:t>
      </w:r>
    </w:p>
    <w:p w14:paraId="47431BA0" w14:textId="77777777" w:rsidR="00942686" w:rsidRDefault="00942686">
      <w:pPr>
        <w:pStyle w:val="paragraph"/>
        <w:spacing w:before="0" w:after="0"/>
        <w:textAlignment w:val="baseline"/>
        <w:rPr>
          <w:rFonts w:ascii="Segoe UI" w:hAnsi="Segoe UI" w:cs="Segoe UI"/>
          <w:b/>
          <w:bCs/>
          <w:color w:val="000000"/>
          <w:sz w:val="16"/>
          <w:szCs w:val="18"/>
        </w:rPr>
      </w:pPr>
    </w:p>
    <w:p w14:paraId="74879254" w14:textId="77777777" w:rsidR="00942686" w:rsidRDefault="00943286">
      <w:pPr>
        <w:pStyle w:val="paragraph"/>
        <w:spacing w:before="0" w:after="0"/>
        <w:textAlignment w:val="baseline"/>
      </w:pPr>
      <w:r>
        <w:rPr>
          <w:rStyle w:val="normaltextrun"/>
          <w:rFonts w:ascii="Arial" w:eastAsia="DengXian" w:hAnsi="Arial" w:cs="Arial"/>
          <w:color w:val="000000"/>
        </w:rPr>
        <w:t xml:space="preserve">This </w:t>
      </w:r>
      <w:r>
        <w:rPr>
          <w:rStyle w:val="normaltextrun"/>
          <w:rFonts w:ascii="Arial" w:eastAsia="DengXian" w:hAnsi="Arial" w:cs="Arial"/>
          <w:b/>
          <w:bCs/>
          <w:color w:val="000000"/>
        </w:rPr>
        <w:t>investigation</w:t>
      </w:r>
      <w:r>
        <w:rPr>
          <w:rStyle w:val="normaltextrun"/>
          <w:rFonts w:ascii="Arial" w:eastAsia="DengXian" w:hAnsi="Arial" w:cs="Arial"/>
          <w:color w:val="000000"/>
        </w:rPr>
        <w:t xml:space="preserve"> covers</w:t>
      </w:r>
      <w:r>
        <w:rPr>
          <w:rStyle w:val="normaltextrun"/>
          <w:rFonts w:ascii="Arial" w:eastAsia="DengXian" w:hAnsi="Arial" w:cs="Arial"/>
          <w:b/>
          <w:bCs/>
          <w:color w:val="000000"/>
        </w:rPr>
        <w:t xml:space="preserve"> ironing boards</w:t>
      </w:r>
      <w:r>
        <w:rPr>
          <w:rStyle w:val="normaltextrun"/>
          <w:rFonts w:ascii="Arial" w:eastAsia="DengXian" w:hAnsi="Arial" w:cs="Arial"/>
          <w:color w:val="000000"/>
        </w:rPr>
        <w:t xml:space="preserve"> exported from the </w:t>
      </w:r>
      <w:r>
        <w:rPr>
          <w:rStyle w:val="normaltextrun"/>
          <w:rFonts w:ascii="Arial" w:eastAsia="DengXian" w:hAnsi="Arial" w:cs="Arial"/>
          <w:b/>
          <w:bCs/>
          <w:color w:val="000000"/>
        </w:rPr>
        <w:t>Republic of</w:t>
      </w:r>
      <w:r>
        <w:rPr>
          <w:rStyle w:val="normaltextrun"/>
          <w:rFonts w:ascii="Arial" w:eastAsia="DengXian" w:hAnsi="Arial" w:cs="Arial"/>
          <w:color w:val="000000"/>
        </w:rPr>
        <w:t xml:space="preserve"> </w:t>
      </w:r>
      <w:r>
        <w:rPr>
          <w:rStyle w:val="normaltextrun"/>
          <w:rFonts w:ascii="Arial" w:eastAsia="DengXian" w:hAnsi="Arial" w:cs="Arial"/>
          <w:b/>
          <w:bCs/>
          <w:color w:val="000000"/>
        </w:rPr>
        <w:t xml:space="preserve">Turkey </w:t>
      </w:r>
      <w:r>
        <w:rPr>
          <w:rStyle w:val="normaltextrun"/>
          <w:rFonts w:ascii="Arial" w:eastAsia="DengXian" w:hAnsi="Arial" w:cs="Arial"/>
          <w:color w:val="000000"/>
        </w:rPr>
        <w:t>(</w:t>
      </w:r>
      <w:r>
        <w:rPr>
          <w:rStyle w:val="normaltextrun"/>
          <w:rFonts w:ascii="Arial" w:eastAsia="DengXian" w:hAnsi="Arial" w:cs="Arial"/>
          <w:b/>
          <w:bCs/>
          <w:color w:val="000000"/>
        </w:rPr>
        <w:t>Turkey</w:t>
      </w:r>
      <w:r>
        <w:rPr>
          <w:rStyle w:val="normaltextrun"/>
          <w:rFonts w:ascii="Arial" w:eastAsia="DengXian" w:hAnsi="Arial" w:cs="Arial"/>
          <w:color w:val="000000"/>
        </w:rPr>
        <w:t>), described as:</w:t>
      </w:r>
      <w:r>
        <w:rPr>
          <w:rStyle w:val="eop"/>
          <w:rFonts w:ascii="Arial" w:hAnsi="Arial" w:cs="Arial"/>
          <w:color w:val="000000"/>
        </w:rPr>
        <w:t xml:space="preserve"> </w:t>
      </w:r>
    </w:p>
    <w:p w14:paraId="10058C1E" w14:textId="77777777" w:rsidR="00942686" w:rsidRDefault="00942686">
      <w:pPr>
        <w:pStyle w:val="paragraph"/>
        <w:spacing w:before="0" w:after="0"/>
      </w:pPr>
    </w:p>
    <w:p w14:paraId="3FDD0815" w14:textId="77777777" w:rsidR="00942686" w:rsidRDefault="00943286">
      <w:r>
        <w:rPr>
          <w:rFonts w:eastAsia="Arial"/>
        </w:rPr>
        <w:t>Ironing boards</w:t>
      </w:r>
      <w:r>
        <w:rPr>
          <w:rFonts w:eastAsia="Arial"/>
          <w:lang w:eastAsia="ja-JP"/>
        </w:rPr>
        <w:t xml:space="preserve"> made from iron or steel, </w:t>
      </w:r>
      <w:r>
        <w:rPr>
          <w:rFonts w:eastAsia="Arial"/>
        </w:rPr>
        <w:t xml:space="preserve">whether or not free standing, with or without a steam soaking and/or heating top and/or blowing top, including sleeve boards, and essential parts thereof, </w:t>
      </w:r>
      <w:proofErr w:type="gramStart"/>
      <w:r>
        <w:rPr>
          <w:rFonts w:eastAsia="Arial"/>
        </w:rPr>
        <w:t>i.e.</w:t>
      </w:r>
      <w:proofErr w:type="gramEnd"/>
      <w:r>
        <w:rPr>
          <w:rFonts w:eastAsia="Arial"/>
        </w:rPr>
        <w:t xml:space="preserve"> the legs, the top and the iron rest.</w:t>
      </w:r>
    </w:p>
    <w:p w14:paraId="1D8BD56A" w14:textId="77777777" w:rsidR="00942686" w:rsidRDefault="00943286">
      <w:pPr>
        <w:pStyle w:val="paragraph"/>
        <w:spacing w:before="0" w:after="0"/>
        <w:textAlignment w:val="baseline"/>
      </w:pPr>
      <w:r>
        <w:rPr>
          <w:rStyle w:val="normaltextrun"/>
          <w:rFonts w:ascii="Arial" w:eastAsia="DengXian" w:hAnsi="Arial" w:cs="Arial"/>
          <w:color w:val="000000"/>
        </w:rPr>
        <w:t xml:space="preserve">These </w:t>
      </w:r>
      <w:r>
        <w:rPr>
          <w:rStyle w:val="normaltextrun"/>
          <w:rFonts w:ascii="Arial" w:eastAsia="DengXian" w:hAnsi="Arial" w:cs="Arial"/>
          <w:b/>
          <w:bCs/>
          <w:color w:val="000000"/>
        </w:rPr>
        <w:t>goods</w:t>
      </w:r>
      <w:r>
        <w:rPr>
          <w:rStyle w:val="normaltextrun"/>
          <w:rFonts w:ascii="Arial" w:eastAsia="DengXian" w:hAnsi="Arial" w:cs="Arial"/>
          <w:color w:val="000000"/>
        </w:rPr>
        <w:t xml:space="preserve"> are currently classifiable within the following commodity code(s):</w:t>
      </w:r>
    </w:p>
    <w:p w14:paraId="1886F770" w14:textId="77777777" w:rsidR="00942686" w:rsidRDefault="00942686">
      <w:pPr>
        <w:pStyle w:val="paragraph"/>
        <w:spacing w:before="0" w:after="0"/>
        <w:textAlignment w:val="baseline"/>
        <w:rPr>
          <w:rFonts w:ascii="Segoe UI" w:hAnsi="Segoe UI" w:cs="Segoe UI"/>
          <w:color w:val="000000"/>
          <w:sz w:val="18"/>
          <w:szCs w:val="18"/>
        </w:rPr>
      </w:pPr>
    </w:p>
    <w:p w14:paraId="0CCF3272" w14:textId="77777777" w:rsidR="00942686" w:rsidRDefault="00943286">
      <w:pPr>
        <w:spacing w:after="0"/>
        <w:textAlignment w:val="baseline"/>
      </w:pPr>
      <w:r>
        <w:rPr>
          <w:rStyle w:val="normaltextrun"/>
          <w:rFonts w:eastAsia="Arial"/>
          <w:color w:val="000000"/>
          <w:szCs w:val="24"/>
        </w:rPr>
        <w:t>7323 93 00 10</w:t>
      </w:r>
    </w:p>
    <w:p w14:paraId="03CF0015" w14:textId="77777777" w:rsidR="00942686" w:rsidRDefault="00943286">
      <w:pPr>
        <w:spacing w:after="0"/>
        <w:textAlignment w:val="baseline"/>
      </w:pPr>
      <w:r>
        <w:rPr>
          <w:rStyle w:val="normaltextrun"/>
          <w:rFonts w:eastAsia="Arial"/>
          <w:color w:val="000000"/>
          <w:szCs w:val="24"/>
        </w:rPr>
        <w:t xml:space="preserve">7323 99 00 10 </w:t>
      </w:r>
    </w:p>
    <w:p w14:paraId="3742CFBD" w14:textId="77777777" w:rsidR="00942686" w:rsidRDefault="00943286">
      <w:pPr>
        <w:spacing w:after="0"/>
        <w:textAlignment w:val="baseline"/>
      </w:pPr>
      <w:r>
        <w:rPr>
          <w:rStyle w:val="normaltextrun"/>
          <w:rFonts w:eastAsia="Arial"/>
          <w:color w:val="000000"/>
          <w:szCs w:val="24"/>
        </w:rPr>
        <w:t xml:space="preserve">8516 79 70 10 </w:t>
      </w:r>
    </w:p>
    <w:p w14:paraId="192862A6" w14:textId="77777777" w:rsidR="00942686" w:rsidRDefault="00943286">
      <w:pPr>
        <w:pStyle w:val="paragraph"/>
        <w:spacing w:before="0" w:after="0"/>
        <w:textAlignment w:val="baseline"/>
      </w:pPr>
      <w:r>
        <w:rPr>
          <w:rStyle w:val="normaltextrun"/>
          <w:rFonts w:ascii="Arial" w:eastAsia="Arial" w:hAnsi="Arial" w:cs="Arial"/>
          <w:color w:val="000000"/>
        </w:rPr>
        <w:t>8516 90 00 51</w:t>
      </w:r>
    </w:p>
    <w:p w14:paraId="3D5D3DBE" w14:textId="77777777" w:rsidR="00942686" w:rsidRDefault="00942686">
      <w:pPr>
        <w:pStyle w:val="paragraph"/>
        <w:spacing w:before="0" w:after="0"/>
        <w:textAlignment w:val="baseline"/>
      </w:pPr>
    </w:p>
    <w:p w14:paraId="3D1667C8" w14:textId="77777777" w:rsidR="00942686" w:rsidRDefault="00943286">
      <w:pPr>
        <w:pStyle w:val="paragraph"/>
        <w:spacing w:before="0" w:after="0"/>
        <w:textAlignment w:val="baseline"/>
      </w:pPr>
      <w:r>
        <w:rPr>
          <w:rStyle w:val="normaltextrun"/>
          <w:rFonts w:ascii="Arial" w:eastAsia="DengXian" w:hAnsi="Arial" w:cs="Arial"/>
          <w:color w:val="000000"/>
        </w:rPr>
        <w:t xml:space="preserve">These commodity codes are only given for information. </w:t>
      </w:r>
      <w:r>
        <w:rPr>
          <w:rStyle w:val="eop"/>
          <w:rFonts w:ascii="Arial" w:hAnsi="Arial" w:cs="Arial"/>
          <w:color w:val="000000"/>
        </w:rPr>
        <w:t xml:space="preserve"> </w:t>
      </w:r>
    </w:p>
    <w:p w14:paraId="1F98419E" w14:textId="77777777" w:rsidR="00942686" w:rsidRDefault="00943286">
      <w:pPr>
        <w:pStyle w:val="paragraph"/>
        <w:spacing w:before="0" w:after="0"/>
        <w:textAlignment w:val="baseline"/>
      </w:pPr>
      <w:r>
        <w:rPr>
          <w:rStyle w:val="eop"/>
          <w:rFonts w:ascii="Arial" w:hAnsi="Arial" w:cs="Arial"/>
          <w:color w:val="000000"/>
        </w:rPr>
        <w:t xml:space="preserve"> </w:t>
      </w:r>
    </w:p>
    <w:p w14:paraId="2F1A1BB2" w14:textId="77777777" w:rsidR="00942686" w:rsidRDefault="00943286">
      <w:pPr>
        <w:pStyle w:val="paragraph"/>
        <w:spacing w:before="0" w:after="0"/>
        <w:textAlignment w:val="baseline"/>
      </w:pPr>
      <w:r>
        <w:rPr>
          <w:rStyle w:val="normaltextrun"/>
          <w:rFonts w:ascii="Arial" w:eastAsia="DengXian" w:hAnsi="Arial" w:cs="Arial"/>
          <w:color w:val="000000"/>
        </w:rPr>
        <w:t xml:space="preserve">In this pre-sampling questionnaire, these goods will be referred to as </w:t>
      </w:r>
      <w:r>
        <w:rPr>
          <w:rStyle w:val="contextualspellingandgrammarerror"/>
          <w:rFonts w:ascii="Arial" w:hAnsi="Arial" w:cs="Arial"/>
          <w:color w:val="000000"/>
        </w:rPr>
        <w:t>‘</w:t>
      </w:r>
      <w:r>
        <w:rPr>
          <w:rStyle w:val="normaltextrun"/>
          <w:rFonts w:ascii="Arial" w:eastAsia="DengXian" w:hAnsi="Arial" w:cs="Arial"/>
          <w:b/>
          <w:color w:val="000000"/>
        </w:rPr>
        <w:t>the goods concerned’</w:t>
      </w:r>
      <w:r>
        <w:rPr>
          <w:rStyle w:val="normaltextrun"/>
          <w:rFonts w:ascii="Arial" w:eastAsia="DengXian" w:hAnsi="Arial" w:cs="Arial"/>
          <w:color w:val="000000"/>
        </w:rPr>
        <w:t xml:space="preserve">. Any reference to </w:t>
      </w:r>
      <w:r>
        <w:rPr>
          <w:rStyle w:val="contextualspellingandgrammarerror"/>
          <w:rFonts w:ascii="Arial" w:hAnsi="Arial" w:cs="Arial"/>
          <w:b/>
          <w:bCs/>
          <w:color w:val="000000"/>
        </w:rPr>
        <w:t>‘</w:t>
      </w:r>
      <w:r>
        <w:rPr>
          <w:rStyle w:val="normaltextrun"/>
          <w:rFonts w:ascii="Arial" w:eastAsia="DengXian" w:hAnsi="Arial" w:cs="Arial"/>
          <w:b/>
          <w:color w:val="000000"/>
        </w:rPr>
        <w:t>goods concerned’</w:t>
      </w:r>
      <w:r>
        <w:rPr>
          <w:rStyle w:val="normaltextrun"/>
          <w:rFonts w:ascii="Arial" w:eastAsia="DengXian" w:hAnsi="Arial" w:cs="Arial"/>
          <w:b/>
          <w:bCs/>
          <w:color w:val="000000"/>
        </w:rPr>
        <w:t xml:space="preserve"> </w:t>
      </w:r>
      <w:r>
        <w:rPr>
          <w:rStyle w:val="normaltextrun"/>
          <w:rFonts w:ascii="Arial" w:eastAsia="DengXian" w:hAnsi="Arial" w:cs="Arial"/>
          <w:color w:val="000000"/>
        </w:rPr>
        <w:t>in this pre-sampling questionnaire refers to the goods description above, regardless of the commodity code under which they are exported.</w:t>
      </w:r>
      <w:r>
        <w:rPr>
          <w:rStyle w:val="eop"/>
          <w:rFonts w:ascii="Arial" w:hAnsi="Arial" w:cs="Arial"/>
          <w:color w:val="000000"/>
        </w:rPr>
        <w:t xml:space="preserve"> </w:t>
      </w:r>
    </w:p>
    <w:p w14:paraId="17A55894" w14:textId="77777777" w:rsidR="00942686" w:rsidRDefault="00943286">
      <w:pPr>
        <w:pStyle w:val="paragraph"/>
        <w:spacing w:before="0" w:after="0"/>
        <w:textAlignment w:val="baseline"/>
      </w:pPr>
      <w:r>
        <w:rPr>
          <w:rStyle w:val="eop"/>
          <w:rFonts w:ascii="Arial" w:hAnsi="Arial" w:cs="Arial"/>
          <w:color w:val="000000"/>
        </w:rPr>
        <w:t xml:space="preserve"> </w:t>
      </w:r>
    </w:p>
    <w:p w14:paraId="3D43E23C" w14:textId="77777777" w:rsidR="00942686" w:rsidRDefault="00943286">
      <w:pPr>
        <w:pStyle w:val="paragraph"/>
        <w:tabs>
          <w:tab w:val="left" w:pos="2202"/>
        </w:tabs>
        <w:spacing w:before="0" w:after="0"/>
        <w:textAlignment w:val="baseline"/>
      </w:pPr>
      <w:r>
        <w:rPr>
          <w:rStyle w:val="normaltextrun"/>
          <w:rFonts w:ascii="Arial" w:eastAsia="DengXian" w:hAnsi="Arial" w:cs="Arial"/>
          <w:b/>
          <w:bCs/>
          <w:color w:val="000000"/>
          <w:sz w:val="28"/>
          <w:szCs w:val="28"/>
        </w:rPr>
        <w:t>Like goods</w:t>
      </w:r>
      <w:r>
        <w:rPr>
          <w:rStyle w:val="eop"/>
          <w:rFonts w:ascii="Arial" w:hAnsi="Arial" w:cs="Arial"/>
          <w:b/>
          <w:bCs/>
          <w:color w:val="000000"/>
          <w:sz w:val="28"/>
          <w:szCs w:val="28"/>
        </w:rPr>
        <w:t xml:space="preserve"> </w:t>
      </w:r>
      <w:r>
        <w:rPr>
          <w:rStyle w:val="eop"/>
          <w:rFonts w:ascii="Arial" w:hAnsi="Arial" w:cs="Arial"/>
          <w:b/>
          <w:bCs/>
          <w:color w:val="000000"/>
          <w:sz w:val="28"/>
          <w:szCs w:val="28"/>
        </w:rPr>
        <w:tab/>
      </w:r>
    </w:p>
    <w:p w14:paraId="704AE1AC" w14:textId="77777777" w:rsidR="00942686" w:rsidRDefault="00942686">
      <w:pPr>
        <w:pStyle w:val="paragraph"/>
        <w:tabs>
          <w:tab w:val="left" w:pos="2202"/>
        </w:tabs>
        <w:spacing w:before="0" w:after="0"/>
        <w:textAlignment w:val="baseline"/>
        <w:rPr>
          <w:rFonts w:ascii="Segoe UI" w:hAnsi="Segoe UI" w:cs="Segoe UI"/>
          <w:b/>
          <w:bCs/>
          <w:color w:val="000000"/>
          <w:sz w:val="28"/>
          <w:szCs w:val="28"/>
        </w:rPr>
      </w:pPr>
    </w:p>
    <w:p w14:paraId="03C08770" w14:textId="77777777" w:rsidR="00942686" w:rsidRDefault="00943286">
      <w:pPr>
        <w:pStyle w:val="paragraph"/>
        <w:spacing w:before="0" w:after="0"/>
        <w:textAlignment w:val="baseline"/>
      </w:pPr>
      <w:r>
        <w:rPr>
          <w:rStyle w:val="normaltextrun"/>
          <w:rFonts w:ascii="Arial" w:eastAsia="DengXian" w:hAnsi="Arial" w:cs="Arial"/>
          <w:color w:val="000000"/>
        </w:rPr>
        <w:t xml:space="preserve">In addition to seeking information about your company’s export sales to the UK of the </w:t>
      </w:r>
      <w:r>
        <w:rPr>
          <w:rStyle w:val="normaltextrun"/>
          <w:rFonts w:ascii="Arial" w:eastAsia="DengXian" w:hAnsi="Arial" w:cs="Arial"/>
          <w:b/>
          <w:bCs/>
          <w:color w:val="000000"/>
        </w:rPr>
        <w:t>goods</w:t>
      </w:r>
      <w:r>
        <w:rPr>
          <w:rStyle w:val="normaltextrun"/>
          <w:rFonts w:ascii="Arial" w:eastAsia="DengXian" w:hAnsi="Arial" w:cs="Arial"/>
          <w:color w:val="000000"/>
        </w:rPr>
        <w:t xml:space="preserve"> </w:t>
      </w:r>
      <w:r>
        <w:rPr>
          <w:rStyle w:val="normaltextrun"/>
          <w:rFonts w:ascii="Arial" w:eastAsia="DengXian" w:hAnsi="Arial" w:cs="Arial"/>
          <w:b/>
          <w:color w:val="000000"/>
        </w:rPr>
        <w:t>concerned</w:t>
      </w:r>
      <w:r>
        <w:rPr>
          <w:rStyle w:val="normaltextrun"/>
          <w:rFonts w:ascii="Arial" w:eastAsia="DengXian" w:hAnsi="Arial" w:cs="Arial"/>
          <w:color w:val="000000"/>
        </w:rPr>
        <w:t xml:space="preserve">, this pre-sampling questionnaire will also ask about your sales of </w:t>
      </w:r>
      <w:r>
        <w:rPr>
          <w:rStyle w:val="normaltextrun"/>
          <w:rFonts w:ascii="Arial" w:eastAsia="DengXian" w:hAnsi="Arial" w:cs="Arial"/>
          <w:b/>
          <w:bCs/>
          <w:color w:val="000000"/>
        </w:rPr>
        <w:t>like goods</w:t>
      </w:r>
      <w:r>
        <w:rPr>
          <w:rStyle w:val="normaltextrun"/>
          <w:rFonts w:ascii="Arial" w:eastAsia="DengXian" w:hAnsi="Arial" w:cs="Arial"/>
          <w:color w:val="000000"/>
        </w:rPr>
        <w:t xml:space="preserve"> in your domestic market a </w:t>
      </w:r>
      <w:proofErr w:type="spellStart"/>
      <w:r>
        <w:rPr>
          <w:rStyle w:val="normaltextrun"/>
          <w:rFonts w:ascii="Arial" w:eastAsia="DengXian" w:hAnsi="Arial" w:cs="Arial"/>
          <w:color w:val="000000"/>
        </w:rPr>
        <w:t>nd</w:t>
      </w:r>
      <w:proofErr w:type="spellEnd"/>
      <w:r>
        <w:rPr>
          <w:rStyle w:val="normaltextrun"/>
          <w:rFonts w:ascii="Arial" w:eastAsia="DengXian" w:hAnsi="Arial" w:cs="Arial"/>
          <w:color w:val="000000"/>
        </w:rPr>
        <w:t xml:space="preserve"> to third countries. Any reference to ‘</w:t>
      </w:r>
      <w:r>
        <w:rPr>
          <w:rStyle w:val="normaltextrun"/>
          <w:rFonts w:ascii="Arial" w:eastAsia="DengXian" w:hAnsi="Arial" w:cs="Arial"/>
          <w:b/>
          <w:bCs/>
          <w:color w:val="000000"/>
        </w:rPr>
        <w:t>like goods’</w:t>
      </w:r>
      <w:r>
        <w:rPr>
          <w:rStyle w:val="normaltextrun"/>
          <w:rFonts w:ascii="Arial" w:eastAsia="DengXian" w:hAnsi="Arial" w:cs="Arial"/>
          <w:color w:val="000000"/>
        </w:rPr>
        <w:t xml:space="preserve"> in this questionnaire refers to goods which are like the </w:t>
      </w:r>
      <w:r>
        <w:rPr>
          <w:rStyle w:val="normaltextrun"/>
          <w:rFonts w:ascii="Arial" w:eastAsia="DengXian" w:hAnsi="Arial" w:cs="Arial"/>
          <w:b/>
          <w:bCs/>
          <w:color w:val="000000"/>
        </w:rPr>
        <w:t>goods</w:t>
      </w:r>
      <w:r>
        <w:rPr>
          <w:rStyle w:val="normaltextrun"/>
          <w:rFonts w:ascii="Arial" w:eastAsia="DengXian" w:hAnsi="Arial" w:cs="Arial"/>
          <w:color w:val="000000"/>
        </w:rPr>
        <w:t xml:space="preserve"> </w:t>
      </w:r>
      <w:r>
        <w:rPr>
          <w:rStyle w:val="normaltextrun"/>
          <w:rFonts w:ascii="Arial" w:eastAsia="DengXian" w:hAnsi="Arial" w:cs="Arial"/>
          <w:b/>
          <w:color w:val="000000"/>
        </w:rPr>
        <w:t>concerned</w:t>
      </w:r>
      <w:r>
        <w:rPr>
          <w:rStyle w:val="normaltextrun"/>
          <w:rFonts w:ascii="Arial" w:eastAsia="DengXian" w:hAnsi="Arial" w:cs="Arial"/>
          <w:color w:val="000000"/>
        </w:rPr>
        <w:t xml:space="preserve"> in all respects, or with characteristics closely resembling them. </w:t>
      </w:r>
      <w:r>
        <w:rPr>
          <w:rStyle w:val="eop"/>
          <w:rFonts w:ascii="Arial" w:hAnsi="Arial" w:cs="Arial"/>
          <w:color w:val="000000"/>
        </w:rPr>
        <w:t xml:space="preserve"> </w:t>
      </w:r>
    </w:p>
    <w:p w14:paraId="0C188239" w14:textId="77777777" w:rsidR="00942686" w:rsidRDefault="00942686">
      <w:pPr>
        <w:pStyle w:val="paragraph"/>
        <w:spacing w:before="0" w:after="0"/>
        <w:textAlignment w:val="baseline"/>
      </w:pPr>
    </w:p>
    <w:p w14:paraId="23487078" w14:textId="77777777" w:rsidR="00942686" w:rsidRDefault="00943286">
      <w:pPr>
        <w:pStyle w:val="paragraph"/>
        <w:spacing w:before="0" w:after="0"/>
        <w:textAlignment w:val="baseline"/>
      </w:pPr>
      <w:r>
        <w:rPr>
          <w:rStyle w:val="normaltextrun"/>
          <w:rFonts w:ascii="Arial" w:hAnsi="Arial" w:cs="Arial"/>
          <w:b/>
          <w:bCs/>
          <w:color w:val="000000"/>
        </w:rPr>
        <w:t xml:space="preserve">Please follow the instructions for each question to provide the appropriate information regarding the goods </w:t>
      </w:r>
      <w:r>
        <w:rPr>
          <w:rStyle w:val="normaltextrun"/>
          <w:rFonts w:ascii="Arial" w:hAnsi="Arial" w:cs="Arial"/>
          <w:b/>
          <w:color w:val="000000"/>
        </w:rPr>
        <w:t>concerned</w:t>
      </w:r>
      <w:r>
        <w:rPr>
          <w:rStyle w:val="normaltextrun"/>
          <w:rFonts w:ascii="Arial" w:hAnsi="Arial" w:cs="Arial"/>
          <w:b/>
          <w:bCs/>
          <w:color w:val="000000"/>
        </w:rPr>
        <w:t xml:space="preserve"> or like goods. </w:t>
      </w:r>
    </w:p>
    <w:p w14:paraId="2D0F6211" w14:textId="77777777" w:rsidR="00942686" w:rsidRDefault="00942686">
      <w:pPr>
        <w:spacing w:after="0"/>
      </w:pPr>
    </w:p>
    <w:p w14:paraId="4232020A" w14:textId="77777777" w:rsidR="00942686" w:rsidRDefault="00943286">
      <w:pPr>
        <w:keepNext/>
        <w:keepLines/>
        <w:spacing w:after="0"/>
        <w:textAlignment w:val="baseline"/>
        <w:outlineLvl w:val="1"/>
        <w:rPr>
          <w:rFonts w:eastAsia="Arial"/>
          <w:b/>
          <w:bCs/>
          <w:sz w:val="28"/>
          <w:szCs w:val="28"/>
        </w:rPr>
      </w:pPr>
      <w:bookmarkStart w:id="3" w:name="_Toc72709072"/>
      <w:bookmarkStart w:id="4" w:name="_Toc99356395"/>
      <w:bookmarkStart w:id="5" w:name="_Toc16669611"/>
      <w:bookmarkStart w:id="6" w:name="_Toc17123993"/>
      <w:r>
        <w:rPr>
          <w:rFonts w:eastAsia="Arial"/>
          <w:b/>
          <w:bCs/>
          <w:sz w:val="28"/>
          <w:szCs w:val="28"/>
        </w:rPr>
        <w:t>Product control numbers</w:t>
      </w:r>
      <w:bookmarkEnd w:id="3"/>
      <w:bookmarkEnd w:id="4"/>
      <w:r>
        <w:rPr>
          <w:rFonts w:eastAsia="Arial"/>
          <w:b/>
          <w:bCs/>
          <w:sz w:val="28"/>
          <w:szCs w:val="28"/>
        </w:rPr>
        <w:t xml:space="preserve"> </w:t>
      </w:r>
      <w:bookmarkEnd w:id="5"/>
      <w:bookmarkEnd w:id="6"/>
    </w:p>
    <w:p w14:paraId="138507A3" w14:textId="77777777" w:rsidR="00942686" w:rsidRDefault="00942686">
      <w:pPr>
        <w:spacing w:after="0" w:line="264" w:lineRule="auto"/>
        <w:textAlignment w:val="baseline"/>
        <w:rPr>
          <w:szCs w:val="24"/>
        </w:rPr>
      </w:pPr>
    </w:p>
    <w:p w14:paraId="7182AF0F" w14:textId="77777777" w:rsidR="00942686" w:rsidRDefault="00943286">
      <w:pPr>
        <w:spacing w:after="0" w:line="264" w:lineRule="auto"/>
        <w:textAlignment w:val="baseline"/>
        <w:rPr>
          <w:szCs w:val="24"/>
        </w:rPr>
      </w:pPr>
      <w:r>
        <w:rPr>
          <w:szCs w:val="24"/>
        </w:rPr>
        <w:t>The TRA uses product control numbers (PCNs) to define and distinguish the different types of products that fall under the goods description above.</w:t>
      </w:r>
    </w:p>
    <w:p w14:paraId="3D82D127" w14:textId="77777777" w:rsidR="00942686" w:rsidRDefault="00942686">
      <w:pPr>
        <w:spacing w:after="0" w:line="264" w:lineRule="auto"/>
        <w:textAlignment w:val="baseline"/>
        <w:rPr>
          <w:szCs w:val="24"/>
        </w:rPr>
      </w:pPr>
    </w:p>
    <w:p w14:paraId="5E9EA500" w14:textId="77777777" w:rsidR="00942686" w:rsidRDefault="00943286">
      <w:pPr>
        <w:spacing w:after="0" w:line="264" w:lineRule="auto"/>
        <w:textAlignment w:val="baseline"/>
      </w:pPr>
      <w:r>
        <w:rPr>
          <w:color w:val="000000"/>
          <w:szCs w:val="24"/>
        </w:rPr>
        <w:t>PCNs, which come in the form</w:t>
      </w:r>
      <w:r>
        <w:rPr>
          <w:b/>
          <w:bCs/>
          <w:color w:val="000000"/>
          <w:szCs w:val="24"/>
        </w:rPr>
        <w:t xml:space="preserve"> </w:t>
      </w:r>
      <w:r>
        <w:rPr>
          <w:bCs/>
          <w:color w:val="000000"/>
          <w:szCs w:val="24"/>
        </w:rPr>
        <w:t>of an</w:t>
      </w:r>
      <w:r>
        <w:rPr>
          <w:b/>
          <w:bCs/>
          <w:color w:val="000000"/>
          <w:szCs w:val="24"/>
        </w:rPr>
        <w:t xml:space="preserve"> alphanumeric code,</w:t>
      </w:r>
      <w:r>
        <w:rPr>
          <w:szCs w:val="24"/>
        </w:rPr>
        <w:t xml:space="preserve"> help to create a categorisation system so that comparisons can be made between goods produced in the domestic UK market and those produced in foreign markets.</w:t>
      </w:r>
    </w:p>
    <w:p w14:paraId="072CD70E" w14:textId="77777777" w:rsidR="00942686" w:rsidRDefault="00942686">
      <w:pPr>
        <w:spacing w:after="0" w:line="264" w:lineRule="auto"/>
        <w:jc w:val="both"/>
        <w:textAlignment w:val="baseline"/>
        <w:rPr>
          <w:szCs w:val="24"/>
        </w:rPr>
      </w:pPr>
    </w:p>
    <w:tbl>
      <w:tblPr>
        <w:tblW w:w="9101" w:type="dxa"/>
        <w:tblCellMar>
          <w:left w:w="10" w:type="dxa"/>
          <w:right w:w="10" w:type="dxa"/>
        </w:tblCellMar>
        <w:tblLook w:val="04A0" w:firstRow="1" w:lastRow="0" w:firstColumn="1" w:lastColumn="0" w:noHBand="0" w:noVBand="1"/>
      </w:tblPr>
      <w:tblGrid>
        <w:gridCol w:w="2262"/>
        <w:gridCol w:w="2262"/>
        <w:gridCol w:w="4577"/>
      </w:tblGrid>
      <w:tr w:rsidR="00942686" w14:paraId="284B8A60" w14:textId="77777777">
        <w:trPr>
          <w:trHeight w:val="305"/>
        </w:trPr>
        <w:tc>
          <w:tcPr>
            <w:tcW w:w="2262" w:type="dxa"/>
            <w:tcBorders>
              <w:top w:val="single" w:sz="4" w:space="0" w:color="000000"/>
              <w:left w:val="single" w:sz="4" w:space="0" w:color="000000"/>
              <w:bottom w:val="single" w:sz="4" w:space="0" w:color="000000"/>
              <w:right w:val="single" w:sz="4" w:space="0" w:color="000000"/>
            </w:tcBorders>
            <w:shd w:val="clear" w:color="auto" w:fill="000000"/>
            <w:noWrap/>
            <w:tcMar>
              <w:top w:w="85" w:type="dxa"/>
              <w:left w:w="57" w:type="dxa"/>
              <w:bottom w:w="85" w:type="dxa"/>
              <w:right w:w="57" w:type="dxa"/>
            </w:tcMar>
            <w:vAlign w:val="center"/>
          </w:tcPr>
          <w:p w14:paraId="5E42F6B2" w14:textId="77777777" w:rsidR="00942686" w:rsidRDefault="00943286">
            <w:pPr>
              <w:spacing w:after="0" w:line="22" w:lineRule="atLeast"/>
              <w:jc w:val="center"/>
              <w:textAlignment w:val="baseline"/>
            </w:pPr>
            <w:r>
              <w:rPr>
                <w:rFonts w:eastAsia="Times New Roman"/>
                <w:b/>
                <w:bCs/>
                <w:color w:val="FFFFFF"/>
                <w:sz w:val="22"/>
                <w:lang w:eastAsia="en-GB"/>
              </w:rPr>
              <w:lastRenderedPageBreak/>
              <w:t>Category</w:t>
            </w:r>
          </w:p>
        </w:tc>
        <w:tc>
          <w:tcPr>
            <w:tcW w:w="2262" w:type="dxa"/>
            <w:tcBorders>
              <w:top w:val="single" w:sz="4" w:space="0" w:color="000000"/>
              <w:left w:val="single" w:sz="4" w:space="0" w:color="000000"/>
              <w:bottom w:val="single" w:sz="4" w:space="0" w:color="000000"/>
              <w:right w:val="single" w:sz="4" w:space="0" w:color="000000"/>
            </w:tcBorders>
            <w:shd w:val="clear" w:color="auto" w:fill="000000"/>
            <w:noWrap/>
            <w:tcMar>
              <w:top w:w="85" w:type="dxa"/>
              <w:left w:w="57" w:type="dxa"/>
              <w:bottom w:w="85" w:type="dxa"/>
              <w:right w:w="57" w:type="dxa"/>
            </w:tcMar>
            <w:vAlign w:val="center"/>
          </w:tcPr>
          <w:p w14:paraId="49FEF6DC" w14:textId="77777777" w:rsidR="00942686" w:rsidRDefault="00943286">
            <w:pPr>
              <w:spacing w:after="0" w:line="22" w:lineRule="atLeast"/>
              <w:jc w:val="center"/>
              <w:textAlignment w:val="baseline"/>
            </w:pPr>
            <w:r>
              <w:rPr>
                <w:rFonts w:eastAsia="Times New Roman"/>
                <w:b/>
                <w:bCs/>
                <w:color w:val="FFFFFF"/>
                <w:sz w:val="22"/>
                <w:lang w:eastAsia="en-GB"/>
              </w:rPr>
              <w:t>Sub-category Format</w:t>
            </w:r>
          </w:p>
        </w:tc>
        <w:tc>
          <w:tcPr>
            <w:tcW w:w="4577" w:type="dxa"/>
            <w:tcBorders>
              <w:top w:val="single" w:sz="4" w:space="0" w:color="000000"/>
              <w:left w:val="single" w:sz="4" w:space="0" w:color="000000"/>
              <w:bottom w:val="single" w:sz="4" w:space="0" w:color="000000"/>
              <w:right w:val="single" w:sz="4" w:space="0" w:color="000000"/>
            </w:tcBorders>
            <w:shd w:val="clear" w:color="auto" w:fill="000000"/>
            <w:noWrap/>
            <w:tcMar>
              <w:top w:w="85" w:type="dxa"/>
              <w:left w:w="57" w:type="dxa"/>
              <w:bottom w:w="85" w:type="dxa"/>
              <w:right w:w="57" w:type="dxa"/>
            </w:tcMar>
            <w:vAlign w:val="center"/>
          </w:tcPr>
          <w:p w14:paraId="55513AD9" w14:textId="77777777" w:rsidR="00942686" w:rsidRDefault="00943286">
            <w:pPr>
              <w:spacing w:after="0" w:line="22" w:lineRule="atLeast"/>
              <w:jc w:val="center"/>
              <w:textAlignment w:val="baseline"/>
            </w:pPr>
            <w:r>
              <w:rPr>
                <w:rFonts w:eastAsia="Times New Roman"/>
                <w:b/>
                <w:bCs/>
                <w:color w:val="FFFFFF"/>
                <w:sz w:val="22"/>
                <w:lang w:eastAsia="en-GB"/>
              </w:rPr>
              <w:t>Explanation</w:t>
            </w:r>
          </w:p>
        </w:tc>
      </w:tr>
      <w:tr w:rsidR="00942686" w14:paraId="4D410EAF" w14:textId="77777777">
        <w:trPr>
          <w:trHeight w:val="305"/>
        </w:trPr>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75083BCB" w14:textId="77777777" w:rsidR="00942686" w:rsidRDefault="00943286">
            <w:pPr>
              <w:spacing w:after="0" w:line="22" w:lineRule="atLeast"/>
              <w:jc w:val="center"/>
              <w:textAlignment w:val="baseline"/>
            </w:pPr>
            <w:r>
              <w:rPr>
                <w:rFonts w:eastAsia="Times New Roman"/>
                <w:color w:val="000000"/>
                <w:sz w:val="22"/>
                <w:lang w:eastAsia="en-GB"/>
              </w:rPr>
              <w:t xml:space="preserve">Ironing board type </w:t>
            </w:r>
          </w:p>
        </w:tc>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57EAE06B" w14:textId="77777777" w:rsidR="00942686" w:rsidRDefault="00943286">
            <w:pPr>
              <w:spacing w:after="0" w:line="22" w:lineRule="atLeast"/>
              <w:jc w:val="center"/>
              <w:textAlignment w:val="baseline"/>
            </w:pPr>
            <w:r>
              <w:rPr>
                <w:rFonts w:eastAsia="Times New Roman"/>
                <w:color w:val="000000"/>
                <w:sz w:val="22"/>
                <w:lang w:eastAsia="en-GB"/>
              </w:rPr>
              <w:t>S</w:t>
            </w:r>
          </w:p>
        </w:tc>
        <w:tc>
          <w:tcPr>
            <w:tcW w:w="4577"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68B04482" w14:textId="77777777" w:rsidR="00942686" w:rsidRDefault="00943286">
            <w:pPr>
              <w:spacing w:after="0" w:line="22" w:lineRule="atLeast"/>
              <w:textAlignment w:val="baseline"/>
            </w:pPr>
            <w:r>
              <w:rPr>
                <w:rFonts w:eastAsia="Times New Roman"/>
                <w:color w:val="000000"/>
                <w:sz w:val="22"/>
                <w:lang w:eastAsia="en-GB"/>
              </w:rPr>
              <w:t>Sleeve board</w:t>
            </w:r>
          </w:p>
        </w:tc>
      </w:tr>
      <w:tr w:rsidR="00942686" w14:paraId="10D1A541" w14:textId="77777777">
        <w:trPr>
          <w:trHeight w:val="305"/>
        </w:trPr>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53DD3926" w14:textId="77777777" w:rsidR="00942686" w:rsidRDefault="00942686">
            <w:pPr>
              <w:spacing w:after="0" w:line="22" w:lineRule="atLeast"/>
              <w:jc w:val="center"/>
              <w:textAlignment w:val="baseline"/>
              <w:rPr>
                <w:rFonts w:eastAsia="Times New Roman"/>
                <w:color w:val="000000"/>
                <w:lang w:eastAsia="en-GB"/>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68E63E05" w14:textId="77777777" w:rsidR="00942686" w:rsidRDefault="00943286">
            <w:pPr>
              <w:spacing w:after="0" w:line="22" w:lineRule="atLeast"/>
              <w:jc w:val="center"/>
              <w:textAlignment w:val="baseline"/>
            </w:pPr>
            <w:r>
              <w:rPr>
                <w:rFonts w:eastAsia="Times New Roman"/>
                <w:color w:val="000000"/>
                <w:sz w:val="22"/>
                <w:lang w:eastAsia="en-GB"/>
              </w:rPr>
              <w:t>T</w:t>
            </w:r>
          </w:p>
        </w:tc>
        <w:tc>
          <w:tcPr>
            <w:tcW w:w="4577"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63E63023" w14:textId="77777777" w:rsidR="00942686" w:rsidRDefault="00943286">
            <w:pPr>
              <w:spacing w:after="0" w:line="22" w:lineRule="atLeast"/>
              <w:textAlignment w:val="baseline"/>
            </w:pPr>
            <w:r>
              <w:rPr>
                <w:rFonts w:eastAsia="Times New Roman"/>
                <w:color w:val="000000"/>
                <w:sz w:val="22"/>
                <w:lang w:eastAsia="en-GB"/>
              </w:rPr>
              <w:t xml:space="preserve">Tabletop board  </w:t>
            </w:r>
          </w:p>
        </w:tc>
      </w:tr>
      <w:tr w:rsidR="00942686" w14:paraId="3CB822F4" w14:textId="77777777">
        <w:trPr>
          <w:trHeight w:val="365"/>
        </w:trPr>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55BD6FBA" w14:textId="77777777" w:rsidR="00942686" w:rsidRDefault="00942686">
            <w:pPr>
              <w:spacing w:after="0" w:line="22" w:lineRule="atLeast"/>
              <w:jc w:val="center"/>
              <w:textAlignment w:val="baseline"/>
              <w:rPr>
                <w:rFonts w:eastAsia="Times New Roman"/>
                <w:color w:val="000000"/>
                <w:lang w:eastAsia="en-GB"/>
              </w:rPr>
            </w:pPr>
          </w:p>
        </w:tc>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5F74067D" w14:textId="77777777" w:rsidR="00942686" w:rsidRDefault="00943286">
            <w:pPr>
              <w:spacing w:after="0" w:line="22" w:lineRule="atLeast"/>
              <w:jc w:val="center"/>
              <w:textAlignment w:val="baseline"/>
            </w:pPr>
            <w:r>
              <w:rPr>
                <w:rFonts w:eastAsia="Times New Roman"/>
                <w:color w:val="000000"/>
                <w:sz w:val="22"/>
                <w:lang w:eastAsia="en-GB"/>
              </w:rPr>
              <w:t>N</w:t>
            </w:r>
          </w:p>
        </w:tc>
        <w:tc>
          <w:tcPr>
            <w:tcW w:w="4577"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0129D40A" w14:textId="77777777" w:rsidR="00942686" w:rsidRDefault="00943286">
            <w:pPr>
              <w:spacing w:after="0" w:line="22" w:lineRule="atLeast"/>
              <w:textAlignment w:val="baseline"/>
            </w:pPr>
            <w:r>
              <w:rPr>
                <w:rFonts w:eastAsia="Times New Roman"/>
                <w:color w:val="000000"/>
                <w:sz w:val="22"/>
                <w:lang w:eastAsia="en-GB"/>
              </w:rPr>
              <w:t>Standard ironing board (other than ‘S’, ‘T’ and ‘L’)</w:t>
            </w:r>
          </w:p>
        </w:tc>
      </w:tr>
      <w:tr w:rsidR="00942686" w14:paraId="537B6B70" w14:textId="77777777">
        <w:trPr>
          <w:trHeight w:val="305"/>
        </w:trPr>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7F21C1A1" w14:textId="77777777" w:rsidR="00942686" w:rsidRDefault="00942686">
            <w:pPr>
              <w:spacing w:after="0" w:line="22" w:lineRule="atLeast"/>
              <w:jc w:val="center"/>
              <w:textAlignment w:val="baseline"/>
              <w:rPr>
                <w:rFonts w:eastAsia="Times New Roman"/>
                <w:color w:val="000000"/>
                <w:lang w:eastAsia="en-GB"/>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4D0E44BC" w14:textId="77777777" w:rsidR="00942686" w:rsidRDefault="00943286">
            <w:pPr>
              <w:spacing w:after="0" w:line="22" w:lineRule="atLeast"/>
              <w:jc w:val="center"/>
              <w:textAlignment w:val="baseline"/>
            </w:pPr>
            <w:r>
              <w:rPr>
                <w:rFonts w:eastAsia="Times New Roman"/>
                <w:color w:val="000000"/>
                <w:sz w:val="22"/>
                <w:lang w:eastAsia="en-GB"/>
              </w:rPr>
              <w:t>L</w:t>
            </w: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top w:w="85" w:type="dxa"/>
              <w:left w:w="57" w:type="dxa"/>
              <w:bottom w:w="85" w:type="dxa"/>
              <w:right w:w="57" w:type="dxa"/>
            </w:tcMar>
            <w:vAlign w:val="center"/>
          </w:tcPr>
          <w:p w14:paraId="376FB4E4" w14:textId="77777777" w:rsidR="00942686" w:rsidRDefault="00943286">
            <w:pPr>
              <w:spacing w:after="0" w:line="22" w:lineRule="atLeast"/>
              <w:textAlignment w:val="baseline"/>
            </w:pPr>
            <w:r>
              <w:rPr>
                <w:rFonts w:eastAsia="Times New Roman"/>
                <w:color w:val="000000"/>
                <w:sz w:val="22"/>
                <w:lang w:eastAsia="en-GB"/>
              </w:rPr>
              <w:t>Pro ironing board (ironing board with steam soaking and/or heating and blowing top)</w:t>
            </w:r>
          </w:p>
        </w:tc>
      </w:tr>
      <w:tr w:rsidR="00942686" w14:paraId="5750AFF4" w14:textId="77777777">
        <w:trPr>
          <w:trHeight w:val="305"/>
        </w:trPr>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40D59502" w14:textId="77777777" w:rsidR="00942686" w:rsidRDefault="00943286">
            <w:pPr>
              <w:spacing w:after="0" w:line="22" w:lineRule="atLeast"/>
              <w:jc w:val="center"/>
              <w:textAlignment w:val="baseline"/>
            </w:pPr>
            <w:r>
              <w:rPr>
                <w:rFonts w:eastAsia="Times New Roman"/>
                <w:color w:val="000000"/>
                <w:sz w:val="22"/>
                <w:lang w:eastAsia="en-GB"/>
              </w:rPr>
              <w:t>Top length</w:t>
            </w:r>
          </w:p>
        </w:tc>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5CC24817" w14:textId="77777777" w:rsidR="00942686" w:rsidRDefault="00943286">
            <w:pPr>
              <w:spacing w:after="0" w:line="22" w:lineRule="atLeast"/>
              <w:jc w:val="center"/>
              <w:textAlignment w:val="baseline"/>
            </w:pPr>
            <w:r>
              <w:rPr>
                <w:rFonts w:eastAsia="Times New Roman"/>
                <w:color w:val="000000"/>
                <w:sz w:val="22"/>
                <w:lang w:eastAsia="en-GB"/>
              </w:rPr>
              <w:t>1</w:t>
            </w:r>
          </w:p>
        </w:tc>
        <w:tc>
          <w:tcPr>
            <w:tcW w:w="4577" w:type="dxa"/>
            <w:tcBorders>
              <w:top w:val="single" w:sz="4" w:space="0" w:color="000000"/>
              <w:left w:val="single" w:sz="4" w:space="0" w:color="000000"/>
              <w:bottom w:val="single" w:sz="4" w:space="0" w:color="000000"/>
              <w:right w:val="single" w:sz="4" w:space="0" w:color="000000"/>
            </w:tcBorders>
            <w:shd w:val="clear" w:color="auto" w:fill="D9D9D9"/>
            <w:tcMar>
              <w:top w:w="85" w:type="dxa"/>
              <w:left w:w="57" w:type="dxa"/>
              <w:bottom w:w="85" w:type="dxa"/>
              <w:right w:w="57" w:type="dxa"/>
            </w:tcMar>
            <w:vAlign w:val="center"/>
          </w:tcPr>
          <w:p w14:paraId="24547672" w14:textId="77777777" w:rsidR="00942686" w:rsidRDefault="00943286">
            <w:pPr>
              <w:spacing w:after="0" w:line="22" w:lineRule="atLeast"/>
              <w:textAlignment w:val="baseline"/>
            </w:pPr>
            <w:r>
              <w:rPr>
                <w:rFonts w:eastAsia="Times New Roman"/>
                <w:color w:val="000000"/>
                <w:sz w:val="22"/>
                <w:lang w:eastAsia="en-GB"/>
              </w:rPr>
              <w:t>less than 115 cm (&lt; 115)</w:t>
            </w:r>
          </w:p>
        </w:tc>
      </w:tr>
      <w:tr w:rsidR="00942686" w14:paraId="2CD8167D" w14:textId="77777777">
        <w:trPr>
          <w:trHeight w:val="305"/>
        </w:trPr>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4D7B1ADA" w14:textId="77777777" w:rsidR="00942686" w:rsidRDefault="00942686">
            <w:pPr>
              <w:spacing w:after="0" w:line="22" w:lineRule="atLeast"/>
              <w:jc w:val="center"/>
              <w:textAlignment w:val="baseline"/>
              <w:rPr>
                <w:rFonts w:eastAsia="Times New Roman"/>
                <w:color w:val="000000"/>
                <w:lang w:eastAsia="en-GB"/>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06C1F6AA" w14:textId="77777777" w:rsidR="00942686" w:rsidRDefault="00943286">
            <w:pPr>
              <w:spacing w:after="0" w:line="22" w:lineRule="atLeast"/>
              <w:jc w:val="center"/>
              <w:textAlignment w:val="baseline"/>
            </w:pPr>
            <w:r>
              <w:rPr>
                <w:rFonts w:eastAsia="Times New Roman"/>
                <w:color w:val="000000"/>
                <w:sz w:val="22"/>
                <w:lang w:eastAsia="en-GB"/>
              </w:rPr>
              <w:t>2</w:t>
            </w:r>
          </w:p>
        </w:tc>
        <w:tc>
          <w:tcPr>
            <w:tcW w:w="4577"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5A208696" w14:textId="77777777" w:rsidR="00942686" w:rsidRDefault="00943286">
            <w:pPr>
              <w:spacing w:after="0" w:line="22" w:lineRule="atLeast"/>
              <w:textAlignment w:val="baseline"/>
            </w:pPr>
            <w:r>
              <w:rPr>
                <w:rFonts w:eastAsia="Times New Roman"/>
                <w:color w:val="000000"/>
                <w:sz w:val="22"/>
                <w:lang w:eastAsia="en-GB"/>
              </w:rPr>
              <w:t>from 115 cm to 125 cm (≥ 115 ≤ 125)</w:t>
            </w:r>
          </w:p>
        </w:tc>
      </w:tr>
      <w:tr w:rsidR="00942686" w14:paraId="09C67719" w14:textId="77777777">
        <w:trPr>
          <w:trHeight w:val="305"/>
        </w:trPr>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78E385C2" w14:textId="77777777" w:rsidR="00942686" w:rsidRDefault="00942686">
            <w:pPr>
              <w:spacing w:after="0" w:line="22" w:lineRule="atLeast"/>
              <w:jc w:val="center"/>
              <w:textAlignment w:val="baseline"/>
              <w:rPr>
                <w:rFonts w:eastAsia="Times New Roman"/>
                <w:color w:val="000000"/>
                <w:lang w:eastAsia="en-GB"/>
              </w:rPr>
            </w:pPr>
          </w:p>
        </w:tc>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4B8F6733" w14:textId="77777777" w:rsidR="00942686" w:rsidRDefault="00943286">
            <w:pPr>
              <w:spacing w:after="0" w:line="22" w:lineRule="atLeast"/>
              <w:jc w:val="center"/>
              <w:textAlignment w:val="baseline"/>
            </w:pPr>
            <w:r>
              <w:rPr>
                <w:rFonts w:eastAsia="Times New Roman"/>
                <w:color w:val="000000"/>
                <w:sz w:val="22"/>
                <w:lang w:eastAsia="en-GB"/>
              </w:rPr>
              <w:t>3</w:t>
            </w:r>
          </w:p>
        </w:tc>
        <w:tc>
          <w:tcPr>
            <w:tcW w:w="4577"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5776F5F4" w14:textId="77777777" w:rsidR="00942686" w:rsidRDefault="00943286">
            <w:pPr>
              <w:spacing w:after="0" w:line="22" w:lineRule="atLeast"/>
              <w:textAlignment w:val="baseline"/>
            </w:pPr>
            <w:r>
              <w:rPr>
                <w:rFonts w:eastAsia="Times New Roman"/>
                <w:color w:val="000000"/>
                <w:sz w:val="22"/>
                <w:lang w:eastAsia="en-GB"/>
              </w:rPr>
              <w:t>more than 125 cm (&gt; 125)</w:t>
            </w:r>
          </w:p>
        </w:tc>
      </w:tr>
      <w:tr w:rsidR="00942686" w14:paraId="28D2F150" w14:textId="77777777">
        <w:trPr>
          <w:trHeight w:val="305"/>
        </w:trPr>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1DD3AB50" w14:textId="77777777" w:rsidR="00942686" w:rsidRDefault="00943286">
            <w:pPr>
              <w:spacing w:after="0" w:line="22" w:lineRule="atLeast"/>
              <w:jc w:val="center"/>
              <w:textAlignment w:val="baseline"/>
            </w:pPr>
            <w:r>
              <w:rPr>
                <w:rFonts w:eastAsia="Times New Roman"/>
                <w:color w:val="000000"/>
                <w:sz w:val="22"/>
                <w:lang w:eastAsia="en-GB"/>
              </w:rPr>
              <w:t xml:space="preserve">Top construction/material </w:t>
            </w:r>
          </w:p>
        </w:tc>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5C5FDC80" w14:textId="77777777" w:rsidR="00942686" w:rsidRDefault="00943286">
            <w:pPr>
              <w:spacing w:after="0" w:line="22" w:lineRule="atLeast"/>
              <w:jc w:val="center"/>
              <w:textAlignment w:val="baseline"/>
            </w:pPr>
            <w:r>
              <w:rPr>
                <w:rFonts w:eastAsia="Times New Roman"/>
                <w:color w:val="000000"/>
                <w:sz w:val="22"/>
                <w:lang w:eastAsia="en-GB"/>
              </w:rPr>
              <w:t>M</w:t>
            </w:r>
          </w:p>
        </w:tc>
        <w:tc>
          <w:tcPr>
            <w:tcW w:w="4577"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649AFC6E" w14:textId="77777777" w:rsidR="00942686" w:rsidRDefault="00943286">
            <w:pPr>
              <w:spacing w:after="0" w:line="22" w:lineRule="atLeast"/>
              <w:textAlignment w:val="baseline"/>
            </w:pPr>
            <w:r>
              <w:rPr>
                <w:rFonts w:eastAsia="Times New Roman"/>
                <w:color w:val="000000"/>
                <w:sz w:val="22"/>
                <w:lang w:eastAsia="en-GB"/>
              </w:rPr>
              <w:t>Mesh steel</w:t>
            </w:r>
          </w:p>
        </w:tc>
      </w:tr>
      <w:tr w:rsidR="00942686" w14:paraId="01864773" w14:textId="77777777">
        <w:trPr>
          <w:trHeight w:val="305"/>
        </w:trPr>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3F804C60" w14:textId="77777777" w:rsidR="00942686" w:rsidRDefault="00942686">
            <w:pPr>
              <w:spacing w:after="0" w:line="22" w:lineRule="atLeast"/>
              <w:jc w:val="center"/>
              <w:textAlignment w:val="baseline"/>
              <w:rPr>
                <w:rFonts w:eastAsia="Times New Roman"/>
                <w:color w:val="000000"/>
                <w:lang w:eastAsia="en-GB"/>
              </w:rPr>
            </w:pPr>
          </w:p>
        </w:tc>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37FECF33" w14:textId="77777777" w:rsidR="00942686" w:rsidRDefault="00943286">
            <w:pPr>
              <w:spacing w:after="0" w:line="22" w:lineRule="atLeast"/>
              <w:jc w:val="center"/>
              <w:textAlignment w:val="baseline"/>
            </w:pPr>
            <w:r>
              <w:rPr>
                <w:rFonts w:eastAsia="Times New Roman"/>
                <w:color w:val="000000"/>
                <w:sz w:val="22"/>
                <w:lang w:eastAsia="en-GB"/>
              </w:rPr>
              <w:t>S</w:t>
            </w:r>
          </w:p>
        </w:tc>
        <w:tc>
          <w:tcPr>
            <w:tcW w:w="4577"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455FA694" w14:textId="77777777" w:rsidR="00942686" w:rsidRDefault="00943286">
            <w:pPr>
              <w:spacing w:after="0" w:line="22" w:lineRule="atLeast"/>
              <w:textAlignment w:val="baseline"/>
            </w:pPr>
            <w:r>
              <w:rPr>
                <w:rFonts w:eastAsia="Times New Roman"/>
                <w:color w:val="000000"/>
                <w:sz w:val="22"/>
                <w:lang w:eastAsia="en-GB"/>
              </w:rPr>
              <w:t>Solid steel</w:t>
            </w:r>
          </w:p>
        </w:tc>
      </w:tr>
      <w:tr w:rsidR="00942686" w14:paraId="114BCAA7" w14:textId="77777777">
        <w:trPr>
          <w:trHeight w:val="305"/>
        </w:trPr>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176FA56D" w14:textId="77777777" w:rsidR="00942686" w:rsidRDefault="00942686">
            <w:pPr>
              <w:spacing w:after="0" w:line="22" w:lineRule="atLeast"/>
              <w:jc w:val="center"/>
              <w:textAlignment w:val="baseline"/>
              <w:rPr>
                <w:rFonts w:eastAsia="Times New Roman"/>
                <w:color w:val="000000"/>
                <w:lang w:eastAsia="en-GB"/>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312A053D" w14:textId="77777777" w:rsidR="00942686" w:rsidRDefault="00943286">
            <w:pPr>
              <w:spacing w:after="0" w:line="22" w:lineRule="atLeast"/>
              <w:jc w:val="center"/>
              <w:textAlignment w:val="baseline"/>
            </w:pPr>
            <w:r>
              <w:rPr>
                <w:rFonts w:eastAsia="Times New Roman"/>
                <w:color w:val="000000"/>
                <w:sz w:val="22"/>
                <w:lang w:eastAsia="en-GB"/>
              </w:rPr>
              <w:t>O</w:t>
            </w:r>
          </w:p>
        </w:tc>
        <w:tc>
          <w:tcPr>
            <w:tcW w:w="4577"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3417D4CF" w14:textId="77777777" w:rsidR="00942686" w:rsidRDefault="00943286">
            <w:pPr>
              <w:spacing w:after="0" w:line="22" w:lineRule="atLeast"/>
              <w:textAlignment w:val="baseline"/>
            </w:pPr>
            <w:r>
              <w:rPr>
                <w:rFonts w:eastAsia="Times New Roman"/>
                <w:color w:val="000000"/>
                <w:sz w:val="22"/>
                <w:lang w:eastAsia="en-GB"/>
              </w:rPr>
              <w:t>Other</w:t>
            </w:r>
          </w:p>
        </w:tc>
      </w:tr>
      <w:tr w:rsidR="00942686" w14:paraId="305FD94B" w14:textId="77777777">
        <w:trPr>
          <w:trHeight w:val="305"/>
        </w:trPr>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23AA2267" w14:textId="77777777" w:rsidR="00942686" w:rsidRDefault="00943286">
            <w:pPr>
              <w:spacing w:after="0" w:line="22" w:lineRule="atLeast"/>
              <w:jc w:val="center"/>
              <w:textAlignment w:val="baseline"/>
            </w:pPr>
            <w:r>
              <w:rPr>
                <w:rFonts w:eastAsia="Times New Roman"/>
                <w:color w:val="000000"/>
                <w:sz w:val="22"/>
                <w:lang w:eastAsia="en-GB"/>
              </w:rPr>
              <w:t xml:space="preserve">Legs construction </w:t>
            </w:r>
          </w:p>
        </w:tc>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50F68E50" w14:textId="77777777" w:rsidR="00942686" w:rsidRDefault="00943286">
            <w:pPr>
              <w:spacing w:after="0" w:line="22" w:lineRule="atLeast"/>
              <w:jc w:val="center"/>
              <w:textAlignment w:val="baseline"/>
            </w:pPr>
            <w:r>
              <w:rPr>
                <w:rFonts w:eastAsia="Times New Roman"/>
                <w:color w:val="000000"/>
                <w:sz w:val="22"/>
                <w:lang w:eastAsia="en-GB"/>
              </w:rPr>
              <w:t>1</w:t>
            </w:r>
          </w:p>
        </w:tc>
        <w:tc>
          <w:tcPr>
            <w:tcW w:w="4577"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1DBE80CC" w14:textId="77777777" w:rsidR="00942686" w:rsidRDefault="00943286">
            <w:pPr>
              <w:spacing w:after="0" w:line="22" w:lineRule="atLeast"/>
              <w:textAlignment w:val="baseline"/>
            </w:pPr>
            <w:r>
              <w:rPr>
                <w:rFonts w:eastAsia="Times New Roman"/>
                <w:color w:val="000000"/>
                <w:sz w:val="22"/>
                <w:lang w:eastAsia="en-GB"/>
              </w:rPr>
              <w:t>Standard ironing board without legs or tabletop board or sleeve board</w:t>
            </w:r>
          </w:p>
        </w:tc>
      </w:tr>
      <w:tr w:rsidR="00942686" w14:paraId="04013A35" w14:textId="77777777">
        <w:trPr>
          <w:trHeight w:val="305"/>
        </w:trPr>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681FDB26" w14:textId="77777777" w:rsidR="00942686" w:rsidRDefault="00942686">
            <w:pPr>
              <w:spacing w:after="0" w:line="22" w:lineRule="atLeast"/>
              <w:jc w:val="center"/>
              <w:textAlignment w:val="baseline"/>
              <w:rPr>
                <w:rFonts w:eastAsia="Times New Roman"/>
                <w:color w:val="000000"/>
                <w:lang w:eastAsia="en-GB"/>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292736E5" w14:textId="77777777" w:rsidR="00942686" w:rsidRDefault="00943286">
            <w:pPr>
              <w:spacing w:after="0" w:line="22" w:lineRule="atLeast"/>
              <w:jc w:val="center"/>
              <w:textAlignment w:val="baseline"/>
            </w:pPr>
            <w:r>
              <w:rPr>
                <w:rFonts w:eastAsia="Times New Roman"/>
                <w:color w:val="000000"/>
                <w:sz w:val="22"/>
                <w:lang w:eastAsia="en-GB"/>
              </w:rPr>
              <w:t>2</w:t>
            </w:r>
          </w:p>
        </w:tc>
        <w:tc>
          <w:tcPr>
            <w:tcW w:w="4577"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6071ACDB" w14:textId="77777777" w:rsidR="00942686" w:rsidRDefault="00943286">
            <w:pPr>
              <w:spacing w:after="0" w:line="22" w:lineRule="atLeast"/>
              <w:textAlignment w:val="baseline"/>
            </w:pPr>
            <w:r>
              <w:rPr>
                <w:rFonts w:eastAsia="Times New Roman"/>
                <w:color w:val="000000"/>
                <w:sz w:val="22"/>
                <w:lang w:eastAsia="en-GB"/>
              </w:rPr>
              <w:t>Standard or pro ironing board with T legs</w:t>
            </w:r>
          </w:p>
        </w:tc>
      </w:tr>
      <w:tr w:rsidR="00942686" w14:paraId="0B92AC98" w14:textId="77777777">
        <w:trPr>
          <w:trHeight w:val="305"/>
        </w:trPr>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3E22C544" w14:textId="77777777" w:rsidR="00942686" w:rsidRDefault="00942686">
            <w:pPr>
              <w:spacing w:after="0" w:line="22" w:lineRule="atLeast"/>
              <w:jc w:val="center"/>
              <w:textAlignment w:val="baseline"/>
              <w:rPr>
                <w:rFonts w:eastAsia="Times New Roman"/>
                <w:color w:val="000000"/>
                <w:lang w:eastAsia="en-GB"/>
              </w:rPr>
            </w:pPr>
          </w:p>
        </w:tc>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56F69C84" w14:textId="77777777" w:rsidR="00942686" w:rsidRDefault="00943286">
            <w:pPr>
              <w:spacing w:after="0" w:line="22" w:lineRule="atLeast"/>
              <w:jc w:val="center"/>
              <w:textAlignment w:val="baseline"/>
            </w:pPr>
            <w:r>
              <w:rPr>
                <w:rFonts w:eastAsia="Times New Roman"/>
                <w:color w:val="000000"/>
                <w:sz w:val="22"/>
                <w:lang w:eastAsia="en-GB"/>
              </w:rPr>
              <w:t>3</w:t>
            </w:r>
          </w:p>
        </w:tc>
        <w:tc>
          <w:tcPr>
            <w:tcW w:w="4577"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4DDF537C" w14:textId="77777777" w:rsidR="00942686" w:rsidRDefault="00943286">
            <w:pPr>
              <w:spacing w:after="0" w:line="22" w:lineRule="atLeast"/>
              <w:textAlignment w:val="baseline"/>
            </w:pPr>
            <w:r>
              <w:rPr>
                <w:rFonts w:eastAsia="Times New Roman"/>
                <w:color w:val="000000"/>
                <w:sz w:val="22"/>
                <w:lang w:eastAsia="en-GB"/>
              </w:rPr>
              <w:t>Standard or pro ironing board with 3 legs</w:t>
            </w:r>
          </w:p>
        </w:tc>
      </w:tr>
      <w:tr w:rsidR="00942686" w14:paraId="5B8DEAE7" w14:textId="77777777">
        <w:trPr>
          <w:trHeight w:val="305"/>
        </w:trPr>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14F3EFF4" w14:textId="77777777" w:rsidR="00942686" w:rsidRDefault="00942686">
            <w:pPr>
              <w:spacing w:after="0" w:line="22" w:lineRule="atLeast"/>
              <w:jc w:val="center"/>
              <w:textAlignment w:val="baseline"/>
              <w:rPr>
                <w:rFonts w:eastAsia="Times New Roman"/>
                <w:color w:val="000000"/>
                <w:lang w:eastAsia="en-GB"/>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6D4927F9" w14:textId="77777777" w:rsidR="00942686" w:rsidRDefault="00943286">
            <w:pPr>
              <w:spacing w:after="0" w:line="22" w:lineRule="atLeast"/>
              <w:jc w:val="center"/>
              <w:textAlignment w:val="baseline"/>
            </w:pPr>
            <w:r>
              <w:rPr>
                <w:rFonts w:eastAsia="Times New Roman"/>
                <w:color w:val="000000"/>
                <w:sz w:val="22"/>
                <w:lang w:eastAsia="en-GB"/>
              </w:rPr>
              <w:t>4</w:t>
            </w:r>
          </w:p>
        </w:tc>
        <w:tc>
          <w:tcPr>
            <w:tcW w:w="4577"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2A8F6E79" w14:textId="77777777" w:rsidR="00942686" w:rsidRDefault="00943286">
            <w:pPr>
              <w:spacing w:after="0" w:line="22" w:lineRule="atLeast"/>
              <w:textAlignment w:val="baseline"/>
            </w:pPr>
            <w:r>
              <w:rPr>
                <w:rFonts w:eastAsia="Times New Roman"/>
                <w:color w:val="000000"/>
                <w:sz w:val="22"/>
                <w:lang w:eastAsia="en-GB"/>
              </w:rPr>
              <w:t>Standard or pro ironing board with 4 legs</w:t>
            </w:r>
          </w:p>
        </w:tc>
      </w:tr>
      <w:tr w:rsidR="00942686" w14:paraId="5935442B" w14:textId="77777777">
        <w:trPr>
          <w:trHeight w:val="305"/>
        </w:trPr>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6E797CAD" w14:textId="77777777" w:rsidR="00942686" w:rsidRDefault="00942686">
            <w:pPr>
              <w:spacing w:after="0" w:line="22" w:lineRule="atLeast"/>
              <w:jc w:val="center"/>
              <w:textAlignment w:val="baseline"/>
              <w:rPr>
                <w:rFonts w:eastAsia="Times New Roman"/>
                <w:color w:val="000000"/>
                <w:lang w:eastAsia="en-GB"/>
              </w:rPr>
            </w:pPr>
          </w:p>
        </w:tc>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45B0F41B" w14:textId="77777777" w:rsidR="00942686" w:rsidRDefault="00943286">
            <w:pPr>
              <w:spacing w:after="0" w:line="22" w:lineRule="atLeast"/>
              <w:jc w:val="center"/>
              <w:textAlignment w:val="baseline"/>
            </w:pPr>
            <w:r>
              <w:rPr>
                <w:rFonts w:eastAsia="Times New Roman"/>
                <w:color w:val="000000"/>
                <w:sz w:val="22"/>
                <w:lang w:eastAsia="en-GB"/>
              </w:rPr>
              <w:t>5</w:t>
            </w:r>
          </w:p>
        </w:tc>
        <w:tc>
          <w:tcPr>
            <w:tcW w:w="4577"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30918202" w14:textId="77777777" w:rsidR="00942686" w:rsidRDefault="00943286">
            <w:pPr>
              <w:spacing w:after="0" w:line="22" w:lineRule="atLeast"/>
              <w:textAlignment w:val="baseline"/>
            </w:pPr>
            <w:r>
              <w:rPr>
                <w:rFonts w:eastAsia="Times New Roman"/>
                <w:color w:val="000000"/>
                <w:sz w:val="22"/>
                <w:lang w:eastAsia="en-GB"/>
              </w:rPr>
              <w:t>Standard or pro ironing board with U legs</w:t>
            </w:r>
          </w:p>
        </w:tc>
      </w:tr>
      <w:tr w:rsidR="00942686" w14:paraId="114962F9" w14:textId="77777777">
        <w:trPr>
          <w:trHeight w:val="305"/>
        </w:trPr>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6B84FD5C" w14:textId="77777777" w:rsidR="00942686" w:rsidRDefault="00943286">
            <w:pPr>
              <w:spacing w:after="0" w:line="22" w:lineRule="atLeast"/>
              <w:jc w:val="center"/>
              <w:textAlignment w:val="baseline"/>
            </w:pPr>
            <w:r>
              <w:rPr>
                <w:rFonts w:eastAsia="Times New Roman"/>
                <w:color w:val="000000"/>
                <w:sz w:val="22"/>
                <w:lang w:eastAsia="en-GB"/>
              </w:rPr>
              <w:t>Cover and pad</w:t>
            </w:r>
          </w:p>
        </w:tc>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67F8A728" w14:textId="77777777" w:rsidR="00942686" w:rsidRDefault="00943286">
            <w:pPr>
              <w:spacing w:after="0" w:line="22" w:lineRule="atLeast"/>
              <w:jc w:val="center"/>
              <w:textAlignment w:val="baseline"/>
            </w:pPr>
            <w:r>
              <w:rPr>
                <w:rFonts w:eastAsia="Times New Roman"/>
                <w:color w:val="000000"/>
                <w:sz w:val="22"/>
                <w:lang w:eastAsia="en-GB"/>
              </w:rPr>
              <w:t>S</w:t>
            </w:r>
          </w:p>
        </w:tc>
        <w:tc>
          <w:tcPr>
            <w:tcW w:w="4577"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4931A9BC" w14:textId="77777777" w:rsidR="00942686" w:rsidRDefault="00943286">
            <w:pPr>
              <w:spacing w:after="0" w:line="22" w:lineRule="atLeast"/>
              <w:textAlignment w:val="baseline"/>
            </w:pPr>
            <w:r>
              <w:rPr>
                <w:rFonts w:eastAsia="Times New Roman"/>
                <w:color w:val="000000"/>
                <w:sz w:val="22"/>
                <w:lang w:eastAsia="en-GB"/>
              </w:rPr>
              <w:t>Standard cotton and/or polyester cover without pad or with foam pad</w:t>
            </w:r>
          </w:p>
        </w:tc>
      </w:tr>
      <w:tr w:rsidR="00942686" w14:paraId="32C4280D" w14:textId="77777777">
        <w:trPr>
          <w:trHeight w:val="305"/>
        </w:trPr>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47669D7C" w14:textId="77777777" w:rsidR="00942686" w:rsidRDefault="00942686">
            <w:pPr>
              <w:spacing w:after="0" w:line="22" w:lineRule="atLeast"/>
              <w:jc w:val="center"/>
              <w:textAlignment w:val="baseline"/>
              <w:rPr>
                <w:rFonts w:eastAsia="Times New Roman"/>
                <w:color w:val="000000"/>
                <w:lang w:eastAsia="en-GB"/>
              </w:rPr>
            </w:pPr>
          </w:p>
        </w:tc>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46B46C46" w14:textId="77777777" w:rsidR="00942686" w:rsidRDefault="00943286">
            <w:pPr>
              <w:spacing w:after="0" w:line="22" w:lineRule="atLeast"/>
              <w:jc w:val="center"/>
              <w:textAlignment w:val="baseline"/>
            </w:pPr>
            <w:r>
              <w:rPr>
                <w:rFonts w:eastAsia="Times New Roman"/>
                <w:color w:val="000000"/>
                <w:sz w:val="22"/>
                <w:lang w:eastAsia="en-GB"/>
              </w:rPr>
              <w:t>M</w:t>
            </w:r>
          </w:p>
        </w:tc>
        <w:tc>
          <w:tcPr>
            <w:tcW w:w="4577"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12AA852F" w14:textId="77777777" w:rsidR="00942686" w:rsidRDefault="00943286">
            <w:pPr>
              <w:spacing w:after="0" w:line="22" w:lineRule="atLeast"/>
              <w:textAlignment w:val="baseline"/>
            </w:pPr>
            <w:r>
              <w:rPr>
                <w:rFonts w:eastAsia="Times New Roman"/>
                <w:color w:val="000000"/>
                <w:sz w:val="22"/>
                <w:lang w:eastAsia="en-GB"/>
              </w:rPr>
              <w:t>Metalized cover with foam or felt pad or cover with felt pad</w:t>
            </w:r>
          </w:p>
        </w:tc>
      </w:tr>
      <w:tr w:rsidR="00942686" w14:paraId="5C39D579" w14:textId="77777777">
        <w:trPr>
          <w:trHeight w:val="305"/>
        </w:trPr>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2A415B9B" w14:textId="77777777" w:rsidR="00942686" w:rsidRDefault="00943286">
            <w:pPr>
              <w:spacing w:after="0" w:line="22" w:lineRule="atLeast"/>
              <w:jc w:val="center"/>
              <w:textAlignment w:val="baseline"/>
            </w:pPr>
            <w:r>
              <w:rPr>
                <w:rFonts w:eastAsia="Times New Roman"/>
                <w:color w:val="000000"/>
                <w:sz w:val="22"/>
                <w:lang w:eastAsia="en-GB"/>
              </w:rPr>
              <w:t>Iron rest</w:t>
            </w:r>
          </w:p>
        </w:tc>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28641DD4" w14:textId="77777777" w:rsidR="00942686" w:rsidRDefault="00943286">
            <w:pPr>
              <w:spacing w:after="0" w:line="22" w:lineRule="atLeast"/>
              <w:jc w:val="center"/>
              <w:textAlignment w:val="baseline"/>
            </w:pPr>
            <w:r>
              <w:rPr>
                <w:rFonts w:eastAsia="Times New Roman"/>
                <w:color w:val="000000"/>
                <w:sz w:val="22"/>
                <w:lang w:eastAsia="en-GB"/>
              </w:rPr>
              <w:t>0</w:t>
            </w:r>
          </w:p>
        </w:tc>
        <w:tc>
          <w:tcPr>
            <w:tcW w:w="4577"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23D923A9" w14:textId="77777777" w:rsidR="00942686" w:rsidRDefault="00943286">
            <w:pPr>
              <w:spacing w:after="0" w:line="22" w:lineRule="atLeast"/>
              <w:textAlignment w:val="baseline"/>
            </w:pPr>
            <w:r>
              <w:rPr>
                <w:rFonts w:eastAsia="Times New Roman"/>
                <w:color w:val="000000"/>
                <w:sz w:val="22"/>
                <w:lang w:eastAsia="en-GB"/>
              </w:rPr>
              <w:t xml:space="preserve">Not present </w:t>
            </w:r>
          </w:p>
        </w:tc>
      </w:tr>
      <w:tr w:rsidR="00942686" w14:paraId="62260BFD" w14:textId="77777777">
        <w:trPr>
          <w:trHeight w:val="305"/>
        </w:trPr>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31BF5CF2" w14:textId="77777777" w:rsidR="00942686" w:rsidRDefault="00942686">
            <w:pPr>
              <w:spacing w:after="0" w:line="22" w:lineRule="atLeast"/>
              <w:jc w:val="center"/>
              <w:textAlignment w:val="baseline"/>
              <w:rPr>
                <w:rFonts w:eastAsia="Times New Roman"/>
                <w:color w:val="000000"/>
                <w:lang w:eastAsia="en-GB"/>
              </w:rPr>
            </w:pPr>
          </w:p>
        </w:tc>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155D8F87" w14:textId="77777777" w:rsidR="00942686" w:rsidRDefault="00943286">
            <w:pPr>
              <w:spacing w:after="0" w:line="22" w:lineRule="atLeast"/>
              <w:jc w:val="center"/>
              <w:textAlignment w:val="baseline"/>
            </w:pPr>
            <w:r>
              <w:rPr>
                <w:rFonts w:eastAsia="Times New Roman"/>
                <w:color w:val="000000"/>
                <w:sz w:val="22"/>
                <w:lang w:eastAsia="en-GB"/>
              </w:rPr>
              <w:t>1</w:t>
            </w:r>
          </w:p>
        </w:tc>
        <w:tc>
          <w:tcPr>
            <w:tcW w:w="4577"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4157D8D4" w14:textId="77777777" w:rsidR="00942686" w:rsidRDefault="00943286">
            <w:pPr>
              <w:spacing w:after="0" w:line="22" w:lineRule="atLeast"/>
              <w:textAlignment w:val="baseline"/>
            </w:pPr>
            <w:r>
              <w:rPr>
                <w:rFonts w:eastAsia="Times New Roman"/>
                <w:color w:val="000000"/>
                <w:sz w:val="22"/>
                <w:lang w:eastAsia="en-GB"/>
              </w:rPr>
              <w:t>Steel wire</w:t>
            </w:r>
          </w:p>
        </w:tc>
      </w:tr>
      <w:tr w:rsidR="00942686" w14:paraId="246517FD" w14:textId="77777777">
        <w:trPr>
          <w:trHeight w:val="305"/>
        </w:trPr>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68A6D3FB" w14:textId="77777777" w:rsidR="00942686" w:rsidRDefault="00942686">
            <w:pPr>
              <w:spacing w:after="0" w:line="22" w:lineRule="atLeast"/>
              <w:jc w:val="center"/>
              <w:textAlignment w:val="baseline"/>
              <w:rPr>
                <w:rFonts w:eastAsia="Times New Roman"/>
                <w:color w:val="000000"/>
                <w:lang w:eastAsia="en-GB"/>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631F33AD" w14:textId="77777777" w:rsidR="00942686" w:rsidRDefault="00943286">
            <w:pPr>
              <w:spacing w:after="0" w:line="22" w:lineRule="atLeast"/>
              <w:jc w:val="center"/>
              <w:textAlignment w:val="baseline"/>
            </w:pPr>
            <w:r>
              <w:rPr>
                <w:rFonts w:eastAsia="Times New Roman"/>
                <w:color w:val="000000"/>
                <w:sz w:val="22"/>
                <w:lang w:eastAsia="en-GB"/>
              </w:rPr>
              <w:t>2</w:t>
            </w:r>
          </w:p>
        </w:tc>
        <w:tc>
          <w:tcPr>
            <w:tcW w:w="4577"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3F0E587A" w14:textId="77777777" w:rsidR="00942686" w:rsidRDefault="00943286">
            <w:pPr>
              <w:spacing w:after="0" w:line="22" w:lineRule="atLeast"/>
              <w:textAlignment w:val="baseline"/>
            </w:pPr>
            <w:r>
              <w:rPr>
                <w:rFonts w:eastAsia="Times New Roman"/>
                <w:color w:val="000000"/>
                <w:sz w:val="22"/>
                <w:lang w:eastAsia="en-GB"/>
              </w:rPr>
              <w:t>Pressed steel or other solid iron rest (</w:t>
            </w:r>
            <w:proofErr w:type="gramStart"/>
            <w:r>
              <w:rPr>
                <w:rFonts w:eastAsia="Times New Roman"/>
                <w:color w:val="000000"/>
                <w:sz w:val="22"/>
                <w:lang w:eastAsia="en-GB"/>
              </w:rPr>
              <w:t>whether or not</w:t>
            </w:r>
            <w:proofErr w:type="gramEnd"/>
            <w:r>
              <w:rPr>
                <w:rFonts w:eastAsia="Times New Roman"/>
                <w:color w:val="000000"/>
                <w:sz w:val="22"/>
                <w:lang w:eastAsia="en-GB"/>
              </w:rPr>
              <w:t xml:space="preserve"> removable, with or without hanger rack or cord minder etc.)</w:t>
            </w:r>
          </w:p>
        </w:tc>
      </w:tr>
      <w:tr w:rsidR="00942686" w14:paraId="75CCC377" w14:textId="77777777">
        <w:trPr>
          <w:trHeight w:val="15"/>
        </w:trPr>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55560C51" w14:textId="77777777" w:rsidR="00942686" w:rsidRDefault="00942686">
            <w:pPr>
              <w:spacing w:after="0" w:line="22" w:lineRule="atLeast"/>
              <w:jc w:val="center"/>
              <w:textAlignment w:val="baseline"/>
              <w:rPr>
                <w:rFonts w:eastAsia="Times New Roman"/>
                <w:color w:val="000000"/>
                <w:lang w:eastAsia="en-GB"/>
              </w:rPr>
            </w:pPr>
          </w:p>
        </w:tc>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61235D3C" w14:textId="77777777" w:rsidR="00942686" w:rsidRDefault="00943286">
            <w:pPr>
              <w:spacing w:after="0" w:line="22" w:lineRule="atLeast"/>
              <w:jc w:val="center"/>
              <w:textAlignment w:val="baseline"/>
            </w:pPr>
            <w:r>
              <w:rPr>
                <w:rFonts w:eastAsia="Times New Roman"/>
                <w:color w:val="000000"/>
                <w:sz w:val="22"/>
                <w:lang w:eastAsia="en-GB"/>
              </w:rPr>
              <w:t>3</w:t>
            </w:r>
          </w:p>
        </w:tc>
        <w:tc>
          <w:tcPr>
            <w:tcW w:w="4577"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24BCB086" w14:textId="77777777" w:rsidR="00942686" w:rsidRDefault="00943286">
            <w:pPr>
              <w:spacing w:after="0" w:line="22" w:lineRule="atLeast"/>
              <w:textAlignment w:val="baseline"/>
            </w:pPr>
            <w:r>
              <w:rPr>
                <w:rFonts w:eastAsia="Times New Roman"/>
                <w:color w:val="000000"/>
                <w:sz w:val="22"/>
                <w:lang w:eastAsia="en-GB"/>
              </w:rPr>
              <w:t>Combination iron / steam generator rest</w:t>
            </w:r>
          </w:p>
        </w:tc>
      </w:tr>
      <w:tr w:rsidR="00942686" w14:paraId="5AB431F6" w14:textId="77777777">
        <w:trPr>
          <w:trHeight w:val="15"/>
        </w:trPr>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4B73B4AD" w14:textId="77777777" w:rsidR="00942686" w:rsidRDefault="00943286">
            <w:pPr>
              <w:spacing w:after="0" w:line="22" w:lineRule="atLeast"/>
              <w:jc w:val="center"/>
              <w:textAlignment w:val="baseline"/>
            </w:pPr>
            <w:r>
              <w:rPr>
                <w:rFonts w:eastAsia="Times New Roman"/>
                <w:color w:val="000000"/>
                <w:sz w:val="22"/>
                <w:lang w:eastAsia="en-GB"/>
              </w:rPr>
              <w:t>Accessories</w:t>
            </w:r>
          </w:p>
        </w:tc>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30E721D9" w14:textId="77777777" w:rsidR="00942686" w:rsidRDefault="00943286">
            <w:pPr>
              <w:spacing w:after="0" w:line="22" w:lineRule="atLeast"/>
              <w:jc w:val="center"/>
              <w:textAlignment w:val="baseline"/>
            </w:pPr>
            <w:r>
              <w:rPr>
                <w:rFonts w:eastAsia="Times New Roman"/>
                <w:color w:val="000000"/>
                <w:sz w:val="22"/>
                <w:lang w:eastAsia="en-GB"/>
              </w:rPr>
              <w:t>0</w:t>
            </w:r>
          </w:p>
        </w:tc>
        <w:tc>
          <w:tcPr>
            <w:tcW w:w="4577" w:type="dxa"/>
            <w:tcBorders>
              <w:top w:val="single" w:sz="4" w:space="0" w:color="000000"/>
              <w:left w:val="single" w:sz="4" w:space="0" w:color="000000"/>
              <w:bottom w:val="single" w:sz="4" w:space="0" w:color="000000"/>
              <w:right w:val="single" w:sz="4" w:space="0" w:color="000000"/>
            </w:tcBorders>
            <w:shd w:val="clear" w:color="auto" w:fill="auto"/>
            <w:noWrap/>
            <w:tcMar>
              <w:top w:w="85" w:type="dxa"/>
              <w:left w:w="57" w:type="dxa"/>
              <w:bottom w:w="85" w:type="dxa"/>
              <w:right w:w="57" w:type="dxa"/>
            </w:tcMar>
            <w:vAlign w:val="center"/>
          </w:tcPr>
          <w:p w14:paraId="2E0A42DF" w14:textId="77777777" w:rsidR="00942686" w:rsidRDefault="00943286">
            <w:pPr>
              <w:spacing w:after="0" w:line="22" w:lineRule="atLeast"/>
              <w:textAlignment w:val="baseline"/>
            </w:pPr>
            <w:r>
              <w:rPr>
                <w:rFonts w:eastAsia="Times New Roman"/>
                <w:color w:val="000000"/>
                <w:sz w:val="22"/>
                <w:lang w:eastAsia="en-GB"/>
              </w:rPr>
              <w:t>No accessories</w:t>
            </w:r>
          </w:p>
        </w:tc>
      </w:tr>
      <w:tr w:rsidR="00942686" w14:paraId="76F4A134" w14:textId="77777777">
        <w:trPr>
          <w:trHeight w:val="15"/>
        </w:trPr>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4DED991C" w14:textId="77777777" w:rsidR="00942686" w:rsidRDefault="00942686">
            <w:pPr>
              <w:spacing w:after="0" w:line="22" w:lineRule="atLeast"/>
              <w:jc w:val="center"/>
              <w:textAlignment w:val="baseline"/>
              <w:rPr>
                <w:rFonts w:eastAsia="Times New Roman"/>
                <w:color w:val="000000"/>
                <w:lang w:eastAsia="en-GB"/>
              </w:rPr>
            </w:pPr>
          </w:p>
        </w:tc>
        <w:tc>
          <w:tcPr>
            <w:tcW w:w="2262"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2F17B2D8" w14:textId="77777777" w:rsidR="00942686" w:rsidRDefault="00943286">
            <w:pPr>
              <w:spacing w:after="0" w:line="22" w:lineRule="atLeast"/>
              <w:jc w:val="center"/>
              <w:textAlignment w:val="baseline"/>
            </w:pPr>
            <w:r>
              <w:rPr>
                <w:rFonts w:eastAsia="Times New Roman"/>
                <w:color w:val="000000"/>
                <w:sz w:val="22"/>
                <w:lang w:eastAsia="en-GB"/>
              </w:rPr>
              <w:t>1</w:t>
            </w:r>
          </w:p>
        </w:tc>
        <w:tc>
          <w:tcPr>
            <w:tcW w:w="4577" w:type="dxa"/>
            <w:tcBorders>
              <w:top w:val="single" w:sz="4" w:space="0" w:color="000000"/>
              <w:left w:val="single" w:sz="4" w:space="0" w:color="000000"/>
              <w:bottom w:val="single" w:sz="4" w:space="0" w:color="000000"/>
              <w:right w:val="single" w:sz="4" w:space="0" w:color="000000"/>
            </w:tcBorders>
            <w:shd w:val="clear" w:color="auto" w:fill="D9D9D9"/>
            <w:noWrap/>
            <w:tcMar>
              <w:top w:w="85" w:type="dxa"/>
              <w:left w:w="57" w:type="dxa"/>
              <w:bottom w:w="85" w:type="dxa"/>
              <w:right w:w="57" w:type="dxa"/>
            </w:tcMar>
            <w:vAlign w:val="center"/>
          </w:tcPr>
          <w:p w14:paraId="3B34E2FC" w14:textId="77777777" w:rsidR="00942686" w:rsidRDefault="00943286">
            <w:pPr>
              <w:spacing w:after="0" w:line="22" w:lineRule="atLeast"/>
              <w:textAlignment w:val="baseline"/>
            </w:pPr>
            <w:r>
              <w:rPr>
                <w:rFonts w:eastAsia="Times New Roman"/>
                <w:color w:val="000000"/>
                <w:sz w:val="22"/>
                <w:lang w:eastAsia="en-GB"/>
              </w:rPr>
              <w:t>With accessories (</w:t>
            </w:r>
            <w:proofErr w:type="gramStart"/>
            <w:r>
              <w:rPr>
                <w:rFonts w:eastAsia="Times New Roman"/>
                <w:color w:val="000000"/>
                <w:sz w:val="22"/>
                <w:lang w:eastAsia="en-GB"/>
              </w:rPr>
              <w:t>e.g.</w:t>
            </w:r>
            <w:proofErr w:type="gramEnd"/>
            <w:r>
              <w:rPr>
                <w:rFonts w:eastAsia="Times New Roman"/>
                <w:color w:val="000000"/>
                <w:sz w:val="22"/>
                <w:lang w:eastAsia="en-GB"/>
              </w:rPr>
              <w:t xml:space="preserve"> sleeve board, linen rack and socket with extension with or without cord minder)</w:t>
            </w:r>
          </w:p>
        </w:tc>
      </w:tr>
    </w:tbl>
    <w:p w14:paraId="21D948EB" w14:textId="77777777" w:rsidR="00942686" w:rsidRDefault="00942686">
      <w:pPr>
        <w:spacing w:after="0" w:line="264" w:lineRule="auto"/>
        <w:jc w:val="both"/>
        <w:textAlignment w:val="baseline"/>
        <w:rPr>
          <w:szCs w:val="24"/>
        </w:rPr>
      </w:pPr>
    </w:p>
    <w:p w14:paraId="27CF311F" w14:textId="77777777" w:rsidR="00942686" w:rsidRDefault="00943286">
      <w:pPr>
        <w:tabs>
          <w:tab w:val="left" w:pos="2130"/>
        </w:tabs>
        <w:spacing w:after="0" w:line="264" w:lineRule="auto"/>
        <w:textAlignment w:val="baseline"/>
        <w:rPr>
          <w:rFonts w:eastAsia="Arial"/>
          <w:szCs w:val="24"/>
        </w:rPr>
      </w:pPr>
      <w:r>
        <w:rPr>
          <w:rFonts w:eastAsia="Arial"/>
          <w:szCs w:val="24"/>
        </w:rPr>
        <w:t>Example of the PCN:</w:t>
      </w:r>
    </w:p>
    <w:p w14:paraId="529C2C41" w14:textId="77777777" w:rsidR="00942686" w:rsidRDefault="00942686">
      <w:pPr>
        <w:tabs>
          <w:tab w:val="left" w:pos="2130"/>
        </w:tabs>
        <w:spacing w:after="0" w:line="264" w:lineRule="auto"/>
        <w:textAlignment w:val="baseline"/>
        <w:rPr>
          <w:rFonts w:eastAsia="Arial"/>
          <w:szCs w:val="24"/>
        </w:rPr>
      </w:pPr>
    </w:p>
    <w:p w14:paraId="4C5AAA15" w14:textId="77777777" w:rsidR="00942686" w:rsidRDefault="00943286">
      <w:pPr>
        <w:tabs>
          <w:tab w:val="left" w:pos="2130"/>
        </w:tabs>
        <w:spacing w:after="0" w:line="264" w:lineRule="auto"/>
        <w:textAlignment w:val="baseline"/>
        <w:rPr>
          <w:rFonts w:eastAsia="Arial"/>
          <w:szCs w:val="24"/>
        </w:rPr>
      </w:pPr>
      <w:r>
        <w:rPr>
          <w:rFonts w:eastAsia="Arial"/>
          <w:szCs w:val="24"/>
        </w:rPr>
        <w:t>Ironing board of 97 x 34cm made from mesh steel and covered by fabric with an iron rest as well as T legs will have the following PCN:</w:t>
      </w:r>
    </w:p>
    <w:p w14:paraId="4D3BB3C1" w14:textId="77777777" w:rsidR="00942686" w:rsidRDefault="00942686">
      <w:pPr>
        <w:tabs>
          <w:tab w:val="left" w:pos="2130"/>
        </w:tabs>
        <w:spacing w:after="0" w:line="264" w:lineRule="auto"/>
        <w:textAlignment w:val="baseline"/>
        <w:rPr>
          <w:rFonts w:eastAsia="Arial"/>
          <w:szCs w:val="24"/>
        </w:rPr>
      </w:pPr>
    </w:p>
    <w:p w14:paraId="066BE1F0" w14:textId="77777777" w:rsidR="00942686" w:rsidRDefault="00943286">
      <w:pPr>
        <w:tabs>
          <w:tab w:val="left" w:pos="2130"/>
        </w:tabs>
        <w:spacing w:after="0" w:line="264" w:lineRule="auto"/>
        <w:textAlignment w:val="baseline"/>
        <w:rPr>
          <w:rFonts w:eastAsia="Arial"/>
          <w:b/>
          <w:bCs/>
          <w:szCs w:val="24"/>
        </w:rPr>
      </w:pPr>
      <w:r>
        <w:rPr>
          <w:rFonts w:eastAsia="Arial"/>
          <w:b/>
          <w:bCs/>
          <w:szCs w:val="24"/>
        </w:rPr>
        <w:t>N1M2S20</w:t>
      </w:r>
    </w:p>
    <w:p w14:paraId="73C75A19" w14:textId="77777777" w:rsidR="00942686" w:rsidRDefault="00942686">
      <w:pPr>
        <w:tabs>
          <w:tab w:val="left" w:pos="2130"/>
        </w:tabs>
        <w:spacing w:after="0" w:line="264" w:lineRule="auto"/>
        <w:textAlignment w:val="baseline"/>
        <w:rPr>
          <w:rFonts w:eastAsia="Arial"/>
          <w:b/>
          <w:bCs/>
          <w:color w:val="FF0000"/>
          <w:szCs w:val="24"/>
        </w:rPr>
      </w:pPr>
    </w:p>
    <w:p w14:paraId="41D86DD6" w14:textId="77777777" w:rsidR="00942686" w:rsidRDefault="00943286">
      <w:pPr>
        <w:spacing w:after="0" w:line="264" w:lineRule="auto"/>
        <w:jc w:val="both"/>
        <w:textAlignment w:val="baseline"/>
      </w:pPr>
      <w:r>
        <w:rPr>
          <w:rFonts w:eastAsia="Times New Roman"/>
          <w:szCs w:val="24"/>
          <w:lang w:eastAsia="en-GB"/>
        </w:rPr>
        <w:t>Please review the PCN structure for this investigation shown in the table above.</w:t>
      </w:r>
      <w:r>
        <w:rPr>
          <w:rFonts w:eastAsia="Times New Roman"/>
          <w:color w:val="000000"/>
          <w:szCs w:val="24"/>
          <w:lang w:eastAsia="en-GB"/>
        </w:rPr>
        <w:t xml:space="preserve"> Please include any comments on the PCN structure in the box provided. </w:t>
      </w:r>
    </w:p>
    <w:p w14:paraId="26FA9538" w14:textId="77777777" w:rsidR="00942686" w:rsidRDefault="00942686">
      <w:pPr>
        <w:spacing w:after="0" w:line="264" w:lineRule="auto"/>
        <w:jc w:val="both"/>
        <w:textAlignment w:val="baseline"/>
        <w:rPr>
          <w:rFonts w:eastAsia="Times New Roman"/>
          <w:color w:val="000000"/>
          <w:szCs w:val="24"/>
          <w:lang w:eastAsia="en-GB"/>
        </w:rPr>
      </w:pPr>
    </w:p>
    <w:tbl>
      <w:tblPr>
        <w:tblW w:w="9196" w:type="dxa"/>
        <w:tblCellMar>
          <w:left w:w="10" w:type="dxa"/>
          <w:right w:w="10" w:type="dxa"/>
        </w:tblCellMar>
        <w:tblLook w:val="04A0" w:firstRow="1" w:lastRow="0" w:firstColumn="1" w:lastColumn="0" w:noHBand="0" w:noVBand="1"/>
      </w:tblPr>
      <w:tblGrid>
        <w:gridCol w:w="9196"/>
      </w:tblGrid>
      <w:tr w:rsidR="00942686" w14:paraId="59A37A97" w14:textId="77777777">
        <w:trPr>
          <w:trHeight w:val="2357"/>
        </w:trPr>
        <w:tc>
          <w:tcPr>
            <w:tcW w:w="919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5DC3E7" w14:textId="069557A5" w:rsidR="00575A05" w:rsidRDefault="0059334C">
            <w:pPr>
              <w:spacing w:after="0" w:line="264" w:lineRule="auto"/>
              <w:jc w:val="both"/>
              <w:textAlignment w:val="baseline"/>
              <w:rPr>
                <w:rFonts w:eastAsia="Times New Roman"/>
                <w:szCs w:val="24"/>
                <w:lang w:eastAsia="en-GB"/>
              </w:rPr>
            </w:pPr>
            <w:r>
              <w:rPr>
                <w:rFonts w:eastAsia="Yu Mincho"/>
                <w:szCs w:val="24"/>
              </w:rPr>
              <w:t xml:space="preserve">We consider that </w:t>
            </w:r>
            <w:r w:rsidR="00575A05">
              <w:rPr>
                <w:rFonts w:eastAsia="Times New Roman"/>
                <w:szCs w:val="24"/>
                <w:lang w:eastAsia="en-GB"/>
              </w:rPr>
              <w:t>the PCN structure for this investigation shown in the table above</w:t>
            </w:r>
            <w:r w:rsidR="007A5E87">
              <w:rPr>
                <w:rFonts w:eastAsia="Times New Roman"/>
                <w:szCs w:val="24"/>
                <w:lang w:eastAsia="en-GB"/>
              </w:rPr>
              <w:t xml:space="preserve"> should include the following product characteristics.</w:t>
            </w:r>
            <w:r w:rsidR="00507E93">
              <w:rPr>
                <w:rFonts w:eastAsia="Times New Roman"/>
                <w:szCs w:val="24"/>
                <w:lang w:eastAsia="en-GB"/>
              </w:rPr>
              <w:t xml:space="preserve"> </w:t>
            </w:r>
            <w:proofErr w:type="spellStart"/>
            <w:r w:rsidR="00507E93">
              <w:rPr>
                <w:rFonts w:eastAsia="Times New Roman"/>
                <w:szCs w:val="24"/>
                <w:lang w:eastAsia="en-GB"/>
              </w:rPr>
              <w:t>Milenyum</w:t>
            </w:r>
            <w:proofErr w:type="spellEnd"/>
            <w:r w:rsidR="00507E93">
              <w:rPr>
                <w:rFonts w:eastAsia="Times New Roman"/>
                <w:szCs w:val="24"/>
                <w:lang w:eastAsia="en-GB"/>
              </w:rPr>
              <w:t xml:space="preserve"> Metal produces ironing boards with a plastic rest</w:t>
            </w:r>
            <w:r w:rsidR="009D381E">
              <w:rPr>
                <w:rFonts w:eastAsia="Times New Roman"/>
                <w:szCs w:val="24"/>
                <w:lang w:eastAsia="en-GB"/>
              </w:rPr>
              <w:t>,</w:t>
            </w:r>
            <w:r w:rsidR="00507E93">
              <w:rPr>
                <w:rFonts w:eastAsia="Times New Roman"/>
                <w:szCs w:val="24"/>
                <w:lang w:eastAsia="en-GB"/>
              </w:rPr>
              <w:t xml:space="preserve"> among others.</w:t>
            </w:r>
          </w:p>
          <w:p w14:paraId="79B8D064" w14:textId="77777777" w:rsidR="00575A05" w:rsidRDefault="00575A05">
            <w:pPr>
              <w:spacing w:after="0" w:line="264" w:lineRule="auto"/>
              <w:jc w:val="both"/>
              <w:textAlignment w:val="baseline"/>
              <w:rPr>
                <w:rFonts w:eastAsia="Times New Roman"/>
                <w:szCs w:val="24"/>
                <w:lang w:eastAsia="en-GB"/>
              </w:rPr>
            </w:pPr>
          </w:p>
          <w:p w14:paraId="763B3D16" w14:textId="04B5F383" w:rsidR="00942686" w:rsidRDefault="00575A05">
            <w:pPr>
              <w:spacing w:after="0" w:line="264" w:lineRule="auto"/>
              <w:jc w:val="both"/>
              <w:textAlignment w:val="baseline"/>
              <w:rPr>
                <w:rFonts w:eastAsia="Yu Mincho"/>
                <w:szCs w:val="24"/>
              </w:rPr>
            </w:pPr>
            <w:r>
              <w:rPr>
                <w:rFonts w:eastAsia="Times New Roman"/>
                <w:szCs w:val="24"/>
                <w:lang w:eastAsia="en-GB"/>
              </w:rPr>
              <w:t xml:space="preserve">Iron rest category </w:t>
            </w:r>
            <w:r w:rsidR="007A5E87">
              <w:rPr>
                <w:rFonts w:eastAsia="Times New Roman"/>
                <w:szCs w:val="24"/>
                <w:lang w:eastAsia="en-GB"/>
              </w:rPr>
              <w:t>should include “plastic</w:t>
            </w:r>
            <w:r w:rsidR="00367439">
              <w:rPr>
                <w:rFonts w:eastAsia="Times New Roman"/>
                <w:szCs w:val="24"/>
                <w:lang w:eastAsia="en-GB"/>
              </w:rPr>
              <w:t>.</w:t>
            </w:r>
            <w:r w:rsidR="007A5E87">
              <w:rPr>
                <w:rFonts w:eastAsia="Times New Roman"/>
                <w:szCs w:val="24"/>
                <w:lang w:eastAsia="en-GB"/>
              </w:rPr>
              <w:t>”</w:t>
            </w:r>
          </w:p>
        </w:tc>
      </w:tr>
    </w:tbl>
    <w:p w14:paraId="6FA2C799" w14:textId="77777777" w:rsidR="00942686" w:rsidRDefault="00942686">
      <w:pPr>
        <w:pageBreakBefore/>
      </w:pPr>
    </w:p>
    <w:p w14:paraId="52D02321" w14:textId="77777777" w:rsidR="00942686" w:rsidRDefault="00943286">
      <w:pPr>
        <w:pStyle w:val="Balk2"/>
      </w:pPr>
      <w:bookmarkStart w:id="7" w:name="_Toc99356396"/>
      <w:r>
        <w:rPr>
          <w:rStyle w:val="normaltextrun"/>
        </w:rPr>
        <w:t>Instructions</w:t>
      </w:r>
      <w:bookmarkEnd w:id="7"/>
    </w:p>
    <w:p w14:paraId="15E08E38" w14:textId="77777777" w:rsidR="00942686" w:rsidRDefault="00942686">
      <w:pPr>
        <w:spacing w:after="0" w:line="22" w:lineRule="atLeast"/>
        <w:rPr>
          <w:rFonts w:eastAsia="Arial"/>
        </w:rPr>
      </w:pPr>
    </w:p>
    <w:p w14:paraId="62BCBD07" w14:textId="77777777" w:rsidR="00942686" w:rsidRDefault="00943286">
      <w:pPr>
        <w:spacing w:after="0" w:line="22" w:lineRule="atLeast"/>
      </w:pPr>
      <w:r>
        <w:rPr>
          <w:rStyle w:val="normaltextrun"/>
          <w:color w:val="000000"/>
          <w:shd w:val="clear" w:color="auto" w:fill="FFFFFF"/>
        </w:rPr>
        <w:t xml:space="preserve">The Trade Remedies Authority (TRA) is responsible for investigating the allegation that </w:t>
      </w:r>
      <w:r>
        <w:rPr>
          <w:rFonts w:eastAsia="Times New Roman"/>
          <w:color w:val="000000"/>
          <w:lang w:eastAsia="en-GB"/>
        </w:rPr>
        <w:t xml:space="preserve">the production and/or export </w:t>
      </w:r>
      <w:r>
        <w:rPr>
          <w:rStyle w:val="normaltextrun"/>
          <w:color w:val="000000"/>
          <w:shd w:val="clear" w:color="auto" w:fill="FFFFFF"/>
        </w:rPr>
        <w:t xml:space="preserve">of </w:t>
      </w:r>
      <w:r>
        <w:rPr>
          <w:rStyle w:val="normaltextrun"/>
          <w:b/>
          <w:bCs/>
          <w:color w:val="000000"/>
          <w:shd w:val="clear" w:color="auto" w:fill="FFFFFF"/>
        </w:rPr>
        <w:t>ironing boards</w:t>
      </w:r>
      <w:r>
        <w:rPr>
          <w:rStyle w:val="normaltextrun"/>
          <w:color w:val="000000"/>
          <w:shd w:val="clear" w:color="auto" w:fill="FFFFFF"/>
        </w:rPr>
        <w:t xml:space="preserve"> from </w:t>
      </w:r>
      <w:r>
        <w:rPr>
          <w:rStyle w:val="normaltextrun"/>
          <w:b/>
          <w:bCs/>
          <w:color w:val="000000"/>
          <w:shd w:val="clear" w:color="auto" w:fill="FFFFFF"/>
        </w:rPr>
        <w:t>Turkey</w:t>
      </w:r>
      <w:r>
        <w:rPr>
          <w:rStyle w:val="normaltextrun"/>
          <w:color w:val="000000"/>
          <w:shd w:val="clear" w:color="auto" w:fill="FFFFFF"/>
        </w:rPr>
        <w:t xml:space="preserve"> to the United Kingdom (UK) has been subsidised and that this subsidisation is causing injury to the UK industry. </w:t>
      </w:r>
    </w:p>
    <w:p w14:paraId="7DACA8B4" w14:textId="77777777" w:rsidR="00942686" w:rsidRDefault="00942686">
      <w:pPr>
        <w:spacing w:after="0" w:line="22" w:lineRule="atLeast"/>
        <w:rPr>
          <w:rFonts w:eastAsia="Arial"/>
        </w:rPr>
      </w:pPr>
    </w:p>
    <w:p w14:paraId="63D1088F" w14:textId="77777777" w:rsidR="00942686" w:rsidRDefault="00943286">
      <w:pPr>
        <w:pStyle w:val="Balk3"/>
      </w:pPr>
      <w:bookmarkStart w:id="8" w:name="_Toc8201101"/>
      <w:bookmarkStart w:id="9" w:name="_Toc99356397"/>
      <w:r>
        <w:t>I - Why you are being asked to complete this pre-sampling questionnaire</w:t>
      </w:r>
      <w:bookmarkEnd w:id="8"/>
      <w:bookmarkEnd w:id="9"/>
    </w:p>
    <w:p w14:paraId="654249DD" w14:textId="77777777" w:rsidR="00942686" w:rsidRDefault="00942686">
      <w:pPr>
        <w:pStyle w:val="AralkYok"/>
        <w:spacing w:line="22" w:lineRule="atLeast"/>
        <w:rPr>
          <w:rFonts w:ascii="Arial" w:eastAsia="Arial" w:hAnsi="Arial"/>
        </w:rPr>
      </w:pPr>
    </w:p>
    <w:p w14:paraId="3B187D0D" w14:textId="77777777" w:rsidR="00942686" w:rsidRDefault="00943286">
      <w:pPr>
        <w:spacing w:after="0" w:line="22" w:lineRule="atLeast"/>
      </w:pPr>
      <w:r>
        <w:rPr>
          <w:rStyle w:val="normaltextrun"/>
          <w:color w:val="000000"/>
          <w:shd w:val="clear" w:color="auto" w:fill="FFFFFF"/>
        </w:rPr>
        <w:t xml:space="preserve">We are seeking your cooperation as an </w:t>
      </w:r>
      <w:r>
        <w:rPr>
          <w:rStyle w:val="normaltextrun"/>
          <w:b/>
          <w:color w:val="000000"/>
          <w:shd w:val="clear" w:color="auto" w:fill="FFFFFF"/>
        </w:rPr>
        <w:t xml:space="preserve">overseas exporter </w:t>
      </w:r>
      <w:r>
        <w:rPr>
          <w:rStyle w:val="normaltextrun"/>
          <w:color w:val="000000"/>
          <w:shd w:val="clear" w:color="auto" w:fill="FFFFFF"/>
        </w:rPr>
        <w:t xml:space="preserve">to identify whether </w:t>
      </w:r>
      <w:r>
        <w:rPr>
          <w:rFonts w:eastAsia="Times New Roman"/>
          <w:b/>
          <w:color w:val="000000"/>
          <w:lang w:eastAsia="en-GB"/>
        </w:rPr>
        <w:t>the alleged exports were subsidised</w:t>
      </w:r>
      <w:r>
        <w:rPr>
          <w:rFonts w:eastAsia="Times New Roman"/>
          <w:color w:val="000000"/>
          <w:lang w:eastAsia="en-GB"/>
        </w:rPr>
        <w:t xml:space="preserve"> and </w:t>
      </w:r>
      <w:r>
        <w:rPr>
          <w:rFonts w:eastAsia="Times New Roman"/>
          <w:b/>
          <w:color w:val="000000"/>
          <w:lang w:eastAsia="en-GB"/>
        </w:rPr>
        <w:t>have</w:t>
      </w:r>
      <w:r>
        <w:rPr>
          <w:rFonts w:eastAsia="Times New Roman"/>
          <w:color w:val="000000"/>
          <w:lang w:eastAsia="en-GB"/>
        </w:rPr>
        <w:t xml:space="preserve"> caused injury to the UK industry.</w:t>
      </w:r>
      <w:r>
        <w:rPr>
          <w:rStyle w:val="normaltextrun"/>
          <w:color w:val="000000"/>
          <w:shd w:val="clear" w:color="auto" w:fill="FFFFFF"/>
        </w:rPr>
        <w:t xml:space="preserve"> The information your company provides will help us determine a fair and appropriate response.</w:t>
      </w:r>
      <w:r>
        <w:rPr>
          <w:rStyle w:val="eop"/>
          <w:color w:val="000000"/>
          <w:shd w:val="clear" w:color="auto" w:fill="FFFFFF"/>
        </w:rPr>
        <w:t xml:space="preserve"> </w:t>
      </w:r>
    </w:p>
    <w:p w14:paraId="3582266D" w14:textId="77777777" w:rsidR="00942686" w:rsidRDefault="00942686">
      <w:pPr>
        <w:spacing w:after="0" w:line="22" w:lineRule="atLeast"/>
        <w:rPr>
          <w:rFonts w:eastAsia="Arial"/>
          <w:color w:val="000000"/>
        </w:rPr>
      </w:pPr>
    </w:p>
    <w:p w14:paraId="5D09011B" w14:textId="77777777" w:rsidR="00942686" w:rsidRDefault="00943286">
      <w:pPr>
        <w:spacing w:after="0"/>
        <w:textAlignment w:val="baseline"/>
      </w:pPr>
      <w:r>
        <w:rPr>
          <w:rFonts w:eastAsia="Times New Roman"/>
          <w:color w:val="000000"/>
          <w:lang w:eastAsia="en-GB"/>
        </w:rPr>
        <w:t xml:space="preserve">This pre-sampling questionnaire allows us to collect basic information and data about your company. </w:t>
      </w:r>
      <w:r>
        <w:rPr>
          <w:rFonts w:eastAsia="Arial"/>
          <w:color w:val="000000"/>
        </w:rPr>
        <w:t xml:space="preserve">If </w:t>
      </w:r>
      <w:proofErr w:type="gramStart"/>
      <w:r>
        <w:rPr>
          <w:rFonts w:eastAsia="Arial"/>
          <w:color w:val="000000"/>
        </w:rPr>
        <w:t>a large number of</w:t>
      </w:r>
      <w:proofErr w:type="gramEnd"/>
      <w:r>
        <w:rPr>
          <w:rFonts w:eastAsia="Arial"/>
          <w:color w:val="000000"/>
        </w:rPr>
        <w:t xml:space="preserve"> </w:t>
      </w:r>
      <w:r>
        <w:rPr>
          <w:rFonts w:eastAsia="Times New Roman"/>
          <w:color w:val="000000"/>
          <w:lang w:eastAsia="en-GB"/>
        </w:rPr>
        <w:t xml:space="preserve">overseas exporters of the </w:t>
      </w:r>
      <w:r>
        <w:rPr>
          <w:rFonts w:eastAsia="Times New Roman"/>
          <w:b/>
          <w:bCs/>
          <w:color w:val="000000"/>
          <w:lang w:eastAsia="en-GB"/>
        </w:rPr>
        <w:t xml:space="preserve">goods </w:t>
      </w:r>
      <w:r>
        <w:rPr>
          <w:rFonts w:eastAsia="Times New Roman"/>
          <w:b/>
          <w:color w:val="000000"/>
          <w:lang w:eastAsia="en-GB"/>
        </w:rPr>
        <w:t>concerned</w:t>
      </w:r>
      <w:r>
        <w:rPr>
          <w:rFonts w:eastAsia="Times New Roman"/>
          <w:color w:val="000000"/>
          <w:lang w:eastAsia="en-GB"/>
        </w:rPr>
        <w:t xml:space="preserve"> from </w:t>
      </w:r>
      <w:r>
        <w:rPr>
          <w:rFonts w:eastAsia="Times New Roman"/>
          <w:b/>
          <w:bCs/>
          <w:color w:val="000000"/>
          <w:lang w:eastAsia="en-GB"/>
        </w:rPr>
        <w:t>Turkey</w:t>
      </w:r>
      <w:r>
        <w:rPr>
          <w:rFonts w:eastAsia="Arial"/>
          <w:color w:val="000000"/>
        </w:rPr>
        <w:t xml:space="preserve"> complete this pre-sampling questionnaire, we will use the information each one provides to help us decide which companies we want to sample for further investigation.</w:t>
      </w:r>
      <w:r>
        <w:rPr>
          <w:color w:val="000000"/>
        </w:rPr>
        <w:t xml:space="preserve"> If you are sampled, we will send you a more detailed questionnaire to complete.</w:t>
      </w:r>
    </w:p>
    <w:p w14:paraId="3D7C5D06" w14:textId="77777777" w:rsidR="00942686" w:rsidRDefault="00942686">
      <w:pPr>
        <w:spacing w:after="0"/>
        <w:textAlignment w:val="baseline"/>
        <w:rPr>
          <w:rFonts w:eastAsia="Times New Roman"/>
          <w:color w:val="000000"/>
          <w:szCs w:val="24"/>
          <w:lang w:eastAsia="en-GB"/>
        </w:rPr>
      </w:pPr>
    </w:p>
    <w:p w14:paraId="67097E74" w14:textId="77777777" w:rsidR="00942686" w:rsidRDefault="00943286">
      <w:pPr>
        <w:spacing w:after="0"/>
        <w:textAlignment w:val="baseline"/>
      </w:pPr>
      <w:r>
        <w:rPr>
          <w:rFonts w:eastAsia="Times New Roman"/>
          <w:color w:val="000000"/>
          <w:lang w:eastAsia="en-GB"/>
        </w:rPr>
        <w:t xml:space="preserve">For more information in relation to this case, you may refer to the Notice of Initiation published at: </w:t>
      </w:r>
      <w:hyperlink r:id="rId8" w:history="1">
        <w:r>
          <w:rPr>
            <w:rStyle w:val="Kpr"/>
            <w:bCs/>
            <w:color w:val="0070C0"/>
          </w:rPr>
          <w:t>www.trade-remedies.service.gov.uk/public/cases</w:t>
        </w:r>
      </w:hyperlink>
      <w:r>
        <w:rPr>
          <w:rFonts w:eastAsia="Times New Roman"/>
          <w:color w:val="000000"/>
          <w:lang w:eastAsia="en-GB"/>
        </w:rPr>
        <w:t xml:space="preserve">. </w:t>
      </w:r>
    </w:p>
    <w:p w14:paraId="724508B8" w14:textId="77777777" w:rsidR="00942686" w:rsidRDefault="00942686">
      <w:pPr>
        <w:spacing w:after="0"/>
        <w:textAlignment w:val="baseline"/>
        <w:rPr>
          <w:rFonts w:ascii="Segoe UI" w:eastAsia="Times New Roman" w:hAnsi="Segoe UI" w:cs="Segoe UI"/>
          <w:color w:val="000000"/>
          <w:sz w:val="18"/>
          <w:szCs w:val="18"/>
          <w:lang w:eastAsia="en-GB"/>
        </w:rPr>
      </w:pPr>
    </w:p>
    <w:p w14:paraId="5D6C8037" w14:textId="77777777" w:rsidR="00942686" w:rsidRDefault="00943286">
      <w:pPr>
        <w:spacing w:after="0"/>
        <w:textAlignment w:val="baseline"/>
      </w:pPr>
      <w:r>
        <w:rPr>
          <w:rFonts w:eastAsia="Times New Roman"/>
          <w:color w:val="000000"/>
          <w:lang w:eastAsia="en-GB"/>
        </w:rPr>
        <w:t xml:space="preserve">If you are sampled for further investigation, we will provide you with a further detailed questionnaire. By submitting a completed detailed questionnaire response, you might become eligible for an individual </w:t>
      </w:r>
      <w:r>
        <w:rPr>
          <w:rFonts w:eastAsia="Arial"/>
          <w:b/>
          <w:color w:val="000000"/>
        </w:rPr>
        <w:t>countervailing amount</w:t>
      </w:r>
      <w:r>
        <w:rPr>
          <w:rFonts w:eastAsia="Arial"/>
          <w:color w:val="000000"/>
        </w:rPr>
        <w:t xml:space="preserve">, </w:t>
      </w:r>
      <w:r>
        <w:rPr>
          <w:rFonts w:eastAsia="Times New Roman"/>
          <w:color w:val="000000"/>
          <w:lang w:eastAsia="en-GB"/>
        </w:rPr>
        <w:t xml:space="preserve">if we are recommending that measures </w:t>
      </w:r>
      <w:r>
        <w:rPr>
          <w:rFonts w:eastAsia="Times New Roman"/>
          <w:b/>
          <w:color w:val="000000"/>
          <w:lang w:eastAsia="en-GB"/>
        </w:rPr>
        <w:t>apply</w:t>
      </w:r>
      <w:r>
        <w:rPr>
          <w:rFonts w:eastAsia="Times New Roman"/>
          <w:color w:val="000000"/>
          <w:lang w:eastAsia="en-GB"/>
        </w:rPr>
        <w:t xml:space="preserve"> following this </w:t>
      </w:r>
      <w:r>
        <w:rPr>
          <w:rFonts w:eastAsia="Times New Roman"/>
          <w:b/>
          <w:color w:val="000000"/>
          <w:lang w:eastAsia="en-GB"/>
        </w:rPr>
        <w:t>investigation</w:t>
      </w:r>
      <w:r>
        <w:rPr>
          <w:rFonts w:eastAsia="Times New Roman"/>
          <w:color w:val="000000"/>
          <w:lang w:eastAsia="en-GB"/>
        </w:rPr>
        <w:t xml:space="preserve">. Please refer to </w:t>
      </w:r>
      <w:hyperlink w:anchor="_Section_C_–" w:history="1">
        <w:r>
          <w:rPr>
            <w:rStyle w:val="Kpr"/>
            <w:color w:val="000000"/>
          </w:rPr>
          <w:t>Section C</w:t>
        </w:r>
      </w:hyperlink>
      <w:r>
        <w:rPr>
          <w:rFonts w:eastAsia="Times New Roman"/>
          <w:color w:val="000000"/>
          <w:lang w:eastAsia="en-GB"/>
        </w:rPr>
        <w:t xml:space="preserve"> for more information on individual </w:t>
      </w:r>
      <w:r>
        <w:rPr>
          <w:rFonts w:eastAsia="Times New Roman"/>
          <w:b/>
          <w:color w:val="000000"/>
          <w:lang w:eastAsia="en-GB"/>
        </w:rPr>
        <w:t>countervailing</w:t>
      </w:r>
      <w:r>
        <w:rPr>
          <w:rFonts w:eastAsia="Times New Roman"/>
          <w:color w:val="000000"/>
          <w:lang w:eastAsia="en-GB"/>
        </w:rPr>
        <w:t xml:space="preserve"> amounts. </w:t>
      </w:r>
    </w:p>
    <w:p w14:paraId="267FA41C" w14:textId="77777777" w:rsidR="00942686" w:rsidRDefault="00942686">
      <w:pPr>
        <w:spacing w:after="0"/>
        <w:textAlignment w:val="baseline"/>
        <w:rPr>
          <w:rFonts w:eastAsia="Times New Roman"/>
          <w:color w:val="000000"/>
          <w:lang w:eastAsia="en-GB"/>
        </w:rPr>
      </w:pPr>
    </w:p>
    <w:p w14:paraId="09C78FC1" w14:textId="77777777" w:rsidR="00942686" w:rsidRDefault="00943286">
      <w:pPr>
        <w:spacing w:after="0"/>
        <w:textAlignment w:val="baseline"/>
      </w:pPr>
      <w:r>
        <w:rPr>
          <w:rFonts w:eastAsia="Times New Roman"/>
          <w:color w:val="000000"/>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history="1">
        <w:r>
          <w:rPr>
            <w:rStyle w:val="Kpr"/>
            <w:rFonts w:eastAsia="Times New Roman"/>
            <w:color w:val="0070C0"/>
            <w:lang w:eastAsia="en-GB"/>
          </w:rPr>
          <w:t>operational guidance on non-cooperation.</w:t>
        </w:r>
      </w:hyperlink>
      <w:r>
        <w:rPr>
          <w:rFonts w:eastAsia="Times New Roman"/>
          <w:color w:val="000000"/>
          <w:lang w:eastAsia="en-GB"/>
        </w:rPr>
        <w:t xml:space="preserve"> </w:t>
      </w:r>
    </w:p>
    <w:p w14:paraId="47E2A0D3" w14:textId="77777777" w:rsidR="00942686" w:rsidRDefault="00943286">
      <w:pPr>
        <w:spacing w:after="0"/>
        <w:textAlignment w:val="baseline"/>
      </w:pPr>
      <w:r>
        <w:rPr>
          <w:rFonts w:eastAsia="Times New Roman"/>
          <w:szCs w:val="24"/>
          <w:lang w:eastAsia="en-GB"/>
        </w:rPr>
        <w:t xml:space="preserve"> </w:t>
      </w:r>
    </w:p>
    <w:p w14:paraId="5C40A3F4" w14:textId="77777777" w:rsidR="00942686" w:rsidRDefault="00943286">
      <w:pPr>
        <w:pStyle w:val="Balk3"/>
      </w:pPr>
      <w:bookmarkStart w:id="10" w:name="_Toc99356398"/>
      <w:r>
        <w:t>II – Who should complete this form</w:t>
      </w:r>
      <w:bookmarkEnd w:id="10"/>
    </w:p>
    <w:p w14:paraId="36DEB7A9" w14:textId="77777777" w:rsidR="00942686" w:rsidRDefault="00942686">
      <w:pPr>
        <w:spacing w:after="0" w:line="22" w:lineRule="atLeast"/>
        <w:rPr>
          <w:rFonts w:eastAsia="Arial"/>
        </w:rPr>
      </w:pPr>
    </w:p>
    <w:p w14:paraId="19389714" w14:textId="77777777" w:rsidR="00942686" w:rsidRDefault="00943286">
      <w:pPr>
        <w:spacing w:after="0" w:line="22" w:lineRule="atLeast"/>
      </w:pPr>
      <w:r>
        <w:rPr>
          <w:rFonts w:eastAsia="Arial"/>
          <w:color w:val="000000"/>
        </w:rPr>
        <w:t xml:space="preserve">You should complete this form if you are an </w:t>
      </w:r>
      <w:r>
        <w:rPr>
          <w:rFonts w:eastAsia="Arial"/>
          <w:b/>
          <w:color w:val="000000"/>
        </w:rPr>
        <w:t>overseas exporter</w:t>
      </w:r>
      <w:r>
        <w:rPr>
          <w:rFonts w:eastAsia="Arial"/>
          <w:color w:val="000000"/>
        </w:rPr>
        <w:t xml:space="preserve"> of </w:t>
      </w:r>
      <w:r>
        <w:rPr>
          <w:rFonts w:eastAsia="Arial"/>
          <w:b/>
          <w:bCs/>
          <w:color w:val="000000"/>
        </w:rPr>
        <w:t>ironing boards</w:t>
      </w:r>
      <w:r>
        <w:rPr>
          <w:rFonts w:eastAsia="Arial"/>
          <w:color w:val="000000"/>
        </w:rPr>
        <w:t xml:space="preserve"> exported from </w:t>
      </w:r>
      <w:r>
        <w:rPr>
          <w:rFonts w:eastAsia="Arial"/>
          <w:b/>
          <w:bCs/>
          <w:color w:val="000000"/>
        </w:rPr>
        <w:t>Turkey</w:t>
      </w:r>
      <w:r>
        <w:rPr>
          <w:rStyle w:val="normaltextrun"/>
          <w:color w:val="000000"/>
          <w:shd w:val="clear" w:color="auto" w:fill="FFFFFF"/>
        </w:rPr>
        <w:t xml:space="preserve"> (</w:t>
      </w:r>
      <w:r>
        <w:rPr>
          <w:rStyle w:val="normaltextrun"/>
          <w:b/>
          <w:bCs/>
          <w:color w:val="000000"/>
          <w:shd w:val="clear" w:color="auto" w:fill="FFFFFF"/>
        </w:rPr>
        <w:t>‘</w:t>
      </w:r>
      <w:r>
        <w:rPr>
          <w:rStyle w:val="normaltextrun"/>
          <w:b/>
          <w:color w:val="000000"/>
          <w:shd w:val="clear" w:color="auto" w:fill="FFFFFF"/>
        </w:rPr>
        <w:t>the goods concerned’</w:t>
      </w:r>
      <w:r>
        <w:rPr>
          <w:rStyle w:val="normaltextrun"/>
          <w:color w:val="000000"/>
          <w:shd w:val="clear" w:color="auto" w:fill="FFFFFF"/>
        </w:rPr>
        <w:t>)</w:t>
      </w:r>
      <w:r>
        <w:rPr>
          <w:rFonts w:eastAsia="Arial"/>
          <w:color w:val="000000"/>
        </w:rPr>
        <w:t>.</w:t>
      </w:r>
    </w:p>
    <w:p w14:paraId="2B089516" w14:textId="77777777" w:rsidR="00942686" w:rsidRDefault="00942686">
      <w:pPr>
        <w:spacing w:after="0" w:line="22" w:lineRule="atLeast"/>
        <w:rPr>
          <w:rFonts w:eastAsia="Arial"/>
          <w:color w:val="000000"/>
        </w:rPr>
      </w:pPr>
    </w:p>
    <w:p w14:paraId="034C3706" w14:textId="77777777" w:rsidR="00942686" w:rsidRDefault="00943286">
      <w:pPr>
        <w:spacing w:after="0" w:line="22" w:lineRule="atLeast"/>
      </w:pPr>
      <w:r>
        <w:rPr>
          <w:rFonts w:eastAsia="Arial"/>
          <w:color w:val="000000"/>
        </w:rPr>
        <w:t xml:space="preserve">If you are not an </w:t>
      </w:r>
      <w:r>
        <w:rPr>
          <w:rFonts w:eastAsia="Arial"/>
          <w:b/>
          <w:bCs/>
          <w:color w:val="000000"/>
        </w:rPr>
        <w:t>overseas exporter</w:t>
      </w:r>
      <w:r>
        <w:rPr>
          <w:rFonts w:eastAsia="Arial"/>
          <w:color w:val="000000"/>
        </w:rPr>
        <w:t>, please complete either the relevant Pre-Sampling Questionnaire or the Contributor Registration Form.</w:t>
      </w:r>
    </w:p>
    <w:p w14:paraId="1DE7A657" w14:textId="77777777" w:rsidR="00942686" w:rsidRDefault="00942686">
      <w:pPr>
        <w:spacing w:after="0" w:line="22" w:lineRule="atLeast"/>
        <w:rPr>
          <w:rFonts w:eastAsia="Arial"/>
        </w:rPr>
      </w:pPr>
    </w:p>
    <w:p w14:paraId="5AE5242F" w14:textId="77777777" w:rsidR="00942686" w:rsidRDefault="00942686">
      <w:pPr>
        <w:spacing w:after="0" w:line="22" w:lineRule="atLeast"/>
        <w:rPr>
          <w:rFonts w:eastAsia="Arial"/>
        </w:rPr>
      </w:pPr>
    </w:p>
    <w:p w14:paraId="23AA01FB" w14:textId="77777777" w:rsidR="00942686" w:rsidRDefault="00943286">
      <w:pPr>
        <w:pStyle w:val="Balk3"/>
        <w:rPr>
          <w:lang w:eastAsia="zh-CN"/>
        </w:rPr>
      </w:pPr>
      <w:bookmarkStart w:id="11" w:name="_Toc6319072"/>
      <w:bookmarkStart w:id="12" w:name="_Toc99356399"/>
      <w:bookmarkEnd w:id="0"/>
      <w:r>
        <w:rPr>
          <w:lang w:eastAsia="zh-CN"/>
        </w:rPr>
        <w:lastRenderedPageBreak/>
        <w:t>III – Deadline for response</w:t>
      </w:r>
      <w:bookmarkEnd w:id="11"/>
      <w:bookmarkEnd w:id="12"/>
    </w:p>
    <w:p w14:paraId="4C1ACB08" w14:textId="77777777" w:rsidR="00942686" w:rsidRDefault="00942686">
      <w:pPr>
        <w:spacing w:after="0" w:line="22" w:lineRule="atLeast"/>
        <w:rPr>
          <w:rFonts w:eastAsia="Arial"/>
          <w:lang w:eastAsia="zh-CN"/>
        </w:rPr>
      </w:pPr>
    </w:p>
    <w:p w14:paraId="3AEBCB5F" w14:textId="77777777" w:rsidR="00942686" w:rsidRDefault="00943286">
      <w:pPr>
        <w:spacing w:after="0" w:line="22" w:lineRule="atLeast"/>
      </w:pPr>
      <w:bookmarkStart w:id="13" w:name="_Toc6319073"/>
      <w:r>
        <w:rPr>
          <w:rStyle w:val="normaltextrun"/>
          <w:color w:val="000000"/>
          <w:shd w:val="clear" w:color="auto" w:fill="FFFFFF"/>
        </w:rPr>
        <w:t>A completed pre-sampling questionnaire must be submitted to the TRA by no later than</w:t>
      </w:r>
      <w:r>
        <w:rPr>
          <w:rStyle w:val="normaltextrun"/>
          <w:i/>
          <w:iCs/>
          <w:color w:val="000000"/>
          <w:shd w:val="clear" w:color="auto" w:fill="FFFFFF"/>
        </w:rPr>
        <w:t xml:space="preserve"> </w:t>
      </w:r>
      <w:r>
        <w:rPr>
          <w:rStyle w:val="normaltextrun"/>
          <w:b/>
          <w:bCs/>
          <w:shd w:val="clear" w:color="auto" w:fill="FFFFFF"/>
        </w:rPr>
        <w:t>26 April 2022</w:t>
      </w:r>
      <w:r>
        <w:rPr>
          <w:rStyle w:val="normaltextrun"/>
          <w:color w:val="000000"/>
          <w:shd w:val="clear" w:color="auto" w:fill="FFFFFF"/>
        </w:rPr>
        <w:t xml:space="preserve">. If you are unable to provide a completed submission by the given due date and you wish to request an extension, please contact </w:t>
      </w:r>
      <w:r>
        <w:rPr>
          <w:rStyle w:val="normaltextrun"/>
          <w:b/>
          <w:bCs/>
          <w:color w:val="000000"/>
          <w:shd w:val="clear" w:color="auto" w:fill="FFFFFF"/>
        </w:rPr>
        <w:t>Maria Lopez, AS0020</w:t>
      </w:r>
      <w:r>
        <w:rPr>
          <w:b/>
          <w:bCs/>
        </w:rPr>
        <w:t>@traderemedies.gov.uk</w:t>
      </w:r>
      <w:r>
        <w:rPr>
          <w:rStyle w:val="normaltextrun"/>
          <w:color w:val="000000"/>
          <w:shd w:val="clear" w:color="auto" w:fill="FFFFFF"/>
        </w:rPr>
        <w:t>.</w:t>
      </w:r>
      <w:r>
        <w:rPr>
          <w:rStyle w:val="eop"/>
          <w:color w:val="000000"/>
          <w:shd w:val="clear" w:color="auto" w:fill="FFFFFF"/>
        </w:rPr>
        <w:t xml:space="preserve"> </w:t>
      </w:r>
    </w:p>
    <w:p w14:paraId="02E5D0B6" w14:textId="77777777" w:rsidR="00942686" w:rsidRDefault="00942686">
      <w:pPr>
        <w:spacing w:after="0" w:line="22" w:lineRule="atLeast"/>
        <w:rPr>
          <w:rFonts w:eastAsia="Arial"/>
          <w:color w:val="0563C1"/>
          <w:u w:val="single"/>
        </w:rPr>
      </w:pPr>
    </w:p>
    <w:p w14:paraId="45847763" w14:textId="77777777" w:rsidR="00942686" w:rsidRDefault="00943286">
      <w:pPr>
        <w:pStyle w:val="Balk3"/>
        <w:rPr>
          <w:lang w:eastAsia="zh-CN"/>
        </w:rPr>
      </w:pPr>
      <w:bookmarkStart w:id="14" w:name="_Toc99356400"/>
      <w:r>
        <w:rPr>
          <w:lang w:eastAsia="zh-CN"/>
        </w:rPr>
        <w:t>IV – Note about confidentiality</w:t>
      </w:r>
      <w:bookmarkEnd w:id="13"/>
      <w:bookmarkEnd w:id="14"/>
    </w:p>
    <w:p w14:paraId="05E4DD53" w14:textId="77777777" w:rsidR="00942686" w:rsidRDefault="00942686">
      <w:pPr>
        <w:pStyle w:val="NormalWeb"/>
        <w:spacing w:before="0" w:after="0"/>
        <w:rPr>
          <w:rFonts w:ascii="Arial" w:hAnsi="Arial" w:cs="Arial"/>
          <w:color w:val="000000"/>
        </w:rPr>
      </w:pPr>
      <w:bookmarkStart w:id="15" w:name="_Hlk4494759"/>
      <w:bookmarkEnd w:id="15"/>
    </w:p>
    <w:p w14:paraId="380B60CA" w14:textId="77777777" w:rsidR="00942686" w:rsidRDefault="00943286">
      <w:pPr>
        <w:pStyle w:val="NormalWeb"/>
        <w:spacing w:before="0" w:after="0"/>
        <w:rPr>
          <w:rFonts w:ascii="Arial" w:hAnsi="Arial" w:cs="Arial"/>
          <w:color w:val="000000"/>
        </w:rPr>
      </w:pPr>
      <w:r>
        <w:rPr>
          <w:rFonts w:ascii="Arial" w:hAnsi="Arial" w:cs="Arial"/>
          <w:color w:val="000000"/>
        </w:rPr>
        <w:t>You will need to submit one confidential version and one non-confidential version of your pre-sampling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78D0298" w14:textId="77777777" w:rsidR="00942686" w:rsidRDefault="00942686">
      <w:pPr>
        <w:pStyle w:val="NormalWeb"/>
        <w:spacing w:before="0" w:after="0"/>
        <w:rPr>
          <w:rFonts w:ascii="Arial" w:hAnsi="Arial" w:cs="Arial"/>
          <w:color w:val="000000"/>
        </w:rPr>
      </w:pPr>
    </w:p>
    <w:p w14:paraId="67A9598F" w14:textId="77777777" w:rsidR="00942686" w:rsidRDefault="00943286">
      <w:pPr>
        <w:pStyle w:val="NormalWeb"/>
        <w:spacing w:before="0" w:after="0"/>
      </w:pPr>
      <w:r>
        <w:rPr>
          <w:rFonts w:ascii="Arial" w:hAnsi="Arial" w:cs="Arial"/>
          <w:color w:val="000000"/>
        </w:rPr>
        <w:t xml:space="preserve">Please see </w:t>
      </w:r>
      <w:hyperlink r:id="rId10" w:history="1">
        <w:r>
          <w:rPr>
            <w:rFonts w:ascii="Arial" w:eastAsia="Calibri" w:hAnsi="Arial" w:cs="Arial"/>
            <w:color w:val="0563C1"/>
            <w:u w:val="single"/>
            <w:lang w:eastAsia="en-US"/>
          </w:rPr>
          <w:t>https://www.gov.uk/government/publications/the-uk-trade-remedies-investigations-process/an-introduction-to-our-investigations-process#confidential-information-and-non-confidential-summaries</w:t>
        </w:r>
      </w:hyperlink>
      <w:r>
        <w:rPr>
          <w:rFonts w:ascii="Arial" w:eastAsia="Calibri" w:hAnsi="Arial" w:cs="Arial"/>
          <w:lang w:eastAsia="en-US"/>
        </w:rPr>
        <w:t xml:space="preserve"> </w:t>
      </w:r>
      <w:r>
        <w:rPr>
          <w:rFonts w:ascii="Arial" w:hAnsi="Arial" w:cs="Arial"/>
          <w:color w:val="000000"/>
        </w:rPr>
        <w:t>for further information on what can be considered confidential and how to prepare a non-confidential version of this questionnaire.</w:t>
      </w:r>
    </w:p>
    <w:p w14:paraId="66DDA2B5" w14:textId="77777777" w:rsidR="00942686" w:rsidRDefault="00942686">
      <w:pPr>
        <w:pStyle w:val="NormalWeb"/>
        <w:spacing w:before="0" w:after="0"/>
      </w:pPr>
    </w:p>
    <w:p w14:paraId="5FB7D8D6" w14:textId="77777777" w:rsidR="00942686" w:rsidRDefault="00943286">
      <w:pPr>
        <w:pStyle w:val="NormalWeb"/>
        <w:spacing w:before="0" w:after="0"/>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1" w:history="1">
        <w:r>
          <w:rPr>
            <w:rStyle w:val="Kpr"/>
            <w:rFonts w:ascii="Arial" w:hAnsi="Arial" w:cs="Arial"/>
            <w:bCs/>
          </w:rPr>
          <w:t>www.trade-remedies.service.gov.uk/public/cases</w:t>
        </w:r>
      </w:hyperlink>
      <w:r>
        <w:rPr>
          <w:rFonts w:ascii="Arial" w:hAnsi="Arial" w:cs="Arial"/>
          <w:bCs/>
          <w:color w:val="0070C0"/>
        </w:rPr>
        <w:t>.</w:t>
      </w:r>
    </w:p>
    <w:p w14:paraId="2B0676D7" w14:textId="77777777" w:rsidR="00942686" w:rsidRDefault="00942686">
      <w:pPr>
        <w:pStyle w:val="NormalWeb"/>
        <w:spacing w:before="0" w:after="0"/>
      </w:pPr>
    </w:p>
    <w:p w14:paraId="3209DB91" w14:textId="77777777" w:rsidR="00942686" w:rsidRDefault="00943286">
      <w:pPr>
        <w:pStyle w:val="Balk3"/>
        <w:rPr>
          <w:color w:val="000000"/>
          <w:lang w:eastAsia="zh-CN"/>
        </w:rPr>
      </w:pPr>
      <w:bookmarkStart w:id="16" w:name="_Toc6319074"/>
      <w:bookmarkStart w:id="17" w:name="_Toc99356401"/>
      <w:r>
        <w:rPr>
          <w:color w:val="000000"/>
          <w:lang w:eastAsia="zh-CN"/>
        </w:rPr>
        <w:t>V – Period of Investigation</w:t>
      </w:r>
      <w:bookmarkEnd w:id="16"/>
      <w:bookmarkEnd w:id="17"/>
      <w:r>
        <w:rPr>
          <w:color w:val="000000"/>
          <w:lang w:eastAsia="zh-CN"/>
        </w:rPr>
        <w:t xml:space="preserve"> </w:t>
      </w:r>
    </w:p>
    <w:p w14:paraId="3F390BC3" w14:textId="77777777" w:rsidR="00942686" w:rsidRDefault="00942686">
      <w:pPr>
        <w:spacing w:after="0" w:line="22" w:lineRule="atLeast"/>
        <w:rPr>
          <w:rFonts w:eastAsia="Arial"/>
          <w:color w:val="000000"/>
        </w:rPr>
      </w:pPr>
    </w:p>
    <w:p w14:paraId="0A8519A0" w14:textId="07B8D00F" w:rsidR="00942686" w:rsidRDefault="00943286">
      <w:pPr>
        <w:spacing w:after="0" w:line="22" w:lineRule="atLeast"/>
      </w:pPr>
      <w:r>
        <w:rPr>
          <w:rFonts w:eastAsia="Arial"/>
          <w:color w:val="000000"/>
        </w:rPr>
        <w:t xml:space="preserve">The Period of Investigation (POI) referred to in this pre-sampling questionnaire </w:t>
      </w:r>
      <w:proofErr w:type="gramStart"/>
      <w:r>
        <w:rPr>
          <w:rFonts w:eastAsia="Arial"/>
          <w:color w:val="000000"/>
        </w:rPr>
        <w:t>is:</w:t>
      </w:r>
      <w:proofErr w:type="gramEnd"/>
      <w:r>
        <w:rPr>
          <w:rFonts w:eastAsia="Arial"/>
          <w:color w:val="000000"/>
        </w:rPr>
        <w:t xml:space="preserve"> </w:t>
      </w:r>
      <w:r>
        <w:rPr>
          <w:rFonts w:eastAsia="Arial"/>
          <w:b/>
          <w:bCs/>
          <w:color w:val="000000"/>
        </w:rPr>
        <w:t>1 January 20</w:t>
      </w:r>
      <w:r w:rsidR="00987FF8">
        <w:rPr>
          <w:rFonts w:eastAsia="Arial"/>
          <w:b/>
          <w:bCs/>
          <w:color w:val="000000"/>
        </w:rPr>
        <w:t>21</w:t>
      </w:r>
      <w:r>
        <w:rPr>
          <w:rFonts w:eastAsia="Arial"/>
          <w:b/>
          <w:bCs/>
          <w:color w:val="000000"/>
        </w:rPr>
        <w:t xml:space="preserve"> to 31 December 2021</w:t>
      </w:r>
      <w:r>
        <w:rPr>
          <w:rFonts w:eastAsia="Arial"/>
          <w:color w:val="000000"/>
        </w:rPr>
        <w:t>.</w:t>
      </w:r>
    </w:p>
    <w:p w14:paraId="2F34C42D" w14:textId="77777777" w:rsidR="00942686" w:rsidRDefault="00942686">
      <w:pPr>
        <w:spacing w:after="0" w:line="22" w:lineRule="atLeast"/>
        <w:rPr>
          <w:rFonts w:eastAsia="Arial"/>
          <w:color w:val="000000"/>
        </w:rPr>
      </w:pPr>
    </w:p>
    <w:p w14:paraId="1656BCE7" w14:textId="77777777" w:rsidR="00942686" w:rsidRDefault="00943286">
      <w:pPr>
        <w:pStyle w:val="Balk3"/>
      </w:pPr>
      <w:bookmarkStart w:id="18" w:name="_Toc6319075"/>
      <w:bookmarkStart w:id="19" w:name="_Toc99356402"/>
      <w:r>
        <w:rPr>
          <w:color w:val="000000"/>
          <w:lang w:eastAsia="zh-CN"/>
        </w:rPr>
        <w:t xml:space="preserve">VI – Injury </w:t>
      </w:r>
      <w:r>
        <w:rPr>
          <w:color w:val="000000"/>
        </w:rPr>
        <w:t>Period</w:t>
      </w:r>
      <w:bookmarkEnd w:id="18"/>
      <w:bookmarkEnd w:id="19"/>
    </w:p>
    <w:p w14:paraId="1899B97F" w14:textId="77777777" w:rsidR="00942686" w:rsidRDefault="00942686">
      <w:pPr>
        <w:spacing w:after="0" w:line="22" w:lineRule="atLeast"/>
        <w:rPr>
          <w:rFonts w:eastAsia="Arial"/>
          <w:color w:val="000000"/>
          <w:lang w:eastAsia="zh-CN"/>
        </w:rPr>
      </w:pPr>
    </w:p>
    <w:p w14:paraId="5C6DECDD" w14:textId="5325E39B" w:rsidR="00942686" w:rsidRDefault="00943286">
      <w:pPr>
        <w:spacing w:after="0"/>
      </w:pPr>
      <w:r>
        <w:rPr>
          <w:rFonts w:eastAsia="Arial"/>
          <w:color w:val="000000"/>
        </w:rPr>
        <w:t xml:space="preserve">The Injury Period referred to in this pre-sampling questionnaire </w:t>
      </w:r>
      <w:proofErr w:type="gramStart"/>
      <w:r>
        <w:rPr>
          <w:rFonts w:eastAsia="Arial"/>
          <w:color w:val="000000"/>
        </w:rPr>
        <w:t>is:</w:t>
      </w:r>
      <w:proofErr w:type="gramEnd"/>
      <w:r>
        <w:rPr>
          <w:rFonts w:eastAsia="Arial"/>
          <w:color w:val="000000"/>
        </w:rPr>
        <w:t xml:space="preserve"> </w:t>
      </w:r>
      <w:r>
        <w:rPr>
          <w:rFonts w:eastAsia="Arial"/>
          <w:b/>
          <w:bCs/>
          <w:color w:val="000000"/>
        </w:rPr>
        <w:t>1 January 20</w:t>
      </w:r>
      <w:r w:rsidR="00987FF8">
        <w:rPr>
          <w:rFonts w:eastAsia="Arial"/>
          <w:b/>
          <w:bCs/>
          <w:color w:val="000000"/>
        </w:rPr>
        <w:t>18</w:t>
      </w:r>
      <w:r>
        <w:rPr>
          <w:rFonts w:eastAsia="Arial"/>
          <w:b/>
          <w:bCs/>
          <w:color w:val="000000"/>
        </w:rPr>
        <w:t xml:space="preserve"> to 31 December 2021</w:t>
      </w:r>
    </w:p>
    <w:p w14:paraId="0024CF2D" w14:textId="77777777" w:rsidR="00942686" w:rsidRDefault="00943286">
      <w:pPr>
        <w:pStyle w:val="Balk2"/>
        <w:pageBreakBefore/>
      </w:pPr>
      <w:bookmarkStart w:id="20" w:name="_Toc99356403"/>
      <w:r>
        <w:lastRenderedPageBreak/>
        <w:t>Section A – Activities of your company and any associated parties</w:t>
      </w:r>
      <w:bookmarkEnd w:id="20"/>
    </w:p>
    <w:p w14:paraId="1F2CB29D" w14:textId="77777777" w:rsidR="00942686" w:rsidRDefault="00942686"/>
    <w:p w14:paraId="10CCEC88" w14:textId="77777777" w:rsidR="00942686" w:rsidRDefault="00943286">
      <w:pPr>
        <w:pStyle w:val="Balk3"/>
      </w:pPr>
      <w:bookmarkStart w:id="21" w:name="_Toc99356404"/>
      <w:r>
        <w:t>A1 – Your company’s activities</w:t>
      </w:r>
      <w:bookmarkEnd w:id="21"/>
      <w:r>
        <w:t xml:space="preserve"> </w:t>
      </w:r>
    </w:p>
    <w:p w14:paraId="209AE7D0" w14:textId="77777777" w:rsidR="00942686" w:rsidRDefault="00942686">
      <w:pPr>
        <w:spacing w:after="0" w:line="22" w:lineRule="atLeast"/>
        <w:rPr>
          <w:rFonts w:eastAsia="Arial"/>
        </w:rPr>
      </w:pPr>
    </w:p>
    <w:p w14:paraId="71BBD832" w14:textId="77777777" w:rsidR="00942686" w:rsidRDefault="00943286">
      <w:pPr>
        <w:spacing w:after="0" w:line="22" w:lineRule="atLeast"/>
      </w:pPr>
      <w:r>
        <w:rPr>
          <w:rFonts w:eastAsia="Arial"/>
          <w:color w:val="000000"/>
        </w:rPr>
        <w:t xml:space="preserve">To determine your company’s role for the purpose of this </w:t>
      </w:r>
      <w:r>
        <w:rPr>
          <w:rFonts w:eastAsia="Arial"/>
          <w:b/>
          <w:color w:val="000000"/>
        </w:rPr>
        <w:t>investigation</w:t>
      </w:r>
      <w:r>
        <w:rPr>
          <w:rFonts w:eastAsia="Arial"/>
          <w:color w:val="000000"/>
        </w:rPr>
        <w:t xml:space="preserve">, please select the activity/activities of your company below. </w:t>
      </w:r>
      <w:r>
        <w:rPr>
          <w:rStyle w:val="normaltextrun"/>
          <w:color w:val="000000"/>
          <w:shd w:val="clear" w:color="auto" w:fill="FFFFFF"/>
        </w:rPr>
        <w:t xml:space="preserve">For a definition of </w:t>
      </w:r>
      <w:r>
        <w:rPr>
          <w:rStyle w:val="normaltextrun"/>
          <w:b/>
          <w:color w:val="000000"/>
          <w:shd w:val="clear" w:color="auto" w:fill="FFFFFF"/>
        </w:rPr>
        <w:t>goods concerned</w:t>
      </w:r>
      <w:r>
        <w:rPr>
          <w:rStyle w:val="normaltextrun"/>
          <w:color w:val="000000"/>
          <w:shd w:val="clear" w:color="auto" w:fill="FFFFFF"/>
        </w:rPr>
        <w:t xml:space="preserve"> please refer to above section </w:t>
      </w:r>
      <w:r>
        <w:rPr>
          <w:rStyle w:val="normaltextrun"/>
          <w:i/>
          <w:iCs/>
          <w:color w:val="000000"/>
          <w:shd w:val="clear" w:color="auto" w:fill="FFFFFF"/>
        </w:rPr>
        <w:t>'</w:t>
      </w:r>
      <w:hyperlink w:anchor="_The_scope_of" w:history="1">
        <w:r>
          <w:rPr>
            <w:rStyle w:val="Kpr"/>
            <w:i/>
            <w:iCs/>
            <w:color w:val="000000"/>
            <w:u w:val="none"/>
          </w:rPr>
          <w:t xml:space="preserve">the scope of this </w:t>
        </w:r>
        <w:r>
          <w:rPr>
            <w:rStyle w:val="Kpr"/>
            <w:bCs/>
            <w:i/>
            <w:iCs/>
            <w:color w:val="000000"/>
            <w:u w:val="none"/>
            <w:shd w:val="clear" w:color="auto" w:fill="FFFFFF"/>
          </w:rPr>
          <w:t>investigation’</w:t>
        </w:r>
        <w:r>
          <w:rPr>
            <w:rStyle w:val="Kpr"/>
            <w:i/>
            <w:iCs/>
            <w:color w:val="000000"/>
            <w:u w:val="none"/>
            <w:shd w:val="clear" w:color="auto" w:fill="FFFFFF"/>
          </w:rPr>
          <w:t>.</w:t>
        </w:r>
        <w:r>
          <w:rPr>
            <w:rStyle w:val="Kpr"/>
            <w:b/>
            <w:i/>
            <w:iCs/>
            <w:color w:val="000000"/>
            <w:u w:val="none"/>
            <w:shd w:val="clear" w:color="auto" w:fill="FFFFFF"/>
          </w:rPr>
          <w:t xml:space="preserve"> </w:t>
        </w:r>
      </w:hyperlink>
    </w:p>
    <w:p w14:paraId="4E61FADD" w14:textId="77777777" w:rsidR="00942686" w:rsidRDefault="00942686">
      <w:pPr>
        <w:spacing w:after="0" w:line="22" w:lineRule="atLeast"/>
      </w:pPr>
    </w:p>
    <w:p w14:paraId="1FE1BE23" w14:textId="38B59A06" w:rsidR="00942686" w:rsidRDefault="00B10B60">
      <w:pPr>
        <w:spacing w:after="120"/>
        <w:ind w:left="992" w:hanging="272"/>
        <w:textAlignment w:val="baseline"/>
      </w:pPr>
      <w:r w:rsidRPr="00B10B60">
        <w:rPr>
          <w:rFonts w:eastAsia="DengXian Light" w:cs="Times New Roman"/>
          <w:b/>
          <w:sz w:val="32"/>
          <w:szCs w:val="26"/>
        </w:rPr>
        <w:t>X</w:t>
      </w:r>
      <w:r w:rsidR="00943286">
        <w:rPr>
          <w:rFonts w:eastAsia="Times New Roman"/>
          <w:lang w:eastAsia="en-GB"/>
        </w:rPr>
        <w:t xml:space="preserve"> </w:t>
      </w:r>
      <w:r w:rsidR="00943286">
        <w:rPr>
          <w:rFonts w:eastAsia="Times New Roman"/>
          <w:color w:val="000000"/>
          <w:lang w:eastAsia="en-GB"/>
        </w:rPr>
        <w:t xml:space="preserve">overseas exporter of the </w:t>
      </w:r>
      <w:r w:rsidR="00943286">
        <w:rPr>
          <w:rFonts w:eastAsia="Times New Roman"/>
          <w:b/>
          <w:color w:val="000000"/>
          <w:lang w:eastAsia="en-GB"/>
        </w:rPr>
        <w:t>goods concerned</w:t>
      </w:r>
      <w:r w:rsidR="00943286">
        <w:rPr>
          <w:rFonts w:eastAsia="Times New Roman"/>
          <w:color w:val="000000"/>
          <w:lang w:eastAsia="en-GB"/>
        </w:rPr>
        <w:t xml:space="preserve"> </w:t>
      </w:r>
    </w:p>
    <w:p w14:paraId="324813FD" w14:textId="77777777" w:rsidR="00942686" w:rsidRDefault="00943286">
      <w:pPr>
        <w:spacing w:after="120"/>
        <w:ind w:left="992" w:hanging="272"/>
        <w:textAlignment w:val="baseline"/>
      </w:pPr>
      <w:r>
        <w:rPr>
          <w:rFonts w:ascii="Segoe UI Symbol" w:eastAsia="Times New Roman" w:hAnsi="Segoe UI Symbol" w:cs="Segoe UI"/>
          <w:color w:val="000000"/>
          <w:szCs w:val="24"/>
          <w:lang w:val="en-US" w:eastAsia="en-GB"/>
        </w:rPr>
        <w:t>☐</w:t>
      </w:r>
      <w:r>
        <w:rPr>
          <w:rFonts w:eastAsia="Times New Roman"/>
          <w:color w:val="000000"/>
          <w:szCs w:val="24"/>
          <w:lang w:eastAsia="en-GB"/>
        </w:rPr>
        <w:t xml:space="preserve"> other (please give details below)  </w:t>
      </w:r>
    </w:p>
    <w:p w14:paraId="1233B17F" w14:textId="77777777" w:rsidR="00942686" w:rsidRDefault="00942686">
      <w:pPr>
        <w:spacing w:after="0" w:line="22" w:lineRule="atLeast"/>
        <w:rPr>
          <w:rFonts w:eastAsia="Arial"/>
          <w:color w:val="000000"/>
        </w:rPr>
      </w:pPr>
    </w:p>
    <w:p w14:paraId="642D0DC8" w14:textId="77777777" w:rsidR="00942686" w:rsidRDefault="00943286">
      <w:pPr>
        <w:spacing w:after="0"/>
      </w:pPr>
      <w:r>
        <w:rPr>
          <w:noProof/>
          <w:color w:val="000000"/>
        </w:rPr>
        <mc:AlternateContent>
          <mc:Choice Requires="wps">
            <w:drawing>
              <wp:anchor distT="0" distB="0" distL="114300" distR="114300" simplePos="0" relativeHeight="251658241" behindDoc="0" locked="0" layoutInCell="1" allowOverlap="1" wp14:anchorId="418F47BB" wp14:editId="30BFB9C2">
                <wp:simplePos x="0" y="0"/>
                <wp:positionH relativeFrom="margin">
                  <wp:align>right</wp:align>
                </wp:positionH>
                <wp:positionV relativeFrom="paragraph">
                  <wp:posOffset>462284</wp:posOffset>
                </wp:positionV>
                <wp:extent cx="5704841" cy="2047241"/>
                <wp:effectExtent l="0" t="0" r="10159" b="10159"/>
                <wp:wrapSquare wrapText="bothSides"/>
                <wp:docPr id="3"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DA5ADA" w14:textId="77777777" w:rsidR="00942686" w:rsidRDefault="00943286">
                            <w:pPr>
                              <w:rPr>
                                <w:i/>
                                <w:color w:val="808080"/>
                              </w:rPr>
                            </w:pPr>
                            <w:r>
                              <w:rPr>
                                <w:i/>
                                <w:color w:val="808080"/>
                              </w:rPr>
                              <w:t>Please answer here</w:t>
                            </w:r>
                          </w:p>
                          <w:p w14:paraId="2DDC2AAC" w14:textId="71E2BF1D" w:rsidR="00942686" w:rsidRDefault="007626D3">
                            <w:r>
                              <w:t>Non applicable, o</w:t>
                            </w:r>
                            <w:r w:rsidR="00737CD5">
                              <w:t>ur company is an overseas producer and exporter of the goods concerned.</w:t>
                            </w:r>
                          </w:p>
                        </w:txbxContent>
                      </wps:txbx>
                      <wps:bodyPr vert="horz" wrap="square" lIns="91440" tIns="45720" rIns="91440" bIns="45720" anchor="t" anchorCtr="0" compatLnSpc="0">
                        <a:noAutofit/>
                      </wps:bodyPr>
                    </wps:wsp>
                  </a:graphicData>
                </a:graphic>
              </wp:anchor>
            </w:drawing>
          </mc:Choice>
          <mc:Fallback>
            <w:pict>
              <v:shapetype w14:anchorId="418F47BB" id="_x0000_t202" coordsize="21600,21600" o:spt="202" path="m,l,21600r21600,l21600,xe">
                <v:stroke joinstyle="miter"/>
                <v:path gradientshapeok="t" o:connecttype="rect"/>
              </v:shapetype>
              <v:shape id="Text Box 3" o:spid="_x0000_s1026" type="#_x0000_t202" style="position:absolute;margin-left:398pt;margin-top:36.4pt;width:449.2pt;height:161.2pt;z-index:251658241;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" strokeweight=".26467mm">
                <v:textbox>
                  <w:txbxContent>
                    <w:p w14:paraId="22DA5ADA" w14:textId="77777777" w:rsidR="00942686" w:rsidRDefault="00943286">
                      <w:pPr>
                        <w:rPr>
                          <w:i/>
                          <w:color w:val="808080"/>
                        </w:rPr>
                      </w:pPr>
                      <w:r>
                        <w:rPr>
                          <w:i/>
                          <w:color w:val="808080"/>
                        </w:rPr>
                        <w:t>Please answer here</w:t>
                      </w:r>
                    </w:p>
                    <w:p w14:paraId="2DDC2AAC" w14:textId="71E2BF1D" w:rsidR="00942686" w:rsidRDefault="007626D3">
                      <w:r>
                        <w:t>Non applicable, o</w:t>
                      </w:r>
                      <w:r w:rsidR="00737CD5">
                        <w:t>ur company is an overseas producer and exporter of the goods concerned.</w:t>
                      </w:r>
                    </w:p>
                  </w:txbxContent>
                </v:textbox>
                <w10:wrap type="square" anchorx="margin"/>
              </v:shape>
            </w:pict>
          </mc:Fallback>
        </mc:AlternateContent>
      </w:r>
      <w:r>
        <w:rPr>
          <w:rFonts w:eastAsia="Arial"/>
          <w:color w:val="000000"/>
        </w:rPr>
        <w:t xml:space="preserve">If you have selected ‘other’, please describe the role of your company with regards to the </w:t>
      </w:r>
      <w:r>
        <w:rPr>
          <w:rStyle w:val="normaltextrun"/>
          <w:b/>
          <w:color w:val="000000"/>
          <w:shd w:val="clear" w:color="auto" w:fill="FFFFFF"/>
        </w:rPr>
        <w:t>goods concerned</w:t>
      </w:r>
      <w:r>
        <w:rPr>
          <w:rStyle w:val="normaltextrun"/>
          <w:color w:val="000000"/>
          <w:shd w:val="clear" w:color="auto" w:fill="FFFFFF"/>
        </w:rPr>
        <w:t xml:space="preserve"> </w:t>
      </w:r>
      <w:r>
        <w:rPr>
          <w:rFonts w:eastAsia="Arial"/>
          <w:color w:val="000000"/>
        </w:rPr>
        <w:t xml:space="preserve">or the </w:t>
      </w:r>
      <w:r>
        <w:rPr>
          <w:rFonts w:eastAsia="Arial"/>
          <w:b/>
          <w:bCs/>
          <w:color w:val="000000"/>
        </w:rPr>
        <w:t>like goods</w:t>
      </w:r>
      <w:r>
        <w:rPr>
          <w:rFonts w:eastAsia="Arial"/>
          <w:color w:val="000000"/>
        </w:rPr>
        <w:t>:</w:t>
      </w:r>
    </w:p>
    <w:p w14:paraId="2F7697C9" w14:textId="77777777" w:rsidR="00942686" w:rsidRDefault="00942686">
      <w:pPr>
        <w:spacing w:after="0"/>
        <w:rPr>
          <w:rFonts w:eastAsia="Arial"/>
        </w:rPr>
      </w:pPr>
    </w:p>
    <w:p w14:paraId="73A9C399" w14:textId="77777777" w:rsidR="00942686" w:rsidRDefault="00943286">
      <w:pPr>
        <w:spacing w:after="0" w:line="22" w:lineRule="atLeast"/>
        <w:rPr>
          <w:rFonts w:eastAsia="Arial"/>
        </w:rPr>
      </w:pPr>
      <w:r>
        <w:rPr>
          <w:rFonts w:eastAsia="Arial"/>
        </w:rPr>
        <w:t>Please describe your interest in this case:</w:t>
      </w:r>
    </w:p>
    <w:p w14:paraId="52C1ACA8" w14:textId="77777777" w:rsidR="00942686" w:rsidRDefault="00943286">
      <w:pPr>
        <w:spacing w:line="22" w:lineRule="atLeast"/>
      </w:pPr>
      <w:r>
        <w:rPr>
          <w:noProof/>
        </w:rPr>
        <mc:AlternateContent>
          <mc:Choice Requires="wps">
            <w:drawing>
              <wp:anchor distT="0" distB="0" distL="114300" distR="114300" simplePos="0" relativeHeight="251658242" behindDoc="0" locked="0" layoutInCell="1" allowOverlap="1" wp14:anchorId="464625BC" wp14:editId="58601D79">
                <wp:simplePos x="0" y="0"/>
                <wp:positionH relativeFrom="margin">
                  <wp:posOffset>-9625</wp:posOffset>
                </wp:positionH>
                <wp:positionV relativeFrom="paragraph">
                  <wp:posOffset>225425</wp:posOffset>
                </wp:positionV>
                <wp:extent cx="5704841" cy="2047241"/>
                <wp:effectExtent l="0" t="0" r="10160" b="10160"/>
                <wp:wrapSquare wrapText="bothSides"/>
                <wp:docPr id="4"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5B227FC" w14:textId="19058C8F" w:rsidR="00942686" w:rsidRDefault="00943286">
                            <w:pPr>
                              <w:rPr>
                                <w:i/>
                                <w:color w:val="808080"/>
                              </w:rPr>
                            </w:pPr>
                            <w:r>
                              <w:rPr>
                                <w:i/>
                                <w:color w:val="808080"/>
                              </w:rPr>
                              <w:t>Please answer here</w:t>
                            </w:r>
                          </w:p>
                          <w:p w14:paraId="6EB4A551" w14:textId="1A41088B" w:rsidR="00942686" w:rsidRDefault="00D52B9B">
                            <w:r>
                              <w:t xml:space="preserve">Our company is one of the leading exporters of ironing boards to the United Kingdom in the POI from Turkey. We are ready to cooperate </w:t>
                            </w:r>
                            <w:r w:rsidR="001A2466">
                              <w:t xml:space="preserve">fully </w:t>
                            </w:r>
                            <w:r w:rsidR="00204696">
                              <w:t xml:space="preserve">with the TRA </w:t>
                            </w:r>
                            <w:r>
                              <w:t>in this investigation and expect to be included among the sampled companies.</w:t>
                            </w:r>
                            <w:r w:rsidR="00204696">
                              <w:t xml:space="preserve"> We believe that </w:t>
                            </w:r>
                            <w:proofErr w:type="spellStart"/>
                            <w:r w:rsidR="00204696">
                              <w:t>Milen</w:t>
                            </w:r>
                            <w:r w:rsidR="00E2089C">
                              <w:t>y</w:t>
                            </w:r>
                            <w:r w:rsidR="00204696">
                              <w:t>um</w:t>
                            </w:r>
                            <w:proofErr w:type="spellEnd"/>
                            <w:r w:rsidR="00204696">
                              <w:t xml:space="preserve"> Metal A.Ş. is the largest exporter of ironing boards </w:t>
                            </w:r>
                            <w:r w:rsidR="0029667B">
                              <w:t xml:space="preserve">from Turkey </w:t>
                            </w:r>
                            <w:r w:rsidR="00204696">
                              <w:t>to the UK.</w:t>
                            </w:r>
                            <w:r w:rsidR="00E2089C">
                              <w:t xml:space="preserve"> Our company has been exporting ironing boards to the UK starting from 2009.</w:t>
                            </w:r>
                          </w:p>
                        </w:txbxContent>
                      </wps:txbx>
                      <wps:bodyPr vert="horz" wrap="square" lIns="91440" tIns="45720" rIns="91440" bIns="45720" anchor="t" anchorCtr="0" compatLnSpc="0">
                        <a:noAutofit/>
                      </wps:bodyPr>
                    </wps:wsp>
                  </a:graphicData>
                </a:graphic>
              </wp:anchor>
            </w:drawing>
          </mc:Choice>
          <mc:Fallback>
            <w:pict>
              <v:shape w14:anchorId="464625BC" id="Text Box 4" o:spid="_x0000_s1027" type="#_x0000_t202" style="position:absolute;margin-left:-.75pt;margin-top:17.7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" strokeweight=".26467mm">
                <v:textbox>
                  <w:txbxContent>
                    <w:p w14:paraId="15B227FC" w14:textId="19058C8F" w:rsidR="00942686" w:rsidRDefault="00943286">
                      <w:pPr>
                        <w:rPr>
                          <w:i/>
                          <w:color w:val="808080"/>
                        </w:rPr>
                      </w:pPr>
                      <w:r>
                        <w:rPr>
                          <w:i/>
                          <w:color w:val="808080"/>
                        </w:rPr>
                        <w:t>Please answer here</w:t>
                      </w:r>
                    </w:p>
                    <w:p w14:paraId="6EB4A551" w14:textId="1A41088B" w:rsidR="00942686" w:rsidRDefault="00D52B9B">
                      <w:r>
                        <w:t xml:space="preserve">Our company is one of the leading exporters of ironing boards to the United Kingdom in the POI from Turkey. We are ready to cooperate </w:t>
                      </w:r>
                      <w:r w:rsidR="001A2466">
                        <w:t xml:space="preserve">fully </w:t>
                      </w:r>
                      <w:r w:rsidR="00204696">
                        <w:t xml:space="preserve">with the TRA </w:t>
                      </w:r>
                      <w:r>
                        <w:t>in this investigation and expect to be included among the sampled companies.</w:t>
                      </w:r>
                      <w:r w:rsidR="00204696">
                        <w:t xml:space="preserve"> We believe that </w:t>
                      </w:r>
                      <w:proofErr w:type="spellStart"/>
                      <w:r w:rsidR="00204696">
                        <w:t>Milen</w:t>
                      </w:r>
                      <w:r w:rsidR="00E2089C">
                        <w:t>y</w:t>
                      </w:r>
                      <w:r w:rsidR="00204696">
                        <w:t>um</w:t>
                      </w:r>
                      <w:proofErr w:type="spellEnd"/>
                      <w:r w:rsidR="00204696">
                        <w:t xml:space="preserve"> Metal A.Ş. is the largest exporter of ironing boards </w:t>
                      </w:r>
                      <w:r w:rsidR="0029667B">
                        <w:t xml:space="preserve">from Turkey </w:t>
                      </w:r>
                      <w:r w:rsidR="00204696">
                        <w:t>to the UK.</w:t>
                      </w:r>
                      <w:r w:rsidR="00E2089C">
                        <w:t xml:space="preserve"> Our company has been exporting ironing boards to the UK starting from 2009.</w:t>
                      </w:r>
                    </w:p>
                  </w:txbxContent>
                </v:textbox>
                <w10:wrap type="square" anchorx="margin"/>
              </v:shape>
            </w:pict>
          </mc:Fallback>
        </mc:AlternateContent>
      </w:r>
    </w:p>
    <w:p w14:paraId="6B098E68" w14:textId="77777777" w:rsidR="00942686" w:rsidRDefault="00942686">
      <w:pPr>
        <w:spacing w:after="0" w:line="22" w:lineRule="atLeast"/>
        <w:rPr>
          <w:rFonts w:eastAsia="Arial"/>
        </w:rPr>
      </w:pPr>
    </w:p>
    <w:p w14:paraId="68A922C4" w14:textId="77777777" w:rsidR="00942686" w:rsidRDefault="00942686">
      <w:pPr>
        <w:spacing w:after="0" w:line="22" w:lineRule="atLeast"/>
        <w:rPr>
          <w:rFonts w:eastAsia="Arial"/>
        </w:rPr>
      </w:pPr>
    </w:p>
    <w:p w14:paraId="3BA7A420" w14:textId="77777777" w:rsidR="00942686" w:rsidRDefault="00943286">
      <w:pPr>
        <w:pStyle w:val="Balk3"/>
      </w:pPr>
      <w:bookmarkStart w:id="22" w:name="_Toc99356405"/>
      <w:r>
        <w:lastRenderedPageBreak/>
        <w:t>A2 – Associated parties and operational links</w:t>
      </w:r>
      <w:bookmarkEnd w:id="22"/>
    </w:p>
    <w:p w14:paraId="2950412F" w14:textId="77777777" w:rsidR="00942686" w:rsidRDefault="00942686">
      <w:pPr>
        <w:spacing w:after="0" w:line="22" w:lineRule="atLeast"/>
        <w:rPr>
          <w:rFonts w:eastAsia="Arial"/>
        </w:rPr>
      </w:pPr>
    </w:p>
    <w:p w14:paraId="06E16E96" w14:textId="77777777" w:rsidR="00942686" w:rsidRDefault="00943286">
      <w:pPr>
        <w:spacing w:after="0" w:line="22" w:lineRule="atLeast"/>
      </w:pPr>
      <w:r>
        <w:rPr>
          <w:rFonts w:eastAsia="Arial"/>
          <w:color w:val="000000"/>
        </w:rPr>
        <w:t xml:space="preserve">Please give details of all associated parties involved in the production and/or sales (export and/or domestic) of the </w:t>
      </w:r>
      <w:r>
        <w:rPr>
          <w:rStyle w:val="normaltextrun"/>
          <w:b/>
          <w:color w:val="000000"/>
          <w:shd w:val="clear" w:color="auto" w:fill="FFFFFF"/>
        </w:rPr>
        <w:t>goods concerned</w:t>
      </w:r>
      <w:r>
        <w:rPr>
          <w:rStyle w:val="normaltextrun"/>
          <w:color w:val="000000"/>
          <w:shd w:val="clear" w:color="auto" w:fill="FFFFFF"/>
        </w:rPr>
        <w:t xml:space="preserve"> </w:t>
      </w:r>
      <w:r>
        <w:rPr>
          <w:rFonts w:eastAsia="Arial"/>
          <w:color w:val="000000"/>
        </w:rPr>
        <w:t xml:space="preserve">or </w:t>
      </w:r>
      <w:r>
        <w:rPr>
          <w:rFonts w:eastAsia="Arial"/>
          <w:b/>
          <w:bCs/>
          <w:color w:val="000000"/>
        </w:rPr>
        <w:t>like goods</w:t>
      </w:r>
      <w:r>
        <w:rPr>
          <w:rFonts w:eastAsia="Arial"/>
          <w:color w:val="000000"/>
        </w:rPr>
        <w:t xml:space="preserve"> during the POI. </w:t>
      </w:r>
      <w:r>
        <w:rPr>
          <w:color w:val="000000"/>
        </w:rP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2" w:history="1">
        <w:r>
          <w:rPr>
            <w:rStyle w:val="Kpr"/>
            <w:color w:val="0070C0"/>
            <w:shd w:val="clear" w:color="auto" w:fill="FFFFFF"/>
          </w:rPr>
          <w:t xml:space="preserve">regulation 128 of the </w:t>
        </w:r>
        <w:r>
          <w:rPr>
            <w:rStyle w:val="Kpr"/>
            <w:i/>
            <w:iCs/>
            <w:color w:val="0070C0"/>
            <w:shd w:val="clear" w:color="auto" w:fill="FFFFFF"/>
          </w:rPr>
          <w:t>Customs (Import Duty) (EU Exit) Regulations 2018</w:t>
        </w:r>
        <w:r>
          <w:rPr>
            <w:rStyle w:val="Kpr"/>
            <w:color w:val="0070C0"/>
            <w:shd w:val="clear" w:color="auto" w:fill="FFFFFF"/>
          </w:rPr>
          <w:t>.</w:t>
        </w:r>
      </w:hyperlink>
    </w:p>
    <w:p w14:paraId="115C210D" w14:textId="77777777" w:rsidR="00942686" w:rsidRDefault="00942686">
      <w:pPr>
        <w:spacing w:line="22" w:lineRule="atLeast"/>
        <w:rPr>
          <w:rFonts w:eastAsia="Arial"/>
          <w:color w:val="000000"/>
        </w:rPr>
      </w:pPr>
    </w:p>
    <w:p w14:paraId="166C97D0" w14:textId="77777777" w:rsidR="00942686" w:rsidRDefault="00943286">
      <w:pPr>
        <w:spacing w:after="0" w:line="22" w:lineRule="atLeast"/>
      </w:pPr>
      <w:r>
        <w:rPr>
          <w:rStyle w:val="normaltextrun"/>
          <w:color w:val="000000"/>
          <w:shd w:val="clear" w:color="auto" w:fill="FFFFFF"/>
        </w:rPr>
        <w:t xml:space="preserve">Examples of activities could include manufacturing, exporting, purchasing, warehousing, sales (domestic), sales (export), further processing of the </w:t>
      </w:r>
      <w:r>
        <w:rPr>
          <w:rStyle w:val="normaltextrun"/>
          <w:b/>
          <w:color w:val="000000"/>
          <w:shd w:val="clear" w:color="auto" w:fill="FFFFFF"/>
        </w:rPr>
        <w:t xml:space="preserve">goods concerned </w:t>
      </w:r>
      <w:r>
        <w:rPr>
          <w:rStyle w:val="normaltextrun"/>
          <w:color w:val="000000"/>
          <w:shd w:val="clear" w:color="auto" w:fill="FFFFFF"/>
        </w:rPr>
        <w:t xml:space="preserve">or </w:t>
      </w:r>
      <w:r>
        <w:rPr>
          <w:b/>
          <w:bCs/>
          <w:color w:val="000000"/>
        </w:rPr>
        <w:t>like goods</w:t>
      </w:r>
      <w:r>
        <w:rPr>
          <w:rStyle w:val="normaltextrun"/>
          <w:color w:val="000000"/>
          <w:shd w:val="clear" w:color="auto" w:fill="FFFFFF"/>
        </w:rPr>
        <w:t xml:space="preserve">. </w:t>
      </w:r>
      <w:r>
        <w:rPr>
          <w:rStyle w:val="eop"/>
          <w:color w:val="000000"/>
          <w:shd w:val="clear" w:color="auto" w:fill="FFFFFF"/>
        </w:rPr>
        <w:t xml:space="preserve"> </w:t>
      </w:r>
    </w:p>
    <w:p w14:paraId="5F08C0DB" w14:textId="77777777" w:rsidR="00942686" w:rsidRDefault="00942686">
      <w:pPr>
        <w:spacing w:after="0" w:line="22" w:lineRule="atLeast"/>
        <w:rPr>
          <w:rFonts w:eastAsia="Arial"/>
        </w:rPr>
      </w:pPr>
    </w:p>
    <w:tbl>
      <w:tblPr>
        <w:tblW w:w="5107" w:type="pct"/>
        <w:tblLayout w:type="fixed"/>
        <w:tblCellMar>
          <w:left w:w="10" w:type="dxa"/>
          <w:right w:w="10" w:type="dxa"/>
        </w:tblCellMar>
        <w:tblLook w:val="04A0" w:firstRow="1" w:lastRow="0" w:firstColumn="1" w:lastColumn="0" w:noHBand="0" w:noVBand="1"/>
      </w:tblPr>
      <w:tblGrid>
        <w:gridCol w:w="2262"/>
        <w:gridCol w:w="1701"/>
        <w:gridCol w:w="1844"/>
        <w:gridCol w:w="1558"/>
        <w:gridCol w:w="1844"/>
      </w:tblGrid>
      <w:tr w:rsidR="00942686" w14:paraId="012FD22A" w14:textId="77777777" w:rsidTr="001354CA">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DB7789" w14:textId="77777777" w:rsidR="00942686" w:rsidRDefault="00942686">
            <w:pPr>
              <w:spacing w:after="0" w:line="22" w:lineRule="atLeast"/>
              <w:rPr>
                <w:rFonts w:eastAsia="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85A4C7" w14:textId="77777777" w:rsidR="00942686" w:rsidRDefault="00943286">
            <w:pPr>
              <w:spacing w:after="0" w:line="22" w:lineRule="atLeast"/>
              <w:jc w:val="center"/>
              <w:rPr>
                <w:rFonts w:eastAsia="Arial"/>
                <w:b/>
                <w:bCs/>
              </w:rPr>
            </w:pPr>
            <w:r>
              <w:rPr>
                <w:rFonts w:eastAsia="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0F303E" w14:textId="77777777" w:rsidR="00942686" w:rsidRDefault="00943286">
            <w:pPr>
              <w:spacing w:after="0" w:line="22" w:lineRule="atLeast"/>
              <w:jc w:val="center"/>
              <w:rPr>
                <w:rFonts w:eastAsia="Arial"/>
                <w:b/>
                <w:bCs/>
              </w:rPr>
            </w:pPr>
            <w:r>
              <w:rPr>
                <w:rFonts w:eastAsia="Arial"/>
                <w:b/>
                <w:bCs/>
              </w:rPr>
              <w:t>Company location</w:t>
            </w:r>
          </w:p>
          <w:p w14:paraId="4ABAC571" w14:textId="77777777" w:rsidR="00942686" w:rsidRDefault="00943286">
            <w:pPr>
              <w:spacing w:after="0" w:line="22" w:lineRule="atLeast"/>
              <w:jc w:val="center"/>
              <w:rPr>
                <w:rFonts w:eastAsia="Arial"/>
                <w:b/>
                <w:bCs/>
              </w:rPr>
            </w:pPr>
            <w:r>
              <w:rPr>
                <w:rFonts w:eastAsia="Arial"/>
                <w:b/>
                <w:bCs/>
              </w:rPr>
              <w:t>(</w:t>
            </w:r>
            <w:proofErr w:type="gramStart"/>
            <w:r>
              <w:rPr>
                <w:rFonts w:eastAsia="Arial"/>
                <w:b/>
                <w:bCs/>
              </w:rPr>
              <w:t>city</w:t>
            </w:r>
            <w:proofErr w:type="gramEnd"/>
            <w:r>
              <w:rPr>
                <w:rFonts w:eastAsia="Arial"/>
                <w:b/>
                <w:bCs/>
              </w:rPr>
              <w:t>, country)</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3550E5" w14:textId="77777777" w:rsidR="00942686" w:rsidRDefault="00943286">
            <w:pPr>
              <w:spacing w:after="0" w:line="22" w:lineRule="atLeast"/>
              <w:jc w:val="center"/>
              <w:rPr>
                <w:rFonts w:eastAsia="Arial"/>
                <w:b/>
                <w:bCs/>
              </w:rPr>
            </w:pPr>
            <w:r>
              <w:rPr>
                <w:rFonts w:eastAsia="Arial"/>
                <w:b/>
                <w:bCs/>
              </w:rPr>
              <w:t>Activities</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6D6104" w14:textId="77777777" w:rsidR="00942686" w:rsidRDefault="00943286">
            <w:pPr>
              <w:spacing w:after="0" w:line="22" w:lineRule="atLeast"/>
              <w:jc w:val="center"/>
              <w:rPr>
                <w:rFonts w:eastAsia="Arial"/>
                <w:b/>
                <w:bCs/>
              </w:rPr>
            </w:pPr>
            <w:r>
              <w:rPr>
                <w:rFonts w:eastAsia="Arial"/>
                <w:b/>
                <w:bCs/>
              </w:rPr>
              <w:t>Relationship</w:t>
            </w:r>
          </w:p>
        </w:tc>
      </w:tr>
      <w:tr w:rsidR="00942686" w14:paraId="77D7EE99" w14:textId="77777777" w:rsidTr="001354CA">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9E4477" w14:textId="77777777" w:rsidR="00942686" w:rsidRDefault="00943286">
            <w:pPr>
              <w:spacing w:after="0" w:line="22" w:lineRule="atLeast"/>
              <w:rPr>
                <w:rFonts w:eastAsia="Arial"/>
              </w:rPr>
            </w:pPr>
            <w:r>
              <w:rPr>
                <w:rFonts w:eastAsia="Arial"/>
              </w:rPr>
              <w:t>Your company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7049E" w14:textId="77777777" w:rsidR="00942686" w:rsidRDefault="00942686">
            <w:pPr>
              <w:spacing w:after="0" w:line="22" w:lineRule="atLeast"/>
              <w:rPr>
                <w:rFonts w:eastAsia="Arial"/>
                <w:i/>
                <w:iCs/>
                <w:szCs w:val="24"/>
              </w:rPr>
            </w:pPr>
          </w:p>
          <w:p w14:paraId="2CB54D58" w14:textId="52947936" w:rsidR="00E2089C" w:rsidRDefault="00E2089C">
            <w:pPr>
              <w:spacing w:after="0" w:line="22" w:lineRule="atLeast"/>
              <w:rPr>
                <w:rFonts w:eastAsia="Arial"/>
                <w:i/>
                <w:iCs/>
                <w:szCs w:val="24"/>
              </w:rPr>
            </w:pPr>
            <w:proofErr w:type="spellStart"/>
            <w:r>
              <w:rPr>
                <w:rFonts w:eastAsia="Arial"/>
                <w:i/>
                <w:iCs/>
                <w:szCs w:val="24"/>
              </w:rPr>
              <w:t>Milenyum</w:t>
            </w:r>
            <w:proofErr w:type="spellEnd"/>
            <w:r>
              <w:rPr>
                <w:rFonts w:eastAsia="Arial"/>
                <w:i/>
                <w:iCs/>
                <w:szCs w:val="24"/>
              </w:rPr>
              <w:t xml:space="preserve"> </w:t>
            </w:r>
            <w:r w:rsidR="00037740">
              <w:rPr>
                <w:rFonts w:eastAsia="Arial"/>
                <w:i/>
                <w:iCs/>
                <w:szCs w:val="24"/>
              </w:rPr>
              <w:t xml:space="preserve">Metal </w:t>
            </w:r>
            <w:proofErr w:type="spellStart"/>
            <w:r w:rsidR="00565E12">
              <w:rPr>
                <w:rFonts w:eastAsia="Arial"/>
                <w:i/>
                <w:iCs/>
                <w:szCs w:val="24"/>
              </w:rPr>
              <w:t>Dış</w:t>
            </w:r>
            <w:proofErr w:type="spellEnd"/>
            <w:r w:rsidR="00565E12">
              <w:rPr>
                <w:rFonts w:eastAsia="Arial"/>
                <w:i/>
                <w:iCs/>
                <w:szCs w:val="24"/>
              </w:rPr>
              <w:t xml:space="preserve"> Tic. </w:t>
            </w:r>
            <w:proofErr w:type="spellStart"/>
            <w:r w:rsidR="00565E12">
              <w:rPr>
                <w:rFonts w:eastAsia="Arial"/>
                <w:i/>
                <w:iCs/>
                <w:szCs w:val="24"/>
              </w:rPr>
              <w:t>ve</w:t>
            </w:r>
            <w:proofErr w:type="spellEnd"/>
            <w:r w:rsidR="00565E12">
              <w:rPr>
                <w:rFonts w:eastAsia="Arial"/>
                <w:i/>
                <w:iCs/>
                <w:szCs w:val="24"/>
              </w:rPr>
              <w:t xml:space="preserve"> San. </w:t>
            </w:r>
            <w:r w:rsidR="00037740">
              <w:rPr>
                <w:rFonts w:eastAsia="Arial"/>
                <w:i/>
                <w:iCs/>
                <w:szCs w:val="24"/>
              </w:rPr>
              <w:t>A.Ş.</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EFA5C" w14:textId="77777777" w:rsidR="00942686" w:rsidRDefault="00942686">
            <w:pPr>
              <w:spacing w:after="0" w:line="22" w:lineRule="atLeast"/>
              <w:rPr>
                <w:rFonts w:eastAsia="Arial"/>
                <w:szCs w:val="24"/>
              </w:rPr>
            </w:pPr>
          </w:p>
          <w:p w14:paraId="4264EC38" w14:textId="6567FD45" w:rsidR="00E2089C" w:rsidRDefault="00E2089C">
            <w:pPr>
              <w:spacing w:after="0" w:line="22" w:lineRule="atLeast"/>
              <w:rPr>
                <w:rFonts w:eastAsia="Arial"/>
                <w:szCs w:val="24"/>
              </w:rPr>
            </w:pPr>
            <w:r>
              <w:rPr>
                <w:rFonts w:eastAsia="Arial"/>
                <w:szCs w:val="24"/>
              </w:rPr>
              <w:t>Kayseri</w:t>
            </w:r>
            <w:r w:rsidR="00037740">
              <w:rPr>
                <w:rFonts w:eastAsia="Arial"/>
                <w:szCs w:val="24"/>
              </w:rPr>
              <w:t>, Turkey</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6E7DD" w14:textId="77777777" w:rsidR="00942686" w:rsidRDefault="00942686">
            <w:pPr>
              <w:spacing w:after="0" w:line="22" w:lineRule="atLeast"/>
              <w:rPr>
                <w:rFonts w:eastAsia="Arial"/>
                <w:szCs w:val="24"/>
              </w:rPr>
            </w:pPr>
          </w:p>
          <w:p w14:paraId="4DB9DE67" w14:textId="17CF5451" w:rsidR="00942686" w:rsidRDefault="00565E12">
            <w:pPr>
              <w:spacing w:after="0" w:line="22" w:lineRule="atLeast"/>
              <w:rPr>
                <w:rFonts w:eastAsia="Arial"/>
                <w:szCs w:val="24"/>
              </w:rPr>
            </w:pPr>
            <w:r>
              <w:rPr>
                <w:rFonts w:eastAsia="Arial"/>
                <w:szCs w:val="24"/>
              </w:rPr>
              <w:t xml:space="preserve">Production </w:t>
            </w:r>
            <w:r w:rsidR="00036BF6">
              <w:rPr>
                <w:rFonts w:eastAsia="Arial"/>
                <w:szCs w:val="24"/>
              </w:rPr>
              <w:t xml:space="preserve">and sales </w:t>
            </w:r>
            <w:r>
              <w:rPr>
                <w:rFonts w:eastAsia="Arial"/>
                <w:szCs w:val="24"/>
              </w:rPr>
              <w:t xml:space="preserve">of ironing boards, cloth dryer, bunk beds, metal beds, replacement covers, </w:t>
            </w:r>
            <w:r w:rsidR="003C4EF8">
              <w:rPr>
                <w:rFonts w:eastAsia="Arial"/>
                <w:szCs w:val="24"/>
              </w:rPr>
              <w:t xml:space="preserve">luggage rags, </w:t>
            </w:r>
            <w:r>
              <w:rPr>
                <w:rFonts w:eastAsia="Arial"/>
                <w:szCs w:val="24"/>
              </w:rPr>
              <w:t>accessories.</w:t>
            </w:r>
          </w:p>
          <w:p w14:paraId="6E95FC71" w14:textId="77777777" w:rsidR="00942686" w:rsidRDefault="00942686">
            <w:pPr>
              <w:spacing w:after="0" w:line="22" w:lineRule="atLeast"/>
              <w:rPr>
                <w:rFonts w:eastAsia="Arial"/>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75267C" w14:textId="77777777" w:rsidR="00942686" w:rsidRDefault="00942686">
            <w:pPr>
              <w:spacing w:after="0" w:line="22" w:lineRule="atLeast"/>
              <w:rPr>
                <w:rFonts w:eastAsia="Arial"/>
                <w:i/>
                <w:iCs/>
                <w:szCs w:val="24"/>
              </w:rPr>
            </w:pPr>
          </w:p>
          <w:p w14:paraId="1BC4A7F7" w14:textId="70D26FAE" w:rsidR="001354CA" w:rsidRDefault="001354CA">
            <w:pPr>
              <w:spacing w:after="0" w:line="22" w:lineRule="atLeast"/>
              <w:rPr>
                <w:rFonts w:eastAsia="Arial"/>
                <w:i/>
                <w:iCs/>
                <w:szCs w:val="24"/>
              </w:rPr>
            </w:pPr>
            <w:r>
              <w:rPr>
                <w:rFonts w:eastAsia="Arial"/>
                <w:i/>
                <w:iCs/>
                <w:szCs w:val="24"/>
              </w:rPr>
              <w:t>Shareholders:</w:t>
            </w:r>
          </w:p>
          <w:p w14:paraId="1C407B21" w14:textId="2578BA6B" w:rsidR="003C4EF8" w:rsidRDefault="00826076">
            <w:pPr>
              <w:spacing w:after="0" w:line="22" w:lineRule="atLeast"/>
              <w:rPr>
                <w:rFonts w:eastAsia="Arial"/>
                <w:i/>
                <w:iCs/>
                <w:szCs w:val="24"/>
              </w:rPr>
            </w:pPr>
            <w:r>
              <w:rPr>
                <w:rFonts w:eastAsia="Arial"/>
                <w:i/>
                <w:iCs/>
                <w:szCs w:val="24"/>
              </w:rPr>
              <w:t>[Sensitive]</w:t>
            </w:r>
            <w:r w:rsidR="001354CA">
              <w:rPr>
                <w:rFonts w:eastAsia="Arial"/>
                <w:i/>
                <w:iCs/>
                <w:szCs w:val="24"/>
              </w:rPr>
              <w:t xml:space="preserve"> (34%)</w:t>
            </w:r>
          </w:p>
          <w:p w14:paraId="4CB394C7" w14:textId="2BDC23A7" w:rsidR="001354CA" w:rsidRDefault="00826076">
            <w:pPr>
              <w:spacing w:after="0" w:line="22" w:lineRule="atLeast"/>
              <w:rPr>
                <w:rFonts w:eastAsia="Arial"/>
                <w:i/>
                <w:iCs/>
                <w:szCs w:val="24"/>
              </w:rPr>
            </w:pPr>
            <w:r>
              <w:rPr>
                <w:rFonts w:eastAsia="Arial"/>
                <w:i/>
                <w:iCs/>
                <w:szCs w:val="24"/>
              </w:rPr>
              <w:t>[Sensitive]</w:t>
            </w:r>
            <w:r w:rsidR="001354CA">
              <w:rPr>
                <w:rFonts w:eastAsia="Arial"/>
                <w:i/>
                <w:iCs/>
                <w:szCs w:val="24"/>
              </w:rPr>
              <w:t xml:space="preserve"> (16%)</w:t>
            </w:r>
          </w:p>
          <w:p w14:paraId="7C4AC38D" w14:textId="77777777" w:rsidR="00826076" w:rsidRDefault="00826076">
            <w:pPr>
              <w:spacing w:after="0" w:line="22" w:lineRule="atLeast"/>
              <w:rPr>
                <w:rFonts w:eastAsia="Arial"/>
                <w:i/>
                <w:iCs/>
                <w:szCs w:val="24"/>
              </w:rPr>
            </w:pPr>
            <w:r>
              <w:rPr>
                <w:rFonts w:eastAsia="Arial"/>
                <w:i/>
                <w:iCs/>
                <w:szCs w:val="24"/>
              </w:rPr>
              <w:t>[Sensitive]</w:t>
            </w:r>
          </w:p>
          <w:p w14:paraId="3404D8B5" w14:textId="5B3CF02E" w:rsidR="001354CA" w:rsidRDefault="001354CA">
            <w:pPr>
              <w:spacing w:after="0" w:line="22" w:lineRule="atLeast"/>
              <w:rPr>
                <w:rFonts w:eastAsia="Arial"/>
                <w:i/>
                <w:iCs/>
                <w:szCs w:val="24"/>
              </w:rPr>
            </w:pPr>
            <w:r>
              <w:rPr>
                <w:rFonts w:eastAsia="Arial"/>
                <w:i/>
                <w:iCs/>
                <w:szCs w:val="24"/>
              </w:rPr>
              <w:t xml:space="preserve">(11 %) </w:t>
            </w:r>
          </w:p>
          <w:p w14:paraId="7716C46E" w14:textId="1430735B" w:rsidR="001354CA" w:rsidRDefault="00826076">
            <w:pPr>
              <w:spacing w:after="0" w:line="22" w:lineRule="atLeast"/>
              <w:rPr>
                <w:rFonts w:eastAsia="Arial"/>
                <w:i/>
                <w:iCs/>
                <w:szCs w:val="24"/>
              </w:rPr>
            </w:pPr>
            <w:r>
              <w:rPr>
                <w:rFonts w:eastAsia="Arial"/>
                <w:i/>
                <w:iCs/>
                <w:szCs w:val="24"/>
              </w:rPr>
              <w:t>[Sensitive]</w:t>
            </w:r>
            <w:r w:rsidR="001354CA">
              <w:rPr>
                <w:rFonts w:eastAsia="Arial"/>
                <w:i/>
                <w:iCs/>
                <w:szCs w:val="24"/>
              </w:rPr>
              <w:t xml:space="preserve"> (7%)</w:t>
            </w:r>
          </w:p>
          <w:p w14:paraId="68AE145B" w14:textId="4B5EC04D" w:rsidR="001354CA" w:rsidRDefault="00826076">
            <w:pPr>
              <w:spacing w:after="0" w:line="22" w:lineRule="atLeast"/>
              <w:rPr>
                <w:rFonts w:eastAsia="Arial"/>
                <w:i/>
                <w:iCs/>
                <w:szCs w:val="24"/>
              </w:rPr>
            </w:pPr>
            <w:r>
              <w:rPr>
                <w:rFonts w:eastAsia="Arial"/>
                <w:i/>
                <w:iCs/>
                <w:szCs w:val="24"/>
              </w:rPr>
              <w:t>[Sensitive]</w:t>
            </w:r>
            <w:r w:rsidR="001354CA">
              <w:rPr>
                <w:rFonts w:eastAsia="Arial"/>
                <w:i/>
                <w:iCs/>
                <w:szCs w:val="24"/>
              </w:rPr>
              <w:t xml:space="preserve"> (7%)</w:t>
            </w:r>
          </w:p>
          <w:p w14:paraId="0B0271E4" w14:textId="70BC8CCE" w:rsidR="001354CA" w:rsidRDefault="00826076">
            <w:pPr>
              <w:spacing w:after="0" w:line="22" w:lineRule="atLeast"/>
              <w:rPr>
                <w:rFonts w:eastAsia="Arial"/>
                <w:i/>
                <w:iCs/>
                <w:szCs w:val="24"/>
              </w:rPr>
            </w:pPr>
            <w:r>
              <w:rPr>
                <w:rFonts w:eastAsia="Arial"/>
                <w:i/>
                <w:iCs/>
                <w:szCs w:val="24"/>
              </w:rPr>
              <w:t>[Sensitive]</w:t>
            </w:r>
            <w:r w:rsidR="001354CA">
              <w:rPr>
                <w:rFonts w:eastAsia="Arial"/>
                <w:i/>
                <w:iCs/>
                <w:szCs w:val="24"/>
              </w:rPr>
              <w:t xml:space="preserve"> (25%)</w:t>
            </w:r>
          </w:p>
        </w:tc>
      </w:tr>
      <w:tr w:rsidR="00942686" w14:paraId="3AFAA359" w14:textId="77777777" w:rsidTr="001354CA">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E95B52" w14:textId="77777777" w:rsidR="00942686" w:rsidRDefault="00943286">
            <w:pPr>
              <w:spacing w:after="0" w:line="22" w:lineRule="atLeast"/>
              <w:rPr>
                <w:rFonts w:eastAsia="Arial"/>
              </w:rPr>
            </w:pPr>
            <w:r>
              <w:rPr>
                <w:rFonts w:eastAsia="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AD88D" w14:textId="77777777" w:rsidR="00942686" w:rsidRDefault="00942686">
            <w:pPr>
              <w:spacing w:after="0" w:line="22" w:lineRule="atLeast"/>
              <w:rPr>
                <w:rFonts w:eastAsia="Arial"/>
                <w:i/>
                <w:iCs/>
                <w:szCs w:val="24"/>
              </w:rPr>
            </w:pPr>
          </w:p>
          <w:p w14:paraId="60611674" w14:textId="19C7B503" w:rsidR="00037740" w:rsidRDefault="00037740">
            <w:pPr>
              <w:spacing w:after="0" w:line="22" w:lineRule="atLeast"/>
              <w:rPr>
                <w:rFonts w:eastAsia="Arial"/>
                <w:i/>
                <w:iCs/>
                <w:szCs w:val="24"/>
              </w:rPr>
            </w:pPr>
            <w:proofErr w:type="spellStart"/>
            <w:r>
              <w:rPr>
                <w:rFonts w:eastAsia="Arial"/>
                <w:i/>
                <w:iCs/>
                <w:szCs w:val="24"/>
              </w:rPr>
              <w:t>Muhico</w:t>
            </w:r>
            <w:proofErr w:type="spellEnd"/>
            <w:r>
              <w:rPr>
                <w:rFonts w:eastAsia="Arial"/>
                <w:i/>
                <w:iCs/>
                <w:szCs w:val="24"/>
              </w:rPr>
              <w:t xml:space="preserve"> </w:t>
            </w:r>
            <w:proofErr w:type="spellStart"/>
            <w:r>
              <w:rPr>
                <w:rFonts w:eastAsia="Arial"/>
                <w:i/>
                <w:iCs/>
                <w:szCs w:val="24"/>
              </w:rPr>
              <w:t>İç</w:t>
            </w:r>
            <w:proofErr w:type="spellEnd"/>
            <w:r>
              <w:rPr>
                <w:rFonts w:eastAsia="Arial"/>
                <w:i/>
                <w:iCs/>
                <w:szCs w:val="24"/>
              </w:rPr>
              <w:t xml:space="preserve"> </w:t>
            </w:r>
            <w:proofErr w:type="spellStart"/>
            <w:r>
              <w:rPr>
                <w:rFonts w:eastAsia="Arial"/>
                <w:i/>
                <w:iCs/>
                <w:szCs w:val="24"/>
              </w:rPr>
              <w:t>ve</w:t>
            </w:r>
            <w:proofErr w:type="spellEnd"/>
            <w:r>
              <w:rPr>
                <w:rFonts w:eastAsia="Arial"/>
                <w:i/>
                <w:iCs/>
                <w:szCs w:val="24"/>
              </w:rPr>
              <w:t xml:space="preserve"> </w:t>
            </w:r>
            <w:proofErr w:type="spellStart"/>
            <w:r>
              <w:rPr>
                <w:rFonts w:eastAsia="Arial"/>
                <w:i/>
                <w:iCs/>
                <w:szCs w:val="24"/>
              </w:rPr>
              <w:t>Dış</w:t>
            </w:r>
            <w:proofErr w:type="spellEnd"/>
            <w:r>
              <w:rPr>
                <w:rFonts w:eastAsia="Arial"/>
                <w:i/>
                <w:iCs/>
                <w:szCs w:val="24"/>
              </w:rPr>
              <w:t xml:space="preserve"> </w:t>
            </w:r>
            <w:proofErr w:type="spellStart"/>
            <w:r>
              <w:rPr>
                <w:rFonts w:eastAsia="Arial"/>
                <w:i/>
                <w:iCs/>
                <w:szCs w:val="24"/>
              </w:rPr>
              <w:t>Ticaret</w:t>
            </w:r>
            <w:proofErr w:type="spellEnd"/>
            <w:r>
              <w:rPr>
                <w:rFonts w:eastAsia="Arial"/>
                <w:i/>
                <w:iCs/>
                <w:szCs w:val="24"/>
              </w:rPr>
              <w:t xml:space="preserve"> Ltd. </w:t>
            </w:r>
            <w:proofErr w:type="spellStart"/>
            <w:r>
              <w:rPr>
                <w:rFonts w:eastAsia="Arial"/>
                <w:i/>
                <w:iCs/>
                <w:szCs w:val="24"/>
              </w:rPr>
              <w:t>Şti</w:t>
            </w:r>
            <w:proofErr w:type="spellEnd"/>
            <w:r>
              <w:rPr>
                <w:rFonts w:eastAsia="Arial"/>
                <w:i/>
                <w:iCs/>
                <w:szCs w:val="24"/>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53D2" w14:textId="77777777" w:rsidR="00037740" w:rsidRDefault="00037740" w:rsidP="00037740">
            <w:pPr>
              <w:spacing w:after="0" w:line="22" w:lineRule="atLeast"/>
              <w:rPr>
                <w:rFonts w:eastAsia="Arial"/>
                <w:szCs w:val="24"/>
              </w:rPr>
            </w:pPr>
          </w:p>
          <w:p w14:paraId="07A74CCA" w14:textId="73BD9047" w:rsidR="00942686" w:rsidRDefault="00037740" w:rsidP="00037740">
            <w:pPr>
              <w:spacing w:after="0" w:line="22" w:lineRule="atLeast"/>
              <w:rPr>
                <w:rFonts w:eastAsia="Arial"/>
                <w:szCs w:val="24"/>
              </w:rPr>
            </w:pPr>
            <w:r>
              <w:rPr>
                <w:rFonts w:eastAsia="Arial"/>
                <w:szCs w:val="24"/>
              </w:rPr>
              <w:t>Kayseri, Turkey</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11865" w14:textId="3AD23490" w:rsidR="00942686" w:rsidRDefault="003E2B47">
            <w:pPr>
              <w:spacing w:after="0" w:line="22" w:lineRule="atLeast"/>
              <w:rPr>
                <w:rFonts w:eastAsia="Arial"/>
                <w:szCs w:val="24"/>
              </w:rPr>
            </w:pPr>
            <w:r>
              <w:rPr>
                <w:rFonts w:eastAsia="Arial"/>
                <w:szCs w:val="24"/>
              </w:rPr>
              <w:t>Production of comfort mats</w:t>
            </w:r>
            <w:r w:rsidR="003C4EF8">
              <w:rPr>
                <w:rFonts w:eastAsia="Arial"/>
                <w:szCs w:val="24"/>
              </w:rPr>
              <w:t>. D</w:t>
            </w:r>
            <w:r>
              <w:rPr>
                <w:rFonts w:eastAsia="Arial"/>
                <w:szCs w:val="24"/>
              </w:rPr>
              <w:t xml:space="preserve">omestic sales of comfort </w:t>
            </w:r>
            <w:proofErr w:type="gramStart"/>
            <w:r>
              <w:rPr>
                <w:rFonts w:eastAsia="Arial"/>
                <w:szCs w:val="24"/>
              </w:rPr>
              <w:t>mats,  ironing</w:t>
            </w:r>
            <w:proofErr w:type="gramEnd"/>
            <w:r>
              <w:rPr>
                <w:rFonts w:eastAsia="Arial"/>
                <w:szCs w:val="24"/>
              </w:rPr>
              <w:t xml:space="preserve"> boards</w:t>
            </w:r>
            <w:r w:rsidR="003C4EF8">
              <w:rPr>
                <w:rFonts w:eastAsia="Arial"/>
                <w:szCs w:val="24"/>
              </w:rPr>
              <w:t>, bunk mats, metal beds.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CB3B" w14:textId="77777777" w:rsidR="00942686" w:rsidRDefault="00942686">
            <w:pPr>
              <w:spacing w:after="0" w:line="22" w:lineRule="atLeast"/>
              <w:rPr>
                <w:rFonts w:eastAsia="Arial"/>
                <w:szCs w:val="24"/>
              </w:rPr>
            </w:pPr>
          </w:p>
          <w:p w14:paraId="619E900A" w14:textId="22CAA70F" w:rsidR="00942686" w:rsidRDefault="00925D1B">
            <w:pPr>
              <w:spacing w:after="0" w:line="22" w:lineRule="atLeast"/>
              <w:rPr>
                <w:rFonts w:eastAsia="Arial"/>
                <w:szCs w:val="24"/>
              </w:rPr>
            </w:pPr>
            <w:r>
              <w:rPr>
                <w:rFonts w:eastAsia="Arial"/>
                <w:szCs w:val="24"/>
              </w:rPr>
              <w:t>Common shareholder</w:t>
            </w:r>
            <w:r w:rsidR="007626D3">
              <w:rPr>
                <w:rFonts w:eastAsia="Arial"/>
                <w:szCs w:val="24"/>
              </w:rPr>
              <w:t>s</w:t>
            </w:r>
            <w:r>
              <w:rPr>
                <w:rFonts w:eastAsia="Arial"/>
                <w:szCs w:val="24"/>
              </w:rPr>
              <w:t>.</w:t>
            </w:r>
          </w:p>
          <w:p w14:paraId="348F4083" w14:textId="77777777" w:rsidR="00925D1B" w:rsidRDefault="00925D1B">
            <w:pPr>
              <w:spacing w:after="0" w:line="22" w:lineRule="atLeast"/>
              <w:rPr>
                <w:rFonts w:eastAsia="Arial"/>
                <w:szCs w:val="24"/>
              </w:rPr>
            </w:pPr>
          </w:p>
          <w:p w14:paraId="50B864E4" w14:textId="77777777" w:rsidR="00942686" w:rsidRDefault="00DD3408">
            <w:pPr>
              <w:spacing w:after="0" w:line="22" w:lineRule="atLeast"/>
              <w:rPr>
                <w:rFonts w:eastAsia="Arial"/>
                <w:szCs w:val="24"/>
              </w:rPr>
            </w:pPr>
            <w:r w:rsidRPr="00DD3408">
              <w:rPr>
                <w:rFonts w:eastAsia="Arial"/>
                <w:i/>
                <w:iCs/>
                <w:szCs w:val="24"/>
              </w:rPr>
              <w:t>Shareholders</w:t>
            </w:r>
            <w:r>
              <w:rPr>
                <w:rFonts w:eastAsia="Arial"/>
                <w:szCs w:val="24"/>
              </w:rPr>
              <w:t>:</w:t>
            </w:r>
          </w:p>
          <w:p w14:paraId="4D0358E4" w14:textId="4E3E9E3C" w:rsidR="00DD3408" w:rsidRDefault="00826076" w:rsidP="00DD3408">
            <w:pPr>
              <w:spacing w:after="0" w:line="22" w:lineRule="atLeast"/>
              <w:rPr>
                <w:rFonts w:eastAsia="Arial"/>
                <w:i/>
                <w:iCs/>
                <w:szCs w:val="24"/>
              </w:rPr>
            </w:pPr>
            <w:r>
              <w:rPr>
                <w:rFonts w:eastAsia="Arial"/>
                <w:i/>
                <w:iCs/>
                <w:szCs w:val="24"/>
              </w:rPr>
              <w:t>[Sensitive]</w:t>
            </w:r>
            <w:r w:rsidR="00DD3408">
              <w:rPr>
                <w:rFonts w:eastAsia="Arial"/>
                <w:i/>
                <w:iCs/>
                <w:szCs w:val="24"/>
              </w:rPr>
              <w:t xml:space="preserve"> (49%), </w:t>
            </w:r>
            <w:r>
              <w:rPr>
                <w:rFonts w:eastAsia="Arial"/>
                <w:i/>
                <w:iCs/>
                <w:szCs w:val="24"/>
              </w:rPr>
              <w:t>[Sensitive]</w:t>
            </w:r>
            <w:r w:rsidR="00DD3408">
              <w:rPr>
                <w:rFonts w:eastAsia="Arial"/>
                <w:i/>
                <w:iCs/>
                <w:szCs w:val="24"/>
              </w:rPr>
              <w:t xml:space="preserve"> (51%) </w:t>
            </w:r>
          </w:p>
          <w:p w14:paraId="1B08C858" w14:textId="43FCB4FF" w:rsidR="00DD3408" w:rsidRDefault="00DD3408">
            <w:pPr>
              <w:spacing w:after="0" w:line="22" w:lineRule="atLeast"/>
              <w:rPr>
                <w:rFonts w:eastAsia="Arial"/>
                <w:szCs w:val="24"/>
              </w:rPr>
            </w:pPr>
          </w:p>
        </w:tc>
      </w:tr>
      <w:tr w:rsidR="00942686" w14:paraId="026F9B8F" w14:textId="77777777" w:rsidTr="001354CA">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595CD5" w14:textId="77777777" w:rsidR="00942686" w:rsidRDefault="00943286">
            <w:pPr>
              <w:spacing w:after="0" w:line="22" w:lineRule="atLeast"/>
              <w:rPr>
                <w:rFonts w:eastAsia="Arial"/>
              </w:rPr>
            </w:pPr>
            <w:r>
              <w:rPr>
                <w:rFonts w:eastAsia="Arial"/>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2681" w14:textId="55D8404A" w:rsidR="00037740" w:rsidRDefault="00037740">
            <w:pPr>
              <w:spacing w:after="0" w:line="22" w:lineRule="atLeast"/>
              <w:rPr>
                <w:rFonts w:eastAsia="Arial"/>
                <w:i/>
                <w:iCs/>
                <w:szCs w:val="24"/>
              </w:rPr>
            </w:pPr>
            <w:r>
              <w:rPr>
                <w:rFonts w:eastAsia="Arial"/>
                <w:i/>
                <w:iCs/>
                <w:szCs w:val="24"/>
              </w:rPr>
              <w:t xml:space="preserve">3M </w:t>
            </w:r>
            <w:proofErr w:type="spellStart"/>
            <w:r>
              <w:rPr>
                <w:rFonts w:eastAsia="Arial"/>
                <w:i/>
                <w:iCs/>
                <w:szCs w:val="24"/>
              </w:rPr>
              <w:t>Plastik</w:t>
            </w:r>
            <w:proofErr w:type="spellEnd"/>
            <w:r>
              <w:rPr>
                <w:rFonts w:eastAsia="Arial"/>
                <w:i/>
                <w:iCs/>
                <w:szCs w:val="24"/>
              </w:rPr>
              <w:t xml:space="preserve"> </w:t>
            </w:r>
            <w:proofErr w:type="spellStart"/>
            <w:r w:rsidR="00565E12">
              <w:rPr>
                <w:rFonts w:eastAsia="Arial"/>
                <w:i/>
                <w:iCs/>
                <w:szCs w:val="24"/>
              </w:rPr>
              <w:t>ve</w:t>
            </w:r>
            <w:proofErr w:type="spellEnd"/>
            <w:r w:rsidR="00565E12">
              <w:rPr>
                <w:rFonts w:eastAsia="Arial"/>
                <w:i/>
                <w:iCs/>
                <w:szCs w:val="24"/>
              </w:rPr>
              <w:t xml:space="preserve"> Metal </w:t>
            </w:r>
            <w:proofErr w:type="spellStart"/>
            <w:r w:rsidR="00565E12">
              <w:rPr>
                <w:rFonts w:eastAsia="Arial"/>
                <w:i/>
                <w:iCs/>
                <w:szCs w:val="24"/>
              </w:rPr>
              <w:t>Dış</w:t>
            </w:r>
            <w:proofErr w:type="spellEnd"/>
            <w:r w:rsidR="00565E12">
              <w:rPr>
                <w:rFonts w:eastAsia="Arial"/>
                <w:i/>
                <w:iCs/>
                <w:szCs w:val="24"/>
              </w:rPr>
              <w:t xml:space="preserve"> Tic. </w:t>
            </w:r>
            <w:proofErr w:type="spellStart"/>
            <w:r w:rsidR="00565E12">
              <w:rPr>
                <w:rFonts w:eastAsia="Arial"/>
                <w:i/>
                <w:iCs/>
                <w:szCs w:val="24"/>
              </w:rPr>
              <w:t>ve</w:t>
            </w:r>
            <w:proofErr w:type="spellEnd"/>
            <w:r w:rsidR="00565E12">
              <w:rPr>
                <w:rFonts w:eastAsia="Arial"/>
                <w:i/>
                <w:iCs/>
                <w:szCs w:val="24"/>
              </w:rPr>
              <w:t xml:space="preserve"> San. A.Ş.</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F0B3" w14:textId="77777777" w:rsidR="00037740" w:rsidRDefault="00037740" w:rsidP="00037740">
            <w:pPr>
              <w:spacing w:after="0" w:line="22" w:lineRule="atLeast"/>
              <w:rPr>
                <w:rFonts w:eastAsia="Arial"/>
                <w:szCs w:val="24"/>
              </w:rPr>
            </w:pPr>
          </w:p>
          <w:p w14:paraId="1D10F583" w14:textId="37A2D513" w:rsidR="00942686" w:rsidRDefault="00037740" w:rsidP="00037740">
            <w:pPr>
              <w:spacing w:after="0" w:line="22" w:lineRule="atLeast"/>
              <w:rPr>
                <w:rFonts w:eastAsia="Arial"/>
                <w:szCs w:val="24"/>
              </w:rPr>
            </w:pPr>
            <w:r>
              <w:rPr>
                <w:rFonts w:eastAsia="Arial"/>
                <w:szCs w:val="24"/>
              </w:rPr>
              <w:t>Kayseri, Turkey</w:t>
            </w:r>
          </w:p>
          <w:p w14:paraId="2EA7637B" w14:textId="77777777" w:rsidR="00942686" w:rsidRDefault="00942686">
            <w:pPr>
              <w:spacing w:after="0" w:line="22" w:lineRule="atLeast"/>
              <w:rPr>
                <w:rFonts w:eastAsia="Arial"/>
                <w:szCs w:val="24"/>
              </w:rPr>
            </w:pPr>
          </w:p>
          <w:p w14:paraId="66A024B2" w14:textId="77777777" w:rsidR="00942686" w:rsidRDefault="00942686">
            <w:pPr>
              <w:spacing w:after="0" w:line="22" w:lineRule="atLeast"/>
              <w:rPr>
                <w:rFonts w:eastAsia="Arial"/>
                <w:szCs w:val="24"/>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900A1" w14:textId="3730B09E" w:rsidR="00942686" w:rsidRDefault="003C4EF8">
            <w:pPr>
              <w:spacing w:after="0" w:line="22" w:lineRule="atLeast"/>
              <w:rPr>
                <w:rFonts w:eastAsia="Arial"/>
                <w:szCs w:val="24"/>
              </w:rPr>
            </w:pPr>
            <w:r>
              <w:rPr>
                <w:rFonts w:eastAsia="Arial"/>
                <w:szCs w:val="24"/>
              </w:rPr>
              <w:t xml:space="preserve">Export sales of ironing boards, comfort mats cloth dryer, bunk </w:t>
            </w:r>
            <w:r>
              <w:rPr>
                <w:rFonts w:eastAsia="Arial"/>
                <w:szCs w:val="24"/>
              </w:rPr>
              <w:lastRenderedPageBreak/>
              <w:t>beds, metal beds, replacement covers, accessories, shoe rags, luggage rags, paella pans, plastic laundries.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0C6C" w14:textId="5CF3EA03" w:rsidR="00925D1B" w:rsidRDefault="00925D1B" w:rsidP="00DD3408">
            <w:pPr>
              <w:spacing w:after="0" w:line="22" w:lineRule="atLeast"/>
              <w:rPr>
                <w:rFonts w:eastAsia="Arial"/>
                <w:i/>
                <w:iCs/>
                <w:szCs w:val="24"/>
              </w:rPr>
            </w:pPr>
          </w:p>
          <w:p w14:paraId="14655A3F" w14:textId="4462F343" w:rsidR="00925D1B" w:rsidRDefault="00925D1B" w:rsidP="00DD3408">
            <w:pPr>
              <w:spacing w:after="0" w:line="22" w:lineRule="atLeast"/>
              <w:rPr>
                <w:rFonts w:eastAsia="Arial"/>
                <w:i/>
                <w:iCs/>
                <w:szCs w:val="24"/>
              </w:rPr>
            </w:pPr>
            <w:r>
              <w:rPr>
                <w:rFonts w:eastAsia="Arial"/>
                <w:i/>
                <w:iCs/>
                <w:szCs w:val="24"/>
              </w:rPr>
              <w:t>Common shareholder.</w:t>
            </w:r>
          </w:p>
          <w:p w14:paraId="3C5D28D3" w14:textId="77777777" w:rsidR="00925D1B" w:rsidRDefault="00925D1B" w:rsidP="00DD3408">
            <w:pPr>
              <w:spacing w:after="0" w:line="22" w:lineRule="atLeast"/>
              <w:rPr>
                <w:rFonts w:eastAsia="Arial"/>
                <w:i/>
                <w:iCs/>
                <w:szCs w:val="24"/>
              </w:rPr>
            </w:pPr>
          </w:p>
          <w:p w14:paraId="59472C10" w14:textId="76126FEF" w:rsidR="00DD3408" w:rsidRDefault="00DD3408" w:rsidP="00DD3408">
            <w:pPr>
              <w:spacing w:after="0" w:line="22" w:lineRule="atLeast"/>
              <w:rPr>
                <w:rFonts w:eastAsia="Arial"/>
                <w:szCs w:val="24"/>
              </w:rPr>
            </w:pPr>
            <w:r w:rsidRPr="00DD3408">
              <w:rPr>
                <w:rFonts w:eastAsia="Arial"/>
                <w:i/>
                <w:iCs/>
                <w:szCs w:val="24"/>
              </w:rPr>
              <w:t>Shareholders</w:t>
            </w:r>
            <w:r>
              <w:rPr>
                <w:rFonts w:eastAsia="Arial"/>
                <w:szCs w:val="24"/>
              </w:rPr>
              <w:t>:</w:t>
            </w:r>
          </w:p>
          <w:p w14:paraId="1A725188" w14:textId="124A4F11" w:rsidR="00DD3408" w:rsidRDefault="00826076" w:rsidP="00DD3408">
            <w:pPr>
              <w:spacing w:after="0" w:line="22" w:lineRule="atLeast"/>
              <w:rPr>
                <w:rFonts w:eastAsia="Arial"/>
                <w:i/>
                <w:iCs/>
                <w:szCs w:val="24"/>
              </w:rPr>
            </w:pPr>
            <w:r>
              <w:rPr>
                <w:rFonts w:eastAsia="Arial"/>
                <w:i/>
                <w:iCs/>
                <w:szCs w:val="24"/>
              </w:rPr>
              <w:lastRenderedPageBreak/>
              <w:t>[Sensitive]</w:t>
            </w:r>
            <w:r w:rsidR="00DD3408">
              <w:rPr>
                <w:rFonts w:eastAsia="Arial"/>
                <w:i/>
                <w:iCs/>
                <w:szCs w:val="24"/>
              </w:rPr>
              <w:t xml:space="preserve"> (50%), </w:t>
            </w:r>
            <w:r>
              <w:rPr>
                <w:rFonts w:eastAsia="Arial"/>
                <w:i/>
                <w:iCs/>
                <w:szCs w:val="24"/>
              </w:rPr>
              <w:t>[Sensitive]</w:t>
            </w:r>
            <w:r w:rsidR="00DD3408">
              <w:rPr>
                <w:rFonts w:eastAsia="Arial"/>
                <w:i/>
                <w:iCs/>
                <w:szCs w:val="24"/>
              </w:rPr>
              <w:t xml:space="preserve"> (5</w:t>
            </w:r>
            <w:r w:rsidR="00A204AE">
              <w:rPr>
                <w:rFonts w:eastAsia="Arial"/>
                <w:i/>
                <w:iCs/>
                <w:szCs w:val="24"/>
              </w:rPr>
              <w:t>0</w:t>
            </w:r>
            <w:r w:rsidR="00DD3408">
              <w:rPr>
                <w:rFonts w:eastAsia="Arial"/>
                <w:i/>
                <w:iCs/>
                <w:szCs w:val="24"/>
              </w:rPr>
              <w:t xml:space="preserve">%) </w:t>
            </w:r>
          </w:p>
          <w:p w14:paraId="6189E6FE" w14:textId="77777777" w:rsidR="00942686" w:rsidRDefault="00942686">
            <w:pPr>
              <w:spacing w:after="0" w:line="22" w:lineRule="atLeast"/>
              <w:rPr>
                <w:rFonts w:eastAsia="Arial"/>
                <w:szCs w:val="24"/>
              </w:rPr>
            </w:pPr>
          </w:p>
        </w:tc>
      </w:tr>
      <w:tr w:rsidR="00A204AE" w14:paraId="0698E11A" w14:textId="77777777" w:rsidTr="001354CA">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B4FA7F" w14:textId="77777777" w:rsidR="00A204AE" w:rsidRDefault="00A204AE">
            <w:pPr>
              <w:spacing w:after="0" w:line="22" w:lineRule="atLeast"/>
              <w:rPr>
                <w:rFonts w:eastAsia="Arial"/>
              </w:rPr>
            </w:pPr>
          </w:p>
          <w:p w14:paraId="369BF745" w14:textId="77777777" w:rsidR="00A204AE" w:rsidRDefault="00A204AE">
            <w:pPr>
              <w:spacing w:after="0" w:line="22" w:lineRule="atLeast"/>
              <w:rPr>
                <w:rFonts w:eastAsia="Arial"/>
              </w:rPr>
            </w:pPr>
          </w:p>
          <w:p w14:paraId="5357401C" w14:textId="0E853FE8" w:rsidR="00A204AE" w:rsidRDefault="00A204AE">
            <w:pPr>
              <w:spacing w:after="0" w:line="22" w:lineRule="atLeast"/>
              <w:rPr>
                <w:rFonts w:eastAsia="Arial"/>
              </w:rPr>
            </w:pPr>
            <w:r>
              <w:rPr>
                <w:rFonts w:eastAsia="Arial"/>
              </w:rPr>
              <w:t>Associated Party 3</w:t>
            </w:r>
          </w:p>
          <w:p w14:paraId="38BC8186" w14:textId="32005F5D" w:rsidR="00A204AE" w:rsidRDefault="00A204AE">
            <w:pPr>
              <w:spacing w:after="0" w:line="22" w:lineRule="atLeast"/>
              <w:rPr>
                <w:rFonts w:eastAsia="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A2EF3" w14:textId="77777777" w:rsidR="00A204AE" w:rsidRDefault="00A204AE">
            <w:pPr>
              <w:spacing w:after="0" w:line="22" w:lineRule="atLeast"/>
              <w:rPr>
                <w:rFonts w:eastAsia="Arial"/>
                <w:i/>
                <w:iCs/>
                <w:szCs w:val="24"/>
              </w:rPr>
            </w:pPr>
          </w:p>
          <w:p w14:paraId="49D91E60" w14:textId="77777777" w:rsidR="00A204AE" w:rsidRDefault="00A204AE">
            <w:pPr>
              <w:spacing w:after="0" w:line="22" w:lineRule="atLeast"/>
              <w:rPr>
                <w:rFonts w:eastAsia="Arial"/>
                <w:i/>
                <w:iCs/>
                <w:szCs w:val="24"/>
              </w:rPr>
            </w:pPr>
          </w:p>
          <w:p w14:paraId="32C1CF57" w14:textId="70088401" w:rsidR="00A204AE" w:rsidRDefault="00A204AE">
            <w:pPr>
              <w:spacing w:after="0" w:line="22" w:lineRule="atLeast"/>
              <w:rPr>
                <w:rFonts w:eastAsia="Arial"/>
                <w:i/>
                <w:iCs/>
                <w:szCs w:val="24"/>
              </w:rPr>
            </w:pPr>
            <w:r>
              <w:rPr>
                <w:rFonts w:eastAsia="Arial"/>
                <w:i/>
                <w:iCs/>
                <w:szCs w:val="24"/>
              </w:rPr>
              <w:t>Mabel Home LLC</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D2BF3" w14:textId="77777777" w:rsidR="00A204AE" w:rsidRDefault="00A204AE" w:rsidP="00037740">
            <w:pPr>
              <w:spacing w:after="0" w:line="22" w:lineRule="atLeast"/>
              <w:rPr>
                <w:rFonts w:eastAsia="Arial"/>
                <w:szCs w:val="24"/>
              </w:rPr>
            </w:pPr>
          </w:p>
          <w:p w14:paraId="4BFA8505" w14:textId="77777777" w:rsidR="00A204AE" w:rsidRDefault="00A204AE" w:rsidP="00037740">
            <w:pPr>
              <w:spacing w:after="0" w:line="22" w:lineRule="atLeast"/>
              <w:rPr>
                <w:rFonts w:eastAsia="Arial"/>
                <w:szCs w:val="24"/>
              </w:rPr>
            </w:pPr>
          </w:p>
          <w:p w14:paraId="1EF17991" w14:textId="1E1CA534" w:rsidR="00A204AE" w:rsidRDefault="00A204AE" w:rsidP="00037740">
            <w:pPr>
              <w:spacing w:after="0" w:line="22" w:lineRule="atLeast"/>
              <w:rPr>
                <w:rFonts w:eastAsia="Arial"/>
                <w:szCs w:val="24"/>
              </w:rPr>
            </w:pPr>
            <w:r>
              <w:rPr>
                <w:rFonts w:eastAsia="Arial"/>
                <w:szCs w:val="24"/>
              </w:rPr>
              <w:t>New Jersey,</w:t>
            </w:r>
          </w:p>
          <w:p w14:paraId="503C1864" w14:textId="521C1DB3" w:rsidR="00A204AE" w:rsidRDefault="00A204AE" w:rsidP="00037740">
            <w:pPr>
              <w:spacing w:after="0" w:line="22" w:lineRule="atLeast"/>
              <w:rPr>
                <w:rFonts w:eastAsia="Arial"/>
                <w:szCs w:val="24"/>
              </w:rPr>
            </w:pPr>
            <w:r>
              <w:rPr>
                <w:rFonts w:eastAsia="Arial"/>
                <w:szCs w:val="24"/>
              </w:rPr>
              <w:t>USA</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D48D6" w14:textId="77777777" w:rsidR="00A204AE" w:rsidRDefault="00A204AE">
            <w:pPr>
              <w:spacing w:after="0" w:line="22" w:lineRule="atLeast"/>
              <w:rPr>
                <w:rFonts w:eastAsia="Arial"/>
                <w:szCs w:val="24"/>
              </w:rPr>
            </w:pPr>
          </w:p>
          <w:p w14:paraId="2C80A1BA" w14:textId="6C32BBB7" w:rsidR="00A204AE" w:rsidRDefault="00A204AE">
            <w:pPr>
              <w:spacing w:after="0" w:line="22" w:lineRule="atLeast"/>
              <w:rPr>
                <w:rFonts w:eastAsia="Arial"/>
                <w:szCs w:val="24"/>
              </w:rPr>
            </w:pPr>
            <w:r>
              <w:rPr>
                <w:rFonts w:eastAsia="Arial"/>
                <w:szCs w:val="24"/>
              </w:rPr>
              <w:t>Importer of ironing boards, comfort mats</w:t>
            </w:r>
            <w:r w:rsidR="00123FCC">
              <w:rPr>
                <w:rFonts w:eastAsia="Arial"/>
                <w:szCs w:val="24"/>
              </w:rPr>
              <w:t>,</w:t>
            </w:r>
            <w:r>
              <w:rPr>
                <w:rFonts w:eastAsia="Arial"/>
                <w:szCs w:val="24"/>
              </w:rPr>
              <w:t xml:space="preserve"> cloth dryer, bunk beds, metal beds, replacement covers, accessories, shoe rags, luggage rags, paella pans, plastic laundries.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7D98B" w14:textId="77777777" w:rsidR="00A204AE" w:rsidRDefault="00A204AE" w:rsidP="00DD3408">
            <w:pPr>
              <w:spacing w:after="0" w:line="22" w:lineRule="atLeast"/>
              <w:rPr>
                <w:rFonts w:eastAsia="Arial"/>
                <w:i/>
                <w:iCs/>
                <w:szCs w:val="24"/>
              </w:rPr>
            </w:pPr>
          </w:p>
          <w:p w14:paraId="62602BE2" w14:textId="19E5082B" w:rsidR="00925D1B" w:rsidRDefault="00925D1B" w:rsidP="00A204AE">
            <w:pPr>
              <w:spacing w:after="0" w:line="22" w:lineRule="atLeast"/>
              <w:rPr>
                <w:rFonts w:eastAsia="Arial"/>
                <w:i/>
                <w:iCs/>
                <w:szCs w:val="24"/>
              </w:rPr>
            </w:pPr>
            <w:r>
              <w:rPr>
                <w:rFonts w:eastAsia="Arial"/>
                <w:i/>
                <w:iCs/>
                <w:szCs w:val="24"/>
              </w:rPr>
              <w:t>Common shareholder.</w:t>
            </w:r>
          </w:p>
          <w:p w14:paraId="407C8038" w14:textId="77777777" w:rsidR="00925D1B" w:rsidRDefault="00925D1B" w:rsidP="00A204AE">
            <w:pPr>
              <w:spacing w:after="0" w:line="22" w:lineRule="atLeast"/>
              <w:rPr>
                <w:rFonts w:eastAsia="Arial"/>
                <w:i/>
                <w:iCs/>
                <w:szCs w:val="24"/>
              </w:rPr>
            </w:pPr>
          </w:p>
          <w:p w14:paraId="685191A5" w14:textId="1E807105" w:rsidR="00A204AE" w:rsidRDefault="00A204AE" w:rsidP="00A204AE">
            <w:pPr>
              <w:spacing w:after="0" w:line="22" w:lineRule="atLeast"/>
              <w:rPr>
                <w:rFonts w:eastAsia="Arial"/>
                <w:szCs w:val="24"/>
              </w:rPr>
            </w:pPr>
            <w:r w:rsidRPr="00DD3408">
              <w:rPr>
                <w:rFonts w:eastAsia="Arial"/>
                <w:i/>
                <w:iCs/>
                <w:szCs w:val="24"/>
              </w:rPr>
              <w:t>Shareholders</w:t>
            </w:r>
            <w:r>
              <w:rPr>
                <w:rFonts w:eastAsia="Arial"/>
                <w:szCs w:val="24"/>
              </w:rPr>
              <w:t>:</w:t>
            </w:r>
          </w:p>
          <w:p w14:paraId="1C4D5337" w14:textId="1D21CD4A" w:rsidR="00A204AE" w:rsidRDefault="00826076" w:rsidP="00A204AE">
            <w:pPr>
              <w:spacing w:after="0" w:line="22" w:lineRule="atLeast"/>
              <w:rPr>
                <w:rFonts w:eastAsia="Arial"/>
                <w:i/>
                <w:iCs/>
                <w:szCs w:val="24"/>
              </w:rPr>
            </w:pPr>
            <w:r>
              <w:rPr>
                <w:rFonts w:eastAsia="Arial"/>
                <w:i/>
                <w:iCs/>
                <w:szCs w:val="24"/>
              </w:rPr>
              <w:t>[Sensitive]</w:t>
            </w:r>
            <w:r w:rsidR="00A204AE">
              <w:rPr>
                <w:rFonts w:eastAsia="Arial"/>
                <w:i/>
                <w:iCs/>
                <w:szCs w:val="24"/>
              </w:rPr>
              <w:t xml:space="preserve"> (50%), </w:t>
            </w:r>
            <w:r>
              <w:rPr>
                <w:rFonts w:eastAsia="Arial"/>
                <w:i/>
                <w:iCs/>
                <w:szCs w:val="24"/>
              </w:rPr>
              <w:t>[Sensitive]</w:t>
            </w:r>
            <w:r w:rsidR="00A204AE">
              <w:rPr>
                <w:rFonts w:eastAsia="Arial"/>
                <w:i/>
                <w:iCs/>
                <w:szCs w:val="24"/>
              </w:rPr>
              <w:t xml:space="preserve"> (50%) </w:t>
            </w:r>
          </w:p>
          <w:p w14:paraId="5DC9178A" w14:textId="506F7351" w:rsidR="00A204AE" w:rsidRPr="00DD3408" w:rsidRDefault="00A204AE" w:rsidP="00DD3408">
            <w:pPr>
              <w:spacing w:after="0" w:line="22" w:lineRule="atLeast"/>
              <w:rPr>
                <w:rFonts w:eastAsia="Arial"/>
                <w:i/>
                <w:iCs/>
                <w:szCs w:val="24"/>
              </w:rPr>
            </w:pPr>
          </w:p>
        </w:tc>
      </w:tr>
      <w:tr w:rsidR="00A204AE" w14:paraId="34D228BD" w14:textId="77777777" w:rsidTr="001354CA">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CA5843" w14:textId="77777777" w:rsidR="00A204AE" w:rsidRDefault="00A204AE">
            <w:pPr>
              <w:spacing w:after="0" w:line="22" w:lineRule="atLeast"/>
              <w:rPr>
                <w:rFonts w:eastAsia="Arial"/>
              </w:rPr>
            </w:pPr>
          </w:p>
          <w:p w14:paraId="79634535" w14:textId="77777777" w:rsidR="00A204AE" w:rsidRDefault="00A204AE">
            <w:pPr>
              <w:spacing w:after="0" w:line="22" w:lineRule="atLeast"/>
              <w:rPr>
                <w:rFonts w:eastAsia="Arial"/>
              </w:rPr>
            </w:pPr>
          </w:p>
          <w:p w14:paraId="2267A88F" w14:textId="77777777" w:rsidR="00A204AE" w:rsidRDefault="00A204AE">
            <w:pPr>
              <w:spacing w:after="0" w:line="22" w:lineRule="atLeast"/>
              <w:rPr>
                <w:rFonts w:eastAsia="Arial"/>
              </w:rPr>
            </w:pPr>
          </w:p>
          <w:p w14:paraId="0851FC3F" w14:textId="4EA3B48F" w:rsidR="00A204AE" w:rsidRDefault="00A204AE" w:rsidP="00A204AE">
            <w:pPr>
              <w:spacing w:after="0" w:line="22" w:lineRule="atLeast"/>
              <w:rPr>
                <w:rFonts w:eastAsia="Arial"/>
              </w:rPr>
            </w:pPr>
            <w:r>
              <w:rPr>
                <w:rFonts w:eastAsia="Arial"/>
              </w:rPr>
              <w:t>Associated Party 4</w:t>
            </w:r>
          </w:p>
          <w:p w14:paraId="6D26E5FD" w14:textId="77777777" w:rsidR="00A204AE" w:rsidRDefault="00A204AE">
            <w:pPr>
              <w:spacing w:after="0" w:line="22" w:lineRule="atLeast"/>
              <w:rPr>
                <w:rFonts w:eastAsia="Arial"/>
              </w:rPr>
            </w:pPr>
          </w:p>
          <w:p w14:paraId="01D981C7" w14:textId="7DBA3F9A" w:rsidR="00A204AE" w:rsidRDefault="00A204AE">
            <w:pPr>
              <w:spacing w:after="0" w:line="22" w:lineRule="atLeast"/>
              <w:rPr>
                <w:rFonts w:eastAsia="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E560C" w14:textId="77777777" w:rsidR="00A204AE" w:rsidRDefault="00A204AE">
            <w:pPr>
              <w:spacing w:after="0" w:line="22" w:lineRule="atLeast"/>
              <w:rPr>
                <w:rFonts w:eastAsia="Arial"/>
                <w:i/>
                <w:iCs/>
                <w:szCs w:val="24"/>
              </w:rPr>
            </w:pPr>
          </w:p>
          <w:p w14:paraId="105460E6" w14:textId="04C31B34" w:rsidR="00A204AE" w:rsidRDefault="00A204AE">
            <w:pPr>
              <w:spacing w:after="0" w:line="22" w:lineRule="atLeast"/>
              <w:rPr>
                <w:rFonts w:eastAsia="Arial"/>
                <w:i/>
                <w:iCs/>
                <w:szCs w:val="24"/>
              </w:rPr>
            </w:pPr>
            <w:r>
              <w:rPr>
                <w:rFonts w:eastAsia="Arial"/>
                <w:i/>
                <w:iCs/>
                <w:szCs w:val="24"/>
              </w:rPr>
              <w:t>Mabel Home L</w:t>
            </w:r>
            <w:r w:rsidR="00123FCC">
              <w:rPr>
                <w:rFonts w:eastAsia="Arial"/>
                <w:i/>
                <w:iCs/>
                <w:szCs w:val="24"/>
              </w:rPr>
              <w:t>TD</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A8EAC" w14:textId="77777777" w:rsidR="00A204AE" w:rsidRDefault="00A204AE" w:rsidP="00037740">
            <w:pPr>
              <w:spacing w:after="0" w:line="22" w:lineRule="atLeast"/>
              <w:rPr>
                <w:rFonts w:eastAsia="Arial"/>
                <w:szCs w:val="24"/>
              </w:rPr>
            </w:pPr>
          </w:p>
          <w:p w14:paraId="1D025A6E" w14:textId="77777777" w:rsidR="00A204AE" w:rsidRDefault="00123FCC" w:rsidP="00037740">
            <w:pPr>
              <w:spacing w:after="0" w:line="22" w:lineRule="atLeast"/>
              <w:rPr>
                <w:rFonts w:eastAsia="Arial"/>
                <w:szCs w:val="24"/>
              </w:rPr>
            </w:pPr>
            <w:r>
              <w:rPr>
                <w:rFonts w:eastAsia="Arial"/>
                <w:szCs w:val="24"/>
              </w:rPr>
              <w:t>New Haven,</w:t>
            </w:r>
          </w:p>
          <w:p w14:paraId="1016147A" w14:textId="55EC7AE0" w:rsidR="00123FCC" w:rsidRDefault="00123FCC" w:rsidP="00037740">
            <w:pPr>
              <w:spacing w:after="0" w:line="22" w:lineRule="atLeast"/>
              <w:rPr>
                <w:rFonts w:eastAsia="Arial"/>
                <w:szCs w:val="24"/>
              </w:rPr>
            </w:pPr>
            <w:r>
              <w:rPr>
                <w:rFonts w:eastAsia="Arial"/>
                <w:szCs w:val="24"/>
              </w:rPr>
              <w:t>United Kingdom</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4A49" w14:textId="5D62616F" w:rsidR="00A204AE" w:rsidRDefault="00123FCC">
            <w:pPr>
              <w:spacing w:after="0" w:line="22" w:lineRule="atLeast"/>
              <w:rPr>
                <w:rFonts w:eastAsia="Arial"/>
                <w:szCs w:val="24"/>
              </w:rPr>
            </w:pPr>
            <w:r>
              <w:rPr>
                <w:rFonts w:eastAsia="Arial"/>
                <w:szCs w:val="24"/>
              </w:rPr>
              <w:t>Importer of ironing boards, comfort mats, cloth dryer, bunk beds, metal beds, replacement covers, accessories, shoe rags, luggage rags, paella pans, plastic laundries.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B84C5" w14:textId="77777777" w:rsidR="00A204AE" w:rsidRDefault="00A204AE" w:rsidP="00DD3408">
            <w:pPr>
              <w:spacing w:after="0" w:line="22" w:lineRule="atLeast"/>
              <w:rPr>
                <w:rFonts w:eastAsia="Arial"/>
                <w:i/>
                <w:iCs/>
                <w:szCs w:val="24"/>
              </w:rPr>
            </w:pPr>
          </w:p>
          <w:p w14:paraId="4067AD7E" w14:textId="3B755030" w:rsidR="00A204AE" w:rsidRDefault="00925D1B" w:rsidP="00DD3408">
            <w:pPr>
              <w:spacing w:after="0" w:line="22" w:lineRule="atLeast"/>
              <w:rPr>
                <w:rFonts w:eastAsia="Arial"/>
                <w:i/>
                <w:iCs/>
                <w:szCs w:val="24"/>
              </w:rPr>
            </w:pPr>
            <w:r>
              <w:rPr>
                <w:rFonts w:eastAsia="Arial"/>
                <w:i/>
                <w:iCs/>
                <w:szCs w:val="24"/>
              </w:rPr>
              <w:t>Common shareholder.</w:t>
            </w:r>
          </w:p>
          <w:p w14:paraId="2B8EF1A5" w14:textId="25D90F2D" w:rsidR="00925D1B" w:rsidRDefault="00925D1B" w:rsidP="00DD3408">
            <w:pPr>
              <w:spacing w:after="0" w:line="22" w:lineRule="atLeast"/>
              <w:rPr>
                <w:rFonts w:eastAsia="Arial"/>
                <w:i/>
                <w:iCs/>
                <w:szCs w:val="24"/>
              </w:rPr>
            </w:pPr>
          </w:p>
          <w:p w14:paraId="1327FFBA" w14:textId="77777777" w:rsidR="00925D1B" w:rsidRDefault="00925D1B" w:rsidP="00DD3408">
            <w:pPr>
              <w:spacing w:after="0" w:line="22" w:lineRule="atLeast"/>
              <w:rPr>
                <w:rFonts w:eastAsia="Arial"/>
                <w:i/>
                <w:iCs/>
                <w:szCs w:val="24"/>
              </w:rPr>
            </w:pPr>
          </w:p>
          <w:p w14:paraId="6A5AB4AC" w14:textId="433BDF79" w:rsidR="00A204AE" w:rsidRDefault="00826076" w:rsidP="00DD3408">
            <w:pPr>
              <w:spacing w:after="0" w:line="22" w:lineRule="atLeast"/>
              <w:rPr>
                <w:rFonts w:eastAsia="Arial"/>
                <w:i/>
                <w:iCs/>
                <w:szCs w:val="24"/>
              </w:rPr>
            </w:pPr>
            <w:r>
              <w:rPr>
                <w:rFonts w:eastAsia="Arial"/>
                <w:i/>
                <w:iCs/>
                <w:szCs w:val="24"/>
              </w:rPr>
              <w:t>[Sensitive]</w:t>
            </w:r>
            <w:r w:rsidR="00A204AE">
              <w:rPr>
                <w:rFonts w:eastAsia="Arial"/>
                <w:i/>
                <w:iCs/>
                <w:szCs w:val="24"/>
              </w:rPr>
              <w:t xml:space="preserve"> (</w:t>
            </w:r>
            <w:r w:rsidR="001A2466">
              <w:rPr>
                <w:rFonts w:eastAsia="Arial"/>
                <w:i/>
                <w:iCs/>
                <w:szCs w:val="24"/>
              </w:rPr>
              <w:t>100</w:t>
            </w:r>
            <w:r w:rsidR="00A204AE">
              <w:rPr>
                <w:rFonts w:eastAsia="Arial"/>
                <w:i/>
                <w:iCs/>
                <w:szCs w:val="24"/>
              </w:rPr>
              <w:t>%)</w:t>
            </w:r>
          </w:p>
        </w:tc>
      </w:tr>
    </w:tbl>
    <w:p w14:paraId="0EAF650A" w14:textId="77777777" w:rsidR="00942686" w:rsidRDefault="00943286">
      <w:pPr>
        <w:spacing w:after="0" w:line="22" w:lineRule="atLeast"/>
        <w:jc w:val="right"/>
        <w:rPr>
          <w:rFonts w:eastAsia="Arial"/>
        </w:rPr>
        <w:sectPr w:rsidR="00942686">
          <w:headerReference w:type="default" r:id="rId13"/>
          <w:footerReference w:type="default" r:id="rId14"/>
          <w:pgSz w:w="11906" w:h="16838"/>
          <w:pgMar w:top="1440" w:right="1440" w:bottom="1440" w:left="1440" w:header="708" w:footer="708" w:gutter="0"/>
          <w:cols w:space="708"/>
        </w:sectPr>
      </w:pPr>
      <w:r>
        <w:rPr>
          <w:rFonts w:eastAsia="Arial"/>
        </w:rPr>
        <w:t>+ Add additional rows as required</w:t>
      </w:r>
    </w:p>
    <w:p w14:paraId="79C3EAED" w14:textId="77777777" w:rsidR="00942686" w:rsidRDefault="00943286">
      <w:pPr>
        <w:pStyle w:val="Balk2"/>
      </w:pPr>
      <w:bookmarkStart w:id="23" w:name="_Toc99356406"/>
      <w:r>
        <w:lastRenderedPageBreak/>
        <w:t>Section B – Production and sales volumes</w:t>
      </w:r>
      <w:bookmarkEnd w:id="23"/>
    </w:p>
    <w:p w14:paraId="6C188313" w14:textId="77777777" w:rsidR="00942686" w:rsidRDefault="00942686">
      <w:pPr>
        <w:spacing w:after="0" w:line="22" w:lineRule="atLeast"/>
      </w:pPr>
    </w:p>
    <w:p w14:paraId="03696F36" w14:textId="77777777" w:rsidR="00942686" w:rsidRDefault="00943286">
      <w:pPr>
        <w:pStyle w:val="Balk3"/>
      </w:pPr>
      <w:bookmarkStart w:id="24" w:name="_Toc99356407"/>
      <w:r>
        <w:t>B1 – Production</w:t>
      </w:r>
      <w:bookmarkEnd w:id="24"/>
    </w:p>
    <w:p w14:paraId="7EDC0F1B" w14:textId="77777777" w:rsidR="00942686" w:rsidRDefault="00942686">
      <w:pPr>
        <w:spacing w:after="0" w:line="22" w:lineRule="atLeast"/>
      </w:pPr>
    </w:p>
    <w:p w14:paraId="5B3C6A41" w14:textId="77777777" w:rsidR="00942686" w:rsidRDefault="00943286">
      <w:pPr>
        <w:spacing w:after="0" w:line="22" w:lineRule="atLeast"/>
      </w:pPr>
      <w:r>
        <w:t xml:space="preserve">Please fill in your company’s total production volume and capacity for the </w:t>
      </w:r>
      <w:r>
        <w:rPr>
          <w:b/>
        </w:rPr>
        <w:t>goods concerned</w:t>
      </w:r>
      <w:r>
        <w:rPr>
          <w:rStyle w:val="normaltextrun"/>
          <w:shd w:val="clear" w:color="auto" w:fill="FFFFFF"/>
        </w:rPr>
        <w:t xml:space="preserve"> </w:t>
      </w:r>
      <w:r>
        <w:t>and</w:t>
      </w:r>
      <w:r>
        <w:rPr>
          <w:rStyle w:val="normaltextrun"/>
          <w:shd w:val="clear" w:color="auto" w:fill="FFFFFF"/>
        </w:rPr>
        <w:t xml:space="preserve"> </w:t>
      </w:r>
      <w:r>
        <w:rPr>
          <w:b/>
          <w:bCs/>
        </w:rPr>
        <w:t>like goods</w:t>
      </w:r>
      <w:r>
        <w:t xml:space="preserve"> in the table below.</w:t>
      </w:r>
    </w:p>
    <w:p w14:paraId="37C52BBC" w14:textId="77777777" w:rsidR="00942686" w:rsidRDefault="00942686">
      <w:pPr>
        <w:spacing w:after="0" w:line="22" w:lineRule="atLeast"/>
      </w:pPr>
    </w:p>
    <w:tbl>
      <w:tblPr>
        <w:tblW w:w="5000" w:type="pct"/>
        <w:tblCellMar>
          <w:left w:w="10" w:type="dxa"/>
          <w:right w:w="10" w:type="dxa"/>
        </w:tblCellMar>
        <w:tblLook w:val="04A0" w:firstRow="1" w:lastRow="0" w:firstColumn="1" w:lastColumn="0" w:noHBand="0" w:noVBand="1"/>
      </w:tblPr>
      <w:tblGrid>
        <w:gridCol w:w="4508"/>
        <w:gridCol w:w="4508"/>
      </w:tblGrid>
      <w:tr w:rsidR="00942686" w14:paraId="0F490871"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2BA942" w14:textId="77777777" w:rsidR="00942686" w:rsidRDefault="00942686">
            <w:pPr>
              <w:keepNext/>
              <w:keepLines/>
              <w:spacing w:after="0" w:line="22" w:lineRule="atLeast"/>
              <w:rPr>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091A47" w14:textId="77777777" w:rsidR="00942686" w:rsidRDefault="00943286">
            <w:pPr>
              <w:spacing w:after="0" w:line="22" w:lineRule="atLeast"/>
              <w:jc w:val="center"/>
              <w:rPr>
                <w:b/>
                <w:szCs w:val="24"/>
              </w:rPr>
            </w:pPr>
            <w:r>
              <w:rPr>
                <w:b/>
                <w:szCs w:val="24"/>
              </w:rPr>
              <w:t>Volume</w:t>
            </w:r>
          </w:p>
          <w:p w14:paraId="7841CC56" w14:textId="77777777" w:rsidR="00942686" w:rsidRDefault="00943286">
            <w:pPr>
              <w:keepNext/>
              <w:keepLines/>
              <w:spacing w:after="0" w:line="22" w:lineRule="atLeast"/>
              <w:jc w:val="center"/>
            </w:pPr>
            <w:r>
              <w:rPr>
                <w:b/>
                <w:bCs/>
                <w:color w:val="FF0000"/>
                <w:szCs w:val="24"/>
              </w:rPr>
              <w:t>(units)</w:t>
            </w:r>
          </w:p>
        </w:tc>
      </w:tr>
      <w:tr w:rsidR="00942686" w14:paraId="47E60227" w14:textId="77777777">
        <w:trPr>
          <w:trHeight w:val="1275"/>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58846" w14:textId="77777777" w:rsidR="00942686" w:rsidRDefault="00943286">
            <w:pPr>
              <w:keepNext/>
              <w:keepLines/>
              <w:spacing w:after="0" w:line="22" w:lineRule="atLeast"/>
            </w:pPr>
            <w:r>
              <w:rPr>
                <w:szCs w:val="24"/>
              </w:rPr>
              <w:t xml:space="preserve">Overall production of the </w:t>
            </w:r>
            <w:r>
              <w:rPr>
                <w:b/>
                <w:szCs w:val="24"/>
              </w:rPr>
              <w:t>goods concerned</w:t>
            </w:r>
            <w:r>
              <w:rPr>
                <w:rStyle w:val="normaltextrun"/>
                <w:szCs w:val="24"/>
                <w:shd w:val="clear" w:color="auto" w:fill="FFFFFF"/>
              </w:rPr>
              <w:t xml:space="preserve"> </w:t>
            </w:r>
            <w:r>
              <w:rPr>
                <w:szCs w:val="24"/>
              </w:rPr>
              <w:t>and</w:t>
            </w:r>
            <w:r>
              <w:rPr>
                <w:rStyle w:val="normaltextrun"/>
                <w:szCs w:val="24"/>
                <w:shd w:val="clear" w:color="auto" w:fill="FFFFFF"/>
              </w:rPr>
              <w:t xml:space="preserve"> </w:t>
            </w:r>
            <w:r>
              <w:rPr>
                <w:b/>
                <w:bCs/>
                <w:szCs w:val="24"/>
              </w:rPr>
              <w:t>like goods</w:t>
            </w:r>
            <w:r>
              <w:rPr>
                <w:szCs w:val="24"/>
              </w:rPr>
              <w:t xml:space="preserve"> during the POI</w:t>
            </w:r>
          </w:p>
          <w:p w14:paraId="3DD9F298" w14:textId="77777777" w:rsidR="00942686" w:rsidRDefault="00942686">
            <w:pPr>
              <w:keepNext/>
              <w:keepLines/>
              <w:spacing w:after="0" w:line="22" w:lineRule="atLeast"/>
              <w:rPr>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B0164" w14:textId="77777777" w:rsidR="004D622D" w:rsidRDefault="004D622D">
            <w:pPr>
              <w:keepNext/>
              <w:keepLines/>
              <w:spacing w:after="0" w:line="22" w:lineRule="atLeast"/>
              <w:rPr>
                <w:szCs w:val="24"/>
                <w:u w:val="single"/>
              </w:rPr>
            </w:pPr>
          </w:p>
          <w:p w14:paraId="3419D3CA" w14:textId="77777777" w:rsidR="004D622D" w:rsidRDefault="004D622D">
            <w:pPr>
              <w:keepNext/>
              <w:keepLines/>
              <w:spacing w:after="0" w:line="22" w:lineRule="atLeast"/>
              <w:rPr>
                <w:szCs w:val="24"/>
                <w:u w:val="single"/>
              </w:rPr>
            </w:pPr>
          </w:p>
          <w:p w14:paraId="6D3C9326" w14:textId="5144B926" w:rsidR="00942686" w:rsidRDefault="002C713B" w:rsidP="004D622D">
            <w:pPr>
              <w:keepNext/>
              <w:keepLines/>
              <w:spacing w:after="0" w:line="22" w:lineRule="atLeast"/>
              <w:jc w:val="center"/>
              <w:rPr>
                <w:szCs w:val="24"/>
                <w:u w:val="single"/>
              </w:rPr>
            </w:pPr>
            <w:r>
              <w:rPr>
                <w:szCs w:val="24"/>
                <w:u w:val="single"/>
              </w:rPr>
              <w:t>1</w:t>
            </w:r>
            <w:r w:rsidR="00102D2A">
              <w:rPr>
                <w:szCs w:val="24"/>
                <w:u w:val="single"/>
              </w:rPr>
              <w:t>.</w:t>
            </w:r>
            <w:r>
              <w:rPr>
                <w:szCs w:val="24"/>
                <w:u w:val="single"/>
              </w:rPr>
              <w:t>1</w:t>
            </w:r>
            <w:r w:rsidR="00102D2A">
              <w:rPr>
                <w:szCs w:val="24"/>
                <w:u w:val="single"/>
              </w:rPr>
              <w:t>1</w:t>
            </w:r>
            <w:r>
              <w:rPr>
                <w:szCs w:val="24"/>
                <w:u w:val="single"/>
              </w:rPr>
              <w:t>0</w:t>
            </w:r>
            <w:r w:rsidR="00102D2A">
              <w:rPr>
                <w:szCs w:val="24"/>
                <w:u w:val="single"/>
              </w:rPr>
              <w:t xml:space="preserve">.000 – </w:t>
            </w:r>
            <w:r>
              <w:rPr>
                <w:szCs w:val="24"/>
                <w:u w:val="single"/>
              </w:rPr>
              <w:t>1</w:t>
            </w:r>
            <w:r w:rsidR="00102D2A">
              <w:rPr>
                <w:szCs w:val="24"/>
                <w:u w:val="single"/>
              </w:rPr>
              <w:t>.</w:t>
            </w:r>
            <w:r>
              <w:rPr>
                <w:szCs w:val="24"/>
                <w:u w:val="single"/>
              </w:rPr>
              <w:t>300</w:t>
            </w:r>
            <w:r w:rsidR="00102D2A">
              <w:rPr>
                <w:szCs w:val="24"/>
                <w:u w:val="single"/>
              </w:rPr>
              <w:t>.000</w:t>
            </w:r>
          </w:p>
        </w:tc>
      </w:tr>
      <w:tr w:rsidR="00942686" w14:paraId="597690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D7AFE" w14:textId="77777777" w:rsidR="00942686" w:rsidRDefault="00943286">
            <w:pPr>
              <w:keepNext/>
              <w:keepLines/>
              <w:spacing w:after="0" w:line="22" w:lineRule="atLeast"/>
            </w:pPr>
            <w:r>
              <w:rPr>
                <w:szCs w:val="24"/>
              </w:rPr>
              <w:t xml:space="preserve">Total production capacity of the </w:t>
            </w:r>
            <w:r>
              <w:rPr>
                <w:b/>
                <w:szCs w:val="24"/>
              </w:rPr>
              <w:t>goods concerned</w:t>
            </w:r>
            <w:r>
              <w:rPr>
                <w:rStyle w:val="normaltextrun"/>
                <w:szCs w:val="24"/>
                <w:shd w:val="clear" w:color="auto" w:fill="FFFFFF"/>
              </w:rPr>
              <w:t xml:space="preserve"> </w:t>
            </w:r>
            <w:r>
              <w:rPr>
                <w:szCs w:val="24"/>
              </w:rPr>
              <w:t>and</w:t>
            </w:r>
            <w:r>
              <w:rPr>
                <w:rStyle w:val="normaltextrun"/>
                <w:szCs w:val="24"/>
                <w:shd w:val="clear" w:color="auto" w:fill="FFFFFF"/>
              </w:rPr>
              <w:t xml:space="preserve"> </w:t>
            </w:r>
            <w:r>
              <w:rPr>
                <w:b/>
                <w:bCs/>
                <w:szCs w:val="24"/>
              </w:rPr>
              <w:t>like goods</w:t>
            </w:r>
            <w:r>
              <w:rPr>
                <w:szCs w:val="24"/>
              </w:rPr>
              <w:t xml:space="preserve"> during the POI </w:t>
            </w:r>
          </w:p>
          <w:p w14:paraId="7A944088" w14:textId="77777777" w:rsidR="00942686" w:rsidRDefault="00942686">
            <w:pPr>
              <w:keepNext/>
              <w:keepLines/>
              <w:spacing w:after="0" w:line="22" w:lineRule="atLeast"/>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42CD1" w14:textId="77777777" w:rsidR="002A52F9" w:rsidRDefault="002A52F9">
            <w:pPr>
              <w:keepNext/>
              <w:keepLines/>
              <w:spacing w:after="0" w:line="22" w:lineRule="atLeast"/>
              <w:rPr>
                <w:szCs w:val="24"/>
                <w:u w:val="single"/>
              </w:rPr>
            </w:pPr>
          </w:p>
          <w:p w14:paraId="247C8E94" w14:textId="5A866199" w:rsidR="00942686" w:rsidRDefault="002C713B" w:rsidP="002A52F9">
            <w:pPr>
              <w:keepNext/>
              <w:keepLines/>
              <w:spacing w:after="0" w:line="22" w:lineRule="atLeast"/>
              <w:jc w:val="center"/>
              <w:rPr>
                <w:szCs w:val="24"/>
                <w:u w:val="single"/>
              </w:rPr>
            </w:pPr>
            <w:r>
              <w:rPr>
                <w:szCs w:val="24"/>
                <w:u w:val="single"/>
              </w:rPr>
              <w:t>1</w:t>
            </w:r>
            <w:r w:rsidR="00102D2A">
              <w:rPr>
                <w:szCs w:val="24"/>
                <w:u w:val="single"/>
              </w:rPr>
              <w:t>.10</w:t>
            </w:r>
            <w:r>
              <w:rPr>
                <w:szCs w:val="24"/>
                <w:u w:val="single"/>
              </w:rPr>
              <w:t>0</w:t>
            </w:r>
            <w:r w:rsidR="00102D2A">
              <w:rPr>
                <w:szCs w:val="24"/>
                <w:u w:val="single"/>
              </w:rPr>
              <w:t xml:space="preserve">.000 – </w:t>
            </w:r>
            <w:r>
              <w:rPr>
                <w:szCs w:val="24"/>
                <w:u w:val="single"/>
              </w:rPr>
              <w:t>1</w:t>
            </w:r>
            <w:r w:rsidR="00102D2A">
              <w:rPr>
                <w:szCs w:val="24"/>
                <w:u w:val="single"/>
              </w:rPr>
              <w:t>.</w:t>
            </w:r>
            <w:r>
              <w:rPr>
                <w:szCs w:val="24"/>
                <w:u w:val="single"/>
              </w:rPr>
              <w:t>250</w:t>
            </w:r>
            <w:r w:rsidR="00102D2A">
              <w:rPr>
                <w:szCs w:val="24"/>
                <w:u w:val="single"/>
              </w:rPr>
              <w:t>.000</w:t>
            </w:r>
          </w:p>
        </w:tc>
      </w:tr>
    </w:tbl>
    <w:p w14:paraId="34896C00" w14:textId="77777777" w:rsidR="00942686" w:rsidRDefault="00942686">
      <w:pPr>
        <w:spacing w:after="0" w:line="22" w:lineRule="atLeast"/>
        <w:rPr>
          <w:b/>
          <w:sz w:val="26"/>
          <w:szCs w:val="26"/>
        </w:rPr>
      </w:pPr>
    </w:p>
    <w:p w14:paraId="17011A0A" w14:textId="77777777" w:rsidR="00942686" w:rsidRDefault="00943286">
      <w:pPr>
        <w:pStyle w:val="Balk3"/>
      </w:pPr>
      <w:bookmarkStart w:id="25" w:name="_Toc99356408"/>
      <w:r>
        <w:t>B2 – Sales volume and value</w:t>
      </w:r>
      <w:bookmarkEnd w:id="25"/>
    </w:p>
    <w:p w14:paraId="2050A38A" w14:textId="77777777" w:rsidR="00942686" w:rsidRDefault="00942686">
      <w:pPr>
        <w:keepNext/>
        <w:keepLines/>
        <w:spacing w:after="0" w:line="22" w:lineRule="atLeast"/>
      </w:pPr>
    </w:p>
    <w:p w14:paraId="509E978F" w14:textId="77777777" w:rsidR="00942686" w:rsidRDefault="00943286">
      <w:pPr>
        <w:keepNext/>
        <w:keepLines/>
        <w:spacing w:after="0" w:line="22" w:lineRule="atLeast"/>
      </w:pPr>
      <w:r>
        <w:t>Please provide the total sales volumes and sales price values in the table below.</w:t>
      </w:r>
    </w:p>
    <w:p w14:paraId="6F292C27" w14:textId="77777777" w:rsidR="00942686" w:rsidRDefault="00942686">
      <w:pPr>
        <w:keepNext/>
        <w:keepLines/>
        <w:spacing w:after="0" w:line="22" w:lineRule="atLeast"/>
      </w:pPr>
    </w:p>
    <w:tbl>
      <w:tblPr>
        <w:tblW w:w="4999" w:type="pct"/>
        <w:tblCellMar>
          <w:left w:w="10" w:type="dxa"/>
          <w:right w:w="10" w:type="dxa"/>
        </w:tblCellMar>
        <w:tblLook w:val="04A0" w:firstRow="1" w:lastRow="0" w:firstColumn="1" w:lastColumn="0" w:noHBand="0" w:noVBand="1"/>
      </w:tblPr>
      <w:tblGrid>
        <w:gridCol w:w="4253"/>
        <w:gridCol w:w="2381"/>
        <w:gridCol w:w="2380"/>
      </w:tblGrid>
      <w:tr w:rsidR="00942686" w14:paraId="1DD038A7" w14:textId="77777777">
        <w:trPr>
          <w:trHeight w:val="870"/>
        </w:trPr>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8FC0E4" w14:textId="77777777" w:rsidR="00942686" w:rsidRDefault="00942686">
            <w:pPr>
              <w:keepNext/>
              <w:keepLines/>
              <w:spacing w:after="0" w:line="22" w:lineRule="atLeast"/>
              <w:rPr>
                <w:szCs w:val="24"/>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E7B3E2" w14:textId="77777777" w:rsidR="00942686" w:rsidRDefault="00943286">
            <w:pPr>
              <w:spacing w:after="0" w:line="22" w:lineRule="atLeast"/>
              <w:jc w:val="center"/>
              <w:rPr>
                <w:b/>
                <w:bCs/>
                <w:szCs w:val="24"/>
              </w:rPr>
            </w:pPr>
            <w:r>
              <w:rPr>
                <w:b/>
                <w:bCs/>
                <w:szCs w:val="24"/>
              </w:rPr>
              <w:t>Volume</w:t>
            </w:r>
          </w:p>
          <w:p w14:paraId="65ECC2C3" w14:textId="77777777" w:rsidR="00942686" w:rsidRDefault="00943286">
            <w:pPr>
              <w:keepNext/>
              <w:keepLines/>
              <w:spacing w:after="0" w:line="22" w:lineRule="atLeast"/>
              <w:jc w:val="center"/>
            </w:pPr>
            <w:r>
              <w:rPr>
                <w:b/>
                <w:bCs/>
                <w:color w:val="FF0000"/>
                <w:szCs w:val="24"/>
              </w:rPr>
              <w:t>(units)</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F88EA0" w14:textId="77777777" w:rsidR="00942686" w:rsidRDefault="00943286">
            <w:pPr>
              <w:spacing w:after="0" w:line="22" w:lineRule="atLeast"/>
              <w:jc w:val="center"/>
            </w:pPr>
            <w:r>
              <w:rPr>
                <w:b/>
                <w:bCs/>
                <w:szCs w:val="24"/>
              </w:rPr>
              <w:t>Value in</w:t>
            </w:r>
          </w:p>
          <w:p w14:paraId="48847D85" w14:textId="77777777" w:rsidR="00942686" w:rsidRDefault="00943286">
            <w:pPr>
              <w:spacing w:after="0"/>
              <w:jc w:val="center"/>
            </w:pPr>
            <w:r>
              <w:rPr>
                <w:b/>
                <w:bCs/>
                <w:szCs w:val="24"/>
              </w:rPr>
              <w:t>in GBP (£)</w:t>
            </w:r>
          </w:p>
        </w:tc>
      </w:tr>
      <w:tr w:rsidR="00942686" w14:paraId="3454F9AE"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A1045" w14:textId="77777777" w:rsidR="00942686" w:rsidRDefault="00943286">
            <w:pPr>
              <w:keepNext/>
              <w:keepLines/>
              <w:spacing w:after="0" w:line="22" w:lineRule="atLeast"/>
            </w:pPr>
            <w:r>
              <w:rPr>
                <w:szCs w:val="24"/>
              </w:rPr>
              <w:t xml:space="preserve">Total export sales of the </w:t>
            </w:r>
            <w:r>
              <w:rPr>
                <w:rStyle w:val="normaltextrun"/>
                <w:b/>
                <w:szCs w:val="24"/>
                <w:shd w:val="clear" w:color="auto" w:fill="FFFFFF"/>
              </w:rPr>
              <w:t>goods concerned</w:t>
            </w:r>
            <w:r>
              <w:rPr>
                <w:szCs w:val="24"/>
              </w:rPr>
              <w:t xml:space="preserve"> to the UK in the POI </w:t>
            </w:r>
            <w:r>
              <w:rPr>
                <w:b/>
                <w:szCs w:val="24"/>
              </w:rPr>
              <w:t>manufactured</w:t>
            </w:r>
            <w:r>
              <w:rPr>
                <w:szCs w:val="24"/>
              </w:rPr>
              <w:t xml:space="preserve"> by your company</w:t>
            </w:r>
          </w:p>
          <w:p w14:paraId="7AEF0A58" w14:textId="77777777" w:rsidR="00942686" w:rsidRDefault="00942686">
            <w:pPr>
              <w:keepNext/>
              <w:keepLines/>
              <w:spacing w:after="0"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A61A9" w14:textId="77777777" w:rsidR="002D0809" w:rsidRDefault="002D0809" w:rsidP="002D0809">
            <w:pPr>
              <w:keepNext/>
              <w:keepLines/>
              <w:spacing w:after="0" w:line="22" w:lineRule="atLeast"/>
              <w:jc w:val="center"/>
              <w:rPr>
                <w:szCs w:val="24"/>
                <w:shd w:val="clear" w:color="auto" w:fill="FFFF00"/>
              </w:rPr>
            </w:pPr>
          </w:p>
          <w:p w14:paraId="3F6CC5A9" w14:textId="255AB5AE" w:rsidR="00942686" w:rsidRPr="000F1F6C" w:rsidRDefault="00102D2A" w:rsidP="002D0809">
            <w:pPr>
              <w:keepNext/>
              <w:keepLines/>
              <w:spacing w:after="0" w:line="22" w:lineRule="atLeast"/>
              <w:jc w:val="center"/>
              <w:rPr>
                <w:szCs w:val="24"/>
                <w:shd w:val="clear" w:color="auto" w:fill="FFFF00"/>
              </w:rPr>
            </w:pPr>
            <w:r>
              <w:rPr>
                <w:szCs w:val="24"/>
                <w:shd w:val="clear" w:color="auto" w:fill="FFFF00"/>
              </w:rPr>
              <w:t>320.000 – 355.000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6FC98" w14:textId="77777777" w:rsidR="002D0809" w:rsidRDefault="002D0809" w:rsidP="002D0809">
            <w:pPr>
              <w:keepNext/>
              <w:keepLines/>
              <w:spacing w:after="0" w:line="22" w:lineRule="atLeast"/>
              <w:jc w:val="center"/>
              <w:rPr>
                <w:szCs w:val="24"/>
                <w:u w:val="single"/>
              </w:rPr>
            </w:pPr>
          </w:p>
          <w:p w14:paraId="4AE7A941" w14:textId="69AB9C40" w:rsidR="00942686" w:rsidRDefault="007724DD" w:rsidP="002D0809">
            <w:pPr>
              <w:keepNext/>
              <w:keepLines/>
              <w:spacing w:after="0" w:line="22" w:lineRule="atLeast"/>
              <w:jc w:val="center"/>
              <w:rPr>
                <w:szCs w:val="24"/>
                <w:u w:val="single"/>
              </w:rPr>
            </w:pPr>
            <w:r>
              <w:rPr>
                <w:szCs w:val="24"/>
                <w:u w:val="single"/>
              </w:rPr>
              <w:t>1.900.000 – 2.150.000</w:t>
            </w:r>
          </w:p>
        </w:tc>
      </w:tr>
      <w:tr w:rsidR="00942686" w14:paraId="4D7F30D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B6499" w14:textId="77777777" w:rsidR="00942686" w:rsidRDefault="00943286">
            <w:pPr>
              <w:keepNext/>
              <w:keepLines/>
              <w:spacing w:after="0" w:line="22" w:lineRule="atLeast"/>
            </w:pPr>
            <w:r>
              <w:rPr>
                <w:szCs w:val="24"/>
              </w:rPr>
              <w:t xml:space="preserve">Total export sales of the </w:t>
            </w:r>
            <w:r>
              <w:rPr>
                <w:rStyle w:val="normaltextrun"/>
                <w:b/>
                <w:szCs w:val="24"/>
                <w:shd w:val="clear" w:color="auto" w:fill="FFFFFF"/>
              </w:rPr>
              <w:t>goods concerned</w:t>
            </w:r>
            <w:r>
              <w:rPr>
                <w:szCs w:val="24"/>
              </w:rPr>
              <w:t xml:space="preserve"> to the UK in the POI </w:t>
            </w:r>
            <w:r>
              <w:rPr>
                <w:b/>
                <w:szCs w:val="24"/>
              </w:rPr>
              <w:t>not</w:t>
            </w:r>
            <w:r>
              <w:rPr>
                <w:szCs w:val="24"/>
              </w:rPr>
              <w:t xml:space="preserve"> </w:t>
            </w:r>
            <w:r>
              <w:rPr>
                <w:b/>
                <w:szCs w:val="24"/>
              </w:rPr>
              <w:t>manufactured</w:t>
            </w:r>
            <w:r>
              <w:rPr>
                <w:szCs w:val="24"/>
              </w:rPr>
              <w:t xml:space="preserve"> by your company</w:t>
            </w:r>
          </w:p>
          <w:p w14:paraId="594F19FF" w14:textId="77777777" w:rsidR="00942686" w:rsidRDefault="00942686">
            <w:pPr>
              <w:keepNext/>
              <w:keepLines/>
              <w:spacing w:after="0"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5983" w14:textId="77777777" w:rsidR="002D0809" w:rsidRDefault="002D0809" w:rsidP="002D0809">
            <w:pPr>
              <w:keepNext/>
              <w:keepLines/>
              <w:spacing w:after="0" w:line="22" w:lineRule="atLeast"/>
              <w:jc w:val="center"/>
              <w:rPr>
                <w:szCs w:val="24"/>
                <w:shd w:val="clear" w:color="auto" w:fill="FFFF00"/>
              </w:rPr>
            </w:pPr>
          </w:p>
          <w:p w14:paraId="4AA5325D" w14:textId="60F52424" w:rsidR="00942686" w:rsidRDefault="002D0809" w:rsidP="002D0809">
            <w:pPr>
              <w:keepNext/>
              <w:keepLines/>
              <w:spacing w:after="0" w:line="22" w:lineRule="atLeast"/>
              <w:jc w:val="center"/>
              <w:rPr>
                <w:szCs w:val="24"/>
                <w:shd w:val="clear" w:color="auto" w:fill="FFFF00"/>
              </w:rPr>
            </w:pPr>
            <w:r>
              <w:rPr>
                <w:szCs w:val="24"/>
                <w:shd w:val="clear" w:color="auto" w:fill="FFFF00"/>
              </w:rP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CC4" w14:textId="77777777" w:rsidR="002D0809" w:rsidRDefault="002D0809" w:rsidP="002D0809">
            <w:pPr>
              <w:keepNext/>
              <w:keepLines/>
              <w:spacing w:after="0" w:line="22" w:lineRule="atLeast"/>
              <w:jc w:val="center"/>
              <w:rPr>
                <w:szCs w:val="24"/>
                <w:u w:val="single"/>
              </w:rPr>
            </w:pPr>
          </w:p>
          <w:p w14:paraId="3E89F4C0" w14:textId="1F0EC7AA" w:rsidR="00942686" w:rsidRDefault="002D0809" w:rsidP="002D0809">
            <w:pPr>
              <w:keepNext/>
              <w:keepLines/>
              <w:spacing w:after="0" w:line="22" w:lineRule="atLeast"/>
              <w:jc w:val="center"/>
              <w:rPr>
                <w:szCs w:val="24"/>
                <w:u w:val="single"/>
              </w:rPr>
            </w:pPr>
            <w:r>
              <w:rPr>
                <w:szCs w:val="24"/>
                <w:u w:val="single"/>
              </w:rPr>
              <w:t>0</w:t>
            </w:r>
          </w:p>
        </w:tc>
      </w:tr>
      <w:tr w:rsidR="00942686" w14:paraId="635AAB60"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229DC" w14:textId="77777777" w:rsidR="00942686" w:rsidRDefault="00943286">
            <w:pPr>
              <w:keepNext/>
              <w:keepLines/>
              <w:spacing w:after="0" w:line="22" w:lineRule="atLeast"/>
            </w:pPr>
            <w:r>
              <w:rPr>
                <w:szCs w:val="24"/>
              </w:rPr>
              <w:t xml:space="preserve">Total domestic sales of </w:t>
            </w:r>
            <w:r>
              <w:rPr>
                <w:b/>
                <w:bCs/>
                <w:szCs w:val="24"/>
              </w:rPr>
              <w:t>like goods</w:t>
            </w:r>
          </w:p>
          <w:p w14:paraId="538CB0C4" w14:textId="77777777" w:rsidR="00942686" w:rsidRDefault="00943286">
            <w:pPr>
              <w:keepNext/>
              <w:keepLines/>
              <w:spacing w:after="0" w:line="22" w:lineRule="atLeast"/>
            </w:pPr>
            <w:r>
              <w:rPr>
                <w:szCs w:val="24"/>
              </w:rPr>
              <w:t xml:space="preserve">in the POI </w:t>
            </w:r>
            <w:r>
              <w:rPr>
                <w:b/>
                <w:szCs w:val="24"/>
              </w:rPr>
              <w:t>manufactured</w:t>
            </w:r>
            <w:r>
              <w:rPr>
                <w:szCs w:val="24"/>
              </w:rPr>
              <w:t xml:space="preserve"> by your company</w:t>
            </w:r>
          </w:p>
          <w:p w14:paraId="576632DB" w14:textId="77777777" w:rsidR="00942686" w:rsidRDefault="00942686">
            <w:pPr>
              <w:keepNext/>
              <w:keepLines/>
              <w:spacing w:after="0"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66075" w14:textId="77777777" w:rsidR="00942686" w:rsidRDefault="00942686">
            <w:pPr>
              <w:keepNext/>
              <w:keepLines/>
              <w:spacing w:after="0" w:line="22" w:lineRule="atLeast"/>
              <w:rPr>
                <w:szCs w:val="24"/>
                <w:shd w:val="clear" w:color="auto" w:fill="FFFF00"/>
              </w:rPr>
            </w:pPr>
          </w:p>
          <w:p w14:paraId="06B9EBBB" w14:textId="66ABFD6E" w:rsidR="00092F70" w:rsidRDefault="007724DD" w:rsidP="00092F70">
            <w:pPr>
              <w:keepNext/>
              <w:keepLines/>
              <w:spacing w:after="0" w:line="22" w:lineRule="atLeast"/>
              <w:jc w:val="center"/>
              <w:rPr>
                <w:szCs w:val="24"/>
                <w:shd w:val="clear" w:color="auto" w:fill="FFFF00"/>
              </w:rPr>
            </w:pPr>
            <w:r>
              <w:rPr>
                <w:szCs w:val="24"/>
                <w:shd w:val="clear" w:color="auto" w:fill="FFFF00"/>
              </w:rPr>
              <w:t>140 – 155</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2D207" w14:textId="77777777" w:rsidR="00942686" w:rsidRDefault="00942686">
            <w:pPr>
              <w:keepNext/>
              <w:keepLines/>
              <w:spacing w:after="0" w:line="22" w:lineRule="atLeast"/>
              <w:rPr>
                <w:szCs w:val="24"/>
                <w:u w:val="single"/>
              </w:rPr>
            </w:pPr>
          </w:p>
          <w:p w14:paraId="25951530" w14:textId="21A57A36" w:rsidR="00092F70" w:rsidRDefault="007724DD" w:rsidP="00092F70">
            <w:pPr>
              <w:keepNext/>
              <w:keepLines/>
              <w:spacing w:after="0" w:line="22" w:lineRule="atLeast"/>
              <w:jc w:val="center"/>
              <w:rPr>
                <w:szCs w:val="24"/>
                <w:u w:val="single"/>
              </w:rPr>
            </w:pPr>
            <w:r>
              <w:rPr>
                <w:szCs w:val="24"/>
                <w:u w:val="single"/>
              </w:rPr>
              <w:t xml:space="preserve">900 – 1.040 </w:t>
            </w:r>
          </w:p>
        </w:tc>
      </w:tr>
      <w:tr w:rsidR="00942686" w14:paraId="294873DC"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D7305" w14:textId="77777777" w:rsidR="00942686" w:rsidRDefault="00943286">
            <w:pPr>
              <w:keepNext/>
              <w:keepLines/>
              <w:spacing w:after="0" w:line="22" w:lineRule="atLeast"/>
            </w:pPr>
            <w:r>
              <w:rPr>
                <w:szCs w:val="24"/>
              </w:rPr>
              <w:t xml:space="preserve">Total domestic sales of </w:t>
            </w:r>
            <w:r>
              <w:rPr>
                <w:b/>
                <w:bCs/>
                <w:szCs w:val="24"/>
              </w:rPr>
              <w:t>like goods</w:t>
            </w:r>
            <w:r>
              <w:rPr>
                <w:szCs w:val="24"/>
              </w:rPr>
              <w:t xml:space="preserve"> in the POI </w:t>
            </w:r>
            <w:r>
              <w:rPr>
                <w:b/>
                <w:bCs/>
                <w:szCs w:val="24"/>
              </w:rPr>
              <w:t>not</w:t>
            </w:r>
            <w:r>
              <w:rPr>
                <w:szCs w:val="24"/>
              </w:rPr>
              <w:t xml:space="preserve"> </w:t>
            </w:r>
            <w:r>
              <w:rPr>
                <w:rFonts w:eastAsia="Arial"/>
                <w:b/>
                <w:szCs w:val="24"/>
              </w:rPr>
              <w:t>manufactured</w:t>
            </w:r>
            <w:r>
              <w:rPr>
                <w:rFonts w:eastAsia="Arial"/>
                <w:szCs w:val="24"/>
              </w:rPr>
              <w:t xml:space="preserve"> </w:t>
            </w:r>
            <w:r>
              <w:rPr>
                <w:szCs w:val="24"/>
              </w:rPr>
              <w:t>by your company</w:t>
            </w:r>
          </w:p>
          <w:p w14:paraId="09E244F0" w14:textId="77777777" w:rsidR="00942686" w:rsidRDefault="00942686">
            <w:pPr>
              <w:keepNext/>
              <w:keepLines/>
              <w:spacing w:after="0"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B2DA" w14:textId="77777777" w:rsidR="00942686" w:rsidRDefault="00942686">
            <w:pPr>
              <w:keepNext/>
              <w:keepLines/>
              <w:spacing w:after="0" w:line="22" w:lineRule="atLeast"/>
              <w:rPr>
                <w:szCs w:val="24"/>
                <w:shd w:val="clear" w:color="auto" w:fill="FFFF00"/>
              </w:rPr>
            </w:pPr>
          </w:p>
          <w:p w14:paraId="487B4E8E" w14:textId="63B55BB1" w:rsidR="00092F70" w:rsidRDefault="00092F70" w:rsidP="00092F70">
            <w:pPr>
              <w:keepNext/>
              <w:keepLines/>
              <w:spacing w:after="0" w:line="22" w:lineRule="atLeast"/>
              <w:jc w:val="center"/>
              <w:rPr>
                <w:szCs w:val="24"/>
                <w:shd w:val="clear" w:color="auto" w:fill="FFFF00"/>
              </w:rPr>
            </w:pPr>
            <w:r>
              <w:rPr>
                <w:szCs w:val="24"/>
                <w:shd w:val="clear" w:color="auto" w:fill="FFFF00"/>
              </w:rP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886A5" w14:textId="77777777" w:rsidR="00942686" w:rsidRDefault="00942686">
            <w:pPr>
              <w:keepNext/>
              <w:keepLines/>
              <w:spacing w:after="0" w:line="22" w:lineRule="atLeast"/>
              <w:rPr>
                <w:szCs w:val="24"/>
                <w:u w:val="single"/>
              </w:rPr>
            </w:pPr>
          </w:p>
          <w:p w14:paraId="3D816D3C" w14:textId="21D25184" w:rsidR="00092F70" w:rsidRDefault="00092F70" w:rsidP="00092F70">
            <w:pPr>
              <w:keepNext/>
              <w:keepLines/>
              <w:spacing w:after="0" w:line="22" w:lineRule="atLeast"/>
              <w:jc w:val="center"/>
              <w:rPr>
                <w:szCs w:val="24"/>
                <w:u w:val="single"/>
              </w:rPr>
            </w:pPr>
            <w:r>
              <w:rPr>
                <w:szCs w:val="24"/>
                <w:u w:val="single"/>
              </w:rPr>
              <w:t>0</w:t>
            </w:r>
          </w:p>
        </w:tc>
      </w:tr>
    </w:tbl>
    <w:p w14:paraId="5B918953" w14:textId="2CD31A5B" w:rsidR="00942686" w:rsidRDefault="007724DD">
      <w:pPr>
        <w:keepNext/>
        <w:keepLines/>
        <w:spacing w:after="0" w:line="22" w:lineRule="atLeast"/>
      </w:pPr>
      <w:r>
        <w:t>(*) Figures ranged +</w:t>
      </w:r>
      <w:r w:rsidR="00D0349B">
        <w:t>/</w:t>
      </w:r>
      <w:r>
        <w:t>-</w:t>
      </w:r>
      <w:r w:rsidR="00D0349B">
        <w:t xml:space="preserve"> </w:t>
      </w:r>
      <w:r>
        <w:t>10% in sections B1 and B2.</w:t>
      </w:r>
    </w:p>
    <w:p w14:paraId="794E1D26" w14:textId="77777777" w:rsidR="00942686" w:rsidRDefault="00942686">
      <w:pPr>
        <w:pageBreakBefore/>
        <w:spacing w:line="22" w:lineRule="atLeast"/>
      </w:pPr>
    </w:p>
    <w:p w14:paraId="44C13F81" w14:textId="77777777" w:rsidR="00942686" w:rsidRDefault="00943286">
      <w:pPr>
        <w:pStyle w:val="Balk2"/>
      </w:pPr>
      <w:bookmarkStart w:id="26" w:name="_Section_C_–"/>
      <w:bookmarkStart w:id="27" w:name="_Toc99356409"/>
      <w:bookmarkEnd w:id="26"/>
      <w:r>
        <w:t>Section C – Individual Countervailing Amount</w:t>
      </w:r>
      <w:bookmarkEnd w:id="27"/>
      <w:r>
        <w:t xml:space="preserve">  </w:t>
      </w:r>
    </w:p>
    <w:p w14:paraId="44AE05B7" w14:textId="77777777" w:rsidR="00942686" w:rsidRDefault="00942686">
      <w:pPr>
        <w:keepNext/>
        <w:keepLines/>
        <w:spacing w:after="0" w:line="22" w:lineRule="atLeast"/>
      </w:pPr>
    </w:p>
    <w:p w14:paraId="631E0CC1" w14:textId="77777777" w:rsidR="00942686" w:rsidRDefault="00943286">
      <w:pPr>
        <w:keepNext/>
        <w:keepLines/>
        <w:spacing w:after="0" w:line="22" w:lineRule="atLeast"/>
      </w:pPr>
      <w:r>
        <w:t xml:space="preserve">If the TRA decides to sample overseas exporters, and you are </w:t>
      </w:r>
      <w:r>
        <w:rPr>
          <w:b/>
        </w:rPr>
        <w:t>not</w:t>
      </w:r>
      <w:r>
        <w:t xml:space="preserve"> selected for this sample, please indicate whether you would like to complete the detailed questionnaire. </w:t>
      </w:r>
    </w:p>
    <w:p w14:paraId="12DC28B3" w14:textId="77777777" w:rsidR="00942686" w:rsidRDefault="00942686">
      <w:pPr>
        <w:keepNext/>
        <w:keepLines/>
        <w:spacing w:after="0" w:line="22" w:lineRule="atLeast"/>
      </w:pPr>
    </w:p>
    <w:p w14:paraId="231213AD" w14:textId="77777777" w:rsidR="00942686" w:rsidRDefault="00943286">
      <w:pPr>
        <w:keepNext/>
        <w:keepLines/>
        <w:spacing w:after="0" w:line="22" w:lineRule="atLeast"/>
      </w:pPr>
      <w:r>
        <w:rPr>
          <w:rFonts w:eastAsia="Times New Roman"/>
          <w:lang w:eastAsia="en-GB"/>
        </w:rPr>
        <w:t xml:space="preserve">By submitting a completed detailed questionnaire response, you might become eligible for an individual </w:t>
      </w:r>
      <w:r>
        <w:rPr>
          <w:rFonts w:eastAsia="Arial"/>
          <w:b/>
        </w:rPr>
        <w:t>countervailing amount</w:t>
      </w:r>
      <w:r>
        <w:rPr>
          <w:rFonts w:eastAsia="Arial"/>
        </w:rPr>
        <w:t xml:space="preserve">, </w:t>
      </w:r>
      <w:r>
        <w:rPr>
          <w:rFonts w:eastAsia="Times New Roman"/>
          <w:lang w:eastAsia="en-GB"/>
        </w:rPr>
        <w:t xml:space="preserve">if we recommend </w:t>
      </w:r>
      <w:r>
        <w:rPr>
          <w:rFonts w:eastAsia="Times New Roman"/>
          <w:b/>
          <w:lang w:eastAsia="en-GB"/>
        </w:rPr>
        <w:t>applying</w:t>
      </w:r>
      <w:r>
        <w:rPr>
          <w:rFonts w:eastAsia="Times New Roman"/>
          <w:lang w:eastAsia="en-GB"/>
        </w:rPr>
        <w:t xml:space="preserve"> measures following this </w:t>
      </w:r>
      <w:r>
        <w:rPr>
          <w:rFonts w:eastAsia="Times New Roman"/>
          <w:b/>
          <w:lang w:eastAsia="en-GB"/>
        </w:rPr>
        <w:t>investigation</w:t>
      </w:r>
      <w:r>
        <w:rPr>
          <w:rFonts w:eastAsia="Times New Roman"/>
          <w:lang w:eastAsia="en-GB"/>
        </w:rPr>
        <w:t>.</w:t>
      </w:r>
    </w:p>
    <w:p w14:paraId="0789939E" w14:textId="77777777" w:rsidR="00942686" w:rsidRDefault="00942686">
      <w:pPr>
        <w:keepNext/>
        <w:keepLines/>
        <w:spacing w:after="0" w:line="22" w:lineRule="atLeast"/>
      </w:pPr>
    </w:p>
    <w:p w14:paraId="43F0B79D" w14:textId="060C0B52" w:rsidR="00942686" w:rsidRDefault="00B10B60">
      <w:pPr>
        <w:keepNext/>
        <w:keepLines/>
        <w:spacing w:after="0" w:line="22" w:lineRule="atLeast"/>
        <w:ind w:left="720"/>
      </w:pPr>
      <w:r w:rsidRPr="00B10B60">
        <w:rPr>
          <w:rFonts w:eastAsia="DengXian Light" w:cs="Times New Roman"/>
          <w:b/>
          <w:sz w:val="32"/>
          <w:szCs w:val="26"/>
        </w:rPr>
        <w:t>X</w:t>
      </w:r>
      <w:r w:rsidR="00943286">
        <w:t xml:space="preserve"> - Yes </w:t>
      </w:r>
    </w:p>
    <w:p w14:paraId="04C0EA1D" w14:textId="77777777" w:rsidR="00942686" w:rsidRDefault="00943286">
      <w:pPr>
        <w:keepNext/>
        <w:keepLines/>
        <w:spacing w:after="0" w:line="22" w:lineRule="atLeast"/>
        <w:ind w:left="720"/>
      </w:pPr>
      <w:r>
        <w:rPr>
          <w:rFonts w:ascii="MS Gothic" w:eastAsia="MS Gothic" w:hAnsi="MS Gothic"/>
        </w:rPr>
        <w:t>☐</w:t>
      </w:r>
      <w:r>
        <w:t xml:space="preserve"> - No </w:t>
      </w:r>
    </w:p>
    <w:p w14:paraId="77E21979" w14:textId="77777777" w:rsidR="00942686" w:rsidRDefault="00942686">
      <w:pPr>
        <w:spacing w:after="0" w:line="22" w:lineRule="atLeast"/>
        <w:ind w:left="1440" w:hanging="1440"/>
        <w:rPr>
          <w:b/>
        </w:rPr>
      </w:pPr>
    </w:p>
    <w:p w14:paraId="37F826FA" w14:textId="77777777" w:rsidR="00942686" w:rsidRDefault="00943286">
      <w:pPr>
        <w:spacing w:after="0" w:line="22" w:lineRule="atLeast"/>
      </w:pPr>
      <w:r>
        <w:t xml:space="preserve">If you are </w:t>
      </w:r>
      <w:r>
        <w:rPr>
          <w:b/>
          <w:bCs/>
        </w:rPr>
        <w:t>not</w:t>
      </w:r>
      <w:r>
        <w:t xml:space="preserve"> selected for this sample and you then do </w:t>
      </w:r>
      <w:r>
        <w:rPr>
          <w:b/>
          <w:bCs/>
        </w:rPr>
        <w:t>not</w:t>
      </w:r>
      <w:r>
        <w:t xml:space="preserve"> choose to complete a detailed questionnaire, you will not be eligible for an individual </w:t>
      </w:r>
      <w:r>
        <w:rPr>
          <w:b/>
        </w:rPr>
        <w:t>countervailing amount</w:t>
      </w:r>
      <w:r>
        <w:t xml:space="preserve">. </w:t>
      </w:r>
      <w:r>
        <w:rPr>
          <w:rFonts w:eastAsia="Arial"/>
        </w:rPr>
        <w:t xml:space="preserve"> Your </w:t>
      </w:r>
      <w:r>
        <w:rPr>
          <w:rFonts w:eastAsia="Arial"/>
          <w:b/>
        </w:rPr>
        <w:t>countervailing amount</w:t>
      </w:r>
      <w:r>
        <w:rPr>
          <w:rFonts w:eastAsia="Arial"/>
        </w:rPr>
        <w:t xml:space="preserve"> will be determined based on the amounts imposed on the overseas exporters in the sample.</w:t>
      </w:r>
    </w:p>
    <w:p w14:paraId="45FC0D93" w14:textId="77777777" w:rsidR="00942686" w:rsidRDefault="00942686">
      <w:pPr>
        <w:spacing w:after="0" w:line="22" w:lineRule="atLeast"/>
        <w:ind w:left="1440" w:hanging="1440"/>
        <w:rPr>
          <w:b/>
        </w:rPr>
      </w:pPr>
    </w:p>
    <w:p w14:paraId="71A1A88D" w14:textId="77777777" w:rsidR="00942686" w:rsidRDefault="00943286">
      <w:pPr>
        <w:spacing w:after="0" w:line="22" w:lineRule="atLeast"/>
        <w:ind w:left="1440" w:hanging="1440"/>
      </w:pPr>
      <w:r>
        <w:rPr>
          <w:b/>
        </w:rPr>
        <w:t>Please note</w:t>
      </w:r>
      <w:r>
        <w:t>:</w:t>
      </w:r>
    </w:p>
    <w:p w14:paraId="61CC157E" w14:textId="77777777" w:rsidR="00942686" w:rsidRDefault="00942686">
      <w:pPr>
        <w:spacing w:after="0" w:line="22" w:lineRule="atLeast"/>
        <w:ind w:left="1440" w:hanging="1440"/>
        <w:rPr>
          <w:b/>
        </w:rPr>
      </w:pPr>
    </w:p>
    <w:p w14:paraId="6D616EBE" w14:textId="77777777" w:rsidR="00942686" w:rsidRDefault="00943286">
      <w:pPr>
        <w:spacing w:after="0" w:line="22" w:lineRule="atLeast"/>
      </w:pPr>
      <w:r>
        <w:t xml:space="preserve">If we recommend that a trade remedy measure </w:t>
      </w:r>
      <w:r>
        <w:rPr>
          <w:b/>
        </w:rPr>
        <w:t>applies</w:t>
      </w:r>
      <w:r>
        <w:t xml:space="preserve"> following this </w:t>
      </w:r>
      <w:r>
        <w:rPr>
          <w:b/>
        </w:rPr>
        <w:t>investigation</w:t>
      </w:r>
      <w:r>
        <w:rPr>
          <w:b/>
          <w:bCs/>
        </w:rPr>
        <w:t>,</w:t>
      </w:r>
      <w:r>
        <w:t xml:space="preserve"> and you have requested an individual </w:t>
      </w:r>
      <w:r>
        <w:rPr>
          <w:b/>
        </w:rPr>
        <w:t>countervailing amount</w:t>
      </w:r>
      <w:r>
        <w:rPr>
          <w:b/>
          <w:bCs/>
        </w:rPr>
        <w:t>,</w:t>
      </w:r>
      <w:r>
        <w:rPr>
          <w:b/>
        </w:rPr>
        <w:t xml:space="preserve"> </w:t>
      </w:r>
      <w:r>
        <w:t xml:space="preserve">please note that you will be required to supply the necessary information within the given timeframe for us to calculate this for you. </w:t>
      </w:r>
    </w:p>
    <w:p w14:paraId="4DE26569" w14:textId="77777777" w:rsidR="00942686" w:rsidRDefault="00942686">
      <w:pPr>
        <w:spacing w:after="0" w:line="22" w:lineRule="atLeast"/>
      </w:pPr>
    </w:p>
    <w:p w14:paraId="015946B0" w14:textId="77777777" w:rsidR="00942686" w:rsidRDefault="00943286">
      <w:pPr>
        <w:spacing w:line="22" w:lineRule="atLeast"/>
      </w:pPr>
      <w:r>
        <w:t xml:space="preserve">The TRA must accept an overseas exporter’s request for an individual </w:t>
      </w:r>
      <w:r>
        <w:rPr>
          <w:b/>
        </w:rPr>
        <w:t>countervailing amount</w:t>
      </w:r>
      <w:r>
        <w:t xml:space="preserve"> and calculate an individual </w:t>
      </w:r>
      <w:r>
        <w:rPr>
          <w:bCs/>
        </w:rPr>
        <w:t>amount,</w:t>
      </w:r>
      <w:r>
        <w:t xml:space="preserve"> providing that: </w:t>
      </w:r>
    </w:p>
    <w:p w14:paraId="58F983BC" w14:textId="77777777" w:rsidR="00942686" w:rsidRDefault="00943286">
      <w:pPr>
        <w:pStyle w:val="ListeParagraf"/>
        <w:numPr>
          <w:ilvl w:val="0"/>
          <w:numId w:val="1"/>
        </w:numPr>
        <w:spacing w:line="22" w:lineRule="atLeast"/>
      </w:pPr>
      <w:r>
        <w:t xml:space="preserve">the information required is complete and submitted on time; </w:t>
      </w:r>
      <w:r>
        <w:rPr>
          <w:u w:val="single"/>
        </w:rPr>
        <w:t>and</w:t>
      </w:r>
      <w:r>
        <w:t xml:space="preserve"> </w:t>
      </w:r>
    </w:p>
    <w:p w14:paraId="773FAD2B" w14:textId="77777777" w:rsidR="00942686" w:rsidRDefault="00943286">
      <w:pPr>
        <w:pStyle w:val="ListeParagraf"/>
        <w:numPr>
          <w:ilvl w:val="0"/>
          <w:numId w:val="1"/>
        </w:numPr>
        <w:spacing w:line="22" w:lineRule="atLeast"/>
      </w:pPr>
      <w:r>
        <w:t xml:space="preserve">the number of requests for individual calculations does not unduly burden the </w:t>
      </w:r>
      <w:r>
        <w:rPr>
          <w:b/>
        </w:rPr>
        <w:t>investigation</w:t>
      </w:r>
      <w:r>
        <w:t xml:space="preserve"> and risk delaying its conclusion. </w:t>
      </w:r>
    </w:p>
    <w:p w14:paraId="60E3492C" w14:textId="77777777" w:rsidR="00942686" w:rsidRDefault="00942686">
      <w:pPr>
        <w:pageBreakBefore/>
        <w:spacing w:line="22" w:lineRule="atLeast"/>
      </w:pPr>
    </w:p>
    <w:p w14:paraId="0A7B153F" w14:textId="77777777" w:rsidR="00942686" w:rsidRDefault="00943286">
      <w:pPr>
        <w:keepNext/>
        <w:keepLines/>
        <w:spacing w:after="0" w:line="22" w:lineRule="atLeast"/>
        <w:contextualSpacing/>
        <w:outlineLvl w:val="0"/>
        <w:rPr>
          <w:rFonts w:eastAsia="Arial"/>
          <w:b/>
          <w:sz w:val="32"/>
          <w:szCs w:val="32"/>
        </w:rPr>
      </w:pPr>
      <w:bookmarkStart w:id="28" w:name="_Toc99356410"/>
      <w:bookmarkStart w:id="29" w:name="_Toc64913939"/>
      <w:r>
        <w:rPr>
          <w:rFonts w:eastAsia="Arial"/>
          <w:b/>
          <w:sz w:val="32"/>
          <w:szCs w:val="32"/>
        </w:rPr>
        <w:t>Section D - Subsidies</w:t>
      </w:r>
      <w:bookmarkEnd w:id="28"/>
      <w:r>
        <w:rPr>
          <w:rFonts w:eastAsia="Arial"/>
          <w:b/>
          <w:sz w:val="32"/>
          <w:szCs w:val="32"/>
        </w:rPr>
        <w:br/>
      </w:r>
      <w:bookmarkEnd w:id="29"/>
    </w:p>
    <w:p w14:paraId="2EEAD9D2" w14:textId="77777777" w:rsidR="00942686" w:rsidRDefault="00943286">
      <w:pPr>
        <w:spacing w:after="0" w:line="22" w:lineRule="atLeast"/>
        <w:contextualSpacing/>
      </w:pPr>
      <w:r>
        <w:rPr>
          <w:szCs w:val="24"/>
        </w:rPr>
        <w:t xml:space="preserve">The alleged subsidy programmes being investigated are listed in the table below. Please use this section of the questionnaire to provide any information you have on the programmes listed. You can also provide information on any other subsidy programmes that you believe relate to the production and/or sale of the </w:t>
      </w:r>
      <w:r>
        <w:rPr>
          <w:b/>
          <w:bCs/>
          <w:szCs w:val="24"/>
        </w:rPr>
        <w:t>goods concerned</w:t>
      </w:r>
      <w:r>
        <w:rPr>
          <w:szCs w:val="24"/>
        </w:rPr>
        <w:t xml:space="preserve">. </w:t>
      </w:r>
    </w:p>
    <w:p w14:paraId="02B30F28" w14:textId="77777777" w:rsidR="00942686" w:rsidRDefault="00942686">
      <w:pPr>
        <w:spacing w:after="0" w:line="264" w:lineRule="auto"/>
        <w:rPr>
          <w:szCs w:val="24"/>
        </w:rPr>
      </w:pPr>
    </w:p>
    <w:p w14:paraId="2A59180C" w14:textId="77777777" w:rsidR="00942686" w:rsidRDefault="00943286">
      <w:pPr>
        <w:spacing w:after="0" w:line="22" w:lineRule="atLeast"/>
        <w:contextualSpacing/>
        <w:rPr>
          <w:b/>
          <w:szCs w:val="24"/>
        </w:rPr>
      </w:pPr>
      <w:r>
        <w:rPr>
          <w:b/>
          <w:szCs w:val="24"/>
        </w:rPr>
        <w:t>Subsidy programmes</w:t>
      </w:r>
    </w:p>
    <w:p w14:paraId="36FC45C6" w14:textId="77777777" w:rsidR="00942686" w:rsidRDefault="00942686">
      <w:pPr>
        <w:spacing w:after="0" w:line="22" w:lineRule="atLeast"/>
        <w:contextualSpacing/>
        <w:rPr>
          <w:bCs/>
          <w:szCs w:val="24"/>
        </w:rPr>
      </w:pPr>
    </w:p>
    <w:tbl>
      <w:tblPr>
        <w:tblW w:w="9016" w:type="dxa"/>
        <w:tblCellMar>
          <w:left w:w="10" w:type="dxa"/>
          <w:right w:w="10" w:type="dxa"/>
        </w:tblCellMar>
        <w:tblLook w:val="04A0" w:firstRow="1" w:lastRow="0" w:firstColumn="1" w:lastColumn="0" w:noHBand="0" w:noVBand="1"/>
      </w:tblPr>
      <w:tblGrid>
        <w:gridCol w:w="570"/>
        <w:gridCol w:w="5353"/>
        <w:gridCol w:w="3093"/>
      </w:tblGrid>
      <w:tr w:rsidR="00942686" w14:paraId="39D5A74B"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070D9D5E" w14:textId="77777777" w:rsidR="00942686" w:rsidRDefault="00943286">
            <w:pPr>
              <w:spacing w:after="0" w:line="22" w:lineRule="atLeast"/>
              <w:contextualSpacing/>
              <w:rPr>
                <w:b/>
                <w:szCs w:val="24"/>
              </w:rPr>
            </w:pPr>
            <w:r>
              <w:rPr>
                <w:b/>
                <w:szCs w:val="24"/>
              </w:rPr>
              <w:t>No.  </w:t>
            </w:r>
          </w:p>
        </w:tc>
        <w:tc>
          <w:tcPr>
            <w:tcW w:w="53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05AC9DC" w14:textId="77777777" w:rsidR="00942686" w:rsidRDefault="00943286">
            <w:pPr>
              <w:spacing w:after="0" w:line="22" w:lineRule="atLeast"/>
              <w:contextualSpacing/>
              <w:rPr>
                <w:b/>
                <w:szCs w:val="24"/>
              </w:rPr>
            </w:pPr>
            <w:r>
              <w:rPr>
                <w:b/>
                <w:szCs w:val="24"/>
              </w:rPr>
              <w:t>Subsidy name  </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25FEC4EE" w14:textId="77777777" w:rsidR="00942686" w:rsidRDefault="00943286">
            <w:pPr>
              <w:spacing w:after="0" w:line="22" w:lineRule="atLeast"/>
              <w:contextualSpacing/>
              <w:rPr>
                <w:b/>
                <w:szCs w:val="24"/>
              </w:rPr>
            </w:pPr>
            <w:r>
              <w:rPr>
                <w:b/>
                <w:szCs w:val="24"/>
              </w:rPr>
              <w:t>Subsidy type  </w:t>
            </w:r>
          </w:p>
        </w:tc>
      </w:tr>
      <w:tr w:rsidR="00942686" w14:paraId="5C77C7CC"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47FB100" w14:textId="77777777" w:rsidR="00942686" w:rsidRDefault="00943286">
            <w:pPr>
              <w:spacing w:after="0" w:line="22" w:lineRule="atLeast"/>
              <w:contextualSpacing/>
              <w:rPr>
                <w:szCs w:val="24"/>
              </w:rPr>
            </w:pPr>
            <w:r>
              <w:rPr>
                <w:szCs w:val="24"/>
              </w:rPr>
              <w:t>1 </w:t>
            </w:r>
          </w:p>
        </w:tc>
        <w:tc>
          <w:tcPr>
            <w:tcW w:w="53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1B63527" w14:textId="77777777" w:rsidR="00942686" w:rsidRDefault="00943286">
            <w:pPr>
              <w:spacing w:after="0" w:line="22" w:lineRule="atLeast"/>
              <w:contextualSpacing/>
              <w:rPr>
                <w:szCs w:val="24"/>
              </w:rPr>
            </w:pPr>
            <w:r>
              <w:rPr>
                <w:szCs w:val="24"/>
              </w:rPr>
              <w:t xml:space="preserve"> Turkish Free Zone</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0621DF14" w14:textId="77777777" w:rsidR="00942686" w:rsidRDefault="00943286">
            <w:pPr>
              <w:spacing w:after="0" w:line="22" w:lineRule="atLeast"/>
              <w:contextualSpacing/>
              <w:rPr>
                <w:szCs w:val="24"/>
              </w:rPr>
            </w:pPr>
            <w:r>
              <w:rPr>
                <w:szCs w:val="24"/>
              </w:rPr>
              <w:t>Preferential tax programme (income, corporate and property tax exemptions)</w:t>
            </w:r>
          </w:p>
        </w:tc>
      </w:tr>
      <w:tr w:rsidR="00942686" w14:paraId="6C5FA08F"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7A38CC86" w14:textId="77777777" w:rsidR="00942686" w:rsidRDefault="00942686">
            <w:pPr>
              <w:spacing w:after="0" w:line="22" w:lineRule="atLeast"/>
              <w:contextualSpacing/>
              <w:rPr>
                <w:szCs w:val="24"/>
              </w:rPr>
            </w:pPr>
          </w:p>
        </w:tc>
        <w:tc>
          <w:tcPr>
            <w:tcW w:w="53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700B34B3" w14:textId="77777777" w:rsidR="00942686" w:rsidRDefault="00943286">
            <w:pPr>
              <w:spacing w:after="0" w:line="22" w:lineRule="atLeast"/>
              <w:contextualSpacing/>
              <w:rPr>
                <w:szCs w:val="24"/>
              </w:rPr>
            </w:pPr>
            <w:r>
              <w:rPr>
                <w:szCs w:val="24"/>
              </w:rPr>
              <w:t> </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78F1B953" w14:textId="77777777" w:rsidR="00942686" w:rsidRDefault="00943286">
            <w:pPr>
              <w:spacing w:after="0" w:line="22" w:lineRule="atLeast"/>
              <w:contextualSpacing/>
              <w:rPr>
                <w:szCs w:val="24"/>
              </w:rPr>
            </w:pPr>
            <w:r>
              <w:rPr>
                <w:szCs w:val="24"/>
              </w:rPr>
              <w:t>Provision of intermediary and raw materials at less than adequate remuneration</w:t>
            </w:r>
          </w:p>
        </w:tc>
      </w:tr>
    </w:tbl>
    <w:p w14:paraId="2B9F6E15" w14:textId="77777777" w:rsidR="00942686" w:rsidRDefault="00943286">
      <w:pPr>
        <w:spacing w:after="0" w:line="22" w:lineRule="atLeast"/>
        <w:contextualSpacing/>
        <w:rPr>
          <w:szCs w:val="24"/>
        </w:rPr>
      </w:pPr>
      <w:r>
        <w:rPr>
          <w:szCs w:val="24"/>
        </w:rPr>
        <w:t>+Add/remove additional rows as required. </w:t>
      </w:r>
    </w:p>
    <w:p w14:paraId="1E4EF745" w14:textId="77777777" w:rsidR="00942686" w:rsidRDefault="00942686">
      <w:pPr>
        <w:spacing w:after="0" w:line="264" w:lineRule="auto"/>
        <w:rPr>
          <w:color w:val="FF0000"/>
          <w:szCs w:val="24"/>
        </w:rPr>
      </w:pPr>
    </w:p>
    <w:p w14:paraId="5670CB29" w14:textId="77777777" w:rsidR="00942686" w:rsidRDefault="00943286">
      <w:pPr>
        <w:numPr>
          <w:ilvl w:val="3"/>
          <w:numId w:val="2"/>
        </w:numPr>
        <w:spacing w:after="0" w:line="22" w:lineRule="atLeast"/>
        <w:contextualSpacing/>
      </w:pPr>
      <w:r>
        <w:rPr>
          <w:szCs w:val="24"/>
        </w:rPr>
        <w:t xml:space="preserve">Do you have any information about the alleged </w:t>
      </w:r>
      <w:r>
        <w:rPr>
          <w:bCs/>
          <w:szCs w:val="24"/>
        </w:rPr>
        <w:t>subsidies</w:t>
      </w:r>
      <w:r>
        <w:rPr>
          <w:b/>
          <w:szCs w:val="24"/>
        </w:rPr>
        <w:t xml:space="preserve"> </w:t>
      </w:r>
      <w:r>
        <w:rPr>
          <w:szCs w:val="24"/>
        </w:rPr>
        <w:t xml:space="preserve">identified in the table above that were received or provided a benefit in </w:t>
      </w:r>
      <w:r>
        <w:rPr>
          <w:b/>
          <w:bCs/>
          <w:szCs w:val="24"/>
        </w:rPr>
        <w:t>Turkey</w:t>
      </w:r>
      <w:r>
        <w:rPr>
          <w:szCs w:val="24"/>
        </w:rPr>
        <w:t xml:space="preserve"> during the POI? Where possible, please substantiate your answers with evidence, including details of:</w:t>
      </w:r>
    </w:p>
    <w:p w14:paraId="402ECD78" w14:textId="77777777" w:rsidR="00942686" w:rsidRDefault="00942686">
      <w:pPr>
        <w:spacing w:after="0" w:line="22" w:lineRule="atLeast"/>
        <w:ind w:left="360"/>
        <w:contextualSpacing/>
        <w:rPr>
          <w:szCs w:val="24"/>
        </w:rPr>
      </w:pPr>
    </w:p>
    <w:p w14:paraId="5E8D4BCF" w14:textId="77777777" w:rsidR="00942686" w:rsidRDefault="00943286">
      <w:pPr>
        <w:numPr>
          <w:ilvl w:val="0"/>
          <w:numId w:val="3"/>
        </w:numPr>
        <w:spacing w:after="0" w:line="22" w:lineRule="atLeast"/>
        <w:contextualSpacing/>
        <w:rPr>
          <w:szCs w:val="24"/>
        </w:rPr>
      </w:pPr>
      <w:r>
        <w:rPr>
          <w:szCs w:val="24"/>
        </w:rPr>
        <w:t>the foreign authority responsible for providing the alleged subsidy,</w:t>
      </w:r>
    </w:p>
    <w:p w14:paraId="6DA22E85" w14:textId="77777777" w:rsidR="00942686" w:rsidRDefault="00943286">
      <w:pPr>
        <w:numPr>
          <w:ilvl w:val="0"/>
          <w:numId w:val="3"/>
        </w:numPr>
        <w:spacing w:after="0" w:line="22" w:lineRule="atLeast"/>
        <w:contextualSpacing/>
        <w:rPr>
          <w:szCs w:val="24"/>
        </w:rPr>
      </w:pPr>
      <w:r>
        <w:rPr>
          <w:szCs w:val="24"/>
        </w:rPr>
        <w:t>conditions of eligibility for receipt of the alleged subsidy,</w:t>
      </w:r>
    </w:p>
    <w:p w14:paraId="01DF9ADB" w14:textId="77777777" w:rsidR="00942686" w:rsidRDefault="00943286">
      <w:pPr>
        <w:numPr>
          <w:ilvl w:val="0"/>
          <w:numId w:val="3"/>
        </w:numPr>
        <w:spacing w:after="0" w:line="22" w:lineRule="atLeast"/>
        <w:contextualSpacing/>
        <w:rPr>
          <w:szCs w:val="24"/>
        </w:rPr>
      </w:pPr>
      <w:r>
        <w:rPr>
          <w:szCs w:val="24"/>
        </w:rPr>
        <w:t>all known recipients of the alleged subsidy,</w:t>
      </w:r>
    </w:p>
    <w:p w14:paraId="7A4484D1" w14:textId="77777777" w:rsidR="00942686" w:rsidRDefault="00943286">
      <w:pPr>
        <w:numPr>
          <w:ilvl w:val="0"/>
          <w:numId w:val="3"/>
        </w:numPr>
        <w:spacing w:after="0" w:line="22" w:lineRule="atLeast"/>
        <w:contextualSpacing/>
        <w:rPr>
          <w:szCs w:val="24"/>
        </w:rPr>
      </w:pPr>
      <w:r>
        <w:rPr>
          <w:szCs w:val="24"/>
        </w:rPr>
        <w:t>the amount of the alleged subsidy,</w:t>
      </w:r>
    </w:p>
    <w:p w14:paraId="31A84E26" w14:textId="77777777" w:rsidR="00942686" w:rsidRDefault="00943286">
      <w:pPr>
        <w:numPr>
          <w:ilvl w:val="0"/>
          <w:numId w:val="3"/>
        </w:numPr>
        <w:spacing w:after="0" w:line="22" w:lineRule="atLeast"/>
        <w:contextualSpacing/>
        <w:rPr>
          <w:szCs w:val="24"/>
        </w:rPr>
      </w:pPr>
      <w:r>
        <w:rPr>
          <w:szCs w:val="24"/>
        </w:rPr>
        <w:t xml:space="preserve">when the alleged subsidy programme commenced, </w:t>
      </w:r>
    </w:p>
    <w:p w14:paraId="20CADAE7" w14:textId="77777777" w:rsidR="00942686" w:rsidRDefault="00943286">
      <w:pPr>
        <w:numPr>
          <w:ilvl w:val="0"/>
          <w:numId w:val="3"/>
        </w:numPr>
        <w:spacing w:after="0" w:line="22" w:lineRule="atLeast"/>
        <w:contextualSpacing/>
        <w:rPr>
          <w:szCs w:val="24"/>
        </w:rPr>
      </w:pPr>
      <w:r>
        <w:rPr>
          <w:szCs w:val="24"/>
        </w:rPr>
        <w:t xml:space="preserve">frequency of alleged subsidy </w:t>
      </w:r>
      <w:proofErr w:type="gramStart"/>
      <w:r>
        <w:rPr>
          <w:szCs w:val="24"/>
        </w:rPr>
        <w:t>i.e.</w:t>
      </w:r>
      <w:proofErr w:type="gramEnd"/>
      <w:r>
        <w:rPr>
          <w:szCs w:val="24"/>
        </w:rPr>
        <w:t xml:space="preserve"> one-off or re-occurring; and,</w:t>
      </w:r>
    </w:p>
    <w:p w14:paraId="213C9441" w14:textId="77777777" w:rsidR="00942686" w:rsidRDefault="00943286">
      <w:pPr>
        <w:numPr>
          <w:ilvl w:val="0"/>
          <w:numId w:val="3"/>
        </w:numPr>
        <w:spacing w:after="0" w:line="22" w:lineRule="atLeast"/>
        <w:contextualSpacing/>
      </w:pPr>
      <w:r>
        <w:rPr>
          <w:szCs w:val="24"/>
        </w:rPr>
        <w:t xml:space="preserve">the effect of the alleged subsidy on the production and sales of the </w:t>
      </w:r>
      <w:r>
        <w:rPr>
          <w:b/>
          <w:bCs/>
          <w:szCs w:val="24"/>
        </w:rPr>
        <w:t>goods concerned</w:t>
      </w:r>
      <w:r>
        <w:rPr>
          <w:szCs w:val="24"/>
        </w:rPr>
        <w:t>.</w:t>
      </w:r>
    </w:p>
    <w:p w14:paraId="2C104E44" w14:textId="77777777" w:rsidR="00942686" w:rsidRDefault="00942686">
      <w:pPr>
        <w:spacing w:after="0" w:line="22" w:lineRule="atLeast"/>
        <w:ind w:left="360"/>
        <w:contextualSpacing/>
        <w:rPr>
          <w:szCs w:val="24"/>
        </w:rPr>
      </w:pPr>
    </w:p>
    <w:tbl>
      <w:tblPr>
        <w:tblW w:w="8776" w:type="dxa"/>
        <w:tblCellMar>
          <w:left w:w="10" w:type="dxa"/>
          <w:right w:w="10" w:type="dxa"/>
        </w:tblCellMar>
        <w:tblLook w:val="04A0" w:firstRow="1" w:lastRow="0" w:firstColumn="1" w:lastColumn="0" w:noHBand="0" w:noVBand="1"/>
      </w:tblPr>
      <w:tblGrid>
        <w:gridCol w:w="8776"/>
      </w:tblGrid>
      <w:tr w:rsidR="00942686" w14:paraId="0616812F" w14:textId="77777777">
        <w:trPr>
          <w:trHeight w:val="2067"/>
        </w:trPr>
        <w:tc>
          <w:tcPr>
            <w:tcW w:w="8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75994" w14:textId="77777777" w:rsidR="00942686" w:rsidRDefault="00943286">
            <w:pPr>
              <w:spacing w:after="0"/>
            </w:pPr>
            <w:r>
              <w:rPr>
                <w:rFonts w:eastAsia="DengXian"/>
                <w:i/>
                <w:color w:val="808080"/>
                <w:sz w:val="22"/>
              </w:rPr>
              <w:t>Please answer here</w:t>
            </w:r>
          </w:p>
          <w:p w14:paraId="31543232" w14:textId="0139AE93" w:rsidR="00942686" w:rsidRDefault="00604118">
            <w:pPr>
              <w:spacing w:after="0" w:line="22" w:lineRule="atLeast"/>
              <w:contextualSpacing/>
            </w:pPr>
            <w:r>
              <w:t>We benefited from p</w:t>
            </w:r>
            <w:r w:rsidRPr="00604118">
              <w:t>referential tax programme (income, corporate and property tax exemptions</w:t>
            </w:r>
            <w:proofErr w:type="gramStart"/>
            <w:r w:rsidRPr="00604118">
              <w:t>)</w:t>
            </w:r>
            <w:r w:rsidR="00F4143E">
              <w:t>, since</w:t>
            </w:r>
            <w:proofErr w:type="gramEnd"/>
            <w:r w:rsidR="00F4143E">
              <w:t xml:space="preserve"> our company is located in Kayseri Free Zone.</w:t>
            </w:r>
            <w:r w:rsidR="004E22C1">
              <w:t xml:space="preserve"> Eligibility is automatic for companies operating in Kayseri Free Zone.</w:t>
            </w:r>
            <w:r w:rsidR="009B2E88">
              <w:t xml:space="preserve"> We do not have accurate information concerning the date </w:t>
            </w:r>
            <w:r w:rsidR="009B2E88" w:rsidRPr="009B2E88">
              <w:t>when the alleged subsidy programme commenced</w:t>
            </w:r>
            <w:r w:rsidR="009B2E88">
              <w:t xml:space="preserve"> or</w:t>
            </w:r>
            <w:r w:rsidR="009B2E88" w:rsidRPr="009B2E88">
              <w:t xml:space="preserve"> recipients of the alleged subsidy</w:t>
            </w:r>
            <w:r w:rsidR="009B2E88">
              <w:t xml:space="preserve">. Alleged subsidy </w:t>
            </w:r>
            <w:r w:rsidR="00A1697C">
              <w:t xml:space="preserve">has or had no significant effect </w:t>
            </w:r>
            <w:r w:rsidR="00A1697C" w:rsidRPr="00A1697C">
              <w:t>on the production and sales of the goods concerned.</w:t>
            </w:r>
          </w:p>
        </w:tc>
      </w:tr>
    </w:tbl>
    <w:p w14:paraId="28669376" w14:textId="77777777" w:rsidR="00942686" w:rsidRDefault="00942686">
      <w:pPr>
        <w:spacing w:after="0" w:line="22" w:lineRule="atLeast"/>
        <w:ind w:left="360"/>
        <w:contextualSpacing/>
        <w:rPr>
          <w:szCs w:val="24"/>
        </w:rPr>
      </w:pPr>
    </w:p>
    <w:p w14:paraId="0233CFDE" w14:textId="77777777" w:rsidR="00942686" w:rsidRDefault="00942686">
      <w:pPr>
        <w:spacing w:after="0" w:line="22" w:lineRule="atLeast"/>
        <w:ind w:left="360"/>
        <w:contextualSpacing/>
        <w:rPr>
          <w:szCs w:val="24"/>
        </w:rPr>
      </w:pPr>
    </w:p>
    <w:p w14:paraId="18BA1B64" w14:textId="77777777" w:rsidR="00942686" w:rsidRDefault="00942686">
      <w:pPr>
        <w:spacing w:after="0" w:line="22" w:lineRule="atLeast"/>
        <w:ind w:left="360"/>
        <w:contextualSpacing/>
        <w:rPr>
          <w:szCs w:val="24"/>
        </w:rPr>
      </w:pPr>
    </w:p>
    <w:p w14:paraId="36B99775" w14:textId="77777777" w:rsidR="00942686" w:rsidRDefault="00942686">
      <w:pPr>
        <w:spacing w:after="0" w:line="22" w:lineRule="atLeast"/>
        <w:ind w:left="360"/>
        <w:contextualSpacing/>
        <w:rPr>
          <w:szCs w:val="24"/>
        </w:rPr>
      </w:pPr>
    </w:p>
    <w:p w14:paraId="08F442F7" w14:textId="77777777" w:rsidR="00942686" w:rsidRDefault="00942686">
      <w:pPr>
        <w:spacing w:after="0" w:line="22" w:lineRule="atLeast"/>
        <w:ind w:left="360"/>
        <w:contextualSpacing/>
        <w:rPr>
          <w:szCs w:val="24"/>
        </w:rPr>
      </w:pPr>
    </w:p>
    <w:p w14:paraId="1DB9C0F2" w14:textId="77777777" w:rsidR="00942686" w:rsidRDefault="00942686">
      <w:pPr>
        <w:spacing w:after="0" w:line="22" w:lineRule="atLeast"/>
        <w:ind w:left="360"/>
        <w:contextualSpacing/>
        <w:rPr>
          <w:szCs w:val="24"/>
        </w:rPr>
      </w:pPr>
    </w:p>
    <w:p w14:paraId="7A2BB4C4" w14:textId="77777777" w:rsidR="00942686" w:rsidRDefault="00943286">
      <w:pPr>
        <w:numPr>
          <w:ilvl w:val="3"/>
          <w:numId w:val="2"/>
        </w:numPr>
        <w:spacing w:after="0" w:line="22" w:lineRule="atLeast"/>
        <w:contextualSpacing/>
      </w:pPr>
      <w:r>
        <w:rPr>
          <w:lang w:eastAsia="en-AU"/>
        </w:rPr>
        <w:t>If you are aware of any other assistance programmes not previously addressed, that you benefited from during the period of investigation and/or during the injury period, please identify those programmes below:</w:t>
      </w:r>
    </w:p>
    <w:p w14:paraId="79C2AD86" w14:textId="77777777" w:rsidR="00942686" w:rsidRDefault="00942686">
      <w:pPr>
        <w:autoSpaceDE w:val="0"/>
        <w:spacing w:after="0" w:line="22" w:lineRule="atLeast"/>
        <w:ind w:right="-680"/>
        <w:contextualSpacing/>
        <w:rPr>
          <w:szCs w:val="24"/>
          <w:lang w:eastAsia="en-AU"/>
        </w:rPr>
      </w:pPr>
    </w:p>
    <w:tbl>
      <w:tblPr>
        <w:tblW w:w="9074" w:type="dxa"/>
        <w:jc w:val="center"/>
        <w:tblCellMar>
          <w:left w:w="10" w:type="dxa"/>
          <w:right w:w="10" w:type="dxa"/>
        </w:tblCellMar>
        <w:tblLook w:val="04A0" w:firstRow="1" w:lastRow="0" w:firstColumn="1" w:lastColumn="0" w:noHBand="0" w:noVBand="1"/>
      </w:tblPr>
      <w:tblGrid>
        <w:gridCol w:w="570"/>
        <w:gridCol w:w="5386"/>
        <w:gridCol w:w="3118"/>
      </w:tblGrid>
      <w:tr w:rsidR="00942686" w14:paraId="2811C0F4" w14:textId="77777777">
        <w:trPr>
          <w:jc w:val="center"/>
        </w:trPr>
        <w:tc>
          <w:tcPr>
            <w:tcW w:w="57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C87E44B" w14:textId="77777777" w:rsidR="00942686" w:rsidRDefault="00943286">
            <w:pPr>
              <w:spacing w:after="0" w:line="22" w:lineRule="atLeast"/>
              <w:contextualSpacing/>
              <w:rPr>
                <w:b/>
                <w:szCs w:val="24"/>
              </w:rPr>
            </w:pPr>
            <w:r>
              <w:rPr>
                <w:b/>
                <w:szCs w:val="24"/>
              </w:rPr>
              <w:t>No. </w:t>
            </w:r>
          </w:p>
        </w:tc>
        <w:tc>
          <w:tcPr>
            <w:tcW w:w="5386" w:type="dxa"/>
            <w:tcBorders>
              <w:top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444DD967" w14:textId="77777777" w:rsidR="00942686" w:rsidRDefault="00943286">
            <w:pPr>
              <w:spacing w:after="0" w:line="22" w:lineRule="atLeast"/>
              <w:contextualSpacing/>
              <w:rPr>
                <w:b/>
                <w:szCs w:val="24"/>
              </w:rPr>
            </w:pPr>
            <w:r>
              <w:rPr>
                <w:b/>
                <w:szCs w:val="24"/>
              </w:rPr>
              <w:t>Subsidy name </w:t>
            </w:r>
          </w:p>
        </w:tc>
        <w:tc>
          <w:tcPr>
            <w:tcW w:w="3118" w:type="dxa"/>
            <w:tcBorders>
              <w:top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799A1B2F" w14:textId="77777777" w:rsidR="00942686" w:rsidRDefault="00943286">
            <w:pPr>
              <w:spacing w:after="0" w:line="22" w:lineRule="atLeast"/>
              <w:contextualSpacing/>
              <w:rPr>
                <w:b/>
                <w:szCs w:val="24"/>
              </w:rPr>
            </w:pPr>
            <w:r>
              <w:rPr>
                <w:b/>
                <w:szCs w:val="24"/>
              </w:rPr>
              <w:t>Subsidy type </w:t>
            </w:r>
          </w:p>
        </w:tc>
      </w:tr>
      <w:tr w:rsidR="00942686" w14:paraId="5D0A0925" w14:textId="77777777">
        <w:trPr>
          <w:jc w:val="center"/>
        </w:trPr>
        <w:tc>
          <w:tcPr>
            <w:tcW w:w="570"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4C241340" w14:textId="77777777" w:rsidR="00942686" w:rsidRDefault="00943286">
            <w:pPr>
              <w:spacing w:after="0" w:line="22" w:lineRule="atLeast"/>
              <w:contextualSpacing/>
              <w:jc w:val="center"/>
              <w:rPr>
                <w:szCs w:val="24"/>
              </w:rPr>
            </w:pPr>
            <w:r>
              <w:rPr>
                <w:szCs w:val="24"/>
              </w:rPr>
              <w:t>1</w:t>
            </w:r>
          </w:p>
        </w:tc>
        <w:tc>
          <w:tcPr>
            <w:tcW w:w="5386" w:type="dxa"/>
            <w:tcBorders>
              <w:bottom w:val="single" w:sz="6" w:space="0" w:color="000000"/>
              <w:right w:val="single" w:sz="6" w:space="0" w:color="000000"/>
            </w:tcBorders>
            <w:shd w:val="clear" w:color="auto" w:fill="auto"/>
            <w:tcMar>
              <w:top w:w="15" w:type="dxa"/>
              <w:left w:w="15" w:type="dxa"/>
              <w:bottom w:w="15" w:type="dxa"/>
              <w:right w:w="15" w:type="dxa"/>
            </w:tcMar>
            <w:vAlign w:val="center"/>
          </w:tcPr>
          <w:p w14:paraId="1F036A73" w14:textId="717ABE5A" w:rsidR="00942686" w:rsidRPr="007369D3" w:rsidRDefault="00BD1522">
            <w:pPr>
              <w:spacing w:after="0" w:line="22" w:lineRule="atLeast"/>
              <w:contextualSpacing/>
              <w:rPr>
                <w:szCs w:val="24"/>
              </w:rPr>
            </w:pPr>
            <w:r w:rsidRPr="007369D3">
              <w:rPr>
                <w:szCs w:val="24"/>
              </w:rPr>
              <w:t>Foreign fair support program</w:t>
            </w:r>
          </w:p>
        </w:tc>
        <w:tc>
          <w:tcPr>
            <w:tcW w:w="3118" w:type="dxa"/>
            <w:tcBorders>
              <w:bottom w:val="single" w:sz="6" w:space="0" w:color="000000"/>
              <w:right w:val="single" w:sz="6" w:space="0" w:color="000000"/>
            </w:tcBorders>
            <w:shd w:val="clear" w:color="auto" w:fill="auto"/>
            <w:tcMar>
              <w:top w:w="15" w:type="dxa"/>
              <w:left w:w="15" w:type="dxa"/>
              <w:bottom w:w="15" w:type="dxa"/>
              <w:right w:w="15" w:type="dxa"/>
            </w:tcMar>
            <w:vAlign w:val="center"/>
          </w:tcPr>
          <w:p w14:paraId="61177C57" w14:textId="06EC452C" w:rsidR="00942686" w:rsidRDefault="00BD1522">
            <w:pPr>
              <w:spacing w:after="0" w:line="22" w:lineRule="atLeast"/>
              <w:contextualSpacing/>
            </w:pPr>
            <w:r>
              <w:t>Export subsidy</w:t>
            </w:r>
          </w:p>
        </w:tc>
      </w:tr>
      <w:tr w:rsidR="00942686" w14:paraId="4D883855" w14:textId="77777777" w:rsidTr="00870E3C">
        <w:trPr>
          <w:jc w:val="center"/>
        </w:trPr>
        <w:tc>
          <w:tcPr>
            <w:tcW w:w="570"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650DADBA" w14:textId="77777777" w:rsidR="00942686" w:rsidRDefault="00943286">
            <w:pPr>
              <w:spacing w:after="0" w:line="22" w:lineRule="atLeast"/>
              <w:contextualSpacing/>
              <w:jc w:val="center"/>
              <w:rPr>
                <w:szCs w:val="24"/>
              </w:rPr>
            </w:pPr>
            <w:r>
              <w:rPr>
                <w:szCs w:val="24"/>
              </w:rPr>
              <w:t>2</w:t>
            </w:r>
          </w:p>
        </w:tc>
        <w:tc>
          <w:tcPr>
            <w:tcW w:w="5386" w:type="dxa"/>
            <w:tcBorders>
              <w:bottom w:val="single" w:sz="6" w:space="0" w:color="000000"/>
              <w:right w:val="single" w:sz="6" w:space="0" w:color="000000"/>
            </w:tcBorders>
            <w:shd w:val="clear" w:color="auto" w:fill="auto"/>
            <w:tcMar>
              <w:top w:w="15" w:type="dxa"/>
              <w:left w:w="15" w:type="dxa"/>
              <w:bottom w:w="15" w:type="dxa"/>
              <w:right w:w="15" w:type="dxa"/>
            </w:tcMar>
          </w:tcPr>
          <w:p w14:paraId="58CE97E1" w14:textId="15350597" w:rsidR="00942686" w:rsidRDefault="00356D29">
            <w:pPr>
              <w:spacing w:after="0" w:line="22" w:lineRule="atLeast"/>
              <w:contextualSpacing/>
              <w:rPr>
                <w:szCs w:val="24"/>
              </w:rPr>
            </w:pPr>
            <w:proofErr w:type="spellStart"/>
            <w:r>
              <w:rPr>
                <w:szCs w:val="24"/>
              </w:rPr>
              <w:t>Eximbank</w:t>
            </w:r>
            <w:proofErr w:type="spellEnd"/>
            <w:r>
              <w:rPr>
                <w:szCs w:val="24"/>
              </w:rPr>
              <w:t xml:space="preserve"> loans</w:t>
            </w:r>
          </w:p>
        </w:tc>
        <w:tc>
          <w:tcPr>
            <w:tcW w:w="3118" w:type="dxa"/>
            <w:tcBorders>
              <w:bottom w:val="single" w:sz="6" w:space="0" w:color="000000"/>
              <w:right w:val="single" w:sz="6" w:space="0" w:color="000000"/>
            </w:tcBorders>
            <w:shd w:val="clear" w:color="auto" w:fill="auto"/>
            <w:tcMar>
              <w:top w:w="15" w:type="dxa"/>
              <w:left w:w="15" w:type="dxa"/>
              <w:bottom w:w="15" w:type="dxa"/>
              <w:right w:w="15" w:type="dxa"/>
            </w:tcMar>
          </w:tcPr>
          <w:p w14:paraId="08A56E61" w14:textId="68643403" w:rsidR="00942686" w:rsidRDefault="00BD1522">
            <w:pPr>
              <w:spacing w:after="0" w:line="22" w:lineRule="atLeast"/>
              <w:contextualSpacing/>
              <w:rPr>
                <w:szCs w:val="24"/>
              </w:rPr>
            </w:pPr>
            <w:r>
              <w:t>Export subsidy</w:t>
            </w:r>
          </w:p>
        </w:tc>
      </w:tr>
      <w:tr w:rsidR="00942686" w14:paraId="046C6FDB" w14:textId="77777777" w:rsidTr="00870E3C">
        <w:trPr>
          <w:jc w:val="center"/>
        </w:trPr>
        <w:tc>
          <w:tcPr>
            <w:tcW w:w="570" w:type="dxa"/>
            <w:tcBorders>
              <w:top w:val="single" w:sz="6" w:space="0" w:color="000000"/>
              <w:left w:val="single" w:sz="6" w:space="0" w:color="000000"/>
              <w:bottom w:val="single" w:sz="4" w:space="0" w:color="auto"/>
              <w:right w:val="single" w:sz="6" w:space="0" w:color="000000"/>
            </w:tcBorders>
            <w:shd w:val="clear" w:color="auto" w:fill="auto"/>
            <w:tcMar>
              <w:top w:w="15" w:type="dxa"/>
              <w:left w:w="15" w:type="dxa"/>
              <w:bottom w:w="15" w:type="dxa"/>
              <w:right w:w="15" w:type="dxa"/>
            </w:tcMar>
          </w:tcPr>
          <w:p w14:paraId="7DE5FE73" w14:textId="77777777" w:rsidR="00942686" w:rsidRDefault="00943286">
            <w:pPr>
              <w:spacing w:after="0" w:line="22" w:lineRule="atLeast"/>
              <w:contextualSpacing/>
              <w:jc w:val="center"/>
              <w:rPr>
                <w:szCs w:val="24"/>
              </w:rPr>
            </w:pPr>
            <w:r>
              <w:rPr>
                <w:szCs w:val="24"/>
              </w:rPr>
              <w:t>3</w:t>
            </w:r>
          </w:p>
        </w:tc>
        <w:tc>
          <w:tcPr>
            <w:tcW w:w="5386" w:type="dxa"/>
            <w:tcBorders>
              <w:top w:val="single" w:sz="6" w:space="0" w:color="000000"/>
              <w:bottom w:val="single" w:sz="4" w:space="0" w:color="auto"/>
              <w:right w:val="single" w:sz="6" w:space="0" w:color="000000"/>
            </w:tcBorders>
            <w:shd w:val="clear" w:color="auto" w:fill="auto"/>
            <w:tcMar>
              <w:top w:w="15" w:type="dxa"/>
              <w:left w:w="15" w:type="dxa"/>
              <w:bottom w:w="15" w:type="dxa"/>
              <w:right w:w="15" w:type="dxa"/>
            </w:tcMar>
          </w:tcPr>
          <w:p w14:paraId="7B5F7F5B" w14:textId="2FCCF21B" w:rsidR="00942686" w:rsidRDefault="00286EEC">
            <w:pPr>
              <w:spacing w:after="0" w:line="22" w:lineRule="atLeast"/>
              <w:contextualSpacing/>
              <w:rPr>
                <w:szCs w:val="24"/>
              </w:rPr>
            </w:pPr>
            <w:r>
              <w:rPr>
                <w:szCs w:val="24"/>
              </w:rPr>
              <w:t>[Redacted]</w:t>
            </w:r>
          </w:p>
        </w:tc>
        <w:tc>
          <w:tcPr>
            <w:tcW w:w="3118" w:type="dxa"/>
            <w:tcBorders>
              <w:top w:val="single" w:sz="6" w:space="0" w:color="000000"/>
              <w:bottom w:val="single" w:sz="4" w:space="0" w:color="auto"/>
              <w:right w:val="single" w:sz="6" w:space="0" w:color="000000"/>
            </w:tcBorders>
            <w:shd w:val="clear" w:color="auto" w:fill="auto"/>
            <w:tcMar>
              <w:top w:w="15" w:type="dxa"/>
              <w:left w:w="15" w:type="dxa"/>
              <w:bottom w:w="15" w:type="dxa"/>
              <w:right w:w="15" w:type="dxa"/>
            </w:tcMar>
          </w:tcPr>
          <w:p w14:paraId="19A5B062" w14:textId="1542DCE5" w:rsidR="00942686" w:rsidRDefault="00356D29">
            <w:pPr>
              <w:spacing w:after="0" w:line="22" w:lineRule="atLeast"/>
              <w:contextualSpacing/>
              <w:rPr>
                <w:szCs w:val="24"/>
              </w:rPr>
            </w:pPr>
            <w:r>
              <w:rPr>
                <w:szCs w:val="24"/>
              </w:rPr>
              <w:t>Domestic Subsidy</w:t>
            </w:r>
          </w:p>
        </w:tc>
      </w:tr>
    </w:tbl>
    <w:p w14:paraId="28741E91" w14:textId="77777777" w:rsidR="00942686" w:rsidRDefault="00943286">
      <w:pPr>
        <w:spacing w:after="0" w:line="22" w:lineRule="atLeast"/>
        <w:contextualSpacing/>
      </w:pPr>
      <w:r>
        <w:rPr>
          <w:rFonts w:eastAsia="Times New Roman"/>
          <w:szCs w:val="24"/>
          <w:lang w:eastAsia="en-GB"/>
        </w:rPr>
        <w:t>+Add/remove additional rows as required.</w:t>
      </w:r>
    </w:p>
    <w:p w14:paraId="09C561CB" w14:textId="77777777" w:rsidR="00942686" w:rsidRDefault="00942686">
      <w:pPr>
        <w:autoSpaceDE w:val="0"/>
        <w:spacing w:after="0" w:line="22" w:lineRule="atLeast"/>
        <w:ind w:right="-680"/>
        <w:contextualSpacing/>
        <w:rPr>
          <w:szCs w:val="24"/>
          <w:lang w:eastAsia="en-AU"/>
        </w:rPr>
      </w:pPr>
    </w:p>
    <w:p w14:paraId="7445564D" w14:textId="77777777" w:rsidR="00942686" w:rsidRDefault="00943286">
      <w:pPr>
        <w:autoSpaceDE w:val="0"/>
        <w:spacing w:after="0" w:line="22" w:lineRule="atLeast"/>
        <w:contextualSpacing/>
      </w:pPr>
      <w:r>
        <w:rPr>
          <w:szCs w:val="24"/>
          <w:lang w:eastAsia="en-AU"/>
        </w:rPr>
        <w:t xml:space="preserve">For </w:t>
      </w:r>
      <w:r>
        <w:rPr>
          <w:bCs/>
          <w:szCs w:val="24"/>
          <w:lang w:eastAsia="en-AU"/>
        </w:rPr>
        <w:t xml:space="preserve">each programme </w:t>
      </w:r>
      <w:r>
        <w:rPr>
          <w:szCs w:val="24"/>
          <w:lang w:eastAsia="en-AU"/>
        </w:rPr>
        <w:t>identified above, please answer the following.</w:t>
      </w:r>
    </w:p>
    <w:p w14:paraId="230CB299" w14:textId="77777777" w:rsidR="00942686" w:rsidRDefault="00942686">
      <w:pPr>
        <w:spacing w:after="0" w:line="22" w:lineRule="atLeast"/>
        <w:contextualSpacing/>
        <w:textAlignment w:val="baseline"/>
        <w:rPr>
          <w:rFonts w:ascii="Times New Roman" w:eastAsia="Times New Roman" w:hAnsi="Times New Roman" w:cs="Times New Roman"/>
          <w:szCs w:val="24"/>
          <w:lang w:eastAsia="en-GB"/>
        </w:rPr>
      </w:pPr>
    </w:p>
    <w:p w14:paraId="392C5D57" w14:textId="77777777" w:rsidR="00942686" w:rsidRDefault="00943286">
      <w:pPr>
        <w:numPr>
          <w:ilvl w:val="0"/>
          <w:numId w:val="3"/>
        </w:numPr>
        <w:spacing w:after="0" w:line="22" w:lineRule="atLeast"/>
        <w:contextualSpacing/>
        <w:rPr>
          <w:szCs w:val="24"/>
        </w:rPr>
      </w:pPr>
      <w:r>
        <w:rPr>
          <w:szCs w:val="24"/>
        </w:rPr>
        <w:t>the foreign authority responsible for providing the subsidy,</w:t>
      </w:r>
    </w:p>
    <w:p w14:paraId="7605B090" w14:textId="77777777" w:rsidR="00942686" w:rsidRDefault="00943286">
      <w:pPr>
        <w:numPr>
          <w:ilvl w:val="0"/>
          <w:numId w:val="3"/>
        </w:numPr>
        <w:spacing w:after="0" w:line="22" w:lineRule="atLeast"/>
        <w:contextualSpacing/>
        <w:rPr>
          <w:szCs w:val="24"/>
        </w:rPr>
      </w:pPr>
      <w:r>
        <w:rPr>
          <w:szCs w:val="24"/>
        </w:rPr>
        <w:t>conditions of eligibility for receipt of the subsidy,</w:t>
      </w:r>
    </w:p>
    <w:p w14:paraId="53537BF9" w14:textId="77777777" w:rsidR="00942686" w:rsidRDefault="00943286">
      <w:pPr>
        <w:numPr>
          <w:ilvl w:val="0"/>
          <w:numId w:val="3"/>
        </w:numPr>
        <w:spacing w:after="0" w:line="22" w:lineRule="atLeast"/>
        <w:contextualSpacing/>
        <w:rPr>
          <w:szCs w:val="24"/>
        </w:rPr>
      </w:pPr>
      <w:r>
        <w:rPr>
          <w:szCs w:val="24"/>
        </w:rPr>
        <w:t>all known recipients of the subsidy,</w:t>
      </w:r>
    </w:p>
    <w:p w14:paraId="44C7DC71" w14:textId="77777777" w:rsidR="00942686" w:rsidRDefault="00943286">
      <w:pPr>
        <w:numPr>
          <w:ilvl w:val="0"/>
          <w:numId w:val="3"/>
        </w:numPr>
        <w:spacing w:after="0" w:line="22" w:lineRule="atLeast"/>
        <w:contextualSpacing/>
        <w:rPr>
          <w:szCs w:val="24"/>
        </w:rPr>
      </w:pPr>
      <w:r>
        <w:rPr>
          <w:szCs w:val="24"/>
        </w:rPr>
        <w:t xml:space="preserve">the amount of the subsidy (with </w:t>
      </w:r>
      <w:proofErr w:type="gramStart"/>
      <w:r>
        <w:rPr>
          <w:szCs w:val="24"/>
        </w:rPr>
        <w:t>particular reference</w:t>
      </w:r>
      <w:proofErr w:type="gramEnd"/>
      <w:r>
        <w:rPr>
          <w:szCs w:val="24"/>
        </w:rPr>
        <w:t xml:space="preserve"> to the period of investigation),</w:t>
      </w:r>
    </w:p>
    <w:p w14:paraId="4260C4DA" w14:textId="77777777" w:rsidR="00942686" w:rsidRDefault="00943286">
      <w:pPr>
        <w:numPr>
          <w:ilvl w:val="0"/>
          <w:numId w:val="3"/>
        </w:numPr>
        <w:spacing w:after="0" w:line="22" w:lineRule="atLeast"/>
        <w:contextualSpacing/>
        <w:rPr>
          <w:szCs w:val="24"/>
        </w:rPr>
      </w:pPr>
      <w:r>
        <w:rPr>
          <w:szCs w:val="24"/>
        </w:rPr>
        <w:t>when the subsidy programme commenced,</w:t>
      </w:r>
    </w:p>
    <w:p w14:paraId="156CA4F5" w14:textId="77777777" w:rsidR="00942686" w:rsidRDefault="00943286">
      <w:pPr>
        <w:numPr>
          <w:ilvl w:val="0"/>
          <w:numId w:val="3"/>
        </w:numPr>
        <w:spacing w:after="0" w:line="22" w:lineRule="atLeast"/>
        <w:contextualSpacing/>
        <w:rPr>
          <w:szCs w:val="24"/>
        </w:rPr>
      </w:pPr>
      <w:r>
        <w:rPr>
          <w:szCs w:val="24"/>
        </w:rPr>
        <w:t xml:space="preserve">frequency of subsidy </w:t>
      </w:r>
      <w:proofErr w:type="gramStart"/>
      <w:r>
        <w:rPr>
          <w:szCs w:val="24"/>
        </w:rPr>
        <w:t>i.e.</w:t>
      </w:r>
      <w:proofErr w:type="gramEnd"/>
      <w:r>
        <w:rPr>
          <w:szCs w:val="24"/>
        </w:rPr>
        <w:t xml:space="preserve"> one-off or re-occurring; and,</w:t>
      </w:r>
    </w:p>
    <w:p w14:paraId="0401029B" w14:textId="77777777" w:rsidR="00942686" w:rsidRDefault="00943286">
      <w:pPr>
        <w:numPr>
          <w:ilvl w:val="0"/>
          <w:numId w:val="3"/>
        </w:numPr>
        <w:spacing w:after="0" w:line="22" w:lineRule="atLeast"/>
        <w:contextualSpacing/>
      </w:pPr>
      <w:r>
        <w:rPr>
          <w:szCs w:val="24"/>
        </w:rPr>
        <w:t xml:space="preserve">the effect of the subsidy on the production and sales of the </w:t>
      </w:r>
      <w:r>
        <w:rPr>
          <w:b/>
          <w:bCs/>
          <w:szCs w:val="24"/>
        </w:rPr>
        <w:t>goods concerned</w:t>
      </w:r>
      <w:r>
        <w:rPr>
          <w:szCs w:val="24"/>
        </w:rPr>
        <w:t>.</w:t>
      </w:r>
    </w:p>
    <w:p w14:paraId="35CD9F3E" w14:textId="77777777" w:rsidR="00942686" w:rsidRDefault="00942686">
      <w:pPr>
        <w:spacing w:after="0" w:line="22" w:lineRule="atLeast"/>
        <w:ind w:left="360"/>
        <w:contextualSpacing/>
        <w:rPr>
          <w:color w:val="000000"/>
          <w:szCs w:val="24"/>
        </w:rPr>
      </w:pPr>
    </w:p>
    <w:tbl>
      <w:tblPr>
        <w:tblW w:w="8986" w:type="dxa"/>
        <w:tblCellMar>
          <w:left w:w="10" w:type="dxa"/>
          <w:right w:w="10" w:type="dxa"/>
        </w:tblCellMar>
        <w:tblLook w:val="04A0" w:firstRow="1" w:lastRow="0" w:firstColumn="1" w:lastColumn="0" w:noHBand="0" w:noVBand="1"/>
      </w:tblPr>
      <w:tblGrid>
        <w:gridCol w:w="8986"/>
      </w:tblGrid>
      <w:tr w:rsidR="00942686" w14:paraId="4CF5D369" w14:textId="77777777">
        <w:trPr>
          <w:trHeight w:val="2456"/>
        </w:trPr>
        <w:tc>
          <w:tcPr>
            <w:tcW w:w="8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2EA70" w14:textId="77777777" w:rsidR="00942686" w:rsidRDefault="00943286">
            <w:pPr>
              <w:spacing w:after="0"/>
            </w:pPr>
            <w:r>
              <w:rPr>
                <w:rFonts w:eastAsia="DengXian"/>
                <w:i/>
                <w:color w:val="808080"/>
                <w:sz w:val="22"/>
              </w:rPr>
              <w:t>Please answer here</w:t>
            </w:r>
          </w:p>
          <w:p w14:paraId="7A0BED0D" w14:textId="77777777" w:rsidR="00E508A7" w:rsidRDefault="00E508A7">
            <w:pPr>
              <w:spacing w:after="0" w:line="22" w:lineRule="atLeast"/>
              <w:contextualSpacing/>
            </w:pPr>
          </w:p>
          <w:p w14:paraId="5AE6E11E" w14:textId="20A197E1" w:rsidR="004E68C8" w:rsidRDefault="007369D3">
            <w:pPr>
              <w:spacing w:after="0" w:line="22" w:lineRule="atLeast"/>
              <w:contextualSpacing/>
            </w:pPr>
            <w:r>
              <w:t xml:space="preserve">Foreign fair support program is provided by Trade Ministry of Turkey. </w:t>
            </w:r>
            <w:r w:rsidR="00A95829">
              <w:t>[Redacted]</w:t>
            </w:r>
            <w:r w:rsidR="004B0AF1">
              <w:t xml:space="preserve"> and </w:t>
            </w:r>
            <w:proofErr w:type="spellStart"/>
            <w:r w:rsidR="004B0AF1">
              <w:t>Eximbank</w:t>
            </w:r>
            <w:proofErr w:type="spellEnd"/>
            <w:r w:rsidR="004B0AF1">
              <w:t xml:space="preserve"> loans are provided by Turkish </w:t>
            </w:r>
            <w:proofErr w:type="spellStart"/>
            <w:r w:rsidR="004B0AF1">
              <w:t>Eximbank</w:t>
            </w:r>
            <w:proofErr w:type="spellEnd"/>
            <w:r w:rsidR="004B0AF1">
              <w:t xml:space="preserve">. Exporting companies are eligible for foreign fair supports and </w:t>
            </w:r>
            <w:proofErr w:type="spellStart"/>
            <w:r w:rsidR="004B0AF1">
              <w:t>Eximbank</w:t>
            </w:r>
            <w:proofErr w:type="spellEnd"/>
            <w:r w:rsidR="004B0AF1">
              <w:t xml:space="preserve"> supports. </w:t>
            </w:r>
            <w:r w:rsidR="00A95829">
              <w:t>[Redacted. This program may not be countervailable]</w:t>
            </w:r>
            <w:r w:rsidR="004B0AF1">
              <w:t xml:space="preserve">. </w:t>
            </w:r>
          </w:p>
          <w:p w14:paraId="36A1D40F" w14:textId="77777777" w:rsidR="004E68C8" w:rsidRDefault="004E68C8">
            <w:pPr>
              <w:spacing w:after="0" w:line="22" w:lineRule="atLeast"/>
              <w:contextualSpacing/>
            </w:pPr>
          </w:p>
          <w:p w14:paraId="3C27A1C6" w14:textId="66571A88" w:rsidR="007369D3" w:rsidRDefault="004B0AF1">
            <w:pPr>
              <w:spacing w:after="0" w:line="22" w:lineRule="atLeast"/>
              <w:contextualSpacing/>
            </w:pPr>
            <w:r>
              <w:t xml:space="preserve">Such subsidies had no significant effect </w:t>
            </w:r>
            <w:r w:rsidRPr="00A1697C">
              <w:t>on the production and sales of the goods concerned.</w:t>
            </w:r>
            <w:r w:rsidR="00C0410F">
              <w:t xml:space="preserve"> </w:t>
            </w:r>
            <w:r w:rsidRPr="004B0AF1">
              <w:t>We do not have accurate information concerning the date when the alleged subsidy programme</w:t>
            </w:r>
            <w:r>
              <w:t>s</w:t>
            </w:r>
            <w:r w:rsidRPr="004B0AF1">
              <w:t xml:space="preserve"> commenced or recipients of the alleged subsidy.</w:t>
            </w:r>
          </w:p>
          <w:p w14:paraId="07F43A68" w14:textId="77777777" w:rsidR="00E508A7" w:rsidRDefault="00E508A7">
            <w:pPr>
              <w:spacing w:after="0" w:line="22" w:lineRule="atLeast"/>
              <w:contextualSpacing/>
            </w:pPr>
          </w:p>
          <w:p w14:paraId="69C88727" w14:textId="54BB9A9F" w:rsidR="007369D3" w:rsidRDefault="007369D3">
            <w:pPr>
              <w:spacing w:after="0" w:line="22" w:lineRule="atLeast"/>
              <w:contextualSpacing/>
            </w:pPr>
          </w:p>
        </w:tc>
      </w:tr>
    </w:tbl>
    <w:p w14:paraId="0DBC40BC" w14:textId="77777777" w:rsidR="00942686" w:rsidRDefault="00942686">
      <w:pPr>
        <w:pStyle w:val="Balk2"/>
      </w:pPr>
    </w:p>
    <w:p w14:paraId="0A0C1AC2" w14:textId="6A520483" w:rsidR="00942686" w:rsidRDefault="00942686"/>
    <w:p w14:paraId="6784121E" w14:textId="724C4B3B" w:rsidR="000B3BC2" w:rsidRDefault="000B3BC2"/>
    <w:p w14:paraId="73EF14FC" w14:textId="3604FFCF" w:rsidR="00A95829" w:rsidRDefault="00A95829"/>
    <w:p w14:paraId="78D67034" w14:textId="77777777" w:rsidR="00A95829" w:rsidRDefault="00A95829"/>
    <w:p w14:paraId="0D6B2945" w14:textId="77777777" w:rsidR="00942686" w:rsidRDefault="00942686"/>
    <w:p w14:paraId="631AF6A9" w14:textId="77777777" w:rsidR="00942686" w:rsidRDefault="00943286">
      <w:pPr>
        <w:pStyle w:val="Balk2"/>
      </w:pPr>
      <w:bookmarkStart w:id="30" w:name="_Toc99356411"/>
      <w:r>
        <w:lastRenderedPageBreak/>
        <w:t>Section E – Additional information</w:t>
      </w:r>
      <w:bookmarkEnd w:id="30"/>
      <w:r>
        <w:t xml:space="preserve"> </w:t>
      </w:r>
    </w:p>
    <w:p w14:paraId="1C758CE2" w14:textId="77777777" w:rsidR="00942686" w:rsidRDefault="00942686">
      <w:pPr>
        <w:spacing w:after="0" w:line="22" w:lineRule="atLeast"/>
      </w:pPr>
    </w:p>
    <w:p w14:paraId="64AA8B9F" w14:textId="77777777" w:rsidR="00942686" w:rsidRDefault="00943286">
      <w:pPr>
        <w:spacing w:after="0"/>
        <w:rPr>
          <w:szCs w:val="24"/>
        </w:rPr>
      </w:pPr>
      <w:r>
        <w:rPr>
          <w:szCs w:val="24"/>
        </w:rPr>
        <w:t xml:space="preserve">Please provide any other relevant information which you think would be useful to help our investigation in the box below. </w:t>
      </w:r>
    </w:p>
    <w:p w14:paraId="7DBB4493" w14:textId="77777777" w:rsidR="00942686" w:rsidRDefault="00942686">
      <w:pPr>
        <w:spacing w:after="0"/>
        <w:rPr>
          <w:szCs w:val="24"/>
        </w:rPr>
      </w:pPr>
    </w:p>
    <w:p w14:paraId="1442B83C" w14:textId="77777777" w:rsidR="00942686" w:rsidRDefault="00943286">
      <w:pPr>
        <w:spacing w:after="0" w:line="22" w:lineRule="atLeast"/>
        <w:rPr>
          <w:szCs w:val="24"/>
        </w:rPr>
      </w:pPr>
      <w:r>
        <w:rPr>
          <w:szCs w:val="24"/>
        </w:rPr>
        <w:t xml:space="preserve">This may include: </w:t>
      </w:r>
    </w:p>
    <w:p w14:paraId="5EA2A0F3" w14:textId="77777777" w:rsidR="00942686" w:rsidRDefault="00942686">
      <w:pPr>
        <w:spacing w:after="0" w:line="22" w:lineRule="atLeast"/>
        <w:rPr>
          <w:szCs w:val="24"/>
        </w:rPr>
      </w:pPr>
    </w:p>
    <w:p w14:paraId="20056B3D" w14:textId="77777777" w:rsidR="00942686" w:rsidRDefault="00943286">
      <w:pPr>
        <w:pStyle w:val="ListeParagraf"/>
        <w:numPr>
          <w:ilvl w:val="0"/>
          <w:numId w:val="4"/>
        </w:numPr>
        <w:spacing w:line="22" w:lineRule="atLeast"/>
      </w:pPr>
      <w:r>
        <w:t xml:space="preserve">other interested parties you believe should receive a </w:t>
      </w:r>
      <w:proofErr w:type="gramStart"/>
      <w:r>
        <w:t>questionnaire;</w:t>
      </w:r>
      <w:proofErr w:type="gramEnd"/>
      <w:r>
        <w:t xml:space="preserve"> </w:t>
      </w:r>
    </w:p>
    <w:p w14:paraId="0AEFB84A" w14:textId="77777777" w:rsidR="00942686" w:rsidRDefault="00942686">
      <w:pPr>
        <w:pStyle w:val="ListeParagraf"/>
        <w:spacing w:line="22" w:lineRule="atLeast"/>
      </w:pPr>
    </w:p>
    <w:p w14:paraId="297D9A0B" w14:textId="77777777" w:rsidR="00942686" w:rsidRDefault="00943286">
      <w:pPr>
        <w:pStyle w:val="ListeParagraf"/>
        <w:numPr>
          <w:ilvl w:val="0"/>
          <w:numId w:val="5"/>
        </w:numPr>
        <w:spacing w:line="22" w:lineRule="atLeast"/>
      </w:pPr>
      <w:r>
        <w:t>the scope of the investigation; or</w:t>
      </w:r>
    </w:p>
    <w:p w14:paraId="528B6373" w14:textId="77777777" w:rsidR="00942686" w:rsidRDefault="00942686">
      <w:pPr>
        <w:pStyle w:val="ListeParagraf"/>
      </w:pPr>
    </w:p>
    <w:p w14:paraId="4873093F" w14:textId="77777777" w:rsidR="00942686" w:rsidRDefault="00943286">
      <w:pPr>
        <w:pStyle w:val="ListeParagraf"/>
        <w:numPr>
          <w:ilvl w:val="0"/>
          <w:numId w:val="4"/>
        </w:numPr>
        <w:spacing w:line="22" w:lineRule="atLeast"/>
        <w:rPr>
          <w:szCs w:val="22"/>
        </w:rPr>
      </w:pPr>
      <w:r>
        <w:rPr>
          <w:szCs w:val="22"/>
        </w:rPr>
        <w:t xml:space="preserve">anything else you consider relevant. </w:t>
      </w:r>
    </w:p>
    <w:p w14:paraId="003680E5" w14:textId="77777777" w:rsidR="00942686" w:rsidRDefault="00943286">
      <w:pPr>
        <w:spacing w:after="0" w:line="22" w:lineRule="atLeast"/>
      </w:pPr>
      <w:r>
        <w:rPr>
          <w:b/>
          <w:noProof/>
        </w:rPr>
        <mc:AlternateContent>
          <mc:Choice Requires="wps">
            <w:drawing>
              <wp:anchor distT="0" distB="0" distL="114300" distR="114300" simplePos="0" relativeHeight="251658240" behindDoc="0" locked="0" layoutInCell="1" allowOverlap="1" wp14:anchorId="2426EA06" wp14:editId="03ECA626">
                <wp:simplePos x="0" y="0"/>
                <wp:positionH relativeFrom="margin">
                  <wp:align>right</wp:align>
                </wp:positionH>
                <wp:positionV relativeFrom="paragraph">
                  <wp:posOffset>218441</wp:posOffset>
                </wp:positionV>
                <wp:extent cx="5704841" cy="2047241"/>
                <wp:effectExtent l="0" t="0" r="10159" b="10159"/>
                <wp:wrapSquare wrapText="bothSides"/>
                <wp:docPr id="5"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1DA64ED" w14:textId="77777777" w:rsidR="00942686" w:rsidRDefault="00943286">
                            <w:pPr>
                              <w:spacing w:after="0"/>
                              <w:rPr>
                                <w:i/>
                                <w:color w:val="808080"/>
                              </w:rPr>
                            </w:pPr>
                            <w:r>
                              <w:rPr>
                                <w:i/>
                                <w:color w:val="808080"/>
                              </w:rPr>
                              <w:t>Please answer here</w:t>
                            </w:r>
                          </w:p>
                          <w:p w14:paraId="025E9E62" w14:textId="786D2B28" w:rsidR="00942686" w:rsidRDefault="00E508A7">
                            <w:pPr>
                              <w:spacing w:after="0"/>
                            </w:pPr>
                            <w:r>
                              <w:t>Customs codes that are provided in the initiation notice do not correspond to the customs codes that we used to export ironing boards.</w:t>
                            </w:r>
                            <w:r w:rsidR="00C0410F">
                              <w:t xml:space="preserve"> </w:t>
                            </w:r>
                            <w:proofErr w:type="spellStart"/>
                            <w:r w:rsidR="00C0410F">
                              <w:t>Milenyum</w:t>
                            </w:r>
                            <w:proofErr w:type="spellEnd"/>
                            <w:r w:rsidR="00C0410F">
                              <w:t xml:space="preserve"> Metal exported ironing boards </w:t>
                            </w:r>
                            <w:r w:rsidR="00653B1A">
                              <w:t xml:space="preserve">only </w:t>
                            </w:r>
                            <w:r w:rsidR="00C0410F">
                              <w:t xml:space="preserve">under the following customs code: </w:t>
                            </w:r>
                            <w:r w:rsidR="00C0410F" w:rsidRPr="00C0410F">
                              <w:t>7323</w:t>
                            </w:r>
                            <w:r w:rsidR="00C0410F">
                              <w:t>.</w:t>
                            </w:r>
                            <w:r w:rsidR="00C0410F" w:rsidRPr="00C0410F">
                              <w:t>99</w:t>
                            </w:r>
                            <w:r w:rsidR="00C0410F">
                              <w:t>.</w:t>
                            </w:r>
                            <w:r w:rsidR="00C0410F" w:rsidRPr="00C0410F">
                              <w:t>00</w:t>
                            </w:r>
                            <w:r w:rsidR="00C0410F">
                              <w:t>.</w:t>
                            </w:r>
                            <w:r w:rsidR="00C0410F" w:rsidRPr="00C0410F">
                              <w:t>00</w:t>
                            </w:r>
                            <w:r w:rsidR="00C0410F">
                              <w:t>.</w:t>
                            </w:r>
                            <w:r w:rsidR="00C0410F" w:rsidRPr="00C0410F">
                              <w:t>00</w:t>
                            </w:r>
                            <w:r w:rsidR="00C0410F">
                              <w:t>.</w:t>
                            </w:r>
                          </w:p>
                          <w:p w14:paraId="5A0CA9C9" w14:textId="32DA638E" w:rsidR="00C749AA" w:rsidRDefault="00C749AA">
                            <w:pPr>
                              <w:spacing w:after="0"/>
                            </w:pPr>
                          </w:p>
                          <w:p w14:paraId="7F2A08C3" w14:textId="2C1DD67B" w:rsidR="00C749AA" w:rsidRDefault="00C749AA">
                            <w:pPr>
                              <w:spacing w:after="0"/>
                            </w:pPr>
                            <w:r>
                              <w:t>We consider that imports of ironing boards from Turkey to the UK are not significant compared to other exporting countries.</w:t>
                            </w:r>
                          </w:p>
                          <w:p w14:paraId="0FB9FA50" w14:textId="6CC4896E" w:rsidR="00C749AA" w:rsidRDefault="00C749AA">
                            <w:pPr>
                              <w:spacing w:after="0"/>
                            </w:pPr>
                          </w:p>
                          <w:p w14:paraId="4AD92DE8" w14:textId="3838F0BE" w:rsidR="00C749AA" w:rsidRDefault="00C749AA">
                            <w:pPr>
                              <w:spacing w:after="0"/>
                            </w:pPr>
                            <w:r>
                              <w:t xml:space="preserve">Domestic producer is not able to satisfy market demand in the UK, therefore CV duties are not in the interest of </w:t>
                            </w:r>
                            <w:r w:rsidR="00E8215F">
                              <w:t>the UK.</w:t>
                            </w:r>
                          </w:p>
                        </w:txbxContent>
                      </wps:txbx>
                      <wps:bodyPr vert="horz" wrap="square" lIns="91440" tIns="45720" rIns="91440" bIns="45720" anchor="t" anchorCtr="0" compatLnSpc="0">
                        <a:noAutofit/>
                      </wps:bodyPr>
                    </wps:wsp>
                  </a:graphicData>
                </a:graphic>
              </wp:anchor>
            </w:drawing>
          </mc:Choice>
          <mc:Fallback>
            <w:pict>
              <v:shape w14:anchorId="2426EA06" id="Text Box 2" o:spid="_x0000_s1028" type="#_x0000_t202" style="position:absolute;margin-left:398pt;margin-top:17.2pt;width:449.2pt;height:161.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" strokeweight=".26467mm">
                <v:textbox>
                  <w:txbxContent>
                    <w:p w14:paraId="11DA64ED" w14:textId="77777777" w:rsidR="00942686" w:rsidRDefault="00943286">
                      <w:pPr>
                        <w:spacing w:after="0"/>
                        <w:rPr>
                          <w:i/>
                          <w:color w:val="808080"/>
                        </w:rPr>
                      </w:pPr>
                      <w:r>
                        <w:rPr>
                          <w:i/>
                          <w:color w:val="808080"/>
                        </w:rPr>
                        <w:t>Please answer here</w:t>
                      </w:r>
                    </w:p>
                    <w:p w14:paraId="025E9E62" w14:textId="786D2B28" w:rsidR="00942686" w:rsidRDefault="00E508A7">
                      <w:pPr>
                        <w:spacing w:after="0"/>
                      </w:pPr>
                      <w:r>
                        <w:t>Customs codes that are provided in the initiation notice do not correspond to the customs codes that we used to export ironing boards.</w:t>
                      </w:r>
                      <w:r w:rsidR="00C0410F">
                        <w:t xml:space="preserve"> </w:t>
                      </w:r>
                      <w:proofErr w:type="spellStart"/>
                      <w:r w:rsidR="00C0410F">
                        <w:t>Milenyum</w:t>
                      </w:r>
                      <w:proofErr w:type="spellEnd"/>
                      <w:r w:rsidR="00C0410F">
                        <w:t xml:space="preserve"> Metal exported ironing boards </w:t>
                      </w:r>
                      <w:r w:rsidR="00653B1A">
                        <w:t xml:space="preserve">only </w:t>
                      </w:r>
                      <w:r w:rsidR="00C0410F">
                        <w:t xml:space="preserve">under the following customs code: </w:t>
                      </w:r>
                      <w:r w:rsidR="00C0410F" w:rsidRPr="00C0410F">
                        <w:t>7323</w:t>
                      </w:r>
                      <w:r w:rsidR="00C0410F">
                        <w:t>.</w:t>
                      </w:r>
                      <w:r w:rsidR="00C0410F" w:rsidRPr="00C0410F">
                        <w:t>99</w:t>
                      </w:r>
                      <w:r w:rsidR="00C0410F">
                        <w:t>.</w:t>
                      </w:r>
                      <w:r w:rsidR="00C0410F" w:rsidRPr="00C0410F">
                        <w:t>00</w:t>
                      </w:r>
                      <w:r w:rsidR="00C0410F">
                        <w:t>.</w:t>
                      </w:r>
                      <w:r w:rsidR="00C0410F" w:rsidRPr="00C0410F">
                        <w:t>00</w:t>
                      </w:r>
                      <w:r w:rsidR="00C0410F">
                        <w:t>.</w:t>
                      </w:r>
                      <w:r w:rsidR="00C0410F" w:rsidRPr="00C0410F">
                        <w:t>00</w:t>
                      </w:r>
                      <w:r w:rsidR="00C0410F">
                        <w:t>.</w:t>
                      </w:r>
                    </w:p>
                    <w:p w14:paraId="5A0CA9C9" w14:textId="32DA638E" w:rsidR="00C749AA" w:rsidRDefault="00C749AA">
                      <w:pPr>
                        <w:spacing w:after="0"/>
                      </w:pPr>
                    </w:p>
                    <w:p w14:paraId="7F2A08C3" w14:textId="2C1DD67B" w:rsidR="00C749AA" w:rsidRDefault="00C749AA">
                      <w:pPr>
                        <w:spacing w:after="0"/>
                      </w:pPr>
                      <w:r>
                        <w:t>We consider that imports of ironing boards from Turkey to the UK are not significant compared to other exporting countries.</w:t>
                      </w:r>
                    </w:p>
                    <w:p w14:paraId="0FB9FA50" w14:textId="6CC4896E" w:rsidR="00C749AA" w:rsidRDefault="00C749AA">
                      <w:pPr>
                        <w:spacing w:after="0"/>
                      </w:pPr>
                    </w:p>
                    <w:p w14:paraId="4AD92DE8" w14:textId="3838F0BE" w:rsidR="00C749AA" w:rsidRDefault="00C749AA">
                      <w:pPr>
                        <w:spacing w:after="0"/>
                      </w:pPr>
                      <w:r>
                        <w:t xml:space="preserve">Domestic producer is not able to satisfy market demand in the UK, therefore CV duties are not in the interest of </w:t>
                      </w:r>
                      <w:r w:rsidR="00E8215F">
                        <w:t>the UK.</w:t>
                      </w:r>
                    </w:p>
                  </w:txbxContent>
                </v:textbox>
                <w10:wrap type="square" anchorx="margin"/>
              </v:shape>
            </w:pict>
          </mc:Fallback>
        </mc:AlternateContent>
      </w:r>
    </w:p>
    <w:p w14:paraId="45FB7DD9" w14:textId="77777777" w:rsidR="00942686" w:rsidRDefault="00942686">
      <w:pPr>
        <w:spacing w:after="0"/>
      </w:pPr>
    </w:p>
    <w:p w14:paraId="5C17D190" w14:textId="77777777" w:rsidR="00942686" w:rsidRDefault="00943286">
      <w:pPr>
        <w:spacing w:after="0"/>
      </w:pPr>
      <w:r>
        <w:t xml:space="preserve">In addition, as part of this </w:t>
      </w:r>
      <w:r>
        <w:rPr>
          <w:b/>
        </w:rPr>
        <w:t>investigation</w:t>
      </w:r>
      <w:r>
        <w:t xml:space="preserve">, we will conduct an Economic Interest Test to assess whether a measure is in the economic interest of the UK. As part of this process, we would like your help to identify upstream and downstream industries which may wish to contribute to our </w:t>
      </w:r>
      <w:r>
        <w:rPr>
          <w:b/>
        </w:rPr>
        <w:t>investigation</w:t>
      </w:r>
      <w:r>
        <w:t xml:space="preserve">. If possible, please provide the names and contact information for any UK-based companies operating upstream or downstream of your business in the supply chain for the </w:t>
      </w:r>
      <w:r>
        <w:rPr>
          <w:b/>
          <w:bCs/>
        </w:rPr>
        <w:t>like goods</w:t>
      </w:r>
      <w:r>
        <w:t>.</w:t>
      </w:r>
    </w:p>
    <w:p w14:paraId="66B4CFA8" w14:textId="2C2AEDDF" w:rsidR="00942686" w:rsidRDefault="00943286" w:rsidP="00836FEC">
      <w:pPr>
        <w:spacing w:line="22" w:lineRule="atLeast"/>
      </w:pPr>
      <w:r>
        <w:rPr>
          <w:rFonts w:ascii="Times New Roman" w:hAnsi="Times New Roman" w:cs="Times New Roman"/>
          <w:noProof/>
          <w:lang w:eastAsia="zh-CN"/>
        </w:rPr>
        <mc:AlternateContent>
          <mc:Choice Requires="wps">
            <w:drawing>
              <wp:anchor distT="0" distB="0" distL="114300" distR="114300" simplePos="0" relativeHeight="251658243" behindDoc="0" locked="0" layoutInCell="1" allowOverlap="1" wp14:anchorId="28AEBB99" wp14:editId="323B5F45">
                <wp:simplePos x="0" y="0"/>
                <wp:positionH relativeFrom="margin">
                  <wp:posOffset>0</wp:posOffset>
                </wp:positionH>
                <wp:positionV relativeFrom="paragraph">
                  <wp:posOffset>222885</wp:posOffset>
                </wp:positionV>
                <wp:extent cx="5704840" cy="1951355"/>
                <wp:effectExtent l="0" t="0" r="10160" b="17145"/>
                <wp:wrapSquare wrapText="bothSides"/>
                <wp:docPr id="6" name="Text Box 5"/>
                <wp:cNvGraphicFramePr/>
                <a:graphic xmlns:a="http://schemas.openxmlformats.org/drawingml/2006/main">
                  <a:graphicData uri="http://schemas.microsoft.com/office/word/2010/wordprocessingShape">
                    <wps:wsp>
                      <wps:cNvSpPr txBox="1"/>
                      <wps:spPr>
                        <a:xfrm>
                          <a:off x="0" y="0"/>
                          <a:ext cx="5704840" cy="1951355"/>
                        </a:xfrm>
                        <a:prstGeom prst="rect">
                          <a:avLst/>
                        </a:prstGeom>
                        <a:solidFill>
                          <a:srgbClr val="FFFFFF"/>
                        </a:solidFill>
                        <a:ln w="9528">
                          <a:solidFill>
                            <a:srgbClr val="000000"/>
                          </a:solidFill>
                          <a:prstDash val="solid"/>
                        </a:ln>
                      </wps:spPr>
                      <wps:txbx>
                        <w:txbxContent>
                          <w:p w14:paraId="11AC42C2" w14:textId="47813A87" w:rsidR="00036BF6" w:rsidRPr="00836FEC" w:rsidRDefault="00036BF6">
                            <w:pPr>
                              <w:rPr>
                                <w:i/>
                                <w:color w:val="808080"/>
                                <w:sz w:val="22"/>
                              </w:rPr>
                            </w:pPr>
                            <w:r>
                              <w:t xml:space="preserve">Names and contact information of </w:t>
                            </w:r>
                            <w:r w:rsidR="00B45485">
                              <w:t xml:space="preserve">some of the </w:t>
                            </w:r>
                            <w:r>
                              <w:t>UK-based companies operating</w:t>
                            </w:r>
                            <w:r w:rsidR="00B45485">
                              <w:t xml:space="preserve"> </w:t>
                            </w:r>
                            <w:r w:rsidR="00B45485" w:rsidRPr="00B45485">
                              <w:t>downstream of our business in the supply chain for the like goods</w:t>
                            </w:r>
                            <w:r w:rsidR="00B45485">
                              <w:t xml:space="preserve"> are provided below:</w:t>
                            </w:r>
                          </w:p>
                          <w:p w14:paraId="740D19C8" w14:textId="73B20C06" w:rsidR="00B45485" w:rsidRPr="00836FEC" w:rsidRDefault="000B3BC2" w:rsidP="00B45485">
                            <w:pPr>
                              <w:rPr>
                                <w:sz w:val="20"/>
                                <w:szCs w:val="18"/>
                              </w:rPr>
                            </w:pPr>
                            <w:r>
                              <w:rPr>
                                <w:sz w:val="20"/>
                                <w:szCs w:val="18"/>
                              </w:rPr>
                              <w:t>[Redacted – Commercially Sensitive Information]</w:t>
                            </w:r>
                          </w:p>
                          <w:p w14:paraId="690C875D" w14:textId="6ECB60B2" w:rsidR="00942686" w:rsidRDefault="000B3BC2" w:rsidP="00B45485">
                            <w:pPr>
                              <w:rPr>
                                <w:sz w:val="20"/>
                                <w:szCs w:val="18"/>
                              </w:rPr>
                            </w:pPr>
                            <w:r>
                              <w:rPr>
                                <w:sz w:val="20"/>
                                <w:szCs w:val="18"/>
                              </w:rPr>
                              <w:t>[Redacted – Commercially Sensitive Information]</w:t>
                            </w:r>
                          </w:p>
                          <w:p w14:paraId="71456AAB" w14:textId="1AF98883" w:rsidR="00836FEC" w:rsidRDefault="000B3BC2" w:rsidP="00B45485">
                            <w:pPr>
                              <w:rPr>
                                <w:sz w:val="20"/>
                                <w:szCs w:val="18"/>
                              </w:rPr>
                            </w:pPr>
                            <w:r>
                              <w:rPr>
                                <w:sz w:val="20"/>
                                <w:szCs w:val="18"/>
                              </w:rPr>
                              <w:t>[Redacted – Commercially Sensitive Information]</w:t>
                            </w:r>
                          </w:p>
                          <w:p w14:paraId="2F2ED7E6" w14:textId="21BD26FB" w:rsidR="00836FEC" w:rsidRDefault="000B3BC2" w:rsidP="00B45485">
                            <w:pPr>
                              <w:rPr>
                                <w:sz w:val="20"/>
                                <w:szCs w:val="18"/>
                              </w:rPr>
                            </w:pPr>
                            <w:r>
                              <w:rPr>
                                <w:sz w:val="20"/>
                                <w:szCs w:val="18"/>
                              </w:rPr>
                              <w:t>[Redacted – Commercially Sensitive Information]</w:t>
                            </w:r>
                          </w:p>
                          <w:p w14:paraId="30FC2DD7" w14:textId="716DC499" w:rsidR="00836FEC" w:rsidRPr="00836FEC" w:rsidRDefault="000B3BC2" w:rsidP="00B45485">
                            <w:pPr>
                              <w:rPr>
                                <w:sz w:val="20"/>
                                <w:szCs w:val="18"/>
                              </w:rPr>
                            </w:pPr>
                            <w:r>
                              <w:rPr>
                                <w:sz w:val="20"/>
                                <w:szCs w:val="18"/>
                              </w:rPr>
                              <w:t>[Redacted – Commercially Sensitive Information]</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28AEBB99" id="Text Box 5" o:spid="_x0000_s1029" type="#_x0000_t202" style="position:absolute;margin-left:0;margin-top:17.55pt;width:449.2pt;height:153.65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" strokeweight=".26467mm">
                <v:textbox>
                  <w:txbxContent>
                    <w:p w14:paraId="11AC42C2" w14:textId="47813A87" w:rsidR="00036BF6" w:rsidRPr="00836FEC" w:rsidRDefault="00036BF6">
                      <w:pPr>
                        <w:rPr>
                          <w:i/>
                          <w:color w:val="808080"/>
                          <w:sz w:val="22"/>
                        </w:rPr>
                      </w:pPr>
                      <w:r>
                        <w:t>N</w:t>
                      </w:r>
                      <w:r>
                        <w:t xml:space="preserve">ames and contact information </w:t>
                      </w:r>
                      <w:r>
                        <w:t>of</w:t>
                      </w:r>
                      <w:r>
                        <w:t xml:space="preserve"> </w:t>
                      </w:r>
                      <w:r w:rsidR="00B45485">
                        <w:t xml:space="preserve">some of the </w:t>
                      </w:r>
                      <w:r>
                        <w:t>UK-based companies</w:t>
                      </w:r>
                      <w:r>
                        <w:t xml:space="preserve"> operating</w:t>
                      </w:r>
                      <w:r w:rsidR="00B45485">
                        <w:t xml:space="preserve"> </w:t>
                      </w:r>
                      <w:r w:rsidR="00B45485" w:rsidRPr="00B45485">
                        <w:t>downstream of our business in the supply chain for the like goods</w:t>
                      </w:r>
                      <w:r w:rsidR="00B45485">
                        <w:t xml:space="preserve"> are provided below:</w:t>
                      </w:r>
                    </w:p>
                    <w:p w14:paraId="740D19C8" w14:textId="73B20C06" w:rsidR="00B45485" w:rsidRPr="00836FEC" w:rsidRDefault="000B3BC2" w:rsidP="00B45485">
                      <w:pPr>
                        <w:rPr>
                          <w:sz w:val="20"/>
                          <w:szCs w:val="18"/>
                        </w:rPr>
                      </w:pPr>
                      <w:r>
                        <w:rPr>
                          <w:sz w:val="20"/>
                          <w:szCs w:val="18"/>
                        </w:rPr>
                        <w:t>[Redacted – Commercially Sensitive Information]</w:t>
                      </w:r>
                    </w:p>
                    <w:p w14:paraId="690C875D" w14:textId="6ECB60B2" w:rsidR="00942686" w:rsidRDefault="000B3BC2" w:rsidP="00B45485">
                      <w:pPr>
                        <w:rPr>
                          <w:sz w:val="20"/>
                          <w:szCs w:val="18"/>
                        </w:rPr>
                      </w:pPr>
                      <w:r>
                        <w:rPr>
                          <w:sz w:val="20"/>
                          <w:szCs w:val="18"/>
                        </w:rPr>
                        <w:t>[Redacted – Commercially Sensitive Information]</w:t>
                      </w:r>
                    </w:p>
                    <w:p w14:paraId="71456AAB" w14:textId="1AF98883" w:rsidR="00836FEC" w:rsidRDefault="000B3BC2" w:rsidP="00B45485">
                      <w:pPr>
                        <w:rPr>
                          <w:sz w:val="20"/>
                          <w:szCs w:val="18"/>
                        </w:rPr>
                      </w:pPr>
                      <w:r>
                        <w:rPr>
                          <w:sz w:val="20"/>
                          <w:szCs w:val="18"/>
                        </w:rPr>
                        <w:t>[Redacted – Commercially Sensitive Information]</w:t>
                      </w:r>
                    </w:p>
                    <w:p w14:paraId="2F2ED7E6" w14:textId="21BD26FB" w:rsidR="00836FEC" w:rsidRDefault="000B3BC2" w:rsidP="00B45485">
                      <w:pPr>
                        <w:rPr>
                          <w:sz w:val="20"/>
                          <w:szCs w:val="18"/>
                        </w:rPr>
                      </w:pPr>
                      <w:r>
                        <w:rPr>
                          <w:sz w:val="20"/>
                          <w:szCs w:val="18"/>
                        </w:rPr>
                        <w:t>[Redacted – Commercially Sensitive Information]</w:t>
                      </w:r>
                    </w:p>
                    <w:p w14:paraId="30FC2DD7" w14:textId="716DC499" w:rsidR="00836FEC" w:rsidRPr="00836FEC" w:rsidRDefault="000B3BC2" w:rsidP="00B45485">
                      <w:pPr>
                        <w:rPr>
                          <w:sz w:val="20"/>
                          <w:szCs w:val="18"/>
                        </w:rPr>
                      </w:pPr>
                      <w:r>
                        <w:rPr>
                          <w:sz w:val="20"/>
                          <w:szCs w:val="18"/>
                        </w:rPr>
                        <w:t>[Redacted – Commercially Sensitive Information]</w:t>
                      </w:r>
                    </w:p>
                  </w:txbxContent>
                </v:textbox>
                <w10:wrap type="square" anchorx="margin"/>
              </v:shape>
            </w:pict>
          </mc:Fallback>
        </mc:AlternateContent>
      </w:r>
    </w:p>
    <w:sectPr w:rsidR="00942686">
      <w:headerReference w:type="default" r:id="rId15"/>
      <w:footerReference w:type="default" r:id="rId16"/>
      <w:pgSz w:w="11906" w:h="16838"/>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1FC1" w14:textId="77777777" w:rsidR="00C368FB" w:rsidRDefault="00C368FB">
      <w:pPr>
        <w:spacing w:after="0"/>
      </w:pPr>
      <w:r>
        <w:separator/>
      </w:r>
    </w:p>
  </w:endnote>
  <w:endnote w:type="continuationSeparator" w:id="0">
    <w:p w14:paraId="0BDE643D" w14:textId="77777777" w:rsidR="00C368FB" w:rsidRDefault="00C368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6B14" w14:textId="77777777" w:rsidR="009B4D95" w:rsidRDefault="00943286">
    <w:pPr>
      <w:pStyle w:val="AltBilgi"/>
      <w:jc w:val="center"/>
    </w:pPr>
    <w:r>
      <w:fldChar w:fldCharType="begin"/>
    </w:r>
    <w:r>
      <w:instrText xml:space="preserve"> PAGE </w:instrText>
    </w:r>
    <w:r>
      <w:fldChar w:fldCharType="separate"/>
    </w:r>
    <w:r>
      <w:t>1</w:t>
    </w:r>
    <w:r>
      <w:fldChar w:fldCharType="end"/>
    </w:r>
  </w:p>
  <w:p w14:paraId="50D4DB78" w14:textId="77777777" w:rsidR="009B4D95" w:rsidRDefault="00C368F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6DBF" w14:textId="77777777" w:rsidR="009B4D95" w:rsidRDefault="00943286">
    <w:pPr>
      <w:pStyle w:val="AltBilgi"/>
      <w:jc w:val="center"/>
    </w:pPr>
    <w:r>
      <w:fldChar w:fldCharType="begin"/>
    </w:r>
    <w:r>
      <w:instrText xml:space="preserve"> PAGE </w:instrText>
    </w:r>
    <w:r>
      <w:fldChar w:fldCharType="separate"/>
    </w:r>
    <w:r>
      <w:t>1</w:t>
    </w:r>
    <w:r>
      <w:fldChar w:fldCharType="end"/>
    </w:r>
  </w:p>
  <w:p w14:paraId="16CC07E3" w14:textId="77777777" w:rsidR="009B4D95" w:rsidRDefault="00C368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7F278" w14:textId="77777777" w:rsidR="00C368FB" w:rsidRDefault="00C368FB">
      <w:pPr>
        <w:spacing w:after="0"/>
      </w:pPr>
      <w:r>
        <w:rPr>
          <w:color w:val="000000"/>
        </w:rPr>
        <w:separator/>
      </w:r>
    </w:p>
  </w:footnote>
  <w:footnote w:type="continuationSeparator" w:id="0">
    <w:p w14:paraId="552777A4" w14:textId="77777777" w:rsidR="00C368FB" w:rsidRDefault="00C368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9B4D95" w14:paraId="777CF29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8C22CF1" w14:textId="77777777" w:rsidR="009B4D95" w:rsidRDefault="00943286">
          <w:pPr>
            <w:spacing w:before="20" w:after="20"/>
          </w:pPr>
          <w:r>
            <w:rPr>
              <w:noProof/>
              <w:szCs w:val="24"/>
            </w:rPr>
            <w:drawing>
              <wp:inline distT="0" distB="0" distL="0" distR="0" wp14:anchorId="2D11AAC1" wp14:editId="19D06D21">
                <wp:extent cx="1434538" cy="810048"/>
                <wp:effectExtent l="0" t="0" r="562" b="2752"/>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C42E72E" w14:textId="77777777" w:rsidR="009B4D95" w:rsidRDefault="00C368FB">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DAB8A14" w14:textId="77777777" w:rsidR="009B4D95" w:rsidRDefault="00C368FB">
          <w:pPr>
            <w:pStyle w:val="AralkYok"/>
            <w:jc w:val="right"/>
            <w:rPr>
              <w:rFonts w:ascii="Arial" w:hAnsi="Arial"/>
              <w:sz w:val="19"/>
              <w:szCs w:val="19"/>
            </w:rPr>
          </w:pPr>
        </w:p>
        <w:p w14:paraId="38DD0E36" w14:textId="77777777" w:rsidR="009B4D95" w:rsidRDefault="00943286">
          <w:pPr>
            <w:pStyle w:val="AralkYok"/>
            <w:jc w:val="right"/>
          </w:pPr>
          <w:r>
            <w:rPr>
              <w:rFonts w:ascii="Arial" w:hAnsi="Arial"/>
              <w:sz w:val="19"/>
              <w:szCs w:val="19"/>
            </w:rPr>
            <w:t>Trade Remedies Autho</w:t>
          </w:r>
          <w:r>
            <w:rPr>
              <w:sz w:val="19"/>
              <w:szCs w:val="19"/>
            </w:rPr>
            <w:t>rity</w:t>
          </w:r>
        </w:p>
        <w:p w14:paraId="13770BA8" w14:textId="04D644DE" w:rsidR="009B4D95" w:rsidRDefault="00B91999" w:rsidP="00B91999">
          <w:pPr>
            <w:tabs>
              <w:tab w:val="left" w:pos="1993"/>
            </w:tabs>
            <w:spacing w:after="0" w:line="276" w:lineRule="auto"/>
            <w:ind w:left="7" w:firstLine="141"/>
          </w:pPr>
          <w:r>
            <w:rPr>
              <w:rFonts w:ascii="MS Gothic" w:eastAsia="MS Gothic" w:hAnsi="MS Gothic"/>
              <w:b/>
              <w:color w:val="FF0000"/>
              <w:sz w:val="18"/>
              <w:szCs w:val="24"/>
            </w:rPr>
            <w:t>☐</w:t>
          </w:r>
          <w:r w:rsidR="00943286">
            <w:rPr>
              <w:color w:val="FF0000"/>
              <w:sz w:val="18"/>
              <w:szCs w:val="24"/>
            </w:rPr>
            <w:t xml:space="preserve"> Confidential</w:t>
          </w:r>
          <w:r w:rsidR="00943286">
            <w:rPr>
              <w:color w:val="FF0000"/>
              <w:sz w:val="18"/>
              <w:szCs w:val="24"/>
            </w:rPr>
            <w:tab/>
          </w:r>
          <w:r>
            <w:rPr>
              <w:rFonts w:ascii="MS Gothic" w:eastAsia="MS Gothic" w:hAnsi="MS Gothic"/>
              <w:b/>
              <w:color w:val="FF0000"/>
              <w:sz w:val="18"/>
              <w:szCs w:val="24"/>
            </w:rPr>
            <w:t>[X]</w:t>
          </w:r>
          <w:r w:rsidR="00943286">
            <w:rPr>
              <w:color w:val="FF0000"/>
              <w:sz w:val="18"/>
              <w:szCs w:val="24"/>
            </w:rPr>
            <w:t>Non-Confidential</w:t>
          </w:r>
        </w:p>
        <w:p w14:paraId="5906DDEF" w14:textId="77777777" w:rsidR="009B4D95" w:rsidRDefault="00C368FB">
          <w:pPr>
            <w:pStyle w:val="AralkYok"/>
            <w:ind w:firstLine="148"/>
            <w:rPr>
              <w:rFonts w:ascii="Arial" w:hAnsi="Arial"/>
              <w:color w:val="FF0000"/>
              <w:sz w:val="18"/>
              <w:szCs w:val="24"/>
            </w:rPr>
          </w:pPr>
        </w:p>
      </w:tc>
    </w:tr>
  </w:tbl>
  <w:p w14:paraId="0F74543E" w14:textId="77777777" w:rsidR="009B4D95" w:rsidRDefault="00C368F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9B4D95" w14:paraId="70D405FA"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DBD4578" w14:textId="77777777" w:rsidR="009B4D95" w:rsidRDefault="00943286">
          <w:pPr>
            <w:spacing w:before="20" w:after="20"/>
          </w:pPr>
          <w:bookmarkStart w:id="31" w:name="_Hlk43194599"/>
          <w:r>
            <w:rPr>
              <w:noProof/>
              <w:szCs w:val="24"/>
            </w:rPr>
            <w:drawing>
              <wp:inline distT="0" distB="0" distL="0" distR="0" wp14:anchorId="6BF75B9C" wp14:editId="0B825A99">
                <wp:extent cx="1434538" cy="810048"/>
                <wp:effectExtent l="0" t="0" r="562" b="2752"/>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11ECBD6" w14:textId="77777777" w:rsidR="009B4D95" w:rsidRDefault="00943286">
          <w:pPr>
            <w:spacing w:after="0"/>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57E8FE9" w14:textId="77777777" w:rsidR="009B4D95" w:rsidRDefault="00C368FB">
          <w:pPr>
            <w:pStyle w:val="AralkYok"/>
            <w:jc w:val="right"/>
            <w:rPr>
              <w:rFonts w:ascii="Arial" w:hAnsi="Arial"/>
              <w:sz w:val="19"/>
              <w:szCs w:val="19"/>
            </w:rPr>
          </w:pPr>
        </w:p>
        <w:p w14:paraId="636395D7" w14:textId="77777777" w:rsidR="009B4D95" w:rsidRDefault="00943286">
          <w:pPr>
            <w:pStyle w:val="AralkYok"/>
            <w:jc w:val="right"/>
          </w:pPr>
          <w:bookmarkStart w:id="32" w:name="_Hlk43194575"/>
          <w:r>
            <w:rPr>
              <w:rFonts w:ascii="Arial" w:hAnsi="Arial"/>
              <w:sz w:val="19"/>
              <w:szCs w:val="19"/>
            </w:rPr>
            <w:t>Trade Remedies Autho</w:t>
          </w:r>
          <w:r>
            <w:rPr>
              <w:sz w:val="19"/>
              <w:szCs w:val="19"/>
            </w:rPr>
            <w:t>rity</w:t>
          </w:r>
        </w:p>
        <w:p w14:paraId="7E783BC8" w14:textId="5D3B860C" w:rsidR="009B4D95" w:rsidRDefault="00B91999" w:rsidP="00B91999">
          <w:pPr>
            <w:tabs>
              <w:tab w:val="left" w:pos="1993"/>
            </w:tabs>
            <w:spacing w:after="0"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Pr>
              <w:rFonts w:ascii="MS Gothic" w:eastAsia="MS Gothic" w:hAnsi="MS Gothic"/>
              <w:b/>
              <w:color w:val="FF0000"/>
              <w:sz w:val="18"/>
              <w:szCs w:val="24"/>
            </w:rPr>
            <w:t>[X]</w:t>
          </w:r>
          <w:r>
            <w:rPr>
              <w:color w:val="FF0000"/>
              <w:sz w:val="18"/>
              <w:szCs w:val="24"/>
            </w:rPr>
            <w:t>Non-Confidential</w:t>
          </w:r>
        </w:p>
        <w:bookmarkEnd w:id="32"/>
        <w:p w14:paraId="659A7053" w14:textId="77777777" w:rsidR="009B4D95" w:rsidRDefault="00C368FB">
          <w:pPr>
            <w:pStyle w:val="AralkYok"/>
            <w:ind w:firstLine="148"/>
            <w:rPr>
              <w:rFonts w:ascii="Arial" w:hAnsi="Arial"/>
              <w:color w:val="FF0000"/>
              <w:sz w:val="18"/>
              <w:szCs w:val="24"/>
            </w:rPr>
          </w:pPr>
        </w:p>
      </w:tc>
    </w:tr>
    <w:bookmarkEnd w:id="31"/>
  </w:tbl>
  <w:p w14:paraId="10F64242" w14:textId="77777777" w:rsidR="009B4D95" w:rsidRDefault="00C368F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87329"/>
    <w:multiLevelType w:val="multilevel"/>
    <w:tmpl w:val="5E3CA9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0F4736C"/>
    <w:multiLevelType w:val="multilevel"/>
    <w:tmpl w:val="7832749A"/>
    <w:lvl w:ilvl="0">
      <w:start w:val="1"/>
      <w:numFmt w:val="decimal"/>
      <w:lvlText w:val="%1."/>
      <w:lvlJc w:val="left"/>
      <w:pPr>
        <w:ind w:left="643" w:hanging="360"/>
      </w:pPr>
      <w:rPr>
        <w:rFonts w:ascii="Arial" w:hAnsi="Arial" w:cs="Arial"/>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360" w:hanging="360"/>
      </w:pPr>
      <w:rPr>
        <w:rFonts w:ascii="Arial" w:hAnsi="Arial" w:cs="Arial"/>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3D5E2F"/>
    <w:multiLevelType w:val="multilevel"/>
    <w:tmpl w:val="065A18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1734867"/>
    <w:multiLevelType w:val="multilevel"/>
    <w:tmpl w:val="CBD683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B414381"/>
    <w:multiLevelType w:val="multilevel"/>
    <w:tmpl w:val="C5A6E7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33981527">
    <w:abstractNumId w:val="2"/>
  </w:num>
  <w:num w:numId="2" w16cid:durableId="1315523031">
    <w:abstractNumId w:val="1"/>
  </w:num>
  <w:num w:numId="3" w16cid:durableId="1164277995">
    <w:abstractNumId w:val="4"/>
  </w:num>
  <w:num w:numId="4" w16cid:durableId="1613825333">
    <w:abstractNumId w:val="0"/>
  </w:num>
  <w:num w:numId="5" w16cid:durableId="1138572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86"/>
    <w:rsid w:val="000010B6"/>
    <w:rsid w:val="00036BF6"/>
    <w:rsid w:val="00037740"/>
    <w:rsid w:val="00092F70"/>
    <w:rsid w:val="000B3BC2"/>
    <w:rsid w:val="000B797D"/>
    <w:rsid w:val="000C6FDD"/>
    <w:rsid w:val="000F1F6C"/>
    <w:rsid w:val="000F33EF"/>
    <w:rsid w:val="00102D2A"/>
    <w:rsid w:val="00123FCC"/>
    <w:rsid w:val="001354CA"/>
    <w:rsid w:val="001A2466"/>
    <w:rsid w:val="00204696"/>
    <w:rsid w:val="002508B6"/>
    <w:rsid w:val="00254920"/>
    <w:rsid w:val="00286EEC"/>
    <w:rsid w:val="0029667B"/>
    <w:rsid w:val="002A52F9"/>
    <w:rsid w:val="002C713B"/>
    <w:rsid w:val="002D0809"/>
    <w:rsid w:val="00331B2B"/>
    <w:rsid w:val="00356D29"/>
    <w:rsid w:val="00367439"/>
    <w:rsid w:val="003C4EF8"/>
    <w:rsid w:val="003E2B47"/>
    <w:rsid w:val="004A3C81"/>
    <w:rsid w:val="004B0AF1"/>
    <w:rsid w:val="004D622D"/>
    <w:rsid w:val="004E22C1"/>
    <w:rsid w:val="004E68C8"/>
    <w:rsid w:val="004E6E35"/>
    <w:rsid w:val="004F0FE9"/>
    <w:rsid w:val="004F2186"/>
    <w:rsid w:val="00507E93"/>
    <w:rsid w:val="00565E12"/>
    <w:rsid w:val="00575A05"/>
    <w:rsid w:val="0059334C"/>
    <w:rsid w:val="00596CBD"/>
    <w:rsid w:val="00604118"/>
    <w:rsid w:val="0064523B"/>
    <w:rsid w:val="00653B1A"/>
    <w:rsid w:val="006C2356"/>
    <w:rsid w:val="007369D3"/>
    <w:rsid w:val="00737CD5"/>
    <w:rsid w:val="007626D3"/>
    <w:rsid w:val="007724DD"/>
    <w:rsid w:val="007A5E87"/>
    <w:rsid w:val="007D554C"/>
    <w:rsid w:val="00826076"/>
    <w:rsid w:val="008336F6"/>
    <w:rsid w:val="00836FEC"/>
    <w:rsid w:val="00870E3C"/>
    <w:rsid w:val="00875F21"/>
    <w:rsid w:val="008F21F7"/>
    <w:rsid w:val="00924E9D"/>
    <w:rsid w:val="00925D1B"/>
    <w:rsid w:val="00942686"/>
    <w:rsid w:val="00943286"/>
    <w:rsid w:val="009679FD"/>
    <w:rsid w:val="009842B2"/>
    <w:rsid w:val="00987FF8"/>
    <w:rsid w:val="009B2E88"/>
    <w:rsid w:val="009D381E"/>
    <w:rsid w:val="00A1697C"/>
    <w:rsid w:val="00A204AE"/>
    <w:rsid w:val="00A95829"/>
    <w:rsid w:val="00AC44BA"/>
    <w:rsid w:val="00B10B60"/>
    <w:rsid w:val="00B45485"/>
    <w:rsid w:val="00B91999"/>
    <w:rsid w:val="00BD1522"/>
    <w:rsid w:val="00C0410F"/>
    <w:rsid w:val="00C368FB"/>
    <w:rsid w:val="00C749AA"/>
    <w:rsid w:val="00D0349B"/>
    <w:rsid w:val="00D52B9B"/>
    <w:rsid w:val="00D92D46"/>
    <w:rsid w:val="00DD3233"/>
    <w:rsid w:val="00DD3408"/>
    <w:rsid w:val="00DF6799"/>
    <w:rsid w:val="00E2089C"/>
    <w:rsid w:val="00E508A7"/>
    <w:rsid w:val="00E8215F"/>
    <w:rsid w:val="00EF24B8"/>
    <w:rsid w:val="00F4143E"/>
    <w:rsid w:val="00F67E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72F3"/>
  <w15:docId w15:val="{E9DE716A-1C9E-C845-A0F0-ECDD2950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Balk1">
    <w:name w:val="heading 1"/>
    <w:basedOn w:val="Normal"/>
    <w:next w:val="Normal"/>
    <w:uiPriority w:val="9"/>
    <w:qFormat/>
    <w:pPr>
      <w:keepNext/>
      <w:keepLines/>
      <w:spacing w:before="240" w:after="0"/>
      <w:outlineLvl w:val="0"/>
    </w:pPr>
    <w:rPr>
      <w:rFonts w:eastAsia="DengXian Light" w:cs="Times New Roman"/>
      <w:b/>
      <w:sz w:val="36"/>
      <w:szCs w:val="32"/>
    </w:rPr>
  </w:style>
  <w:style w:type="paragraph" w:styleId="Balk2">
    <w:name w:val="heading 2"/>
    <w:basedOn w:val="Normal"/>
    <w:next w:val="Normal"/>
    <w:uiPriority w:val="9"/>
    <w:unhideWhenUsed/>
    <w:qFormat/>
    <w:pPr>
      <w:keepNext/>
      <w:keepLines/>
      <w:spacing w:before="40" w:after="0"/>
      <w:outlineLvl w:val="1"/>
    </w:pPr>
    <w:rPr>
      <w:rFonts w:eastAsia="DengXian Light" w:cs="Times New Roman"/>
      <w:b/>
      <w:sz w:val="32"/>
      <w:szCs w:val="26"/>
    </w:rPr>
  </w:style>
  <w:style w:type="paragraph" w:styleId="Balk3">
    <w:name w:val="heading 3"/>
    <w:basedOn w:val="Normal"/>
    <w:next w:val="Normal"/>
    <w:uiPriority w:val="9"/>
    <w:unhideWhenUsed/>
    <w:qFormat/>
    <w:pPr>
      <w:keepNext/>
      <w:keepLines/>
      <w:spacing w:before="40" w:after="0"/>
      <w:outlineLvl w:val="2"/>
    </w:pPr>
    <w:rPr>
      <w:rFonts w:eastAsia="DengXian Light" w:cs="Times New Roman"/>
      <w:b/>
      <w:sz w:val="2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2Char">
    <w:name w:val="Heading 2 Char"/>
    <w:basedOn w:val="VarsaylanParagrafYazTipi"/>
    <w:rPr>
      <w:rFonts w:ascii="Arial" w:eastAsia="DengXian Light" w:hAnsi="Arial" w:cs="Times New Roman"/>
      <w:b/>
      <w:sz w:val="32"/>
      <w:szCs w:val="26"/>
    </w:rPr>
  </w:style>
  <w:style w:type="character" w:customStyle="1" w:styleId="CommentReference">
    <w:name w:val="Comment Reference"/>
    <w:basedOn w:val="VarsaylanParagrafYazTipi"/>
    <w:rPr>
      <w:sz w:val="16"/>
      <w:szCs w:val="16"/>
    </w:rPr>
  </w:style>
  <w:style w:type="paragraph" w:customStyle="1" w:styleId="CommentText">
    <w:name w:val="Comment Text"/>
    <w:basedOn w:val="Normal"/>
    <w:pPr>
      <w:spacing w:after="0"/>
    </w:pPr>
    <w:rPr>
      <w:rFonts w:eastAsia="DengXian"/>
      <w:sz w:val="20"/>
      <w:szCs w:val="20"/>
    </w:rPr>
  </w:style>
  <w:style w:type="character" w:customStyle="1" w:styleId="CommentTextChar">
    <w:name w:val="Comment Text Char"/>
    <w:basedOn w:val="VarsaylanParagrafYazTipi"/>
    <w:rPr>
      <w:rFonts w:eastAsia="DengXian"/>
      <w:sz w:val="20"/>
      <w:szCs w:val="20"/>
    </w:rPr>
  </w:style>
  <w:style w:type="paragraph" w:styleId="ListeParagraf">
    <w:name w:val="List Paragraph"/>
    <w:basedOn w:val="Normal"/>
    <w:pPr>
      <w:spacing w:after="0"/>
      <w:ind w:left="720"/>
      <w:contextualSpacing/>
    </w:pPr>
    <w:rPr>
      <w:rFonts w:eastAsia="DengXian"/>
      <w:szCs w:val="24"/>
    </w:rPr>
  </w:style>
  <w:style w:type="paragraph" w:styleId="BalonMetni">
    <w:name w:val="Balloon Text"/>
    <w:basedOn w:val="Normal"/>
    <w:pPr>
      <w:spacing w:after="0"/>
    </w:pPr>
    <w:rPr>
      <w:rFonts w:ascii="Segoe UI" w:hAnsi="Segoe UI" w:cs="Segoe UI"/>
      <w:sz w:val="18"/>
      <w:szCs w:val="18"/>
    </w:rPr>
  </w:style>
  <w:style w:type="character" w:customStyle="1" w:styleId="BalloonTextChar">
    <w:name w:val="Balloon Text Char"/>
    <w:basedOn w:val="VarsaylanParagrafYazTipi"/>
    <w:rPr>
      <w:rFonts w:ascii="Segoe UI" w:hAnsi="Segoe UI" w:cs="Segoe UI"/>
      <w:sz w:val="18"/>
      <w:szCs w:val="18"/>
    </w:rPr>
  </w:style>
  <w:style w:type="paragraph" w:customStyle="1" w:styleId="CommentSubject">
    <w:name w:val="Comment Subject"/>
    <w:basedOn w:val="CommentText"/>
    <w:next w:val="CommentText"/>
    <w:pPr>
      <w:spacing w:after="160"/>
    </w:pPr>
    <w:rPr>
      <w:rFonts w:eastAsia="Calibri"/>
      <w:b/>
      <w:bCs/>
    </w:rPr>
  </w:style>
  <w:style w:type="character" w:customStyle="1" w:styleId="CommentSubjectChar">
    <w:name w:val="Comment Subject Char"/>
    <w:basedOn w:val="CommentTextChar"/>
    <w:rPr>
      <w:rFonts w:eastAsia="DengXian"/>
      <w:b/>
      <w:bCs/>
      <w:sz w:val="20"/>
      <w:szCs w:val="20"/>
    </w:rPr>
  </w:style>
  <w:style w:type="paragraph" w:customStyle="1" w:styleId="Default">
    <w:name w:val="Default"/>
    <w:pPr>
      <w:suppressAutoHyphens/>
      <w:autoSpaceDE w:val="0"/>
      <w:spacing w:after="0"/>
    </w:pPr>
    <w:rPr>
      <w:rFonts w:ascii="Times New Roman" w:hAnsi="Times New Roman" w:cs="Times New Roman"/>
      <w:color w:val="000000"/>
      <w:sz w:val="24"/>
      <w:szCs w:val="24"/>
    </w:rPr>
  </w:style>
  <w:style w:type="paragraph" w:styleId="Dzeltme">
    <w:name w:val="Revision"/>
    <w:pPr>
      <w:suppressAutoHyphens/>
      <w:spacing w:after="0"/>
    </w:pPr>
  </w:style>
  <w:style w:type="character" w:styleId="Kpr">
    <w:name w:val="Hyperlink"/>
    <w:basedOn w:val="VarsaylanParagrafYazTipi"/>
    <w:rPr>
      <w:color w:val="0563C1"/>
      <w:u w:val="single"/>
    </w:rPr>
  </w:style>
  <w:style w:type="character" w:styleId="Bahset">
    <w:name w:val="Mention"/>
    <w:basedOn w:val="VarsaylanParagrafYazTipi"/>
    <w:rPr>
      <w:color w:val="2B579A"/>
      <w:shd w:val="clear" w:color="auto" w:fill="E6E6E6"/>
    </w:rPr>
  </w:style>
  <w:style w:type="paragraph" w:styleId="stBilgi">
    <w:name w:val="header"/>
    <w:basedOn w:val="Normal"/>
    <w:pPr>
      <w:tabs>
        <w:tab w:val="center" w:pos="4513"/>
        <w:tab w:val="right" w:pos="9026"/>
      </w:tabs>
      <w:spacing w:after="0"/>
    </w:pPr>
  </w:style>
  <w:style w:type="character" w:customStyle="1" w:styleId="HeaderChar">
    <w:name w:val="Header Char"/>
    <w:basedOn w:val="VarsaylanParagrafYazTipi"/>
  </w:style>
  <w:style w:type="paragraph" w:styleId="AltBilgi">
    <w:name w:val="footer"/>
    <w:basedOn w:val="Normal"/>
    <w:pPr>
      <w:tabs>
        <w:tab w:val="center" w:pos="4513"/>
        <w:tab w:val="right" w:pos="9026"/>
      </w:tabs>
      <w:spacing w:after="0"/>
    </w:pPr>
  </w:style>
  <w:style w:type="character" w:customStyle="1" w:styleId="FooterChar">
    <w:name w:val="Footer Char"/>
    <w:basedOn w:val="VarsaylanParagrafYazTipi"/>
  </w:style>
  <w:style w:type="character" w:customStyle="1" w:styleId="Heading1Char">
    <w:name w:val="Heading 1 Char"/>
    <w:basedOn w:val="VarsaylanParagrafYazTipi"/>
    <w:rPr>
      <w:rFonts w:ascii="Arial" w:eastAsia="DengXian Light" w:hAnsi="Arial" w:cs="Times New Roman"/>
      <w:b/>
      <w:sz w:val="36"/>
      <w:szCs w:val="32"/>
    </w:rPr>
  </w:style>
  <w:style w:type="paragraph" w:styleId="TBal">
    <w:name w:val="TOC Heading"/>
    <w:basedOn w:val="Balk1"/>
    <w:next w:val="Normal"/>
    <w:rPr>
      <w:lang w:val="en-US"/>
    </w:rPr>
  </w:style>
  <w:style w:type="paragraph" w:styleId="T2">
    <w:name w:val="toc 2"/>
    <w:basedOn w:val="Normal"/>
    <w:next w:val="Normal"/>
    <w:autoRedefine/>
    <w:pPr>
      <w:tabs>
        <w:tab w:val="right" w:leader="dot" w:pos="9016"/>
      </w:tabs>
      <w:spacing w:after="100"/>
      <w:ind w:left="220"/>
    </w:pPr>
    <w:rPr>
      <w:rFonts w:eastAsia="Arial"/>
    </w:rPr>
  </w:style>
  <w:style w:type="paragraph" w:styleId="T1">
    <w:name w:val="toc 1"/>
    <w:basedOn w:val="Normal"/>
    <w:next w:val="Normal"/>
    <w:autoRedefine/>
    <w:pPr>
      <w:tabs>
        <w:tab w:val="right" w:leader="dot" w:pos="9016"/>
      </w:tabs>
      <w:spacing w:after="100"/>
    </w:pPr>
    <w:rPr>
      <w:rFonts w:eastAsia="Arial"/>
    </w:rPr>
  </w:style>
  <w:style w:type="paragraph" w:styleId="AralkYok">
    <w:name w:val="No Spacing"/>
    <w:pPr>
      <w:suppressAutoHyphens/>
      <w:spacing w:after="0"/>
    </w:pPr>
  </w:style>
  <w:style w:type="character" w:styleId="YerTutucuMetni">
    <w:name w:val="Placeholder Text"/>
    <w:basedOn w:val="VarsaylanParagrafYazTipi"/>
    <w:rPr>
      <w:color w:val="808080"/>
    </w:rPr>
  </w:style>
  <w:style w:type="character" w:styleId="zlenenKpr">
    <w:name w:val="FollowedHyperlink"/>
    <w:basedOn w:val="VarsaylanParagrafYazTipi"/>
    <w:rPr>
      <w:color w:val="954F72"/>
      <w:u w:val="single"/>
    </w:rPr>
  </w:style>
  <w:style w:type="character" w:styleId="zmlenmeyenBahsetme">
    <w:name w:val="Unresolved Mention"/>
    <w:basedOn w:val="VarsaylanParagrafYazTipi"/>
    <w:rPr>
      <w:color w:val="605E5C"/>
      <w:shd w:val="clear" w:color="auto" w:fill="E1DFDD"/>
    </w:rPr>
  </w:style>
  <w:style w:type="character" w:customStyle="1" w:styleId="Heading3Char">
    <w:name w:val="Heading 3 Char"/>
    <w:basedOn w:val="VarsaylanParagrafYazTipi"/>
    <w:rPr>
      <w:rFonts w:ascii="Arial" w:eastAsia="DengXian Light" w:hAnsi="Arial" w:cs="Times New Roman"/>
      <w:b/>
      <w:sz w:val="28"/>
      <w:szCs w:val="24"/>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VarsaylanParagrafYazTipi"/>
  </w:style>
  <w:style w:type="character" w:customStyle="1" w:styleId="eop">
    <w:name w:val="eop"/>
    <w:basedOn w:val="VarsaylanParagrafYazTipi"/>
  </w:style>
  <w:style w:type="character" w:customStyle="1" w:styleId="contextualspellingandgrammarerror">
    <w:name w:val="contextualspellingandgrammarerror"/>
    <w:basedOn w:val="VarsaylanParagrafYazTipi"/>
  </w:style>
  <w:style w:type="character" w:customStyle="1" w:styleId="advancedproofingissue">
    <w:name w:val="advancedproofingissue"/>
    <w:basedOn w:val="VarsaylanParagrafYazTipi"/>
  </w:style>
  <w:style w:type="paragraph" w:styleId="T3">
    <w:name w:val="toc 3"/>
    <w:basedOn w:val="Normal"/>
    <w:next w:val="Normal"/>
    <w:autoRedefine/>
    <w:pPr>
      <w:tabs>
        <w:tab w:val="right" w:leader="dot" w:pos="9016"/>
      </w:tabs>
      <w:spacing w:after="100"/>
      <w:ind w:left="480"/>
    </w:p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public/cas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gbr01.safelinks.protection.outlook.com/?url=https%3A%2F%2Fwww.gov.uk%2Fgovernment%2Fpublications%2Fthe-uk-trade-remedies-investigations-process%2Fan-introduction-to-our-investigations-process%23confidential-information-and-non-confidential-summaries&amp;data=04|01||483a84c73b3d4fb9670308da1163bc31|6d05c46229564ec4a0d4480181c849f9|0|0|637841417292025267|Unknown|TWFpbGZsb3d8eyJWIjoiMC4wLjAwMDAiLCJQIjoiV2luMzIiLCJBTiI6Ik1haWwiLCJXVCI6Mn0%3D|3000&amp;sdata=MeLo26niqWoXAYq%2FKdgGTVCc1VefVvvYt9zI20rI1Zc%3D&amp;reserved=0"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A9EDA72-AC0C-4A7E-BDB0-EB079FBA32BA}"/>
</file>

<file path=customXml/itemProps2.xml><?xml version="1.0" encoding="utf-8"?>
<ds:datastoreItem xmlns:ds="http://schemas.openxmlformats.org/officeDocument/2006/customXml" ds:itemID="{F15C1213-5EA8-427F-979D-360997854A49}"/>
</file>

<file path=customXml/itemProps3.xml><?xml version="1.0" encoding="utf-8"?>
<ds:datastoreItem xmlns:ds="http://schemas.openxmlformats.org/officeDocument/2006/customXml" ds:itemID="{921ADE83-72C1-4941-81C1-AE923523EAE6}"/>
</file>

<file path=docProps/app.xml><?xml version="1.0" encoding="utf-8"?>
<Properties xmlns="http://schemas.openxmlformats.org/officeDocument/2006/extended-properties" xmlns:vt="http://schemas.openxmlformats.org/officeDocument/2006/docPropsVTypes">
  <Template>Normal</Template>
  <TotalTime>71</TotalTime>
  <Pages>15</Pages>
  <Words>2958</Words>
  <Characters>16862</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Smith</dc:creator>
  <dc:description/>
  <cp:lastModifiedBy>Devrim Yagmur</cp:lastModifiedBy>
  <cp:revision>8</cp:revision>
  <cp:lastPrinted>2019-04-24T02:55:00Z</cp:lastPrinted>
  <dcterms:created xsi:type="dcterms:W3CDTF">2022-05-07T07:52:00Z</dcterms:created>
  <dcterms:modified xsi:type="dcterms:W3CDTF">2022-05-07T09:27:00Z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ae0b2638-a838-4eca-a1fc-51eabfe15e81</vt:lpwstr>
  </property>
  <property fmtid="{D5CDD505-2E9C-101B-9397-08002B2CF9AE}" pid="5" name="AuthorIds_UIVersion_1">
    <vt:lpwstr>5327</vt:lpwstr>
  </property>
  <property fmtid="{D5CDD505-2E9C-101B-9397-08002B2CF9AE}" pid="6" name="AuthorIds_UIVersion_5">
    <vt:lpwstr>12550</vt:lpwstr>
  </property>
  <property fmtid="{D5CDD505-2E9C-101B-9397-08002B2CF9AE}" pid="7" name="MSIP_Label_eb150e91-1403-4795-80a4-b7d1f9621190_Enabled">
    <vt:lpwstr>True</vt:lpwstr>
  </property>
  <property fmtid="{D5CDD505-2E9C-101B-9397-08002B2CF9AE}" pid="8" name="MSIP_Label_eb150e91-1403-4795-80a4-b7d1f9621190_SiteId">
    <vt:lpwstr>6d05c462-2956-4ec4-a0d4-480181c849f9</vt:lpwstr>
  </property>
  <property fmtid="{D5CDD505-2E9C-101B-9397-08002B2CF9AE}" pid="9" name="MSIP_Label_eb150e91-1403-4795-80a4-b7d1f9621190_Owner">
    <vt:lpwstr>Geoff.Gleeson@traderemedies.gov.uk</vt:lpwstr>
  </property>
  <property fmtid="{D5CDD505-2E9C-101B-9397-08002B2CF9AE}" pid="10" name="MSIP_Label_eb150e91-1403-4795-80a4-b7d1f9621190_SetDate">
    <vt:lpwstr>2019-02-26T15:26:48.6160128Z</vt:lpwstr>
  </property>
  <property fmtid="{D5CDD505-2E9C-101B-9397-08002B2CF9AE}" pid="11" name="MSIP_Label_eb150e91-1403-4795-80a4-b7d1f9621190_Name">
    <vt:lpwstr>OFFICIAL</vt:lpwstr>
  </property>
  <property fmtid="{D5CDD505-2E9C-101B-9397-08002B2CF9AE}" pid="12" name="MSIP_Label_eb150e91-1403-4795-80a4-b7d1f9621190_Application">
    <vt:lpwstr>Microsoft Azure Information Protection</vt:lpwstr>
  </property>
  <property fmtid="{D5CDD505-2E9C-101B-9397-08002B2CF9AE}" pid="13" name="MSIP_Label_eb150e91-1403-4795-80a4-b7d1f9621190_Extended_MSFT_Method">
    <vt:lpwstr>Automatic</vt:lpwstr>
  </property>
  <property fmtid="{D5CDD505-2E9C-101B-9397-08002B2CF9AE}" pid="14" name="Sensitivity">
    <vt:lpwstr>OFFICIAL</vt:lpwstr>
  </property>
  <property fmtid="{D5CDD505-2E9C-101B-9397-08002B2CF9AE}" pid="15" name="OperationalTheme">
    <vt:lpwstr>20;#PSQ|dca10b8e-780b-4d71-9d8b-3be574500ac7</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DocumentType">
    <vt:lpwstr/>
  </property>
  <property fmtid="{D5CDD505-2E9C-101B-9397-08002B2CF9AE}" pid="20" name="xd_Signature">
    <vt:bool>false</vt:bool>
  </property>
  <property fmtid="{D5CDD505-2E9C-101B-9397-08002B2CF9AE}" pid="21" name="InvestigationType">
    <vt:lpwstr>65;#Templates|e2efe624-fe4f-432e-ae05-8257c17f4e34</vt:lpwstr>
  </property>
  <property fmtid="{D5CDD505-2E9C-101B-9397-08002B2CF9AE}" pid="22" name="InvestigationArea">
    <vt:lpwstr>66;#PSQ|65c6fcf8-b6a7-4f93-896b-1b52a565c1a0</vt:lpwstr>
  </property>
  <property fmtid="{D5CDD505-2E9C-101B-9397-08002B2CF9AE}" pid="23" name="SharedWithUsers">
    <vt:lpwstr/>
  </property>
  <property fmtid="{D5CDD505-2E9C-101B-9397-08002B2CF9AE}" pid="24" name="_ExtendedDescription">
    <vt:lpwstr/>
  </property>
</Properties>
</file>