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C1B5E" w14:textId="77777777" w:rsidR="002C14A1" w:rsidRDefault="00000000">
      <w:pPr>
        <w:tabs>
          <w:tab w:val="left" w:pos="3640"/>
        </w:tabs>
        <w:spacing w:after="0"/>
        <w:jc w:val="center"/>
        <w:rPr>
          <w:b/>
          <w:sz w:val="36"/>
        </w:rPr>
      </w:pPr>
      <w:bookmarkStart w:id="0" w:name="_Hlk536185343"/>
      <w:bookmarkStart w:id="1" w:name="_Hlk7179552"/>
      <w:r>
        <w:rPr>
          <w:b/>
          <w:sz w:val="36"/>
        </w:rPr>
        <w:t>Pre-Sampling Questionnaire (Importer)</w:t>
      </w:r>
    </w:p>
    <w:p w14:paraId="0FC2D266" w14:textId="77777777" w:rsidR="002C14A1" w:rsidRDefault="002C14A1">
      <w:pPr>
        <w:tabs>
          <w:tab w:val="left" w:pos="3640"/>
        </w:tabs>
        <w:spacing w:after="0"/>
        <w:jc w:val="center"/>
        <w:rPr>
          <w:b/>
          <w:sz w:val="36"/>
        </w:rPr>
      </w:pPr>
    </w:p>
    <w:p w14:paraId="400E4016" w14:textId="77777777" w:rsidR="002C14A1" w:rsidRDefault="00000000">
      <w:pPr>
        <w:spacing w:line="22" w:lineRule="atLeast"/>
        <w:jc w:val="center"/>
        <w:rPr>
          <w:rFonts w:cs="Arial"/>
          <w:b/>
          <w:sz w:val="36"/>
          <w:szCs w:val="36"/>
        </w:rPr>
      </w:pPr>
      <w:r>
        <w:rPr>
          <w:rFonts w:cs="Arial"/>
          <w:b/>
          <w:sz w:val="36"/>
          <w:szCs w:val="36"/>
        </w:rPr>
        <w:t xml:space="preserve">Extension Review </w:t>
      </w:r>
    </w:p>
    <w:p w14:paraId="7DBD6C32" w14:textId="77777777" w:rsidR="002C14A1" w:rsidRDefault="00000000">
      <w:pPr>
        <w:tabs>
          <w:tab w:val="left" w:pos="2130"/>
        </w:tabs>
        <w:spacing w:after="0" w:line="22" w:lineRule="atLeast"/>
        <w:jc w:val="center"/>
      </w:pPr>
      <w:r>
        <w:rPr>
          <w:rFonts w:eastAsia="Arial" w:cs="Arial"/>
          <w:b/>
          <w:bCs/>
          <w:sz w:val="36"/>
          <w:szCs w:val="32"/>
        </w:rPr>
        <w:t>Case</w:t>
      </w:r>
      <w:r>
        <w:rPr>
          <w:rFonts w:eastAsia="Arial" w:cs="Arial"/>
          <w:b/>
          <w:sz w:val="36"/>
          <w:szCs w:val="32"/>
        </w:rPr>
        <w:t xml:space="preserve"> SE0041</w:t>
      </w:r>
      <w:r>
        <w:rPr>
          <w:rFonts w:eastAsia="Arial" w:cs="Arial"/>
          <w:b/>
          <w:bCs/>
          <w:sz w:val="36"/>
          <w:szCs w:val="32"/>
        </w:rPr>
        <w:t xml:space="preserve">: Safeguard Measure on Certain Steel Products </w:t>
      </w:r>
    </w:p>
    <w:p w14:paraId="66ECC30E" w14:textId="77777777" w:rsidR="002C14A1" w:rsidRDefault="002C14A1">
      <w:pPr>
        <w:tabs>
          <w:tab w:val="left" w:pos="2130"/>
        </w:tabs>
        <w:spacing w:after="0"/>
        <w:jc w:val="center"/>
        <w:rPr>
          <w:rFonts w:eastAsia="Arial" w:cs="Arial"/>
          <w:b/>
          <w:bCs/>
          <w:color w:val="FF0000"/>
          <w:sz w:val="32"/>
          <w:szCs w:val="32"/>
        </w:rPr>
      </w:pPr>
    </w:p>
    <w:tbl>
      <w:tblPr>
        <w:tblW w:w="9016" w:type="dxa"/>
        <w:tblCellMar>
          <w:left w:w="10" w:type="dxa"/>
          <w:right w:w="10" w:type="dxa"/>
        </w:tblCellMar>
        <w:tblLook w:val="04A0" w:firstRow="1" w:lastRow="0" w:firstColumn="1" w:lastColumn="0" w:noHBand="0" w:noVBand="1"/>
      </w:tblPr>
      <w:tblGrid>
        <w:gridCol w:w="3969"/>
        <w:gridCol w:w="5047"/>
      </w:tblGrid>
      <w:tr w:rsidR="002C14A1" w14:paraId="3ABB10D9" w14:textId="77777777">
        <w:tblPrEx>
          <w:tblCellMar>
            <w:top w:w="0" w:type="dxa"/>
            <w:bottom w:w="0" w:type="dxa"/>
          </w:tblCellMar>
        </w:tblPrEx>
        <w:tc>
          <w:tcPr>
            <w:tcW w:w="3969" w:type="dxa"/>
            <w:tcBorders>
              <w:right w:val="single" w:sz="4" w:space="0" w:color="000000"/>
            </w:tcBorders>
            <w:shd w:val="clear" w:color="auto" w:fill="auto"/>
            <w:tcMar>
              <w:top w:w="0" w:type="dxa"/>
              <w:left w:w="108" w:type="dxa"/>
              <w:bottom w:w="0" w:type="dxa"/>
              <w:right w:w="108" w:type="dxa"/>
            </w:tcMar>
          </w:tcPr>
          <w:p w14:paraId="2403EAE5" w14:textId="77777777" w:rsidR="002C14A1" w:rsidRDefault="00000000">
            <w:pPr>
              <w:tabs>
                <w:tab w:val="left" w:pos="2130"/>
              </w:tabs>
              <w:spacing w:after="0" w:line="22" w:lineRule="atLeast"/>
            </w:pPr>
            <w:r>
              <w:rPr>
                <w:rFonts w:eastAsia="Arial" w:cs="Arial"/>
                <w:b/>
                <w:bCs/>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721DE" w14:textId="77777777" w:rsidR="002C14A1" w:rsidRDefault="00000000">
            <w:pPr>
              <w:tabs>
                <w:tab w:val="left" w:pos="2130"/>
              </w:tabs>
              <w:spacing w:after="0" w:line="22" w:lineRule="atLeast"/>
            </w:pPr>
            <w:r>
              <w:rPr>
                <w:rFonts w:eastAsia="Arial" w:cs="Arial"/>
                <w:b/>
                <w:bCs/>
                <w:szCs w:val="24"/>
              </w:rPr>
              <w:t>1 April 2018 – 31 March 2023</w:t>
            </w:r>
          </w:p>
        </w:tc>
      </w:tr>
      <w:tr w:rsidR="002C14A1" w14:paraId="5900F03F" w14:textId="77777777">
        <w:tblPrEx>
          <w:tblCellMar>
            <w:top w:w="0" w:type="dxa"/>
            <w:bottom w:w="0" w:type="dxa"/>
          </w:tblCellMar>
        </w:tblPrEx>
        <w:tc>
          <w:tcPr>
            <w:tcW w:w="3969" w:type="dxa"/>
            <w:shd w:val="clear" w:color="auto" w:fill="auto"/>
            <w:tcMar>
              <w:top w:w="0" w:type="dxa"/>
              <w:left w:w="108" w:type="dxa"/>
              <w:bottom w:w="0" w:type="dxa"/>
              <w:right w:w="108" w:type="dxa"/>
            </w:tcMar>
          </w:tcPr>
          <w:p w14:paraId="35822E72" w14:textId="77777777" w:rsidR="002C14A1" w:rsidRDefault="002C14A1">
            <w:pPr>
              <w:tabs>
                <w:tab w:val="left" w:pos="2130"/>
              </w:tabs>
              <w:spacing w:after="0" w:line="22" w:lineRule="atLeast"/>
              <w:rPr>
                <w:rFonts w:eastAsia="Arial" w:cs="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5E3CAE8B" w14:textId="77777777" w:rsidR="002C14A1" w:rsidRDefault="002C14A1">
            <w:pPr>
              <w:tabs>
                <w:tab w:val="left" w:pos="2130"/>
              </w:tabs>
              <w:spacing w:after="0" w:line="22" w:lineRule="atLeast"/>
              <w:rPr>
                <w:rFonts w:eastAsia="Arial" w:cs="Arial"/>
                <w:color w:val="FF0000"/>
                <w:szCs w:val="24"/>
              </w:rPr>
            </w:pPr>
          </w:p>
        </w:tc>
      </w:tr>
      <w:tr w:rsidR="002C14A1" w14:paraId="0CDCB186" w14:textId="77777777">
        <w:tblPrEx>
          <w:tblCellMar>
            <w:top w:w="0" w:type="dxa"/>
            <w:bottom w:w="0" w:type="dxa"/>
          </w:tblCellMar>
        </w:tblPrEx>
        <w:tc>
          <w:tcPr>
            <w:tcW w:w="3969" w:type="dxa"/>
            <w:tcBorders>
              <w:right w:val="single" w:sz="4" w:space="0" w:color="000000"/>
            </w:tcBorders>
            <w:shd w:val="clear" w:color="auto" w:fill="auto"/>
            <w:tcMar>
              <w:top w:w="0" w:type="dxa"/>
              <w:left w:w="108" w:type="dxa"/>
              <w:bottom w:w="0" w:type="dxa"/>
              <w:right w:w="108" w:type="dxa"/>
            </w:tcMar>
          </w:tcPr>
          <w:p w14:paraId="140D945B" w14:textId="77777777" w:rsidR="002C14A1" w:rsidRDefault="00000000">
            <w:pPr>
              <w:tabs>
                <w:tab w:val="left" w:pos="2130"/>
              </w:tabs>
              <w:spacing w:after="0" w:line="22" w:lineRule="atLeast"/>
            </w:pPr>
            <w:r>
              <w:rPr>
                <w:rFonts w:eastAsia="Arial" w:cs="Arial"/>
                <w:b/>
                <w:bCs/>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703" w14:textId="77777777" w:rsidR="002C14A1" w:rsidRDefault="00000000">
            <w:pPr>
              <w:tabs>
                <w:tab w:val="left" w:pos="2130"/>
              </w:tabs>
              <w:spacing w:after="0" w:line="22" w:lineRule="atLeast"/>
            </w:pPr>
            <w:r>
              <w:rPr>
                <w:rStyle w:val="eop"/>
                <w:b/>
                <w:bCs/>
                <w:szCs w:val="24"/>
              </w:rPr>
              <w:t>19 September 2023</w:t>
            </w:r>
          </w:p>
        </w:tc>
      </w:tr>
      <w:tr w:rsidR="002C14A1" w14:paraId="31008D34" w14:textId="77777777">
        <w:tblPrEx>
          <w:tblCellMar>
            <w:top w:w="0" w:type="dxa"/>
            <w:bottom w:w="0" w:type="dxa"/>
          </w:tblCellMar>
        </w:tblPrEx>
        <w:tc>
          <w:tcPr>
            <w:tcW w:w="3969" w:type="dxa"/>
            <w:shd w:val="clear" w:color="auto" w:fill="auto"/>
            <w:tcMar>
              <w:top w:w="0" w:type="dxa"/>
              <w:left w:w="108" w:type="dxa"/>
              <w:bottom w:w="0" w:type="dxa"/>
              <w:right w:w="108" w:type="dxa"/>
            </w:tcMar>
          </w:tcPr>
          <w:p w14:paraId="09931695" w14:textId="77777777" w:rsidR="002C14A1" w:rsidRDefault="002C14A1">
            <w:pPr>
              <w:tabs>
                <w:tab w:val="left" w:pos="2130"/>
              </w:tabs>
              <w:spacing w:after="0" w:line="22" w:lineRule="atLeast"/>
              <w:rPr>
                <w:rFonts w:eastAsia="Arial" w:cs="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6AD60EBE" w14:textId="77777777" w:rsidR="002C14A1" w:rsidRDefault="002C14A1">
            <w:pPr>
              <w:tabs>
                <w:tab w:val="left" w:pos="2130"/>
              </w:tabs>
              <w:spacing w:after="0" w:line="22" w:lineRule="atLeast"/>
              <w:rPr>
                <w:rFonts w:eastAsia="Arial" w:cs="Arial"/>
                <w:color w:val="FF0000"/>
                <w:szCs w:val="24"/>
              </w:rPr>
            </w:pPr>
          </w:p>
        </w:tc>
      </w:tr>
      <w:tr w:rsidR="002C14A1" w14:paraId="26D6E243" w14:textId="77777777">
        <w:tblPrEx>
          <w:tblCellMar>
            <w:top w:w="0" w:type="dxa"/>
            <w:bottom w:w="0" w:type="dxa"/>
          </w:tblCellMar>
        </w:tblPrEx>
        <w:tc>
          <w:tcPr>
            <w:tcW w:w="3969" w:type="dxa"/>
            <w:tcBorders>
              <w:right w:val="single" w:sz="4" w:space="0" w:color="000000"/>
            </w:tcBorders>
            <w:shd w:val="clear" w:color="auto" w:fill="auto"/>
            <w:tcMar>
              <w:top w:w="0" w:type="dxa"/>
              <w:left w:w="108" w:type="dxa"/>
              <w:bottom w:w="0" w:type="dxa"/>
              <w:right w:w="108" w:type="dxa"/>
            </w:tcMar>
          </w:tcPr>
          <w:p w14:paraId="7D35D93B" w14:textId="77777777" w:rsidR="002C14A1" w:rsidRDefault="00000000">
            <w:pPr>
              <w:tabs>
                <w:tab w:val="left" w:pos="2130"/>
              </w:tabs>
              <w:spacing w:after="0" w:line="22" w:lineRule="atLeast"/>
              <w:rPr>
                <w:rFonts w:eastAsia="Arial" w:cs="Arial"/>
                <w:b/>
                <w:bCs/>
                <w:szCs w:val="24"/>
              </w:rPr>
            </w:pPr>
            <w:r>
              <w:rPr>
                <w:rFonts w:eastAsia="Arial" w:cs="Arial"/>
                <w:b/>
                <w:bCs/>
                <w:szCs w:val="24"/>
              </w:rPr>
              <w:t>Case Team Contact: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BA85E" w14:textId="77777777" w:rsidR="002C14A1" w:rsidRDefault="00000000">
            <w:pPr>
              <w:tabs>
                <w:tab w:val="left" w:pos="2130"/>
              </w:tabs>
              <w:spacing w:after="0" w:line="22" w:lineRule="atLeast"/>
            </w:pPr>
            <w:bookmarkStart w:id="2" w:name="_Hlk144460990"/>
            <w:r>
              <w:rPr>
                <w:b/>
                <w:bCs/>
                <w:szCs w:val="24"/>
              </w:rPr>
              <w:t>SE</w:t>
            </w:r>
            <w:r>
              <w:rPr>
                <w:rFonts w:eastAsia="Arial" w:cs="Arial"/>
                <w:b/>
                <w:bCs/>
                <w:szCs w:val="24"/>
              </w:rPr>
              <w:t>0041@traderemedies.gov.uk</w:t>
            </w:r>
            <w:bookmarkEnd w:id="2"/>
          </w:p>
        </w:tc>
      </w:tr>
      <w:tr w:rsidR="002C14A1" w14:paraId="0F31E0BE" w14:textId="77777777" w:rsidTr="001A3268">
        <w:tblPrEx>
          <w:tblCellMar>
            <w:top w:w="0" w:type="dxa"/>
            <w:bottom w:w="0" w:type="dxa"/>
          </w:tblCellMar>
        </w:tblPrEx>
        <w:trPr>
          <w:trHeight w:val="585"/>
        </w:trPr>
        <w:tc>
          <w:tcPr>
            <w:tcW w:w="3969" w:type="dxa"/>
            <w:shd w:val="clear" w:color="auto" w:fill="auto"/>
            <w:tcMar>
              <w:top w:w="0" w:type="dxa"/>
              <w:left w:w="108" w:type="dxa"/>
              <w:bottom w:w="0" w:type="dxa"/>
              <w:right w:w="108" w:type="dxa"/>
            </w:tcMar>
          </w:tcPr>
          <w:p w14:paraId="1CB2DC17" w14:textId="77777777" w:rsidR="002C14A1" w:rsidRDefault="002C14A1">
            <w:pPr>
              <w:tabs>
                <w:tab w:val="left" w:pos="2130"/>
              </w:tabs>
              <w:spacing w:after="0" w:line="22" w:lineRule="atLeast"/>
              <w:rPr>
                <w:rFonts w:eastAsia="Arial" w:cs="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14B2173B" w14:textId="77777777" w:rsidR="002C14A1" w:rsidRDefault="002C14A1">
            <w:pPr>
              <w:tabs>
                <w:tab w:val="left" w:pos="2130"/>
              </w:tabs>
              <w:spacing w:after="0" w:line="22" w:lineRule="atLeast"/>
              <w:rPr>
                <w:rFonts w:eastAsia="Arial" w:cs="Arial"/>
                <w:color w:val="FF0000"/>
                <w:szCs w:val="24"/>
              </w:rPr>
            </w:pPr>
          </w:p>
        </w:tc>
      </w:tr>
      <w:tr w:rsidR="002C14A1" w14:paraId="253E2329" w14:textId="77777777">
        <w:tblPrEx>
          <w:tblCellMar>
            <w:top w:w="0" w:type="dxa"/>
            <w:bottom w:w="0" w:type="dxa"/>
          </w:tblCellMar>
        </w:tblPrEx>
        <w:tc>
          <w:tcPr>
            <w:tcW w:w="3969" w:type="dxa"/>
            <w:tcBorders>
              <w:right w:val="single" w:sz="4" w:space="0" w:color="000000"/>
            </w:tcBorders>
            <w:shd w:val="clear" w:color="auto" w:fill="auto"/>
            <w:tcMar>
              <w:top w:w="0" w:type="dxa"/>
              <w:left w:w="108" w:type="dxa"/>
              <w:bottom w:w="0" w:type="dxa"/>
              <w:right w:w="108" w:type="dxa"/>
            </w:tcMar>
          </w:tcPr>
          <w:p w14:paraId="0787963E" w14:textId="77777777" w:rsidR="002C14A1" w:rsidRDefault="00000000">
            <w:pPr>
              <w:tabs>
                <w:tab w:val="left" w:pos="2130"/>
              </w:tabs>
              <w:spacing w:after="0" w:line="22" w:lineRule="atLeast"/>
            </w:pPr>
            <w:r>
              <w:rPr>
                <w:rFonts w:eastAsia="Arial" w:cs="Arial"/>
                <w:b/>
                <w:bCs/>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B8B5B" w14:textId="6A189CFA" w:rsidR="002C14A1" w:rsidRDefault="001A3268">
            <w:pPr>
              <w:tabs>
                <w:tab w:val="left" w:pos="2130"/>
              </w:tabs>
              <w:spacing w:after="0" w:line="22" w:lineRule="atLeast"/>
              <w:rPr>
                <w:rFonts w:eastAsia="Arial" w:cs="Arial"/>
                <w:color w:val="FF0000"/>
                <w:szCs w:val="24"/>
              </w:rPr>
            </w:pPr>
            <w:r>
              <w:rPr>
                <w:rFonts w:eastAsia="Arial" w:cs="Arial"/>
                <w:color w:val="FF0000"/>
                <w:szCs w:val="24"/>
              </w:rPr>
              <w:t>British Independent Reinforcement Fabricators Association</w:t>
            </w:r>
          </w:p>
        </w:tc>
      </w:tr>
    </w:tbl>
    <w:p w14:paraId="5BD7B489" w14:textId="77777777" w:rsidR="002C14A1" w:rsidRDefault="002C14A1">
      <w:pPr>
        <w:rPr>
          <w:rFonts w:eastAsia="Arial" w:cs="Arial"/>
        </w:rPr>
      </w:pPr>
    </w:p>
    <w:p w14:paraId="7D35C109" w14:textId="77777777" w:rsidR="002C14A1" w:rsidRDefault="002C14A1">
      <w:pPr>
        <w:rPr>
          <w:rFonts w:eastAsia="Arial" w:cs="Arial"/>
        </w:rPr>
      </w:pPr>
    </w:p>
    <w:p w14:paraId="123B6B3C" w14:textId="77777777" w:rsidR="002C14A1" w:rsidRDefault="002C14A1">
      <w:pPr>
        <w:rPr>
          <w:rFonts w:eastAsia="Arial" w:cs="Arial"/>
        </w:rPr>
      </w:pPr>
    </w:p>
    <w:p w14:paraId="0C8DA51B" w14:textId="77777777" w:rsidR="002C14A1" w:rsidRDefault="00000000">
      <w:pPr>
        <w:spacing w:after="0" w:line="22" w:lineRule="atLeast"/>
        <w:contextualSpacing/>
      </w:pPr>
      <w:r>
        <w:rPr>
          <w:rFonts w:eastAsia="Arial" w:cs="Arial"/>
          <w:color w:val="000000"/>
          <w:szCs w:val="24"/>
        </w:rPr>
        <w:t xml:space="preserve">When you have completed this form, indicate the </w:t>
      </w:r>
      <w:r>
        <w:rPr>
          <w:rFonts w:eastAsia="Arial" w:cs="Arial"/>
          <w:b/>
          <w:bCs/>
          <w:color w:val="000000"/>
          <w:szCs w:val="24"/>
        </w:rPr>
        <w:t>confidentiality</w:t>
      </w:r>
      <w:r>
        <w:rPr>
          <w:rFonts w:eastAsia="Arial" w:cs="Arial"/>
          <w:color w:val="000000"/>
          <w:szCs w:val="24"/>
        </w:rPr>
        <w:t xml:space="preserve"> status of this document by placing an X in the relevant box below and in the header. We strongly recommend this questionnaire to be completed on the computer, so this step is easy to complete.</w:t>
      </w:r>
    </w:p>
    <w:p w14:paraId="3103BB26" w14:textId="77777777" w:rsidR="002C14A1" w:rsidRDefault="002C14A1">
      <w:pPr>
        <w:spacing w:after="0" w:line="22" w:lineRule="atLeast"/>
        <w:contextualSpacing/>
        <w:rPr>
          <w:rFonts w:eastAsia="Arial" w:cs="Arial"/>
          <w:color w:val="000000"/>
          <w:szCs w:val="24"/>
        </w:rPr>
      </w:pPr>
    </w:p>
    <w:p w14:paraId="772F7F70" w14:textId="77777777" w:rsidR="002C14A1" w:rsidRDefault="00000000">
      <w:pPr>
        <w:spacing w:after="0" w:line="22" w:lineRule="atLeast"/>
        <w:contextualSpacing/>
      </w:pPr>
      <w:r>
        <w:rPr>
          <w:rFonts w:ascii="MS Gothic" w:eastAsia="MS Gothic" w:hAnsi="MS Gothic" w:cs="Segoe UI Symbol"/>
          <w:b/>
          <w:bCs/>
          <w:color w:val="000000"/>
          <w:szCs w:val="24"/>
        </w:rPr>
        <w:t>☐</w:t>
      </w:r>
      <w:r>
        <w:rPr>
          <w:rFonts w:eastAsia="Arial" w:cs="Arial"/>
          <w:color w:val="000000"/>
          <w:szCs w:val="24"/>
        </w:rPr>
        <w:t>Confidential</w:t>
      </w:r>
    </w:p>
    <w:p w14:paraId="7438D555" w14:textId="77777777" w:rsidR="002C14A1" w:rsidRDefault="00000000">
      <w:pPr>
        <w:spacing w:after="0" w:line="22" w:lineRule="atLeast"/>
        <w:contextualSpacing/>
      </w:pPr>
      <w:r>
        <w:rPr>
          <w:rFonts w:ascii="MS Gothic" w:eastAsia="MS Gothic" w:hAnsi="MS Gothic" w:cs="Segoe UI Symbol"/>
          <w:b/>
          <w:bCs/>
          <w:color w:val="000000"/>
          <w:szCs w:val="24"/>
        </w:rPr>
        <w:t>☐</w:t>
      </w:r>
      <w:r>
        <w:rPr>
          <w:rFonts w:eastAsia="Arial" w:cs="Arial"/>
          <w:color w:val="000000"/>
          <w:szCs w:val="24"/>
        </w:rPr>
        <w:t>Non-Confidential – will be made publicly available</w:t>
      </w:r>
    </w:p>
    <w:p w14:paraId="435D226D" w14:textId="77777777" w:rsidR="002C14A1" w:rsidRDefault="002C14A1">
      <w:pPr>
        <w:spacing w:after="0" w:line="22" w:lineRule="atLeast"/>
        <w:contextualSpacing/>
        <w:rPr>
          <w:rFonts w:eastAsia="Arial" w:cs="Arial"/>
          <w:color w:val="000000"/>
          <w:szCs w:val="24"/>
        </w:rPr>
      </w:pPr>
    </w:p>
    <w:p w14:paraId="66FE95DF" w14:textId="77777777" w:rsidR="002C14A1" w:rsidRDefault="00000000">
      <w:r>
        <w:rPr>
          <w:rFonts w:eastAsia="Arial" w:cs="Arial"/>
          <w:color w:val="000000"/>
          <w:szCs w:val="24"/>
        </w:rPr>
        <w:t xml:space="preserve">Please note that you will have to provide </w:t>
      </w:r>
      <w:r>
        <w:rPr>
          <w:rFonts w:eastAsia="Arial" w:cs="Arial"/>
          <w:b/>
          <w:bCs/>
          <w:color w:val="000000"/>
          <w:szCs w:val="24"/>
        </w:rPr>
        <w:t>two copies of your response</w:t>
      </w:r>
      <w:r>
        <w:rPr>
          <w:rFonts w:eastAsia="Arial" w:cs="Arial"/>
          <w:color w:val="000000"/>
          <w:szCs w:val="24"/>
        </w:rPr>
        <w:t xml:space="preserve"> – a </w:t>
      </w:r>
      <w:r>
        <w:rPr>
          <w:rFonts w:eastAsia="Arial" w:cs="Arial"/>
          <w:b/>
          <w:bCs/>
          <w:color w:val="000000"/>
          <w:szCs w:val="24"/>
        </w:rPr>
        <w:t xml:space="preserve">Confidential </w:t>
      </w:r>
      <w:r>
        <w:rPr>
          <w:rFonts w:eastAsia="Arial" w:cs="Arial"/>
          <w:color w:val="000000"/>
          <w:szCs w:val="24"/>
        </w:rPr>
        <w:t xml:space="preserve">and a </w:t>
      </w:r>
      <w:r>
        <w:rPr>
          <w:rFonts w:eastAsia="Arial" w:cs="Arial"/>
          <w:b/>
          <w:bCs/>
          <w:color w:val="000000"/>
          <w:szCs w:val="24"/>
        </w:rPr>
        <w:t xml:space="preserve">Non-Confidential version. </w:t>
      </w:r>
      <w:r>
        <w:rPr>
          <w:rFonts w:eastAsia="Arial" w:cs="Arial"/>
          <w:color w:val="000000"/>
          <w:szCs w:val="24"/>
        </w:rPr>
        <w:t>Both copies must be returned to the TRA using the Trade Remedies Service (</w:t>
      </w:r>
      <w:hyperlink r:id="rId6" w:history="1">
        <w:r>
          <w:rPr>
            <w:rStyle w:val="Hyperlink"/>
            <w:rFonts w:eastAsia="Arial" w:cs="Arial"/>
            <w:szCs w:val="24"/>
          </w:rPr>
          <w:t>www.trade-remedies.service.gov.uk</w:t>
        </w:r>
      </w:hyperlink>
      <w:r>
        <w:rPr>
          <w:rFonts w:eastAsia="Arial" w:cs="Arial"/>
          <w:color w:val="000000"/>
          <w:szCs w:val="24"/>
        </w:rPr>
        <w:t xml:space="preserve">) by </w:t>
      </w:r>
      <w:r>
        <w:rPr>
          <w:rStyle w:val="eop"/>
          <w:b/>
          <w:bCs/>
        </w:rPr>
        <w:t xml:space="preserve">19 September 2023. </w:t>
      </w:r>
    </w:p>
    <w:p w14:paraId="4FC889E4" w14:textId="77777777" w:rsidR="002C14A1" w:rsidRDefault="00000000">
      <w:pPr>
        <w:pageBreakBefore/>
        <w:jc w:val="center"/>
      </w:pPr>
      <w:bookmarkStart w:id="3" w:name="_Hlk536188835"/>
      <w:r>
        <w:rPr>
          <w:rStyle w:val="Heading2Char"/>
          <w:rFonts w:eastAsia="Calibri"/>
        </w:rPr>
        <w:lastRenderedPageBreak/>
        <w:t>Table of Contents</w:t>
      </w:r>
    </w:p>
    <w:p w14:paraId="5B5ECFA9" w14:textId="77777777" w:rsidR="002C14A1" w:rsidRDefault="002C14A1">
      <w:pPr>
        <w:jc w:val="center"/>
      </w:pPr>
    </w:p>
    <w:p w14:paraId="5F516C72" w14:textId="77777777" w:rsidR="002C14A1" w:rsidRDefault="00000000">
      <w:pPr>
        <w:pStyle w:val="TOC1"/>
        <w:tabs>
          <w:tab w:val="right" w:leader="dot" w:pos="9016"/>
        </w:tabs>
      </w:pPr>
      <w:r>
        <w:rPr>
          <w:rFonts w:eastAsia="Times New Roman"/>
          <w:b/>
          <w:sz w:val="32"/>
          <w:szCs w:val="26"/>
        </w:rPr>
        <w:fldChar w:fldCharType="begin"/>
      </w:r>
      <w:r>
        <w:instrText xml:space="preserve"> TOC \o "1-3" \u \h </w:instrText>
      </w:r>
      <w:r>
        <w:rPr>
          <w:rFonts w:eastAsia="Times New Roman"/>
          <w:b/>
          <w:sz w:val="32"/>
          <w:szCs w:val="26"/>
        </w:rPr>
        <w:fldChar w:fldCharType="separate"/>
      </w:r>
      <w:hyperlink r:id="rId7" w:history="1">
        <w:r>
          <w:rPr>
            <w:rStyle w:val="Hyperlink"/>
          </w:rPr>
          <w:t>The scope of this review</w:t>
        </w:r>
        <w:r>
          <w:tab/>
          <w:t>3</w:t>
        </w:r>
      </w:hyperlink>
    </w:p>
    <w:p w14:paraId="51BA3A63" w14:textId="77777777" w:rsidR="002C14A1" w:rsidRDefault="00000000">
      <w:pPr>
        <w:pStyle w:val="TOC2"/>
        <w:tabs>
          <w:tab w:val="right" w:leader="dot" w:pos="9016"/>
        </w:tabs>
      </w:pPr>
      <w:hyperlink r:id="rId8" w:history="1">
        <w:r>
          <w:rPr>
            <w:rStyle w:val="Hyperlink"/>
          </w:rPr>
          <w:t>Goods Subject to Review</w:t>
        </w:r>
        <w:r>
          <w:tab/>
          <w:t>3</w:t>
        </w:r>
      </w:hyperlink>
    </w:p>
    <w:p w14:paraId="705ED429" w14:textId="77777777" w:rsidR="002C14A1" w:rsidRDefault="00000000">
      <w:pPr>
        <w:pStyle w:val="TOC2"/>
        <w:tabs>
          <w:tab w:val="right" w:leader="dot" w:pos="9016"/>
        </w:tabs>
      </w:pPr>
      <w:hyperlink r:id="rId9" w:history="1">
        <w:r>
          <w:rPr>
            <w:rStyle w:val="Hyperlink"/>
          </w:rPr>
          <w:t>Like Goods</w:t>
        </w:r>
        <w:r>
          <w:tab/>
          <w:t>3</w:t>
        </w:r>
      </w:hyperlink>
    </w:p>
    <w:p w14:paraId="00FE0DD4" w14:textId="77777777" w:rsidR="002C14A1" w:rsidRDefault="00000000">
      <w:pPr>
        <w:pStyle w:val="TOC2"/>
        <w:tabs>
          <w:tab w:val="right" w:leader="dot" w:pos="9016"/>
        </w:tabs>
      </w:pPr>
      <w:hyperlink r:id="rId10" w:history="1">
        <w:r>
          <w:rPr>
            <w:rStyle w:val="Hyperlink"/>
          </w:rPr>
          <w:t>Directly Competitive Goods</w:t>
        </w:r>
        <w:r>
          <w:tab/>
          <w:t>3</w:t>
        </w:r>
      </w:hyperlink>
    </w:p>
    <w:p w14:paraId="2D6524E8" w14:textId="77777777" w:rsidR="002C14A1" w:rsidRDefault="00000000">
      <w:pPr>
        <w:pStyle w:val="TOC1"/>
        <w:tabs>
          <w:tab w:val="right" w:leader="dot" w:pos="9016"/>
        </w:tabs>
      </w:pPr>
      <w:hyperlink r:id="rId11" w:history="1">
        <w:r>
          <w:rPr>
            <w:rStyle w:val="Hyperlink"/>
          </w:rPr>
          <w:t>Instructions</w:t>
        </w:r>
        <w:r>
          <w:tab/>
          <w:t>4</w:t>
        </w:r>
      </w:hyperlink>
    </w:p>
    <w:p w14:paraId="1C45962D" w14:textId="77777777" w:rsidR="002C14A1" w:rsidRDefault="00000000">
      <w:pPr>
        <w:pStyle w:val="TOC2"/>
        <w:tabs>
          <w:tab w:val="right" w:leader="dot" w:pos="9016"/>
        </w:tabs>
      </w:pPr>
      <w:hyperlink r:id="rId12" w:history="1">
        <w:r>
          <w:rPr>
            <w:rStyle w:val="Hyperlink"/>
          </w:rPr>
          <w:t>Who should complete this form</w:t>
        </w:r>
        <w:r>
          <w:tab/>
          <w:t>4</w:t>
        </w:r>
      </w:hyperlink>
    </w:p>
    <w:p w14:paraId="349EFCAD" w14:textId="77777777" w:rsidR="002C14A1" w:rsidRDefault="00000000">
      <w:pPr>
        <w:pStyle w:val="TOC2"/>
        <w:tabs>
          <w:tab w:val="right" w:leader="dot" w:pos="9016"/>
        </w:tabs>
      </w:pPr>
      <w:hyperlink r:id="rId13" w:history="1">
        <w:r>
          <w:rPr>
            <w:rStyle w:val="Hyperlink"/>
          </w:rPr>
          <w:t>Why you are being asked to complete this pre-sampling questionnaire</w:t>
        </w:r>
        <w:r>
          <w:tab/>
          <w:t>4</w:t>
        </w:r>
      </w:hyperlink>
    </w:p>
    <w:p w14:paraId="52503D25" w14:textId="77777777" w:rsidR="002C14A1" w:rsidRDefault="00000000">
      <w:pPr>
        <w:pStyle w:val="TOC2"/>
        <w:tabs>
          <w:tab w:val="right" w:leader="dot" w:pos="9016"/>
        </w:tabs>
      </w:pPr>
      <w:hyperlink r:id="rId14" w:history="1">
        <w:r>
          <w:rPr>
            <w:rStyle w:val="Hyperlink"/>
          </w:rPr>
          <w:t>Deadline for response</w:t>
        </w:r>
        <w:r>
          <w:tab/>
          <w:t>4</w:t>
        </w:r>
      </w:hyperlink>
    </w:p>
    <w:p w14:paraId="6B4690CA" w14:textId="77777777" w:rsidR="002C14A1" w:rsidRDefault="00000000">
      <w:pPr>
        <w:pStyle w:val="TOC2"/>
        <w:tabs>
          <w:tab w:val="right" w:leader="dot" w:pos="9016"/>
        </w:tabs>
      </w:pPr>
      <w:hyperlink r:id="rId15" w:history="1">
        <w:r>
          <w:rPr>
            <w:rStyle w:val="Hyperlink"/>
          </w:rPr>
          <w:t>Note about confidentiality</w:t>
        </w:r>
        <w:r>
          <w:tab/>
          <w:t>4</w:t>
        </w:r>
      </w:hyperlink>
    </w:p>
    <w:p w14:paraId="0D2D7D89" w14:textId="77777777" w:rsidR="002C14A1" w:rsidRDefault="00000000">
      <w:pPr>
        <w:pStyle w:val="TOC1"/>
        <w:tabs>
          <w:tab w:val="right" w:leader="dot" w:pos="9016"/>
        </w:tabs>
      </w:pPr>
      <w:hyperlink r:id="rId16" w:history="1">
        <w:r>
          <w:rPr>
            <w:rStyle w:val="Hyperlink"/>
          </w:rPr>
          <w:t>Section A – Activities of your company and any associated parties</w:t>
        </w:r>
        <w:r>
          <w:tab/>
          <w:t>6</w:t>
        </w:r>
      </w:hyperlink>
    </w:p>
    <w:p w14:paraId="2535B6AE" w14:textId="77777777" w:rsidR="002C14A1" w:rsidRDefault="00000000">
      <w:pPr>
        <w:pStyle w:val="TOC2"/>
        <w:tabs>
          <w:tab w:val="right" w:leader="dot" w:pos="9016"/>
        </w:tabs>
      </w:pPr>
      <w:hyperlink r:id="rId17" w:history="1">
        <w:r>
          <w:rPr>
            <w:rStyle w:val="Hyperlink"/>
          </w:rPr>
          <w:t>A1 – Your company’s activities</w:t>
        </w:r>
        <w:r>
          <w:tab/>
          <w:t>6</w:t>
        </w:r>
      </w:hyperlink>
    </w:p>
    <w:p w14:paraId="18ADF6BF" w14:textId="77777777" w:rsidR="002C14A1" w:rsidRDefault="00000000">
      <w:pPr>
        <w:pStyle w:val="TOC2"/>
        <w:tabs>
          <w:tab w:val="right" w:leader="dot" w:pos="9016"/>
        </w:tabs>
      </w:pPr>
      <w:hyperlink r:id="rId18" w:history="1">
        <w:r>
          <w:rPr>
            <w:rStyle w:val="Hyperlink"/>
          </w:rPr>
          <w:t>A2 – Associated parties and operational links</w:t>
        </w:r>
        <w:r>
          <w:tab/>
          <w:t>7</w:t>
        </w:r>
      </w:hyperlink>
    </w:p>
    <w:p w14:paraId="64DFC671" w14:textId="77777777" w:rsidR="002C14A1" w:rsidRDefault="00000000">
      <w:pPr>
        <w:pStyle w:val="TOC1"/>
        <w:tabs>
          <w:tab w:val="right" w:leader="dot" w:pos="9016"/>
        </w:tabs>
      </w:pPr>
      <w:hyperlink r:id="rId19" w:history="1">
        <w:r>
          <w:rPr>
            <w:rStyle w:val="Hyperlink"/>
          </w:rPr>
          <w:t>Section B – Details of companies you import from</w:t>
        </w:r>
        <w:r>
          <w:tab/>
          <w:t>8</w:t>
        </w:r>
      </w:hyperlink>
    </w:p>
    <w:p w14:paraId="77CCBAB5" w14:textId="77777777" w:rsidR="002C14A1" w:rsidRDefault="00000000">
      <w:pPr>
        <w:pStyle w:val="TOC1"/>
        <w:tabs>
          <w:tab w:val="right" w:leader="dot" w:pos="9016"/>
        </w:tabs>
      </w:pPr>
      <w:hyperlink r:id="rId20" w:history="1">
        <w:r>
          <w:rPr>
            <w:rStyle w:val="Hyperlink"/>
          </w:rPr>
          <w:t>Section C – Sales, imports and domestic purchases</w:t>
        </w:r>
        <w:r>
          <w:tab/>
          <w:t>9</w:t>
        </w:r>
      </w:hyperlink>
    </w:p>
    <w:p w14:paraId="0423B3E9" w14:textId="77777777" w:rsidR="002C14A1" w:rsidRDefault="00000000">
      <w:pPr>
        <w:pStyle w:val="TOC2"/>
        <w:tabs>
          <w:tab w:val="right" w:leader="dot" w:pos="9016"/>
        </w:tabs>
      </w:pPr>
      <w:hyperlink r:id="rId21" w:history="1">
        <w:r>
          <w:rPr>
            <w:rStyle w:val="Hyperlink"/>
          </w:rPr>
          <w:t>C1 – Total company revenue</w:t>
        </w:r>
        <w:r>
          <w:tab/>
          <w:t>9</w:t>
        </w:r>
      </w:hyperlink>
    </w:p>
    <w:p w14:paraId="68B99263" w14:textId="77777777" w:rsidR="002C14A1" w:rsidRDefault="00000000">
      <w:pPr>
        <w:pStyle w:val="TOC2"/>
        <w:tabs>
          <w:tab w:val="right" w:leader="dot" w:pos="9016"/>
        </w:tabs>
      </w:pPr>
      <w:hyperlink r:id="rId22" w:history="1">
        <w:r>
          <w:rPr>
            <w:rStyle w:val="Hyperlink"/>
          </w:rPr>
          <w:t>C2 – Your imports of the Goods Subject to Review</w:t>
        </w:r>
        <w:r>
          <w:tab/>
          <w:t>10</w:t>
        </w:r>
      </w:hyperlink>
    </w:p>
    <w:p w14:paraId="3231C844" w14:textId="77777777" w:rsidR="002C14A1" w:rsidRDefault="00000000">
      <w:pPr>
        <w:pStyle w:val="TOC2"/>
        <w:tabs>
          <w:tab w:val="right" w:leader="dot" w:pos="9016"/>
        </w:tabs>
      </w:pPr>
      <w:hyperlink r:id="rId23" w:history="1">
        <w:r>
          <w:rPr>
            <w:rStyle w:val="Hyperlink"/>
          </w:rPr>
          <w:t>C3 – Commodity codes</w:t>
        </w:r>
        <w:r>
          <w:tab/>
          <w:t>13</w:t>
        </w:r>
      </w:hyperlink>
    </w:p>
    <w:p w14:paraId="3ADCAC8C" w14:textId="77777777" w:rsidR="002C14A1" w:rsidRDefault="00000000">
      <w:pPr>
        <w:pStyle w:val="TOC2"/>
        <w:tabs>
          <w:tab w:val="right" w:leader="dot" w:pos="9016"/>
        </w:tabs>
      </w:pPr>
      <w:hyperlink r:id="rId24" w:history="1">
        <w:r>
          <w:rPr>
            <w:rStyle w:val="Hyperlink"/>
          </w:rPr>
          <w:t>C4 – Like Goods or Directly Competitive Goods purchased from a UK producer</w:t>
        </w:r>
        <w:r>
          <w:tab/>
          <w:t>14</w:t>
        </w:r>
      </w:hyperlink>
    </w:p>
    <w:p w14:paraId="3ED45A84" w14:textId="77777777" w:rsidR="002C14A1" w:rsidRDefault="00000000">
      <w:pPr>
        <w:pStyle w:val="TOC1"/>
        <w:tabs>
          <w:tab w:val="right" w:leader="dot" w:pos="9016"/>
        </w:tabs>
      </w:pPr>
      <w:hyperlink r:id="rId25" w:history="1">
        <w:r>
          <w:rPr>
            <w:rStyle w:val="Hyperlink"/>
          </w:rPr>
          <w:t>Section D – Additional information</w:t>
        </w:r>
        <w:r>
          <w:tab/>
          <w:t>18</w:t>
        </w:r>
      </w:hyperlink>
    </w:p>
    <w:p w14:paraId="73A143C1" w14:textId="77777777" w:rsidR="002C14A1" w:rsidRDefault="00000000">
      <w:pPr>
        <w:pStyle w:val="TOC2"/>
        <w:tabs>
          <w:tab w:val="right" w:leader="dot" w:pos="9016"/>
        </w:tabs>
      </w:pPr>
      <w:hyperlink r:id="rId26" w:history="1">
        <w:r>
          <w:rPr>
            <w:rStyle w:val="Hyperlink"/>
          </w:rPr>
          <w:t>D1 – Other interested parties</w:t>
        </w:r>
        <w:r>
          <w:tab/>
          <w:t>18</w:t>
        </w:r>
      </w:hyperlink>
    </w:p>
    <w:p w14:paraId="0CB14019" w14:textId="77777777" w:rsidR="002C14A1" w:rsidRDefault="00000000">
      <w:pPr>
        <w:pStyle w:val="TOC2"/>
        <w:tabs>
          <w:tab w:val="right" w:leader="dot" w:pos="9016"/>
        </w:tabs>
      </w:pPr>
      <w:hyperlink r:id="rId27" w:history="1">
        <w:r>
          <w:rPr>
            <w:rStyle w:val="Hyperlink"/>
          </w:rPr>
          <w:t>D2 – Scope</w:t>
        </w:r>
        <w:r>
          <w:tab/>
          <w:t>18</w:t>
        </w:r>
      </w:hyperlink>
    </w:p>
    <w:p w14:paraId="06F4B1AA" w14:textId="77777777" w:rsidR="002C14A1" w:rsidRDefault="00000000">
      <w:pPr>
        <w:pStyle w:val="TOC2"/>
        <w:tabs>
          <w:tab w:val="right" w:leader="dot" w:pos="9016"/>
        </w:tabs>
      </w:pPr>
      <w:hyperlink r:id="rId28" w:history="1">
        <w:r>
          <w:rPr>
            <w:rStyle w:val="Hyperlink"/>
          </w:rPr>
          <w:t>D3 – Economic Interest Test</w:t>
        </w:r>
        <w:r>
          <w:tab/>
          <w:t>19</w:t>
        </w:r>
      </w:hyperlink>
    </w:p>
    <w:p w14:paraId="74506B2C" w14:textId="77777777" w:rsidR="002C14A1" w:rsidRDefault="00000000">
      <w:pPr>
        <w:pStyle w:val="TOC2"/>
        <w:tabs>
          <w:tab w:val="right" w:leader="dot" w:pos="9016"/>
        </w:tabs>
      </w:pPr>
      <w:hyperlink r:id="rId29" w:history="1">
        <w:r>
          <w:rPr>
            <w:rStyle w:val="Hyperlink"/>
          </w:rPr>
          <w:t>D4 – Anything else</w:t>
        </w:r>
        <w:r>
          <w:tab/>
          <w:t>19</w:t>
        </w:r>
      </w:hyperlink>
    </w:p>
    <w:p w14:paraId="4C2C5B76" w14:textId="77777777" w:rsidR="002C14A1" w:rsidRDefault="00000000">
      <w:pPr>
        <w:pStyle w:val="TOC1"/>
        <w:tabs>
          <w:tab w:val="right" w:leader="dot" w:pos="9016"/>
        </w:tabs>
      </w:pPr>
      <w:hyperlink r:id="rId30" w:history="1">
        <w:r>
          <w:rPr>
            <w:rStyle w:val="Hyperlink"/>
          </w:rPr>
          <w:t>Annex 1</w:t>
        </w:r>
        <w:r>
          <w:tab/>
          <w:t>20</w:t>
        </w:r>
      </w:hyperlink>
    </w:p>
    <w:p w14:paraId="5CBDAE09" w14:textId="77777777" w:rsidR="002C14A1" w:rsidRDefault="00000000">
      <w:r>
        <w:fldChar w:fldCharType="end"/>
      </w:r>
    </w:p>
    <w:p w14:paraId="73CA65E2" w14:textId="77777777" w:rsidR="002C14A1" w:rsidRDefault="002C14A1">
      <w:pPr>
        <w:pStyle w:val="Heading1"/>
        <w:spacing w:before="0"/>
        <w:rPr>
          <w:rFonts w:eastAsia="Arial" w:cs="Arial"/>
          <w:b w:val="0"/>
          <w:bCs/>
        </w:rPr>
      </w:pPr>
      <w:bookmarkStart w:id="4" w:name="_Toc10642841"/>
    </w:p>
    <w:p w14:paraId="36B38E68" w14:textId="77777777" w:rsidR="002C14A1" w:rsidRDefault="002C14A1">
      <w:pPr>
        <w:pageBreakBefore/>
      </w:pPr>
    </w:p>
    <w:p w14:paraId="216AF6A3" w14:textId="77777777" w:rsidR="002C14A1" w:rsidRDefault="00000000">
      <w:pPr>
        <w:pStyle w:val="Heading1"/>
      </w:pPr>
      <w:bookmarkStart w:id="5" w:name="_The_scope_of"/>
      <w:bookmarkStart w:id="6" w:name="_Toc139983047"/>
      <w:bookmarkStart w:id="7" w:name="_Toc144462307"/>
      <w:bookmarkEnd w:id="5"/>
      <w:r>
        <w:rPr>
          <w:rStyle w:val="normaltextrun"/>
        </w:rPr>
        <w:t>The scope of this review</w:t>
      </w:r>
      <w:bookmarkEnd w:id="6"/>
      <w:bookmarkEnd w:id="7"/>
      <w:r>
        <w:rPr>
          <w:rStyle w:val="eop"/>
        </w:rPr>
        <w:t xml:space="preserve"> </w:t>
      </w:r>
    </w:p>
    <w:p w14:paraId="1F84904D" w14:textId="77777777" w:rsidR="002C14A1" w:rsidRDefault="00000000">
      <w:pPr>
        <w:pStyle w:val="paragraph"/>
        <w:spacing w:before="0" w:after="0"/>
        <w:textAlignment w:val="baseline"/>
      </w:pPr>
      <w:r>
        <w:rPr>
          <w:rStyle w:val="eop"/>
          <w:rFonts w:ascii="Arial" w:hAnsi="Arial" w:cs="Arial"/>
        </w:rPr>
        <w:t xml:space="preserve"> </w:t>
      </w:r>
    </w:p>
    <w:p w14:paraId="3BA09F95" w14:textId="77777777" w:rsidR="002C14A1" w:rsidRDefault="00000000">
      <w:pPr>
        <w:pStyle w:val="Heading2"/>
      </w:pPr>
      <w:bookmarkStart w:id="8" w:name="_Toc144462308"/>
      <w:r>
        <w:rPr>
          <w:rStyle w:val="normaltextrun"/>
        </w:rPr>
        <w:t>Goods Subject to Review</w:t>
      </w:r>
      <w:bookmarkEnd w:id="8"/>
      <w:r>
        <w:rPr>
          <w:rStyle w:val="eop"/>
        </w:rPr>
        <w:t xml:space="preserve"> </w:t>
      </w:r>
    </w:p>
    <w:p w14:paraId="1C16E728" w14:textId="77777777" w:rsidR="002C14A1" w:rsidRDefault="002C14A1">
      <w:pPr>
        <w:pStyle w:val="paragraph"/>
        <w:spacing w:before="0" w:after="0"/>
        <w:textAlignment w:val="baseline"/>
        <w:rPr>
          <w:rFonts w:ascii="Segoe UI" w:hAnsi="Segoe UI" w:cs="Segoe UI"/>
          <w:b/>
          <w:bCs/>
          <w:sz w:val="16"/>
          <w:szCs w:val="18"/>
        </w:rPr>
      </w:pPr>
    </w:p>
    <w:p w14:paraId="35AE9CB5" w14:textId="77777777" w:rsidR="002C14A1" w:rsidRDefault="00000000">
      <w:pPr>
        <w:pStyle w:val="paragraph"/>
        <w:spacing w:after="0"/>
        <w:textAlignment w:val="baseline"/>
      </w:pPr>
      <w:r>
        <w:rPr>
          <w:rStyle w:val="normaltextrun"/>
          <w:rFonts w:ascii="Arial" w:hAnsi="Arial" w:cs="Arial"/>
        </w:rPr>
        <w:t xml:space="preserve">This review covers certain steel products imported into the United Kingdom (UK) as detailed in </w:t>
      </w:r>
      <w:hyperlink r:id="rId31" w:history="1">
        <w:r>
          <w:rPr>
            <w:rStyle w:val="Hyperlink"/>
            <w:rFonts w:ascii="Arial" w:hAnsi="Arial" w:cs="Arial"/>
            <w:color w:val="4472C4"/>
          </w:rPr>
          <w:t>Annex 1</w:t>
        </w:r>
      </w:hyperlink>
      <w:r>
        <w:rPr>
          <w:rStyle w:val="normaltextrun"/>
          <w:rFonts w:ascii="Arial" w:hAnsi="Arial" w:cs="Arial"/>
        </w:rPr>
        <w:t xml:space="preserve">. </w:t>
      </w:r>
    </w:p>
    <w:p w14:paraId="06BEA7EB" w14:textId="77777777" w:rsidR="002C14A1" w:rsidRDefault="00000000">
      <w:pPr>
        <w:pStyle w:val="paragraph"/>
        <w:spacing w:before="0" w:after="0"/>
        <w:textAlignment w:val="baseline"/>
      </w:pPr>
      <w:r>
        <w:rPr>
          <w:rStyle w:val="normaltextrun"/>
          <w:rFonts w:ascii="Arial" w:hAnsi="Arial" w:cs="Arial"/>
        </w:rPr>
        <w:t>In this pre-sampling questionnaire, these goods will be referred to as ‘the Goods Subject to Review’. Any reference to ‘Goods Subject to Review’ in this pre-sampling questionnaire refers to the product categories and commodity codes set out in Annex 1.</w:t>
      </w:r>
      <w:r>
        <w:rPr>
          <w:rStyle w:val="eop"/>
          <w:rFonts w:ascii="Arial" w:hAnsi="Arial" w:cs="Arial"/>
        </w:rPr>
        <w:t xml:space="preserve"> </w:t>
      </w:r>
    </w:p>
    <w:p w14:paraId="5B3CA5E1" w14:textId="77777777" w:rsidR="002C14A1" w:rsidRDefault="002C14A1">
      <w:pPr>
        <w:pStyle w:val="paragraph"/>
        <w:spacing w:before="0" w:after="0"/>
        <w:textAlignment w:val="baseline"/>
      </w:pPr>
    </w:p>
    <w:p w14:paraId="40B49BD4" w14:textId="77777777" w:rsidR="002C14A1" w:rsidRDefault="00000000">
      <w:pPr>
        <w:pStyle w:val="Heading2"/>
      </w:pPr>
      <w:bookmarkStart w:id="9" w:name="_Toc144462309"/>
      <w:r>
        <w:rPr>
          <w:rStyle w:val="normaltextrun"/>
        </w:rPr>
        <w:t>Like Goods</w:t>
      </w:r>
      <w:bookmarkEnd w:id="9"/>
      <w:r>
        <w:rPr>
          <w:rStyle w:val="eop"/>
          <w:rFonts w:cs="Arial"/>
          <w:sz w:val="28"/>
          <w:szCs w:val="28"/>
        </w:rPr>
        <w:t xml:space="preserve"> </w:t>
      </w:r>
      <w:r>
        <w:rPr>
          <w:rStyle w:val="eop"/>
          <w:rFonts w:cs="Arial"/>
          <w:sz w:val="28"/>
          <w:szCs w:val="28"/>
        </w:rPr>
        <w:tab/>
      </w:r>
    </w:p>
    <w:p w14:paraId="6BCAEDDA" w14:textId="77777777" w:rsidR="002C14A1" w:rsidRDefault="002C14A1">
      <w:pPr>
        <w:pStyle w:val="paragraph"/>
        <w:tabs>
          <w:tab w:val="left" w:pos="2202"/>
        </w:tabs>
        <w:spacing w:before="0" w:after="0"/>
        <w:textAlignment w:val="baseline"/>
        <w:rPr>
          <w:rFonts w:ascii="Segoe UI" w:hAnsi="Segoe UI" w:cs="Segoe UI"/>
          <w:b/>
          <w:bCs/>
          <w:sz w:val="28"/>
          <w:szCs w:val="28"/>
        </w:rPr>
      </w:pPr>
    </w:p>
    <w:p w14:paraId="6313BC3B" w14:textId="77777777" w:rsidR="002C14A1" w:rsidRDefault="00000000">
      <w:pPr>
        <w:pStyle w:val="paragraph"/>
        <w:spacing w:before="0" w:after="0"/>
        <w:textAlignment w:val="baseline"/>
      </w:pPr>
      <w:r>
        <w:rPr>
          <w:rStyle w:val="normaltextrun"/>
          <w:rFonts w:ascii="Arial" w:hAnsi="Arial" w:cs="Arial"/>
        </w:rPr>
        <w:t xml:space="preserve">In addition to seeking information about your company’s imports of the Goods Subject to Review into the UK, this this pre-sampling questionnaire will also ask about your purchases of Like Goods. Any reference to ‘Like Goods’ in this pre-sampling questionnaire refers to goods produced in the UK which are like the Goods Subject to Review in all respects, or with characteristics closely resembling them. </w:t>
      </w:r>
      <w:r>
        <w:rPr>
          <w:rStyle w:val="eop"/>
          <w:rFonts w:ascii="Arial" w:hAnsi="Arial" w:cs="Arial"/>
        </w:rPr>
        <w:t xml:space="preserve"> </w:t>
      </w:r>
    </w:p>
    <w:p w14:paraId="0728FCD4" w14:textId="77777777" w:rsidR="002C14A1" w:rsidRDefault="002C14A1">
      <w:pPr>
        <w:pStyle w:val="paragraph"/>
        <w:spacing w:before="0" w:after="0"/>
        <w:textAlignment w:val="baseline"/>
      </w:pPr>
    </w:p>
    <w:p w14:paraId="4A77F8E1" w14:textId="77777777" w:rsidR="002C14A1" w:rsidRDefault="00000000">
      <w:pPr>
        <w:pStyle w:val="Heading2"/>
      </w:pPr>
      <w:bookmarkStart w:id="10" w:name="_Toc140228781"/>
      <w:bookmarkStart w:id="11" w:name="_Toc144462310"/>
      <w:r>
        <w:t>Directly Competitive Goods</w:t>
      </w:r>
      <w:bookmarkEnd w:id="10"/>
      <w:bookmarkEnd w:id="11"/>
    </w:p>
    <w:p w14:paraId="77939B7D" w14:textId="77777777" w:rsidR="002C14A1" w:rsidRDefault="002C14A1">
      <w:pPr>
        <w:spacing w:after="0" w:line="240" w:lineRule="auto"/>
        <w:textAlignment w:val="baseline"/>
        <w:rPr>
          <w:rFonts w:ascii="Segoe UI" w:eastAsia="Times New Roman" w:hAnsi="Segoe UI" w:cs="Segoe UI"/>
          <w:sz w:val="18"/>
          <w:szCs w:val="18"/>
          <w:lang w:eastAsia="en-GB"/>
        </w:rPr>
      </w:pPr>
    </w:p>
    <w:p w14:paraId="74C0FCBF" w14:textId="77777777" w:rsidR="002C14A1" w:rsidRDefault="00000000">
      <w:r>
        <w:rPr>
          <w:rFonts w:cs="Arial"/>
          <w:color w:val="000000"/>
        </w:rPr>
        <w:t>Directly Competitive Goods are goods produced in the UK which are directly competitive with the Goods Subject to Review.</w:t>
      </w:r>
    </w:p>
    <w:p w14:paraId="2AAD32A2" w14:textId="77777777" w:rsidR="002C14A1" w:rsidRDefault="00000000">
      <w:pPr>
        <w:spacing w:after="0" w:line="240" w:lineRule="auto"/>
        <w:textAlignment w:val="baseline"/>
        <w:rPr>
          <w:rFonts w:eastAsia="Times New Roman" w:cs="Arial"/>
          <w:szCs w:val="24"/>
          <w:lang w:eastAsia="en-GB"/>
        </w:rPr>
      </w:pPr>
      <w:r>
        <w:rPr>
          <w:rFonts w:eastAsia="Times New Roman" w:cs="Arial"/>
          <w:szCs w:val="24"/>
          <w:lang w:eastAsia="en-GB"/>
        </w:rPr>
        <w:t>This can include goods that are not only similar to the Goods Subject to Review, such as a different type or variety, but also include goods that occupy a position of direct competition with the Goods Subject to Review. A Directly Competitive Good may be one that is substitutable with the Goods Subject to Review.</w:t>
      </w:r>
    </w:p>
    <w:p w14:paraId="517C4572" w14:textId="77777777" w:rsidR="002C14A1" w:rsidRDefault="002C14A1">
      <w:pPr>
        <w:pStyle w:val="paragraph"/>
        <w:spacing w:before="0" w:after="0"/>
        <w:textAlignment w:val="baseline"/>
      </w:pPr>
    </w:p>
    <w:p w14:paraId="27810307" w14:textId="77777777" w:rsidR="002C14A1" w:rsidRDefault="00000000">
      <w:pPr>
        <w:pStyle w:val="paragraph"/>
        <w:spacing w:before="0" w:after="0"/>
        <w:textAlignment w:val="baseline"/>
      </w:pPr>
      <w:r>
        <w:rPr>
          <w:rStyle w:val="normaltextrun"/>
          <w:rFonts w:ascii="Arial" w:hAnsi="Arial" w:cs="Arial"/>
          <w:b/>
          <w:bCs/>
        </w:rPr>
        <w:t xml:space="preserve">Please follow the instructions for each question to provide the appropriate information regarding the Goods Subject to Review, Like Goods or Directly Competitive Goods. </w:t>
      </w:r>
    </w:p>
    <w:p w14:paraId="1B5DEA81" w14:textId="77777777" w:rsidR="002C14A1" w:rsidRDefault="002C14A1">
      <w:pPr>
        <w:pStyle w:val="paragraph"/>
        <w:spacing w:before="0" w:after="0"/>
        <w:textAlignment w:val="baseline"/>
        <w:rPr>
          <w:rFonts w:ascii="Arial" w:hAnsi="Arial" w:cs="Arial"/>
        </w:rPr>
      </w:pPr>
    </w:p>
    <w:p w14:paraId="7CFA0ADC" w14:textId="77777777" w:rsidR="002C14A1" w:rsidRDefault="00000000">
      <w:pPr>
        <w:pStyle w:val="paragraph"/>
        <w:spacing w:before="0" w:after="0"/>
        <w:textAlignment w:val="baseline"/>
      </w:pPr>
      <w:r>
        <w:rPr>
          <w:rFonts w:ascii="Arial" w:hAnsi="Arial" w:cs="Arial"/>
        </w:rPr>
        <w:t xml:space="preserve">For more information about this case, you may refer to the Notice of Initiation published at: </w:t>
      </w:r>
      <w:hyperlink r:id="rId32" w:history="1">
        <w:r>
          <w:rPr>
            <w:rStyle w:val="Hyperlink"/>
            <w:rFonts w:ascii="Arial" w:hAnsi="Arial" w:cs="Arial"/>
            <w:bCs/>
          </w:rPr>
          <w:t>www.trade-remedies.service.gov.uk/public/cases</w:t>
        </w:r>
      </w:hyperlink>
      <w:r>
        <w:rPr>
          <w:rFonts w:ascii="Arial" w:hAnsi="Arial" w:cs="Arial"/>
          <w:bCs/>
        </w:rPr>
        <w:t xml:space="preserve"> </w:t>
      </w:r>
      <w:r>
        <w:rPr>
          <w:rFonts w:ascii="Arial" w:hAnsi="Arial" w:cs="Arial"/>
        </w:rPr>
        <w:t xml:space="preserve"> </w:t>
      </w:r>
    </w:p>
    <w:p w14:paraId="1F7F9C60" w14:textId="77777777" w:rsidR="002C14A1" w:rsidRDefault="002C14A1">
      <w:pPr>
        <w:pStyle w:val="paragraph"/>
        <w:spacing w:before="0" w:after="0"/>
        <w:textAlignment w:val="baseline"/>
      </w:pPr>
    </w:p>
    <w:p w14:paraId="7D9ECB7D" w14:textId="77777777" w:rsidR="002C14A1" w:rsidRDefault="002C14A1">
      <w:pPr>
        <w:pageBreakBefore/>
      </w:pPr>
    </w:p>
    <w:p w14:paraId="4FF17897" w14:textId="77777777" w:rsidR="002C14A1" w:rsidRDefault="00000000">
      <w:pPr>
        <w:pStyle w:val="Heading1"/>
      </w:pPr>
      <w:bookmarkStart w:id="12" w:name="_Toc139983050"/>
      <w:bookmarkStart w:id="13" w:name="_Toc144462311"/>
      <w:bookmarkEnd w:id="4"/>
      <w:r>
        <w:rPr>
          <w:rStyle w:val="normaltextrun"/>
        </w:rPr>
        <w:t>Instructions</w:t>
      </w:r>
      <w:bookmarkEnd w:id="12"/>
      <w:bookmarkEnd w:id="13"/>
    </w:p>
    <w:p w14:paraId="7DAC0E32" w14:textId="77777777" w:rsidR="002C14A1" w:rsidRDefault="002C14A1">
      <w:pPr>
        <w:spacing w:after="0" w:line="22" w:lineRule="atLeast"/>
        <w:rPr>
          <w:rFonts w:eastAsia="Arial" w:cs="Arial"/>
        </w:rPr>
      </w:pPr>
    </w:p>
    <w:p w14:paraId="4CA99018" w14:textId="77777777" w:rsidR="002C14A1" w:rsidRDefault="00000000">
      <w:pPr>
        <w:autoSpaceDE w:val="0"/>
        <w:spacing w:after="0" w:line="240" w:lineRule="auto"/>
        <w:rPr>
          <w:rFonts w:cs="Arial"/>
          <w:szCs w:val="24"/>
          <w:shd w:val="clear" w:color="auto" w:fill="FFFFFF"/>
          <w:lang w:eastAsia="en-GB"/>
        </w:rPr>
      </w:pPr>
      <w:r>
        <w:rPr>
          <w:rFonts w:cs="Arial"/>
          <w:szCs w:val="24"/>
          <w:shd w:val="clear" w:color="auto" w:fill="FFFFFF"/>
          <w:lang w:eastAsia="en-GB"/>
        </w:rPr>
        <w:t>The Trade Remedies Authority (TRA) will be carrying out a safeguards extension review to consider whether the expiry of a definitive safeguarding remedy would likely result in a continuation or recurrence of serious injury to UK producers of Like or Directly Competitive Goods.</w:t>
      </w:r>
    </w:p>
    <w:p w14:paraId="2009D332" w14:textId="77777777" w:rsidR="002C14A1" w:rsidRDefault="002C14A1">
      <w:pPr>
        <w:spacing w:after="0" w:line="22" w:lineRule="atLeast"/>
        <w:rPr>
          <w:rFonts w:eastAsia="Arial" w:cs="Arial"/>
        </w:rPr>
      </w:pPr>
    </w:p>
    <w:p w14:paraId="33F7DCE9" w14:textId="77777777" w:rsidR="002C14A1" w:rsidRDefault="00000000">
      <w:pPr>
        <w:pStyle w:val="Heading2"/>
      </w:pPr>
      <w:bookmarkStart w:id="14" w:name="_Toc139983051"/>
      <w:bookmarkStart w:id="15" w:name="_Toc144462312"/>
      <w:r>
        <w:t>Who should complete this form</w:t>
      </w:r>
      <w:bookmarkEnd w:id="14"/>
      <w:bookmarkEnd w:id="15"/>
    </w:p>
    <w:p w14:paraId="46E2B5E1" w14:textId="77777777" w:rsidR="002C14A1" w:rsidRDefault="002C14A1">
      <w:pPr>
        <w:spacing w:after="0" w:line="240" w:lineRule="auto"/>
      </w:pPr>
    </w:p>
    <w:p w14:paraId="02684D69" w14:textId="77777777" w:rsidR="002C14A1" w:rsidRDefault="00000000">
      <w:pPr>
        <w:spacing w:after="0" w:line="240" w:lineRule="auto"/>
      </w:pPr>
      <w:r>
        <w:t>You should complete this form if you are an importer of the Goods Subject to Review into the UK.</w:t>
      </w:r>
    </w:p>
    <w:p w14:paraId="766E725C" w14:textId="77777777" w:rsidR="002C14A1" w:rsidRDefault="002C14A1"/>
    <w:p w14:paraId="06261CA1" w14:textId="77777777" w:rsidR="002C14A1" w:rsidRDefault="00000000">
      <w:pPr>
        <w:pStyle w:val="Heading2"/>
      </w:pPr>
      <w:bookmarkStart w:id="16" w:name="_Toc139983052"/>
      <w:bookmarkStart w:id="17" w:name="_Toc144462313"/>
      <w:r>
        <w:t>Why you are being asked to complete this pre-sampling questionnaire</w:t>
      </w:r>
      <w:bookmarkEnd w:id="16"/>
      <w:bookmarkEnd w:id="17"/>
    </w:p>
    <w:p w14:paraId="7F24F16D" w14:textId="77777777" w:rsidR="002C14A1" w:rsidRDefault="002C14A1">
      <w:pPr>
        <w:pStyle w:val="NoSpacing"/>
        <w:spacing w:line="22" w:lineRule="atLeast"/>
        <w:rPr>
          <w:rFonts w:ascii="Arial" w:eastAsia="Arial" w:hAnsi="Arial" w:cs="Arial"/>
        </w:rPr>
      </w:pPr>
    </w:p>
    <w:p w14:paraId="474ED17E" w14:textId="77777777" w:rsidR="002C14A1" w:rsidRDefault="00000000">
      <w:pPr>
        <w:spacing w:after="0" w:line="240" w:lineRule="auto"/>
        <w:textAlignment w:val="baseline"/>
      </w:pPr>
      <w:r>
        <w:rPr>
          <w:rFonts w:eastAsia="Arial" w:cs="Arial"/>
          <w:szCs w:val="24"/>
        </w:rPr>
        <w:t xml:space="preserve">We are seeking your cooperation as an importer of the Goods Subject to Review to inform our review of whether the current safeguards measure should expire or be extended. </w:t>
      </w:r>
      <w:r>
        <w:rPr>
          <w:rFonts w:eastAsia="Arial"/>
          <w:szCs w:val="24"/>
        </w:rPr>
        <w:t>If you are not an importer, please complete either the relevant Pre-Sampling Questionnaire or the Other Interested Party and Contributor Registration Form.</w:t>
      </w:r>
    </w:p>
    <w:p w14:paraId="35C7A205" w14:textId="77777777" w:rsidR="002C14A1" w:rsidRDefault="002C14A1">
      <w:pPr>
        <w:spacing w:after="0" w:line="22" w:lineRule="atLeast"/>
        <w:rPr>
          <w:rFonts w:eastAsia="Arial" w:cs="Arial"/>
        </w:rPr>
      </w:pPr>
    </w:p>
    <w:p w14:paraId="469F6C16" w14:textId="77777777" w:rsidR="002C14A1" w:rsidRDefault="00000000">
      <w:pPr>
        <w:spacing w:after="0" w:line="240" w:lineRule="auto"/>
        <w:textAlignment w:val="baseline"/>
      </w:pPr>
      <w:r>
        <w:rPr>
          <w:rFonts w:eastAsia="Times New Roman" w:cs="Arial"/>
          <w:lang w:eastAsia="en-GB"/>
        </w:rPr>
        <w:t xml:space="preserve">This pre-sampling questionnaire allows us to collect basic information and data about your company. </w:t>
      </w:r>
      <w:r>
        <w:rPr>
          <w:rFonts w:eastAsia="Arial" w:cs="Arial"/>
          <w:szCs w:val="24"/>
        </w:rPr>
        <w:t xml:space="preserve">If a large number of </w:t>
      </w:r>
      <w:r>
        <w:rPr>
          <w:rFonts w:eastAsia="Times New Roman" w:cs="Arial"/>
          <w:lang w:eastAsia="en-GB"/>
        </w:rPr>
        <w:t xml:space="preserve">importers of the Goods Subject to Review </w:t>
      </w:r>
      <w:r>
        <w:rPr>
          <w:rFonts w:eastAsia="Arial" w:cs="Arial"/>
          <w:szCs w:val="24"/>
        </w:rPr>
        <w:t>complete this pre-sampling questionnaire, we will use the information each importer provides to help us decide which companies we want to sample for further investigation.</w:t>
      </w:r>
      <w:r>
        <w:rPr>
          <w:rFonts w:cs="Arial"/>
        </w:rPr>
        <w:t xml:space="preserve"> If you are sampled, we will send you a more detailed questionnaire to complete.</w:t>
      </w:r>
    </w:p>
    <w:p w14:paraId="6D0272C3" w14:textId="77777777" w:rsidR="002C14A1" w:rsidRDefault="002C14A1">
      <w:pPr>
        <w:spacing w:after="0" w:line="240" w:lineRule="auto"/>
        <w:textAlignment w:val="baseline"/>
        <w:rPr>
          <w:rFonts w:eastAsia="Times New Roman" w:cs="Arial"/>
          <w:szCs w:val="24"/>
          <w:lang w:eastAsia="en-GB"/>
        </w:rPr>
      </w:pPr>
    </w:p>
    <w:p w14:paraId="11F99CD4" w14:textId="77777777" w:rsidR="002C14A1" w:rsidRDefault="00000000">
      <w:pPr>
        <w:spacing w:after="0" w:line="240" w:lineRule="auto"/>
        <w:textAlignment w:val="baseline"/>
      </w:pPr>
      <w:r>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33" w:history="1">
        <w:r>
          <w:rPr>
            <w:rStyle w:val="Hyperlink"/>
            <w:rFonts w:eastAsia="Times New Roman" w:cs="Arial"/>
            <w:lang w:eastAsia="en-GB"/>
          </w:rPr>
          <w:t>operational guidance on non-cooperation.</w:t>
        </w:r>
      </w:hyperlink>
      <w:r>
        <w:rPr>
          <w:rFonts w:eastAsia="Times New Roman" w:cs="Arial"/>
          <w:lang w:eastAsia="en-GB"/>
        </w:rPr>
        <w:t xml:space="preserve"> </w:t>
      </w:r>
    </w:p>
    <w:p w14:paraId="30021967" w14:textId="77777777" w:rsidR="002C14A1" w:rsidRDefault="002C14A1">
      <w:pPr>
        <w:spacing w:after="0" w:line="22" w:lineRule="atLeast"/>
        <w:rPr>
          <w:rFonts w:eastAsia="Arial" w:cs="Arial"/>
        </w:rPr>
      </w:pPr>
    </w:p>
    <w:p w14:paraId="5B955A96" w14:textId="77777777" w:rsidR="002C14A1" w:rsidRDefault="00000000">
      <w:pPr>
        <w:pStyle w:val="Heading2"/>
      </w:pPr>
      <w:bookmarkStart w:id="18" w:name="_Toc139983053"/>
      <w:bookmarkStart w:id="19" w:name="_Toc144462314"/>
      <w:r>
        <w:t>Deadline for response</w:t>
      </w:r>
      <w:bookmarkEnd w:id="18"/>
      <w:bookmarkEnd w:id="19"/>
    </w:p>
    <w:p w14:paraId="0BC101FD" w14:textId="77777777" w:rsidR="002C14A1" w:rsidRDefault="002C14A1">
      <w:pPr>
        <w:spacing w:after="0" w:line="22" w:lineRule="atLeast"/>
        <w:rPr>
          <w:rFonts w:eastAsia="Arial" w:cs="Arial"/>
          <w:lang w:eastAsia="zh-CN"/>
        </w:rPr>
      </w:pPr>
    </w:p>
    <w:p w14:paraId="0676040E" w14:textId="77777777" w:rsidR="002C14A1" w:rsidRDefault="00000000">
      <w:r>
        <w:rPr>
          <w:rStyle w:val="normaltextrun"/>
          <w:rFonts w:cs="Arial"/>
          <w:color w:val="000000"/>
          <w:shd w:val="clear" w:color="auto" w:fill="FFFFFF"/>
        </w:rPr>
        <w:t>A completed pre-sampling questionnaire must be submitted to the TRA by no later than</w:t>
      </w:r>
      <w:r>
        <w:rPr>
          <w:rStyle w:val="normaltextrun"/>
          <w:rFonts w:cs="Arial"/>
          <w:i/>
          <w:color w:val="000000"/>
          <w:shd w:val="clear" w:color="auto" w:fill="FFFFFF"/>
        </w:rPr>
        <w:t xml:space="preserve"> </w:t>
      </w:r>
      <w:r>
        <w:rPr>
          <w:rStyle w:val="eop"/>
          <w:b/>
          <w:bCs/>
        </w:rPr>
        <w:t xml:space="preserve">19 September 2023. </w:t>
      </w:r>
      <w:r>
        <w:rPr>
          <w:rStyle w:val="normaltextrun"/>
          <w:rFonts w:cs="Arial"/>
          <w:color w:val="000000"/>
          <w:shd w:val="clear" w:color="auto" w:fill="FFFFFF"/>
        </w:rPr>
        <w:t xml:space="preserve">If you are unable to provide a completed submission by the given due date and you wish to request an extension, </w:t>
      </w:r>
      <w:r>
        <w:rPr>
          <w:rStyle w:val="normaltextrun"/>
          <w:rFonts w:cs="Arial"/>
          <w:shd w:val="clear" w:color="auto" w:fill="FFFFFF"/>
        </w:rPr>
        <w:t xml:space="preserve">please contact the case team, </w:t>
      </w:r>
      <w:r>
        <w:rPr>
          <w:b/>
          <w:bCs/>
        </w:rPr>
        <w:t>SE</w:t>
      </w:r>
      <w:r>
        <w:rPr>
          <w:rFonts w:eastAsia="Arial" w:cs="Arial"/>
          <w:b/>
          <w:bCs/>
        </w:rPr>
        <w:t>0041@traderemedies.gov.uk</w:t>
      </w:r>
      <w:r>
        <w:rPr>
          <w:rFonts w:eastAsia="Arial" w:cs="Arial"/>
        </w:rPr>
        <w:t>,</w:t>
      </w:r>
      <w:r>
        <w:rPr>
          <w:rStyle w:val="normaltextrun"/>
          <w:rFonts w:cs="Arial"/>
          <w:b/>
          <w:shd w:val="clear" w:color="auto" w:fill="FFFFFF"/>
        </w:rPr>
        <w:t xml:space="preserve"> </w:t>
      </w:r>
      <w:r>
        <w:t>and see the TRA’s guidance on extension requests for further information.</w:t>
      </w:r>
    </w:p>
    <w:p w14:paraId="788648F3" w14:textId="77777777" w:rsidR="002C14A1" w:rsidRDefault="00000000">
      <w:pPr>
        <w:pStyle w:val="Heading2"/>
      </w:pPr>
      <w:bookmarkStart w:id="20" w:name="_Toc139983054"/>
      <w:bookmarkStart w:id="21" w:name="_Toc144462315"/>
      <w:r>
        <w:lastRenderedPageBreak/>
        <w:t>Note about confidentiality</w:t>
      </w:r>
      <w:bookmarkEnd w:id="20"/>
      <w:bookmarkEnd w:id="21"/>
    </w:p>
    <w:p w14:paraId="52A99780" w14:textId="77777777" w:rsidR="002C14A1" w:rsidRDefault="00000000">
      <w:pPr>
        <w:pStyle w:val="NormalWeb"/>
      </w:pPr>
      <w:bookmarkStart w:id="22" w:name="_Hlk4494759"/>
      <w:bookmarkEnd w:id="22"/>
      <w:r>
        <w:rPr>
          <w:rFonts w:ascii="Arial" w:hAnsi="Arial" w:cs="Arial"/>
          <w:color w:val="000000"/>
        </w:rPr>
        <w:t xml:space="preserve">You will need to submit one confidential version and one non-confidential version of your pre-sampling questionnaire by </w:t>
      </w:r>
      <w:r>
        <w:rPr>
          <w:rStyle w:val="eop"/>
          <w:rFonts w:ascii="Arial" w:hAnsi="Arial" w:cs="Arial"/>
          <w:b/>
          <w:bCs/>
        </w:rPr>
        <w:t>19 September 2023.</w:t>
      </w:r>
      <w:r>
        <w:rPr>
          <w:rStyle w:val="eop"/>
          <w:b/>
          <w:bCs/>
        </w:rPr>
        <w:t xml:space="preserve"> </w:t>
      </w:r>
    </w:p>
    <w:p w14:paraId="4F25E1B1" w14:textId="77777777" w:rsidR="002C14A1" w:rsidRDefault="00000000">
      <w:pPr>
        <w:pStyle w:val="NormalWeb"/>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7B50151F" w14:textId="77777777" w:rsidR="002C14A1" w:rsidRDefault="00000000">
      <w:pPr>
        <w:pStyle w:val="NormalWeb"/>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14:paraId="4A472D96" w14:textId="77777777" w:rsidR="002C14A1" w:rsidRDefault="00000000">
      <w:pPr>
        <w:pStyle w:val="NormalWeb"/>
      </w:pPr>
      <w:r>
        <w:rPr>
          <w:rFonts w:ascii="Arial" w:hAnsi="Arial" w:cs="Arial"/>
          <w:color w:val="000000"/>
        </w:rPr>
        <w:t xml:space="preserve">Please see the </w:t>
      </w:r>
      <w:hyperlink r:id="rId34" w:history="1">
        <w:r>
          <w:rPr>
            <w:rStyle w:val="Hyperlink"/>
            <w:rFonts w:ascii="Arial" w:hAnsi="Arial" w:cs="Arial"/>
          </w:rPr>
          <w:t>TRA’s public guidance</w:t>
        </w:r>
      </w:hyperlink>
      <w:r>
        <w:rPr>
          <w:rFonts w:ascii="Arial" w:hAnsi="Arial" w:cs="Arial"/>
          <w:b/>
          <w:bCs/>
          <w:color w:val="FF0000"/>
        </w:rPr>
        <w:t xml:space="preserve"> </w:t>
      </w:r>
      <w:r>
        <w:rPr>
          <w:rFonts w:ascii="Arial" w:hAnsi="Arial" w:cs="Arial"/>
          <w:color w:val="000000"/>
        </w:rPr>
        <w:t>for further information on what can be considered confidential and how to prepare a non-confidential version of this questionnaire.</w:t>
      </w:r>
    </w:p>
    <w:p w14:paraId="27ACBFEA" w14:textId="77777777" w:rsidR="002C14A1" w:rsidRDefault="00000000">
      <w:pPr>
        <w:pStyle w:val="NormalWeb"/>
      </w:pPr>
      <w:r>
        <w:rPr>
          <w:rFonts w:ascii="Arial" w:hAnsi="Arial" w:cs="Arial"/>
          <w:color w:val="000000"/>
        </w:rPr>
        <w:t xml:space="preserve">All information provided to the TRA in confidence will be treated accordingly and only used for this investigation (except in limited circumstance as permitted by </w:t>
      </w:r>
      <w:r>
        <w:rPr>
          <w:rFonts w:ascii="Arial" w:eastAsia="Calibri" w:hAnsi="Arial" w:cs="Arial"/>
          <w:color w:val="000000"/>
          <w:lang w:eastAsia="en-US"/>
        </w:rPr>
        <w:t>regulation 17 of the Trade Remedies (Increase in Imports Causing Serious Injury to UK Producers) (EU Exit) Regulations 2019)</w:t>
      </w:r>
      <w:r>
        <w:rPr>
          <w:rFonts w:ascii="Arial" w:eastAsia="Calibri" w:hAnsi="Arial" w:cs="Arial"/>
          <w:color w:val="000000"/>
          <w:sz w:val="22"/>
          <w:szCs w:val="22"/>
          <w:lang w:eastAsia="en-US"/>
        </w:rPr>
        <w:t xml:space="preserve"> </w:t>
      </w:r>
      <w:r>
        <w:rPr>
          <w:rFonts w:ascii="Arial" w:hAnsi="Arial" w:cs="Arial"/>
          <w:color w:val="000000"/>
        </w:rPr>
        <w:t xml:space="preserve">and will be stored in protected systems. The non-confidential version of your submission will be placed on the public file, which is available on </w:t>
      </w:r>
      <w:hyperlink r:id="rId35" w:history="1">
        <w:r>
          <w:rPr>
            <w:rStyle w:val="Hyperlink"/>
            <w:rFonts w:ascii="Arial" w:hAnsi="Arial" w:cs="Arial"/>
            <w:bCs/>
          </w:rPr>
          <w:t>www.trade-remedies.service.gov.uk/public/cases</w:t>
        </w:r>
      </w:hyperlink>
      <w:r>
        <w:rPr>
          <w:rFonts w:ascii="Arial" w:hAnsi="Arial" w:cs="Arial"/>
          <w:bCs/>
        </w:rPr>
        <w:t xml:space="preserve"> </w:t>
      </w:r>
      <w:r>
        <w:rPr>
          <w:rFonts w:ascii="Arial" w:hAnsi="Arial" w:cs="Arial"/>
        </w:rPr>
        <w:t xml:space="preserve"> </w:t>
      </w:r>
    </w:p>
    <w:p w14:paraId="294B477B" w14:textId="77777777" w:rsidR="002C14A1" w:rsidRDefault="002C14A1">
      <w:pPr>
        <w:rPr>
          <w:rFonts w:eastAsia="Arial" w:cs="Arial"/>
          <w:b/>
          <w:bCs/>
        </w:rPr>
      </w:pPr>
      <w:bookmarkStart w:id="23" w:name="_Toc10642848"/>
      <w:bookmarkEnd w:id="3"/>
    </w:p>
    <w:p w14:paraId="4801FA7F" w14:textId="497456E5" w:rsidR="002C14A1" w:rsidRDefault="0014526A">
      <w:pPr>
        <w:pStyle w:val="Heading1"/>
        <w:pageBreakBefore/>
      </w:pPr>
      <w:bookmarkStart w:id="24" w:name="_Toc144462316"/>
      <w:r>
        <w:rPr>
          <w:noProof/>
          <w:color w:val="2B579A"/>
          <w:shd w:val="clear" w:color="auto" w:fill="E6E6E6"/>
        </w:rPr>
        <w:lastRenderedPageBreak/>
        <mc:AlternateContent>
          <mc:Choice Requires="wps">
            <w:drawing>
              <wp:anchor distT="0" distB="0" distL="114300" distR="114300" simplePos="0" relativeHeight="251658241" behindDoc="0" locked="0" layoutInCell="1" allowOverlap="1" wp14:anchorId="2D5BD105" wp14:editId="6D7910F9">
                <wp:simplePos x="0" y="0"/>
                <wp:positionH relativeFrom="margin">
                  <wp:posOffset>190500</wp:posOffset>
                </wp:positionH>
                <wp:positionV relativeFrom="paragraph">
                  <wp:posOffset>0</wp:posOffset>
                </wp:positionV>
                <wp:extent cx="5534660" cy="10287000"/>
                <wp:effectExtent l="0" t="0" r="15240" b="12700"/>
                <wp:wrapSquare wrapText="bothSides"/>
                <wp:docPr id="1683275070" name="Text Box 4"/>
                <wp:cNvGraphicFramePr/>
                <a:graphic xmlns:a="http://schemas.openxmlformats.org/drawingml/2006/main">
                  <a:graphicData uri="http://schemas.microsoft.com/office/word/2010/wordprocessingShape">
                    <wps:wsp>
                      <wps:cNvSpPr txBox="1"/>
                      <wps:spPr>
                        <a:xfrm>
                          <a:off x="0" y="0"/>
                          <a:ext cx="5534660" cy="10287000"/>
                        </a:xfrm>
                        <a:prstGeom prst="rect">
                          <a:avLst/>
                        </a:prstGeom>
                        <a:solidFill>
                          <a:srgbClr val="FFFFFF"/>
                        </a:solidFill>
                        <a:ln w="9528">
                          <a:solidFill>
                            <a:srgbClr val="000000"/>
                          </a:solidFill>
                          <a:prstDash val="solid"/>
                        </a:ln>
                      </wps:spPr>
                      <wps:txbx>
                        <w:txbxContent>
                          <w:p w14:paraId="25CEBDB5" w14:textId="5B385757" w:rsidR="002C14A1" w:rsidRDefault="00E838A0">
                            <w:pPr>
                              <w:rPr>
                                <w:rStyle w:val="PlaceholderText"/>
                                <w:lang w:val="en-US"/>
                              </w:rPr>
                            </w:pPr>
                            <w:r>
                              <w:rPr>
                                <w:rStyle w:val="PlaceholderText"/>
                                <w:lang w:val="en-US"/>
                              </w:rPr>
                              <w:t xml:space="preserve">The British Independent Reinforcement Fabricators Association (BIRFA) represents steel fabricators of reinforcing steel for supply to the construction industry. Our members purchase 250,000 </w:t>
                            </w:r>
                            <w:proofErr w:type="spellStart"/>
                            <w:r>
                              <w:rPr>
                                <w:rStyle w:val="PlaceholderText"/>
                                <w:lang w:val="en-US"/>
                              </w:rPr>
                              <w:t>tonnes</w:t>
                            </w:r>
                            <w:proofErr w:type="spellEnd"/>
                            <w:r>
                              <w:rPr>
                                <w:rStyle w:val="PlaceholderText"/>
                                <w:lang w:val="en-US"/>
                              </w:rPr>
                              <w:t xml:space="preserve"> of steel as rebars (Product 13) and non-alloy wire rod in coil (Product 16), per annum.</w:t>
                            </w:r>
                          </w:p>
                          <w:p w14:paraId="6CC5808A" w14:textId="5D8E8DD2" w:rsidR="00E838A0" w:rsidRDefault="00E838A0">
                            <w:pPr>
                              <w:rPr>
                                <w:rStyle w:val="PlaceholderText"/>
                                <w:lang w:val="en-US"/>
                              </w:rPr>
                            </w:pPr>
                            <w:r>
                              <w:rPr>
                                <w:rStyle w:val="PlaceholderText"/>
                                <w:lang w:val="en-US"/>
                              </w:rPr>
                              <w:t>The UK has only one producer of these products, CELSA. Liberty Steel was a producer of a very limited range of the required products</w:t>
                            </w:r>
                            <w:r w:rsidR="008E6C8D">
                              <w:rPr>
                                <w:rStyle w:val="PlaceholderText"/>
                                <w:lang w:val="en-US"/>
                              </w:rPr>
                              <w:t>, but ceased production some 18 months ago and shows no probability of returning to the market.</w:t>
                            </w:r>
                          </w:p>
                          <w:p w14:paraId="78FD8D60" w14:textId="03B216E7" w:rsidR="008E6C8D" w:rsidRDefault="008E6C8D">
                            <w:pPr>
                              <w:rPr>
                                <w:rStyle w:val="PlaceholderText"/>
                                <w:lang w:val="en-US"/>
                              </w:rPr>
                            </w:pPr>
                            <w:r>
                              <w:rPr>
                                <w:rStyle w:val="PlaceholderText"/>
                                <w:lang w:val="en-US"/>
                              </w:rPr>
                              <w:t>CELSA does not have sufficient capacity to serve the whole UK market, and through its control of BRC, Express Reinforcements and Rom Group, controls more than 50% of the UK market for fabricated reinforcing steel. Our members are thus forced to import to maintain reliable supply chains to the construction industry.</w:t>
                            </w:r>
                          </w:p>
                          <w:p w14:paraId="3F1AAA1D" w14:textId="4FA50817" w:rsidR="008E6C8D" w:rsidRDefault="008E6C8D">
                            <w:pPr>
                              <w:rPr>
                                <w:rStyle w:val="PlaceholderText"/>
                                <w:lang w:val="en-US"/>
                              </w:rPr>
                            </w:pPr>
                            <w:r>
                              <w:rPr>
                                <w:rStyle w:val="PlaceholderText"/>
                                <w:lang w:val="en-US"/>
                              </w:rPr>
                              <w:t xml:space="preserve">Lead times for imports of reinforcing steel are between 3 and 6 months, so that the Steel Safeguard measures have added significant additional levels of risk, management time and cost, for downstream companies, and to the markets we serve. These markets are largely infrastructure, housing and commercial building construction, and include such projects as HS2. </w:t>
                            </w:r>
                          </w:p>
                          <w:p w14:paraId="32251AF3" w14:textId="1F2430A3" w:rsidR="00BD0691" w:rsidRDefault="00BD0691">
                            <w:pPr>
                              <w:rPr>
                                <w:rStyle w:val="PlaceholderText"/>
                                <w:lang w:val="en-US"/>
                              </w:rPr>
                            </w:pPr>
                            <w:r>
                              <w:rPr>
                                <w:rStyle w:val="PlaceholderText"/>
                                <w:lang w:val="en-US"/>
                              </w:rPr>
                              <w:t>One of the unintended effects of the Safeguard Measures has been to encourage major projects to import prefabricated steel directly into the UK to try and mitigate some of adverse effects of the Safeguard Measures. This has resulted in the importation of fabrications that in some cases do not conform to UK quality requirements, and which are produced by companies that do not operate to the same Health and Safety or Environmental requirements to which our members conform. In addition these products have often been obtained at higher prices and with a higher carbon footprint, than those supplied by our members.</w:t>
                            </w:r>
                          </w:p>
                          <w:p w14:paraId="6E338022" w14:textId="5D6B79C5" w:rsidR="00BD0691" w:rsidRDefault="00BD0691">
                            <w:pPr>
                              <w:rPr>
                                <w:rStyle w:val="PlaceholderText"/>
                                <w:lang w:val="en-US"/>
                              </w:rPr>
                            </w:pPr>
                            <w:r>
                              <w:rPr>
                                <w:rStyle w:val="PlaceholderText"/>
                                <w:lang w:val="en-US"/>
                              </w:rPr>
                              <w:t>Safeguard Measures are often justified as being necessary to protect UK steel jobs. There are about 600 jobs in steel mills supplying products 13 and 16, but over 2000 jobs in downstream fabrication</w:t>
                            </w:r>
                            <w:r w:rsidR="0014526A">
                              <w:rPr>
                                <w:rStyle w:val="PlaceholderText"/>
                                <w:lang w:val="en-US"/>
                              </w:rPr>
                              <w:t>, and tens of times more in the construction industry itself, are potentially at risk because of the Safeguard Measures.</w:t>
                            </w:r>
                          </w:p>
                          <w:p w14:paraId="48EF04C0" w14:textId="1C2D26A7" w:rsidR="0014526A" w:rsidRDefault="0014526A">
                            <w:pPr>
                              <w:rPr>
                                <w:rStyle w:val="PlaceholderText"/>
                                <w:lang w:val="en-US"/>
                              </w:rPr>
                            </w:pPr>
                            <w:r>
                              <w:rPr>
                                <w:rStyle w:val="PlaceholderText"/>
                                <w:lang w:val="en-US"/>
                              </w:rPr>
                              <w:t>Even if Safeguard Measures are considered necessary they should be more flexible. As an industry we are continually working to decrease our carbon footprint, but the allocation of quotas to specific countries often forces purchasing from countries that supply material with a higher carbon footprint both through the manufacturing process and the additional transport.</w:t>
                            </w:r>
                          </w:p>
                          <w:p w14:paraId="61147767" w14:textId="4110B1D8" w:rsidR="0014526A" w:rsidRDefault="0014526A">
                            <w:pPr>
                              <w:rPr>
                                <w:rStyle w:val="PlaceholderText"/>
                                <w:lang w:val="en-US"/>
                              </w:rPr>
                            </w:pPr>
                            <w:r>
                              <w:rPr>
                                <w:rStyle w:val="PlaceholderText"/>
                                <w:lang w:val="en-US"/>
                              </w:rPr>
                              <w:t>The quarterly limits, and the requirement to pay duty in advance on the final 10% of the quotas, impose additional financial burdens on our members, which a more flexible system could avoid.</w:t>
                            </w:r>
                          </w:p>
                          <w:p w14:paraId="350614CA" w14:textId="5E46B110" w:rsidR="0014526A" w:rsidRDefault="0014526A">
                            <w:pPr>
                              <w:rPr>
                                <w:rStyle w:val="PlaceholderText"/>
                                <w:lang w:val="en-US"/>
                              </w:rPr>
                            </w:pPr>
                            <w:r>
                              <w:rPr>
                                <w:rStyle w:val="PlaceholderText"/>
                                <w:lang w:val="en-US"/>
                              </w:rPr>
                              <w:t>In summary we would contend that Safeguard Measures are not necessary, and indeed are adding to the costs and risks for construction, at least on product groups 13 and 16.</w:t>
                            </w:r>
                          </w:p>
                          <w:p w14:paraId="76D6743A" w14:textId="77777777" w:rsidR="0014526A" w:rsidRDefault="0014526A">
                            <w:pPr>
                              <w:rPr>
                                <w:rStyle w:val="PlaceholderText"/>
                                <w:lang w:val="en-US"/>
                              </w:rPr>
                            </w:pPr>
                          </w:p>
                          <w:p w14:paraId="2A2AA787" w14:textId="77777777" w:rsidR="0014526A" w:rsidRDefault="0014526A">
                            <w:pPr>
                              <w:rPr>
                                <w:rStyle w:val="PlaceholderText"/>
                                <w:lang w:val="en-US"/>
                              </w:rPr>
                            </w:pPr>
                          </w:p>
                          <w:p w14:paraId="0C24CA21" w14:textId="77777777" w:rsidR="0014526A" w:rsidRDefault="0014526A">
                            <w:pPr>
                              <w:rPr>
                                <w:rStyle w:val="PlaceholderText"/>
                                <w:lang w:val="en-US"/>
                              </w:rPr>
                            </w:pPr>
                          </w:p>
                          <w:p w14:paraId="780967C4" w14:textId="77777777" w:rsidR="00BD0691" w:rsidRPr="00E838A0" w:rsidRDefault="00BD0691">
                            <w:pPr>
                              <w:rPr>
                                <w:lang w:val="en-US"/>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D5BD105" id="_x0000_t202" coordsize="21600,21600" o:spt="202" path="m,l,21600r21600,l21600,xe">
                <v:stroke joinstyle="miter"/>
                <v:path gradientshapeok="t" o:connecttype="rect"/>
              </v:shapetype>
              <v:shape id="Text Box 4" o:spid="_x0000_s1026" type="#_x0000_t202" style="position:absolute;margin-left:15pt;margin-top:0;width:435.8pt;height:810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" strokeweight=".26467mm">
                <v:textbox>
                  <w:txbxContent>
                    <w:p w14:paraId="25CEBDB5" w14:textId="5B385757" w:rsidR="002C14A1" w:rsidRDefault="00E838A0">
                      <w:pPr>
                        <w:rPr>
                          <w:rStyle w:val="PlaceholderText"/>
                          <w:lang w:val="en-US"/>
                        </w:rPr>
                      </w:pPr>
                      <w:r>
                        <w:rPr>
                          <w:rStyle w:val="PlaceholderText"/>
                          <w:lang w:val="en-US"/>
                        </w:rPr>
                        <w:t xml:space="preserve">The British Independent Reinforcement Fabricators Association (BIRFA) represents steel fabricators of reinforcing steel for supply to the construction industry. Our members purchase 250,000 </w:t>
                      </w:r>
                      <w:proofErr w:type="spellStart"/>
                      <w:r>
                        <w:rPr>
                          <w:rStyle w:val="PlaceholderText"/>
                          <w:lang w:val="en-US"/>
                        </w:rPr>
                        <w:t>tonnes</w:t>
                      </w:r>
                      <w:proofErr w:type="spellEnd"/>
                      <w:r>
                        <w:rPr>
                          <w:rStyle w:val="PlaceholderText"/>
                          <w:lang w:val="en-US"/>
                        </w:rPr>
                        <w:t xml:space="preserve"> of steel as rebars (Product 13) and non-alloy wire rod in coil (Product 16), per annum.</w:t>
                      </w:r>
                    </w:p>
                    <w:p w14:paraId="6CC5808A" w14:textId="5D8E8DD2" w:rsidR="00E838A0" w:rsidRDefault="00E838A0">
                      <w:pPr>
                        <w:rPr>
                          <w:rStyle w:val="PlaceholderText"/>
                          <w:lang w:val="en-US"/>
                        </w:rPr>
                      </w:pPr>
                      <w:r>
                        <w:rPr>
                          <w:rStyle w:val="PlaceholderText"/>
                          <w:lang w:val="en-US"/>
                        </w:rPr>
                        <w:t>The UK has only one producer of these products, CELSA. Liberty Steel was a producer of a very limited range of the required products</w:t>
                      </w:r>
                      <w:r w:rsidR="008E6C8D">
                        <w:rPr>
                          <w:rStyle w:val="PlaceholderText"/>
                          <w:lang w:val="en-US"/>
                        </w:rPr>
                        <w:t>, but ceased production some 18 months ago and shows no probability of returning to the market.</w:t>
                      </w:r>
                    </w:p>
                    <w:p w14:paraId="78FD8D60" w14:textId="03B216E7" w:rsidR="008E6C8D" w:rsidRDefault="008E6C8D">
                      <w:pPr>
                        <w:rPr>
                          <w:rStyle w:val="PlaceholderText"/>
                          <w:lang w:val="en-US"/>
                        </w:rPr>
                      </w:pPr>
                      <w:r>
                        <w:rPr>
                          <w:rStyle w:val="PlaceholderText"/>
                          <w:lang w:val="en-US"/>
                        </w:rPr>
                        <w:t>CELSA does not have sufficient capacity to serve the whole UK market, and through its control of BRC, Express Reinforcements and Rom Group, controls more than 50% of the UK market for fabricated reinforcing steel. Our members are thus forced to import to maintain reliable supply chains to the construction industry.</w:t>
                      </w:r>
                    </w:p>
                    <w:p w14:paraId="3F1AAA1D" w14:textId="4FA50817" w:rsidR="008E6C8D" w:rsidRDefault="008E6C8D">
                      <w:pPr>
                        <w:rPr>
                          <w:rStyle w:val="PlaceholderText"/>
                          <w:lang w:val="en-US"/>
                        </w:rPr>
                      </w:pPr>
                      <w:r>
                        <w:rPr>
                          <w:rStyle w:val="PlaceholderText"/>
                          <w:lang w:val="en-US"/>
                        </w:rPr>
                        <w:t xml:space="preserve">Lead times for imports of reinforcing steel are between 3 and 6 months, so that the Steel Safeguard measures have added significant additional levels of risk, management time and cost, for downstream companies, and to the markets we serve. These markets are largely infrastructure, housing and commercial building construction, and include such projects as HS2. </w:t>
                      </w:r>
                    </w:p>
                    <w:p w14:paraId="32251AF3" w14:textId="1F2430A3" w:rsidR="00BD0691" w:rsidRDefault="00BD0691">
                      <w:pPr>
                        <w:rPr>
                          <w:rStyle w:val="PlaceholderText"/>
                          <w:lang w:val="en-US"/>
                        </w:rPr>
                      </w:pPr>
                      <w:r>
                        <w:rPr>
                          <w:rStyle w:val="PlaceholderText"/>
                          <w:lang w:val="en-US"/>
                        </w:rPr>
                        <w:t>One of the unintended effects of the Safeguard Measures has been to encourage major projects to import prefabricated steel directly into the UK to try and mitigate some of adverse effects of the Safeguard Measures. This has resulted in the importation of fabrications that in some cases do not conform to UK quality requirements, and which are produced by companies that do not operate to the same Health and Safety or Environmental requirements to which our members conform. In addition these products have often been obtained at higher prices and with a higher carbon footprint, than those supplied by our members.</w:t>
                      </w:r>
                    </w:p>
                    <w:p w14:paraId="6E338022" w14:textId="5D6B79C5" w:rsidR="00BD0691" w:rsidRDefault="00BD0691">
                      <w:pPr>
                        <w:rPr>
                          <w:rStyle w:val="PlaceholderText"/>
                          <w:lang w:val="en-US"/>
                        </w:rPr>
                      </w:pPr>
                      <w:r>
                        <w:rPr>
                          <w:rStyle w:val="PlaceholderText"/>
                          <w:lang w:val="en-US"/>
                        </w:rPr>
                        <w:t>Safeguard Measures are often justified as being necessary to protect UK steel jobs. There are about 600 jobs in steel mills supplying products 13 and 16, but over 2000 jobs in downstream fabrication</w:t>
                      </w:r>
                      <w:r w:rsidR="0014526A">
                        <w:rPr>
                          <w:rStyle w:val="PlaceholderText"/>
                          <w:lang w:val="en-US"/>
                        </w:rPr>
                        <w:t>, and tens of times more in the construction industry itself, are potentially at risk because of the Safeguard Measures.</w:t>
                      </w:r>
                    </w:p>
                    <w:p w14:paraId="48EF04C0" w14:textId="1C2D26A7" w:rsidR="0014526A" w:rsidRDefault="0014526A">
                      <w:pPr>
                        <w:rPr>
                          <w:rStyle w:val="PlaceholderText"/>
                          <w:lang w:val="en-US"/>
                        </w:rPr>
                      </w:pPr>
                      <w:r>
                        <w:rPr>
                          <w:rStyle w:val="PlaceholderText"/>
                          <w:lang w:val="en-US"/>
                        </w:rPr>
                        <w:t>Even if Safeguard Measures are considered necessary they should be more flexible. As an industry we are continually working to decrease our carbon footprint, but the allocation of quotas to specific countries often forces purchasing from countries that supply material with a higher carbon footprint both through the manufacturing process and the additional transport.</w:t>
                      </w:r>
                    </w:p>
                    <w:p w14:paraId="61147767" w14:textId="4110B1D8" w:rsidR="0014526A" w:rsidRDefault="0014526A">
                      <w:pPr>
                        <w:rPr>
                          <w:rStyle w:val="PlaceholderText"/>
                          <w:lang w:val="en-US"/>
                        </w:rPr>
                      </w:pPr>
                      <w:r>
                        <w:rPr>
                          <w:rStyle w:val="PlaceholderText"/>
                          <w:lang w:val="en-US"/>
                        </w:rPr>
                        <w:t>The quarterly limits, and the requirement to pay duty in advance on the final 10% of the quotas, impose additional financial burdens on our members, which a more flexible system could avoid.</w:t>
                      </w:r>
                    </w:p>
                    <w:p w14:paraId="350614CA" w14:textId="5E46B110" w:rsidR="0014526A" w:rsidRDefault="0014526A">
                      <w:pPr>
                        <w:rPr>
                          <w:rStyle w:val="PlaceholderText"/>
                          <w:lang w:val="en-US"/>
                        </w:rPr>
                      </w:pPr>
                      <w:r>
                        <w:rPr>
                          <w:rStyle w:val="PlaceholderText"/>
                          <w:lang w:val="en-US"/>
                        </w:rPr>
                        <w:t>In summary we would contend that Safeguard Measures are not necessary, and indeed are adding to the costs and risks for construction, at least on product groups 13 and 16.</w:t>
                      </w:r>
                    </w:p>
                    <w:p w14:paraId="76D6743A" w14:textId="77777777" w:rsidR="0014526A" w:rsidRDefault="0014526A">
                      <w:pPr>
                        <w:rPr>
                          <w:rStyle w:val="PlaceholderText"/>
                          <w:lang w:val="en-US"/>
                        </w:rPr>
                      </w:pPr>
                    </w:p>
                    <w:p w14:paraId="2A2AA787" w14:textId="77777777" w:rsidR="0014526A" w:rsidRDefault="0014526A">
                      <w:pPr>
                        <w:rPr>
                          <w:rStyle w:val="PlaceholderText"/>
                          <w:lang w:val="en-US"/>
                        </w:rPr>
                      </w:pPr>
                    </w:p>
                    <w:p w14:paraId="0C24CA21" w14:textId="77777777" w:rsidR="0014526A" w:rsidRDefault="0014526A">
                      <w:pPr>
                        <w:rPr>
                          <w:rStyle w:val="PlaceholderText"/>
                          <w:lang w:val="en-US"/>
                        </w:rPr>
                      </w:pPr>
                    </w:p>
                    <w:p w14:paraId="780967C4" w14:textId="77777777" w:rsidR="00BD0691" w:rsidRPr="00E838A0" w:rsidRDefault="00BD0691">
                      <w:pPr>
                        <w:rPr>
                          <w:lang w:val="en-US"/>
                        </w:rPr>
                      </w:pPr>
                    </w:p>
                  </w:txbxContent>
                </v:textbox>
                <w10:wrap type="square" anchorx="margin"/>
              </v:shape>
            </w:pict>
          </mc:Fallback>
        </mc:AlternateContent>
      </w:r>
      <w:r w:rsidR="00000000">
        <w:t xml:space="preserve">Section A – Activities of your company and any </w:t>
      </w:r>
      <w:r w:rsidR="00000000">
        <w:lastRenderedPageBreak/>
        <w:t>associated parties</w:t>
      </w:r>
      <w:bookmarkEnd w:id="23"/>
      <w:bookmarkEnd w:id="24"/>
    </w:p>
    <w:p w14:paraId="0EF3B88D" w14:textId="12944979" w:rsidR="002C14A1" w:rsidRDefault="002C14A1"/>
    <w:p w14:paraId="36FBA79B" w14:textId="77777777" w:rsidR="002C14A1" w:rsidRDefault="00000000">
      <w:pPr>
        <w:pStyle w:val="Heading2"/>
      </w:pPr>
      <w:bookmarkStart w:id="25" w:name="_Toc139983056"/>
      <w:bookmarkStart w:id="26" w:name="_Toc144462317"/>
      <w:r>
        <w:t>A1 – Your company’s activities</w:t>
      </w:r>
      <w:bookmarkEnd w:id="25"/>
      <w:bookmarkEnd w:id="26"/>
      <w:r>
        <w:t xml:space="preserve"> </w:t>
      </w:r>
    </w:p>
    <w:p w14:paraId="6F59A97E" w14:textId="1232FD10" w:rsidR="002C14A1" w:rsidRDefault="002C14A1">
      <w:pPr>
        <w:spacing w:after="0" w:line="22" w:lineRule="atLeast"/>
        <w:rPr>
          <w:rFonts w:eastAsia="Arial" w:cs="Arial"/>
        </w:rPr>
      </w:pPr>
    </w:p>
    <w:p w14:paraId="5DC82BDA" w14:textId="5AB76A42" w:rsidR="002C14A1" w:rsidRDefault="00000000">
      <w:pPr>
        <w:spacing w:after="0" w:line="22" w:lineRule="atLeast"/>
      </w:pPr>
      <w:r>
        <w:rPr>
          <w:rFonts w:eastAsia="Arial" w:cs="Arial"/>
        </w:rPr>
        <w:t xml:space="preserve">To determine your company’s role for the purpose of this review, please select the activity/activities of your company below. </w:t>
      </w:r>
      <w:r>
        <w:rPr>
          <w:rStyle w:val="normaltextrun"/>
          <w:rFonts w:cs="Arial"/>
          <w:shd w:val="clear" w:color="auto" w:fill="FFFFFF"/>
        </w:rPr>
        <w:t>For a definition of Goods Subject to Review/Like Goods/</w:t>
      </w:r>
      <w:r>
        <w:rPr>
          <w:rFonts w:cs="Arial"/>
        </w:rPr>
        <w:t>Directly Competitive Goods</w:t>
      </w:r>
      <w:r>
        <w:rPr>
          <w:rStyle w:val="normaltextrun"/>
          <w:rFonts w:cs="Arial"/>
          <w:shd w:val="clear" w:color="auto" w:fill="FFFFFF"/>
        </w:rPr>
        <w:t xml:space="preserve"> please refer to above section '</w:t>
      </w:r>
      <w:hyperlink r:id="rId36" w:history="1">
        <w:r>
          <w:rPr>
            <w:rStyle w:val="Hyperlink"/>
            <w:color w:val="auto"/>
          </w:rPr>
          <w:t xml:space="preserve">the scope of this </w:t>
        </w:r>
        <w:r>
          <w:rPr>
            <w:rStyle w:val="Hyperlink"/>
            <w:rFonts w:cs="Arial"/>
            <w:color w:val="auto"/>
            <w:shd w:val="clear" w:color="auto" w:fill="FFFFFF"/>
          </w:rPr>
          <w:t xml:space="preserve">review’. </w:t>
        </w:r>
      </w:hyperlink>
    </w:p>
    <w:p w14:paraId="63472562" w14:textId="45A1CF7F" w:rsidR="002C14A1" w:rsidRDefault="002C14A1">
      <w:pPr>
        <w:spacing w:after="0" w:line="22" w:lineRule="atLeast"/>
      </w:pPr>
    </w:p>
    <w:p w14:paraId="3B71FC9D" w14:textId="5FE4E26A" w:rsidR="002C14A1" w:rsidRDefault="008E73ED">
      <w:pPr>
        <w:spacing w:after="120" w:line="240" w:lineRule="auto"/>
        <w:ind w:left="992" w:hanging="272"/>
        <w:textAlignment w:val="baseline"/>
      </w:pPr>
      <w:r>
        <w:rPr>
          <w:rFonts w:eastAsia="Times New Roman" w:cs="Arial"/>
          <w:szCs w:val="24"/>
          <w:lang w:eastAsia="en-GB"/>
        </w:rPr>
        <w:t xml:space="preserve"> </w:t>
      </w:r>
      <w:r>
        <w:rPr>
          <w:rFonts w:ascii="Segoe UI Symbol" w:eastAsia="Times New Roman" w:hAnsi="Segoe UI Symbol" w:cs="Segoe UI"/>
          <w:lang w:val="en-US" w:eastAsia="en-GB"/>
        </w:rPr>
        <w:t>☐</w:t>
      </w:r>
      <w:r>
        <w:rPr>
          <w:rFonts w:ascii="Segoe UI Symbol" w:eastAsia="Times New Roman" w:hAnsi="Segoe UI Symbol" w:cs="Segoe UI"/>
          <w:lang w:val="en-US" w:eastAsia="en-GB"/>
        </w:rPr>
        <w:t xml:space="preserve">  </w:t>
      </w:r>
      <w:r w:rsidR="00000000" w:rsidRPr="001A3268">
        <w:rPr>
          <w:rFonts w:eastAsia="Times New Roman" w:cs="Arial"/>
          <w:b/>
          <w:bCs/>
          <w:szCs w:val="24"/>
          <w:lang w:eastAsia="en-GB"/>
        </w:rPr>
        <w:t>importer of the Goods Subject to Review into the UK</w:t>
      </w:r>
    </w:p>
    <w:p w14:paraId="1EF4EEF9" w14:textId="7C3387BD" w:rsidR="002C14A1" w:rsidRDefault="008E73ED">
      <w:pPr>
        <w:spacing w:after="120" w:line="240" w:lineRule="auto"/>
        <w:ind w:left="992" w:hanging="272"/>
        <w:textAlignment w:val="baseline"/>
      </w:pPr>
      <w:r>
        <w:rPr>
          <w:rFonts w:eastAsia="Times New Roman" w:cs="Arial"/>
          <w:lang w:eastAsia="en-GB"/>
        </w:rPr>
        <w:t xml:space="preserve">X  </w:t>
      </w:r>
      <w:r w:rsidR="00000000">
        <w:rPr>
          <w:rFonts w:eastAsia="Times New Roman" w:cs="Arial"/>
          <w:lang w:eastAsia="en-GB"/>
        </w:rPr>
        <w:t xml:space="preserve">other (please give details below)  </w:t>
      </w:r>
    </w:p>
    <w:p w14:paraId="35809B6D" w14:textId="16D8BD4B" w:rsidR="002C14A1" w:rsidRDefault="002C14A1">
      <w:pPr>
        <w:spacing w:after="0" w:line="22" w:lineRule="atLeast"/>
        <w:rPr>
          <w:rFonts w:eastAsia="Arial" w:cs="Arial"/>
        </w:rPr>
      </w:pPr>
    </w:p>
    <w:p w14:paraId="21D77DB1" w14:textId="4F71CD58" w:rsidR="002C14A1" w:rsidRDefault="00000000">
      <w:pPr>
        <w:spacing w:after="0" w:line="22" w:lineRule="atLeast"/>
      </w:pPr>
      <w:r>
        <w:rPr>
          <w:noProof/>
        </w:rPr>
        <mc:AlternateContent>
          <mc:Choice Requires="wps">
            <w:drawing>
              <wp:anchor distT="0" distB="0" distL="114300" distR="114300" simplePos="0" relativeHeight="251658246" behindDoc="0" locked="0" layoutInCell="1" allowOverlap="1" wp14:anchorId="719FA1CE" wp14:editId="17A10EDE">
                <wp:simplePos x="0" y="0"/>
                <wp:positionH relativeFrom="margin">
                  <wp:align>right</wp:align>
                </wp:positionH>
                <wp:positionV relativeFrom="paragraph">
                  <wp:posOffset>462284</wp:posOffset>
                </wp:positionV>
                <wp:extent cx="5704841" cy="2047241"/>
                <wp:effectExtent l="0" t="0" r="10159" b="10159"/>
                <wp:wrapSquare wrapText="bothSides"/>
                <wp:docPr id="1238582967" name="Text Box 6"/>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FE8229A" w14:textId="49514380" w:rsidR="002C14A1" w:rsidRPr="008E73ED" w:rsidRDefault="008E73ED">
                            <w:pPr>
                              <w:rPr>
                                <w:lang w:val="en-US"/>
                              </w:rPr>
                            </w:pPr>
                            <w:r>
                              <w:rPr>
                                <w:rStyle w:val="PlaceholderText"/>
                                <w:lang w:val="en-US"/>
                              </w:rPr>
                              <w:t>Trade Association</w:t>
                            </w:r>
                          </w:p>
                        </w:txbxContent>
                      </wps:txbx>
                      <wps:bodyPr vert="horz" wrap="square" lIns="91440" tIns="45720" rIns="91440" bIns="45720" anchor="t" anchorCtr="0" compatLnSpc="0">
                        <a:noAutofit/>
                      </wps:bodyPr>
                    </wps:wsp>
                  </a:graphicData>
                </a:graphic>
              </wp:anchor>
            </w:drawing>
          </mc:Choice>
          <mc:Fallback>
            <w:pict>
              <v:shape w14:anchorId="719FA1CE" id="Text Box 6" o:spid="_x0000_s1027" type="#_x0000_t202" style="position:absolute;margin-left:398pt;margin-top:36.4pt;width:449.2pt;height:161.2pt;z-index:25165824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" strokeweight=".26467mm">
                <v:textbox>
                  <w:txbxContent>
                    <w:p w14:paraId="2FE8229A" w14:textId="49514380" w:rsidR="002C14A1" w:rsidRPr="008E73ED" w:rsidRDefault="008E73ED">
                      <w:pPr>
                        <w:rPr>
                          <w:lang w:val="en-US"/>
                        </w:rPr>
                      </w:pPr>
                      <w:r>
                        <w:rPr>
                          <w:rStyle w:val="PlaceholderText"/>
                          <w:lang w:val="en-US"/>
                        </w:rPr>
                        <w:t>Trade Association</w:t>
                      </w:r>
                    </w:p>
                  </w:txbxContent>
                </v:textbox>
                <w10:wrap type="square" anchorx="margin"/>
              </v:shape>
            </w:pict>
          </mc:Fallback>
        </mc:AlternateContent>
      </w:r>
      <w:r>
        <w:rPr>
          <w:rFonts w:eastAsia="Arial" w:cs="Arial"/>
        </w:rPr>
        <w:t xml:space="preserve">If you have selected ‘other’, please describe the role of your company with regards to the </w:t>
      </w:r>
      <w:r>
        <w:rPr>
          <w:rStyle w:val="normaltextrun"/>
          <w:rFonts w:cs="Arial"/>
          <w:shd w:val="clear" w:color="auto" w:fill="FFFFFF"/>
        </w:rPr>
        <w:t>Goods Subject to Review,</w:t>
      </w:r>
      <w:r>
        <w:rPr>
          <w:rFonts w:eastAsia="Arial" w:cs="Arial"/>
        </w:rPr>
        <w:t xml:space="preserve"> Like Goods or</w:t>
      </w:r>
      <w:r>
        <w:rPr>
          <w:rFonts w:cs="Arial"/>
        </w:rPr>
        <w:t xml:space="preserve"> Directly Competitive Goods</w:t>
      </w:r>
      <w:r>
        <w:rPr>
          <w:rFonts w:eastAsia="Arial" w:cs="Arial"/>
        </w:rPr>
        <w:t>:</w:t>
      </w:r>
    </w:p>
    <w:p w14:paraId="62FDA1A7" w14:textId="61EE41B4" w:rsidR="002C14A1" w:rsidRDefault="002C14A1">
      <w:pPr>
        <w:spacing w:after="0" w:line="22" w:lineRule="atLeast"/>
        <w:rPr>
          <w:rFonts w:eastAsia="Arial" w:cs="Arial"/>
        </w:rPr>
      </w:pPr>
    </w:p>
    <w:p w14:paraId="372F5FE8" w14:textId="725C4462" w:rsidR="002C14A1" w:rsidRDefault="00000000">
      <w:pPr>
        <w:spacing w:line="22" w:lineRule="atLeast"/>
        <w:rPr>
          <w:rFonts w:eastAsia="Arial" w:cs="Arial"/>
        </w:rPr>
      </w:pPr>
      <w:r>
        <w:rPr>
          <w:rFonts w:eastAsia="Arial" w:cs="Arial"/>
        </w:rPr>
        <w:t>Please describe your interest in this review:</w:t>
      </w:r>
    </w:p>
    <w:p w14:paraId="2F7F11C3" w14:textId="1E699E28" w:rsidR="002C14A1" w:rsidRDefault="002C14A1"/>
    <w:p w14:paraId="38D92E72" w14:textId="05968D53" w:rsidR="002C14A1" w:rsidRDefault="002C14A1">
      <w:pPr>
        <w:pStyle w:val="Heading2"/>
      </w:pPr>
      <w:bookmarkStart w:id="27" w:name="_Toc139983057"/>
    </w:p>
    <w:p w14:paraId="7ED7A5A0" w14:textId="3EABB558" w:rsidR="002C14A1" w:rsidRDefault="00000000">
      <w:pPr>
        <w:pStyle w:val="Heading2"/>
      </w:pPr>
      <w:bookmarkStart w:id="28" w:name="_Toc144462318"/>
      <w:r>
        <w:t>A2 – Associated parties and operational links</w:t>
      </w:r>
      <w:bookmarkEnd w:id="27"/>
      <w:bookmarkEnd w:id="28"/>
    </w:p>
    <w:p w14:paraId="31F9DFA4" w14:textId="6F9055DA" w:rsidR="002C14A1" w:rsidRDefault="002C14A1">
      <w:pPr>
        <w:spacing w:after="0" w:line="22" w:lineRule="atLeast"/>
        <w:rPr>
          <w:rFonts w:eastAsia="Arial" w:cs="Arial"/>
        </w:rPr>
      </w:pPr>
    </w:p>
    <w:p w14:paraId="5A055B70" w14:textId="3189B23F" w:rsidR="002C14A1" w:rsidRDefault="00000000">
      <w:pPr>
        <w:spacing w:after="0" w:line="22" w:lineRule="atLeast"/>
      </w:pPr>
      <w:r>
        <w:rPr>
          <w:rFonts w:eastAsia="Arial" w:cs="Arial"/>
        </w:rPr>
        <w:t xml:space="preserve">Please give details of all associated parties involved with the company in the production and sales (export and/or domestic) of the </w:t>
      </w:r>
      <w:r>
        <w:rPr>
          <w:rStyle w:val="normaltextrun"/>
          <w:rFonts w:cs="Arial"/>
          <w:bCs/>
          <w:shd w:val="clear" w:color="auto" w:fill="FFFFFF"/>
        </w:rPr>
        <w:t>Goods Subject to Review</w:t>
      </w:r>
      <w:r>
        <w:rPr>
          <w:rStyle w:val="normaltextrun"/>
          <w:rFonts w:cs="Arial"/>
          <w:b/>
          <w:shd w:val="clear" w:color="auto" w:fill="FFFFFF"/>
        </w:rPr>
        <w:t xml:space="preserve">, </w:t>
      </w:r>
      <w:r>
        <w:rPr>
          <w:rFonts w:eastAsia="Arial" w:cs="Arial"/>
        </w:rPr>
        <w:t xml:space="preserve">Like Goods or </w:t>
      </w:r>
      <w:r>
        <w:rPr>
          <w:rFonts w:cs="Arial"/>
        </w:rPr>
        <w:t xml:space="preserve">Directly Competitive Goods </w:t>
      </w:r>
      <w:r>
        <w:rPr>
          <w:rFonts w:eastAsia="Arial" w:cs="Arial"/>
        </w:rPr>
        <w:t xml:space="preserve">during the POI. </w:t>
      </w:r>
      <w:r>
        <w:rPr>
          <w:rFonts w:cs="Arial"/>
        </w:rPr>
        <w:t xml:space="preserve">Both </w:t>
      </w:r>
      <w:r>
        <w:rPr>
          <w:rStyle w:val="normaltextrun"/>
          <w:rFonts w:cs="Arial"/>
          <w:shd w:val="clear" w:color="auto" w:fill="FFFFFF"/>
        </w:rPr>
        <w:t xml:space="preserve">natural persons </w:t>
      </w:r>
      <w:r>
        <w:rPr>
          <w:rStyle w:val="normaltextrun"/>
          <w:rFonts w:cs="Arial"/>
          <w:color w:val="000000"/>
          <w:shd w:val="clear" w:color="auto" w:fill="FFFFFF"/>
        </w:rPr>
        <w:t xml:space="preserve">(individuals) and legal persons (e.g. companies) are considered to be associated where they meet the definition of ‘Related Persons’ in </w:t>
      </w:r>
      <w:hyperlink r:id="rId37" w:history="1">
        <w:r>
          <w:rPr>
            <w:rStyle w:val="Hyperlink"/>
            <w:rFonts w:cs="Arial"/>
            <w:shd w:val="clear" w:color="auto" w:fill="FFFFFF"/>
          </w:rPr>
          <w:t xml:space="preserve">regulation 128 of the </w:t>
        </w:r>
        <w:r>
          <w:rPr>
            <w:rStyle w:val="Hyperlink"/>
            <w:rFonts w:cs="Arial"/>
            <w:i/>
            <w:iCs/>
            <w:shd w:val="clear" w:color="auto" w:fill="FFFFFF"/>
          </w:rPr>
          <w:t>Customs (Import Duty) (EU Exit) Regulations 2018</w:t>
        </w:r>
        <w:r>
          <w:rPr>
            <w:rStyle w:val="Hyperlink"/>
            <w:rFonts w:cs="Arial"/>
            <w:shd w:val="clear" w:color="auto" w:fill="FFFFFF"/>
          </w:rPr>
          <w:t>.</w:t>
        </w:r>
      </w:hyperlink>
    </w:p>
    <w:p w14:paraId="1A91AEC2" w14:textId="108745B2" w:rsidR="002C14A1" w:rsidRDefault="002C14A1">
      <w:pPr>
        <w:spacing w:line="22" w:lineRule="atLeast"/>
        <w:rPr>
          <w:rFonts w:eastAsia="Arial" w:cs="Arial"/>
        </w:rPr>
      </w:pPr>
    </w:p>
    <w:p w14:paraId="61E9FE80" w14:textId="77777777" w:rsidR="002C14A1" w:rsidRDefault="00000000">
      <w:pPr>
        <w:spacing w:after="0" w:line="22" w:lineRule="atLeast"/>
      </w:pPr>
      <w:r>
        <w:rPr>
          <w:rStyle w:val="normaltextrun"/>
          <w:rFonts w:cs="Arial"/>
          <w:color w:val="000000"/>
          <w:shd w:val="clear" w:color="auto" w:fill="FFFFFF"/>
        </w:rPr>
        <w:lastRenderedPageBreak/>
        <w:t xml:space="preserve">Examples of activities could include manufacturing, exporting, purchasing, warehousing, sales (domestic), sales (export), further </w:t>
      </w:r>
      <w:r>
        <w:rPr>
          <w:rStyle w:val="normaltextrun"/>
          <w:rFonts w:cs="Arial"/>
          <w:shd w:val="clear" w:color="auto" w:fill="FFFFFF"/>
        </w:rPr>
        <w:t xml:space="preserve">processing of the Goods Subject to Review, </w:t>
      </w:r>
      <w:r>
        <w:t xml:space="preserve">Like Goods or </w:t>
      </w:r>
      <w:r>
        <w:rPr>
          <w:rFonts w:cs="Arial"/>
          <w:color w:val="000000"/>
        </w:rPr>
        <w:t>Directly Competitive Goods</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68D54CEA" w14:textId="77777777" w:rsidR="002C14A1" w:rsidRDefault="002C14A1">
      <w:pPr>
        <w:spacing w:after="0" w:line="22" w:lineRule="atLeast"/>
        <w:rPr>
          <w:rFonts w:eastAsia="Arial" w:cs="Arial"/>
        </w:rPr>
      </w:pPr>
    </w:p>
    <w:tbl>
      <w:tblPr>
        <w:tblW w:w="5028" w:type="pct"/>
        <w:tblLayout w:type="fixed"/>
        <w:tblCellMar>
          <w:left w:w="10" w:type="dxa"/>
          <w:right w:w="10" w:type="dxa"/>
        </w:tblCellMar>
        <w:tblLook w:val="04A0" w:firstRow="1" w:lastRow="0" w:firstColumn="1" w:lastColumn="0" w:noHBand="0" w:noVBand="1"/>
      </w:tblPr>
      <w:tblGrid>
        <w:gridCol w:w="2263"/>
        <w:gridCol w:w="1701"/>
        <w:gridCol w:w="1844"/>
        <w:gridCol w:w="1418"/>
        <w:gridCol w:w="1840"/>
      </w:tblGrid>
      <w:tr w:rsidR="002C14A1" w14:paraId="4EF29E01" w14:textId="77777777">
        <w:tblPrEx>
          <w:tblCellMar>
            <w:top w:w="0" w:type="dxa"/>
            <w:bottom w:w="0" w:type="dxa"/>
          </w:tblCellMar>
        </w:tblPrEx>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F493BC" w14:textId="77777777" w:rsidR="002C14A1" w:rsidRDefault="002C14A1">
            <w:pPr>
              <w:spacing w:after="0" w:line="22" w:lineRule="atLeast"/>
              <w:rPr>
                <w:rFonts w:eastAsia="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6D46E43" w14:textId="77777777" w:rsidR="002C14A1" w:rsidRDefault="00000000">
            <w:pPr>
              <w:spacing w:after="0" w:line="22" w:lineRule="atLeast"/>
              <w:jc w:val="center"/>
              <w:rPr>
                <w:rFonts w:eastAsia="Arial" w:cs="Arial"/>
                <w:b/>
                <w:bCs/>
              </w:rPr>
            </w:pPr>
            <w:r>
              <w:rPr>
                <w:rFonts w:eastAsia="Arial" w:cs="Arial"/>
                <w:b/>
                <w:bCs/>
              </w:rPr>
              <w:t>Company name</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E96C772" w14:textId="77777777" w:rsidR="002C14A1" w:rsidRDefault="00000000">
            <w:pPr>
              <w:spacing w:after="0" w:line="22" w:lineRule="atLeast"/>
              <w:jc w:val="center"/>
              <w:rPr>
                <w:rFonts w:eastAsia="Arial" w:cs="Arial"/>
                <w:b/>
                <w:bCs/>
              </w:rPr>
            </w:pPr>
            <w:r>
              <w:rPr>
                <w:rFonts w:eastAsia="Arial" w:cs="Arial"/>
                <w:b/>
                <w:bCs/>
              </w:rPr>
              <w:t>Company location</w:t>
            </w:r>
          </w:p>
          <w:p w14:paraId="296E48B7" w14:textId="77777777" w:rsidR="002C14A1" w:rsidRDefault="00000000">
            <w:pPr>
              <w:spacing w:after="0" w:line="22" w:lineRule="atLeast"/>
              <w:jc w:val="center"/>
              <w:rPr>
                <w:rFonts w:eastAsia="Arial" w:cs="Arial"/>
                <w:b/>
                <w:bCs/>
              </w:rPr>
            </w:pPr>
            <w:r>
              <w:rPr>
                <w:rFonts w:eastAsia="Arial" w:cs="Arial"/>
                <w:b/>
                <w:bCs/>
              </w:rPr>
              <w:t>(city, country)</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6E86854" w14:textId="77777777" w:rsidR="002C14A1" w:rsidRDefault="00000000">
            <w:pPr>
              <w:spacing w:after="0" w:line="22" w:lineRule="atLeast"/>
              <w:jc w:val="center"/>
              <w:rPr>
                <w:rFonts w:eastAsia="Arial" w:cs="Arial"/>
                <w:b/>
                <w:bCs/>
              </w:rPr>
            </w:pPr>
            <w:r>
              <w:rPr>
                <w:rFonts w:eastAsia="Arial" w:cs="Arial"/>
                <w:b/>
                <w:bCs/>
              </w:rPr>
              <w:t>Activities</w:t>
            </w:r>
          </w:p>
        </w:tc>
        <w:tc>
          <w:tcPr>
            <w:tcW w:w="18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CF71BCF" w14:textId="77777777" w:rsidR="002C14A1" w:rsidRDefault="00000000">
            <w:pPr>
              <w:spacing w:after="0" w:line="22" w:lineRule="atLeast"/>
              <w:jc w:val="center"/>
              <w:rPr>
                <w:rFonts w:eastAsia="Arial" w:cs="Arial"/>
                <w:b/>
                <w:bCs/>
                <w:szCs w:val="24"/>
              </w:rPr>
            </w:pPr>
            <w:r>
              <w:rPr>
                <w:rFonts w:eastAsia="Arial" w:cs="Arial"/>
                <w:b/>
                <w:bCs/>
                <w:szCs w:val="24"/>
              </w:rPr>
              <w:t>Relationship</w:t>
            </w:r>
          </w:p>
        </w:tc>
      </w:tr>
      <w:tr w:rsidR="002C14A1" w14:paraId="53B013D3" w14:textId="77777777">
        <w:tblPrEx>
          <w:tblCellMar>
            <w:top w:w="0" w:type="dxa"/>
            <w:bottom w:w="0" w:type="dxa"/>
          </w:tblCellMar>
        </w:tblPrEx>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CA462FB" w14:textId="77777777" w:rsidR="002C14A1" w:rsidRDefault="00000000">
            <w:pPr>
              <w:spacing w:after="0" w:line="22" w:lineRule="atLeast"/>
              <w:rPr>
                <w:rFonts w:eastAsia="Arial" w:cs="Arial"/>
              </w:rPr>
            </w:pPr>
            <w:r>
              <w:rPr>
                <w:rFonts w:eastAsia="Arial" w:cs="Arial"/>
              </w:rPr>
              <w:t>Associated Party 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6101F" w14:textId="77777777" w:rsidR="002C14A1" w:rsidRDefault="002C14A1">
            <w:pPr>
              <w:spacing w:after="0" w:line="22" w:lineRule="atLeast"/>
              <w:rPr>
                <w:rFonts w:eastAsia="Arial" w:cs="Arial"/>
                <w:i/>
                <w:iCs/>
                <w:szCs w:val="24"/>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56668" w14:textId="77777777" w:rsidR="002C14A1" w:rsidRDefault="002C14A1">
            <w:pPr>
              <w:spacing w:after="0" w:line="22" w:lineRule="atLeast"/>
              <w:rPr>
                <w:rFonts w:eastAsia="Arial" w:cs="Arial"/>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661E5" w14:textId="77777777" w:rsidR="002C14A1" w:rsidRDefault="002C14A1">
            <w:pPr>
              <w:spacing w:after="0" w:line="22" w:lineRule="atLeast"/>
              <w:rPr>
                <w:rFonts w:eastAsia="Arial" w:cs="Arial"/>
                <w:szCs w:val="24"/>
              </w:rPr>
            </w:pPr>
          </w:p>
          <w:p w14:paraId="7B267E48" w14:textId="77777777" w:rsidR="002C14A1" w:rsidRDefault="002C14A1">
            <w:pPr>
              <w:spacing w:after="0" w:line="22" w:lineRule="atLeast"/>
              <w:rPr>
                <w:rFonts w:eastAsia="Arial" w:cs="Arial"/>
                <w:szCs w:val="24"/>
              </w:rPr>
            </w:pPr>
          </w:p>
          <w:p w14:paraId="0EC7862C" w14:textId="77777777" w:rsidR="002C14A1" w:rsidRDefault="002C14A1">
            <w:pPr>
              <w:spacing w:after="0" w:line="22" w:lineRule="atLeast"/>
              <w:rPr>
                <w:rFonts w:eastAsia="Arial" w:cs="Arial"/>
                <w:szCs w:val="24"/>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2FCC2" w14:textId="77777777" w:rsidR="002C14A1" w:rsidRDefault="002C14A1">
            <w:pPr>
              <w:spacing w:after="0" w:line="22" w:lineRule="atLeast"/>
              <w:rPr>
                <w:rFonts w:eastAsia="Arial" w:cs="Arial"/>
                <w:szCs w:val="24"/>
              </w:rPr>
            </w:pPr>
          </w:p>
          <w:p w14:paraId="31576FDA" w14:textId="77777777" w:rsidR="002C14A1" w:rsidRDefault="002C14A1">
            <w:pPr>
              <w:spacing w:after="0" w:line="22" w:lineRule="atLeast"/>
              <w:rPr>
                <w:rFonts w:eastAsia="Arial" w:cs="Arial"/>
                <w:szCs w:val="24"/>
              </w:rPr>
            </w:pPr>
          </w:p>
          <w:p w14:paraId="026ABBB7" w14:textId="77777777" w:rsidR="002C14A1" w:rsidRDefault="002C14A1">
            <w:pPr>
              <w:spacing w:after="0" w:line="22" w:lineRule="atLeast"/>
              <w:rPr>
                <w:rFonts w:eastAsia="Arial" w:cs="Arial"/>
                <w:szCs w:val="24"/>
              </w:rPr>
            </w:pPr>
          </w:p>
        </w:tc>
      </w:tr>
      <w:tr w:rsidR="002C14A1" w14:paraId="7DF529A7" w14:textId="77777777">
        <w:tblPrEx>
          <w:tblCellMar>
            <w:top w:w="0" w:type="dxa"/>
            <w:bottom w:w="0" w:type="dxa"/>
          </w:tblCellMar>
        </w:tblPrEx>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4F57646" w14:textId="77777777" w:rsidR="002C14A1" w:rsidRDefault="00000000">
            <w:pPr>
              <w:spacing w:after="0" w:line="22" w:lineRule="atLeast"/>
              <w:rPr>
                <w:rFonts w:eastAsia="Arial" w:cs="Arial"/>
              </w:rPr>
            </w:pPr>
            <w:r>
              <w:rPr>
                <w:rFonts w:eastAsia="Arial" w:cs="Arial"/>
              </w:rPr>
              <w:t>Associated Party 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72621" w14:textId="77777777" w:rsidR="002C14A1" w:rsidRDefault="002C14A1">
            <w:pPr>
              <w:spacing w:after="0" w:line="22" w:lineRule="atLeast"/>
              <w:rPr>
                <w:rFonts w:eastAsia="Arial" w:cs="Arial"/>
                <w:i/>
                <w:iCs/>
                <w:szCs w:val="24"/>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EC3DD" w14:textId="77777777" w:rsidR="002C14A1" w:rsidRDefault="002C14A1">
            <w:pPr>
              <w:spacing w:after="0" w:line="22" w:lineRule="atLeast"/>
              <w:rPr>
                <w:rFonts w:eastAsia="Arial" w:cs="Arial"/>
                <w:szCs w:val="24"/>
              </w:rPr>
            </w:pPr>
          </w:p>
          <w:p w14:paraId="077CC324" w14:textId="77777777" w:rsidR="002C14A1" w:rsidRDefault="002C14A1">
            <w:pPr>
              <w:spacing w:after="0" w:line="22" w:lineRule="atLeast"/>
              <w:rPr>
                <w:rFonts w:eastAsia="Arial" w:cs="Arial"/>
                <w:szCs w:val="24"/>
              </w:rPr>
            </w:pPr>
          </w:p>
          <w:p w14:paraId="5856E4FD" w14:textId="77777777" w:rsidR="002C14A1" w:rsidRDefault="002C14A1">
            <w:pPr>
              <w:spacing w:after="0" w:line="22" w:lineRule="atLeast"/>
              <w:rPr>
                <w:rFonts w:eastAsia="Arial" w:cs="Arial"/>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B9E7F" w14:textId="77777777" w:rsidR="002C14A1" w:rsidRDefault="002C14A1">
            <w:pPr>
              <w:spacing w:after="0" w:line="22" w:lineRule="atLeast"/>
              <w:rPr>
                <w:rFonts w:eastAsia="Arial" w:cs="Arial"/>
                <w:szCs w:val="24"/>
              </w:rPr>
            </w:pPr>
          </w:p>
          <w:p w14:paraId="251C26C9" w14:textId="77777777" w:rsidR="002C14A1" w:rsidRDefault="002C14A1">
            <w:pPr>
              <w:spacing w:after="0" w:line="22" w:lineRule="atLeast"/>
              <w:rPr>
                <w:rFonts w:eastAsia="Arial" w:cs="Arial"/>
                <w:szCs w:val="24"/>
              </w:rPr>
            </w:pPr>
          </w:p>
          <w:p w14:paraId="4408ACC9" w14:textId="77777777" w:rsidR="002C14A1" w:rsidRDefault="002C14A1">
            <w:pPr>
              <w:spacing w:after="0" w:line="22" w:lineRule="atLeast"/>
              <w:rPr>
                <w:rFonts w:eastAsia="Arial" w:cs="Arial"/>
                <w:szCs w:val="24"/>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9649A" w14:textId="77777777" w:rsidR="002C14A1" w:rsidRDefault="002C14A1">
            <w:pPr>
              <w:spacing w:after="0" w:line="22" w:lineRule="atLeast"/>
              <w:rPr>
                <w:rFonts w:eastAsia="Arial" w:cs="Arial"/>
                <w:szCs w:val="24"/>
              </w:rPr>
            </w:pPr>
          </w:p>
        </w:tc>
      </w:tr>
    </w:tbl>
    <w:p w14:paraId="414BF756" w14:textId="77777777" w:rsidR="002C14A1" w:rsidRDefault="00000000">
      <w:pPr>
        <w:spacing w:after="0" w:line="22" w:lineRule="atLeast"/>
        <w:jc w:val="right"/>
        <w:rPr>
          <w:rFonts w:eastAsia="Arial" w:cs="Arial"/>
        </w:rPr>
        <w:sectPr w:rsidR="002C14A1">
          <w:headerReference w:type="default" r:id="rId38"/>
          <w:footerReference w:type="default" r:id="rId39"/>
          <w:pgSz w:w="11906" w:h="16838"/>
          <w:pgMar w:top="1440" w:right="1440" w:bottom="1440" w:left="1440" w:header="708" w:footer="708" w:gutter="0"/>
          <w:cols w:space="720"/>
        </w:sectPr>
      </w:pPr>
      <w:r>
        <w:rPr>
          <w:rFonts w:eastAsia="Arial" w:cs="Arial"/>
        </w:rPr>
        <w:t>+ Add additional rows as required</w:t>
      </w:r>
    </w:p>
    <w:p w14:paraId="1A5C67E6" w14:textId="77777777" w:rsidR="002C14A1" w:rsidRDefault="00000000">
      <w:pPr>
        <w:pStyle w:val="Heading1"/>
      </w:pPr>
      <w:bookmarkStart w:id="29" w:name="_Toc144462319"/>
      <w:r>
        <w:lastRenderedPageBreak/>
        <w:t>Section B – Details of companies you import from</w:t>
      </w:r>
      <w:bookmarkEnd w:id="29"/>
      <w:r>
        <w:t xml:space="preserve"> </w:t>
      </w:r>
    </w:p>
    <w:p w14:paraId="660AAB3C" w14:textId="77777777" w:rsidR="002C14A1" w:rsidRDefault="002C14A1">
      <w:pPr>
        <w:spacing w:after="0"/>
        <w:rPr>
          <w:rFonts w:cs="Arial"/>
        </w:rPr>
      </w:pPr>
    </w:p>
    <w:p w14:paraId="4257FDFB" w14:textId="77777777" w:rsidR="002C14A1" w:rsidRDefault="00000000">
      <w:pPr>
        <w:spacing w:after="0"/>
      </w:pPr>
      <w:r>
        <w:rPr>
          <w:rFonts w:cs="Arial"/>
        </w:rPr>
        <w:t xml:space="preserve">Please provide the contact details for each individual company you import from. </w:t>
      </w:r>
      <w:r>
        <w:rPr>
          <w:rFonts w:cs="Arial"/>
          <w:color w:val="0B0C0C"/>
          <w:szCs w:val="24"/>
        </w:rPr>
        <w:t xml:space="preserve">Please </w:t>
      </w:r>
      <w:r>
        <w:rPr>
          <w:rFonts w:cs="Arial"/>
          <w:color w:val="0B0C0C"/>
        </w:rPr>
        <w:t>confirm in the final column whether we have your permission to contact these companies.</w:t>
      </w:r>
    </w:p>
    <w:p w14:paraId="44B75036" w14:textId="77777777" w:rsidR="002C14A1" w:rsidRDefault="002C14A1">
      <w:pPr>
        <w:spacing w:after="0"/>
        <w:rPr>
          <w:rFonts w:cs="Arial"/>
        </w:rPr>
      </w:pPr>
    </w:p>
    <w:tbl>
      <w:tblPr>
        <w:tblW w:w="4871" w:type="pct"/>
        <w:tblCellMar>
          <w:left w:w="10" w:type="dxa"/>
          <w:right w:w="10" w:type="dxa"/>
        </w:tblCellMar>
        <w:tblLook w:val="04A0" w:firstRow="1" w:lastRow="0" w:firstColumn="1" w:lastColumn="0" w:noHBand="0" w:noVBand="1"/>
      </w:tblPr>
      <w:tblGrid>
        <w:gridCol w:w="2256"/>
        <w:gridCol w:w="2417"/>
        <w:gridCol w:w="2410"/>
        <w:gridCol w:w="1700"/>
      </w:tblGrid>
      <w:tr w:rsidR="002C14A1" w14:paraId="18C3E83E" w14:textId="77777777">
        <w:tblPrEx>
          <w:tblCellMar>
            <w:top w:w="0" w:type="dxa"/>
            <w:bottom w:w="0" w:type="dxa"/>
          </w:tblCellMar>
        </w:tblPrEx>
        <w:trPr>
          <w:trHeight w:val="568"/>
        </w:trPr>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D1324" w14:textId="77777777" w:rsidR="002C14A1" w:rsidRDefault="00000000">
            <w:pPr>
              <w:spacing w:after="0" w:line="240" w:lineRule="auto"/>
              <w:jc w:val="center"/>
            </w:pPr>
            <w:r>
              <w:rPr>
                <w:rFonts w:cs="Arial"/>
                <w:b/>
                <w:sz w:val="22"/>
                <w:szCs w:val="24"/>
              </w:rPr>
              <w:t>Exporter/Supplier name</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2418A9" w14:textId="77777777" w:rsidR="002C14A1" w:rsidRDefault="00000000">
            <w:pPr>
              <w:spacing w:after="0" w:line="240" w:lineRule="auto"/>
              <w:jc w:val="center"/>
            </w:pPr>
            <w:r>
              <w:rPr>
                <w:rFonts w:cs="Arial"/>
                <w:b/>
                <w:sz w:val="22"/>
                <w:szCs w:val="24"/>
              </w:rPr>
              <w:t>Address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D2B0EF" w14:textId="77777777" w:rsidR="002C14A1" w:rsidRDefault="00000000">
            <w:pPr>
              <w:spacing w:after="0" w:line="240" w:lineRule="auto"/>
              <w:jc w:val="center"/>
            </w:pPr>
            <w:r>
              <w:rPr>
                <w:rFonts w:cs="Arial"/>
                <w:b/>
                <w:sz w:val="22"/>
                <w:szCs w:val="24"/>
              </w:rPr>
              <w:t>Contact Details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A9ABE" w14:textId="77777777" w:rsidR="002C14A1" w:rsidRDefault="00000000">
            <w:pPr>
              <w:spacing w:after="0" w:line="240" w:lineRule="auto"/>
              <w:jc w:val="center"/>
            </w:pPr>
            <w:r>
              <w:rPr>
                <w:rFonts w:cs="Arial"/>
                <w:b/>
                <w:sz w:val="22"/>
                <w:szCs w:val="24"/>
              </w:rPr>
              <w:t>Permission to contact?</w:t>
            </w:r>
          </w:p>
          <w:p w14:paraId="436F1D4D" w14:textId="77777777" w:rsidR="002C14A1" w:rsidRDefault="00000000">
            <w:pPr>
              <w:spacing w:after="0" w:line="240" w:lineRule="auto"/>
              <w:jc w:val="center"/>
            </w:pPr>
            <w:r>
              <w:rPr>
                <w:rFonts w:cs="Arial"/>
                <w:b/>
                <w:sz w:val="22"/>
                <w:szCs w:val="24"/>
              </w:rPr>
              <w:t>(Y/N)</w:t>
            </w:r>
          </w:p>
        </w:tc>
      </w:tr>
      <w:tr w:rsidR="002C14A1" w14:paraId="31A90047" w14:textId="77777777">
        <w:tblPrEx>
          <w:tblCellMar>
            <w:top w:w="0" w:type="dxa"/>
            <w:bottom w:w="0" w:type="dxa"/>
          </w:tblCellMar>
        </w:tblPrEx>
        <w:trPr>
          <w:trHeight w:val="1451"/>
        </w:trPr>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16120" w14:textId="77777777" w:rsidR="002C14A1" w:rsidRDefault="002C14A1">
            <w:pPr>
              <w:spacing w:after="0" w:line="240" w:lineRule="auto"/>
              <w:rPr>
                <w:rFonts w:cs="Arial"/>
                <w:szCs w:val="24"/>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7D0DB" w14:textId="77777777" w:rsidR="002C14A1" w:rsidRDefault="002C14A1">
            <w:pPr>
              <w:spacing w:after="0" w:line="240" w:lineRule="auto"/>
              <w:rPr>
                <w:rFonts w:cs="Arial"/>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43F4C" w14:textId="77777777" w:rsidR="002C14A1" w:rsidRDefault="002C14A1">
            <w:pPr>
              <w:spacing w:after="0" w:line="240" w:lineRule="auto"/>
              <w:rPr>
                <w:rFonts w:cs="Arial"/>
                <w:szCs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D0301" w14:textId="77777777" w:rsidR="002C14A1" w:rsidRDefault="002C14A1">
            <w:pPr>
              <w:spacing w:after="0" w:line="240" w:lineRule="auto"/>
              <w:rPr>
                <w:rFonts w:cs="Arial"/>
                <w:szCs w:val="24"/>
              </w:rPr>
            </w:pPr>
          </w:p>
        </w:tc>
      </w:tr>
      <w:tr w:rsidR="002C14A1" w14:paraId="730CA6C6" w14:textId="77777777">
        <w:tblPrEx>
          <w:tblCellMar>
            <w:top w:w="0" w:type="dxa"/>
            <w:bottom w:w="0" w:type="dxa"/>
          </w:tblCellMar>
        </w:tblPrEx>
        <w:trPr>
          <w:trHeight w:val="1451"/>
        </w:trPr>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C5F23" w14:textId="77777777" w:rsidR="002C14A1" w:rsidRDefault="002C14A1">
            <w:pPr>
              <w:spacing w:after="0" w:line="240" w:lineRule="auto"/>
              <w:rPr>
                <w:rFonts w:cs="Arial"/>
                <w:szCs w:val="24"/>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9629" w14:textId="77777777" w:rsidR="002C14A1" w:rsidRDefault="002C14A1">
            <w:pPr>
              <w:spacing w:after="0" w:line="240" w:lineRule="auto"/>
              <w:rPr>
                <w:rFonts w:cs="Arial"/>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7193" w14:textId="77777777" w:rsidR="002C14A1" w:rsidRDefault="002C14A1">
            <w:pPr>
              <w:spacing w:after="0" w:line="240" w:lineRule="auto"/>
              <w:rPr>
                <w:rFonts w:cs="Arial"/>
                <w:szCs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BD3D" w14:textId="77777777" w:rsidR="002C14A1" w:rsidRDefault="002C14A1">
            <w:pPr>
              <w:spacing w:after="0" w:line="240" w:lineRule="auto"/>
              <w:rPr>
                <w:rFonts w:cs="Arial"/>
                <w:szCs w:val="24"/>
              </w:rPr>
            </w:pPr>
          </w:p>
        </w:tc>
      </w:tr>
      <w:tr w:rsidR="002C14A1" w14:paraId="56D0177D" w14:textId="77777777">
        <w:tblPrEx>
          <w:tblCellMar>
            <w:top w:w="0" w:type="dxa"/>
            <w:bottom w:w="0" w:type="dxa"/>
          </w:tblCellMar>
        </w:tblPrEx>
        <w:trPr>
          <w:trHeight w:val="1451"/>
        </w:trPr>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6DD0F" w14:textId="77777777" w:rsidR="002C14A1" w:rsidRDefault="002C14A1">
            <w:pPr>
              <w:spacing w:after="0" w:line="240" w:lineRule="auto"/>
              <w:rPr>
                <w:rFonts w:cs="Arial"/>
                <w:szCs w:val="24"/>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B6E47" w14:textId="77777777" w:rsidR="002C14A1" w:rsidRDefault="002C14A1">
            <w:pPr>
              <w:spacing w:after="0" w:line="240" w:lineRule="auto"/>
              <w:rPr>
                <w:rFonts w:cs="Arial"/>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26DDE" w14:textId="77777777" w:rsidR="002C14A1" w:rsidRDefault="002C14A1">
            <w:pPr>
              <w:spacing w:after="0" w:line="240" w:lineRule="auto"/>
              <w:rPr>
                <w:rFonts w:cs="Arial"/>
                <w:szCs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D897B" w14:textId="77777777" w:rsidR="002C14A1" w:rsidRDefault="002C14A1">
            <w:pPr>
              <w:spacing w:after="0" w:line="240" w:lineRule="auto"/>
              <w:rPr>
                <w:rFonts w:cs="Arial"/>
                <w:szCs w:val="24"/>
              </w:rPr>
            </w:pPr>
          </w:p>
        </w:tc>
      </w:tr>
    </w:tbl>
    <w:p w14:paraId="0821EE28" w14:textId="77777777" w:rsidR="002C14A1" w:rsidRDefault="00000000">
      <w:pPr>
        <w:jc w:val="right"/>
        <w:rPr>
          <w:rFonts w:cs="Arial"/>
        </w:rPr>
        <w:sectPr w:rsidR="002C14A1">
          <w:headerReference w:type="default" r:id="rId40"/>
          <w:footerReference w:type="default" r:id="rId41"/>
          <w:pgSz w:w="11906" w:h="16838"/>
          <w:pgMar w:top="1440" w:right="1440" w:bottom="1440" w:left="1440" w:header="708" w:footer="708" w:gutter="0"/>
          <w:cols w:space="720"/>
        </w:sectPr>
      </w:pPr>
      <w:r>
        <w:rPr>
          <w:rFonts w:cs="Arial"/>
        </w:rPr>
        <w:t xml:space="preserve">+ Add additional rows as required                </w:t>
      </w:r>
    </w:p>
    <w:p w14:paraId="18BA1C8C" w14:textId="77777777" w:rsidR="002C14A1" w:rsidRDefault="00000000">
      <w:pPr>
        <w:pStyle w:val="Heading1"/>
      </w:pPr>
      <w:bookmarkStart w:id="30" w:name="_Toc144462320"/>
      <w:r>
        <w:lastRenderedPageBreak/>
        <w:t>Section C – Sales, imports and domestic purchases</w:t>
      </w:r>
      <w:bookmarkEnd w:id="30"/>
      <w:r>
        <w:t xml:space="preserve"> </w:t>
      </w:r>
      <w:r>
        <w:br/>
      </w:r>
    </w:p>
    <w:p w14:paraId="36E5DA30" w14:textId="77777777" w:rsidR="002C14A1" w:rsidRDefault="00000000">
      <w:pPr>
        <w:pStyle w:val="Heading2"/>
      </w:pPr>
      <w:bookmarkStart w:id="31" w:name="_Toc144462321"/>
      <w:r>
        <w:t>C1 – Total company revenue</w:t>
      </w:r>
      <w:bookmarkEnd w:id="31"/>
    </w:p>
    <w:p w14:paraId="2AF0272D" w14:textId="77777777" w:rsidR="002C14A1" w:rsidRDefault="002C14A1">
      <w:pPr>
        <w:spacing w:after="0"/>
      </w:pPr>
    </w:p>
    <w:p w14:paraId="5A1BA49D" w14:textId="77777777" w:rsidR="002C14A1" w:rsidRDefault="00000000">
      <w:pPr>
        <w:spacing w:after="0"/>
        <w:rPr>
          <w:rFonts w:cs="Arial"/>
        </w:rPr>
      </w:pPr>
      <w:r>
        <w:rPr>
          <w:rFonts w:cs="Arial"/>
        </w:rPr>
        <w:t>Please provide your company’s total revenue and the revenue of the Goods Subject to Review:</w:t>
      </w:r>
    </w:p>
    <w:p w14:paraId="71870EDF" w14:textId="77777777" w:rsidR="002C14A1" w:rsidRDefault="002C14A1">
      <w:pPr>
        <w:spacing w:after="0"/>
        <w:rPr>
          <w:rFonts w:cs="Arial"/>
        </w:rPr>
      </w:pPr>
    </w:p>
    <w:tbl>
      <w:tblPr>
        <w:tblW w:w="5000" w:type="pct"/>
        <w:tblCellMar>
          <w:left w:w="10" w:type="dxa"/>
          <w:right w:w="10" w:type="dxa"/>
        </w:tblCellMar>
        <w:tblLook w:val="04A0" w:firstRow="1" w:lastRow="0" w:firstColumn="1" w:lastColumn="0" w:noHBand="0" w:noVBand="1"/>
      </w:tblPr>
      <w:tblGrid>
        <w:gridCol w:w="5240"/>
        <w:gridCol w:w="3776"/>
      </w:tblGrid>
      <w:tr w:rsidR="002C14A1" w14:paraId="4A329A35" w14:textId="77777777">
        <w:tblPrEx>
          <w:tblCellMar>
            <w:top w:w="0" w:type="dxa"/>
            <w:bottom w:w="0" w:type="dxa"/>
          </w:tblCellMar>
        </w:tblPrEx>
        <w:tc>
          <w:tcPr>
            <w:tcW w:w="5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527A2B" w14:textId="77777777" w:rsidR="002C14A1" w:rsidRDefault="002C14A1">
            <w:pPr>
              <w:spacing w:after="0" w:line="240" w:lineRule="auto"/>
              <w:ind w:left="360"/>
              <w:rPr>
                <w:rFonts w:cs="Arial"/>
                <w:szCs w:val="24"/>
              </w:rPr>
            </w:pPr>
          </w:p>
        </w:tc>
        <w:tc>
          <w:tcPr>
            <w:tcW w:w="37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25B8E3" w14:textId="77777777" w:rsidR="002C14A1" w:rsidRDefault="00000000">
            <w:pPr>
              <w:spacing w:after="0" w:line="240" w:lineRule="auto"/>
              <w:ind w:left="-101"/>
              <w:jc w:val="center"/>
              <w:rPr>
                <w:rFonts w:cs="Arial"/>
                <w:szCs w:val="24"/>
              </w:rPr>
            </w:pPr>
            <w:r>
              <w:rPr>
                <w:rFonts w:cs="Arial"/>
                <w:szCs w:val="24"/>
              </w:rPr>
              <w:t xml:space="preserve">Value </w:t>
            </w:r>
            <w:r>
              <w:rPr>
                <w:rFonts w:cs="Arial"/>
                <w:szCs w:val="24"/>
              </w:rPr>
              <w:br/>
              <w:t>in GBP (£)</w:t>
            </w:r>
          </w:p>
        </w:tc>
      </w:tr>
      <w:tr w:rsidR="002C14A1" w14:paraId="26390B02" w14:textId="77777777">
        <w:tblPrEx>
          <w:tblCellMar>
            <w:top w:w="0" w:type="dxa"/>
            <w:bottom w:w="0" w:type="dxa"/>
          </w:tblCellMar>
        </w:tblPrEx>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2B082" w14:textId="77777777" w:rsidR="002C14A1" w:rsidRDefault="00000000">
            <w:pPr>
              <w:spacing w:after="0" w:line="240" w:lineRule="auto"/>
            </w:pPr>
            <w:r>
              <w:rPr>
                <w:rFonts w:cs="Arial"/>
                <w:szCs w:val="24"/>
              </w:rPr>
              <w:t xml:space="preserve">Total </w:t>
            </w:r>
            <w:r>
              <w:rPr>
                <w:rFonts w:cs="Arial"/>
                <w:szCs w:val="24"/>
                <w:shd w:val="clear" w:color="auto" w:fill="FFFFFF"/>
              </w:rPr>
              <w:t>revenue of your</w:t>
            </w:r>
            <w:r>
              <w:rPr>
                <w:rFonts w:cs="Arial"/>
                <w:szCs w:val="24"/>
              </w:rPr>
              <w:t xml:space="preserve"> company during 2022</w:t>
            </w:r>
          </w:p>
          <w:p w14:paraId="094A291F" w14:textId="77777777" w:rsidR="002C14A1" w:rsidRDefault="002C14A1">
            <w:pPr>
              <w:spacing w:after="0" w:line="240" w:lineRule="auto"/>
              <w:rPr>
                <w:rFonts w:cs="Arial"/>
                <w:szCs w:val="24"/>
              </w:rPr>
            </w:pPr>
          </w:p>
        </w:tc>
        <w:tc>
          <w:tcPr>
            <w:tcW w:w="3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83F15" w14:textId="77777777" w:rsidR="002C14A1" w:rsidRDefault="002C14A1">
            <w:pPr>
              <w:spacing w:after="0" w:line="240" w:lineRule="auto"/>
              <w:ind w:left="360"/>
              <w:rPr>
                <w:rFonts w:cs="Arial"/>
                <w:szCs w:val="24"/>
              </w:rPr>
            </w:pPr>
          </w:p>
        </w:tc>
      </w:tr>
      <w:tr w:rsidR="002C14A1" w14:paraId="04CA9D4C" w14:textId="77777777">
        <w:tblPrEx>
          <w:tblCellMar>
            <w:top w:w="0" w:type="dxa"/>
            <w:bottom w:w="0" w:type="dxa"/>
          </w:tblCellMar>
        </w:tblPrEx>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8014C" w14:textId="77777777" w:rsidR="002C14A1" w:rsidRDefault="00000000">
            <w:pPr>
              <w:spacing w:after="0" w:line="240" w:lineRule="auto"/>
            </w:pPr>
            <w:r>
              <w:rPr>
                <w:rFonts w:cs="Arial"/>
                <w:szCs w:val="24"/>
              </w:rPr>
              <w:t>Total revenue of your company for the Goods Subject to Review during 2022</w:t>
            </w:r>
          </w:p>
          <w:p w14:paraId="3206BBF1" w14:textId="77777777" w:rsidR="002C14A1" w:rsidRDefault="002C14A1">
            <w:pPr>
              <w:spacing w:after="0" w:line="240" w:lineRule="auto"/>
              <w:ind w:left="360"/>
              <w:rPr>
                <w:rFonts w:cs="Arial"/>
                <w:szCs w:val="24"/>
              </w:rPr>
            </w:pPr>
          </w:p>
        </w:tc>
        <w:tc>
          <w:tcPr>
            <w:tcW w:w="3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4E5A4" w14:textId="77777777" w:rsidR="002C14A1" w:rsidRDefault="002C14A1">
            <w:pPr>
              <w:spacing w:after="0" w:line="240" w:lineRule="auto"/>
              <w:ind w:left="360"/>
              <w:rPr>
                <w:rFonts w:cs="Arial"/>
                <w:szCs w:val="24"/>
              </w:rPr>
            </w:pPr>
          </w:p>
        </w:tc>
      </w:tr>
    </w:tbl>
    <w:p w14:paraId="6C01227B" w14:textId="77777777" w:rsidR="002C14A1" w:rsidRDefault="002C14A1">
      <w:pPr>
        <w:spacing w:after="0"/>
        <w:rPr>
          <w:rFonts w:cs="Arial"/>
          <w:u w:val="single"/>
        </w:rPr>
      </w:pPr>
    </w:p>
    <w:p w14:paraId="0294B988" w14:textId="77777777" w:rsidR="002C14A1" w:rsidRDefault="00000000">
      <w:pPr>
        <w:pStyle w:val="Heading2"/>
      </w:pPr>
      <w:bookmarkStart w:id="32" w:name="_Toc144462322"/>
      <w:r>
        <w:lastRenderedPageBreak/>
        <w:t>C2 – Your imports of the Goods Subject to Review</w:t>
      </w:r>
      <w:bookmarkEnd w:id="32"/>
    </w:p>
    <w:p w14:paraId="1E9E38A7" w14:textId="77777777" w:rsidR="002C14A1" w:rsidRDefault="002C14A1">
      <w:pPr>
        <w:keepNext/>
        <w:keepLines/>
        <w:spacing w:after="0"/>
        <w:rPr>
          <w:rFonts w:cs="Arial"/>
          <w:u w:val="single"/>
        </w:rPr>
      </w:pPr>
    </w:p>
    <w:p w14:paraId="36F01286" w14:textId="77777777" w:rsidR="002C14A1" w:rsidRDefault="00000000">
      <w:pPr>
        <w:keepNext/>
        <w:keepLines/>
        <w:spacing w:after="0"/>
      </w:pPr>
      <w:r>
        <w:rPr>
          <w:rFonts w:cs="Arial"/>
        </w:rPr>
        <w:t xml:space="preserve">Please provide the total volume and value of the Goods </w:t>
      </w:r>
      <w:r>
        <w:t xml:space="preserve">Subject to Review </w:t>
      </w:r>
      <w:r>
        <w:rPr>
          <w:rFonts w:cs="Arial"/>
        </w:rPr>
        <w:t>imported by your company to the UK</w:t>
      </w:r>
      <w:r>
        <w:rPr>
          <w:rFonts w:cs="Arial"/>
          <w:i/>
        </w:rPr>
        <w:t xml:space="preserve"> </w:t>
      </w:r>
      <w:r>
        <w:rPr>
          <w:rFonts w:cs="Arial"/>
        </w:rPr>
        <w:t>during 2022.</w:t>
      </w:r>
    </w:p>
    <w:p w14:paraId="33035D79" w14:textId="77777777" w:rsidR="002C14A1" w:rsidRDefault="002C14A1">
      <w:pPr>
        <w:keepNext/>
        <w:keepLines/>
        <w:spacing w:after="0"/>
        <w:rPr>
          <w:rFonts w:cs="Arial"/>
        </w:rPr>
      </w:pPr>
    </w:p>
    <w:p w14:paraId="2325A6AD" w14:textId="77777777" w:rsidR="002C14A1" w:rsidRDefault="00000000">
      <w:pPr>
        <w:keepNext/>
        <w:keepLines/>
      </w:pPr>
      <w:r>
        <w:rPr>
          <w:rFonts w:cs="Arial"/>
        </w:rPr>
        <w:t xml:space="preserve">The Goods </w:t>
      </w:r>
      <w:r>
        <w:t xml:space="preserve">Subject to Review </w:t>
      </w:r>
      <w:r>
        <w:rPr>
          <w:rFonts w:cs="Arial"/>
        </w:rPr>
        <w:t>imported into the UK in 2022:</w:t>
      </w:r>
    </w:p>
    <w:p w14:paraId="76780BC4" w14:textId="77777777" w:rsidR="002C14A1" w:rsidRDefault="00000000">
      <w:pPr>
        <w:keepNext/>
        <w:keepLines/>
        <w:spacing w:after="0"/>
      </w:pPr>
      <w:r>
        <w:rPr>
          <w:rFonts w:cs="Arial"/>
          <w:i/>
        </w:rPr>
        <w:t>(Sum of relevant totals in the next three tables should match the relevant volume/value in this table)</w:t>
      </w:r>
    </w:p>
    <w:p w14:paraId="766864FF" w14:textId="77777777" w:rsidR="002C14A1" w:rsidRDefault="002C14A1">
      <w:pPr>
        <w:keepNext/>
        <w:keepLines/>
        <w:spacing w:after="0"/>
        <w:rPr>
          <w:rFonts w:cs="Arial"/>
        </w:rPr>
      </w:pPr>
    </w:p>
    <w:tbl>
      <w:tblPr>
        <w:tblW w:w="4999" w:type="pct"/>
        <w:tblCellMar>
          <w:left w:w="10" w:type="dxa"/>
          <w:right w:w="10" w:type="dxa"/>
        </w:tblCellMar>
        <w:tblLook w:val="04A0" w:firstRow="1" w:lastRow="0" w:firstColumn="1" w:lastColumn="0" w:noHBand="0" w:noVBand="1"/>
      </w:tblPr>
      <w:tblGrid>
        <w:gridCol w:w="4106"/>
        <w:gridCol w:w="2528"/>
        <w:gridCol w:w="2380"/>
      </w:tblGrid>
      <w:tr w:rsidR="002C14A1" w14:paraId="2113E2B4"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F78226" w14:textId="77777777" w:rsidR="002C14A1" w:rsidRDefault="00000000">
            <w:pPr>
              <w:keepNext/>
              <w:keepLines/>
              <w:spacing w:after="0" w:line="22" w:lineRule="atLeast"/>
              <w:jc w:val="center"/>
            </w:pPr>
            <w:r>
              <w:rPr>
                <w:rFonts w:cs="Arial"/>
                <w:b/>
                <w:bCs/>
                <w:szCs w:val="24"/>
              </w:rPr>
              <w:t>P</w:t>
            </w:r>
            <w:r>
              <w:rPr>
                <w:b/>
                <w:bCs/>
                <w:szCs w:val="24"/>
              </w:rPr>
              <w:t>roduct category number</w:t>
            </w:r>
          </w:p>
        </w:tc>
        <w:tc>
          <w:tcPr>
            <w:tcW w:w="25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48BADB" w14:textId="77777777" w:rsidR="002C14A1" w:rsidRDefault="00000000">
            <w:pPr>
              <w:spacing w:after="0" w:line="22" w:lineRule="atLeast"/>
              <w:jc w:val="center"/>
              <w:rPr>
                <w:rFonts w:cs="Arial"/>
                <w:b/>
                <w:bCs/>
                <w:szCs w:val="24"/>
              </w:rPr>
            </w:pPr>
            <w:r>
              <w:rPr>
                <w:rFonts w:cs="Arial"/>
                <w:b/>
                <w:bCs/>
                <w:szCs w:val="24"/>
              </w:rPr>
              <w:t>Total import volume</w:t>
            </w:r>
          </w:p>
          <w:p w14:paraId="70352F3C" w14:textId="77777777" w:rsidR="002C14A1" w:rsidRDefault="00000000">
            <w:pPr>
              <w:keepNext/>
              <w:keepLines/>
              <w:spacing w:after="0" w:line="22" w:lineRule="atLeast"/>
              <w:jc w:val="center"/>
            </w:pPr>
            <w:r>
              <w:rPr>
                <w:rFonts w:cs="Arial"/>
                <w:b/>
                <w:color w:val="FF0000"/>
                <w:szCs w:val="24"/>
              </w:rPr>
              <w:t>(Please specify unit of measurement)</w:t>
            </w:r>
          </w:p>
        </w:tc>
        <w:tc>
          <w:tcPr>
            <w:tcW w:w="23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61FC2B" w14:textId="77777777" w:rsidR="002C14A1" w:rsidRDefault="00000000">
            <w:pPr>
              <w:spacing w:after="0" w:line="22" w:lineRule="atLeast"/>
              <w:jc w:val="center"/>
            </w:pPr>
            <w:r>
              <w:rPr>
                <w:rFonts w:cs="Arial"/>
                <w:b/>
                <w:szCs w:val="24"/>
              </w:rPr>
              <w:t>Total import value in £ GBP</w:t>
            </w:r>
          </w:p>
        </w:tc>
      </w:tr>
      <w:tr w:rsidR="002C14A1" w14:paraId="3935E162"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CC825" w14:textId="77777777" w:rsidR="002C14A1" w:rsidRDefault="00000000">
            <w:pPr>
              <w:keepNext/>
              <w:keepLines/>
              <w:spacing w:after="0" w:line="22" w:lineRule="atLeast"/>
              <w:rPr>
                <w:rFonts w:cs="Arial"/>
                <w:szCs w:val="24"/>
              </w:rPr>
            </w:pPr>
            <w:r>
              <w:rPr>
                <w:rFonts w:cs="Arial"/>
                <w:szCs w:val="24"/>
              </w:rPr>
              <w:t>1</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6E220"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D9F53" w14:textId="77777777" w:rsidR="002C14A1" w:rsidRDefault="002C14A1">
            <w:pPr>
              <w:keepNext/>
              <w:keepLines/>
              <w:spacing w:after="0" w:line="22" w:lineRule="atLeast"/>
              <w:rPr>
                <w:rFonts w:cs="Arial"/>
                <w:szCs w:val="24"/>
                <w:u w:val="single"/>
              </w:rPr>
            </w:pPr>
          </w:p>
        </w:tc>
      </w:tr>
      <w:tr w:rsidR="002C14A1" w14:paraId="71C57B4F"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44936" w14:textId="77777777" w:rsidR="002C14A1" w:rsidRDefault="00000000">
            <w:pPr>
              <w:keepNext/>
              <w:keepLines/>
              <w:spacing w:after="0" w:line="22" w:lineRule="atLeast"/>
            </w:pPr>
            <w:r>
              <w:rPr>
                <w:szCs w:val="24"/>
              </w:rPr>
              <w:t>2</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989F1"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D968D" w14:textId="77777777" w:rsidR="002C14A1" w:rsidRDefault="002C14A1">
            <w:pPr>
              <w:keepNext/>
              <w:keepLines/>
              <w:spacing w:after="0" w:line="22" w:lineRule="atLeast"/>
              <w:rPr>
                <w:rFonts w:cs="Arial"/>
                <w:szCs w:val="24"/>
                <w:u w:val="single"/>
              </w:rPr>
            </w:pPr>
          </w:p>
        </w:tc>
      </w:tr>
      <w:tr w:rsidR="002C14A1" w14:paraId="671AD1D4"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8689B" w14:textId="77777777" w:rsidR="002C14A1" w:rsidRDefault="00000000">
            <w:pPr>
              <w:keepNext/>
              <w:keepLines/>
              <w:spacing w:after="0" w:line="22" w:lineRule="atLeast"/>
            </w:pPr>
            <w:r>
              <w:rPr>
                <w:szCs w:val="24"/>
              </w:rPr>
              <w:t>4</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1D329"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E7EFF" w14:textId="77777777" w:rsidR="002C14A1" w:rsidRDefault="002C14A1">
            <w:pPr>
              <w:keepNext/>
              <w:keepLines/>
              <w:spacing w:after="0" w:line="22" w:lineRule="atLeast"/>
              <w:rPr>
                <w:rFonts w:cs="Arial"/>
                <w:szCs w:val="24"/>
                <w:u w:val="single"/>
              </w:rPr>
            </w:pPr>
          </w:p>
        </w:tc>
      </w:tr>
      <w:tr w:rsidR="002C14A1" w14:paraId="7AD4556B"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0A004" w14:textId="77777777" w:rsidR="002C14A1" w:rsidRDefault="00000000">
            <w:pPr>
              <w:keepNext/>
              <w:keepLines/>
              <w:spacing w:after="0" w:line="22" w:lineRule="atLeast"/>
            </w:pPr>
            <w:r>
              <w:rPr>
                <w:szCs w:val="24"/>
              </w:rPr>
              <w:t>5</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75F71"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54F6A" w14:textId="77777777" w:rsidR="002C14A1" w:rsidRDefault="002C14A1">
            <w:pPr>
              <w:keepNext/>
              <w:keepLines/>
              <w:spacing w:after="0" w:line="22" w:lineRule="atLeast"/>
              <w:rPr>
                <w:rFonts w:cs="Arial"/>
                <w:szCs w:val="24"/>
                <w:u w:val="single"/>
              </w:rPr>
            </w:pPr>
          </w:p>
        </w:tc>
      </w:tr>
      <w:tr w:rsidR="002C14A1" w14:paraId="2AF7823B"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DE7C1" w14:textId="77777777" w:rsidR="002C14A1" w:rsidRDefault="00000000">
            <w:pPr>
              <w:keepNext/>
              <w:keepLines/>
              <w:spacing w:after="0" w:line="22" w:lineRule="atLeast"/>
            </w:pPr>
            <w:r>
              <w:rPr>
                <w:szCs w:val="24"/>
              </w:rPr>
              <w:t>6</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0A782"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229C" w14:textId="77777777" w:rsidR="002C14A1" w:rsidRDefault="002C14A1">
            <w:pPr>
              <w:keepNext/>
              <w:keepLines/>
              <w:spacing w:after="0" w:line="22" w:lineRule="atLeast"/>
              <w:rPr>
                <w:rFonts w:cs="Arial"/>
                <w:szCs w:val="24"/>
                <w:u w:val="single"/>
              </w:rPr>
            </w:pPr>
          </w:p>
        </w:tc>
      </w:tr>
      <w:tr w:rsidR="002C14A1" w14:paraId="19CADC7C"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D6D0" w14:textId="77777777" w:rsidR="002C14A1" w:rsidRDefault="00000000">
            <w:pPr>
              <w:keepNext/>
              <w:keepLines/>
              <w:spacing w:after="0" w:line="22" w:lineRule="atLeast"/>
            </w:pPr>
            <w:r>
              <w:rPr>
                <w:szCs w:val="24"/>
              </w:rPr>
              <w:t>7</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CF169"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608C3" w14:textId="77777777" w:rsidR="002C14A1" w:rsidRDefault="002C14A1">
            <w:pPr>
              <w:keepNext/>
              <w:keepLines/>
              <w:spacing w:after="0" w:line="22" w:lineRule="atLeast"/>
              <w:rPr>
                <w:rFonts w:cs="Arial"/>
                <w:szCs w:val="24"/>
                <w:u w:val="single"/>
              </w:rPr>
            </w:pPr>
          </w:p>
        </w:tc>
      </w:tr>
      <w:tr w:rsidR="002C14A1" w14:paraId="00B1BF9B"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94B01" w14:textId="77777777" w:rsidR="002C14A1" w:rsidRDefault="00000000">
            <w:pPr>
              <w:keepNext/>
              <w:keepLines/>
              <w:spacing w:after="0" w:line="22" w:lineRule="atLeast"/>
            </w:pPr>
            <w:r>
              <w:rPr>
                <w:szCs w:val="24"/>
              </w:rPr>
              <w:t>12A</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F31EC"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AFE7D" w14:textId="77777777" w:rsidR="002C14A1" w:rsidRDefault="002C14A1">
            <w:pPr>
              <w:keepNext/>
              <w:keepLines/>
              <w:spacing w:after="0" w:line="22" w:lineRule="atLeast"/>
              <w:rPr>
                <w:rFonts w:cs="Arial"/>
                <w:szCs w:val="24"/>
                <w:u w:val="single"/>
              </w:rPr>
            </w:pPr>
          </w:p>
        </w:tc>
      </w:tr>
      <w:tr w:rsidR="002C14A1" w14:paraId="56B014A4"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047A5" w14:textId="77777777" w:rsidR="002C14A1" w:rsidRDefault="00000000">
            <w:pPr>
              <w:keepNext/>
              <w:keepLines/>
              <w:spacing w:after="0" w:line="22" w:lineRule="atLeast"/>
            </w:pPr>
            <w:r>
              <w:rPr>
                <w:szCs w:val="24"/>
              </w:rPr>
              <w:t>12B</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95BF9"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A0E36" w14:textId="77777777" w:rsidR="002C14A1" w:rsidRDefault="002C14A1">
            <w:pPr>
              <w:keepNext/>
              <w:keepLines/>
              <w:spacing w:after="0" w:line="22" w:lineRule="atLeast"/>
              <w:rPr>
                <w:rFonts w:cs="Arial"/>
                <w:szCs w:val="24"/>
                <w:u w:val="single"/>
              </w:rPr>
            </w:pPr>
          </w:p>
        </w:tc>
      </w:tr>
      <w:tr w:rsidR="002C14A1" w14:paraId="68BE8929"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4CE6A" w14:textId="77777777" w:rsidR="002C14A1" w:rsidRDefault="00000000">
            <w:pPr>
              <w:keepNext/>
              <w:keepLines/>
              <w:spacing w:after="0" w:line="22" w:lineRule="atLeast"/>
            </w:pPr>
            <w:r>
              <w:rPr>
                <w:szCs w:val="24"/>
              </w:rPr>
              <w:t>13</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F957F"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6EC92" w14:textId="77777777" w:rsidR="002C14A1" w:rsidRDefault="002C14A1">
            <w:pPr>
              <w:keepNext/>
              <w:keepLines/>
              <w:spacing w:after="0" w:line="22" w:lineRule="atLeast"/>
              <w:rPr>
                <w:rFonts w:cs="Arial"/>
                <w:szCs w:val="24"/>
                <w:u w:val="single"/>
              </w:rPr>
            </w:pPr>
          </w:p>
        </w:tc>
      </w:tr>
      <w:tr w:rsidR="002C14A1" w14:paraId="7EE179A0"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0C7ED" w14:textId="77777777" w:rsidR="002C14A1" w:rsidRDefault="00000000">
            <w:pPr>
              <w:keepNext/>
              <w:keepLines/>
              <w:spacing w:after="0" w:line="22" w:lineRule="atLeast"/>
            </w:pPr>
            <w:r>
              <w:rPr>
                <w:szCs w:val="24"/>
              </w:rPr>
              <w:t>16</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2CDBA"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B315C" w14:textId="77777777" w:rsidR="002C14A1" w:rsidRDefault="002C14A1">
            <w:pPr>
              <w:keepNext/>
              <w:keepLines/>
              <w:spacing w:after="0" w:line="22" w:lineRule="atLeast"/>
              <w:rPr>
                <w:rFonts w:cs="Arial"/>
                <w:szCs w:val="24"/>
                <w:u w:val="single"/>
              </w:rPr>
            </w:pPr>
          </w:p>
        </w:tc>
      </w:tr>
      <w:tr w:rsidR="002C14A1" w14:paraId="073B7D6A"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3DBD9" w14:textId="77777777" w:rsidR="002C14A1" w:rsidRDefault="00000000">
            <w:pPr>
              <w:keepNext/>
              <w:keepLines/>
              <w:spacing w:after="0" w:line="22" w:lineRule="atLeast"/>
            </w:pPr>
            <w:r>
              <w:rPr>
                <w:szCs w:val="24"/>
              </w:rPr>
              <w:t>17</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5DCE3"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7CE20" w14:textId="77777777" w:rsidR="002C14A1" w:rsidRDefault="002C14A1">
            <w:pPr>
              <w:keepNext/>
              <w:keepLines/>
              <w:spacing w:after="0" w:line="22" w:lineRule="atLeast"/>
              <w:rPr>
                <w:rFonts w:cs="Arial"/>
                <w:szCs w:val="24"/>
                <w:u w:val="single"/>
              </w:rPr>
            </w:pPr>
          </w:p>
        </w:tc>
      </w:tr>
      <w:tr w:rsidR="002C14A1" w14:paraId="7546DB71"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7128B" w14:textId="77777777" w:rsidR="002C14A1" w:rsidRDefault="00000000">
            <w:pPr>
              <w:keepNext/>
              <w:keepLines/>
              <w:spacing w:after="0" w:line="22" w:lineRule="atLeast"/>
            </w:pPr>
            <w:r>
              <w:rPr>
                <w:szCs w:val="24"/>
              </w:rPr>
              <w:t>19</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F1978"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C233" w14:textId="77777777" w:rsidR="002C14A1" w:rsidRDefault="002C14A1">
            <w:pPr>
              <w:keepNext/>
              <w:keepLines/>
              <w:spacing w:after="0" w:line="22" w:lineRule="atLeast"/>
              <w:rPr>
                <w:rFonts w:cs="Arial"/>
                <w:szCs w:val="24"/>
                <w:u w:val="single"/>
              </w:rPr>
            </w:pPr>
          </w:p>
        </w:tc>
      </w:tr>
      <w:tr w:rsidR="002C14A1" w14:paraId="796E2901"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D71BE" w14:textId="77777777" w:rsidR="002C14A1" w:rsidRDefault="00000000">
            <w:pPr>
              <w:keepNext/>
              <w:keepLines/>
              <w:spacing w:after="0" w:line="22" w:lineRule="atLeast"/>
            </w:pPr>
            <w:r>
              <w:rPr>
                <w:szCs w:val="24"/>
              </w:rPr>
              <w:t>20</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14AE2"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2972B" w14:textId="77777777" w:rsidR="002C14A1" w:rsidRDefault="002C14A1">
            <w:pPr>
              <w:keepNext/>
              <w:keepLines/>
              <w:spacing w:after="0" w:line="22" w:lineRule="atLeast"/>
              <w:rPr>
                <w:rFonts w:cs="Arial"/>
                <w:szCs w:val="24"/>
                <w:u w:val="single"/>
              </w:rPr>
            </w:pPr>
          </w:p>
        </w:tc>
      </w:tr>
      <w:tr w:rsidR="002C14A1" w14:paraId="0FD7C995"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80A25" w14:textId="77777777" w:rsidR="002C14A1" w:rsidRDefault="00000000">
            <w:pPr>
              <w:keepNext/>
              <w:keepLines/>
              <w:spacing w:after="0" w:line="22" w:lineRule="atLeast"/>
            </w:pPr>
            <w:r>
              <w:rPr>
                <w:szCs w:val="24"/>
              </w:rPr>
              <w:t>21</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9EDCF"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4D2CC" w14:textId="77777777" w:rsidR="002C14A1" w:rsidRDefault="002C14A1">
            <w:pPr>
              <w:keepNext/>
              <w:keepLines/>
              <w:spacing w:after="0" w:line="22" w:lineRule="atLeast"/>
              <w:rPr>
                <w:rFonts w:cs="Arial"/>
                <w:szCs w:val="24"/>
                <w:u w:val="single"/>
              </w:rPr>
            </w:pPr>
          </w:p>
        </w:tc>
      </w:tr>
      <w:tr w:rsidR="002C14A1" w14:paraId="256D59F7"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D1B24" w14:textId="77777777" w:rsidR="002C14A1" w:rsidRDefault="00000000">
            <w:pPr>
              <w:keepNext/>
              <w:keepLines/>
              <w:spacing w:after="0" w:line="22" w:lineRule="atLeast"/>
            </w:pPr>
            <w:r>
              <w:rPr>
                <w:szCs w:val="24"/>
              </w:rPr>
              <w:t>25A</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70EE4"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3205C" w14:textId="77777777" w:rsidR="002C14A1" w:rsidRDefault="002C14A1">
            <w:pPr>
              <w:keepNext/>
              <w:keepLines/>
              <w:spacing w:after="0" w:line="22" w:lineRule="atLeast"/>
              <w:rPr>
                <w:rFonts w:cs="Arial"/>
                <w:szCs w:val="24"/>
                <w:u w:val="single"/>
              </w:rPr>
            </w:pPr>
          </w:p>
        </w:tc>
      </w:tr>
      <w:tr w:rsidR="002C14A1" w14:paraId="4ED71634"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12BD3" w14:textId="77777777" w:rsidR="002C14A1" w:rsidRDefault="00000000">
            <w:pPr>
              <w:keepNext/>
              <w:keepLines/>
              <w:spacing w:after="0" w:line="22" w:lineRule="atLeast"/>
            </w:pPr>
            <w:r>
              <w:rPr>
                <w:szCs w:val="24"/>
              </w:rPr>
              <w:t>25B</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B2859"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7D158" w14:textId="77777777" w:rsidR="002C14A1" w:rsidRDefault="002C14A1">
            <w:pPr>
              <w:keepNext/>
              <w:keepLines/>
              <w:spacing w:after="0" w:line="22" w:lineRule="atLeast"/>
              <w:rPr>
                <w:rFonts w:cs="Arial"/>
                <w:szCs w:val="24"/>
                <w:u w:val="single"/>
              </w:rPr>
            </w:pPr>
          </w:p>
        </w:tc>
      </w:tr>
      <w:tr w:rsidR="002C14A1" w14:paraId="7DC1964D"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B9EAF" w14:textId="77777777" w:rsidR="002C14A1" w:rsidRDefault="00000000">
            <w:pPr>
              <w:keepNext/>
              <w:keepLines/>
              <w:spacing w:after="0" w:line="22" w:lineRule="atLeast"/>
            </w:pPr>
            <w:r>
              <w:rPr>
                <w:szCs w:val="24"/>
              </w:rPr>
              <w:t>26</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37897"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0A9A" w14:textId="77777777" w:rsidR="002C14A1" w:rsidRDefault="002C14A1">
            <w:pPr>
              <w:keepNext/>
              <w:keepLines/>
              <w:spacing w:after="0" w:line="22" w:lineRule="atLeast"/>
              <w:rPr>
                <w:rFonts w:cs="Arial"/>
                <w:szCs w:val="24"/>
                <w:u w:val="single"/>
              </w:rPr>
            </w:pPr>
          </w:p>
        </w:tc>
      </w:tr>
    </w:tbl>
    <w:p w14:paraId="06AFF872" w14:textId="77777777" w:rsidR="002C14A1" w:rsidRDefault="002C14A1">
      <w:pPr>
        <w:keepNext/>
        <w:keepLines/>
        <w:spacing w:after="0"/>
        <w:rPr>
          <w:rFonts w:cs="Arial"/>
        </w:rPr>
      </w:pPr>
    </w:p>
    <w:p w14:paraId="27DAD341" w14:textId="77777777" w:rsidR="002C14A1" w:rsidRDefault="002C14A1">
      <w:pPr>
        <w:pageBreakBefore/>
        <w:rPr>
          <w:rFonts w:cs="Arial"/>
        </w:rPr>
      </w:pPr>
    </w:p>
    <w:p w14:paraId="10E7340A" w14:textId="77777777" w:rsidR="002C14A1" w:rsidRDefault="00000000">
      <w:pPr>
        <w:keepNext/>
        <w:keepLines/>
      </w:pPr>
      <w:r>
        <w:rPr>
          <w:rFonts w:cs="Arial"/>
        </w:rPr>
        <w:t xml:space="preserve">The Goods </w:t>
      </w:r>
      <w:r>
        <w:rPr>
          <w:bCs/>
        </w:rPr>
        <w:t>Subject to Review</w:t>
      </w:r>
      <w:r>
        <w:t xml:space="preserve"> </w:t>
      </w:r>
      <w:r>
        <w:rPr>
          <w:rFonts w:cs="Arial"/>
        </w:rPr>
        <w:t xml:space="preserve">imported into the UK in 2022 and </w:t>
      </w:r>
      <w:r>
        <w:rPr>
          <w:rFonts w:cs="Arial"/>
          <w:b/>
        </w:rPr>
        <w:t>resold</w:t>
      </w:r>
      <w:r>
        <w:rPr>
          <w:rFonts w:cs="Arial"/>
        </w:rPr>
        <w:t xml:space="preserve"> in the UK:</w:t>
      </w:r>
    </w:p>
    <w:tbl>
      <w:tblPr>
        <w:tblW w:w="4999" w:type="pct"/>
        <w:tblCellMar>
          <w:left w:w="10" w:type="dxa"/>
          <w:right w:w="10" w:type="dxa"/>
        </w:tblCellMar>
        <w:tblLook w:val="04A0" w:firstRow="1" w:lastRow="0" w:firstColumn="1" w:lastColumn="0" w:noHBand="0" w:noVBand="1"/>
      </w:tblPr>
      <w:tblGrid>
        <w:gridCol w:w="4106"/>
        <w:gridCol w:w="2528"/>
        <w:gridCol w:w="2380"/>
      </w:tblGrid>
      <w:tr w:rsidR="002C14A1" w14:paraId="6C9FA266"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C42BCB" w14:textId="77777777" w:rsidR="002C14A1" w:rsidRDefault="00000000">
            <w:pPr>
              <w:keepNext/>
              <w:keepLines/>
              <w:spacing w:after="0" w:line="22" w:lineRule="atLeast"/>
              <w:jc w:val="center"/>
            </w:pPr>
            <w:r>
              <w:rPr>
                <w:rFonts w:cs="Arial"/>
                <w:b/>
                <w:bCs/>
                <w:szCs w:val="24"/>
              </w:rPr>
              <w:t>P</w:t>
            </w:r>
            <w:r>
              <w:rPr>
                <w:b/>
                <w:bCs/>
                <w:szCs w:val="24"/>
              </w:rPr>
              <w:t>roduct category number</w:t>
            </w:r>
          </w:p>
        </w:tc>
        <w:tc>
          <w:tcPr>
            <w:tcW w:w="25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D0BB26" w14:textId="77777777" w:rsidR="002C14A1" w:rsidRDefault="00000000">
            <w:pPr>
              <w:spacing w:after="0" w:line="22" w:lineRule="atLeast"/>
              <w:jc w:val="center"/>
              <w:rPr>
                <w:rFonts w:cs="Arial"/>
                <w:b/>
                <w:bCs/>
                <w:szCs w:val="24"/>
              </w:rPr>
            </w:pPr>
            <w:r>
              <w:rPr>
                <w:rFonts w:cs="Arial"/>
                <w:b/>
                <w:bCs/>
                <w:szCs w:val="24"/>
              </w:rPr>
              <w:t>Total sales volume</w:t>
            </w:r>
          </w:p>
          <w:p w14:paraId="72A887AE" w14:textId="77777777" w:rsidR="002C14A1" w:rsidRDefault="00000000">
            <w:pPr>
              <w:keepNext/>
              <w:keepLines/>
              <w:spacing w:after="0" w:line="22" w:lineRule="atLeast"/>
              <w:jc w:val="center"/>
            </w:pPr>
            <w:r>
              <w:rPr>
                <w:rFonts w:cs="Arial"/>
                <w:b/>
                <w:color w:val="FF0000"/>
                <w:szCs w:val="24"/>
              </w:rPr>
              <w:t>(Please specify unit of measurement)</w:t>
            </w:r>
          </w:p>
        </w:tc>
        <w:tc>
          <w:tcPr>
            <w:tcW w:w="23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6A071C" w14:textId="77777777" w:rsidR="002C14A1" w:rsidRDefault="00000000">
            <w:pPr>
              <w:spacing w:after="0" w:line="22" w:lineRule="atLeast"/>
              <w:jc w:val="center"/>
            </w:pPr>
            <w:r>
              <w:rPr>
                <w:rFonts w:cs="Arial"/>
                <w:b/>
                <w:szCs w:val="24"/>
              </w:rPr>
              <w:t xml:space="preserve">Total sales value £ GBP </w:t>
            </w:r>
          </w:p>
        </w:tc>
      </w:tr>
      <w:tr w:rsidR="002C14A1" w14:paraId="1DC0AD3D"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60C1B" w14:textId="77777777" w:rsidR="002C14A1" w:rsidRDefault="00000000">
            <w:pPr>
              <w:keepNext/>
              <w:keepLines/>
              <w:spacing w:after="0" w:line="22" w:lineRule="atLeast"/>
              <w:rPr>
                <w:rFonts w:cs="Arial"/>
                <w:szCs w:val="24"/>
              </w:rPr>
            </w:pPr>
            <w:r>
              <w:rPr>
                <w:rFonts w:cs="Arial"/>
                <w:szCs w:val="24"/>
              </w:rPr>
              <w:t>1</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B349D"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E257B" w14:textId="77777777" w:rsidR="002C14A1" w:rsidRDefault="002C14A1">
            <w:pPr>
              <w:keepNext/>
              <w:keepLines/>
              <w:spacing w:after="0" w:line="22" w:lineRule="atLeast"/>
              <w:rPr>
                <w:rFonts w:cs="Arial"/>
                <w:szCs w:val="24"/>
                <w:u w:val="single"/>
              </w:rPr>
            </w:pPr>
          </w:p>
        </w:tc>
      </w:tr>
      <w:tr w:rsidR="002C14A1" w14:paraId="3A06B695"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2B091" w14:textId="77777777" w:rsidR="002C14A1" w:rsidRDefault="00000000">
            <w:pPr>
              <w:keepNext/>
              <w:keepLines/>
              <w:spacing w:after="0" w:line="22" w:lineRule="atLeast"/>
            </w:pPr>
            <w:r>
              <w:rPr>
                <w:szCs w:val="24"/>
              </w:rPr>
              <w:t>2</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4F04"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29F8" w14:textId="77777777" w:rsidR="002C14A1" w:rsidRDefault="002C14A1">
            <w:pPr>
              <w:keepNext/>
              <w:keepLines/>
              <w:spacing w:after="0" w:line="22" w:lineRule="atLeast"/>
              <w:rPr>
                <w:rFonts w:cs="Arial"/>
                <w:szCs w:val="24"/>
                <w:u w:val="single"/>
              </w:rPr>
            </w:pPr>
          </w:p>
        </w:tc>
      </w:tr>
      <w:tr w:rsidR="002C14A1" w14:paraId="5EDB4ADA"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74168" w14:textId="77777777" w:rsidR="002C14A1" w:rsidRDefault="00000000">
            <w:pPr>
              <w:keepNext/>
              <w:keepLines/>
              <w:spacing w:after="0" w:line="22" w:lineRule="atLeast"/>
            </w:pPr>
            <w:r>
              <w:rPr>
                <w:szCs w:val="24"/>
              </w:rPr>
              <w:t>4</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4ECFF"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4F802" w14:textId="77777777" w:rsidR="002C14A1" w:rsidRDefault="002C14A1">
            <w:pPr>
              <w:keepNext/>
              <w:keepLines/>
              <w:spacing w:after="0" w:line="22" w:lineRule="atLeast"/>
              <w:rPr>
                <w:rFonts w:cs="Arial"/>
                <w:szCs w:val="24"/>
                <w:u w:val="single"/>
              </w:rPr>
            </w:pPr>
          </w:p>
        </w:tc>
      </w:tr>
      <w:tr w:rsidR="002C14A1" w14:paraId="3928B298"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37D24" w14:textId="77777777" w:rsidR="002C14A1" w:rsidRDefault="00000000">
            <w:pPr>
              <w:keepNext/>
              <w:keepLines/>
              <w:spacing w:after="0" w:line="22" w:lineRule="atLeast"/>
            </w:pPr>
            <w:r>
              <w:rPr>
                <w:szCs w:val="24"/>
              </w:rPr>
              <w:t>5</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48FCA"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D1DAF" w14:textId="77777777" w:rsidR="002C14A1" w:rsidRDefault="002C14A1">
            <w:pPr>
              <w:keepNext/>
              <w:keepLines/>
              <w:spacing w:after="0" w:line="22" w:lineRule="atLeast"/>
              <w:rPr>
                <w:rFonts w:cs="Arial"/>
                <w:szCs w:val="24"/>
                <w:u w:val="single"/>
              </w:rPr>
            </w:pPr>
          </w:p>
        </w:tc>
      </w:tr>
      <w:tr w:rsidR="002C14A1" w14:paraId="00EFFCBE"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839F9" w14:textId="77777777" w:rsidR="002C14A1" w:rsidRDefault="00000000">
            <w:pPr>
              <w:keepNext/>
              <w:keepLines/>
              <w:spacing w:after="0" w:line="22" w:lineRule="atLeast"/>
            </w:pPr>
            <w:r>
              <w:rPr>
                <w:szCs w:val="24"/>
              </w:rPr>
              <w:t>6</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ED9B"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C3F94" w14:textId="77777777" w:rsidR="002C14A1" w:rsidRDefault="002C14A1">
            <w:pPr>
              <w:keepNext/>
              <w:keepLines/>
              <w:spacing w:after="0" w:line="22" w:lineRule="atLeast"/>
              <w:rPr>
                <w:rFonts w:cs="Arial"/>
                <w:szCs w:val="24"/>
                <w:u w:val="single"/>
              </w:rPr>
            </w:pPr>
          </w:p>
        </w:tc>
      </w:tr>
      <w:tr w:rsidR="002C14A1" w14:paraId="5A3C07B0"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FAEB0" w14:textId="77777777" w:rsidR="002C14A1" w:rsidRDefault="00000000">
            <w:pPr>
              <w:keepNext/>
              <w:keepLines/>
              <w:spacing w:after="0" w:line="22" w:lineRule="atLeast"/>
            </w:pPr>
            <w:r>
              <w:rPr>
                <w:szCs w:val="24"/>
              </w:rPr>
              <w:t>7</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D491E"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AC534" w14:textId="77777777" w:rsidR="002C14A1" w:rsidRDefault="002C14A1">
            <w:pPr>
              <w:keepNext/>
              <w:keepLines/>
              <w:spacing w:after="0" w:line="22" w:lineRule="atLeast"/>
              <w:rPr>
                <w:rFonts w:cs="Arial"/>
                <w:szCs w:val="24"/>
                <w:u w:val="single"/>
              </w:rPr>
            </w:pPr>
          </w:p>
        </w:tc>
      </w:tr>
      <w:tr w:rsidR="002C14A1" w14:paraId="7327883D"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FC394" w14:textId="77777777" w:rsidR="002C14A1" w:rsidRDefault="00000000">
            <w:pPr>
              <w:keepNext/>
              <w:keepLines/>
              <w:spacing w:after="0" w:line="22" w:lineRule="atLeast"/>
            </w:pPr>
            <w:r>
              <w:rPr>
                <w:szCs w:val="24"/>
              </w:rPr>
              <w:t>12A</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EDA09"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F59DF" w14:textId="77777777" w:rsidR="002C14A1" w:rsidRDefault="002C14A1">
            <w:pPr>
              <w:keepNext/>
              <w:keepLines/>
              <w:spacing w:after="0" w:line="22" w:lineRule="atLeast"/>
              <w:rPr>
                <w:rFonts w:cs="Arial"/>
                <w:szCs w:val="24"/>
                <w:u w:val="single"/>
              </w:rPr>
            </w:pPr>
          </w:p>
        </w:tc>
      </w:tr>
      <w:tr w:rsidR="002C14A1" w14:paraId="037055DB"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29042" w14:textId="77777777" w:rsidR="002C14A1" w:rsidRDefault="00000000">
            <w:pPr>
              <w:keepNext/>
              <w:keepLines/>
              <w:spacing w:after="0" w:line="22" w:lineRule="atLeast"/>
            </w:pPr>
            <w:r>
              <w:rPr>
                <w:szCs w:val="24"/>
              </w:rPr>
              <w:t>12B</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516CE"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8CD15" w14:textId="77777777" w:rsidR="002C14A1" w:rsidRDefault="002C14A1">
            <w:pPr>
              <w:keepNext/>
              <w:keepLines/>
              <w:spacing w:after="0" w:line="22" w:lineRule="atLeast"/>
              <w:rPr>
                <w:rFonts w:cs="Arial"/>
                <w:szCs w:val="24"/>
                <w:u w:val="single"/>
              </w:rPr>
            </w:pPr>
          </w:p>
        </w:tc>
      </w:tr>
      <w:tr w:rsidR="002C14A1" w14:paraId="445A4431"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A6105" w14:textId="77777777" w:rsidR="002C14A1" w:rsidRDefault="00000000">
            <w:pPr>
              <w:keepNext/>
              <w:keepLines/>
              <w:spacing w:after="0" w:line="22" w:lineRule="atLeast"/>
            </w:pPr>
            <w:r>
              <w:rPr>
                <w:szCs w:val="24"/>
              </w:rPr>
              <w:t>13</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8A19B"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C9844" w14:textId="77777777" w:rsidR="002C14A1" w:rsidRDefault="002C14A1">
            <w:pPr>
              <w:keepNext/>
              <w:keepLines/>
              <w:spacing w:after="0" w:line="22" w:lineRule="atLeast"/>
              <w:rPr>
                <w:rFonts w:cs="Arial"/>
                <w:szCs w:val="24"/>
                <w:u w:val="single"/>
              </w:rPr>
            </w:pPr>
          </w:p>
        </w:tc>
      </w:tr>
      <w:tr w:rsidR="002C14A1" w14:paraId="6F7D114B"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6DD52" w14:textId="77777777" w:rsidR="002C14A1" w:rsidRDefault="00000000">
            <w:pPr>
              <w:keepNext/>
              <w:keepLines/>
              <w:spacing w:after="0" w:line="22" w:lineRule="atLeast"/>
            </w:pPr>
            <w:r>
              <w:rPr>
                <w:szCs w:val="24"/>
              </w:rPr>
              <w:t>16</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5849A"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D04C6" w14:textId="77777777" w:rsidR="002C14A1" w:rsidRDefault="002C14A1">
            <w:pPr>
              <w:keepNext/>
              <w:keepLines/>
              <w:spacing w:after="0" w:line="22" w:lineRule="atLeast"/>
              <w:rPr>
                <w:rFonts w:cs="Arial"/>
                <w:szCs w:val="24"/>
                <w:u w:val="single"/>
              </w:rPr>
            </w:pPr>
          </w:p>
        </w:tc>
      </w:tr>
      <w:tr w:rsidR="002C14A1" w14:paraId="2242A566"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D63A2" w14:textId="77777777" w:rsidR="002C14A1" w:rsidRDefault="00000000">
            <w:pPr>
              <w:keepNext/>
              <w:keepLines/>
              <w:spacing w:after="0" w:line="22" w:lineRule="atLeast"/>
            </w:pPr>
            <w:r>
              <w:rPr>
                <w:szCs w:val="24"/>
              </w:rPr>
              <w:t>17</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3FB38"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9641E" w14:textId="77777777" w:rsidR="002C14A1" w:rsidRDefault="002C14A1">
            <w:pPr>
              <w:keepNext/>
              <w:keepLines/>
              <w:spacing w:after="0" w:line="22" w:lineRule="atLeast"/>
              <w:rPr>
                <w:rFonts w:cs="Arial"/>
                <w:szCs w:val="24"/>
                <w:u w:val="single"/>
              </w:rPr>
            </w:pPr>
          </w:p>
        </w:tc>
      </w:tr>
      <w:tr w:rsidR="002C14A1" w14:paraId="10D3CDB6"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FED01" w14:textId="77777777" w:rsidR="002C14A1" w:rsidRDefault="00000000">
            <w:pPr>
              <w:keepNext/>
              <w:keepLines/>
              <w:spacing w:after="0" w:line="22" w:lineRule="atLeast"/>
            </w:pPr>
            <w:r>
              <w:rPr>
                <w:szCs w:val="24"/>
              </w:rPr>
              <w:t>19</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42CFC"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E8F80" w14:textId="77777777" w:rsidR="002C14A1" w:rsidRDefault="002C14A1">
            <w:pPr>
              <w:keepNext/>
              <w:keepLines/>
              <w:spacing w:after="0" w:line="22" w:lineRule="atLeast"/>
              <w:rPr>
                <w:rFonts w:cs="Arial"/>
                <w:szCs w:val="24"/>
                <w:u w:val="single"/>
              </w:rPr>
            </w:pPr>
          </w:p>
        </w:tc>
      </w:tr>
      <w:tr w:rsidR="002C14A1" w14:paraId="21442A15"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7790A" w14:textId="77777777" w:rsidR="002C14A1" w:rsidRDefault="00000000">
            <w:pPr>
              <w:keepNext/>
              <w:keepLines/>
              <w:spacing w:after="0" w:line="22" w:lineRule="atLeast"/>
            </w:pPr>
            <w:r>
              <w:rPr>
                <w:szCs w:val="24"/>
              </w:rPr>
              <w:t>20</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B37C4"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750D1" w14:textId="77777777" w:rsidR="002C14A1" w:rsidRDefault="002C14A1">
            <w:pPr>
              <w:keepNext/>
              <w:keepLines/>
              <w:spacing w:after="0" w:line="22" w:lineRule="atLeast"/>
              <w:rPr>
                <w:rFonts w:cs="Arial"/>
                <w:szCs w:val="24"/>
                <w:u w:val="single"/>
              </w:rPr>
            </w:pPr>
          </w:p>
        </w:tc>
      </w:tr>
      <w:tr w:rsidR="002C14A1" w14:paraId="5B4E6AA1"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F3E65" w14:textId="77777777" w:rsidR="002C14A1" w:rsidRDefault="00000000">
            <w:pPr>
              <w:keepNext/>
              <w:keepLines/>
              <w:spacing w:after="0" w:line="22" w:lineRule="atLeast"/>
            </w:pPr>
            <w:r>
              <w:rPr>
                <w:szCs w:val="24"/>
              </w:rPr>
              <w:t>21</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98F92"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694" w14:textId="77777777" w:rsidR="002C14A1" w:rsidRDefault="002C14A1">
            <w:pPr>
              <w:keepNext/>
              <w:keepLines/>
              <w:spacing w:after="0" w:line="22" w:lineRule="atLeast"/>
              <w:rPr>
                <w:rFonts w:cs="Arial"/>
                <w:szCs w:val="24"/>
                <w:u w:val="single"/>
              </w:rPr>
            </w:pPr>
          </w:p>
        </w:tc>
      </w:tr>
      <w:tr w:rsidR="002C14A1" w14:paraId="79E1E266"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D8B89" w14:textId="77777777" w:rsidR="002C14A1" w:rsidRDefault="00000000">
            <w:pPr>
              <w:keepNext/>
              <w:keepLines/>
              <w:spacing w:after="0" w:line="22" w:lineRule="atLeast"/>
            </w:pPr>
            <w:r>
              <w:rPr>
                <w:szCs w:val="24"/>
              </w:rPr>
              <w:t>25A</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EF9F0"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726A2" w14:textId="77777777" w:rsidR="002C14A1" w:rsidRDefault="002C14A1">
            <w:pPr>
              <w:keepNext/>
              <w:keepLines/>
              <w:spacing w:after="0" w:line="22" w:lineRule="atLeast"/>
              <w:rPr>
                <w:rFonts w:cs="Arial"/>
                <w:szCs w:val="24"/>
                <w:u w:val="single"/>
              </w:rPr>
            </w:pPr>
          </w:p>
        </w:tc>
      </w:tr>
      <w:tr w:rsidR="002C14A1" w14:paraId="10676BB1"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7632E" w14:textId="77777777" w:rsidR="002C14A1" w:rsidRDefault="00000000">
            <w:pPr>
              <w:keepNext/>
              <w:keepLines/>
              <w:spacing w:after="0" w:line="22" w:lineRule="atLeast"/>
            </w:pPr>
            <w:r>
              <w:rPr>
                <w:szCs w:val="24"/>
              </w:rPr>
              <w:t>25B</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4CCC7"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CBCE" w14:textId="77777777" w:rsidR="002C14A1" w:rsidRDefault="002C14A1">
            <w:pPr>
              <w:keepNext/>
              <w:keepLines/>
              <w:spacing w:after="0" w:line="22" w:lineRule="atLeast"/>
              <w:rPr>
                <w:rFonts w:cs="Arial"/>
                <w:szCs w:val="24"/>
                <w:u w:val="single"/>
              </w:rPr>
            </w:pPr>
          </w:p>
        </w:tc>
      </w:tr>
      <w:tr w:rsidR="002C14A1" w14:paraId="058D02E7"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B0E36" w14:textId="77777777" w:rsidR="002C14A1" w:rsidRDefault="00000000">
            <w:pPr>
              <w:keepNext/>
              <w:keepLines/>
              <w:spacing w:after="0" w:line="22" w:lineRule="atLeast"/>
            </w:pPr>
            <w:r>
              <w:rPr>
                <w:szCs w:val="24"/>
              </w:rPr>
              <w:t>26</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0E33"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6998A" w14:textId="77777777" w:rsidR="002C14A1" w:rsidRDefault="002C14A1">
            <w:pPr>
              <w:keepNext/>
              <w:keepLines/>
              <w:spacing w:after="0" w:line="22" w:lineRule="atLeast"/>
              <w:rPr>
                <w:rFonts w:cs="Arial"/>
                <w:szCs w:val="24"/>
                <w:u w:val="single"/>
              </w:rPr>
            </w:pPr>
          </w:p>
        </w:tc>
      </w:tr>
    </w:tbl>
    <w:p w14:paraId="0DB4FB23" w14:textId="77777777" w:rsidR="002C14A1" w:rsidRDefault="002C14A1">
      <w:pPr>
        <w:keepNext/>
        <w:keepLines/>
        <w:spacing w:after="0"/>
        <w:rPr>
          <w:rFonts w:cs="Arial"/>
        </w:rPr>
      </w:pPr>
    </w:p>
    <w:p w14:paraId="73132F6D" w14:textId="77777777" w:rsidR="002C14A1" w:rsidRDefault="002C14A1">
      <w:pPr>
        <w:pageBreakBefore/>
        <w:rPr>
          <w:rFonts w:cs="Arial"/>
        </w:rPr>
      </w:pPr>
    </w:p>
    <w:p w14:paraId="420F4DE7" w14:textId="77777777" w:rsidR="002C14A1" w:rsidRDefault="00000000">
      <w:pPr>
        <w:keepNext/>
        <w:keepLines/>
      </w:pPr>
      <w:r>
        <w:rPr>
          <w:rFonts w:cs="Arial"/>
        </w:rPr>
        <w:t xml:space="preserve">The Goods </w:t>
      </w:r>
      <w:r>
        <w:rPr>
          <w:bCs/>
        </w:rPr>
        <w:t xml:space="preserve">Subject to Review </w:t>
      </w:r>
      <w:r>
        <w:rPr>
          <w:rFonts w:cs="Arial"/>
          <w:bCs/>
        </w:rPr>
        <w:t>imported</w:t>
      </w:r>
      <w:r>
        <w:rPr>
          <w:rFonts w:cs="Arial"/>
        </w:rPr>
        <w:t xml:space="preserve"> into the UK in 2022 and </w:t>
      </w:r>
      <w:r>
        <w:rPr>
          <w:rFonts w:cs="Arial"/>
          <w:b/>
        </w:rPr>
        <w:t xml:space="preserve">consumed </w:t>
      </w:r>
      <w:r>
        <w:rPr>
          <w:rFonts w:cs="Arial"/>
        </w:rPr>
        <w:t>by your own company:</w:t>
      </w:r>
    </w:p>
    <w:p w14:paraId="602C6092" w14:textId="77777777" w:rsidR="002C14A1" w:rsidRDefault="002C14A1">
      <w:pPr>
        <w:keepNext/>
        <w:keepLines/>
        <w:spacing w:after="0"/>
        <w:rPr>
          <w:rFonts w:cs="Arial"/>
        </w:rPr>
      </w:pPr>
    </w:p>
    <w:tbl>
      <w:tblPr>
        <w:tblW w:w="4999" w:type="pct"/>
        <w:tblCellMar>
          <w:left w:w="10" w:type="dxa"/>
          <w:right w:w="10" w:type="dxa"/>
        </w:tblCellMar>
        <w:tblLook w:val="04A0" w:firstRow="1" w:lastRow="0" w:firstColumn="1" w:lastColumn="0" w:noHBand="0" w:noVBand="1"/>
      </w:tblPr>
      <w:tblGrid>
        <w:gridCol w:w="4106"/>
        <w:gridCol w:w="2528"/>
        <w:gridCol w:w="2380"/>
      </w:tblGrid>
      <w:tr w:rsidR="002C14A1" w14:paraId="7F0F89D3"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181B016" w14:textId="77777777" w:rsidR="002C14A1" w:rsidRDefault="00000000">
            <w:pPr>
              <w:keepNext/>
              <w:keepLines/>
              <w:spacing w:after="0" w:line="22" w:lineRule="atLeast"/>
              <w:jc w:val="center"/>
            </w:pPr>
            <w:r>
              <w:rPr>
                <w:rFonts w:cs="Arial"/>
                <w:b/>
                <w:bCs/>
                <w:szCs w:val="24"/>
              </w:rPr>
              <w:t>P</w:t>
            </w:r>
            <w:r>
              <w:rPr>
                <w:b/>
                <w:bCs/>
                <w:szCs w:val="24"/>
              </w:rPr>
              <w:t>roduct category number</w:t>
            </w:r>
          </w:p>
        </w:tc>
        <w:tc>
          <w:tcPr>
            <w:tcW w:w="25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4CF6D1" w14:textId="77777777" w:rsidR="002C14A1" w:rsidRDefault="00000000">
            <w:pPr>
              <w:spacing w:after="0" w:line="22" w:lineRule="atLeast"/>
              <w:jc w:val="center"/>
              <w:rPr>
                <w:rFonts w:cs="Arial"/>
                <w:b/>
                <w:bCs/>
                <w:szCs w:val="24"/>
              </w:rPr>
            </w:pPr>
            <w:r>
              <w:rPr>
                <w:rFonts w:cs="Arial"/>
                <w:b/>
                <w:bCs/>
                <w:szCs w:val="24"/>
              </w:rPr>
              <w:t>Total consumed volume</w:t>
            </w:r>
          </w:p>
          <w:p w14:paraId="2EA55398" w14:textId="77777777" w:rsidR="002C14A1" w:rsidRDefault="00000000">
            <w:pPr>
              <w:keepNext/>
              <w:keepLines/>
              <w:spacing w:after="0" w:line="22" w:lineRule="atLeast"/>
              <w:jc w:val="center"/>
            </w:pPr>
            <w:r>
              <w:rPr>
                <w:rFonts w:cs="Arial"/>
                <w:b/>
                <w:color w:val="FF0000"/>
                <w:szCs w:val="24"/>
              </w:rPr>
              <w:t>(Please specify unit of measurement)</w:t>
            </w:r>
          </w:p>
        </w:tc>
        <w:tc>
          <w:tcPr>
            <w:tcW w:w="23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84B361" w14:textId="77777777" w:rsidR="002C14A1" w:rsidRDefault="00000000">
            <w:pPr>
              <w:spacing w:after="0" w:line="22" w:lineRule="atLeast"/>
              <w:jc w:val="center"/>
              <w:rPr>
                <w:rFonts w:cs="Arial"/>
                <w:b/>
                <w:szCs w:val="24"/>
              </w:rPr>
            </w:pPr>
            <w:r>
              <w:rPr>
                <w:rFonts w:cs="Arial"/>
                <w:b/>
                <w:szCs w:val="24"/>
              </w:rPr>
              <w:t xml:space="preserve">Total consumed value £ GBP </w:t>
            </w:r>
          </w:p>
          <w:p w14:paraId="58E25CD0" w14:textId="77777777" w:rsidR="002C14A1" w:rsidRDefault="002C14A1">
            <w:pPr>
              <w:keepNext/>
              <w:keepLines/>
              <w:spacing w:after="0" w:line="22" w:lineRule="atLeast"/>
              <w:jc w:val="center"/>
              <w:rPr>
                <w:rFonts w:cs="Arial"/>
                <w:b/>
                <w:bCs/>
                <w:szCs w:val="24"/>
              </w:rPr>
            </w:pPr>
          </w:p>
        </w:tc>
      </w:tr>
      <w:tr w:rsidR="002C14A1" w14:paraId="0BC29715"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2763EF" w14:textId="77777777" w:rsidR="002C14A1" w:rsidRDefault="00000000">
            <w:pPr>
              <w:keepNext/>
              <w:keepLines/>
              <w:spacing w:after="0" w:line="22" w:lineRule="atLeast"/>
              <w:rPr>
                <w:rFonts w:cs="Arial"/>
                <w:szCs w:val="24"/>
              </w:rPr>
            </w:pPr>
            <w:r>
              <w:rPr>
                <w:rFonts w:cs="Arial"/>
                <w:szCs w:val="24"/>
              </w:rPr>
              <w:t>1</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17A1B"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60CB6" w14:textId="77777777" w:rsidR="002C14A1" w:rsidRDefault="002C14A1">
            <w:pPr>
              <w:keepNext/>
              <w:keepLines/>
              <w:spacing w:after="0" w:line="22" w:lineRule="atLeast"/>
              <w:rPr>
                <w:rFonts w:cs="Arial"/>
                <w:szCs w:val="24"/>
                <w:u w:val="single"/>
              </w:rPr>
            </w:pPr>
          </w:p>
        </w:tc>
      </w:tr>
      <w:tr w:rsidR="002C14A1" w14:paraId="4A8BA04B"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AC8DC" w14:textId="77777777" w:rsidR="002C14A1" w:rsidRDefault="00000000">
            <w:pPr>
              <w:keepNext/>
              <w:keepLines/>
              <w:spacing w:after="0" w:line="22" w:lineRule="atLeast"/>
            </w:pPr>
            <w:r>
              <w:rPr>
                <w:szCs w:val="24"/>
              </w:rPr>
              <w:t>2</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87DA8"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978C9" w14:textId="77777777" w:rsidR="002C14A1" w:rsidRDefault="002C14A1">
            <w:pPr>
              <w:keepNext/>
              <w:keepLines/>
              <w:spacing w:after="0" w:line="22" w:lineRule="atLeast"/>
              <w:rPr>
                <w:rFonts w:cs="Arial"/>
                <w:szCs w:val="24"/>
                <w:u w:val="single"/>
              </w:rPr>
            </w:pPr>
          </w:p>
        </w:tc>
      </w:tr>
      <w:tr w:rsidR="002C14A1" w14:paraId="227B6453"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13EF3" w14:textId="77777777" w:rsidR="002C14A1" w:rsidRDefault="00000000">
            <w:pPr>
              <w:keepNext/>
              <w:keepLines/>
              <w:spacing w:after="0" w:line="22" w:lineRule="atLeast"/>
            </w:pPr>
            <w:r>
              <w:rPr>
                <w:szCs w:val="24"/>
              </w:rPr>
              <w:t>4</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8EB17"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F79AB" w14:textId="77777777" w:rsidR="002C14A1" w:rsidRDefault="002C14A1">
            <w:pPr>
              <w:keepNext/>
              <w:keepLines/>
              <w:spacing w:after="0" w:line="22" w:lineRule="atLeast"/>
              <w:rPr>
                <w:rFonts w:cs="Arial"/>
                <w:szCs w:val="24"/>
                <w:u w:val="single"/>
              </w:rPr>
            </w:pPr>
          </w:p>
        </w:tc>
      </w:tr>
      <w:tr w:rsidR="002C14A1" w14:paraId="2D4A4915"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47767" w14:textId="77777777" w:rsidR="002C14A1" w:rsidRDefault="00000000">
            <w:pPr>
              <w:keepNext/>
              <w:keepLines/>
              <w:spacing w:after="0" w:line="22" w:lineRule="atLeast"/>
            </w:pPr>
            <w:r>
              <w:rPr>
                <w:szCs w:val="24"/>
              </w:rPr>
              <w:t>5</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58D8C"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419B1" w14:textId="77777777" w:rsidR="002C14A1" w:rsidRDefault="002C14A1">
            <w:pPr>
              <w:keepNext/>
              <w:keepLines/>
              <w:spacing w:after="0" w:line="22" w:lineRule="atLeast"/>
              <w:rPr>
                <w:rFonts w:cs="Arial"/>
                <w:szCs w:val="24"/>
                <w:u w:val="single"/>
              </w:rPr>
            </w:pPr>
          </w:p>
        </w:tc>
      </w:tr>
      <w:tr w:rsidR="002C14A1" w14:paraId="6C50C01E"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283CC" w14:textId="77777777" w:rsidR="002C14A1" w:rsidRDefault="00000000">
            <w:pPr>
              <w:keepNext/>
              <w:keepLines/>
              <w:spacing w:after="0" w:line="22" w:lineRule="atLeast"/>
            </w:pPr>
            <w:r>
              <w:rPr>
                <w:szCs w:val="24"/>
              </w:rPr>
              <w:t>6</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6E26E"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96E14" w14:textId="77777777" w:rsidR="002C14A1" w:rsidRDefault="002C14A1">
            <w:pPr>
              <w:keepNext/>
              <w:keepLines/>
              <w:spacing w:after="0" w:line="22" w:lineRule="atLeast"/>
              <w:rPr>
                <w:rFonts w:cs="Arial"/>
                <w:szCs w:val="24"/>
                <w:u w:val="single"/>
              </w:rPr>
            </w:pPr>
          </w:p>
        </w:tc>
      </w:tr>
      <w:tr w:rsidR="002C14A1" w14:paraId="5CDBDEE3"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72A58" w14:textId="77777777" w:rsidR="002C14A1" w:rsidRDefault="00000000">
            <w:pPr>
              <w:keepNext/>
              <w:keepLines/>
              <w:spacing w:after="0" w:line="22" w:lineRule="atLeast"/>
            </w:pPr>
            <w:r>
              <w:rPr>
                <w:szCs w:val="24"/>
              </w:rPr>
              <w:t>7</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05DF0"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0B6A5" w14:textId="77777777" w:rsidR="002C14A1" w:rsidRDefault="002C14A1">
            <w:pPr>
              <w:keepNext/>
              <w:keepLines/>
              <w:spacing w:after="0" w:line="22" w:lineRule="atLeast"/>
              <w:rPr>
                <w:rFonts w:cs="Arial"/>
                <w:szCs w:val="24"/>
                <w:u w:val="single"/>
              </w:rPr>
            </w:pPr>
          </w:p>
        </w:tc>
      </w:tr>
      <w:tr w:rsidR="002C14A1" w14:paraId="4ABEAF51"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2898C" w14:textId="77777777" w:rsidR="002C14A1" w:rsidRDefault="00000000">
            <w:pPr>
              <w:keepNext/>
              <w:keepLines/>
              <w:spacing w:after="0" w:line="22" w:lineRule="atLeast"/>
            </w:pPr>
            <w:r>
              <w:rPr>
                <w:szCs w:val="24"/>
              </w:rPr>
              <w:t>12A</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ACF4"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EF876" w14:textId="77777777" w:rsidR="002C14A1" w:rsidRDefault="002C14A1">
            <w:pPr>
              <w:keepNext/>
              <w:keepLines/>
              <w:spacing w:after="0" w:line="22" w:lineRule="atLeast"/>
              <w:rPr>
                <w:rFonts w:cs="Arial"/>
                <w:szCs w:val="24"/>
                <w:u w:val="single"/>
              </w:rPr>
            </w:pPr>
          </w:p>
        </w:tc>
      </w:tr>
      <w:tr w:rsidR="002C14A1" w14:paraId="4E42626C"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89836" w14:textId="77777777" w:rsidR="002C14A1" w:rsidRDefault="00000000">
            <w:pPr>
              <w:keepNext/>
              <w:keepLines/>
              <w:spacing w:after="0" w:line="22" w:lineRule="atLeast"/>
            </w:pPr>
            <w:r>
              <w:rPr>
                <w:szCs w:val="24"/>
              </w:rPr>
              <w:t>12B</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404AB"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3DEAD" w14:textId="77777777" w:rsidR="002C14A1" w:rsidRDefault="002C14A1">
            <w:pPr>
              <w:keepNext/>
              <w:keepLines/>
              <w:spacing w:after="0" w:line="22" w:lineRule="atLeast"/>
              <w:rPr>
                <w:rFonts w:cs="Arial"/>
                <w:szCs w:val="24"/>
                <w:u w:val="single"/>
              </w:rPr>
            </w:pPr>
          </w:p>
        </w:tc>
      </w:tr>
      <w:tr w:rsidR="002C14A1" w14:paraId="203698D6"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69F53" w14:textId="77777777" w:rsidR="002C14A1" w:rsidRDefault="00000000">
            <w:pPr>
              <w:keepNext/>
              <w:keepLines/>
              <w:spacing w:after="0" w:line="22" w:lineRule="atLeast"/>
            </w:pPr>
            <w:r>
              <w:rPr>
                <w:szCs w:val="24"/>
              </w:rPr>
              <w:t>13</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B280A"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BEF42" w14:textId="77777777" w:rsidR="002C14A1" w:rsidRDefault="002C14A1">
            <w:pPr>
              <w:keepNext/>
              <w:keepLines/>
              <w:spacing w:after="0" w:line="22" w:lineRule="atLeast"/>
              <w:rPr>
                <w:rFonts w:cs="Arial"/>
                <w:szCs w:val="24"/>
                <w:u w:val="single"/>
              </w:rPr>
            </w:pPr>
          </w:p>
        </w:tc>
      </w:tr>
      <w:tr w:rsidR="002C14A1" w14:paraId="40FEA4CF"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205C2" w14:textId="77777777" w:rsidR="002C14A1" w:rsidRDefault="00000000">
            <w:pPr>
              <w:keepNext/>
              <w:keepLines/>
              <w:spacing w:after="0" w:line="22" w:lineRule="atLeast"/>
            </w:pPr>
            <w:r>
              <w:rPr>
                <w:szCs w:val="24"/>
              </w:rPr>
              <w:t>16</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3D046"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DD61" w14:textId="77777777" w:rsidR="002C14A1" w:rsidRDefault="002C14A1">
            <w:pPr>
              <w:keepNext/>
              <w:keepLines/>
              <w:spacing w:after="0" w:line="22" w:lineRule="atLeast"/>
              <w:rPr>
                <w:rFonts w:cs="Arial"/>
                <w:szCs w:val="24"/>
                <w:u w:val="single"/>
              </w:rPr>
            </w:pPr>
          </w:p>
        </w:tc>
      </w:tr>
      <w:tr w:rsidR="002C14A1" w14:paraId="11093C3D"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5797C" w14:textId="77777777" w:rsidR="002C14A1" w:rsidRDefault="00000000">
            <w:pPr>
              <w:keepNext/>
              <w:keepLines/>
              <w:spacing w:after="0" w:line="22" w:lineRule="atLeast"/>
            </w:pPr>
            <w:r>
              <w:rPr>
                <w:szCs w:val="24"/>
              </w:rPr>
              <w:t>17</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24D2E"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7D453" w14:textId="77777777" w:rsidR="002C14A1" w:rsidRDefault="002C14A1">
            <w:pPr>
              <w:keepNext/>
              <w:keepLines/>
              <w:spacing w:after="0" w:line="22" w:lineRule="atLeast"/>
              <w:rPr>
                <w:rFonts w:cs="Arial"/>
                <w:szCs w:val="24"/>
                <w:u w:val="single"/>
              </w:rPr>
            </w:pPr>
          </w:p>
        </w:tc>
      </w:tr>
      <w:tr w:rsidR="002C14A1" w14:paraId="3326CA9D"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89999" w14:textId="77777777" w:rsidR="002C14A1" w:rsidRDefault="00000000">
            <w:pPr>
              <w:keepNext/>
              <w:keepLines/>
              <w:spacing w:after="0" w:line="22" w:lineRule="atLeast"/>
            </w:pPr>
            <w:r>
              <w:rPr>
                <w:szCs w:val="24"/>
              </w:rPr>
              <w:t>19</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94738"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DF182" w14:textId="77777777" w:rsidR="002C14A1" w:rsidRDefault="002C14A1">
            <w:pPr>
              <w:keepNext/>
              <w:keepLines/>
              <w:spacing w:after="0" w:line="22" w:lineRule="atLeast"/>
              <w:rPr>
                <w:rFonts w:cs="Arial"/>
                <w:szCs w:val="24"/>
                <w:u w:val="single"/>
              </w:rPr>
            </w:pPr>
          </w:p>
        </w:tc>
      </w:tr>
      <w:tr w:rsidR="002C14A1" w14:paraId="50006315"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C053" w14:textId="77777777" w:rsidR="002C14A1" w:rsidRDefault="00000000">
            <w:pPr>
              <w:keepNext/>
              <w:keepLines/>
              <w:spacing w:after="0" w:line="22" w:lineRule="atLeast"/>
            </w:pPr>
            <w:r>
              <w:rPr>
                <w:szCs w:val="24"/>
              </w:rPr>
              <w:t>20</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A2171"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1DE77" w14:textId="77777777" w:rsidR="002C14A1" w:rsidRDefault="002C14A1">
            <w:pPr>
              <w:keepNext/>
              <w:keepLines/>
              <w:spacing w:after="0" w:line="22" w:lineRule="atLeast"/>
              <w:rPr>
                <w:rFonts w:cs="Arial"/>
                <w:szCs w:val="24"/>
                <w:u w:val="single"/>
              </w:rPr>
            </w:pPr>
          </w:p>
        </w:tc>
      </w:tr>
      <w:tr w:rsidR="002C14A1" w14:paraId="45915265"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5ED07" w14:textId="77777777" w:rsidR="002C14A1" w:rsidRDefault="00000000">
            <w:pPr>
              <w:keepNext/>
              <w:keepLines/>
              <w:spacing w:after="0" w:line="22" w:lineRule="atLeast"/>
            </w:pPr>
            <w:r>
              <w:rPr>
                <w:szCs w:val="24"/>
              </w:rPr>
              <w:t>21</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2FB90"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98ADF" w14:textId="77777777" w:rsidR="002C14A1" w:rsidRDefault="002C14A1">
            <w:pPr>
              <w:keepNext/>
              <w:keepLines/>
              <w:spacing w:after="0" w:line="22" w:lineRule="atLeast"/>
              <w:rPr>
                <w:rFonts w:cs="Arial"/>
                <w:szCs w:val="24"/>
                <w:u w:val="single"/>
              </w:rPr>
            </w:pPr>
          </w:p>
        </w:tc>
      </w:tr>
      <w:tr w:rsidR="002C14A1" w14:paraId="132550F1"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2CE2C" w14:textId="77777777" w:rsidR="002C14A1" w:rsidRDefault="00000000">
            <w:pPr>
              <w:keepNext/>
              <w:keepLines/>
              <w:spacing w:after="0" w:line="22" w:lineRule="atLeast"/>
            </w:pPr>
            <w:r>
              <w:rPr>
                <w:szCs w:val="24"/>
              </w:rPr>
              <w:t>25A</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C53E3"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B0681" w14:textId="77777777" w:rsidR="002C14A1" w:rsidRDefault="002C14A1">
            <w:pPr>
              <w:keepNext/>
              <w:keepLines/>
              <w:spacing w:after="0" w:line="22" w:lineRule="atLeast"/>
              <w:rPr>
                <w:rFonts w:cs="Arial"/>
                <w:szCs w:val="24"/>
                <w:u w:val="single"/>
              </w:rPr>
            </w:pPr>
          </w:p>
        </w:tc>
      </w:tr>
      <w:tr w:rsidR="002C14A1" w14:paraId="09FD54B9"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EEB5F" w14:textId="77777777" w:rsidR="002C14A1" w:rsidRDefault="00000000">
            <w:pPr>
              <w:keepNext/>
              <w:keepLines/>
              <w:spacing w:after="0" w:line="22" w:lineRule="atLeast"/>
            </w:pPr>
            <w:r>
              <w:rPr>
                <w:szCs w:val="24"/>
              </w:rPr>
              <w:t>25B</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8495F"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37B48" w14:textId="77777777" w:rsidR="002C14A1" w:rsidRDefault="002C14A1">
            <w:pPr>
              <w:keepNext/>
              <w:keepLines/>
              <w:spacing w:after="0" w:line="22" w:lineRule="atLeast"/>
              <w:rPr>
                <w:rFonts w:cs="Arial"/>
                <w:szCs w:val="24"/>
                <w:u w:val="single"/>
              </w:rPr>
            </w:pPr>
          </w:p>
        </w:tc>
      </w:tr>
      <w:tr w:rsidR="002C14A1" w14:paraId="0CF8F265"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7FACC" w14:textId="77777777" w:rsidR="002C14A1" w:rsidRDefault="00000000">
            <w:pPr>
              <w:keepNext/>
              <w:keepLines/>
              <w:spacing w:after="0" w:line="22" w:lineRule="atLeast"/>
            </w:pPr>
            <w:r>
              <w:rPr>
                <w:szCs w:val="24"/>
              </w:rPr>
              <w:t>26</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D49CA"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49085" w14:textId="77777777" w:rsidR="002C14A1" w:rsidRDefault="002C14A1">
            <w:pPr>
              <w:keepNext/>
              <w:keepLines/>
              <w:spacing w:after="0" w:line="22" w:lineRule="atLeast"/>
              <w:rPr>
                <w:rFonts w:cs="Arial"/>
                <w:szCs w:val="24"/>
                <w:u w:val="single"/>
              </w:rPr>
            </w:pPr>
          </w:p>
        </w:tc>
      </w:tr>
    </w:tbl>
    <w:p w14:paraId="4577C962" w14:textId="77777777" w:rsidR="002C14A1" w:rsidRDefault="002C14A1">
      <w:pPr>
        <w:keepNext/>
        <w:keepLines/>
        <w:spacing w:after="0"/>
        <w:rPr>
          <w:rFonts w:cs="Arial"/>
        </w:rPr>
      </w:pPr>
    </w:p>
    <w:p w14:paraId="1F759EE4" w14:textId="77777777" w:rsidR="002C14A1" w:rsidRDefault="002C14A1">
      <w:pPr>
        <w:pageBreakBefore/>
        <w:rPr>
          <w:rFonts w:cs="Arial"/>
        </w:rPr>
      </w:pPr>
    </w:p>
    <w:p w14:paraId="7E5D4A5F" w14:textId="77777777" w:rsidR="002C14A1" w:rsidRDefault="00000000">
      <w:pPr>
        <w:keepNext/>
        <w:keepLines/>
      </w:pPr>
      <w:r>
        <w:rPr>
          <w:rFonts w:cs="Arial"/>
        </w:rPr>
        <w:t xml:space="preserve">The Goods </w:t>
      </w:r>
      <w:r>
        <w:rPr>
          <w:bCs/>
        </w:rPr>
        <w:t xml:space="preserve">Subject to Review </w:t>
      </w:r>
      <w:r>
        <w:rPr>
          <w:rFonts w:cs="Arial"/>
          <w:bCs/>
        </w:rPr>
        <w:t>imported</w:t>
      </w:r>
      <w:r>
        <w:rPr>
          <w:rFonts w:cs="Arial"/>
        </w:rPr>
        <w:t xml:space="preserve"> into the UK in 2022 and </w:t>
      </w:r>
      <w:r>
        <w:rPr>
          <w:rFonts w:cs="Arial"/>
          <w:b/>
        </w:rPr>
        <w:t>exported:</w:t>
      </w:r>
    </w:p>
    <w:tbl>
      <w:tblPr>
        <w:tblW w:w="4999" w:type="pct"/>
        <w:tblCellMar>
          <w:left w:w="10" w:type="dxa"/>
          <w:right w:w="10" w:type="dxa"/>
        </w:tblCellMar>
        <w:tblLook w:val="04A0" w:firstRow="1" w:lastRow="0" w:firstColumn="1" w:lastColumn="0" w:noHBand="0" w:noVBand="1"/>
      </w:tblPr>
      <w:tblGrid>
        <w:gridCol w:w="4106"/>
        <w:gridCol w:w="2528"/>
        <w:gridCol w:w="2380"/>
      </w:tblGrid>
      <w:tr w:rsidR="002C14A1" w14:paraId="2D06D38F"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FB0B88" w14:textId="77777777" w:rsidR="002C14A1" w:rsidRDefault="00000000">
            <w:pPr>
              <w:keepNext/>
              <w:keepLines/>
              <w:spacing w:after="0" w:line="22" w:lineRule="atLeast"/>
              <w:jc w:val="center"/>
            </w:pPr>
            <w:r>
              <w:rPr>
                <w:rFonts w:cs="Arial"/>
                <w:b/>
                <w:bCs/>
                <w:szCs w:val="24"/>
              </w:rPr>
              <w:t>P</w:t>
            </w:r>
            <w:r>
              <w:rPr>
                <w:b/>
                <w:bCs/>
                <w:szCs w:val="24"/>
              </w:rPr>
              <w:t>roduct category number</w:t>
            </w:r>
          </w:p>
        </w:tc>
        <w:tc>
          <w:tcPr>
            <w:tcW w:w="25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8F64556" w14:textId="77777777" w:rsidR="002C14A1" w:rsidRDefault="00000000">
            <w:pPr>
              <w:spacing w:after="0" w:line="22" w:lineRule="atLeast"/>
              <w:jc w:val="center"/>
              <w:rPr>
                <w:rFonts w:cs="Arial"/>
                <w:b/>
                <w:bCs/>
                <w:szCs w:val="24"/>
              </w:rPr>
            </w:pPr>
            <w:r>
              <w:rPr>
                <w:rFonts w:cs="Arial"/>
                <w:b/>
                <w:bCs/>
                <w:szCs w:val="24"/>
              </w:rPr>
              <w:t>Total export volume</w:t>
            </w:r>
          </w:p>
          <w:p w14:paraId="2ACEC16C" w14:textId="77777777" w:rsidR="002C14A1" w:rsidRDefault="00000000">
            <w:pPr>
              <w:keepNext/>
              <w:keepLines/>
              <w:spacing w:after="0" w:line="22" w:lineRule="atLeast"/>
              <w:jc w:val="center"/>
            </w:pPr>
            <w:r>
              <w:rPr>
                <w:rFonts w:cs="Arial"/>
                <w:b/>
                <w:color w:val="FF0000"/>
                <w:szCs w:val="24"/>
              </w:rPr>
              <w:t>(Please specify unit of measurement)</w:t>
            </w:r>
          </w:p>
        </w:tc>
        <w:tc>
          <w:tcPr>
            <w:tcW w:w="23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DF0328" w14:textId="77777777" w:rsidR="002C14A1" w:rsidRDefault="00000000">
            <w:pPr>
              <w:spacing w:after="0" w:line="22" w:lineRule="atLeast"/>
              <w:jc w:val="center"/>
              <w:rPr>
                <w:rFonts w:cs="Arial"/>
                <w:b/>
                <w:szCs w:val="24"/>
              </w:rPr>
            </w:pPr>
            <w:r>
              <w:rPr>
                <w:rFonts w:cs="Arial"/>
                <w:b/>
                <w:szCs w:val="24"/>
              </w:rPr>
              <w:t xml:space="preserve">Total export value </w:t>
            </w:r>
          </w:p>
          <w:p w14:paraId="7E88F4D6" w14:textId="77777777" w:rsidR="002C14A1" w:rsidRDefault="00000000">
            <w:pPr>
              <w:spacing w:after="0" w:line="22" w:lineRule="atLeast"/>
              <w:jc w:val="center"/>
              <w:rPr>
                <w:rFonts w:cs="Arial"/>
                <w:b/>
                <w:szCs w:val="24"/>
              </w:rPr>
            </w:pPr>
            <w:r>
              <w:rPr>
                <w:rFonts w:cs="Arial"/>
                <w:b/>
                <w:szCs w:val="24"/>
              </w:rPr>
              <w:t xml:space="preserve">£ GBP </w:t>
            </w:r>
          </w:p>
          <w:p w14:paraId="6725B7BE" w14:textId="77777777" w:rsidR="002C14A1" w:rsidRDefault="002C14A1">
            <w:pPr>
              <w:keepNext/>
              <w:keepLines/>
              <w:spacing w:after="0" w:line="22" w:lineRule="atLeast"/>
              <w:jc w:val="center"/>
              <w:rPr>
                <w:rFonts w:cs="Arial"/>
                <w:b/>
                <w:bCs/>
                <w:szCs w:val="24"/>
              </w:rPr>
            </w:pPr>
          </w:p>
        </w:tc>
      </w:tr>
      <w:tr w:rsidR="002C14A1" w14:paraId="79991B09"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EDF20" w14:textId="77777777" w:rsidR="002C14A1" w:rsidRDefault="00000000">
            <w:pPr>
              <w:keepNext/>
              <w:keepLines/>
              <w:spacing w:after="0" w:line="22" w:lineRule="atLeast"/>
              <w:rPr>
                <w:rFonts w:cs="Arial"/>
                <w:szCs w:val="24"/>
              </w:rPr>
            </w:pPr>
            <w:r>
              <w:rPr>
                <w:rFonts w:cs="Arial"/>
                <w:szCs w:val="24"/>
              </w:rPr>
              <w:t>1</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2C815"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2B868" w14:textId="77777777" w:rsidR="002C14A1" w:rsidRDefault="002C14A1">
            <w:pPr>
              <w:keepNext/>
              <w:keepLines/>
              <w:spacing w:after="0" w:line="22" w:lineRule="atLeast"/>
              <w:rPr>
                <w:rFonts w:cs="Arial"/>
                <w:szCs w:val="24"/>
                <w:u w:val="single"/>
              </w:rPr>
            </w:pPr>
          </w:p>
        </w:tc>
      </w:tr>
      <w:tr w:rsidR="002C14A1" w14:paraId="441AB0D9"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F1D63" w14:textId="77777777" w:rsidR="002C14A1" w:rsidRDefault="00000000">
            <w:pPr>
              <w:keepNext/>
              <w:keepLines/>
              <w:spacing w:after="0" w:line="22" w:lineRule="atLeast"/>
            </w:pPr>
            <w:r>
              <w:rPr>
                <w:szCs w:val="24"/>
              </w:rPr>
              <w:t>2</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70ED8"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150EF" w14:textId="77777777" w:rsidR="002C14A1" w:rsidRDefault="002C14A1">
            <w:pPr>
              <w:keepNext/>
              <w:keepLines/>
              <w:spacing w:after="0" w:line="22" w:lineRule="atLeast"/>
              <w:rPr>
                <w:rFonts w:cs="Arial"/>
                <w:szCs w:val="24"/>
                <w:u w:val="single"/>
              </w:rPr>
            </w:pPr>
          </w:p>
        </w:tc>
      </w:tr>
      <w:tr w:rsidR="002C14A1" w14:paraId="3132E426"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F4E5F" w14:textId="77777777" w:rsidR="002C14A1" w:rsidRDefault="00000000">
            <w:pPr>
              <w:keepNext/>
              <w:keepLines/>
              <w:spacing w:after="0" w:line="22" w:lineRule="atLeast"/>
            </w:pPr>
            <w:r>
              <w:rPr>
                <w:szCs w:val="24"/>
              </w:rPr>
              <w:t>4</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E6EAD"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8A65C" w14:textId="77777777" w:rsidR="002C14A1" w:rsidRDefault="002C14A1">
            <w:pPr>
              <w:keepNext/>
              <w:keepLines/>
              <w:spacing w:after="0" w:line="22" w:lineRule="atLeast"/>
              <w:rPr>
                <w:rFonts w:cs="Arial"/>
                <w:szCs w:val="24"/>
                <w:u w:val="single"/>
              </w:rPr>
            </w:pPr>
          </w:p>
        </w:tc>
      </w:tr>
      <w:tr w:rsidR="002C14A1" w14:paraId="53EA01D3"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75FA6" w14:textId="77777777" w:rsidR="002C14A1" w:rsidRDefault="00000000">
            <w:pPr>
              <w:keepNext/>
              <w:keepLines/>
              <w:spacing w:after="0" w:line="22" w:lineRule="atLeast"/>
            </w:pPr>
            <w:r>
              <w:rPr>
                <w:szCs w:val="24"/>
              </w:rPr>
              <w:t>5</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D0E9E"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6766C" w14:textId="77777777" w:rsidR="002C14A1" w:rsidRDefault="002C14A1">
            <w:pPr>
              <w:keepNext/>
              <w:keepLines/>
              <w:spacing w:after="0" w:line="22" w:lineRule="atLeast"/>
              <w:rPr>
                <w:rFonts w:cs="Arial"/>
                <w:szCs w:val="24"/>
                <w:u w:val="single"/>
              </w:rPr>
            </w:pPr>
          </w:p>
        </w:tc>
      </w:tr>
      <w:tr w:rsidR="002C14A1" w14:paraId="290ADFF7"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4D2DE" w14:textId="77777777" w:rsidR="002C14A1" w:rsidRDefault="00000000">
            <w:pPr>
              <w:keepNext/>
              <w:keepLines/>
              <w:spacing w:after="0" w:line="22" w:lineRule="atLeast"/>
            </w:pPr>
            <w:r>
              <w:rPr>
                <w:szCs w:val="24"/>
              </w:rPr>
              <w:t>6</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A78F8"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FB8A2" w14:textId="77777777" w:rsidR="002C14A1" w:rsidRDefault="002C14A1">
            <w:pPr>
              <w:keepNext/>
              <w:keepLines/>
              <w:spacing w:after="0" w:line="22" w:lineRule="atLeast"/>
              <w:rPr>
                <w:rFonts w:cs="Arial"/>
                <w:szCs w:val="24"/>
                <w:u w:val="single"/>
              </w:rPr>
            </w:pPr>
          </w:p>
        </w:tc>
      </w:tr>
      <w:tr w:rsidR="002C14A1" w14:paraId="07A2EE70"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EDAA7" w14:textId="77777777" w:rsidR="002C14A1" w:rsidRDefault="00000000">
            <w:pPr>
              <w:keepNext/>
              <w:keepLines/>
              <w:spacing w:after="0" w:line="22" w:lineRule="atLeast"/>
            </w:pPr>
            <w:r>
              <w:rPr>
                <w:szCs w:val="24"/>
              </w:rPr>
              <w:t>7</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6FCEF"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1FC25" w14:textId="77777777" w:rsidR="002C14A1" w:rsidRDefault="002C14A1">
            <w:pPr>
              <w:keepNext/>
              <w:keepLines/>
              <w:spacing w:after="0" w:line="22" w:lineRule="atLeast"/>
              <w:rPr>
                <w:rFonts w:cs="Arial"/>
                <w:szCs w:val="24"/>
                <w:u w:val="single"/>
              </w:rPr>
            </w:pPr>
          </w:p>
        </w:tc>
      </w:tr>
      <w:tr w:rsidR="002C14A1" w14:paraId="7C8F4A74"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1EDBF" w14:textId="77777777" w:rsidR="002C14A1" w:rsidRDefault="00000000">
            <w:pPr>
              <w:keepNext/>
              <w:keepLines/>
              <w:spacing w:after="0" w:line="22" w:lineRule="atLeast"/>
            </w:pPr>
            <w:r>
              <w:rPr>
                <w:szCs w:val="24"/>
              </w:rPr>
              <w:t>12A</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A6E90"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04A4E" w14:textId="77777777" w:rsidR="002C14A1" w:rsidRDefault="002C14A1">
            <w:pPr>
              <w:keepNext/>
              <w:keepLines/>
              <w:spacing w:after="0" w:line="22" w:lineRule="atLeast"/>
              <w:rPr>
                <w:rFonts w:cs="Arial"/>
                <w:szCs w:val="24"/>
                <w:u w:val="single"/>
              </w:rPr>
            </w:pPr>
          </w:p>
        </w:tc>
      </w:tr>
      <w:tr w:rsidR="002C14A1" w14:paraId="33572664"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84638" w14:textId="77777777" w:rsidR="002C14A1" w:rsidRDefault="00000000">
            <w:pPr>
              <w:keepNext/>
              <w:keepLines/>
              <w:spacing w:after="0" w:line="22" w:lineRule="atLeast"/>
            </w:pPr>
            <w:r>
              <w:rPr>
                <w:szCs w:val="24"/>
              </w:rPr>
              <w:t>12B</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A9268"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F853C" w14:textId="77777777" w:rsidR="002C14A1" w:rsidRDefault="002C14A1">
            <w:pPr>
              <w:keepNext/>
              <w:keepLines/>
              <w:spacing w:after="0" w:line="22" w:lineRule="atLeast"/>
              <w:rPr>
                <w:rFonts w:cs="Arial"/>
                <w:szCs w:val="24"/>
                <w:u w:val="single"/>
              </w:rPr>
            </w:pPr>
          </w:p>
        </w:tc>
      </w:tr>
      <w:tr w:rsidR="002C14A1" w14:paraId="02DCD3B5"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88AC5" w14:textId="77777777" w:rsidR="002C14A1" w:rsidRDefault="00000000">
            <w:pPr>
              <w:keepNext/>
              <w:keepLines/>
              <w:spacing w:after="0" w:line="22" w:lineRule="atLeast"/>
            </w:pPr>
            <w:r>
              <w:rPr>
                <w:szCs w:val="24"/>
              </w:rPr>
              <w:t>13</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06323"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F8B4" w14:textId="77777777" w:rsidR="002C14A1" w:rsidRDefault="002C14A1">
            <w:pPr>
              <w:keepNext/>
              <w:keepLines/>
              <w:spacing w:after="0" w:line="22" w:lineRule="atLeast"/>
              <w:rPr>
                <w:rFonts w:cs="Arial"/>
                <w:szCs w:val="24"/>
                <w:u w:val="single"/>
              </w:rPr>
            </w:pPr>
          </w:p>
        </w:tc>
      </w:tr>
      <w:tr w:rsidR="002C14A1" w14:paraId="485F654C"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270B6" w14:textId="77777777" w:rsidR="002C14A1" w:rsidRDefault="00000000">
            <w:pPr>
              <w:keepNext/>
              <w:keepLines/>
              <w:spacing w:after="0" w:line="22" w:lineRule="atLeast"/>
            </w:pPr>
            <w:r>
              <w:rPr>
                <w:szCs w:val="24"/>
              </w:rPr>
              <w:t>16</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EB89"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AA317" w14:textId="77777777" w:rsidR="002C14A1" w:rsidRDefault="002C14A1">
            <w:pPr>
              <w:keepNext/>
              <w:keepLines/>
              <w:spacing w:after="0" w:line="22" w:lineRule="atLeast"/>
              <w:rPr>
                <w:rFonts w:cs="Arial"/>
                <w:szCs w:val="24"/>
                <w:u w:val="single"/>
              </w:rPr>
            </w:pPr>
          </w:p>
        </w:tc>
      </w:tr>
      <w:tr w:rsidR="002C14A1" w14:paraId="7EA7DC49"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DFA71" w14:textId="77777777" w:rsidR="002C14A1" w:rsidRDefault="00000000">
            <w:pPr>
              <w:keepNext/>
              <w:keepLines/>
              <w:spacing w:after="0" w:line="22" w:lineRule="atLeast"/>
            </w:pPr>
            <w:r>
              <w:rPr>
                <w:szCs w:val="24"/>
              </w:rPr>
              <w:t>17</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D6EC2"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EDAAD" w14:textId="77777777" w:rsidR="002C14A1" w:rsidRDefault="002C14A1">
            <w:pPr>
              <w:keepNext/>
              <w:keepLines/>
              <w:spacing w:after="0" w:line="22" w:lineRule="atLeast"/>
              <w:rPr>
                <w:rFonts w:cs="Arial"/>
                <w:szCs w:val="24"/>
                <w:u w:val="single"/>
              </w:rPr>
            </w:pPr>
          </w:p>
        </w:tc>
      </w:tr>
      <w:tr w:rsidR="002C14A1" w14:paraId="28ACB76E"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ADAA1" w14:textId="77777777" w:rsidR="002C14A1" w:rsidRDefault="00000000">
            <w:pPr>
              <w:keepNext/>
              <w:keepLines/>
              <w:spacing w:after="0" w:line="22" w:lineRule="atLeast"/>
            </w:pPr>
            <w:r>
              <w:rPr>
                <w:szCs w:val="24"/>
              </w:rPr>
              <w:t>19</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1FA94"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6BA0F" w14:textId="77777777" w:rsidR="002C14A1" w:rsidRDefault="002C14A1">
            <w:pPr>
              <w:keepNext/>
              <w:keepLines/>
              <w:spacing w:after="0" w:line="22" w:lineRule="atLeast"/>
              <w:rPr>
                <w:rFonts w:cs="Arial"/>
                <w:szCs w:val="24"/>
                <w:u w:val="single"/>
              </w:rPr>
            </w:pPr>
          </w:p>
        </w:tc>
      </w:tr>
      <w:tr w:rsidR="002C14A1" w14:paraId="7E3F35E3"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B29C" w14:textId="77777777" w:rsidR="002C14A1" w:rsidRDefault="00000000">
            <w:pPr>
              <w:keepNext/>
              <w:keepLines/>
              <w:spacing w:after="0" w:line="22" w:lineRule="atLeast"/>
            </w:pPr>
            <w:r>
              <w:rPr>
                <w:szCs w:val="24"/>
              </w:rPr>
              <w:t>20</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1AE43"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724E5" w14:textId="77777777" w:rsidR="002C14A1" w:rsidRDefault="002C14A1">
            <w:pPr>
              <w:keepNext/>
              <w:keepLines/>
              <w:spacing w:after="0" w:line="22" w:lineRule="atLeast"/>
              <w:rPr>
                <w:rFonts w:cs="Arial"/>
                <w:szCs w:val="24"/>
                <w:u w:val="single"/>
              </w:rPr>
            </w:pPr>
          </w:p>
        </w:tc>
      </w:tr>
      <w:tr w:rsidR="002C14A1" w14:paraId="20AC5937"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3375B" w14:textId="77777777" w:rsidR="002C14A1" w:rsidRDefault="00000000">
            <w:pPr>
              <w:keepNext/>
              <w:keepLines/>
              <w:spacing w:after="0" w:line="22" w:lineRule="atLeast"/>
            </w:pPr>
            <w:r>
              <w:rPr>
                <w:szCs w:val="24"/>
              </w:rPr>
              <w:t>21</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F7B7E"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17E04" w14:textId="77777777" w:rsidR="002C14A1" w:rsidRDefault="002C14A1">
            <w:pPr>
              <w:keepNext/>
              <w:keepLines/>
              <w:spacing w:after="0" w:line="22" w:lineRule="atLeast"/>
              <w:rPr>
                <w:rFonts w:cs="Arial"/>
                <w:szCs w:val="24"/>
                <w:u w:val="single"/>
              </w:rPr>
            </w:pPr>
          </w:p>
        </w:tc>
      </w:tr>
      <w:tr w:rsidR="002C14A1" w14:paraId="79CEF552"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74CE7" w14:textId="77777777" w:rsidR="002C14A1" w:rsidRDefault="00000000">
            <w:pPr>
              <w:keepNext/>
              <w:keepLines/>
              <w:spacing w:after="0" w:line="22" w:lineRule="atLeast"/>
            </w:pPr>
            <w:r>
              <w:rPr>
                <w:szCs w:val="24"/>
              </w:rPr>
              <w:t>25A</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DFD0D"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1D256" w14:textId="77777777" w:rsidR="002C14A1" w:rsidRDefault="002C14A1">
            <w:pPr>
              <w:keepNext/>
              <w:keepLines/>
              <w:spacing w:after="0" w:line="22" w:lineRule="atLeast"/>
              <w:rPr>
                <w:rFonts w:cs="Arial"/>
                <w:szCs w:val="24"/>
                <w:u w:val="single"/>
              </w:rPr>
            </w:pPr>
          </w:p>
        </w:tc>
      </w:tr>
      <w:tr w:rsidR="002C14A1" w14:paraId="0EB19149"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640F4" w14:textId="77777777" w:rsidR="002C14A1" w:rsidRDefault="00000000">
            <w:pPr>
              <w:keepNext/>
              <w:keepLines/>
              <w:spacing w:after="0" w:line="22" w:lineRule="atLeast"/>
            </w:pPr>
            <w:r>
              <w:rPr>
                <w:szCs w:val="24"/>
              </w:rPr>
              <w:t>25B</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9559"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C66D3" w14:textId="77777777" w:rsidR="002C14A1" w:rsidRDefault="002C14A1">
            <w:pPr>
              <w:keepNext/>
              <w:keepLines/>
              <w:spacing w:after="0" w:line="22" w:lineRule="atLeast"/>
              <w:rPr>
                <w:rFonts w:cs="Arial"/>
                <w:szCs w:val="24"/>
                <w:u w:val="single"/>
              </w:rPr>
            </w:pPr>
          </w:p>
        </w:tc>
      </w:tr>
      <w:tr w:rsidR="002C14A1" w14:paraId="2598F2B4" w14:textId="77777777">
        <w:tblPrEx>
          <w:tblCellMar>
            <w:top w:w="0" w:type="dxa"/>
            <w:bottom w:w="0" w:type="dxa"/>
          </w:tblCellMar>
        </w:tblPrEx>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F4ED2" w14:textId="77777777" w:rsidR="002C14A1" w:rsidRDefault="00000000">
            <w:pPr>
              <w:keepNext/>
              <w:keepLines/>
              <w:spacing w:after="0" w:line="22" w:lineRule="atLeast"/>
            </w:pPr>
            <w:r>
              <w:rPr>
                <w:szCs w:val="24"/>
              </w:rPr>
              <w:t>26</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FBC0F" w14:textId="77777777" w:rsidR="002C14A1" w:rsidRDefault="002C14A1">
            <w:pPr>
              <w:keepNext/>
              <w:keepLines/>
              <w:spacing w:after="0" w:line="22" w:lineRule="atLeast"/>
              <w:rPr>
                <w:rFonts w:cs="Arial"/>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E6942" w14:textId="77777777" w:rsidR="002C14A1" w:rsidRDefault="002C14A1">
            <w:pPr>
              <w:keepNext/>
              <w:keepLines/>
              <w:spacing w:after="0" w:line="22" w:lineRule="atLeast"/>
              <w:rPr>
                <w:rFonts w:cs="Arial"/>
                <w:szCs w:val="24"/>
                <w:u w:val="single"/>
              </w:rPr>
            </w:pPr>
          </w:p>
        </w:tc>
      </w:tr>
    </w:tbl>
    <w:p w14:paraId="77A3A241" w14:textId="77777777" w:rsidR="002C14A1" w:rsidRDefault="002C14A1">
      <w:pPr>
        <w:keepNext/>
        <w:keepLines/>
        <w:spacing w:after="0"/>
        <w:rPr>
          <w:rFonts w:cs="Arial"/>
        </w:rPr>
      </w:pPr>
    </w:p>
    <w:p w14:paraId="5B9480A9" w14:textId="77777777" w:rsidR="002C14A1" w:rsidRDefault="00000000">
      <w:pPr>
        <w:pStyle w:val="Heading2"/>
      </w:pPr>
      <w:bookmarkStart w:id="33" w:name="_Toc139983061"/>
      <w:bookmarkStart w:id="34" w:name="_Toc144462323"/>
      <w:bookmarkEnd w:id="0"/>
      <w:r>
        <w:t>C3 – Commodity codes</w:t>
      </w:r>
      <w:bookmarkEnd w:id="33"/>
      <w:bookmarkEnd w:id="34"/>
    </w:p>
    <w:p w14:paraId="6B18C68F" w14:textId="77777777" w:rsidR="002C14A1" w:rsidRDefault="002C14A1"/>
    <w:p w14:paraId="30863CC2" w14:textId="77777777" w:rsidR="002C14A1" w:rsidRDefault="00000000">
      <w:r>
        <w:rPr>
          <w:rStyle w:val="normaltextrun"/>
          <w:rFonts w:cs="Arial"/>
          <w:bCs/>
          <w:shd w:val="clear" w:color="auto" w:fill="FFFFFF"/>
        </w:rPr>
        <w:t>Please provide the commodity code(s) that you have used to import the Goods Subject to Review to the UK:</w:t>
      </w:r>
    </w:p>
    <w:p w14:paraId="28D5AC07" w14:textId="77777777" w:rsidR="002C14A1" w:rsidRDefault="00000000">
      <w:r>
        <w:rPr>
          <w:noProof/>
        </w:rPr>
        <mc:AlternateContent>
          <mc:Choice Requires="wps">
            <w:drawing>
              <wp:anchor distT="0" distB="0" distL="114300" distR="114300" simplePos="0" relativeHeight="251658247" behindDoc="0" locked="0" layoutInCell="1" allowOverlap="1" wp14:anchorId="47F19B0F" wp14:editId="1AD664EB">
                <wp:simplePos x="0" y="0"/>
                <wp:positionH relativeFrom="margin">
                  <wp:posOffset>0</wp:posOffset>
                </wp:positionH>
                <wp:positionV relativeFrom="paragraph">
                  <wp:posOffset>337185</wp:posOffset>
                </wp:positionV>
                <wp:extent cx="5704841" cy="2047241"/>
                <wp:effectExtent l="0" t="0" r="10159" b="10159"/>
                <wp:wrapSquare wrapText="bothSides"/>
                <wp:docPr id="1996691902" name="Text Box 10"/>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71F2512" w14:textId="77777777" w:rsidR="002C14A1" w:rsidRDefault="00000000">
                            <w:r>
                              <w:rPr>
                                <w:rStyle w:val="PlaceholderText"/>
                              </w:rPr>
                              <w:t>Click or tap here to enter text.</w:t>
                            </w:r>
                          </w:p>
                        </w:txbxContent>
                      </wps:txbx>
                      <wps:bodyPr vert="horz" wrap="square" lIns="91440" tIns="45720" rIns="91440" bIns="45720" anchor="t" anchorCtr="0" compatLnSpc="0">
                        <a:noAutofit/>
                      </wps:bodyPr>
                    </wps:wsp>
                  </a:graphicData>
                </a:graphic>
              </wp:anchor>
            </w:drawing>
          </mc:Choice>
          <mc:Fallback>
            <w:pict>
              <v:shape w14:anchorId="47F19B0F" id="Text Box 10" o:spid="_x0000_s1028" type="#_x0000_t202" style="position:absolute;margin-left:0;margin-top:26.55pt;width:449.2pt;height:161.2pt;z-index:251658247;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" strokeweight=".26467mm">
                <v:textbox>
                  <w:txbxContent>
                    <w:p w14:paraId="371F2512" w14:textId="77777777" w:rsidR="002C14A1" w:rsidRDefault="00000000">
                      <w:r>
                        <w:rPr>
                          <w:rStyle w:val="PlaceholderText"/>
                        </w:rPr>
                        <w:t>Click or tap here to enter text.</w:t>
                      </w:r>
                    </w:p>
                  </w:txbxContent>
                </v:textbox>
                <w10:wrap type="square" anchorx="margin"/>
              </v:shape>
            </w:pict>
          </mc:Fallback>
        </mc:AlternateContent>
      </w:r>
    </w:p>
    <w:p w14:paraId="2835624F" w14:textId="77777777" w:rsidR="002C14A1" w:rsidRDefault="002C14A1">
      <w:pPr>
        <w:keepNext/>
        <w:keepLines/>
        <w:spacing w:after="0"/>
        <w:rPr>
          <w:rFonts w:cs="Arial"/>
        </w:rPr>
      </w:pPr>
    </w:p>
    <w:p w14:paraId="23093B68" w14:textId="77777777" w:rsidR="002C14A1" w:rsidRDefault="002C14A1">
      <w:pPr>
        <w:pStyle w:val="paragraph"/>
        <w:spacing w:before="0" w:after="0"/>
        <w:textAlignment w:val="baseline"/>
        <w:rPr>
          <w:rFonts w:ascii="Segoe UI" w:hAnsi="Segoe UI" w:cs="Segoe UI"/>
          <w:b/>
          <w:bCs/>
          <w:sz w:val="16"/>
          <w:szCs w:val="18"/>
        </w:rPr>
      </w:pPr>
    </w:p>
    <w:p w14:paraId="3438BBEE" w14:textId="77777777" w:rsidR="002C14A1" w:rsidRDefault="00000000">
      <w:pPr>
        <w:pStyle w:val="Heading2"/>
      </w:pPr>
      <w:bookmarkStart w:id="35" w:name="_Toc144462324"/>
      <w:r>
        <w:rPr>
          <w:sz w:val="28"/>
        </w:rPr>
        <w:lastRenderedPageBreak/>
        <w:t xml:space="preserve">C4 – Like Goods </w:t>
      </w:r>
      <w:r>
        <w:t xml:space="preserve">or </w:t>
      </w:r>
      <w:r>
        <w:rPr>
          <w:sz w:val="28"/>
        </w:rPr>
        <w:t>Directly Competitive Goods purchased from a UK producer</w:t>
      </w:r>
      <w:bookmarkEnd w:id="35"/>
    </w:p>
    <w:p w14:paraId="7F8E674F" w14:textId="77777777" w:rsidR="002C14A1" w:rsidRDefault="002C14A1"/>
    <w:p w14:paraId="151E3757" w14:textId="77777777" w:rsidR="002C14A1" w:rsidRDefault="00000000">
      <w:pPr>
        <w:keepNext/>
        <w:keepLines/>
        <w:spacing w:after="0"/>
        <w:rPr>
          <w:rFonts w:cs="Arial"/>
        </w:rPr>
      </w:pPr>
      <w:r>
        <w:rPr>
          <w:rFonts w:cs="Arial"/>
        </w:rPr>
        <w:t>If you have also purchased Like Goods or Directly Competitive Goods from a UK producer during 2022, please provide the total sales volume and total sales price value of your purchases in the table below.</w:t>
      </w:r>
    </w:p>
    <w:p w14:paraId="433DBED3" w14:textId="77777777" w:rsidR="002C14A1" w:rsidRDefault="002C14A1">
      <w:pPr>
        <w:keepNext/>
        <w:keepLines/>
        <w:spacing w:after="0"/>
        <w:rPr>
          <w:rFonts w:cs="Arial"/>
        </w:rPr>
      </w:pPr>
    </w:p>
    <w:p w14:paraId="32CE83AA" w14:textId="77777777" w:rsidR="002C14A1" w:rsidRDefault="00000000">
      <w:pPr>
        <w:keepNext/>
        <w:keepLines/>
      </w:pPr>
      <w:r>
        <w:rPr>
          <w:rFonts w:cs="Arial"/>
        </w:rPr>
        <w:t>Like Goods or Directly Competitive Goods purchased from UK producers during 2022:</w:t>
      </w:r>
    </w:p>
    <w:p w14:paraId="379DD086" w14:textId="77777777" w:rsidR="002C14A1" w:rsidRDefault="00000000">
      <w:pPr>
        <w:keepNext/>
        <w:keepLines/>
        <w:spacing w:after="0"/>
      </w:pPr>
      <w:r>
        <w:rPr>
          <w:rFonts w:cs="Arial"/>
          <w:i/>
        </w:rPr>
        <w:t>(Sum of relevant totals in the next three tables should match the relevant volume/value in this table)</w:t>
      </w:r>
    </w:p>
    <w:p w14:paraId="3C556E43" w14:textId="77777777" w:rsidR="002C14A1" w:rsidRDefault="002C14A1">
      <w:pPr>
        <w:keepNext/>
        <w:keepLines/>
        <w:spacing w:after="0"/>
        <w:rPr>
          <w:rFonts w:cs="Arial"/>
          <w:color w:val="FF0000"/>
        </w:rPr>
      </w:pPr>
    </w:p>
    <w:tbl>
      <w:tblPr>
        <w:tblW w:w="5000" w:type="pct"/>
        <w:tblCellMar>
          <w:left w:w="10" w:type="dxa"/>
          <w:right w:w="10" w:type="dxa"/>
        </w:tblCellMar>
        <w:tblLook w:val="04A0" w:firstRow="1" w:lastRow="0" w:firstColumn="1" w:lastColumn="0" w:noHBand="0" w:noVBand="1"/>
      </w:tblPr>
      <w:tblGrid>
        <w:gridCol w:w="2689"/>
        <w:gridCol w:w="2476"/>
        <w:gridCol w:w="1967"/>
        <w:gridCol w:w="1884"/>
      </w:tblGrid>
      <w:tr w:rsidR="002C14A1" w14:paraId="1E350501" w14:textId="77777777">
        <w:tblPrEx>
          <w:tblCellMar>
            <w:top w:w="0" w:type="dxa"/>
            <w:bottom w:w="0" w:type="dxa"/>
          </w:tblCellMar>
        </w:tblPrEx>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473C20E" w14:textId="77777777" w:rsidR="002C14A1" w:rsidRDefault="00000000">
            <w:pPr>
              <w:keepNext/>
              <w:keepLines/>
              <w:spacing w:after="0" w:line="22" w:lineRule="atLeast"/>
              <w:jc w:val="center"/>
            </w:pPr>
            <w:r>
              <w:rPr>
                <w:rFonts w:cs="Arial"/>
                <w:b/>
                <w:bCs/>
                <w:szCs w:val="24"/>
              </w:rPr>
              <w:t>P</w:t>
            </w:r>
            <w:r>
              <w:rPr>
                <w:b/>
                <w:bCs/>
                <w:szCs w:val="24"/>
              </w:rPr>
              <w:t>roduct category number</w:t>
            </w:r>
          </w:p>
        </w:tc>
        <w:tc>
          <w:tcPr>
            <w:tcW w:w="24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E85206" w14:textId="77777777" w:rsidR="002C14A1" w:rsidRDefault="00000000">
            <w:pPr>
              <w:spacing w:after="0" w:line="22" w:lineRule="atLeast"/>
              <w:jc w:val="center"/>
              <w:rPr>
                <w:rFonts w:cs="Arial"/>
                <w:b/>
                <w:szCs w:val="24"/>
              </w:rPr>
            </w:pPr>
            <w:r>
              <w:rPr>
                <w:rFonts w:cs="Arial"/>
                <w:b/>
                <w:szCs w:val="24"/>
              </w:rPr>
              <w:t>Directly competitive goods name and/or commodity code</w:t>
            </w:r>
          </w:p>
        </w:tc>
        <w:tc>
          <w:tcPr>
            <w:tcW w:w="1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9FA034" w14:textId="77777777" w:rsidR="002C14A1" w:rsidRDefault="00000000">
            <w:pPr>
              <w:spacing w:after="0" w:line="22" w:lineRule="atLeast"/>
              <w:jc w:val="center"/>
              <w:rPr>
                <w:rFonts w:cs="Arial"/>
                <w:b/>
                <w:bCs/>
                <w:szCs w:val="24"/>
              </w:rPr>
            </w:pPr>
            <w:r>
              <w:rPr>
                <w:rFonts w:cs="Arial"/>
                <w:b/>
                <w:bCs/>
                <w:szCs w:val="24"/>
              </w:rPr>
              <w:t>Total purchase volume</w:t>
            </w:r>
          </w:p>
          <w:p w14:paraId="34D18D35" w14:textId="77777777" w:rsidR="002C14A1" w:rsidRDefault="00000000">
            <w:pPr>
              <w:keepNext/>
              <w:keepLines/>
              <w:spacing w:after="0" w:line="22" w:lineRule="atLeast"/>
              <w:jc w:val="center"/>
            </w:pPr>
            <w:r>
              <w:rPr>
                <w:rFonts w:cs="Arial"/>
                <w:b/>
                <w:color w:val="FF0000"/>
                <w:szCs w:val="24"/>
              </w:rPr>
              <w:t>(Please specify unit of measurement)</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230B6F" w14:textId="77777777" w:rsidR="002C14A1" w:rsidRDefault="00000000">
            <w:pPr>
              <w:spacing w:after="0" w:line="22" w:lineRule="atLeast"/>
              <w:jc w:val="center"/>
              <w:rPr>
                <w:rFonts w:cs="Arial"/>
                <w:b/>
                <w:szCs w:val="24"/>
              </w:rPr>
            </w:pPr>
            <w:r>
              <w:rPr>
                <w:rFonts w:cs="Arial"/>
                <w:b/>
                <w:szCs w:val="24"/>
              </w:rPr>
              <w:t xml:space="preserve">Total purchase value £ GBP </w:t>
            </w:r>
          </w:p>
          <w:p w14:paraId="697A91B7" w14:textId="77777777" w:rsidR="002C14A1" w:rsidRDefault="002C14A1">
            <w:pPr>
              <w:keepNext/>
              <w:keepLines/>
              <w:spacing w:after="0" w:line="22" w:lineRule="atLeast"/>
              <w:jc w:val="center"/>
              <w:rPr>
                <w:rFonts w:cs="Arial"/>
                <w:b/>
                <w:bCs/>
                <w:szCs w:val="24"/>
              </w:rPr>
            </w:pPr>
          </w:p>
        </w:tc>
      </w:tr>
      <w:tr w:rsidR="002C14A1" w14:paraId="175C679A" w14:textId="77777777">
        <w:tblPrEx>
          <w:tblCellMar>
            <w:top w:w="0" w:type="dxa"/>
            <w:bottom w:w="0" w:type="dxa"/>
          </w:tblCellMar>
        </w:tblPrEx>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0DC3F0" w14:textId="77777777" w:rsidR="002C14A1" w:rsidRDefault="00000000">
            <w:pPr>
              <w:keepNext/>
              <w:keepLines/>
              <w:spacing w:after="0" w:line="22" w:lineRule="atLeast"/>
              <w:rPr>
                <w:rFonts w:cs="Arial"/>
                <w:szCs w:val="24"/>
              </w:rPr>
            </w:pPr>
            <w:r>
              <w:rPr>
                <w:rFonts w:cs="Arial"/>
                <w:szCs w:val="24"/>
              </w:rPr>
              <w:t>1</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2C073" w14:textId="77777777" w:rsidR="002C14A1" w:rsidRDefault="002C14A1">
            <w:pPr>
              <w:keepNext/>
              <w:keepLines/>
              <w:spacing w:after="0" w:line="22" w:lineRule="atLeast"/>
              <w:rPr>
                <w:rFonts w:cs="Arial"/>
                <w:szCs w:val="24"/>
                <w:shd w:val="clear" w:color="auto" w:fill="FFFF00"/>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DFC21" w14:textId="77777777" w:rsidR="002C14A1" w:rsidRDefault="002C14A1">
            <w:pPr>
              <w:keepNext/>
              <w:keepLines/>
              <w:spacing w:after="0" w:line="22" w:lineRule="atLeast"/>
              <w:rPr>
                <w:rFonts w:cs="Arial"/>
                <w:szCs w:val="24"/>
                <w:shd w:val="clear" w:color="auto" w:fill="FFFF00"/>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E5DAB" w14:textId="77777777" w:rsidR="002C14A1" w:rsidRDefault="002C14A1">
            <w:pPr>
              <w:keepNext/>
              <w:keepLines/>
              <w:spacing w:after="0" w:line="22" w:lineRule="atLeast"/>
              <w:rPr>
                <w:rFonts w:cs="Arial"/>
                <w:szCs w:val="24"/>
                <w:u w:val="single"/>
              </w:rPr>
            </w:pPr>
          </w:p>
        </w:tc>
      </w:tr>
      <w:tr w:rsidR="002C14A1" w14:paraId="037C6800" w14:textId="77777777">
        <w:tblPrEx>
          <w:tblCellMar>
            <w:top w:w="0" w:type="dxa"/>
            <w:bottom w:w="0" w:type="dxa"/>
          </w:tblCellMar>
        </w:tblPrEx>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F49CC" w14:textId="77777777" w:rsidR="002C14A1" w:rsidRDefault="00000000">
            <w:pPr>
              <w:keepNext/>
              <w:keepLines/>
              <w:spacing w:after="0" w:line="22" w:lineRule="atLeast"/>
            </w:pPr>
            <w:r>
              <w:rPr>
                <w:szCs w:val="24"/>
              </w:rPr>
              <w:t>2</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028F" w14:textId="77777777" w:rsidR="002C14A1" w:rsidRDefault="002C14A1">
            <w:pPr>
              <w:keepNext/>
              <w:keepLines/>
              <w:spacing w:after="0" w:line="22" w:lineRule="atLeast"/>
              <w:rPr>
                <w:rFonts w:cs="Arial"/>
                <w:szCs w:val="24"/>
                <w:shd w:val="clear" w:color="auto" w:fill="FFFF00"/>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1ED8E" w14:textId="77777777" w:rsidR="002C14A1" w:rsidRDefault="002C14A1">
            <w:pPr>
              <w:keepNext/>
              <w:keepLines/>
              <w:spacing w:after="0" w:line="22" w:lineRule="atLeast"/>
              <w:rPr>
                <w:rFonts w:cs="Arial"/>
                <w:szCs w:val="24"/>
                <w:shd w:val="clear" w:color="auto" w:fill="FFFF00"/>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356F9" w14:textId="77777777" w:rsidR="002C14A1" w:rsidRDefault="002C14A1">
            <w:pPr>
              <w:keepNext/>
              <w:keepLines/>
              <w:spacing w:after="0" w:line="22" w:lineRule="atLeast"/>
              <w:rPr>
                <w:rFonts w:cs="Arial"/>
                <w:szCs w:val="24"/>
                <w:u w:val="single"/>
              </w:rPr>
            </w:pPr>
          </w:p>
        </w:tc>
      </w:tr>
      <w:tr w:rsidR="002C14A1" w14:paraId="022F47BE" w14:textId="77777777">
        <w:tblPrEx>
          <w:tblCellMar>
            <w:top w:w="0" w:type="dxa"/>
            <w:bottom w:w="0" w:type="dxa"/>
          </w:tblCellMar>
        </w:tblPrEx>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E7DCC" w14:textId="77777777" w:rsidR="002C14A1" w:rsidRDefault="00000000">
            <w:pPr>
              <w:keepNext/>
              <w:keepLines/>
              <w:spacing w:after="0" w:line="22" w:lineRule="atLeast"/>
            </w:pPr>
            <w:r>
              <w:rPr>
                <w:szCs w:val="24"/>
              </w:rPr>
              <w:t>4</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CE4FB" w14:textId="77777777" w:rsidR="002C14A1" w:rsidRDefault="002C14A1">
            <w:pPr>
              <w:keepNext/>
              <w:keepLines/>
              <w:spacing w:after="0" w:line="22" w:lineRule="atLeast"/>
              <w:rPr>
                <w:rFonts w:cs="Arial"/>
                <w:szCs w:val="24"/>
                <w:shd w:val="clear" w:color="auto" w:fill="FFFF00"/>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96447" w14:textId="77777777" w:rsidR="002C14A1" w:rsidRDefault="002C14A1">
            <w:pPr>
              <w:keepNext/>
              <w:keepLines/>
              <w:spacing w:after="0" w:line="22" w:lineRule="atLeast"/>
              <w:rPr>
                <w:rFonts w:cs="Arial"/>
                <w:szCs w:val="24"/>
                <w:shd w:val="clear" w:color="auto" w:fill="FFFF00"/>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8AB45" w14:textId="77777777" w:rsidR="002C14A1" w:rsidRDefault="002C14A1">
            <w:pPr>
              <w:keepNext/>
              <w:keepLines/>
              <w:spacing w:after="0" w:line="22" w:lineRule="atLeast"/>
              <w:rPr>
                <w:rFonts w:cs="Arial"/>
                <w:szCs w:val="24"/>
                <w:u w:val="single"/>
              </w:rPr>
            </w:pPr>
          </w:p>
        </w:tc>
      </w:tr>
      <w:tr w:rsidR="002C14A1" w14:paraId="56276487" w14:textId="77777777">
        <w:tblPrEx>
          <w:tblCellMar>
            <w:top w:w="0" w:type="dxa"/>
            <w:bottom w:w="0" w:type="dxa"/>
          </w:tblCellMar>
        </w:tblPrEx>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FF70C" w14:textId="77777777" w:rsidR="002C14A1" w:rsidRDefault="00000000">
            <w:pPr>
              <w:keepNext/>
              <w:keepLines/>
              <w:spacing w:after="0" w:line="22" w:lineRule="atLeast"/>
            </w:pPr>
            <w:r>
              <w:rPr>
                <w:szCs w:val="24"/>
              </w:rPr>
              <w:t>5</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57BF4" w14:textId="77777777" w:rsidR="002C14A1" w:rsidRDefault="002C14A1">
            <w:pPr>
              <w:keepNext/>
              <w:keepLines/>
              <w:spacing w:after="0" w:line="22" w:lineRule="atLeast"/>
              <w:rPr>
                <w:rFonts w:cs="Arial"/>
                <w:szCs w:val="24"/>
                <w:shd w:val="clear" w:color="auto" w:fill="FFFF00"/>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0FBF6" w14:textId="77777777" w:rsidR="002C14A1" w:rsidRDefault="002C14A1">
            <w:pPr>
              <w:keepNext/>
              <w:keepLines/>
              <w:spacing w:after="0" w:line="22" w:lineRule="atLeast"/>
              <w:rPr>
                <w:rFonts w:cs="Arial"/>
                <w:szCs w:val="24"/>
                <w:shd w:val="clear" w:color="auto" w:fill="FFFF00"/>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EC84F" w14:textId="77777777" w:rsidR="002C14A1" w:rsidRDefault="002C14A1">
            <w:pPr>
              <w:keepNext/>
              <w:keepLines/>
              <w:spacing w:after="0" w:line="22" w:lineRule="atLeast"/>
              <w:rPr>
                <w:rFonts w:cs="Arial"/>
                <w:szCs w:val="24"/>
                <w:u w:val="single"/>
              </w:rPr>
            </w:pPr>
          </w:p>
        </w:tc>
      </w:tr>
      <w:tr w:rsidR="002C14A1" w14:paraId="7C8415CA" w14:textId="77777777">
        <w:tblPrEx>
          <w:tblCellMar>
            <w:top w:w="0" w:type="dxa"/>
            <w:bottom w:w="0" w:type="dxa"/>
          </w:tblCellMar>
        </w:tblPrEx>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631D" w14:textId="77777777" w:rsidR="002C14A1" w:rsidRDefault="00000000">
            <w:pPr>
              <w:keepNext/>
              <w:keepLines/>
              <w:spacing w:after="0" w:line="22" w:lineRule="atLeast"/>
            </w:pPr>
            <w:r>
              <w:rPr>
                <w:szCs w:val="24"/>
              </w:rPr>
              <w:t>6</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F21BC" w14:textId="77777777" w:rsidR="002C14A1" w:rsidRDefault="002C14A1">
            <w:pPr>
              <w:keepNext/>
              <w:keepLines/>
              <w:spacing w:after="0" w:line="22" w:lineRule="atLeast"/>
              <w:rPr>
                <w:rFonts w:cs="Arial"/>
                <w:szCs w:val="24"/>
                <w:shd w:val="clear" w:color="auto" w:fill="FFFF00"/>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DE6BD" w14:textId="77777777" w:rsidR="002C14A1" w:rsidRDefault="002C14A1">
            <w:pPr>
              <w:keepNext/>
              <w:keepLines/>
              <w:spacing w:after="0" w:line="22" w:lineRule="atLeast"/>
              <w:rPr>
                <w:rFonts w:cs="Arial"/>
                <w:szCs w:val="24"/>
                <w:shd w:val="clear" w:color="auto" w:fill="FFFF00"/>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B867" w14:textId="77777777" w:rsidR="002C14A1" w:rsidRDefault="002C14A1">
            <w:pPr>
              <w:keepNext/>
              <w:keepLines/>
              <w:spacing w:after="0" w:line="22" w:lineRule="atLeast"/>
              <w:rPr>
                <w:rFonts w:cs="Arial"/>
                <w:szCs w:val="24"/>
                <w:u w:val="single"/>
              </w:rPr>
            </w:pPr>
          </w:p>
        </w:tc>
      </w:tr>
      <w:tr w:rsidR="002C14A1" w14:paraId="356BF484" w14:textId="77777777">
        <w:tblPrEx>
          <w:tblCellMar>
            <w:top w:w="0" w:type="dxa"/>
            <w:bottom w:w="0" w:type="dxa"/>
          </w:tblCellMar>
        </w:tblPrEx>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4E66F" w14:textId="77777777" w:rsidR="002C14A1" w:rsidRDefault="00000000">
            <w:pPr>
              <w:keepNext/>
              <w:keepLines/>
              <w:spacing w:after="0" w:line="22" w:lineRule="atLeast"/>
            </w:pPr>
            <w:r>
              <w:rPr>
                <w:szCs w:val="24"/>
              </w:rPr>
              <w:t>7</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91A7F" w14:textId="77777777" w:rsidR="002C14A1" w:rsidRDefault="002C14A1">
            <w:pPr>
              <w:keepNext/>
              <w:keepLines/>
              <w:spacing w:after="0" w:line="22" w:lineRule="atLeast"/>
              <w:rPr>
                <w:rFonts w:cs="Arial"/>
                <w:szCs w:val="24"/>
                <w:shd w:val="clear" w:color="auto" w:fill="FFFF00"/>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A62D1" w14:textId="77777777" w:rsidR="002C14A1" w:rsidRDefault="002C14A1">
            <w:pPr>
              <w:keepNext/>
              <w:keepLines/>
              <w:spacing w:after="0" w:line="22" w:lineRule="atLeast"/>
              <w:rPr>
                <w:rFonts w:cs="Arial"/>
                <w:szCs w:val="24"/>
                <w:shd w:val="clear" w:color="auto" w:fill="FFFF00"/>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95E2" w14:textId="77777777" w:rsidR="002C14A1" w:rsidRDefault="002C14A1">
            <w:pPr>
              <w:keepNext/>
              <w:keepLines/>
              <w:spacing w:after="0" w:line="22" w:lineRule="atLeast"/>
              <w:rPr>
                <w:rFonts w:cs="Arial"/>
                <w:szCs w:val="24"/>
                <w:u w:val="single"/>
              </w:rPr>
            </w:pPr>
          </w:p>
        </w:tc>
      </w:tr>
      <w:tr w:rsidR="002C14A1" w14:paraId="3D52F5C3" w14:textId="77777777">
        <w:tblPrEx>
          <w:tblCellMar>
            <w:top w:w="0" w:type="dxa"/>
            <w:bottom w:w="0" w:type="dxa"/>
          </w:tblCellMar>
        </w:tblPrEx>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37A2" w14:textId="77777777" w:rsidR="002C14A1" w:rsidRDefault="00000000">
            <w:pPr>
              <w:keepNext/>
              <w:keepLines/>
              <w:spacing w:after="0" w:line="22" w:lineRule="atLeast"/>
            </w:pPr>
            <w:r>
              <w:rPr>
                <w:szCs w:val="24"/>
              </w:rPr>
              <w:t>12A</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306DB" w14:textId="77777777" w:rsidR="002C14A1" w:rsidRDefault="002C14A1">
            <w:pPr>
              <w:keepNext/>
              <w:keepLines/>
              <w:spacing w:after="0" w:line="22" w:lineRule="atLeast"/>
              <w:rPr>
                <w:rFonts w:cs="Arial"/>
                <w:szCs w:val="24"/>
                <w:shd w:val="clear" w:color="auto" w:fill="FFFF00"/>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0AEC" w14:textId="77777777" w:rsidR="002C14A1" w:rsidRDefault="002C14A1">
            <w:pPr>
              <w:keepNext/>
              <w:keepLines/>
              <w:spacing w:after="0" w:line="22" w:lineRule="atLeast"/>
              <w:rPr>
                <w:rFonts w:cs="Arial"/>
                <w:szCs w:val="24"/>
                <w:shd w:val="clear" w:color="auto" w:fill="FFFF00"/>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EFA3E" w14:textId="77777777" w:rsidR="002C14A1" w:rsidRDefault="002C14A1">
            <w:pPr>
              <w:keepNext/>
              <w:keepLines/>
              <w:spacing w:after="0" w:line="22" w:lineRule="atLeast"/>
              <w:rPr>
                <w:rFonts w:cs="Arial"/>
                <w:szCs w:val="24"/>
                <w:u w:val="single"/>
              </w:rPr>
            </w:pPr>
          </w:p>
        </w:tc>
      </w:tr>
      <w:tr w:rsidR="002C14A1" w14:paraId="5D1A3DD9" w14:textId="77777777">
        <w:tblPrEx>
          <w:tblCellMar>
            <w:top w:w="0" w:type="dxa"/>
            <w:bottom w:w="0" w:type="dxa"/>
          </w:tblCellMar>
        </w:tblPrEx>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B207E" w14:textId="77777777" w:rsidR="002C14A1" w:rsidRDefault="00000000">
            <w:pPr>
              <w:keepNext/>
              <w:keepLines/>
              <w:spacing w:after="0" w:line="22" w:lineRule="atLeast"/>
            </w:pPr>
            <w:r>
              <w:rPr>
                <w:szCs w:val="24"/>
              </w:rPr>
              <w:t>12B</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55C4" w14:textId="77777777" w:rsidR="002C14A1" w:rsidRDefault="002C14A1">
            <w:pPr>
              <w:keepNext/>
              <w:keepLines/>
              <w:spacing w:after="0" w:line="22" w:lineRule="atLeast"/>
              <w:rPr>
                <w:rFonts w:cs="Arial"/>
                <w:szCs w:val="24"/>
                <w:shd w:val="clear" w:color="auto" w:fill="FFFF00"/>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931CC" w14:textId="77777777" w:rsidR="002C14A1" w:rsidRDefault="002C14A1">
            <w:pPr>
              <w:keepNext/>
              <w:keepLines/>
              <w:spacing w:after="0" w:line="22" w:lineRule="atLeast"/>
              <w:rPr>
                <w:rFonts w:cs="Arial"/>
                <w:szCs w:val="24"/>
                <w:shd w:val="clear" w:color="auto" w:fill="FFFF00"/>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820AD" w14:textId="77777777" w:rsidR="002C14A1" w:rsidRDefault="002C14A1">
            <w:pPr>
              <w:keepNext/>
              <w:keepLines/>
              <w:spacing w:after="0" w:line="22" w:lineRule="atLeast"/>
              <w:rPr>
                <w:rFonts w:cs="Arial"/>
                <w:szCs w:val="24"/>
                <w:u w:val="single"/>
              </w:rPr>
            </w:pPr>
          </w:p>
        </w:tc>
      </w:tr>
      <w:tr w:rsidR="002C14A1" w14:paraId="4C21D5EE" w14:textId="77777777">
        <w:tblPrEx>
          <w:tblCellMar>
            <w:top w:w="0" w:type="dxa"/>
            <w:bottom w:w="0" w:type="dxa"/>
          </w:tblCellMar>
        </w:tblPrEx>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3A617" w14:textId="77777777" w:rsidR="002C14A1" w:rsidRDefault="00000000">
            <w:pPr>
              <w:keepNext/>
              <w:keepLines/>
              <w:spacing w:after="0" w:line="22" w:lineRule="atLeast"/>
            </w:pPr>
            <w:r>
              <w:rPr>
                <w:szCs w:val="24"/>
              </w:rPr>
              <w:t>13</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7AEA7" w14:textId="77777777" w:rsidR="002C14A1" w:rsidRDefault="002C14A1">
            <w:pPr>
              <w:keepNext/>
              <w:keepLines/>
              <w:spacing w:after="0" w:line="22" w:lineRule="atLeast"/>
              <w:rPr>
                <w:rFonts w:cs="Arial"/>
                <w:szCs w:val="24"/>
                <w:shd w:val="clear" w:color="auto" w:fill="FFFF00"/>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3FE88" w14:textId="77777777" w:rsidR="002C14A1" w:rsidRDefault="002C14A1">
            <w:pPr>
              <w:keepNext/>
              <w:keepLines/>
              <w:spacing w:after="0" w:line="22" w:lineRule="atLeast"/>
              <w:rPr>
                <w:rFonts w:cs="Arial"/>
                <w:szCs w:val="24"/>
                <w:shd w:val="clear" w:color="auto" w:fill="FFFF00"/>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7448" w14:textId="77777777" w:rsidR="002C14A1" w:rsidRDefault="002C14A1">
            <w:pPr>
              <w:keepNext/>
              <w:keepLines/>
              <w:spacing w:after="0" w:line="22" w:lineRule="atLeast"/>
              <w:rPr>
                <w:rFonts w:cs="Arial"/>
                <w:szCs w:val="24"/>
                <w:u w:val="single"/>
              </w:rPr>
            </w:pPr>
          </w:p>
        </w:tc>
      </w:tr>
      <w:tr w:rsidR="002C14A1" w14:paraId="701FFCAD" w14:textId="77777777">
        <w:tblPrEx>
          <w:tblCellMar>
            <w:top w:w="0" w:type="dxa"/>
            <w:bottom w:w="0" w:type="dxa"/>
          </w:tblCellMar>
        </w:tblPrEx>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8FB41" w14:textId="77777777" w:rsidR="002C14A1" w:rsidRDefault="00000000">
            <w:pPr>
              <w:keepNext/>
              <w:keepLines/>
              <w:spacing w:after="0" w:line="22" w:lineRule="atLeast"/>
            </w:pPr>
            <w:r>
              <w:rPr>
                <w:szCs w:val="24"/>
              </w:rPr>
              <w:t>16</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BC6C0" w14:textId="77777777" w:rsidR="002C14A1" w:rsidRDefault="002C14A1">
            <w:pPr>
              <w:keepNext/>
              <w:keepLines/>
              <w:spacing w:after="0" w:line="22" w:lineRule="atLeast"/>
              <w:rPr>
                <w:rFonts w:cs="Arial"/>
                <w:szCs w:val="24"/>
                <w:shd w:val="clear" w:color="auto" w:fill="FFFF00"/>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4A14B" w14:textId="77777777" w:rsidR="002C14A1" w:rsidRDefault="002C14A1">
            <w:pPr>
              <w:keepNext/>
              <w:keepLines/>
              <w:spacing w:after="0" w:line="22" w:lineRule="atLeast"/>
              <w:rPr>
                <w:rFonts w:cs="Arial"/>
                <w:szCs w:val="24"/>
                <w:shd w:val="clear" w:color="auto" w:fill="FFFF00"/>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CA984" w14:textId="77777777" w:rsidR="002C14A1" w:rsidRDefault="002C14A1">
            <w:pPr>
              <w:keepNext/>
              <w:keepLines/>
              <w:spacing w:after="0" w:line="22" w:lineRule="atLeast"/>
              <w:rPr>
                <w:rFonts w:cs="Arial"/>
                <w:szCs w:val="24"/>
                <w:u w:val="single"/>
              </w:rPr>
            </w:pPr>
          </w:p>
        </w:tc>
      </w:tr>
      <w:tr w:rsidR="002C14A1" w14:paraId="2E585AD9" w14:textId="77777777">
        <w:tblPrEx>
          <w:tblCellMar>
            <w:top w:w="0" w:type="dxa"/>
            <w:bottom w:w="0" w:type="dxa"/>
          </w:tblCellMar>
        </w:tblPrEx>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D5CE1" w14:textId="77777777" w:rsidR="002C14A1" w:rsidRDefault="00000000">
            <w:pPr>
              <w:keepNext/>
              <w:keepLines/>
              <w:spacing w:after="0" w:line="22" w:lineRule="atLeast"/>
            </w:pPr>
            <w:r>
              <w:rPr>
                <w:szCs w:val="24"/>
              </w:rPr>
              <w:t>17</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0EA18" w14:textId="77777777" w:rsidR="002C14A1" w:rsidRDefault="002C14A1">
            <w:pPr>
              <w:keepNext/>
              <w:keepLines/>
              <w:spacing w:after="0" w:line="22" w:lineRule="atLeast"/>
              <w:rPr>
                <w:rFonts w:cs="Arial"/>
                <w:szCs w:val="24"/>
                <w:shd w:val="clear" w:color="auto" w:fill="FFFF00"/>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18A0F" w14:textId="77777777" w:rsidR="002C14A1" w:rsidRDefault="002C14A1">
            <w:pPr>
              <w:keepNext/>
              <w:keepLines/>
              <w:spacing w:after="0" w:line="22" w:lineRule="atLeast"/>
              <w:rPr>
                <w:rFonts w:cs="Arial"/>
                <w:szCs w:val="24"/>
                <w:shd w:val="clear" w:color="auto" w:fill="FFFF00"/>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A5E81" w14:textId="77777777" w:rsidR="002C14A1" w:rsidRDefault="002C14A1">
            <w:pPr>
              <w:keepNext/>
              <w:keepLines/>
              <w:spacing w:after="0" w:line="22" w:lineRule="atLeast"/>
              <w:rPr>
                <w:rFonts w:cs="Arial"/>
                <w:szCs w:val="24"/>
                <w:u w:val="single"/>
              </w:rPr>
            </w:pPr>
          </w:p>
        </w:tc>
      </w:tr>
      <w:tr w:rsidR="002C14A1" w14:paraId="1A6FFDFA" w14:textId="77777777">
        <w:tblPrEx>
          <w:tblCellMar>
            <w:top w:w="0" w:type="dxa"/>
            <w:bottom w:w="0" w:type="dxa"/>
          </w:tblCellMar>
        </w:tblPrEx>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20476" w14:textId="77777777" w:rsidR="002C14A1" w:rsidRDefault="00000000">
            <w:pPr>
              <w:keepNext/>
              <w:keepLines/>
              <w:spacing w:after="0" w:line="22" w:lineRule="atLeast"/>
            </w:pPr>
            <w:r>
              <w:rPr>
                <w:szCs w:val="24"/>
              </w:rPr>
              <w:t>19</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1DD3C" w14:textId="77777777" w:rsidR="002C14A1" w:rsidRDefault="002C14A1">
            <w:pPr>
              <w:keepNext/>
              <w:keepLines/>
              <w:spacing w:after="0" w:line="22" w:lineRule="atLeast"/>
              <w:rPr>
                <w:rFonts w:cs="Arial"/>
                <w:szCs w:val="24"/>
                <w:shd w:val="clear" w:color="auto" w:fill="FFFF00"/>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133BF" w14:textId="77777777" w:rsidR="002C14A1" w:rsidRDefault="002C14A1">
            <w:pPr>
              <w:keepNext/>
              <w:keepLines/>
              <w:spacing w:after="0" w:line="22" w:lineRule="atLeast"/>
              <w:rPr>
                <w:rFonts w:cs="Arial"/>
                <w:szCs w:val="24"/>
                <w:shd w:val="clear" w:color="auto" w:fill="FFFF00"/>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ADDE8" w14:textId="77777777" w:rsidR="002C14A1" w:rsidRDefault="002C14A1">
            <w:pPr>
              <w:keepNext/>
              <w:keepLines/>
              <w:spacing w:after="0" w:line="22" w:lineRule="atLeast"/>
              <w:rPr>
                <w:rFonts w:cs="Arial"/>
                <w:szCs w:val="24"/>
                <w:u w:val="single"/>
              </w:rPr>
            </w:pPr>
          </w:p>
        </w:tc>
      </w:tr>
      <w:tr w:rsidR="002C14A1" w14:paraId="3C97672B" w14:textId="77777777">
        <w:tblPrEx>
          <w:tblCellMar>
            <w:top w:w="0" w:type="dxa"/>
            <w:bottom w:w="0" w:type="dxa"/>
          </w:tblCellMar>
        </w:tblPrEx>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1A7D" w14:textId="77777777" w:rsidR="002C14A1" w:rsidRDefault="00000000">
            <w:pPr>
              <w:keepNext/>
              <w:keepLines/>
              <w:spacing w:after="0" w:line="22" w:lineRule="atLeast"/>
            </w:pPr>
            <w:r>
              <w:rPr>
                <w:szCs w:val="24"/>
              </w:rPr>
              <w:t>20</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80FDE" w14:textId="77777777" w:rsidR="002C14A1" w:rsidRDefault="002C14A1">
            <w:pPr>
              <w:keepNext/>
              <w:keepLines/>
              <w:spacing w:after="0" w:line="22" w:lineRule="atLeast"/>
              <w:rPr>
                <w:rFonts w:cs="Arial"/>
                <w:szCs w:val="24"/>
                <w:shd w:val="clear" w:color="auto" w:fill="FFFF00"/>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5850D" w14:textId="77777777" w:rsidR="002C14A1" w:rsidRDefault="002C14A1">
            <w:pPr>
              <w:keepNext/>
              <w:keepLines/>
              <w:spacing w:after="0" w:line="22" w:lineRule="atLeast"/>
              <w:rPr>
                <w:rFonts w:cs="Arial"/>
                <w:szCs w:val="24"/>
                <w:shd w:val="clear" w:color="auto" w:fill="FFFF00"/>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E0F8C" w14:textId="77777777" w:rsidR="002C14A1" w:rsidRDefault="002C14A1">
            <w:pPr>
              <w:keepNext/>
              <w:keepLines/>
              <w:spacing w:after="0" w:line="22" w:lineRule="atLeast"/>
              <w:rPr>
                <w:rFonts w:cs="Arial"/>
                <w:szCs w:val="24"/>
                <w:u w:val="single"/>
              </w:rPr>
            </w:pPr>
          </w:p>
        </w:tc>
      </w:tr>
      <w:tr w:rsidR="002C14A1" w14:paraId="0B21714C" w14:textId="77777777">
        <w:tblPrEx>
          <w:tblCellMar>
            <w:top w:w="0" w:type="dxa"/>
            <w:bottom w:w="0" w:type="dxa"/>
          </w:tblCellMar>
        </w:tblPrEx>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DB976" w14:textId="77777777" w:rsidR="002C14A1" w:rsidRDefault="00000000">
            <w:pPr>
              <w:keepNext/>
              <w:keepLines/>
              <w:spacing w:after="0" w:line="22" w:lineRule="atLeast"/>
            </w:pPr>
            <w:r>
              <w:rPr>
                <w:szCs w:val="24"/>
              </w:rPr>
              <w:t>21</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0995F" w14:textId="77777777" w:rsidR="002C14A1" w:rsidRDefault="002C14A1">
            <w:pPr>
              <w:keepNext/>
              <w:keepLines/>
              <w:spacing w:after="0" w:line="22" w:lineRule="atLeast"/>
              <w:rPr>
                <w:rFonts w:cs="Arial"/>
                <w:szCs w:val="24"/>
                <w:shd w:val="clear" w:color="auto" w:fill="FFFF00"/>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87927" w14:textId="77777777" w:rsidR="002C14A1" w:rsidRDefault="002C14A1">
            <w:pPr>
              <w:keepNext/>
              <w:keepLines/>
              <w:spacing w:after="0" w:line="22" w:lineRule="atLeast"/>
              <w:rPr>
                <w:rFonts w:cs="Arial"/>
                <w:szCs w:val="24"/>
                <w:shd w:val="clear" w:color="auto" w:fill="FFFF00"/>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C8404" w14:textId="77777777" w:rsidR="002C14A1" w:rsidRDefault="002C14A1">
            <w:pPr>
              <w:keepNext/>
              <w:keepLines/>
              <w:spacing w:after="0" w:line="22" w:lineRule="atLeast"/>
              <w:rPr>
                <w:rFonts w:cs="Arial"/>
                <w:szCs w:val="24"/>
                <w:u w:val="single"/>
              </w:rPr>
            </w:pPr>
          </w:p>
        </w:tc>
      </w:tr>
      <w:tr w:rsidR="002C14A1" w14:paraId="312121C4" w14:textId="77777777">
        <w:tblPrEx>
          <w:tblCellMar>
            <w:top w:w="0" w:type="dxa"/>
            <w:bottom w:w="0" w:type="dxa"/>
          </w:tblCellMar>
        </w:tblPrEx>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4389E" w14:textId="77777777" w:rsidR="002C14A1" w:rsidRDefault="00000000">
            <w:pPr>
              <w:keepNext/>
              <w:keepLines/>
              <w:spacing w:after="0" w:line="22" w:lineRule="atLeast"/>
            </w:pPr>
            <w:r>
              <w:rPr>
                <w:szCs w:val="24"/>
              </w:rPr>
              <w:t>25A</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CCE3B" w14:textId="77777777" w:rsidR="002C14A1" w:rsidRDefault="002C14A1">
            <w:pPr>
              <w:keepNext/>
              <w:keepLines/>
              <w:spacing w:after="0" w:line="22" w:lineRule="atLeast"/>
              <w:rPr>
                <w:rFonts w:cs="Arial"/>
                <w:szCs w:val="24"/>
                <w:shd w:val="clear" w:color="auto" w:fill="FFFF00"/>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07631" w14:textId="77777777" w:rsidR="002C14A1" w:rsidRDefault="002C14A1">
            <w:pPr>
              <w:keepNext/>
              <w:keepLines/>
              <w:spacing w:after="0" w:line="22" w:lineRule="atLeast"/>
              <w:rPr>
                <w:rFonts w:cs="Arial"/>
                <w:szCs w:val="24"/>
                <w:shd w:val="clear" w:color="auto" w:fill="FFFF00"/>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2F796" w14:textId="77777777" w:rsidR="002C14A1" w:rsidRDefault="002C14A1">
            <w:pPr>
              <w:keepNext/>
              <w:keepLines/>
              <w:spacing w:after="0" w:line="22" w:lineRule="atLeast"/>
              <w:rPr>
                <w:rFonts w:cs="Arial"/>
                <w:szCs w:val="24"/>
                <w:u w:val="single"/>
              </w:rPr>
            </w:pPr>
          </w:p>
        </w:tc>
      </w:tr>
      <w:tr w:rsidR="002C14A1" w14:paraId="39E4B50D" w14:textId="77777777">
        <w:tblPrEx>
          <w:tblCellMar>
            <w:top w:w="0" w:type="dxa"/>
            <w:bottom w:w="0" w:type="dxa"/>
          </w:tblCellMar>
        </w:tblPrEx>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921CF" w14:textId="77777777" w:rsidR="002C14A1" w:rsidRDefault="00000000">
            <w:pPr>
              <w:keepNext/>
              <w:keepLines/>
              <w:spacing w:after="0" w:line="22" w:lineRule="atLeast"/>
            </w:pPr>
            <w:r>
              <w:rPr>
                <w:szCs w:val="24"/>
              </w:rPr>
              <w:t>25B</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2F896" w14:textId="77777777" w:rsidR="002C14A1" w:rsidRDefault="002C14A1">
            <w:pPr>
              <w:keepNext/>
              <w:keepLines/>
              <w:spacing w:after="0" w:line="22" w:lineRule="atLeast"/>
              <w:rPr>
                <w:rFonts w:cs="Arial"/>
                <w:szCs w:val="24"/>
                <w:shd w:val="clear" w:color="auto" w:fill="FFFF00"/>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76C08" w14:textId="77777777" w:rsidR="002C14A1" w:rsidRDefault="002C14A1">
            <w:pPr>
              <w:keepNext/>
              <w:keepLines/>
              <w:spacing w:after="0" w:line="22" w:lineRule="atLeast"/>
              <w:rPr>
                <w:rFonts w:cs="Arial"/>
                <w:szCs w:val="24"/>
                <w:shd w:val="clear" w:color="auto" w:fill="FFFF00"/>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84B11" w14:textId="77777777" w:rsidR="002C14A1" w:rsidRDefault="002C14A1">
            <w:pPr>
              <w:keepNext/>
              <w:keepLines/>
              <w:spacing w:after="0" w:line="22" w:lineRule="atLeast"/>
              <w:rPr>
                <w:rFonts w:cs="Arial"/>
                <w:szCs w:val="24"/>
                <w:u w:val="single"/>
              </w:rPr>
            </w:pPr>
          </w:p>
        </w:tc>
      </w:tr>
      <w:tr w:rsidR="002C14A1" w14:paraId="180F4F01" w14:textId="77777777">
        <w:tblPrEx>
          <w:tblCellMar>
            <w:top w:w="0" w:type="dxa"/>
            <w:bottom w:w="0" w:type="dxa"/>
          </w:tblCellMar>
        </w:tblPrEx>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28087" w14:textId="77777777" w:rsidR="002C14A1" w:rsidRDefault="00000000">
            <w:pPr>
              <w:keepNext/>
              <w:keepLines/>
              <w:spacing w:after="0" w:line="22" w:lineRule="atLeast"/>
            </w:pPr>
            <w:r>
              <w:rPr>
                <w:szCs w:val="24"/>
              </w:rPr>
              <w:t>26</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757C" w14:textId="77777777" w:rsidR="002C14A1" w:rsidRDefault="002C14A1">
            <w:pPr>
              <w:keepNext/>
              <w:keepLines/>
              <w:spacing w:after="0" w:line="22" w:lineRule="atLeast"/>
              <w:rPr>
                <w:rFonts w:cs="Arial"/>
                <w:szCs w:val="24"/>
                <w:shd w:val="clear" w:color="auto" w:fill="FFFF00"/>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D09F5" w14:textId="77777777" w:rsidR="002C14A1" w:rsidRDefault="002C14A1">
            <w:pPr>
              <w:keepNext/>
              <w:keepLines/>
              <w:spacing w:after="0" w:line="22" w:lineRule="atLeast"/>
              <w:rPr>
                <w:rFonts w:cs="Arial"/>
                <w:szCs w:val="24"/>
                <w:shd w:val="clear" w:color="auto" w:fill="FFFF00"/>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3FC34" w14:textId="77777777" w:rsidR="002C14A1" w:rsidRDefault="002C14A1">
            <w:pPr>
              <w:keepNext/>
              <w:keepLines/>
              <w:spacing w:after="0" w:line="22" w:lineRule="atLeast"/>
              <w:rPr>
                <w:rFonts w:cs="Arial"/>
                <w:szCs w:val="24"/>
                <w:u w:val="single"/>
              </w:rPr>
            </w:pPr>
          </w:p>
        </w:tc>
      </w:tr>
    </w:tbl>
    <w:p w14:paraId="1E56936F" w14:textId="77777777" w:rsidR="002C14A1" w:rsidRDefault="002C14A1">
      <w:pPr>
        <w:keepNext/>
        <w:keepLines/>
        <w:spacing w:after="0"/>
        <w:rPr>
          <w:rFonts w:cs="Arial"/>
          <w:color w:val="FF0000"/>
        </w:rPr>
      </w:pPr>
    </w:p>
    <w:p w14:paraId="7A62DA65" w14:textId="77777777" w:rsidR="002C14A1" w:rsidRDefault="002C14A1">
      <w:pPr>
        <w:pageBreakBefore/>
        <w:rPr>
          <w:rFonts w:cs="Arial"/>
          <w:color w:val="FF0000"/>
        </w:rPr>
      </w:pPr>
    </w:p>
    <w:p w14:paraId="3D614310" w14:textId="77777777" w:rsidR="002C14A1" w:rsidRDefault="00000000">
      <w:pPr>
        <w:keepNext/>
        <w:keepLines/>
      </w:pPr>
      <w:r>
        <w:rPr>
          <w:rFonts w:cs="Arial"/>
        </w:rPr>
        <w:t xml:space="preserve">Like Goods or Directly Competitive Goods purchased from UK producers and </w:t>
      </w:r>
      <w:r>
        <w:rPr>
          <w:rFonts w:cs="Arial"/>
          <w:b/>
        </w:rPr>
        <w:t>resold</w:t>
      </w:r>
      <w:r>
        <w:rPr>
          <w:rFonts w:cs="Arial"/>
        </w:rPr>
        <w:t xml:space="preserve"> in the UK market during 2022:</w:t>
      </w:r>
    </w:p>
    <w:tbl>
      <w:tblPr>
        <w:tblW w:w="5000" w:type="pct"/>
        <w:tblCellMar>
          <w:left w:w="10" w:type="dxa"/>
          <w:right w:w="10" w:type="dxa"/>
        </w:tblCellMar>
        <w:tblLook w:val="04A0" w:firstRow="1" w:lastRow="0" w:firstColumn="1" w:lastColumn="0" w:noHBand="0" w:noVBand="1"/>
      </w:tblPr>
      <w:tblGrid>
        <w:gridCol w:w="3207"/>
        <w:gridCol w:w="1975"/>
        <w:gridCol w:w="1975"/>
        <w:gridCol w:w="1859"/>
      </w:tblGrid>
      <w:tr w:rsidR="002C14A1" w14:paraId="316300C1"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5685B7" w14:textId="77777777" w:rsidR="002C14A1" w:rsidRDefault="00000000">
            <w:pPr>
              <w:keepNext/>
              <w:keepLines/>
              <w:spacing w:after="0" w:line="22" w:lineRule="atLeast"/>
              <w:jc w:val="center"/>
            </w:pPr>
            <w:r>
              <w:rPr>
                <w:rFonts w:cs="Arial"/>
                <w:b/>
                <w:bCs/>
                <w:szCs w:val="24"/>
              </w:rPr>
              <w:t>P</w:t>
            </w:r>
            <w:r>
              <w:rPr>
                <w:b/>
                <w:bCs/>
                <w:szCs w:val="24"/>
              </w:rPr>
              <w:t>roduct category number</w:t>
            </w:r>
          </w:p>
        </w:tc>
        <w:tc>
          <w:tcPr>
            <w:tcW w:w="19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54B392" w14:textId="77777777" w:rsidR="002C14A1" w:rsidRDefault="00000000">
            <w:pPr>
              <w:spacing w:after="0" w:line="22" w:lineRule="atLeast"/>
              <w:jc w:val="center"/>
              <w:rPr>
                <w:rFonts w:cs="Arial"/>
                <w:b/>
                <w:szCs w:val="24"/>
              </w:rPr>
            </w:pPr>
            <w:r>
              <w:rPr>
                <w:rFonts w:cs="Arial"/>
                <w:b/>
                <w:szCs w:val="24"/>
              </w:rPr>
              <w:t>Directly competitive goods name and/or commodity code</w:t>
            </w:r>
          </w:p>
        </w:tc>
        <w:tc>
          <w:tcPr>
            <w:tcW w:w="19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579A5B5" w14:textId="77777777" w:rsidR="002C14A1" w:rsidRDefault="00000000">
            <w:pPr>
              <w:spacing w:after="0" w:line="22" w:lineRule="atLeast"/>
              <w:jc w:val="center"/>
              <w:rPr>
                <w:rFonts w:cs="Arial"/>
                <w:b/>
                <w:bCs/>
                <w:szCs w:val="24"/>
              </w:rPr>
            </w:pPr>
            <w:r>
              <w:rPr>
                <w:rFonts w:cs="Arial"/>
                <w:b/>
                <w:bCs/>
                <w:szCs w:val="24"/>
              </w:rPr>
              <w:t>Total purchase volume</w:t>
            </w:r>
          </w:p>
          <w:p w14:paraId="46D6D709" w14:textId="77777777" w:rsidR="002C14A1" w:rsidRDefault="00000000">
            <w:pPr>
              <w:keepNext/>
              <w:keepLines/>
              <w:spacing w:after="0" w:line="22" w:lineRule="atLeast"/>
              <w:jc w:val="center"/>
            </w:pPr>
            <w:r>
              <w:rPr>
                <w:rFonts w:cs="Arial"/>
                <w:b/>
                <w:color w:val="FF0000"/>
                <w:szCs w:val="24"/>
              </w:rPr>
              <w:t>(Please specify unit of measurement)</w:t>
            </w:r>
          </w:p>
        </w:tc>
        <w:tc>
          <w:tcPr>
            <w:tcW w:w="18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045CA5" w14:textId="77777777" w:rsidR="002C14A1" w:rsidRDefault="00000000">
            <w:pPr>
              <w:spacing w:after="0" w:line="22" w:lineRule="atLeast"/>
              <w:jc w:val="center"/>
            </w:pPr>
            <w:r>
              <w:rPr>
                <w:rFonts w:cs="Arial"/>
                <w:b/>
                <w:szCs w:val="24"/>
              </w:rPr>
              <w:t>Total purchase value £ GBP</w:t>
            </w:r>
          </w:p>
        </w:tc>
      </w:tr>
      <w:tr w:rsidR="002C14A1" w14:paraId="18FB06F3"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0CBA6" w14:textId="77777777" w:rsidR="002C14A1" w:rsidRDefault="00000000">
            <w:pPr>
              <w:keepNext/>
              <w:keepLines/>
              <w:spacing w:after="0" w:line="22" w:lineRule="atLeast"/>
              <w:rPr>
                <w:rFonts w:cs="Arial"/>
                <w:szCs w:val="24"/>
              </w:rPr>
            </w:pPr>
            <w:r>
              <w:rPr>
                <w:rFonts w:cs="Arial"/>
                <w:szCs w:val="24"/>
              </w:rPr>
              <w:t>1</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1697D"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88D25"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B88C7" w14:textId="77777777" w:rsidR="002C14A1" w:rsidRDefault="002C14A1">
            <w:pPr>
              <w:keepNext/>
              <w:keepLines/>
              <w:spacing w:after="0" w:line="22" w:lineRule="atLeast"/>
              <w:rPr>
                <w:rFonts w:cs="Arial"/>
                <w:szCs w:val="24"/>
                <w:u w:val="single"/>
              </w:rPr>
            </w:pPr>
          </w:p>
        </w:tc>
      </w:tr>
      <w:tr w:rsidR="002C14A1" w14:paraId="61854867"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503F" w14:textId="77777777" w:rsidR="002C14A1" w:rsidRDefault="00000000">
            <w:pPr>
              <w:keepNext/>
              <w:keepLines/>
              <w:spacing w:after="0" w:line="22" w:lineRule="atLeast"/>
            </w:pPr>
            <w:r>
              <w:rPr>
                <w:szCs w:val="24"/>
              </w:rPr>
              <w:t>2</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17507"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355D9"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14A89" w14:textId="77777777" w:rsidR="002C14A1" w:rsidRDefault="002C14A1">
            <w:pPr>
              <w:keepNext/>
              <w:keepLines/>
              <w:spacing w:after="0" w:line="22" w:lineRule="atLeast"/>
              <w:rPr>
                <w:rFonts w:cs="Arial"/>
                <w:szCs w:val="24"/>
                <w:u w:val="single"/>
              </w:rPr>
            </w:pPr>
          </w:p>
        </w:tc>
      </w:tr>
      <w:tr w:rsidR="002C14A1" w14:paraId="2CFAD671"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78111" w14:textId="77777777" w:rsidR="002C14A1" w:rsidRDefault="00000000">
            <w:pPr>
              <w:keepNext/>
              <w:keepLines/>
              <w:spacing w:after="0" w:line="22" w:lineRule="atLeast"/>
            </w:pPr>
            <w:r>
              <w:rPr>
                <w:szCs w:val="24"/>
              </w:rPr>
              <w:t>4</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F475C"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17AA0"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1CAC" w14:textId="77777777" w:rsidR="002C14A1" w:rsidRDefault="002C14A1">
            <w:pPr>
              <w:keepNext/>
              <w:keepLines/>
              <w:spacing w:after="0" w:line="22" w:lineRule="atLeast"/>
              <w:rPr>
                <w:rFonts w:cs="Arial"/>
                <w:szCs w:val="24"/>
                <w:u w:val="single"/>
              </w:rPr>
            </w:pPr>
          </w:p>
        </w:tc>
      </w:tr>
      <w:tr w:rsidR="002C14A1" w14:paraId="50EF5A37"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16C5E" w14:textId="77777777" w:rsidR="002C14A1" w:rsidRDefault="00000000">
            <w:pPr>
              <w:keepNext/>
              <w:keepLines/>
              <w:spacing w:after="0" w:line="22" w:lineRule="atLeast"/>
            </w:pPr>
            <w:r>
              <w:rPr>
                <w:szCs w:val="24"/>
              </w:rPr>
              <w:t>5</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71849"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B5C99"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C1646" w14:textId="77777777" w:rsidR="002C14A1" w:rsidRDefault="002C14A1">
            <w:pPr>
              <w:keepNext/>
              <w:keepLines/>
              <w:spacing w:after="0" w:line="22" w:lineRule="atLeast"/>
              <w:rPr>
                <w:rFonts w:cs="Arial"/>
                <w:szCs w:val="24"/>
                <w:u w:val="single"/>
              </w:rPr>
            </w:pPr>
          </w:p>
        </w:tc>
      </w:tr>
      <w:tr w:rsidR="002C14A1" w14:paraId="31CFD1B6"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C135" w14:textId="77777777" w:rsidR="002C14A1" w:rsidRDefault="00000000">
            <w:pPr>
              <w:keepNext/>
              <w:keepLines/>
              <w:spacing w:after="0" w:line="22" w:lineRule="atLeast"/>
            </w:pPr>
            <w:r>
              <w:rPr>
                <w:szCs w:val="24"/>
              </w:rPr>
              <w:t>6</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4BDD5"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37B55"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F3561" w14:textId="77777777" w:rsidR="002C14A1" w:rsidRDefault="002C14A1">
            <w:pPr>
              <w:keepNext/>
              <w:keepLines/>
              <w:spacing w:after="0" w:line="22" w:lineRule="atLeast"/>
              <w:rPr>
                <w:rFonts w:cs="Arial"/>
                <w:szCs w:val="24"/>
                <w:u w:val="single"/>
              </w:rPr>
            </w:pPr>
          </w:p>
        </w:tc>
      </w:tr>
      <w:tr w:rsidR="002C14A1" w14:paraId="4BF2B58B"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CF62E" w14:textId="77777777" w:rsidR="002C14A1" w:rsidRDefault="00000000">
            <w:pPr>
              <w:keepNext/>
              <w:keepLines/>
              <w:spacing w:after="0" w:line="22" w:lineRule="atLeast"/>
            </w:pPr>
            <w:r>
              <w:rPr>
                <w:szCs w:val="24"/>
              </w:rPr>
              <w:t>7</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D0BFD"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1DB7B"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DA6C0" w14:textId="77777777" w:rsidR="002C14A1" w:rsidRDefault="002C14A1">
            <w:pPr>
              <w:keepNext/>
              <w:keepLines/>
              <w:spacing w:after="0" w:line="22" w:lineRule="atLeast"/>
              <w:rPr>
                <w:rFonts w:cs="Arial"/>
                <w:szCs w:val="24"/>
                <w:u w:val="single"/>
              </w:rPr>
            </w:pPr>
          </w:p>
        </w:tc>
      </w:tr>
      <w:tr w:rsidR="002C14A1" w14:paraId="5C934FC7"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B6C44" w14:textId="77777777" w:rsidR="002C14A1" w:rsidRDefault="00000000">
            <w:pPr>
              <w:keepNext/>
              <w:keepLines/>
              <w:spacing w:after="0" w:line="22" w:lineRule="atLeast"/>
            </w:pPr>
            <w:r>
              <w:rPr>
                <w:szCs w:val="24"/>
              </w:rPr>
              <w:t>12A</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52D37"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47FE1"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ABFF8" w14:textId="77777777" w:rsidR="002C14A1" w:rsidRDefault="002C14A1">
            <w:pPr>
              <w:keepNext/>
              <w:keepLines/>
              <w:spacing w:after="0" w:line="22" w:lineRule="atLeast"/>
              <w:rPr>
                <w:rFonts w:cs="Arial"/>
                <w:szCs w:val="24"/>
                <w:u w:val="single"/>
              </w:rPr>
            </w:pPr>
          </w:p>
        </w:tc>
      </w:tr>
      <w:tr w:rsidR="002C14A1" w14:paraId="136D022E"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7876" w14:textId="77777777" w:rsidR="002C14A1" w:rsidRDefault="00000000">
            <w:pPr>
              <w:keepNext/>
              <w:keepLines/>
              <w:spacing w:after="0" w:line="22" w:lineRule="atLeast"/>
            </w:pPr>
            <w:r>
              <w:rPr>
                <w:szCs w:val="24"/>
              </w:rPr>
              <w:t>12B</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20150"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9279D"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18BCD" w14:textId="77777777" w:rsidR="002C14A1" w:rsidRDefault="002C14A1">
            <w:pPr>
              <w:keepNext/>
              <w:keepLines/>
              <w:spacing w:after="0" w:line="22" w:lineRule="atLeast"/>
              <w:rPr>
                <w:rFonts w:cs="Arial"/>
                <w:szCs w:val="24"/>
                <w:u w:val="single"/>
              </w:rPr>
            </w:pPr>
          </w:p>
        </w:tc>
      </w:tr>
      <w:tr w:rsidR="002C14A1" w14:paraId="65BAF0F7"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955DB" w14:textId="77777777" w:rsidR="002C14A1" w:rsidRDefault="00000000">
            <w:pPr>
              <w:keepNext/>
              <w:keepLines/>
              <w:spacing w:after="0" w:line="22" w:lineRule="atLeast"/>
            </w:pPr>
            <w:r>
              <w:rPr>
                <w:szCs w:val="24"/>
              </w:rPr>
              <w:t>13</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FA6C7"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DC934"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CB078" w14:textId="77777777" w:rsidR="002C14A1" w:rsidRDefault="002C14A1">
            <w:pPr>
              <w:keepNext/>
              <w:keepLines/>
              <w:spacing w:after="0" w:line="22" w:lineRule="atLeast"/>
              <w:rPr>
                <w:rFonts w:cs="Arial"/>
                <w:szCs w:val="24"/>
                <w:u w:val="single"/>
              </w:rPr>
            </w:pPr>
          </w:p>
        </w:tc>
      </w:tr>
      <w:tr w:rsidR="002C14A1" w14:paraId="64CA1968"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B19DB" w14:textId="77777777" w:rsidR="002C14A1" w:rsidRDefault="00000000">
            <w:pPr>
              <w:keepNext/>
              <w:keepLines/>
              <w:spacing w:after="0" w:line="22" w:lineRule="atLeast"/>
            </w:pPr>
            <w:r>
              <w:rPr>
                <w:szCs w:val="24"/>
              </w:rPr>
              <w:t>16</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BD680"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0D494"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7F0B5" w14:textId="77777777" w:rsidR="002C14A1" w:rsidRDefault="002C14A1">
            <w:pPr>
              <w:keepNext/>
              <w:keepLines/>
              <w:spacing w:after="0" w:line="22" w:lineRule="atLeast"/>
              <w:rPr>
                <w:rFonts w:cs="Arial"/>
                <w:szCs w:val="24"/>
                <w:u w:val="single"/>
              </w:rPr>
            </w:pPr>
          </w:p>
        </w:tc>
      </w:tr>
      <w:tr w:rsidR="002C14A1" w14:paraId="6A17A2EE"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D99D3" w14:textId="77777777" w:rsidR="002C14A1" w:rsidRDefault="00000000">
            <w:pPr>
              <w:keepNext/>
              <w:keepLines/>
              <w:spacing w:after="0" w:line="22" w:lineRule="atLeast"/>
            </w:pPr>
            <w:r>
              <w:rPr>
                <w:szCs w:val="24"/>
              </w:rPr>
              <w:t>17</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314D6"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31FC5"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6B416" w14:textId="77777777" w:rsidR="002C14A1" w:rsidRDefault="002C14A1">
            <w:pPr>
              <w:keepNext/>
              <w:keepLines/>
              <w:spacing w:after="0" w:line="22" w:lineRule="atLeast"/>
              <w:rPr>
                <w:rFonts w:cs="Arial"/>
                <w:szCs w:val="24"/>
                <w:u w:val="single"/>
              </w:rPr>
            </w:pPr>
          </w:p>
        </w:tc>
      </w:tr>
      <w:tr w:rsidR="002C14A1" w14:paraId="5FF688DA"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76BA" w14:textId="77777777" w:rsidR="002C14A1" w:rsidRDefault="00000000">
            <w:pPr>
              <w:keepNext/>
              <w:keepLines/>
              <w:spacing w:after="0" w:line="22" w:lineRule="atLeast"/>
            </w:pPr>
            <w:r>
              <w:rPr>
                <w:szCs w:val="24"/>
              </w:rPr>
              <w:t>19</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1977C"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D48B0"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A5D34" w14:textId="77777777" w:rsidR="002C14A1" w:rsidRDefault="002C14A1">
            <w:pPr>
              <w:keepNext/>
              <w:keepLines/>
              <w:spacing w:after="0" w:line="22" w:lineRule="atLeast"/>
              <w:rPr>
                <w:rFonts w:cs="Arial"/>
                <w:szCs w:val="24"/>
                <w:u w:val="single"/>
              </w:rPr>
            </w:pPr>
          </w:p>
        </w:tc>
      </w:tr>
      <w:tr w:rsidR="002C14A1" w14:paraId="246A52A1"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D01DE" w14:textId="77777777" w:rsidR="002C14A1" w:rsidRDefault="00000000">
            <w:pPr>
              <w:keepNext/>
              <w:keepLines/>
              <w:spacing w:after="0" w:line="22" w:lineRule="atLeast"/>
            </w:pPr>
            <w:r>
              <w:rPr>
                <w:szCs w:val="24"/>
              </w:rPr>
              <w:t>20</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D5FFE"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84B8C"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6FD26" w14:textId="77777777" w:rsidR="002C14A1" w:rsidRDefault="002C14A1">
            <w:pPr>
              <w:keepNext/>
              <w:keepLines/>
              <w:spacing w:after="0" w:line="22" w:lineRule="atLeast"/>
              <w:rPr>
                <w:rFonts w:cs="Arial"/>
                <w:szCs w:val="24"/>
                <w:u w:val="single"/>
              </w:rPr>
            </w:pPr>
          </w:p>
        </w:tc>
      </w:tr>
      <w:tr w:rsidR="002C14A1" w14:paraId="095E763D"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0AA54" w14:textId="77777777" w:rsidR="002C14A1" w:rsidRDefault="00000000">
            <w:pPr>
              <w:keepNext/>
              <w:keepLines/>
              <w:spacing w:after="0" w:line="22" w:lineRule="atLeast"/>
            </w:pPr>
            <w:r>
              <w:rPr>
                <w:szCs w:val="24"/>
              </w:rPr>
              <w:t>21</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32911"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2EC4"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DFAE1" w14:textId="77777777" w:rsidR="002C14A1" w:rsidRDefault="002C14A1">
            <w:pPr>
              <w:keepNext/>
              <w:keepLines/>
              <w:spacing w:after="0" w:line="22" w:lineRule="atLeast"/>
              <w:rPr>
                <w:rFonts w:cs="Arial"/>
                <w:szCs w:val="24"/>
                <w:u w:val="single"/>
              </w:rPr>
            </w:pPr>
          </w:p>
        </w:tc>
      </w:tr>
      <w:tr w:rsidR="002C14A1" w14:paraId="08EDE8BA"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AB63D" w14:textId="77777777" w:rsidR="002C14A1" w:rsidRDefault="00000000">
            <w:pPr>
              <w:keepNext/>
              <w:keepLines/>
              <w:spacing w:after="0" w:line="22" w:lineRule="atLeast"/>
            </w:pPr>
            <w:r>
              <w:rPr>
                <w:szCs w:val="24"/>
              </w:rPr>
              <w:t>25A</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DFEDA"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6CFFA"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5A168" w14:textId="77777777" w:rsidR="002C14A1" w:rsidRDefault="002C14A1">
            <w:pPr>
              <w:keepNext/>
              <w:keepLines/>
              <w:spacing w:after="0" w:line="22" w:lineRule="atLeast"/>
              <w:rPr>
                <w:rFonts w:cs="Arial"/>
                <w:szCs w:val="24"/>
                <w:u w:val="single"/>
              </w:rPr>
            </w:pPr>
          </w:p>
        </w:tc>
      </w:tr>
      <w:tr w:rsidR="002C14A1" w14:paraId="59B13111"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5E829" w14:textId="77777777" w:rsidR="002C14A1" w:rsidRDefault="00000000">
            <w:pPr>
              <w:keepNext/>
              <w:keepLines/>
              <w:spacing w:after="0" w:line="22" w:lineRule="atLeast"/>
            </w:pPr>
            <w:r>
              <w:rPr>
                <w:szCs w:val="24"/>
              </w:rPr>
              <w:t>25B</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83666"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BC82A"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AB652" w14:textId="77777777" w:rsidR="002C14A1" w:rsidRDefault="002C14A1">
            <w:pPr>
              <w:keepNext/>
              <w:keepLines/>
              <w:spacing w:after="0" w:line="22" w:lineRule="atLeast"/>
              <w:rPr>
                <w:rFonts w:cs="Arial"/>
                <w:szCs w:val="24"/>
                <w:u w:val="single"/>
              </w:rPr>
            </w:pPr>
          </w:p>
        </w:tc>
      </w:tr>
      <w:tr w:rsidR="002C14A1" w14:paraId="0ECE30BC"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44BBD" w14:textId="77777777" w:rsidR="002C14A1" w:rsidRDefault="00000000">
            <w:pPr>
              <w:keepNext/>
              <w:keepLines/>
              <w:spacing w:after="0" w:line="22" w:lineRule="atLeast"/>
            </w:pPr>
            <w:r>
              <w:rPr>
                <w:szCs w:val="24"/>
              </w:rPr>
              <w:t>26</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A8773"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B0EEF"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8BD98" w14:textId="77777777" w:rsidR="002C14A1" w:rsidRDefault="002C14A1">
            <w:pPr>
              <w:keepNext/>
              <w:keepLines/>
              <w:spacing w:after="0" w:line="22" w:lineRule="atLeast"/>
              <w:rPr>
                <w:rFonts w:cs="Arial"/>
                <w:szCs w:val="24"/>
                <w:u w:val="single"/>
              </w:rPr>
            </w:pPr>
          </w:p>
        </w:tc>
      </w:tr>
    </w:tbl>
    <w:p w14:paraId="17305ED6" w14:textId="77777777" w:rsidR="002C14A1" w:rsidRDefault="002C14A1">
      <w:pPr>
        <w:keepNext/>
        <w:keepLines/>
        <w:spacing w:after="0"/>
        <w:rPr>
          <w:rFonts w:cs="Arial"/>
          <w:color w:val="FF0000"/>
        </w:rPr>
      </w:pPr>
    </w:p>
    <w:p w14:paraId="35B2F69C" w14:textId="77777777" w:rsidR="002C14A1" w:rsidRDefault="002C14A1">
      <w:pPr>
        <w:pageBreakBefore/>
        <w:rPr>
          <w:rFonts w:cs="Arial"/>
          <w:color w:val="FF0000"/>
        </w:rPr>
      </w:pPr>
    </w:p>
    <w:p w14:paraId="2DAB815C" w14:textId="77777777" w:rsidR="002C14A1" w:rsidRDefault="00000000">
      <w:pPr>
        <w:keepNext/>
        <w:keepLines/>
      </w:pPr>
      <w:r>
        <w:rPr>
          <w:rFonts w:cs="Arial"/>
        </w:rPr>
        <w:t xml:space="preserve">Like Goods or Directly Competitive Goods purchased from UK producers and </w:t>
      </w:r>
      <w:r>
        <w:rPr>
          <w:rFonts w:cs="Arial"/>
          <w:b/>
        </w:rPr>
        <w:t>consumed</w:t>
      </w:r>
      <w:r>
        <w:rPr>
          <w:rFonts w:cs="Arial"/>
        </w:rPr>
        <w:t xml:space="preserve"> by your own company during 2022</w:t>
      </w:r>
    </w:p>
    <w:p w14:paraId="278E733A" w14:textId="77777777" w:rsidR="002C14A1" w:rsidRDefault="002C14A1">
      <w:pPr>
        <w:keepNext/>
        <w:keepLines/>
        <w:spacing w:after="0"/>
        <w:rPr>
          <w:rFonts w:cs="Arial"/>
          <w:color w:val="FF0000"/>
        </w:rPr>
      </w:pPr>
    </w:p>
    <w:tbl>
      <w:tblPr>
        <w:tblW w:w="5000" w:type="pct"/>
        <w:tblCellMar>
          <w:left w:w="10" w:type="dxa"/>
          <w:right w:w="10" w:type="dxa"/>
        </w:tblCellMar>
        <w:tblLook w:val="04A0" w:firstRow="1" w:lastRow="0" w:firstColumn="1" w:lastColumn="0" w:noHBand="0" w:noVBand="1"/>
      </w:tblPr>
      <w:tblGrid>
        <w:gridCol w:w="3207"/>
        <w:gridCol w:w="1975"/>
        <w:gridCol w:w="1975"/>
        <w:gridCol w:w="1859"/>
      </w:tblGrid>
      <w:tr w:rsidR="002C14A1" w14:paraId="2FA863EA"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E73284" w14:textId="77777777" w:rsidR="002C14A1" w:rsidRDefault="00000000">
            <w:pPr>
              <w:keepNext/>
              <w:keepLines/>
              <w:spacing w:after="0" w:line="22" w:lineRule="atLeast"/>
              <w:jc w:val="center"/>
            </w:pPr>
            <w:r>
              <w:rPr>
                <w:rFonts w:cs="Arial"/>
                <w:b/>
                <w:bCs/>
                <w:szCs w:val="24"/>
              </w:rPr>
              <w:t>P</w:t>
            </w:r>
            <w:r>
              <w:rPr>
                <w:b/>
                <w:bCs/>
                <w:szCs w:val="24"/>
              </w:rPr>
              <w:t>roduct category number</w:t>
            </w:r>
          </w:p>
        </w:tc>
        <w:tc>
          <w:tcPr>
            <w:tcW w:w="19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89BF81" w14:textId="77777777" w:rsidR="002C14A1" w:rsidRDefault="00000000">
            <w:pPr>
              <w:spacing w:after="0" w:line="22" w:lineRule="atLeast"/>
              <w:jc w:val="center"/>
              <w:rPr>
                <w:rFonts w:cs="Arial"/>
                <w:b/>
                <w:szCs w:val="24"/>
              </w:rPr>
            </w:pPr>
            <w:r>
              <w:rPr>
                <w:rFonts w:cs="Arial"/>
                <w:b/>
                <w:szCs w:val="24"/>
              </w:rPr>
              <w:t>Directly competitive goods name and/or commodity code</w:t>
            </w:r>
          </w:p>
        </w:tc>
        <w:tc>
          <w:tcPr>
            <w:tcW w:w="19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D8491A1" w14:textId="77777777" w:rsidR="002C14A1" w:rsidRDefault="00000000">
            <w:pPr>
              <w:spacing w:after="0" w:line="22" w:lineRule="atLeast"/>
              <w:jc w:val="center"/>
              <w:rPr>
                <w:rFonts w:cs="Arial"/>
                <w:b/>
                <w:bCs/>
                <w:szCs w:val="24"/>
              </w:rPr>
            </w:pPr>
            <w:r>
              <w:rPr>
                <w:rFonts w:cs="Arial"/>
                <w:b/>
                <w:bCs/>
                <w:szCs w:val="24"/>
              </w:rPr>
              <w:t>Total purchase volume</w:t>
            </w:r>
          </w:p>
          <w:p w14:paraId="31D39831" w14:textId="77777777" w:rsidR="002C14A1" w:rsidRDefault="00000000">
            <w:pPr>
              <w:keepNext/>
              <w:keepLines/>
              <w:spacing w:after="0" w:line="22" w:lineRule="atLeast"/>
              <w:jc w:val="center"/>
            </w:pPr>
            <w:r>
              <w:rPr>
                <w:rFonts w:cs="Arial"/>
                <w:b/>
                <w:color w:val="FF0000"/>
                <w:szCs w:val="24"/>
              </w:rPr>
              <w:t>(Please specify unit of measurement)</w:t>
            </w:r>
          </w:p>
        </w:tc>
        <w:tc>
          <w:tcPr>
            <w:tcW w:w="18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26D50" w14:textId="77777777" w:rsidR="002C14A1" w:rsidRDefault="00000000">
            <w:pPr>
              <w:spacing w:after="0" w:line="22" w:lineRule="atLeast"/>
              <w:jc w:val="center"/>
            </w:pPr>
            <w:r>
              <w:rPr>
                <w:rFonts w:cs="Arial"/>
                <w:b/>
                <w:szCs w:val="24"/>
              </w:rPr>
              <w:t>Total purchase value £ GBP</w:t>
            </w:r>
          </w:p>
        </w:tc>
      </w:tr>
      <w:tr w:rsidR="002C14A1" w14:paraId="249160D5"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0DD748" w14:textId="77777777" w:rsidR="002C14A1" w:rsidRDefault="00000000">
            <w:pPr>
              <w:keepNext/>
              <w:keepLines/>
              <w:spacing w:after="0" w:line="22" w:lineRule="atLeast"/>
              <w:rPr>
                <w:rFonts w:cs="Arial"/>
                <w:szCs w:val="24"/>
              </w:rPr>
            </w:pPr>
            <w:r>
              <w:rPr>
                <w:rFonts w:cs="Arial"/>
                <w:szCs w:val="24"/>
              </w:rPr>
              <w:t>1</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8C5BD"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6C2AB"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70040" w14:textId="77777777" w:rsidR="002C14A1" w:rsidRDefault="002C14A1">
            <w:pPr>
              <w:keepNext/>
              <w:keepLines/>
              <w:spacing w:after="0" w:line="22" w:lineRule="atLeast"/>
              <w:rPr>
                <w:rFonts w:cs="Arial"/>
                <w:szCs w:val="24"/>
                <w:u w:val="single"/>
              </w:rPr>
            </w:pPr>
          </w:p>
        </w:tc>
      </w:tr>
      <w:tr w:rsidR="002C14A1" w14:paraId="5D01D499"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C8D17" w14:textId="77777777" w:rsidR="002C14A1" w:rsidRDefault="00000000">
            <w:pPr>
              <w:keepNext/>
              <w:keepLines/>
              <w:spacing w:after="0" w:line="22" w:lineRule="atLeast"/>
            </w:pPr>
            <w:r>
              <w:rPr>
                <w:szCs w:val="24"/>
              </w:rPr>
              <w:t>2</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D90A9"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36D0D"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B5467" w14:textId="77777777" w:rsidR="002C14A1" w:rsidRDefault="002C14A1">
            <w:pPr>
              <w:keepNext/>
              <w:keepLines/>
              <w:spacing w:after="0" w:line="22" w:lineRule="atLeast"/>
              <w:rPr>
                <w:rFonts w:cs="Arial"/>
                <w:szCs w:val="24"/>
                <w:u w:val="single"/>
              </w:rPr>
            </w:pPr>
          </w:p>
        </w:tc>
      </w:tr>
      <w:tr w:rsidR="002C14A1" w14:paraId="46C50FF0"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5E1FA" w14:textId="77777777" w:rsidR="002C14A1" w:rsidRDefault="00000000">
            <w:pPr>
              <w:keepNext/>
              <w:keepLines/>
              <w:spacing w:after="0" w:line="22" w:lineRule="atLeast"/>
            </w:pPr>
            <w:r>
              <w:rPr>
                <w:szCs w:val="24"/>
              </w:rPr>
              <w:t>4</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AF8FA"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E81C3"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4E1BE" w14:textId="77777777" w:rsidR="002C14A1" w:rsidRDefault="002C14A1">
            <w:pPr>
              <w:keepNext/>
              <w:keepLines/>
              <w:spacing w:after="0" w:line="22" w:lineRule="atLeast"/>
              <w:rPr>
                <w:rFonts w:cs="Arial"/>
                <w:szCs w:val="24"/>
                <w:u w:val="single"/>
              </w:rPr>
            </w:pPr>
          </w:p>
        </w:tc>
      </w:tr>
      <w:tr w:rsidR="002C14A1" w14:paraId="47111361"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142D5" w14:textId="77777777" w:rsidR="002C14A1" w:rsidRDefault="00000000">
            <w:pPr>
              <w:keepNext/>
              <w:keepLines/>
              <w:spacing w:after="0" w:line="22" w:lineRule="atLeast"/>
            </w:pPr>
            <w:r>
              <w:rPr>
                <w:szCs w:val="24"/>
              </w:rPr>
              <w:t>5</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D9448"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E831F"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90491" w14:textId="77777777" w:rsidR="002C14A1" w:rsidRDefault="002C14A1">
            <w:pPr>
              <w:keepNext/>
              <w:keepLines/>
              <w:spacing w:after="0" w:line="22" w:lineRule="atLeast"/>
              <w:rPr>
                <w:rFonts w:cs="Arial"/>
                <w:szCs w:val="24"/>
                <w:u w:val="single"/>
              </w:rPr>
            </w:pPr>
          </w:p>
        </w:tc>
      </w:tr>
      <w:tr w:rsidR="002C14A1" w14:paraId="7A05ACA3"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14EDF" w14:textId="77777777" w:rsidR="002C14A1" w:rsidRDefault="00000000">
            <w:pPr>
              <w:keepNext/>
              <w:keepLines/>
              <w:spacing w:after="0" w:line="22" w:lineRule="atLeast"/>
            </w:pPr>
            <w:r>
              <w:rPr>
                <w:szCs w:val="24"/>
              </w:rPr>
              <w:t>6</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BAAAA"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F395"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35AF7" w14:textId="77777777" w:rsidR="002C14A1" w:rsidRDefault="002C14A1">
            <w:pPr>
              <w:keepNext/>
              <w:keepLines/>
              <w:spacing w:after="0" w:line="22" w:lineRule="atLeast"/>
              <w:rPr>
                <w:rFonts w:cs="Arial"/>
                <w:szCs w:val="24"/>
                <w:u w:val="single"/>
              </w:rPr>
            </w:pPr>
          </w:p>
        </w:tc>
      </w:tr>
      <w:tr w:rsidR="002C14A1" w14:paraId="5617A670"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CF39B" w14:textId="77777777" w:rsidR="002C14A1" w:rsidRDefault="00000000">
            <w:pPr>
              <w:keepNext/>
              <w:keepLines/>
              <w:spacing w:after="0" w:line="22" w:lineRule="atLeast"/>
            </w:pPr>
            <w:r>
              <w:rPr>
                <w:szCs w:val="24"/>
              </w:rPr>
              <w:t>7</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A6E07"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BF1E3"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B6828" w14:textId="77777777" w:rsidR="002C14A1" w:rsidRDefault="002C14A1">
            <w:pPr>
              <w:keepNext/>
              <w:keepLines/>
              <w:spacing w:after="0" w:line="22" w:lineRule="atLeast"/>
              <w:rPr>
                <w:rFonts w:cs="Arial"/>
                <w:szCs w:val="24"/>
                <w:u w:val="single"/>
              </w:rPr>
            </w:pPr>
          </w:p>
        </w:tc>
      </w:tr>
      <w:tr w:rsidR="002C14A1" w14:paraId="72EE5C5F"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903B5" w14:textId="77777777" w:rsidR="002C14A1" w:rsidRDefault="00000000">
            <w:pPr>
              <w:keepNext/>
              <w:keepLines/>
              <w:spacing w:after="0" w:line="22" w:lineRule="atLeast"/>
            </w:pPr>
            <w:r>
              <w:rPr>
                <w:szCs w:val="24"/>
              </w:rPr>
              <w:t>12A</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01B9B"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F5E2"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89A26" w14:textId="77777777" w:rsidR="002C14A1" w:rsidRDefault="002C14A1">
            <w:pPr>
              <w:keepNext/>
              <w:keepLines/>
              <w:spacing w:after="0" w:line="22" w:lineRule="atLeast"/>
              <w:rPr>
                <w:rFonts w:cs="Arial"/>
                <w:szCs w:val="24"/>
                <w:u w:val="single"/>
              </w:rPr>
            </w:pPr>
          </w:p>
        </w:tc>
      </w:tr>
      <w:tr w:rsidR="002C14A1" w14:paraId="22356860"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AE09" w14:textId="77777777" w:rsidR="002C14A1" w:rsidRDefault="00000000">
            <w:pPr>
              <w:keepNext/>
              <w:keepLines/>
              <w:spacing w:after="0" w:line="22" w:lineRule="atLeast"/>
            </w:pPr>
            <w:r>
              <w:rPr>
                <w:szCs w:val="24"/>
              </w:rPr>
              <w:t>12B</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35CF8"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27DCB"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0BD92" w14:textId="77777777" w:rsidR="002C14A1" w:rsidRDefault="002C14A1">
            <w:pPr>
              <w:keepNext/>
              <w:keepLines/>
              <w:spacing w:after="0" w:line="22" w:lineRule="atLeast"/>
              <w:rPr>
                <w:rFonts w:cs="Arial"/>
                <w:szCs w:val="24"/>
                <w:u w:val="single"/>
              </w:rPr>
            </w:pPr>
          </w:p>
        </w:tc>
      </w:tr>
      <w:tr w:rsidR="002C14A1" w14:paraId="284EC096"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1F8A6" w14:textId="77777777" w:rsidR="002C14A1" w:rsidRDefault="00000000">
            <w:pPr>
              <w:keepNext/>
              <w:keepLines/>
              <w:spacing w:after="0" w:line="22" w:lineRule="atLeast"/>
            </w:pPr>
            <w:r>
              <w:rPr>
                <w:szCs w:val="24"/>
              </w:rPr>
              <w:t>13</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CE6F9"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5C33C"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FBA67" w14:textId="77777777" w:rsidR="002C14A1" w:rsidRDefault="002C14A1">
            <w:pPr>
              <w:keepNext/>
              <w:keepLines/>
              <w:spacing w:after="0" w:line="22" w:lineRule="atLeast"/>
              <w:rPr>
                <w:rFonts w:cs="Arial"/>
                <w:szCs w:val="24"/>
                <w:u w:val="single"/>
              </w:rPr>
            </w:pPr>
          </w:p>
        </w:tc>
      </w:tr>
      <w:tr w:rsidR="002C14A1" w14:paraId="204EC84E"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EF2B0" w14:textId="77777777" w:rsidR="002C14A1" w:rsidRDefault="00000000">
            <w:pPr>
              <w:keepNext/>
              <w:keepLines/>
              <w:spacing w:after="0" w:line="22" w:lineRule="atLeast"/>
            </w:pPr>
            <w:r>
              <w:rPr>
                <w:szCs w:val="24"/>
              </w:rPr>
              <w:t>16</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12C9E"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98BC7"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43E17" w14:textId="77777777" w:rsidR="002C14A1" w:rsidRDefault="002C14A1">
            <w:pPr>
              <w:keepNext/>
              <w:keepLines/>
              <w:spacing w:after="0" w:line="22" w:lineRule="atLeast"/>
              <w:rPr>
                <w:rFonts w:cs="Arial"/>
                <w:szCs w:val="24"/>
                <w:u w:val="single"/>
              </w:rPr>
            </w:pPr>
          </w:p>
        </w:tc>
      </w:tr>
      <w:tr w:rsidR="002C14A1" w14:paraId="63F2C5B7"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72AE9" w14:textId="77777777" w:rsidR="002C14A1" w:rsidRDefault="00000000">
            <w:pPr>
              <w:keepNext/>
              <w:keepLines/>
              <w:spacing w:after="0" w:line="22" w:lineRule="atLeast"/>
            </w:pPr>
            <w:r>
              <w:rPr>
                <w:szCs w:val="24"/>
              </w:rPr>
              <w:t>17</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5E690"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B0BCF"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0FACF" w14:textId="77777777" w:rsidR="002C14A1" w:rsidRDefault="002C14A1">
            <w:pPr>
              <w:keepNext/>
              <w:keepLines/>
              <w:spacing w:after="0" w:line="22" w:lineRule="atLeast"/>
              <w:rPr>
                <w:rFonts w:cs="Arial"/>
                <w:szCs w:val="24"/>
                <w:u w:val="single"/>
              </w:rPr>
            </w:pPr>
          </w:p>
        </w:tc>
      </w:tr>
      <w:tr w:rsidR="002C14A1" w14:paraId="7A5FBF54"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7FA9C" w14:textId="77777777" w:rsidR="002C14A1" w:rsidRDefault="00000000">
            <w:pPr>
              <w:keepNext/>
              <w:keepLines/>
              <w:spacing w:after="0" w:line="22" w:lineRule="atLeast"/>
            </w:pPr>
            <w:r>
              <w:rPr>
                <w:szCs w:val="24"/>
              </w:rPr>
              <w:t>19</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6198D"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EF8D5"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CEF94" w14:textId="77777777" w:rsidR="002C14A1" w:rsidRDefault="002C14A1">
            <w:pPr>
              <w:keepNext/>
              <w:keepLines/>
              <w:spacing w:after="0" w:line="22" w:lineRule="atLeast"/>
              <w:rPr>
                <w:rFonts w:cs="Arial"/>
                <w:szCs w:val="24"/>
                <w:u w:val="single"/>
              </w:rPr>
            </w:pPr>
          </w:p>
        </w:tc>
      </w:tr>
      <w:tr w:rsidR="002C14A1" w14:paraId="0B96088F"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BED0E" w14:textId="77777777" w:rsidR="002C14A1" w:rsidRDefault="00000000">
            <w:pPr>
              <w:keepNext/>
              <w:keepLines/>
              <w:spacing w:after="0" w:line="22" w:lineRule="atLeast"/>
            </w:pPr>
            <w:r>
              <w:rPr>
                <w:szCs w:val="24"/>
              </w:rPr>
              <w:t>20</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20F60"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48ED2"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7E9ED" w14:textId="77777777" w:rsidR="002C14A1" w:rsidRDefault="002C14A1">
            <w:pPr>
              <w:keepNext/>
              <w:keepLines/>
              <w:spacing w:after="0" w:line="22" w:lineRule="atLeast"/>
              <w:rPr>
                <w:rFonts w:cs="Arial"/>
                <w:szCs w:val="24"/>
                <w:u w:val="single"/>
              </w:rPr>
            </w:pPr>
          </w:p>
        </w:tc>
      </w:tr>
      <w:tr w:rsidR="002C14A1" w14:paraId="667A872C"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3192A" w14:textId="77777777" w:rsidR="002C14A1" w:rsidRDefault="00000000">
            <w:pPr>
              <w:keepNext/>
              <w:keepLines/>
              <w:spacing w:after="0" w:line="22" w:lineRule="atLeast"/>
            </w:pPr>
            <w:r>
              <w:rPr>
                <w:szCs w:val="24"/>
              </w:rPr>
              <w:t>21</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9111C"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2497E"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A5D50" w14:textId="77777777" w:rsidR="002C14A1" w:rsidRDefault="002C14A1">
            <w:pPr>
              <w:keepNext/>
              <w:keepLines/>
              <w:spacing w:after="0" w:line="22" w:lineRule="atLeast"/>
              <w:rPr>
                <w:rFonts w:cs="Arial"/>
                <w:szCs w:val="24"/>
                <w:u w:val="single"/>
              </w:rPr>
            </w:pPr>
          </w:p>
        </w:tc>
      </w:tr>
      <w:tr w:rsidR="002C14A1" w14:paraId="4C7F62BD"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09D45" w14:textId="77777777" w:rsidR="002C14A1" w:rsidRDefault="00000000">
            <w:pPr>
              <w:keepNext/>
              <w:keepLines/>
              <w:spacing w:after="0" w:line="22" w:lineRule="atLeast"/>
            </w:pPr>
            <w:r>
              <w:rPr>
                <w:szCs w:val="24"/>
              </w:rPr>
              <w:t>25A</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2453"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47034"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12B85" w14:textId="77777777" w:rsidR="002C14A1" w:rsidRDefault="002C14A1">
            <w:pPr>
              <w:keepNext/>
              <w:keepLines/>
              <w:spacing w:after="0" w:line="22" w:lineRule="atLeast"/>
              <w:rPr>
                <w:rFonts w:cs="Arial"/>
                <w:szCs w:val="24"/>
                <w:u w:val="single"/>
              </w:rPr>
            </w:pPr>
          </w:p>
        </w:tc>
      </w:tr>
      <w:tr w:rsidR="002C14A1" w14:paraId="4790AFD6"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BB9D6" w14:textId="77777777" w:rsidR="002C14A1" w:rsidRDefault="00000000">
            <w:pPr>
              <w:keepNext/>
              <w:keepLines/>
              <w:spacing w:after="0" w:line="22" w:lineRule="atLeast"/>
            </w:pPr>
            <w:r>
              <w:rPr>
                <w:szCs w:val="24"/>
              </w:rPr>
              <w:t>25B</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52407"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3FFDA"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B29D4" w14:textId="77777777" w:rsidR="002C14A1" w:rsidRDefault="002C14A1">
            <w:pPr>
              <w:keepNext/>
              <w:keepLines/>
              <w:spacing w:after="0" w:line="22" w:lineRule="atLeast"/>
              <w:rPr>
                <w:rFonts w:cs="Arial"/>
                <w:szCs w:val="24"/>
                <w:u w:val="single"/>
              </w:rPr>
            </w:pPr>
          </w:p>
        </w:tc>
      </w:tr>
      <w:tr w:rsidR="002C14A1" w14:paraId="7B5044D4"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68E52" w14:textId="77777777" w:rsidR="002C14A1" w:rsidRDefault="00000000">
            <w:pPr>
              <w:keepNext/>
              <w:keepLines/>
              <w:spacing w:after="0" w:line="22" w:lineRule="atLeast"/>
            </w:pPr>
            <w:r>
              <w:rPr>
                <w:szCs w:val="24"/>
              </w:rPr>
              <w:t>26</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E90A5"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FCDE7"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E717" w14:textId="77777777" w:rsidR="002C14A1" w:rsidRDefault="002C14A1">
            <w:pPr>
              <w:keepNext/>
              <w:keepLines/>
              <w:spacing w:after="0" w:line="22" w:lineRule="atLeast"/>
              <w:rPr>
                <w:rFonts w:cs="Arial"/>
                <w:szCs w:val="24"/>
                <w:u w:val="single"/>
              </w:rPr>
            </w:pPr>
          </w:p>
        </w:tc>
      </w:tr>
    </w:tbl>
    <w:p w14:paraId="516D734C" w14:textId="77777777" w:rsidR="002C14A1" w:rsidRDefault="002C14A1">
      <w:pPr>
        <w:keepNext/>
        <w:keepLines/>
        <w:spacing w:after="0"/>
        <w:rPr>
          <w:rFonts w:cs="Arial"/>
          <w:color w:val="FF0000"/>
        </w:rPr>
      </w:pPr>
    </w:p>
    <w:p w14:paraId="6EED153B" w14:textId="77777777" w:rsidR="002C14A1" w:rsidRDefault="002C14A1">
      <w:pPr>
        <w:pageBreakBefore/>
        <w:rPr>
          <w:rFonts w:cs="Arial"/>
          <w:color w:val="FF0000"/>
        </w:rPr>
      </w:pPr>
    </w:p>
    <w:p w14:paraId="1854647C" w14:textId="77777777" w:rsidR="002C14A1" w:rsidRDefault="00000000">
      <w:pPr>
        <w:keepNext/>
        <w:keepLines/>
      </w:pPr>
      <w:r>
        <w:rPr>
          <w:rFonts w:cs="Arial"/>
        </w:rPr>
        <w:t xml:space="preserve">Like Goods or Directly Competitive Goods purchased from UK producers and </w:t>
      </w:r>
      <w:r>
        <w:rPr>
          <w:rFonts w:cs="Arial"/>
          <w:b/>
        </w:rPr>
        <w:t xml:space="preserve">exported </w:t>
      </w:r>
      <w:r>
        <w:rPr>
          <w:rFonts w:cs="Arial"/>
          <w:bCs/>
        </w:rPr>
        <w:t>during 2022</w:t>
      </w:r>
    </w:p>
    <w:tbl>
      <w:tblPr>
        <w:tblW w:w="5000" w:type="pct"/>
        <w:tblCellMar>
          <w:left w:w="10" w:type="dxa"/>
          <w:right w:w="10" w:type="dxa"/>
        </w:tblCellMar>
        <w:tblLook w:val="04A0" w:firstRow="1" w:lastRow="0" w:firstColumn="1" w:lastColumn="0" w:noHBand="0" w:noVBand="1"/>
      </w:tblPr>
      <w:tblGrid>
        <w:gridCol w:w="3207"/>
        <w:gridCol w:w="1975"/>
        <w:gridCol w:w="1975"/>
        <w:gridCol w:w="1859"/>
      </w:tblGrid>
      <w:tr w:rsidR="002C14A1" w14:paraId="771FAB76"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9F99AC" w14:textId="77777777" w:rsidR="002C14A1" w:rsidRDefault="00000000">
            <w:pPr>
              <w:keepNext/>
              <w:keepLines/>
              <w:spacing w:after="0" w:line="22" w:lineRule="atLeast"/>
              <w:jc w:val="center"/>
            </w:pPr>
            <w:r>
              <w:rPr>
                <w:rFonts w:cs="Arial"/>
                <w:b/>
                <w:bCs/>
                <w:szCs w:val="24"/>
              </w:rPr>
              <w:t>P</w:t>
            </w:r>
            <w:r>
              <w:rPr>
                <w:b/>
                <w:bCs/>
                <w:szCs w:val="24"/>
              </w:rPr>
              <w:t>roduct category number</w:t>
            </w:r>
          </w:p>
        </w:tc>
        <w:tc>
          <w:tcPr>
            <w:tcW w:w="19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D75745" w14:textId="77777777" w:rsidR="002C14A1" w:rsidRDefault="00000000">
            <w:pPr>
              <w:spacing w:after="0" w:line="22" w:lineRule="atLeast"/>
              <w:jc w:val="center"/>
              <w:rPr>
                <w:rFonts w:cs="Arial"/>
                <w:b/>
                <w:szCs w:val="24"/>
              </w:rPr>
            </w:pPr>
            <w:r>
              <w:rPr>
                <w:rFonts w:cs="Arial"/>
                <w:b/>
                <w:szCs w:val="24"/>
              </w:rPr>
              <w:t>Directly competitive goods name and/or commodity code</w:t>
            </w:r>
          </w:p>
        </w:tc>
        <w:tc>
          <w:tcPr>
            <w:tcW w:w="19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3BA83D" w14:textId="77777777" w:rsidR="002C14A1" w:rsidRDefault="00000000">
            <w:pPr>
              <w:spacing w:after="0" w:line="22" w:lineRule="atLeast"/>
              <w:jc w:val="center"/>
              <w:rPr>
                <w:rFonts w:cs="Arial"/>
                <w:b/>
                <w:bCs/>
                <w:szCs w:val="24"/>
              </w:rPr>
            </w:pPr>
            <w:r>
              <w:rPr>
                <w:rFonts w:cs="Arial"/>
                <w:b/>
                <w:bCs/>
                <w:szCs w:val="24"/>
              </w:rPr>
              <w:t>Total export volume</w:t>
            </w:r>
          </w:p>
          <w:p w14:paraId="30B21283" w14:textId="77777777" w:rsidR="002C14A1" w:rsidRDefault="00000000">
            <w:pPr>
              <w:keepNext/>
              <w:keepLines/>
              <w:spacing w:after="0" w:line="22" w:lineRule="atLeast"/>
              <w:jc w:val="center"/>
            </w:pPr>
            <w:r>
              <w:rPr>
                <w:rFonts w:cs="Arial"/>
                <w:b/>
                <w:color w:val="FF0000"/>
                <w:szCs w:val="24"/>
              </w:rPr>
              <w:t>(Please specify unit of measurement)</w:t>
            </w:r>
          </w:p>
        </w:tc>
        <w:tc>
          <w:tcPr>
            <w:tcW w:w="18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D0A13" w14:textId="77777777" w:rsidR="002C14A1" w:rsidRDefault="00000000">
            <w:pPr>
              <w:spacing w:after="0" w:line="22" w:lineRule="atLeast"/>
              <w:jc w:val="center"/>
              <w:rPr>
                <w:rFonts w:cs="Arial"/>
                <w:b/>
                <w:szCs w:val="24"/>
              </w:rPr>
            </w:pPr>
            <w:r>
              <w:rPr>
                <w:rFonts w:cs="Arial"/>
                <w:b/>
                <w:szCs w:val="24"/>
              </w:rPr>
              <w:t xml:space="preserve">Total export value </w:t>
            </w:r>
          </w:p>
          <w:p w14:paraId="69F8569D" w14:textId="77777777" w:rsidR="002C14A1" w:rsidRDefault="00000000">
            <w:pPr>
              <w:keepNext/>
              <w:keepLines/>
              <w:spacing w:after="0" w:line="22" w:lineRule="atLeast"/>
              <w:jc w:val="center"/>
              <w:rPr>
                <w:rFonts w:cs="Arial"/>
                <w:b/>
                <w:bCs/>
                <w:szCs w:val="24"/>
              </w:rPr>
            </w:pPr>
            <w:r>
              <w:rPr>
                <w:rFonts w:cs="Arial"/>
                <w:b/>
                <w:bCs/>
                <w:szCs w:val="24"/>
              </w:rPr>
              <w:t>£ GBP</w:t>
            </w:r>
          </w:p>
        </w:tc>
      </w:tr>
      <w:tr w:rsidR="002C14A1" w14:paraId="3DAA72BD"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1B353" w14:textId="77777777" w:rsidR="002C14A1" w:rsidRDefault="00000000">
            <w:pPr>
              <w:keepNext/>
              <w:keepLines/>
              <w:spacing w:after="0" w:line="22" w:lineRule="atLeast"/>
              <w:rPr>
                <w:rFonts w:cs="Arial"/>
                <w:szCs w:val="24"/>
              </w:rPr>
            </w:pPr>
            <w:r>
              <w:rPr>
                <w:rFonts w:cs="Arial"/>
                <w:szCs w:val="24"/>
              </w:rPr>
              <w:t>1</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92860"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EF809"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E7990" w14:textId="77777777" w:rsidR="002C14A1" w:rsidRDefault="002C14A1">
            <w:pPr>
              <w:keepNext/>
              <w:keepLines/>
              <w:spacing w:after="0" w:line="22" w:lineRule="atLeast"/>
              <w:rPr>
                <w:rFonts w:cs="Arial"/>
                <w:szCs w:val="24"/>
                <w:u w:val="single"/>
              </w:rPr>
            </w:pPr>
          </w:p>
        </w:tc>
      </w:tr>
      <w:tr w:rsidR="002C14A1" w14:paraId="3382C0A7"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085F0" w14:textId="77777777" w:rsidR="002C14A1" w:rsidRDefault="00000000">
            <w:pPr>
              <w:keepNext/>
              <w:keepLines/>
              <w:spacing w:after="0" w:line="22" w:lineRule="atLeast"/>
            </w:pPr>
            <w:r>
              <w:rPr>
                <w:szCs w:val="24"/>
              </w:rPr>
              <w:t>2</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F3AC0"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DCD89"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2EF4B" w14:textId="77777777" w:rsidR="002C14A1" w:rsidRDefault="002C14A1">
            <w:pPr>
              <w:keepNext/>
              <w:keepLines/>
              <w:spacing w:after="0" w:line="22" w:lineRule="atLeast"/>
              <w:rPr>
                <w:rFonts w:cs="Arial"/>
                <w:szCs w:val="24"/>
                <w:u w:val="single"/>
              </w:rPr>
            </w:pPr>
          </w:p>
        </w:tc>
      </w:tr>
      <w:tr w:rsidR="002C14A1" w14:paraId="7D844C1B"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5872F" w14:textId="77777777" w:rsidR="002C14A1" w:rsidRDefault="00000000">
            <w:pPr>
              <w:keepNext/>
              <w:keepLines/>
              <w:spacing w:after="0" w:line="22" w:lineRule="atLeast"/>
            </w:pPr>
            <w:r>
              <w:rPr>
                <w:szCs w:val="24"/>
              </w:rPr>
              <w:t>4</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FD89C"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5BDE6"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3099A" w14:textId="77777777" w:rsidR="002C14A1" w:rsidRDefault="002C14A1">
            <w:pPr>
              <w:keepNext/>
              <w:keepLines/>
              <w:spacing w:after="0" w:line="22" w:lineRule="atLeast"/>
              <w:rPr>
                <w:rFonts w:cs="Arial"/>
                <w:szCs w:val="24"/>
                <w:u w:val="single"/>
              </w:rPr>
            </w:pPr>
          </w:p>
        </w:tc>
      </w:tr>
      <w:tr w:rsidR="002C14A1" w14:paraId="4AACEB77"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8AEFA" w14:textId="77777777" w:rsidR="002C14A1" w:rsidRDefault="00000000">
            <w:pPr>
              <w:keepNext/>
              <w:keepLines/>
              <w:spacing w:after="0" w:line="22" w:lineRule="atLeast"/>
            </w:pPr>
            <w:r>
              <w:rPr>
                <w:szCs w:val="24"/>
              </w:rPr>
              <w:t>5</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DA0BB"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C2610"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CFE85" w14:textId="77777777" w:rsidR="002C14A1" w:rsidRDefault="002C14A1">
            <w:pPr>
              <w:keepNext/>
              <w:keepLines/>
              <w:spacing w:after="0" w:line="22" w:lineRule="atLeast"/>
              <w:rPr>
                <w:rFonts w:cs="Arial"/>
                <w:szCs w:val="24"/>
                <w:u w:val="single"/>
              </w:rPr>
            </w:pPr>
          </w:p>
        </w:tc>
      </w:tr>
      <w:tr w:rsidR="002C14A1" w14:paraId="6C346E5A"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20214" w14:textId="77777777" w:rsidR="002C14A1" w:rsidRDefault="00000000">
            <w:pPr>
              <w:keepNext/>
              <w:keepLines/>
              <w:spacing w:after="0" w:line="22" w:lineRule="atLeast"/>
            </w:pPr>
            <w:r>
              <w:rPr>
                <w:szCs w:val="24"/>
              </w:rPr>
              <w:t>6</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6AEE8"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0B481"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97182" w14:textId="77777777" w:rsidR="002C14A1" w:rsidRDefault="002C14A1">
            <w:pPr>
              <w:keepNext/>
              <w:keepLines/>
              <w:spacing w:after="0" w:line="22" w:lineRule="atLeast"/>
              <w:rPr>
                <w:rFonts w:cs="Arial"/>
                <w:szCs w:val="24"/>
                <w:u w:val="single"/>
              </w:rPr>
            </w:pPr>
          </w:p>
        </w:tc>
      </w:tr>
      <w:tr w:rsidR="002C14A1" w14:paraId="5BF01766"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A62A4" w14:textId="77777777" w:rsidR="002C14A1" w:rsidRDefault="00000000">
            <w:pPr>
              <w:keepNext/>
              <w:keepLines/>
              <w:spacing w:after="0" w:line="22" w:lineRule="atLeast"/>
            </w:pPr>
            <w:r>
              <w:rPr>
                <w:szCs w:val="24"/>
              </w:rPr>
              <w:t>7</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6EF4B"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6CF30"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72E18" w14:textId="77777777" w:rsidR="002C14A1" w:rsidRDefault="002C14A1">
            <w:pPr>
              <w:keepNext/>
              <w:keepLines/>
              <w:spacing w:after="0" w:line="22" w:lineRule="atLeast"/>
              <w:rPr>
                <w:rFonts w:cs="Arial"/>
                <w:szCs w:val="24"/>
                <w:u w:val="single"/>
              </w:rPr>
            </w:pPr>
          </w:p>
        </w:tc>
      </w:tr>
      <w:tr w:rsidR="002C14A1" w14:paraId="7532ABD0"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E853D" w14:textId="77777777" w:rsidR="002C14A1" w:rsidRDefault="00000000">
            <w:pPr>
              <w:keepNext/>
              <w:keepLines/>
              <w:spacing w:after="0" w:line="22" w:lineRule="atLeast"/>
            </w:pPr>
            <w:r>
              <w:rPr>
                <w:szCs w:val="24"/>
              </w:rPr>
              <w:t>12A</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A3F31"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FFF5"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4CF2" w14:textId="77777777" w:rsidR="002C14A1" w:rsidRDefault="002C14A1">
            <w:pPr>
              <w:keepNext/>
              <w:keepLines/>
              <w:spacing w:after="0" w:line="22" w:lineRule="atLeast"/>
              <w:rPr>
                <w:rFonts w:cs="Arial"/>
                <w:szCs w:val="24"/>
                <w:u w:val="single"/>
              </w:rPr>
            </w:pPr>
          </w:p>
        </w:tc>
      </w:tr>
      <w:tr w:rsidR="002C14A1" w14:paraId="459D0C16"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64AD7" w14:textId="77777777" w:rsidR="002C14A1" w:rsidRDefault="00000000">
            <w:pPr>
              <w:keepNext/>
              <w:keepLines/>
              <w:spacing w:after="0" w:line="22" w:lineRule="atLeast"/>
            </w:pPr>
            <w:r>
              <w:rPr>
                <w:szCs w:val="24"/>
              </w:rPr>
              <w:t>12B</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1F2C0"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A5EA9"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E21A2" w14:textId="77777777" w:rsidR="002C14A1" w:rsidRDefault="002C14A1">
            <w:pPr>
              <w:keepNext/>
              <w:keepLines/>
              <w:spacing w:after="0" w:line="22" w:lineRule="atLeast"/>
              <w:rPr>
                <w:rFonts w:cs="Arial"/>
                <w:szCs w:val="24"/>
                <w:u w:val="single"/>
              </w:rPr>
            </w:pPr>
          </w:p>
        </w:tc>
      </w:tr>
      <w:tr w:rsidR="002C14A1" w14:paraId="4DEF4936"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5765E" w14:textId="77777777" w:rsidR="002C14A1" w:rsidRDefault="00000000">
            <w:pPr>
              <w:keepNext/>
              <w:keepLines/>
              <w:spacing w:after="0" w:line="22" w:lineRule="atLeast"/>
            </w:pPr>
            <w:r>
              <w:rPr>
                <w:szCs w:val="24"/>
              </w:rPr>
              <w:t>13</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ACDD6"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774D7"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A3DBD" w14:textId="77777777" w:rsidR="002C14A1" w:rsidRDefault="002C14A1">
            <w:pPr>
              <w:keepNext/>
              <w:keepLines/>
              <w:spacing w:after="0" w:line="22" w:lineRule="atLeast"/>
              <w:rPr>
                <w:rFonts w:cs="Arial"/>
                <w:szCs w:val="24"/>
                <w:u w:val="single"/>
              </w:rPr>
            </w:pPr>
          </w:p>
        </w:tc>
      </w:tr>
      <w:tr w:rsidR="002C14A1" w14:paraId="707BA9BD"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87661" w14:textId="77777777" w:rsidR="002C14A1" w:rsidRDefault="00000000">
            <w:pPr>
              <w:keepNext/>
              <w:keepLines/>
              <w:spacing w:after="0" w:line="22" w:lineRule="atLeast"/>
            </w:pPr>
            <w:r>
              <w:rPr>
                <w:szCs w:val="24"/>
              </w:rPr>
              <w:t>16</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2584E"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285EC"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838E" w14:textId="77777777" w:rsidR="002C14A1" w:rsidRDefault="002C14A1">
            <w:pPr>
              <w:keepNext/>
              <w:keepLines/>
              <w:spacing w:after="0" w:line="22" w:lineRule="atLeast"/>
              <w:rPr>
                <w:rFonts w:cs="Arial"/>
                <w:szCs w:val="24"/>
                <w:u w:val="single"/>
              </w:rPr>
            </w:pPr>
          </w:p>
        </w:tc>
      </w:tr>
      <w:tr w:rsidR="002C14A1" w14:paraId="74208440"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B989E" w14:textId="77777777" w:rsidR="002C14A1" w:rsidRDefault="00000000">
            <w:pPr>
              <w:keepNext/>
              <w:keepLines/>
              <w:spacing w:after="0" w:line="22" w:lineRule="atLeast"/>
            </w:pPr>
            <w:r>
              <w:rPr>
                <w:szCs w:val="24"/>
              </w:rPr>
              <w:t>17</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AC0E3"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695FD"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4D65D" w14:textId="77777777" w:rsidR="002C14A1" w:rsidRDefault="002C14A1">
            <w:pPr>
              <w:keepNext/>
              <w:keepLines/>
              <w:spacing w:after="0" w:line="22" w:lineRule="atLeast"/>
              <w:rPr>
                <w:rFonts w:cs="Arial"/>
                <w:szCs w:val="24"/>
                <w:u w:val="single"/>
              </w:rPr>
            </w:pPr>
          </w:p>
        </w:tc>
      </w:tr>
      <w:tr w:rsidR="002C14A1" w14:paraId="5B25918B"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7C9E" w14:textId="77777777" w:rsidR="002C14A1" w:rsidRDefault="00000000">
            <w:pPr>
              <w:keepNext/>
              <w:keepLines/>
              <w:spacing w:after="0" w:line="22" w:lineRule="atLeast"/>
            </w:pPr>
            <w:r>
              <w:rPr>
                <w:szCs w:val="24"/>
              </w:rPr>
              <w:t>19</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F8C7E"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DA879"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4F69D" w14:textId="77777777" w:rsidR="002C14A1" w:rsidRDefault="002C14A1">
            <w:pPr>
              <w:keepNext/>
              <w:keepLines/>
              <w:spacing w:after="0" w:line="22" w:lineRule="atLeast"/>
              <w:rPr>
                <w:rFonts w:cs="Arial"/>
                <w:szCs w:val="24"/>
                <w:u w:val="single"/>
              </w:rPr>
            </w:pPr>
          </w:p>
        </w:tc>
      </w:tr>
      <w:tr w:rsidR="002C14A1" w14:paraId="7A10EBDA"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D574A" w14:textId="77777777" w:rsidR="002C14A1" w:rsidRDefault="00000000">
            <w:pPr>
              <w:keepNext/>
              <w:keepLines/>
              <w:spacing w:after="0" w:line="22" w:lineRule="atLeast"/>
            </w:pPr>
            <w:r>
              <w:rPr>
                <w:szCs w:val="24"/>
              </w:rPr>
              <w:t>20</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A8AE5"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F6B4E"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44967" w14:textId="77777777" w:rsidR="002C14A1" w:rsidRDefault="002C14A1">
            <w:pPr>
              <w:keepNext/>
              <w:keepLines/>
              <w:spacing w:after="0" w:line="22" w:lineRule="atLeast"/>
              <w:rPr>
                <w:rFonts w:cs="Arial"/>
                <w:szCs w:val="24"/>
                <w:u w:val="single"/>
              </w:rPr>
            </w:pPr>
          </w:p>
        </w:tc>
      </w:tr>
      <w:tr w:rsidR="002C14A1" w14:paraId="509B563E"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4F890" w14:textId="77777777" w:rsidR="002C14A1" w:rsidRDefault="00000000">
            <w:pPr>
              <w:keepNext/>
              <w:keepLines/>
              <w:spacing w:after="0" w:line="22" w:lineRule="atLeast"/>
            </w:pPr>
            <w:r>
              <w:rPr>
                <w:szCs w:val="24"/>
              </w:rPr>
              <w:t>21</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09B94"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72EE"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ED918" w14:textId="77777777" w:rsidR="002C14A1" w:rsidRDefault="002C14A1">
            <w:pPr>
              <w:keepNext/>
              <w:keepLines/>
              <w:spacing w:after="0" w:line="22" w:lineRule="atLeast"/>
              <w:rPr>
                <w:rFonts w:cs="Arial"/>
                <w:szCs w:val="24"/>
                <w:u w:val="single"/>
              </w:rPr>
            </w:pPr>
          </w:p>
        </w:tc>
      </w:tr>
      <w:tr w:rsidR="002C14A1" w14:paraId="546DDBF2"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87145" w14:textId="77777777" w:rsidR="002C14A1" w:rsidRDefault="00000000">
            <w:pPr>
              <w:keepNext/>
              <w:keepLines/>
              <w:spacing w:after="0" w:line="22" w:lineRule="atLeast"/>
            </w:pPr>
            <w:r>
              <w:rPr>
                <w:szCs w:val="24"/>
              </w:rPr>
              <w:t>25A</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E61B8"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7C135"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C07A4" w14:textId="77777777" w:rsidR="002C14A1" w:rsidRDefault="002C14A1">
            <w:pPr>
              <w:keepNext/>
              <w:keepLines/>
              <w:spacing w:after="0" w:line="22" w:lineRule="atLeast"/>
              <w:rPr>
                <w:rFonts w:cs="Arial"/>
                <w:szCs w:val="24"/>
                <w:u w:val="single"/>
              </w:rPr>
            </w:pPr>
          </w:p>
        </w:tc>
      </w:tr>
      <w:tr w:rsidR="002C14A1" w14:paraId="5588339D"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BA3B1" w14:textId="77777777" w:rsidR="002C14A1" w:rsidRDefault="00000000">
            <w:pPr>
              <w:keepNext/>
              <w:keepLines/>
              <w:spacing w:after="0" w:line="22" w:lineRule="atLeast"/>
            </w:pPr>
            <w:r>
              <w:rPr>
                <w:szCs w:val="24"/>
              </w:rPr>
              <w:t>25B</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36970"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A0A4"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F7AD6" w14:textId="77777777" w:rsidR="002C14A1" w:rsidRDefault="002C14A1">
            <w:pPr>
              <w:keepNext/>
              <w:keepLines/>
              <w:spacing w:after="0" w:line="22" w:lineRule="atLeast"/>
              <w:rPr>
                <w:rFonts w:cs="Arial"/>
                <w:szCs w:val="24"/>
                <w:u w:val="single"/>
              </w:rPr>
            </w:pPr>
          </w:p>
        </w:tc>
      </w:tr>
      <w:tr w:rsidR="002C14A1" w14:paraId="2CDBA164" w14:textId="77777777">
        <w:tblPrEx>
          <w:tblCellMar>
            <w:top w:w="0" w:type="dxa"/>
            <w:bottom w:w="0" w:type="dxa"/>
          </w:tblCellMar>
        </w:tblPrEx>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10000" w14:textId="77777777" w:rsidR="002C14A1" w:rsidRDefault="00000000">
            <w:pPr>
              <w:keepNext/>
              <w:keepLines/>
              <w:spacing w:after="0" w:line="22" w:lineRule="atLeast"/>
            </w:pPr>
            <w:r>
              <w:rPr>
                <w:szCs w:val="24"/>
              </w:rPr>
              <w:t>26</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9E468" w14:textId="77777777" w:rsidR="002C14A1" w:rsidRDefault="002C14A1">
            <w:pPr>
              <w:keepNext/>
              <w:keepLines/>
              <w:spacing w:after="0" w:line="22" w:lineRule="atLeast"/>
              <w:rPr>
                <w:rFonts w:cs="Arial"/>
                <w:szCs w:val="24"/>
                <w:shd w:val="clear" w:color="auto" w:fill="FFFF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C2C8A" w14:textId="77777777" w:rsidR="002C14A1" w:rsidRDefault="002C14A1">
            <w:pPr>
              <w:keepNext/>
              <w:keepLines/>
              <w:spacing w:after="0" w:line="22" w:lineRule="atLeast"/>
              <w:rPr>
                <w:rFonts w:cs="Arial"/>
                <w:szCs w:val="24"/>
                <w:shd w:val="clear" w:color="auto" w:fill="FFFF0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5A444" w14:textId="77777777" w:rsidR="002C14A1" w:rsidRDefault="002C14A1">
            <w:pPr>
              <w:keepNext/>
              <w:keepLines/>
              <w:spacing w:after="0" w:line="22" w:lineRule="atLeast"/>
              <w:rPr>
                <w:rFonts w:cs="Arial"/>
                <w:szCs w:val="24"/>
                <w:u w:val="single"/>
              </w:rPr>
            </w:pPr>
          </w:p>
        </w:tc>
      </w:tr>
    </w:tbl>
    <w:p w14:paraId="00CB4742" w14:textId="77777777" w:rsidR="00000000" w:rsidRDefault="00000000">
      <w:pPr>
        <w:sectPr w:rsidR="00000000">
          <w:headerReference w:type="default" r:id="rId42"/>
          <w:footerReference w:type="default" r:id="rId43"/>
          <w:pgSz w:w="11906" w:h="16838"/>
          <w:pgMar w:top="1440" w:right="1440" w:bottom="1440" w:left="1440" w:header="720" w:footer="720" w:gutter="0"/>
          <w:cols w:space="720"/>
        </w:sectPr>
      </w:pPr>
    </w:p>
    <w:p w14:paraId="11795EDC" w14:textId="77777777" w:rsidR="002C14A1" w:rsidRDefault="00000000">
      <w:pPr>
        <w:pStyle w:val="Heading1"/>
      </w:pPr>
      <w:bookmarkStart w:id="36" w:name="_Toc144462325"/>
      <w:r>
        <w:lastRenderedPageBreak/>
        <w:t>Section D – Additional information</w:t>
      </w:r>
      <w:bookmarkEnd w:id="36"/>
      <w:r>
        <w:t xml:space="preserve"> </w:t>
      </w:r>
    </w:p>
    <w:p w14:paraId="7838D405" w14:textId="77777777" w:rsidR="002C14A1" w:rsidRDefault="002C14A1">
      <w:pPr>
        <w:keepNext/>
        <w:keepLines/>
        <w:spacing w:before="40" w:after="0" w:line="240" w:lineRule="auto"/>
        <w:outlineLvl w:val="2"/>
        <w:rPr>
          <w:rFonts w:eastAsia="Times New Roman"/>
          <w:b/>
          <w:sz w:val="28"/>
          <w:szCs w:val="24"/>
        </w:rPr>
      </w:pPr>
      <w:bookmarkStart w:id="37" w:name="_Toc98925164"/>
    </w:p>
    <w:p w14:paraId="372AAEB4" w14:textId="77777777" w:rsidR="002C14A1" w:rsidRDefault="00000000">
      <w:pPr>
        <w:pStyle w:val="Heading2"/>
      </w:pPr>
      <w:bookmarkStart w:id="38" w:name="_Toc144462326"/>
      <w:r>
        <w:t>D1 – Other interested parties</w:t>
      </w:r>
      <w:bookmarkEnd w:id="37"/>
      <w:bookmarkEnd w:id="38"/>
    </w:p>
    <w:p w14:paraId="7B7CFA3E" w14:textId="77777777" w:rsidR="002C14A1" w:rsidRDefault="002C14A1">
      <w:pPr>
        <w:spacing w:after="0" w:line="240" w:lineRule="auto"/>
        <w:rPr>
          <w:rFonts w:eastAsia="Times New Roman"/>
          <w:szCs w:val="24"/>
        </w:rPr>
      </w:pPr>
    </w:p>
    <w:p w14:paraId="049907F9" w14:textId="77777777" w:rsidR="002C14A1" w:rsidRDefault="00000000">
      <w:pPr>
        <w:spacing w:after="0" w:line="240" w:lineRule="auto"/>
        <w:rPr>
          <w:rFonts w:eastAsia="Times New Roman"/>
          <w:szCs w:val="24"/>
        </w:rPr>
      </w:pPr>
      <w:r>
        <w:rPr>
          <w:rFonts w:eastAsia="Times New Roman"/>
          <w:szCs w:val="24"/>
        </w:rPr>
        <w:t xml:space="preserve">If you believe there are other interested parties that should receive a questionnaire, please provide their organisation name and website details below. </w:t>
      </w:r>
    </w:p>
    <w:p w14:paraId="7DD3A110" w14:textId="77777777" w:rsidR="002C14A1" w:rsidRDefault="002C14A1">
      <w:pPr>
        <w:keepNext/>
        <w:keepLines/>
        <w:spacing w:before="40" w:after="0" w:line="240" w:lineRule="auto"/>
        <w:outlineLvl w:val="2"/>
        <w:rPr>
          <w:rFonts w:eastAsia="Times New Roman"/>
          <w:b/>
          <w:sz w:val="28"/>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2C14A1" w14:paraId="79F9C01D" w14:textId="77777777">
        <w:tblPrEx>
          <w:tblCellMar>
            <w:top w:w="0" w:type="dxa"/>
            <w:bottom w:w="0" w:type="dxa"/>
          </w:tblCellMar>
        </w:tblPrEx>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6D933" w14:textId="77777777" w:rsidR="002C14A1" w:rsidRDefault="00000000">
            <w:pPr>
              <w:spacing w:after="0" w:line="240" w:lineRule="auto"/>
              <w:rPr>
                <w:rFonts w:eastAsia="Times New Roman"/>
                <w:b/>
                <w:bCs/>
                <w:szCs w:val="24"/>
              </w:rPr>
            </w:pPr>
            <w:r>
              <w:rPr>
                <w:rFonts w:eastAsia="Times New Roman"/>
                <w:b/>
                <w:bCs/>
                <w:szCs w:val="24"/>
              </w:rPr>
              <w:t>Organisation name</w:t>
            </w:r>
          </w:p>
          <w:p w14:paraId="5F575311" w14:textId="77777777" w:rsidR="002C14A1" w:rsidRDefault="002C14A1">
            <w:pPr>
              <w:spacing w:after="0" w:line="240" w:lineRule="auto"/>
              <w:rPr>
                <w:rFonts w:eastAsia="Times New Roman"/>
                <w:b/>
                <w:bCs/>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A8F57" w14:textId="77777777" w:rsidR="002C14A1" w:rsidRDefault="00000000">
            <w:pPr>
              <w:spacing w:after="0" w:line="240" w:lineRule="auto"/>
              <w:rPr>
                <w:rFonts w:eastAsia="Times New Roman"/>
                <w:b/>
                <w:bCs/>
                <w:szCs w:val="24"/>
              </w:rPr>
            </w:pPr>
            <w:r>
              <w:rPr>
                <w:rFonts w:eastAsia="Times New Roman"/>
                <w:b/>
                <w:bCs/>
                <w:szCs w:val="24"/>
              </w:rPr>
              <w:t>Website</w:t>
            </w:r>
          </w:p>
        </w:tc>
      </w:tr>
      <w:tr w:rsidR="002C14A1" w14:paraId="3A9C6BAE" w14:textId="77777777">
        <w:tblPrEx>
          <w:tblCellMar>
            <w:top w:w="0" w:type="dxa"/>
            <w:bottom w:w="0" w:type="dxa"/>
          </w:tblCellMar>
        </w:tblPrEx>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C0B9F" w14:textId="77777777" w:rsidR="002C14A1" w:rsidRDefault="002C14A1">
            <w:pPr>
              <w:spacing w:after="0" w:line="240" w:lineRule="auto"/>
              <w:rPr>
                <w:rFonts w:eastAsia="Times New Roman"/>
                <w:szCs w:val="24"/>
              </w:rPr>
            </w:pPr>
          </w:p>
          <w:p w14:paraId="6966D2F6" w14:textId="77777777" w:rsidR="002C14A1" w:rsidRDefault="002C14A1">
            <w:pPr>
              <w:spacing w:after="0" w:line="240" w:lineRule="auto"/>
              <w:rPr>
                <w:rFonts w:eastAsia="Times New Rom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81F7B" w14:textId="77777777" w:rsidR="002C14A1" w:rsidRDefault="002C14A1">
            <w:pPr>
              <w:spacing w:after="0" w:line="240" w:lineRule="auto"/>
              <w:rPr>
                <w:rFonts w:eastAsia="Times New Roman"/>
                <w:szCs w:val="24"/>
              </w:rPr>
            </w:pPr>
          </w:p>
        </w:tc>
      </w:tr>
      <w:tr w:rsidR="002C14A1" w14:paraId="38FF9546" w14:textId="77777777">
        <w:tblPrEx>
          <w:tblCellMar>
            <w:top w:w="0" w:type="dxa"/>
            <w:bottom w:w="0" w:type="dxa"/>
          </w:tblCellMar>
        </w:tblPrEx>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BC51" w14:textId="77777777" w:rsidR="002C14A1" w:rsidRDefault="002C14A1">
            <w:pPr>
              <w:spacing w:after="0" w:line="240" w:lineRule="auto"/>
              <w:rPr>
                <w:rFonts w:eastAsia="Times New Roman"/>
                <w:szCs w:val="24"/>
              </w:rPr>
            </w:pPr>
          </w:p>
          <w:p w14:paraId="11D43B8E" w14:textId="77777777" w:rsidR="002C14A1" w:rsidRDefault="002C14A1">
            <w:pPr>
              <w:spacing w:after="0" w:line="240" w:lineRule="auto"/>
              <w:rPr>
                <w:rFonts w:eastAsia="Times New Rom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D7F0B" w14:textId="77777777" w:rsidR="002C14A1" w:rsidRDefault="002C14A1">
            <w:pPr>
              <w:spacing w:after="0" w:line="240" w:lineRule="auto"/>
              <w:rPr>
                <w:rFonts w:eastAsia="Times New Roman"/>
                <w:szCs w:val="24"/>
              </w:rPr>
            </w:pPr>
          </w:p>
        </w:tc>
      </w:tr>
      <w:tr w:rsidR="002C14A1" w14:paraId="2994139F" w14:textId="77777777">
        <w:tblPrEx>
          <w:tblCellMar>
            <w:top w:w="0" w:type="dxa"/>
            <w:bottom w:w="0" w:type="dxa"/>
          </w:tblCellMar>
        </w:tblPrEx>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E74D3" w14:textId="77777777" w:rsidR="002C14A1" w:rsidRDefault="002C14A1">
            <w:pPr>
              <w:spacing w:after="0" w:line="240" w:lineRule="auto"/>
              <w:rPr>
                <w:rFonts w:eastAsia="Times New Roman"/>
                <w:szCs w:val="24"/>
              </w:rPr>
            </w:pPr>
          </w:p>
          <w:p w14:paraId="05A486B1" w14:textId="77777777" w:rsidR="002C14A1" w:rsidRDefault="002C14A1">
            <w:pPr>
              <w:spacing w:after="0" w:line="240" w:lineRule="auto"/>
              <w:rPr>
                <w:rFonts w:eastAsia="Times New Rom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FE515" w14:textId="77777777" w:rsidR="002C14A1" w:rsidRDefault="002C14A1">
            <w:pPr>
              <w:spacing w:after="0" w:line="240" w:lineRule="auto"/>
              <w:rPr>
                <w:rFonts w:eastAsia="Times New Roman"/>
                <w:szCs w:val="24"/>
              </w:rPr>
            </w:pPr>
          </w:p>
        </w:tc>
      </w:tr>
      <w:tr w:rsidR="002C14A1" w14:paraId="44EC439A" w14:textId="77777777">
        <w:tblPrEx>
          <w:tblCellMar>
            <w:top w:w="0" w:type="dxa"/>
            <w:bottom w:w="0" w:type="dxa"/>
          </w:tblCellMar>
        </w:tblPrEx>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18F0F" w14:textId="77777777" w:rsidR="002C14A1" w:rsidRDefault="002C14A1">
            <w:pPr>
              <w:spacing w:after="0" w:line="240" w:lineRule="auto"/>
              <w:rPr>
                <w:rFonts w:eastAsia="Times New Roman"/>
                <w:szCs w:val="24"/>
              </w:rPr>
            </w:pPr>
          </w:p>
          <w:p w14:paraId="0C99F331" w14:textId="77777777" w:rsidR="002C14A1" w:rsidRDefault="002C14A1">
            <w:pPr>
              <w:spacing w:after="0" w:line="240" w:lineRule="auto"/>
              <w:rPr>
                <w:rFonts w:eastAsia="Times New Rom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34FE2" w14:textId="77777777" w:rsidR="002C14A1" w:rsidRDefault="002C14A1">
            <w:pPr>
              <w:spacing w:after="0" w:line="240" w:lineRule="auto"/>
              <w:rPr>
                <w:rFonts w:eastAsia="Times New Roman"/>
                <w:szCs w:val="24"/>
              </w:rPr>
            </w:pPr>
          </w:p>
        </w:tc>
      </w:tr>
    </w:tbl>
    <w:p w14:paraId="36EA551F" w14:textId="77777777" w:rsidR="002C14A1" w:rsidRDefault="002C14A1">
      <w:pPr>
        <w:spacing w:after="0" w:line="240" w:lineRule="auto"/>
        <w:rPr>
          <w:rFonts w:eastAsia="Times New Roman"/>
          <w:szCs w:val="24"/>
        </w:rPr>
      </w:pPr>
    </w:p>
    <w:p w14:paraId="56D0487F" w14:textId="77777777" w:rsidR="002C14A1" w:rsidRDefault="002C14A1">
      <w:pPr>
        <w:spacing w:after="0" w:line="240" w:lineRule="auto"/>
        <w:rPr>
          <w:rFonts w:eastAsia="Times New Roman"/>
          <w:szCs w:val="24"/>
        </w:rPr>
      </w:pPr>
    </w:p>
    <w:p w14:paraId="0F7A1FDC" w14:textId="77777777" w:rsidR="002C14A1" w:rsidRDefault="00000000">
      <w:pPr>
        <w:pStyle w:val="Heading2"/>
        <w:rPr>
          <w:szCs w:val="24"/>
        </w:rPr>
      </w:pPr>
      <w:bookmarkStart w:id="39" w:name="_Toc98925166"/>
      <w:bookmarkStart w:id="40" w:name="_Toc144462327"/>
      <w:r>
        <w:rPr>
          <w:szCs w:val="24"/>
        </w:rPr>
        <w:t>D2 – Scope</w:t>
      </w:r>
      <w:bookmarkEnd w:id="39"/>
      <w:bookmarkEnd w:id="40"/>
    </w:p>
    <w:p w14:paraId="5B24E7BA" w14:textId="77777777" w:rsidR="002C14A1" w:rsidRDefault="002C14A1">
      <w:pPr>
        <w:spacing w:after="0" w:line="240" w:lineRule="auto"/>
        <w:rPr>
          <w:rFonts w:eastAsia="Times New Roman"/>
          <w:szCs w:val="24"/>
        </w:rPr>
      </w:pPr>
    </w:p>
    <w:p w14:paraId="31DABC3D" w14:textId="77777777" w:rsidR="002C14A1" w:rsidRDefault="00000000">
      <w:pPr>
        <w:spacing w:after="0" w:line="240" w:lineRule="auto"/>
        <w:rPr>
          <w:rFonts w:eastAsia="Times New Roman" w:cs="Arial"/>
          <w:szCs w:val="24"/>
        </w:rPr>
      </w:pPr>
      <w:r>
        <w:rPr>
          <w:rFonts w:eastAsia="Times New Roman" w:cs="Arial"/>
          <w:szCs w:val="24"/>
        </w:rPr>
        <w:t xml:space="preserve">Do you agree with the scope of the investigation as outlined on page 3? </w:t>
      </w:r>
    </w:p>
    <w:p w14:paraId="2F7438B1" w14:textId="77777777" w:rsidR="002C14A1" w:rsidRDefault="002C14A1">
      <w:pPr>
        <w:spacing w:after="0" w:line="240" w:lineRule="auto"/>
        <w:rPr>
          <w:rFonts w:eastAsia="Times New Roman" w:cs="Arial"/>
          <w:szCs w:val="24"/>
        </w:rPr>
      </w:pPr>
    </w:p>
    <w:p w14:paraId="18AFB18D" w14:textId="77777777" w:rsidR="002C14A1" w:rsidRDefault="00000000">
      <w:pPr>
        <w:spacing w:after="0" w:line="240" w:lineRule="auto"/>
      </w:pPr>
      <w:r>
        <w:rPr>
          <w:rFonts w:ascii="Segoe UI Symbol" w:eastAsia="Times New Roman" w:hAnsi="Segoe UI Symbol" w:cs="Segoe UI Symbol"/>
          <w:szCs w:val="24"/>
        </w:rPr>
        <w:t>☐</w:t>
      </w:r>
      <w:r>
        <w:rPr>
          <w:rFonts w:eastAsia="Times New Roman" w:cs="Arial"/>
          <w:szCs w:val="24"/>
        </w:rPr>
        <w:t>Yes</w:t>
      </w:r>
    </w:p>
    <w:p w14:paraId="273B1A22" w14:textId="77777777" w:rsidR="002C14A1" w:rsidRDefault="00000000">
      <w:pPr>
        <w:spacing w:after="0" w:line="240" w:lineRule="auto"/>
      </w:pPr>
      <w:r>
        <w:rPr>
          <w:rFonts w:ascii="Segoe UI Symbol" w:eastAsia="Times New Roman" w:hAnsi="Segoe UI Symbol" w:cs="Segoe UI Symbol"/>
          <w:szCs w:val="24"/>
        </w:rPr>
        <w:t>☐</w:t>
      </w:r>
      <w:r>
        <w:rPr>
          <w:rFonts w:eastAsia="Times New Roman" w:cs="Arial"/>
          <w:szCs w:val="24"/>
        </w:rPr>
        <w:t>No</w:t>
      </w:r>
    </w:p>
    <w:p w14:paraId="21664EC3" w14:textId="77777777" w:rsidR="002C14A1" w:rsidRDefault="002C14A1">
      <w:pPr>
        <w:spacing w:after="0" w:line="240" w:lineRule="auto"/>
        <w:rPr>
          <w:rFonts w:eastAsia="Times New Roman" w:cs="Arial"/>
          <w:szCs w:val="24"/>
        </w:rPr>
      </w:pPr>
    </w:p>
    <w:p w14:paraId="6CE86275" w14:textId="77777777" w:rsidR="002C14A1" w:rsidRDefault="00000000">
      <w:pPr>
        <w:spacing w:after="0" w:line="240" w:lineRule="auto"/>
        <w:rPr>
          <w:rFonts w:eastAsia="Times New Roman" w:cs="Arial"/>
          <w:szCs w:val="24"/>
        </w:rPr>
      </w:pPr>
      <w:r>
        <w:rPr>
          <w:rFonts w:eastAsia="Times New Roman" w:cs="Arial"/>
          <w:szCs w:val="24"/>
        </w:rPr>
        <w:t>Please explain why:</w:t>
      </w:r>
    </w:p>
    <w:p w14:paraId="2A16179E" w14:textId="77777777" w:rsidR="002C14A1" w:rsidRDefault="00000000">
      <w:pPr>
        <w:spacing w:after="0" w:line="240" w:lineRule="auto"/>
      </w:pPr>
      <w:r>
        <w:rPr>
          <w:rFonts w:ascii="Times New Roman" w:hAnsi="Times New Roman"/>
          <w:noProof/>
          <w:szCs w:val="24"/>
          <w:lang w:eastAsia="zh-CN"/>
        </w:rPr>
        <mc:AlternateContent>
          <mc:Choice Requires="wps">
            <w:drawing>
              <wp:anchor distT="0" distB="0" distL="114300" distR="114300" simplePos="0" relativeHeight="251658243" behindDoc="0" locked="0" layoutInCell="1" allowOverlap="1" wp14:anchorId="2DEA5660" wp14:editId="120073E6">
                <wp:simplePos x="0" y="0"/>
                <wp:positionH relativeFrom="margin">
                  <wp:posOffset>0</wp:posOffset>
                </wp:positionH>
                <wp:positionV relativeFrom="paragraph">
                  <wp:posOffset>216539</wp:posOffset>
                </wp:positionV>
                <wp:extent cx="5704841" cy="2047241"/>
                <wp:effectExtent l="0" t="0" r="10159" b="10159"/>
                <wp:wrapSquare wrapText="bothSides"/>
                <wp:docPr id="240130119" name="Text Box 7"/>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D6599E6" w14:textId="77777777" w:rsidR="002C14A1" w:rsidRDefault="00000000">
                            <w:r>
                              <w:rPr>
                                <w:rStyle w:val="PlaceholderText"/>
                              </w:rPr>
                              <w:t>Click or tap here to enter text.</w:t>
                            </w:r>
                          </w:p>
                        </w:txbxContent>
                      </wps:txbx>
                      <wps:bodyPr vert="horz" wrap="square" lIns="91440" tIns="45720" rIns="91440" bIns="45720" anchor="t" anchorCtr="0" compatLnSpc="0">
                        <a:noAutofit/>
                      </wps:bodyPr>
                    </wps:wsp>
                  </a:graphicData>
                </a:graphic>
              </wp:anchor>
            </w:drawing>
          </mc:Choice>
          <mc:Fallback>
            <w:pict>
              <v:shape w14:anchorId="2DEA5660" id="Text Box 7" o:spid="_x0000_s1029" type="#_x0000_t202" style="position:absolute;margin-left:0;margin-top:17.0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" strokeweight=".26467mm">
                <v:textbox>
                  <w:txbxContent>
                    <w:p w14:paraId="1D6599E6" w14:textId="77777777" w:rsidR="002C14A1" w:rsidRDefault="00000000">
                      <w:r>
                        <w:rPr>
                          <w:rStyle w:val="PlaceholderText"/>
                        </w:rPr>
                        <w:t>Click or tap here to enter text.</w:t>
                      </w:r>
                    </w:p>
                  </w:txbxContent>
                </v:textbox>
                <w10:wrap type="square" anchorx="margin"/>
              </v:shape>
            </w:pict>
          </mc:Fallback>
        </mc:AlternateContent>
      </w:r>
    </w:p>
    <w:p w14:paraId="2C94DEA4" w14:textId="77777777" w:rsidR="002C14A1" w:rsidRDefault="002C14A1">
      <w:pPr>
        <w:keepNext/>
        <w:keepLines/>
        <w:spacing w:before="40" w:after="0" w:line="240" w:lineRule="auto"/>
        <w:outlineLvl w:val="2"/>
        <w:rPr>
          <w:rFonts w:eastAsia="Times New Roman"/>
          <w:b/>
          <w:sz w:val="28"/>
          <w:szCs w:val="24"/>
        </w:rPr>
      </w:pPr>
    </w:p>
    <w:p w14:paraId="662E160A" w14:textId="77777777" w:rsidR="002C14A1" w:rsidRDefault="00000000">
      <w:pPr>
        <w:pStyle w:val="Heading2"/>
        <w:rPr>
          <w:sz w:val="28"/>
        </w:rPr>
      </w:pPr>
      <w:bookmarkStart w:id="41" w:name="_Toc98925169"/>
      <w:bookmarkStart w:id="42" w:name="_Toc144462328"/>
      <w:r>
        <w:rPr>
          <w:sz w:val="28"/>
        </w:rPr>
        <w:t>D3 – Economic Interest Test</w:t>
      </w:r>
      <w:bookmarkEnd w:id="41"/>
      <w:bookmarkEnd w:id="42"/>
    </w:p>
    <w:p w14:paraId="11105D05" w14:textId="77777777" w:rsidR="002C14A1" w:rsidRDefault="00000000">
      <w:pPr>
        <w:shd w:val="clear" w:color="auto" w:fill="FFFFFF"/>
        <w:spacing w:before="300" w:after="300" w:line="240" w:lineRule="auto"/>
      </w:pPr>
      <w:r>
        <w:rPr>
          <w:rFonts w:eastAsia="Times New Roman" w:cs="Arial"/>
          <w:color w:val="0B0C0C"/>
          <w:szCs w:val="24"/>
          <w:lang w:eastAsia="en-GB"/>
        </w:rPr>
        <w:t xml:space="preserve">It is a requirement of the </w:t>
      </w:r>
      <w:r>
        <w:rPr>
          <w:rFonts w:eastAsia="Times New Roman" w:cs="Arial"/>
          <w:szCs w:val="24"/>
          <w:lang w:eastAsia="en-GB"/>
        </w:rPr>
        <w:t xml:space="preserve">review </w:t>
      </w:r>
      <w:r>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any known UK suppliers (upstream companies providing inputs) and UK customers (downstream companies buying UK produced goods). Please confirm in the final column if we have your permission to contact these companies. </w:t>
      </w:r>
    </w:p>
    <w:p w14:paraId="3BCD450F" w14:textId="77777777" w:rsidR="002C14A1" w:rsidRDefault="002C14A1">
      <w:pPr>
        <w:spacing w:after="0" w:line="240" w:lineRule="auto"/>
        <w:rPr>
          <w:rFonts w:eastAsia="Times New Roman"/>
          <w:szCs w:val="24"/>
        </w:rPr>
      </w:pPr>
    </w:p>
    <w:tbl>
      <w:tblPr>
        <w:tblW w:w="5265" w:type="pct"/>
        <w:tblCellMar>
          <w:left w:w="10" w:type="dxa"/>
          <w:right w:w="10" w:type="dxa"/>
        </w:tblCellMar>
        <w:tblLook w:val="04A0" w:firstRow="1" w:lastRow="0" w:firstColumn="1" w:lastColumn="0" w:noHBand="0" w:noVBand="1"/>
      </w:tblPr>
      <w:tblGrid>
        <w:gridCol w:w="1164"/>
        <w:gridCol w:w="1310"/>
        <w:gridCol w:w="1587"/>
        <w:gridCol w:w="2190"/>
        <w:gridCol w:w="1657"/>
        <w:gridCol w:w="1586"/>
      </w:tblGrid>
      <w:tr w:rsidR="002C14A1" w14:paraId="4B42D550" w14:textId="77777777">
        <w:tblPrEx>
          <w:tblCellMar>
            <w:top w:w="0" w:type="dxa"/>
            <w:bottom w:w="0" w:type="dxa"/>
          </w:tblCellMar>
        </w:tblPrEx>
        <w:trPr>
          <w:trHeight w:val="1020"/>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DF2BC9" w14:textId="77777777" w:rsidR="002C14A1" w:rsidRDefault="002C14A1">
            <w:pPr>
              <w:spacing w:after="0" w:line="22" w:lineRule="atLeast"/>
              <w:rPr>
                <w:rFonts w:cs="Arial"/>
                <w:szCs w:val="24"/>
              </w:rPr>
            </w:pPr>
          </w:p>
        </w:tc>
        <w:tc>
          <w:tcPr>
            <w:tcW w:w="1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89FA7F8" w14:textId="77777777" w:rsidR="002C14A1" w:rsidRDefault="00000000">
            <w:pPr>
              <w:spacing w:after="0" w:line="22" w:lineRule="atLeast"/>
              <w:jc w:val="center"/>
              <w:rPr>
                <w:rFonts w:eastAsia="Times New Roman" w:cs="Arial"/>
                <w:b/>
                <w:szCs w:val="24"/>
              </w:rPr>
            </w:pPr>
            <w:r>
              <w:rPr>
                <w:rFonts w:eastAsia="Times New Roman" w:cs="Arial"/>
                <w:b/>
                <w:szCs w:val="24"/>
              </w:rPr>
              <w:t>Company name</w:t>
            </w:r>
          </w:p>
        </w:tc>
        <w:tc>
          <w:tcPr>
            <w:tcW w:w="15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FBA8CB" w14:textId="77777777" w:rsidR="002C14A1" w:rsidRDefault="00000000">
            <w:pPr>
              <w:spacing w:after="0" w:line="22" w:lineRule="atLeast"/>
              <w:jc w:val="center"/>
              <w:rPr>
                <w:rFonts w:eastAsia="Times New Roman" w:cs="Arial"/>
                <w:b/>
                <w:szCs w:val="24"/>
              </w:rPr>
            </w:pPr>
            <w:r>
              <w:rPr>
                <w:rFonts w:eastAsia="Times New Roman" w:cs="Arial"/>
                <w:b/>
                <w:szCs w:val="24"/>
              </w:rPr>
              <w:t>Company location</w:t>
            </w:r>
          </w:p>
          <w:p w14:paraId="4487231A" w14:textId="77777777" w:rsidR="002C14A1" w:rsidRDefault="00000000">
            <w:pPr>
              <w:spacing w:after="0" w:line="22" w:lineRule="atLeast"/>
              <w:jc w:val="center"/>
              <w:rPr>
                <w:rFonts w:eastAsia="Times New Roman" w:cs="Arial"/>
                <w:b/>
                <w:szCs w:val="24"/>
              </w:rPr>
            </w:pPr>
            <w:r>
              <w:rPr>
                <w:rFonts w:eastAsia="Times New Roman" w:cs="Arial"/>
                <w:b/>
                <w:szCs w:val="24"/>
              </w:rPr>
              <w:t>(city, country)</w:t>
            </w:r>
          </w:p>
        </w:tc>
        <w:tc>
          <w:tcPr>
            <w:tcW w:w="21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5A6E7F" w14:textId="77777777" w:rsidR="002C14A1" w:rsidRDefault="00000000">
            <w:pPr>
              <w:spacing w:after="0" w:line="22" w:lineRule="atLeast"/>
              <w:jc w:val="center"/>
              <w:rPr>
                <w:rFonts w:eastAsia="Times New Roman" w:cs="Arial"/>
                <w:b/>
                <w:szCs w:val="24"/>
              </w:rPr>
            </w:pPr>
            <w:r>
              <w:rPr>
                <w:rFonts w:eastAsia="Times New Roman" w:cs="Arial"/>
                <w:b/>
                <w:szCs w:val="24"/>
              </w:rPr>
              <w:t>Company Contact Information</w:t>
            </w:r>
          </w:p>
          <w:p w14:paraId="1B4DADA5" w14:textId="77777777" w:rsidR="002C14A1" w:rsidRDefault="00000000">
            <w:pPr>
              <w:spacing w:after="0" w:line="22" w:lineRule="atLeast"/>
              <w:jc w:val="center"/>
              <w:rPr>
                <w:rFonts w:eastAsia="Times New Roman" w:cs="Arial"/>
                <w:b/>
                <w:szCs w:val="24"/>
              </w:rPr>
            </w:pPr>
            <w:r>
              <w:rPr>
                <w:rFonts w:eastAsia="Times New Roman" w:cs="Arial"/>
                <w:b/>
                <w:szCs w:val="24"/>
              </w:rPr>
              <w:t>(email/telephone)</w:t>
            </w:r>
          </w:p>
        </w:tc>
        <w:tc>
          <w:tcPr>
            <w:tcW w:w="16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E0B4C91" w14:textId="77777777" w:rsidR="002C14A1" w:rsidRDefault="00000000">
            <w:pPr>
              <w:spacing w:after="0" w:line="22" w:lineRule="atLeast"/>
              <w:jc w:val="center"/>
              <w:rPr>
                <w:rFonts w:eastAsia="Times New Roman" w:cs="Arial"/>
                <w:b/>
                <w:szCs w:val="24"/>
              </w:rPr>
            </w:pPr>
            <w:r>
              <w:rPr>
                <w:rFonts w:eastAsia="Times New Roman" w:cs="Arial"/>
                <w:b/>
                <w:szCs w:val="24"/>
              </w:rPr>
              <w:t>Relationship</w:t>
            </w:r>
          </w:p>
        </w:tc>
        <w:tc>
          <w:tcPr>
            <w:tcW w:w="158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84FDF0" w14:textId="77777777" w:rsidR="002C14A1" w:rsidRDefault="002C14A1">
            <w:pPr>
              <w:spacing w:after="0" w:line="22" w:lineRule="atLeast"/>
              <w:jc w:val="center"/>
              <w:rPr>
                <w:rFonts w:eastAsia="Times New Roman" w:cs="Arial"/>
                <w:b/>
                <w:szCs w:val="24"/>
              </w:rPr>
            </w:pPr>
          </w:p>
          <w:p w14:paraId="230EC0EC" w14:textId="77777777" w:rsidR="002C14A1" w:rsidRDefault="00000000">
            <w:pPr>
              <w:spacing w:after="0" w:line="22" w:lineRule="atLeast"/>
              <w:jc w:val="center"/>
              <w:rPr>
                <w:rFonts w:eastAsia="Times New Roman" w:cs="Arial"/>
                <w:b/>
                <w:szCs w:val="24"/>
              </w:rPr>
            </w:pPr>
            <w:r>
              <w:rPr>
                <w:rFonts w:eastAsia="Times New Roman" w:cs="Arial"/>
                <w:b/>
                <w:szCs w:val="24"/>
              </w:rPr>
              <w:t>Permission to contact?</w:t>
            </w:r>
          </w:p>
          <w:p w14:paraId="080BE452" w14:textId="77777777" w:rsidR="002C14A1" w:rsidRDefault="00000000">
            <w:pPr>
              <w:spacing w:after="0" w:line="22" w:lineRule="atLeast"/>
              <w:jc w:val="center"/>
              <w:rPr>
                <w:rFonts w:eastAsia="Times New Roman" w:cs="Arial"/>
                <w:b/>
                <w:szCs w:val="24"/>
              </w:rPr>
            </w:pPr>
            <w:r>
              <w:rPr>
                <w:rFonts w:eastAsia="Times New Roman" w:cs="Arial"/>
                <w:b/>
                <w:szCs w:val="24"/>
              </w:rPr>
              <w:t>(Y/N)</w:t>
            </w:r>
          </w:p>
        </w:tc>
      </w:tr>
      <w:tr w:rsidR="002C14A1" w14:paraId="004DCDD6" w14:textId="77777777">
        <w:tblPrEx>
          <w:tblCellMar>
            <w:top w:w="0" w:type="dxa"/>
            <w:bottom w:w="0" w:type="dxa"/>
          </w:tblCellMar>
        </w:tblPrEx>
        <w:trPr>
          <w:trHeight w:val="713"/>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DFE2864" w14:textId="77777777" w:rsidR="002C14A1" w:rsidRDefault="00000000">
            <w:pPr>
              <w:spacing w:after="0" w:line="22" w:lineRule="atLeast"/>
              <w:rPr>
                <w:rFonts w:eastAsia="Times New Roman" w:cs="Arial"/>
                <w:szCs w:val="24"/>
              </w:rPr>
            </w:pPr>
            <w:r>
              <w:rPr>
                <w:rFonts w:eastAsia="Times New Roman" w:cs="Arial"/>
                <w:szCs w:val="24"/>
              </w:rPr>
              <w:t>1</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0655B" w14:textId="77777777" w:rsidR="002C14A1" w:rsidRDefault="002C14A1">
            <w:pPr>
              <w:spacing w:after="0" w:line="22" w:lineRule="atLeast"/>
              <w:rPr>
                <w:rFonts w:eastAsia="Times New Roman" w:cs="Arial"/>
                <w:i/>
                <w:szCs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D5CE0" w14:textId="77777777" w:rsidR="002C14A1" w:rsidRDefault="002C14A1">
            <w:pPr>
              <w:spacing w:after="0" w:line="22" w:lineRule="atLeast"/>
              <w:rPr>
                <w:rFonts w:eastAsia="Times New Roman" w:cs="Arial"/>
                <w:szCs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0F125" w14:textId="77777777" w:rsidR="002C14A1" w:rsidRDefault="002C14A1">
            <w:pPr>
              <w:spacing w:after="0" w:line="22" w:lineRule="atLeast"/>
              <w:rPr>
                <w:rFonts w:eastAsia="Times New Roman" w:cs="Arial"/>
                <w:szCs w:val="24"/>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FBDE7" w14:textId="77777777" w:rsidR="002C14A1" w:rsidRDefault="002C14A1">
            <w:pPr>
              <w:spacing w:after="0" w:line="22" w:lineRule="atLeast"/>
              <w:rPr>
                <w:rFonts w:eastAsia="Times New Roman" w:cs="Arial"/>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5403A" w14:textId="77777777" w:rsidR="002C14A1" w:rsidRDefault="002C14A1">
            <w:pPr>
              <w:spacing w:after="0" w:line="22" w:lineRule="atLeast"/>
              <w:rPr>
                <w:rFonts w:eastAsia="Times New Roman" w:cs="Arial"/>
                <w:szCs w:val="24"/>
              </w:rPr>
            </w:pPr>
          </w:p>
        </w:tc>
      </w:tr>
      <w:tr w:rsidR="002C14A1" w14:paraId="0F74985F" w14:textId="77777777">
        <w:tblPrEx>
          <w:tblCellMar>
            <w:top w:w="0" w:type="dxa"/>
            <w:bottom w:w="0" w:type="dxa"/>
          </w:tblCellMar>
        </w:tblPrEx>
        <w:trPr>
          <w:trHeight w:val="699"/>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3DE3946" w14:textId="77777777" w:rsidR="002C14A1" w:rsidRDefault="00000000">
            <w:pPr>
              <w:spacing w:after="0" w:line="22" w:lineRule="atLeast"/>
              <w:rPr>
                <w:rFonts w:eastAsia="Times New Roman" w:cs="Arial"/>
                <w:szCs w:val="24"/>
              </w:rPr>
            </w:pPr>
            <w:r>
              <w:rPr>
                <w:rFonts w:eastAsia="Times New Roman" w:cs="Arial"/>
                <w:szCs w:val="24"/>
              </w:rPr>
              <w:t>2</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8048E" w14:textId="77777777" w:rsidR="002C14A1" w:rsidRDefault="002C14A1">
            <w:pPr>
              <w:spacing w:after="0" w:line="22" w:lineRule="atLeast"/>
              <w:rPr>
                <w:rFonts w:eastAsia="Times New Roman" w:cs="Arial"/>
                <w:i/>
                <w:szCs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38072" w14:textId="77777777" w:rsidR="002C14A1" w:rsidRDefault="002C14A1">
            <w:pPr>
              <w:spacing w:after="0" w:line="22" w:lineRule="atLeast"/>
              <w:rPr>
                <w:rFonts w:eastAsia="Times New Roman" w:cs="Arial"/>
                <w:szCs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36C7B" w14:textId="77777777" w:rsidR="002C14A1" w:rsidRDefault="002C14A1">
            <w:pPr>
              <w:spacing w:after="0" w:line="22" w:lineRule="atLeast"/>
              <w:rPr>
                <w:rFonts w:eastAsia="Times New Roman" w:cs="Arial"/>
                <w:szCs w:val="24"/>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58713" w14:textId="77777777" w:rsidR="002C14A1" w:rsidRDefault="002C14A1">
            <w:pPr>
              <w:spacing w:after="0" w:line="22" w:lineRule="atLeast"/>
              <w:rPr>
                <w:rFonts w:eastAsia="Times New Roman" w:cs="Arial"/>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B95F5" w14:textId="77777777" w:rsidR="002C14A1" w:rsidRDefault="002C14A1">
            <w:pPr>
              <w:spacing w:after="0" w:line="22" w:lineRule="atLeast"/>
              <w:rPr>
                <w:rFonts w:eastAsia="Times New Roman" w:cs="Arial"/>
                <w:szCs w:val="24"/>
              </w:rPr>
            </w:pPr>
          </w:p>
        </w:tc>
      </w:tr>
      <w:tr w:rsidR="002C14A1" w14:paraId="70544365" w14:textId="77777777">
        <w:tblPrEx>
          <w:tblCellMar>
            <w:top w:w="0" w:type="dxa"/>
            <w:bottom w:w="0" w:type="dxa"/>
          </w:tblCellMar>
        </w:tblPrEx>
        <w:trPr>
          <w:trHeight w:val="1020"/>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706291D" w14:textId="77777777" w:rsidR="002C14A1" w:rsidRDefault="002C14A1">
            <w:pPr>
              <w:spacing w:after="0" w:line="22" w:lineRule="atLeast"/>
              <w:rPr>
                <w:rFonts w:eastAsia="Times New Roman" w:cs="Arial"/>
                <w:szCs w:val="24"/>
              </w:rPr>
            </w:pPr>
          </w:p>
          <w:p w14:paraId="126404A5" w14:textId="77777777" w:rsidR="002C14A1" w:rsidRDefault="00000000">
            <w:pPr>
              <w:spacing w:after="0" w:line="22" w:lineRule="atLeast"/>
              <w:rPr>
                <w:rFonts w:eastAsia="Times New Roman" w:cs="Arial"/>
                <w:szCs w:val="24"/>
              </w:rPr>
            </w:pPr>
            <w:r>
              <w:rPr>
                <w:rFonts w:eastAsia="Times New Roman" w:cs="Arial"/>
                <w:szCs w:val="24"/>
              </w:rPr>
              <w:t>3</w:t>
            </w:r>
          </w:p>
          <w:p w14:paraId="2212EFE1" w14:textId="77777777" w:rsidR="002C14A1" w:rsidRDefault="002C14A1">
            <w:pPr>
              <w:spacing w:after="0" w:line="22" w:lineRule="atLeast"/>
              <w:rPr>
                <w:rFonts w:eastAsia="Times New Roman" w:cs="Arial"/>
                <w:szCs w:val="24"/>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95E95" w14:textId="77777777" w:rsidR="002C14A1" w:rsidRDefault="002C14A1">
            <w:pPr>
              <w:spacing w:after="0" w:line="22" w:lineRule="atLeast"/>
              <w:rPr>
                <w:rFonts w:eastAsia="Times New Roman" w:cs="Arial"/>
                <w:i/>
                <w:szCs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E5DC8" w14:textId="77777777" w:rsidR="002C14A1" w:rsidRDefault="002C14A1">
            <w:pPr>
              <w:spacing w:after="0" w:line="22" w:lineRule="atLeast"/>
              <w:rPr>
                <w:rFonts w:eastAsia="Times New Roman" w:cs="Arial"/>
                <w:szCs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0B1D4" w14:textId="77777777" w:rsidR="002C14A1" w:rsidRDefault="002C14A1">
            <w:pPr>
              <w:spacing w:after="0" w:line="22" w:lineRule="atLeast"/>
              <w:rPr>
                <w:rFonts w:eastAsia="Times New Roman" w:cs="Arial"/>
                <w:szCs w:val="24"/>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2C257" w14:textId="77777777" w:rsidR="002C14A1" w:rsidRDefault="002C14A1">
            <w:pPr>
              <w:spacing w:after="0" w:line="22" w:lineRule="atLeast"/>
              <w:rPr>
                <w:rFonts w:eastAsia="Times New Roman" w:cs="Arial"/>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689E1" w14:textId="77777777" w:rsidR="002C14A1" w:rsidRDefault="002C14A1">
            <w:pPr>
              <w:spacing w:after="0" w:line="22" w:lineRule="atLeast"/>
              <w:rPr>
                <w:rFonts w:eastAsia="Times New Roman" w:cs="Arial"/>
                <w:szCs w:val="24"/>
              </w:rPr>
            </w:pPr>
          </w:p>
        </w:tc>
      </w:tr>
      <w:tr w:rsidR="002C14A1" w14:paraId="419A304E" w14:textId="77777777">
        <w:tblPrEx>
          <w:tblCellMar>
            <w:top w:w="0" w:type="dxa"/>
            <w:bottom w:w="0" w:type="dxa"/>
          </w:tblCellMar>
        </w:tblPrEx>
        <w:trPr>
          <w:trHeight w:val="1020"/>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BAA5E8B" w14:textId="77777777" w:rsidR="002C14A1" w:rsidRDefault="002C14A1">
            <w:pPr>
              <w:spacing w:after="0" w:line="22" w:lineRule="atLeast"/>
              <w:rPr>
                <w:rFonts w:eastAsia="Times New Roman" w:cs="Arial"/>
                <w:szCs w:val="24"/>
              </w:rPr>
            </w:pPr>
          </w:p>
          <w:p w14:paraId="01F9E712" w14:textId="77777777" w:rsidR="002C14A1" w:rsidRDefault="00000000">
            <w:pPr>
              <w:spacing w:after="0" w:line="22" w:lineRule="atLeast"/>
              <w:rPr>
                <w:rFonts w:eastAsia="Times New Roman" w:cs="Arial"/>
                <w:szCs w:val="24"/>
              </w:rPr>
            </w:pPr>
            <w:r>
              <w:rPr>
                <w:rFonts w:eastAsia="Times New Roman" w:cs="Arial"/>
                <w:szCs w:val="24"/>
              </w:rPr>
              <w:t>4</w:t>
            </w:r>
          </w:p>
          <w:p w14:paraId="6B2258A8" w14:textId="77777777" w:rsidR="002C14A1" w:rsidRDefault="002C14A1">
            <w:pPr>
              <w:spacing w:after="0" w:line="22" w:lineRule="atLeast"/>
              <w:rPr>
                <w:rFonts w:eastAsia="Times New Roman" w:cs="Arial"/>
                <w:szCs w:val="24"/>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00AF0" w14:textId="77777777" w:rsidR="002C14A1" w:rsidRDefault="002C14A1">
            <w:pPr>
              <w:spacing w:after="0" w:line="22" w:lineRule="atLeast"/>
              <w:rPr>
                <w:rFonts w:eastAsia="Times New Roman" w:cs="Arial"/>
                <w:i/>
                <w:szCs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064CA" w14:textId="77777777" w:rsidR="002C14A1" w:rsidRDefault="002C14A1">
            <w:pPr>
              <w:spacing w:after="0" w:line="22" w:lineRule="atLeast"/>
              <w:rPr>
                <w:rFonts w:eastAsia="Times New Roman" w:cs="Arial"/>
                <w:szCs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77DCA" w14:textId="77777777" w:rsidR="002C14A1" w:rsidRDefault="002C14A1">
            <w:pPr>
              <w:spacing w:after="0" w:line="22" w:lineRule="atLeast"/>
              <w:rPr>
                <w:rFonts w:eastAsia="Times New Roman" w:cs="Arial"/>
                <w:szCs w:val="24"/>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17124" w14:textId="77777777" w:rsidR="002C14A1" w:rsidRDefault="002C14A1">
            <w:pPr>
              <w:spacing w:after="0" w:line="22" w:lineRule="atLeast"/>
              <w:rPr>
                <w:rFonts w:eastAsia="Times New Roman" w:cs="Arial"/>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E6C37" w14:textId="77777777" w:rsidR="002C14A1" w:rsidRDefault="002C14A1">
            <w:pPr>
              <w:spacing w:after="0" w:line="22" w:lineRule="atLeast"/>
              <w:rPr>
                <w:rFonts w:eastAsia="Times New Roman" w:cs="Arial"/>
                <w:szCs w:val="24"/>
              </w:rPr>
            </w:pPr>
          </w:p>
        </w:tc>
      </w:tr>
    </w:tbl>
    <w:p w14:paraId="533BEE43" w14:textId="77777777" w:rsidR="002C14A1" w:rsidRDefault="002C14A1">
      <w:pPr>
        <w:spacing w:after="0" w:line="240" w:lineRule="auto"/>
        <w:rPr>
          <w:rFonts w:eastAsia="Times New Roman"/>
          <w:szCs w:val="24"/>
        </w:rPr>
      </w:pPr>
    </w:p>
    <w:p w14:paraId="3D305695" w14:textId="77777777" w:rsidR="002C14A1" w:rsidRDefault="002C14A1">
      <w:pPr>
        <w:spacing w:after="0" w:line="240" w:lineRule="auto"/>
        <w:rPr>
          <w:rFonts w:eastAsia="Times New Roman"/>
          <w:szCs w:val="24"/>
        </w:rPr>
      </w:pPr>
    </w:p>
    <w:p w14:paraId="02766E98" w14:textId="77777777" w:rsidR="002C14A1" w:rsidRDefault="00000000">
      <w:pPr>
        <w:pStyle w:val="Heading2"/>
      </w:pPr>
      <w:bookmarkStart w:id="43" w:name="_Toc98925170"/>
      <w:bookmarkStart w:id="44" w:name="_Toc144462329"/>
      <w:r>
        <w:t>D4 – Anything else</w:t>
      </w:r>
      <w:bookmarkEnd w:id="43"/>
      <w:bookmarkEnd w:id="44"/>
    </w:p>
    <w:p w14:paraId="147D763E" w14:textId="77777777" w:rsidR="002C14A1" w:rsidRDefault="00000000">
      <w:r>
        <w:rPr>
          <w:rFonts w:eastAsia="Times New Roman"/>
          <w:noProof/>
          <w:szCs w:val="24"/>
        </w:rPr>
        <mc:AlternateContent>
          <mc:Choice Requires="wps">
            <w:drawing>
              <wp:anchor distT="0" distB="0" distL="114300" distR="114300" simplePos="0" relativeHeight="251658245" behindDoc="0" locked="0" layoutInCell="1" allowOverlap="1" wp14:anchorId="366AFBEC" wp14:editId="414F5D82">
                <wp:simplePos x="0" y="0"/>
                <wp:positionH relativeFrom="margin">
                  <wp:posOffset>0</wp:posOffset>
                </wp:positionH>
                <wp:positionV relativeFrom="paragraph">
                  <wp:posOffset>508635</wp:posOffset>
                </wp:positionV>
                <wp:extent cx="5753103" cy="577215"/>
                <wp:effectExtent l="0" t="0" r="12697" b="6985"/>
                <wp:wrapSquare wrapText="bothSides"/>
                <wp:docPr id="602419062" name="Text Box 5"/>
                <wp:cNvGraphicFramePr/>
                <a:graphic xmlns:a="http://schemas.openxmlformats.org/drawingml/2006/main">
                  <a:graphicData uri="http://schemas.microsoft.com/office/word/2010/wordprocessingShape">
                    <wps:wsp>
                      <wps:cNvSpPr txBox="1"/>
                      <wps:spPr>
                        <a:xfrm>
                          <a:off x="0" y="0"/>
                          <a:ext cx="5753103" cy="577215"/>
                        </a:xfrm>
                        <a:prstGeom prst="rect">
                          <a:avLst/>
                        </a:prstGeom>
                        <a:solidFill>
                          <a:srgbClr val="FFFFFF"/>
                        </a:solidFill>
                        <a:ln w="9528">
                          <a:solidFill>
                            <a:srgbClr val="000000"/>
                          </a:solidFill>
                          <a:prstDash val="solid"/>
                        </a:ln>
                      </wps:spPr>
                      <wps:txbx>
                        <w:txbxContent>
                          <w:p w14:paraId="3ABCB406" w14:textId="77777777" w:rsidR="002C14A1" w:rsidRDefault="00000000">
                            <w:r>
                              <w:rPr>
                                <w:rStyle w:val="PlaceholderText"/>
                              </w:rPr>
                              <w:t>Click or tap here to enter text.</w:t>
                            </w:r>
                          </w:p>
                        </w:txbxContent>
                      </wps:txbx>
                      <wps:bodyPr vert="horz" wrap="square" lIns="91440" tIns="45720" rIns="91440" bIns="45720" anchor="t" anchorCtr="0" compatLnSpc="0">
                        <a:noAutofit/>
                      </wps:bodyPr>
                    </wps:wsp>
                  </a:graphicData>
                </a:graphic>
              </wp:anchor>
            </w:drawing>
          </mc:Choice>
          <mc:Fallback>
            <w:pict>
              <v:shape w14:anchorId="366AFBEC" id="Text Box 5" o:spid="_x0000_s1030" type="#_x0000_t202" style="position:absolute;margin-left:0;margin-top:40.05pt;width:453pt;height:45.45pt;z-index:251658245;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" strokeweight=".26467mm">
                <v:textbox>
                  <w:txbxContent>
                    <w:p w14:paraId="3ABCB406" w14:textId="77777777" w:rsidR="002C14A1" w:rsidRDefault="00000000">
                      <w:r>
                        <w:rPr>
                          <w:rStyle w:val="PlaceholderText"/>
                        </w:rPr>
                        <w:t>Click or tap here to enter text.</w:t>
                      </w:r>
                    </w:p>
                  </w:txbxContent>
                </v:textbox>
                <w10:wrap type="square" anchorx="margin"/>
              </v:shape>
            </w:pict>
          </mc:Fallback>
        </mc:AlternateContent>
      </w:r>
      <w:r>
        <w:rPr>
          <w:rFonts w:eastAsia="Times New Roman"/>
          <w:szCs w:val="24"/>
        </w:rPr>
        <w:t>Please use the box below to provide information about anything else you consider relevant to this review.</w:t>
      </w:r>
      <w:bookmarkEnd w:id="1"/>
    </w:p>
    <w:p w14:paraId="2C2DE4C5" w14:textId="77777777" w:rsidR="002C14A1" w:rsidRDefault="002C14A1">
      <w:pPr>
        <w:keepNext/>
        <w:keepLines/>
        <w:rPr>
          <w:rFonts w:eastAsia="Arial" w:cs="Arial"/>
          <w:b/>
          <w:i/>
          <w:color w:val="FF0000"/>
        </w:rPr>
      </w:pPr>
    </w:p>
    <w:p w14:paraId="77AE258A" w14:textId="77777777" w:rsidR="002C14A1" w:rsidRDefault="00000000">
      <w:pPr>
        <w:spacing w:before="100" w:after="100" w:line="22" w:lineRule="atLeast"/>
        <w:contextualSpacing/>
      </w:pPr>
      <w:r>
        <w:rPr>
          <w:rFonts w:eastAsia="Arial" w:cs="Arial"/>
          <w:color w:val="000000"/>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Pr>
          <w:rFonts w:eastAsia="Times New Roman" w:cs="Arial"/>
          <w:color w:val="000000"/>
          <w:szCs w:val="24"/>
          <w:lang w:eastAsia="en-GB"/>
        </w:rPr>
        <w:t>personal contact information, names, signatures, and exact sales quotes. Redacted figures should be replaced with a range where possible.</w:t>
      </w:r>
      <w:r>
        <w:rPr>
          <w:rFonts w:eastAsia="Arial" w:cs="Arial"/>
          <w:color w:val="000000"/>
          <w:szCs w:val="24"/>
          <w:lang w:eastAsia="en-GB"/>
        </w:rPr>
        <w:t xml:space="preserve"> Please return both versions to the TRA using the Trade Remedies Service (</w:t>
      </w:r>
      <w:hyperlink r:id="rId44" w:history="1">
        <w:r>
          <w:rPr>
            <w:rFonts w:eastAsia="Times New Roman" w:cs="Arial"/>
            <w:color w:val="0563C1"/>
            <w:szCs w:val="24"/>
            <w:u w:val="single"/>
            <w:lang w:eastAsia="en-GB"/>
          </w:rPr>
          <w:t>trade-remedies.service.gov.uk)</w:t>
        </w:r>
      </w:hyperlink>
      <w:r>
        <w:rPr>
          <w:rFonts w:eastAsia="Arial" w:cs="Arial"/>
          <w:color w:val="000000"/>
          <w:szCs w:val="24"/>
          <w:lang w:eastAsia="en-GB"/>
        </w:rPr>
        <w:t>).</w:t>
      </w:r>
    </w:p>
    <w:p w14:paraId="6EE32660" w14:textId="77777777" w:rsidR="002C14A1" w:rsidRDefault="00000000">
      <w:pPr>
        <w:pStyle w:val="Heading1"/>
        <w:pageBreakBefore/>
      </w:pPr>
      <w:bookmarkStart w:id="45" w:name="_Annex_1"/>
      <w:bookmarkStart w:id="46" w:name="_Toc139983067"/>
      <w:bookmarkStart w:id="47" w:name="_Toc144462330"/>
      <w:bookmarkEnd w:id="45"/>
      <w:r>
        <w:lastRenderedPageBreak/>
        <w:t>Annex 1</w:t>
      </w:r>
      <w:bookmarkEnd w:id="46"/>
      <w:bookmarkEnd w:id="47"/>
    </w:p>
    <w:p w14:paraId="1B442BD6" w14:textId="77777777" w:rsidR="002C14A1" w:rsidRDefault="00000000">
      <w:pPr>
        <w:pStyle w:val="paragraph"/>
        <w:spacing w:before="0" w:after="0"/>
        <w:textAlignment w:val="baseline"/>
      </w:pPr>
      <w:r>
        <w:rPr>
          <w:rStyle w:val="normaltextrun"/>
          <w:rFonts w:ascii="Arial" w:hAnsi="Arial" w:cs="Arial"/>
        </w:rPr>
        <w:t>The certain steel products subject to review</w:t>
      </w:r>
      <w:r>
        <w:rPr>
          <w:rStyle w:val="normaltextrun"/>
          <w:rFonts w:ascii="Arial" w:hAnsi="Arial" w:cs="Arial"/>
          <w:color w:val="FF0000"/>
        </w:rPr>
        <w:t xml:space="preserve"> </w:t>
      </w:r>
      <w:r>
        <w:rPr>
          <w:rStyle w:val="normaltextrun"/>
          <w:rFonts w:ascii="Arial" w:hAnsi="Arial" w:cs="Arial"/>
        </w:rPr>
        <w:t xml:space="preserve">are currently classifiable within the following commodity codes. These commodity codes are only given for information. </w:t>
      </w:r>
      <w:r>
        <w:rPr>
          <w:rStyle w:val="eop"/>
          <w:rFonts w:ascii="Arial" w:hAnsi="Arial" w:cs="Arial"/>
        </w:rPr>
        <w:t xml:space="preserve"> </w:t>
      </w:r>
    </w:p>
    <w:p w14:paraId="21526711" w14:textId="77777777" w:rsidR="002C14A1" w:rsidRDefault="002C14A1">
      <w:pPr>
        <w:pStyle w:val="paragraph"/>
        <w:spacing w:before="0" w:after="0"/>
        <w:textAlignment w:val="baseline"/>
      </w:pPr>
    </w:p>
    <w:tbl>
      <w:tblPr>
        <w:tblW w:w="10207" w:type="dxa"/>
        <w:tblInd w:w="-289" w:type="dxa"/>
        <w:tblCellMar>
          <w:left w:w="10" w:type="dxa"/>
          <w:right w:w="10" w:type="dxa"/>
        </w:tblCellMar>
        <w:tblLook w:val="04A0" w:firstRow="1" w:lastRow="0" w:firstColumn="1" w:lastColumn="0" w:noHBand="0" w:noVBand="1"/>
      </w:tblPr>
      <w:tblGrid>
        <w:gridCol w:w="1560"/>
        <w:gridCol w:w="2977"/>
        <w:gridCol w:w="5670"/>
      </w:tblGrid>
      <w:tr w:rsidR="002C14A1" w14:paraId="59CD804F" w14:textId="77777777">
        <w:tblPrEx>
          <w:tblCellMar>
            <w:top w:w="0" w:type="dxa"/>
            <w:bottom w:w="0" w:type="dxa"/>
          </w:tblCellMar>
        </w:tblPrEx>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148C519" w14:textId="77777777" w:rsidR="002C14A1" w:rsidRDefault="00000000">
            <w:pPr>
              <w:spacing w:after="0" w:line="240" w:lineRule="auto"/>
              <w:rPr>
                <w:rFonts w:cs="Arial"/>
                <w:b/>
                <w:bCs/>
                <w:sz w:val="20"/>
                <w:szCs w:val="20"/>
              </w:rPr>
            </w:pPr>
            <w:r>
              <w:rPr>
                <w:rFonts w:cs="Arial"/>
                <w:b/>
                <w:bCs/>
                <w:sz w:val="20"/>
                <w:szCs w:val="20"/>
              </w:rPr>
              <w:t>Product Number</w:t>
            </w:r>
          </w:p>
        </w:tc>
        <w:tc>
          <w:tcPr>
            <w:tcW w:w="29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FBE4CB1" w14:textId="77777777" w:rsidR="002C14A1" w:rsidRDefault="00000000">
            <w:pPr>
              <w:spacing w:after="0" w:line="240" w:lineRule="auto"/>
              <w:rPr>
                <w:rFonts w:cs="Arial"/>
                <w:b/>
                <w:bCs/>
                <w:sz w:val="20"/>
                <w:szCs w:val="20"/>
              </w:rPr>
            </w:pPr>
            <w:r>
              <w:rPr>
                <w:rFonts w:cs="Arial"/>
                <w:b/>
                <w:bCs/>
                <w:sz w:val="20"/>
                <w:szCs w:val="20"/>
              </w:rPr>
              <w:t>Product Category</w:t>
            </w:r>
          </w:p>
        </w:tc>
        <w:tc>
          <w:tcPr>
            <w:tcW w:w="567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290D87A" w14:textId="77777777" w:rsidR="002C14A1" w:rsidRDefault="00000000">
            <w:pPr>
              <w:spacing w:after="0" w:line="240" w:lineRule="auto"/>
              <w:rPr>
                <w:rFonts w:cs="Arial"/>
                <w:b/>
                <w:bCs/>
                <w:sz w:val="20"/>
                <w:szCs w:val="20"/>
              </w:rPr>
            </w:pPr>
            <w:r>
              <w:rPr>
                <w:rFonts w:cs="Arial"/>
                <w:b/>
                <w:bCs/>
                <w:sz w:val="20"/>
                <w:szCs w:val="20"/>
              </w:rPr>
              <w:t>Commodity Codes</w:t>
            </w:r>
          </w:p>
        </w:tc>
      </w:tr>
      <w:tr w:rsidR="002C14A1" w14:paraId="6D136ADD" w14:textId="77777777">
        <w:tblPrEx>
          <w:tblCellMar>
            <w:top w:w="0" w:type="dxa"/>
            <w:bottom w:w="0" w:type="dxa"/>
          </w:tblCellMar>
        </w:tblPrEx>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352F" w14:textId="77777777" w:rsidR="002C14A1" w:rsidRDefault="00000000">
            <w:pPr>
              <w:spacing w:after="0" w:line="276" w:lineRule="auto"/>
              <w:rPr>
                <w:rFonts w:cs="Arial"/>
                <w:sz w:val="20"/>
                <w:szCs w:val="20"/>
              </w:rPr>
            </w:pPr>
            <w:r>
              <w:rPr>
                <w:rFonts w:cs="Arial"/>
                <w:sz w:val="20"/>
                <w:szCs w:val="20"/>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527C9" w14:textId="77777777" w:rsidR="002C14A1" w:rsidRDefault="00000000">
            <w:pPr>
              <w:spacing w:after="0" w:line="276" w:lineRule="auto"/>
            </w:pPr>
            <w:r>
              <w:rPr>
                <w:rFonts w:cs="Arial"/>
                <w:color w:val="0B0C0C"/>
                <w:sz w:val="20"/>
                <w:szCs w:val="20"/>
              </w:rPr>
              <w:t>Non-alloy and other alloy hot-rolled sheet and strip</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43072" w14:textId="77777777" w:rsidR="002C14A1" w:rsidRDefault="00000000">
            <w:pPr>
              <w:spacing w:after="0" w:line="276" w:lineRule="auto"/>
              <w:rPr>
                <w:rFonts w:cs="Arial"/>
                <w:sz w:val="20"/>
                <w:szCs w:val="20"/>
              </w:rPr>
            </w:pPr>
            <w:r>
              <w:rPr>
                <w:rFonts w:cs="Arial"/>
                <w:sz w:val="20"/>
                <w:szCs w:val="20"/>
              </w:rPr>
              <w:t>72081000, 72082500, 72082600, 72082700, 72083600, 72083700, 72083800, 72083900, 72084000, 72085210, 72085299, 72085310, 72085390, 72085400, 72111300, 72111400, 72111900, 72126000, 72251910, 72253010, 72253030, 72253090, 72254015, 72254090, 72261910, 72269120, 72269191, 72269199</w:t>
            </w:r>
          </w:p>
        </w:tc>
      </w:tr>
      <w:tr w:rsidR="002C14A1" w14:paraId="0AC109DA" w14:textId="77777777">
        <w:tblPrEx>
          <w:tblCellMar>
            <w:top w:w="0" w:type="dxa"/>
            <w:bottom w:w="0" w:type="dxa"/>
          </w:tblCellMar>
        </w:tblPrEx>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79E3E" w14:textId="77777777" w:rsidR="002C14A1" w:rsidRDefault="00000000">
            <w:pPr>
              <w:spacing w:after="0" w:line="276" w:lineRule="auto"/>
              <w:rPr>
                <w:rFonts w:cs="Arial"/>
                <w:sz w:val="20"/>
                <w:szCs w:val="20"/>
              </w:rPr>
            </w:pPr>
            <w:r>
              <w:rPr>
                <w:rFonts w:cs="Arial"/>
                <w:sz w:val="20"/>
                <w:szCs w:val="20"/>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E7109" w14:textId="77777777" w:rsidR="002C14A1" w:rsidRDefault="00000000">
            <w:pPr>
              <w:spacing w:after="0" w:line="276" w:lineRule="auto"/>
            </w:pPr>
            <w:r>
              <w:rPr>
                <w:rFonts w:cs="Arial"/>
                <w:color w:val="0B0C0C"/>
                <w:sz w:val="20"/>
                <w:szCs w:val="20"/>
              </w:rPr>
              <w:t>Non-alloy and other alloy cold-rolled sheet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34F2C" w14:textId="77777777" w:rsidR="002C14A1" w:rsidRDefault="00000000">
            <w:pPr>
              <w:spacing w:after="0" w:line="276" w:lineRule="auto"/>
              <w:rPr>
                <w:rFonts w:cs="Arial"/>
                <w:sz w:val="20"/>
                <w:szCs w:val="20"/>
              </w:rPr>
            </w:pPr>
            <w:r>
              <w:rPr>
                <w:rFonts w:cs="Arial"/>
                <w:sz w:val="20"/>
                <w:szCs w:val="20"/>
              </w:rPr>
              <w:t>72091500, 72091690, 72091790, 72091891, 72092500, 72092690, 72092790, 72092890, 72099020, 72099080, 72112320, 72112330, 72112380, 72112900, 72119020, 72119080, 72255020, 72255080, 72262000, 72269200</w:t>
            </w:r>
          </w:p>
        </w:tc>
      </w:tr>
      <w:tr w:rsidR="002C14A1" w14:paraId="17856720" w14:textId="77777777">
        <w:tblPrEx>
          <w:tblCellMar>
            <w:top w:w="0" w:type="dxa"/>
            <w:bottom w:w="0" w:type="dxa"/>
          </w:tblCellMar>
        </w:tblPrEx>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3B2E2" w14:textId="77777777" w:rsidR="002C14A1" w:rsidRDefault="00000000">
            <w:pPr>
              <w:spacing w:after="0" w:line="276" w:lineRule="auto"/>
              <w:rPr>
                <w:rFonts w:cs="Arial"/>
                <w:sz w:val="20"/>
                <w:szCs w:val="20"/>
              </w:rPr>
            </w:pPr>
            <w:r>
              <w:rPr>
                <w:rFonts w:cs="Arial"/>
                <w:sz w:val="20"/>
                <w:szCs w:val="20"/>
              </w:rPr>
              <w:t>4</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254E7" w14:textId="77777777" w:rsidR="002C14A1" w:rsidRDefault="00000000">
            <w:pPr>
              <w:spacing w:after="0" w:line="276" w:lineRule="auto"/>
            </w:pPr>
            <w:r>
              <w:rPr>
                <w:rFonts w:cs="Arial"/>
                <w:color w:val="0B0C0C"/>
                <w:sz w:val="20"/>
                <w:szCs w:val="20"/>
              </w:rPr>
              <w:t>Metallic coated sheet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002BB" w14:textId="77777777" w:rsidR="002C14A1" w:rsidRDefault="00000000">
            <w:pPr>
              <w:spacing w:after="0" w:line="276" w:lineRule="auto"/>
              <w:rPr>
                <w:rFonts w:cs="Arial"/>
                <w:sz w:val="20"/>
                <w:szCs w:val="20"/>
              </w:rPr>
            </w:pPr>
            <w:r>
              <w:rPr>
                <w:rFonts w:cs="Arial"/>
                <w:sz w:val="20"/>
                <w:szCs w:val="20"/>
              </w:rPr>
              <w:t>72102000, 72104100, 72104900, 72106100, 7210690020, 7210690080, 72109080, 72122000, 72123000, 72125020, 72125030, 72125040, 72125061, 72125069, 72125090, 72259100, 72259200, 72259900, 72269910, 72269930, 72269970</w:t>
            </w:r>
          </w:p>
        </w:tc>
      </w:tr>
      <w:tr w:rsidR="002C14A1" w14:paraId="404FADC7" w14:textId="77777777">
        <w:tblPrEx>
          <w:tblCellMar>
            <w:top w:w="0" w:type="dxa"/>
            <w:bottom w:w="0" w:type="dxa"/>
          </w:tblCellMar>
        </w:tblPrEx>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1EA06" w14:textId="77777777" w:rsidR="002C14A1" w:rsidRDefault="00000000">
            <w:pPr>
              <w:spacing w:after="0" w:line="276" w:lineRule="auto"/>
              <w:rPr>
                <w:rFonts w:cs="Arial"/>
                <w:sz w:val="20"/>
                <w:szCs w:val="20"/>
              </w:rPr>
            </w:pPr>
            <w:r>
              <w:rPr>
                <w:rFonts w:cs="Arial"/>
                <w:sz w:val="20"/>
                <w:szCs w:val="20"/>
              </w:rPr>
              <w:t>5</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D93F" w14:textId="77777777" w:rsidR="002C14A1" w:rsidRDefault="00000000">
            <w:pPr>
              <w:spacing w:after="0" w:line="276" w:lineRule="auto"/>
            </w:pPr>
            <w:r>
              <w:rPr>
                <w:rFonts w:cs="Arial"/>
                <w:color w:val="0B0C0C"/>
                <w:sz w:val="20"/>
                <w:szCs w:val="20"/>
              </w:rPr>
              <w:t>Organic coated sheet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A2378" w14:textId="77777777" w:rsidR="002C14A1" w:rsidRDefault="00000000">
            <w:pPr>
              <w:spacing w:after="0" w:line="276" w:lineRule="auto"/>
              <w:rPr>
                <w:rFonts w:cs="Arial"/>
                <w:sz w:val="20"/>
                <w:szCs w:val="20"/>
              </w:rPr>
            </w:pPr>
            <w:r>
              <w:rPr>
                <w:rFonts w:cs="Arial"/>
                <w:sz w:val="20"/>
                <w:szCs w:val="20"/>
              </w:rPr>
              <w:t>72107080, 72124080</w:t>
            </w:r>
          </w:p>
        </w:tc>
      </w:tr>
      <w:tr w:rsidR="002C14A1" w14:paraId="55BCFD85" w14:textId="77777777">
        <w:tblPrEx>
          <w:tblCellMar>
            <w:top w:w="0" w:type="dxa"/>
            <w:bottom w:w="0" w:type="dxa"/>
          </w:tblCellMar>
        </w:tblPrEx>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A7672" w14:textId="77777777" w:rsidR="002C14A1" w:rsidRDefault="00000000">
            <w:pPr>
              <w:spacing w:after="0" w:line="276" w:lineRule="auto"/>
              <w:rPr>
                <w:rFonts w:cs="Arial"/>
                <w:sz w:val="20"/>
                <w:szCs w:val="20"/>
              </w:rPr>
            </w:pPr>
            <w:r>
              <w:rPr>
                <w:rFonts w:cs="Arial"/>
                <w:sz w:val="20"/>
                <w:szCs w:val="20"/>
              </w:rPr>
              <w:t>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ED45F" w14:textId="77777777" w:rsidR="002C14A1" w:rsidRDefault="00000000">
            <w:pPr>
              <w:spacing w:after="0" w:line="276" w:lineRule="auto"/>
            </w:pPr>
            <w:r>
              <w:rPr>
                <w:rFonts w:cs="Arial"/>
                <w:sz w:val="20"/>
                <w:szCs w:val="20"/>
              </w:rPr>
              <w:t>Tin mill products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61BFF" w14:textId="77777777" w:rsidR="002C14A1" w:rsidRDefault="00000000">
            <w:pPr>
              <w:spacing w:after="0" w:line="276" w:lineRule="auto"/>
            </w:pPr>
            <w:r>
              <w:rPr>
                <w:rFonts w:eastAsia="Times New Roman" w:cs="Arial"/>
                <w:color w:val="0B0C0C"/>
                <w:sz w:val="20"/>
                <w:szCs w:val="20"/>
                <w:lang w:eastAsia="en-GB"/>
              </w:rPr>
              <w:t>72091899, 72105000, 72121090, 72101100, 72107010, 72124020, 72101220, 72109040, 72101280, 72121010</w:t>
            </w:r>
          </w:p>
        </w:tc>
      </w:tr>
      <w:tr w:rsidR="002C14A1" w14:paraId="1BA23258" w14:textId="77777777">
        <w:tblPrEx>
          <w:tblCellMar>
            <w:top w:w="0" w:type="dxa"/>
            <w:bottom w:w="0" w:type="dxa"/>
          </w:tblCellMar>
        </w:tblPrEx>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6C922" w14:textId="77777777" w:rsidR="002C14A1" w:rsidRDefault="00000000">
            <w:pPr>
              <w:spacing w:after="0" w:line="276" w:lineRule="auto"/>
              <w:rPr>
                <w:rFonts w:cs="Arial"/>
                <w:sz w:val="20"/>
                <w:szCs w:val="20"/>
              </w:rPr>
            </w:pPr>
            <w:r>
              <w:rPr>
                <w:rFonts w:cs="Arial"/>
                <w:sz w:val="20"/>
                <w:szCs w:val="20"/>
              </w:rPr>
              <w:t>7</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EF3D1" w14:textId="77777777" w:rsidR="002C14A1" w:rsidRDefault="00000000">
            <w:pPr>
              <w:spacing w:after="0" w:line="276" w:lineRule="auto"/>
            </w:pPr>
            <w:r>
              <w:rPr>
                <w:rFonts w:cs="Arial"/>
                <w:sz w:val="20"/>
                <w:szCs w:val="20"/>
              </w:rPr>
              <w:t>Non-alloy and other alloy quarto plates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C8A4B" w14:textId="77777777" w:rsidR="002C14A1" w:rsidRDefault="00000000">
            <w:pPr>
              <w:spacing w:after="0" w:line="276" w:lineRule="auto"/>
            </w:pPr>
            <w:r>
              <w:rPr>
                <w:rFonts w:eastAsia="Times New Roman" w:cs="Arial"/>
                <w:color w:val="0B0C0C"/>
                <w:sz w:val="20"/>
                <w:szCs w:val="20"/>
                <w:lang w:eastAsia="en-GB"/>
              </w:rPr>
              <w:t>72085120, 72089020, 72254040, 72085191, 72089080, 72254060, 72085198, 72109030, 72085291, 72254012</w:t>
            </w:r>
          </w:p>
        </w:tc>
      </w:tr>
      <w:tr w:rsidR="002C14A1" w14:paraId="5DF10C73" w14:textId="77777777">
        <w:tblPrEx>
          <w:tblCellMar>
            <w:top w:w="0" w:type="dxa"/>
            <w:bottom w:w="0" w:type="dxa"/>
          </w:tblCellMar>
        </w:tblPrEx>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21E4E" w14:textId="77777777" w:rsidR="002C14A1" w:rsidRDefault="00000000">
            <w:pPr>
              <w:spacing w:after="0" w:line="276" w:lineRule="auto"/>
              <w:rPr>
                <w:rFonts w:cs="Arial"/>
                <w:sz w:val="20"/>
                <w:szCs w:val="20"/>
              </w:rPr>
            </w:pPr>
            <w:r>
              <w:rPr>
                <w:rFonts w:cs="Arial"/>
                <w:sz w:val="20"/>
                <w:szCs w:val="20"/>
              </w:rPr>
              <w:t>12A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162FE" w14:textId="77777777" w:rsidR="002C14A1" w:rsidRDefault="00000000">
            <w:pPr>
              <w:spacing w:after="0" w:line="276" w:lineRule="auto"/>
            </w:pPr>
            <w:r>
              <w:rPr>
                <w:rFonts w:cs="Arial"/>
                <w:sz w:val="20"/>
                <w:szCs w:val="20"/>
              </w:rPr>
              <w:t>Alloy merchant bars and light sections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F56C9" w14:textId="77777777" w:rsidR="002C14A1" w:rsidRDefault="00000000">
            <w:pPr>
              <w:spacing w:after="0" w:line="276" w:lineRule="auto"/>
            </w:pPr>
            <w:r>
              <w:rPr>
                <w:rFonts w:eastAsia="Times New Roman" w:cs="Arial"/>
                <w:color w:val="0B0C0C"/>
                <w:sz w:val="20"/>
                <w:szCs w:val="20"/>
                <w:lang w:eastAsia="en-GB"/>
              </w:rPr>
              <w:t>72283020, 72283041, 72283061, 72283069, 72283070, 72283089, 72286020, 72287010</w:t>
            </w:r>
          </w:p>
        </w:tc>
      </w:tr>
      <w:tr w:rsidR="002C14A1" w14:paraId="21387175" w14:textId="77777777">
        <w:tblPrEx>
          <w:tblCellMar>
            <w:top w:w="0" w:type="dxa"/>
            <w:bottom w:w="0" w:type="dxa"/>
          </w:tblCellMar>
        </w:tblPrEx>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770CC" w14:textId="77777777" w:rsidR="002C14A1" w:rsidRDefault="00000000">
            <w:pPr>
              <w:spacing w:after="0" w:line="276" w:lineRule="auto"/>
              <w:rPr>
                <w:rFonts w:cs="Arial"/>
                <w:sz w:val="20"/>
                <w:szCs w:val="20"/>
              </w:rPr>
            </w:pPr>
            <w:r>
              <w:rPr>
                <w:rFonts w:cs="Arial"/>
                <w:sz w:val="20"/>
                <w:szCs w:val="20"/>
              </w:rPr>
              <w:t>12B</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EED7F" w14:textId="77777777" w:rsidR="002C14A1" w:rsidRDefault="00000000">
            <w:pPr>
              <w:spacing w:after="0" w:line="276" w:lineRule="auto"/>
            </w:pPr>
            <w:r>
              <w:rPr>
                <w:rFonts w:eastAsia="Times New Roman" w:cs="Arial"/>
                <w:color w:val="0B0C0C"/>
                <w:sz w:val="20"/>
                <w:szCs w:val="20"/>
                <w:lang w:eastAsia="en-GB"/>
              </w:rPr>
              <w:t>Non-alloy merchant bars and light sections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9DB21" w14:textId="77777777" w:rsidR="002C14A1" w:rsidRDefault="00000000">
            <w:pPr>
              <w:spacing w:after="0" w:line="276" w:lineRule="auto"/>
            </w:pPr>
            <w:r>
              <w:rPr>
                <w:rFonts w:eastAsia="Times New Roman" w:cs="Arial"/>
                <w:color w:val="0B0C0C"/>
                <w:sz w:val="20"/>
                <w:szCs w:val="20"/>
                <w:lang w:eastAsia="en-GB"/>
              </w:rPr>
              <w:t>72143000, 72149110, 72149190, 72149931, 72149939, 72149950, 72149971, 72149979, 72149995, 72159000, 72161000, 72162100, 72162200, 72164010, 72164090, 72165010, 72165091, 72165099, 72169900</w:t>
            </w:r>
          </w:p>
        </w:tc>
      </w:tr>
      <w:tr w:rsidR="002C14A1" w14:paraId="621FD336" w14:textId="77777777">
        <w:tblPrEx>
          <w:tblCellMar>
            <w:top w:w="0" w:type="dxa"/>
            <w:bottom w:w="0" w:type="dxa"/>
          </w:tblCellMar>
        </w:tblPrEx>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561A2" w14:textId="77777777" w:rsidR="002C14A1" w:rsidRDefault="00000000">
            <w:pPr>
              <w:spacing w:after="0" w:line="276" w:lineRule="auto"/>
              <w:rPr>
                <w:rFonts w:cs="Arial"/>
                <w:sz w:val="20"/>
                <w:szCs w:val="20"/>
              </w:rPr>
            </w:pPr>
            <w:r>
              <w:rPr>
                <w:rFonts w:cs="Arial"/>
                <w:sz w:val="20"/>
                <w:szCs w:val="20"/>
              </w:rPr>
              <w:t>13</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F4C50" w14:textId="77777777" w:rsidR="002C14A1" w:rsidRDefault="00000000">
            <w:pPr>
              <w:spacing w:after="0" w:line="276" w:lineRule="auto"/>
              <w:rPr>
                <w:rFonts w:cs="Arial"/>
                <w:sz w:val="20"/>
                <w:szCs w:val="20"/>
              </w:rPr>
            </w:pPr>
            <w:r>
              <w:rPr>
                <w:rFonts w:cs="Arial"/>
                <w:sz w:val="20"/>
                <w:szCs w:val="20"/>
              </w:rPr>
              <w:t>Rebar</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F3EFA" w14:textId="77777777" w:rsidR="002C14A1" w:rsidRDefault="00000000">
            <w:pPr>
              <w:spacing w:after="0" w:line="276" w:lineRule="auto"/>
              <w:rPr>
                <w:rFonts w:cs="Arial"/>
                <w:sz w:val="20"/>
                <w:szCs w:val="20"/>
              </w:rPr>
            </w:pPr>
            <w:r>
              <w:rPr>
                <w:rFonts w:cs="Arial"/>
                <w:sz w:val="20"/>
                <w:szCs w:val="20"/>
              </w:rPr>
              <w:t>72142000, 72149910</w:t>
            </w:r>
          </w:p>
        </w:tc>
      </w:tr>
      <w:tr w:rsidR="002C14A1" w14:paraId="5C6CBA91" w14:textId="77777777">
        <w:tblPrEx>
          <w:tblCellMar>
            <w:top w:w="0" w:type="dxa"/>
            <w:bottom w:w="0" w:type="dxa"/>
          </w:tblCellMar>
        </w:tblPrEx>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6A903" w14:textId="77777777" w:rsidR="002C14A1" w:rsidRDefault="00000000">
            <w:pPr>
              <w:spacing w:after="0" w:line="276" w:lineRule="auto"/>
              <w:rPr>
                <w:rFonts w:cs="Arial"/>
                <w:sz w:val="20"/>
                <w:szCs w:val="20"/>
              </w:rPr>
            </w:pPr>
            <w:r>
              <w:rPr>
                <w:rFonts w:cs="Arial"/>
                <w:sz w:val="20"/>
                <w:szCs w:val="20"/>
              </w:rPr>
              <w:t>16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ED599" w14:textId="77777777" w:rsidR="002C14A1" w:rsidRDefault="00000000">
            <w:pPr>
              <w:spacing w:after="0" w:line="276" w:lineRule="auto"/>
            </w:pPr>
            <w:r>
              <w:rPr>
                <w:rFonts w:eastAsia="Times New Roman" w:cs="Arial"/>
                <w:color w:val="0B0C0C"/>
                <w:sz w:val="20"/>
                <w:szCs w:val="20"/>
                <w:lang w:eastAsia="en-GB"/>
              </w:rPr>
              <w:t>Non-alloy and other alloy wire rod</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50BA6" w14:textId="77777777" w:rsidR="002C14A1" w:rsidRDefault="00000000">
            <w:pPr>
              <w:spacing w:after="0" w:line="276" w:lineRule="auto"/>
            </w:pPr>
            <w:r>
              <w:rPr>
                <w:rFonts w:eastAsia="Times New Roman" w:cs="Arial"/>
                <w:color w:val="0B0C0C"/>
                <w:sz w:val="20"/>
                <w:szCs w:val="20"/>
                <w:lang w:eastAsia="en-GB"/>
              </w:rPr>
              <w:t>72131000, 72139149, 72271000, 72132000, 72139170, 72272000, 72139110, 72139190, 72279010, 72139120, 72139910, 72279050, 72139141, 72139990, 72279095</w:t>
            </w:r>
          </w:p>
        </w:tc>
      </w:tr>
      <w:tr w:rsidR="002C14A1" w14:paraId="00A554EC" w14:textId="77777777">
        <w:tblPrEx>
          <w:tblCellMar>
            <w:top w:w="0" w:type="dxa"/>
            <w:bottom w:w="0" w:type="dxa"/>
          </w:tblCellMar>
        </w:tblPrEx>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E2FA8" w14:textId="77777777" w:rsidR="002C14A1" w:rsidRDefault="00000000">
            <w:pPr>
              <w:spacing w:after="0" w:line="276" w:lineRule="auto"/>
              <w:rPr>
                <w:rFonts w:cs="Arial"/>
                <w:sz w:val="20"/>
                <w:szCs w:val="20"/>
              </w:rPr>
            </w:pPr>
            <w:r>
              <w:rPr>
                <w:rFonts w:cs="Arial"/>
                <w:sz w:val="20"/>
                <w:szCs w:val="20"/>
              </w:rPr>
              <w:t>17</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717D9" w14:textId="77777777" w:rsidR="002C14A1" w:rsidRDefault="00000000">
            <w:pPr>
              <w:spacing w:after="0" w:line="276" w:lineRule="auto"/>
            </w:pPr>
            <w:r>
              <w:rPr>
                <w:rFonts w:eastAsia="Times New Roman" w:cs="Arial"/>
                <w:color w:val="0B0C0C"/>
                <w:sz w:val="20"/>
                <w:szCs w:val="20"/>
                <w:lang w:eastAsia="en-GB"/>
              </w:rPr>
              <w:t>Angles, shapes, and sections of iron or non-alloy steel</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AB52D" w14:textId="77777777" w:rsidR="002C14A1" w:rsidRDefault="00000000">
            <w:pPr>
              <w:spacing w:after="0" w:line="276" w:lineRule="auto"/>
            </w:pPr>
            <w:r>
              <w:rPr>
                <w:rFonts w:eastAsia="Times New Roman" w:cs="Arial"/>
                <w:color w:val="0B0C0C"/>
                <w:sz w:val="20"/>
                <w:szCs w:val="20"/>
                <w:lang w:eastAsia="en-GB"/>
              </w:rPr>
              <w:t>72163110, 72163219, 72163310, 72163190, 72163291, 72163390, 72163211, 72163299</w:t>
            </w:r>
          </w:p>
        </w:tc>
      </w:tr>
      <w:tr w:rsidR="002C14A1" w14:paraId="741C4710" w14:textId="77777777">
        <w:tblPrEx>
          <w:tblCellMar>
            <w:top w:w="0" w:type="dxa"/>
            <w:bottom w:w="0" w:type="dxa"/>
          </w:tblCellMar>
        </w:tblPrEx>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77F7B" w14:textId="77777777" w:rsidR="002C14A1" w:rsidRDefault="00000000">
            <w:pPr>
              <w:spacing w:after="0" w:line="276" w:lineRule="auto"/>
              <w:rPr>
                <w:rFonts w:cs="Arial"/>
                <w:sz w:val="20"/>
                <w:szCs w:val="20"/>
              </w:rPr>
            </w:pPr>
            <w:r>
              <w:rPr>
                <w:rFonts w:cs="Arial"/>
                <w:sz w:val="20"/>
                <w:szCs w:val="20"/>
              </w:rPr>
              <w:t>19</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26FCB" w14:textId="77777777" w:rsidR="002C14A1" w:rsidRDefault="00000000">
            <w:pPr>
              <w:spacing w:after="0" w:line="276" w:lineRule="auto"/>
              <w:rPr>
                <w:rFonts w:cs="Arial"/>
                <w:sz w:val="20"/>
                <w:szCs w:val="20"/>
              </w:rPr>
            </w:pPr>
            <w:r>
              <w:rPr>
                <w:rFonts w:cs="Arial"/>
                <w:sz w:val="20"/>
                <w:szCs w:val="20"/>
              </w:rPr>
              <w:t>Railway material</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7A973" w14:textId="77777777" w:rsidR="002C14A1" w:rsidRDefault="00000000">
            <w:pPr>
              <w:spacing w:after="0" w:line="276" w:lineRule="auto"/>
              <w:rPr>
                <w:rFonts w:cs="Arial"/>
                <w:sz w:val="20"/>
                <w:szCs w:val="20"/>
              </w:rPr>
            </w:pPr>
            <w:r>
              <w:rPr>
                <w:rFonts w:cs="Arial"/>
                <w:sz w:val="20"/>
                <w:szCs w:val="20"/>
              </w:rPr>
              <w:t>73021022, 73021028, 73021050</w:t>
            </w:r>
          </w:p>
        </w:tc>
      </w:tr>
      <w:tr w:rsidR="002C14A1" w14:paraId="036A0DB2" w14:textId="77777777">
        <w:tblPrEx>
          <w:tblCellMar>
            <w:top w:w="0" w:type="dxa"/>
            <w:bottom w:w="0" w:type="dxa"/>
          </w:tblCellMar>
        </w:tblPrEx>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F2A0B" w14:textId="77777777" w:rsidR="002C14A1" w:rsidRDefault="00000000">
            <w:pPr>
              <w:spacing w:after="0" w:line="276" w:lineRule="auto"/>
              <w:rPr>
                <w:rFonts w:cs="Arial"/>
                <w:sz w:val="20"/>
                <w:szCs w:val="20"/>
              </w:rPr>
            </w:pPr>
            <w:r>
              <w:rPr>
                <w:rFonts w:cs="Arial"/>
                <w:sz w:val="20"/>
                <w:szCs w:val="20"/>
              </w:rPr>
              <w:t>20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CE427" w14:textId="77777777" w:rsidR="002C14A1" w:rsidRDefault="00000000">
            <w:pPr>
              <w:spacing w:after="0" w:line="276" w:lineRule="auto"/>
              <w:rPr>
                <w:rFonts w:cs="Arial"/>
                <w:sz w:val="20"/>
                <w:szCs w:val="20"/>
              </w:rPr>
            </w:pPr>
            <w:r>
              <w:rPr>
                <w:rFonts w:cs="Arial"/>
                <w:sz w:val="20"/>
                <w:szCs w:val="20"/>
              </w:rPr>
              <w:t>Gas pipe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98541" w14:textId="77777777" w:rsidR="002C14A1" w:rsidRDefault="00000000">
            <w:pPr>
              <w:spacing w:after="0" w:line="276" w:lineRule="auto"/>
              <w:rPr>
                <w:rFonts w:cs="Arial"/>
                <w:sz w:val="20"/>
                <w:szCs w:val="20"/>
              </w:rPr>
            </w:pPr>
            <w:r>
              <w:rPr>
                <w:rFonts w:cs="Arial"/>
                <w:sz w:val="20"/>
                <w:szCs w:val="20"/>
              </w:rPr>
              <w:t>73063041, 73063049, 73063072, 73063077</w:t>
            </w:r>
          </w:p>
        </w:tc>
      </w:tr>
      <w:tr w:rsidR="002C14A1" w14:paraId="0D13DFDF" w14:textId="77777777">
        <w:tblPrEx>
          <w:tblCellMar>
            <w:top w:w="0" w:type="dxa"/>
            <w:bottom w:w="0" w:type="dxa"/>
          </w:tblCellMar>
        </w:tblPrEx>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C1B8A" w14:textId="77777777" w:rsidR="002C14A1" w:rsidRDefault="00000000">
            <w:pPr>
              <w:spacing w:after="0" w:line="276" w:lineRule="auto"/>
              <w:rPr>
                <w:rFonts w:cs="Arial"/>
                <w:sz w:val="20"/>
                <w:szCs w:val="20"/>
              </w:rPr>
            </w:pPr>
            <w:r>
              <w:rPr>
                <w:rFonts w:cs="Arial"/>
                <w:sz w:val="20"/>
                <w:szCs w:val="20"/>
              </w:rPr>
              <w:t>21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9479C" w14:textId="77777777" w:rsidR="002C14A1" w:rsidRDefault="00000000">
            <w:pPr>
              <w:spacing w:after="0" w:line="276" w:lineRule="auto"/>
              <w:rPr>
                <w:rFonts w:cs="Arial"/>
                <w:sz w:val="20"/>
                <w:szCs w:val="20"/>
              </w:rPr>
            </w:pPr>
            <w:r>
              <w:rPr>
                <w:rFonts w:cs="Arial"/>
                <w:sz w:val="20"/>
                <w:szCs w:val="20"/>
              </w:rPr>
              <w:t>Hollow section</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D1AA5" w14:textId="77777777" w:rsidR="002C14A1" w:rsidRDefault="00000000">
            <w:pPr>
              <w:spacing w:after="0" w:line="276" w:lineRule="auto"/>
              <w:rPr>
                <w:rFonts w:cs="Arial"/>
                <w:sz w:val="20"/>
                <w:szCs w:val="20"/>
              </w:rPr>
            </w:pPr>
            <w:r>
              <w:rPr>
                <w:rFonts w:cs="Arial"/>
                <w:sz w:val="20"/>
                <w:szCs w:val="20"/>
              </w:rPr>
              <w:t>73066110, 73066192, 73066199</w:t>
            </w:r>
          </w:p>
        </w:tc>
      </w:tr>
      <w:tr w:rsidR="002C14A1" w14:paraId="1F16CE45" w14:textId="77777777">
        <w:tblPrEx>
          <w:tblCellMar>
            <w:top w:w="0" w:type="dxa"/>
            <w:bottom w:w="0" w:type="dxa"/>
          </w:tblCellMar>
        </w:tblPrEx>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01CC4" w14:textId="77777777" w:rsidR="002C14A1" w:rsidRDefault="00000000">
            <w:pPr>
              <w:spacing w:after="0" w:line="276" w:lineRule="auto"/>
              <w:rPr>
                <w:rFonts w:cs="Arial"/>
                <w:sz w:val="20"/>
                <w:szCs w:val="20"/>
              </w:rPr>
            </w:pPr>
            <w:r>
              <w:rPr>
                <w:rFonts w:cs="Arial"/>
                <w:sz w:val="20"/>
                <w:szCs w:val="20"/>
              </w:rPr>
              <w:t>25A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C723B" w14:textId="77777777" w:rsidR="002C14A1" w:rsidRDefault="00000000">
            <w:pPr>
              <w:spacing w:after="0" w:line="276" w:lineRule="auto"/>
              <w:rPr>
                <w:rFonts w:cs="Arial"/>
                <w:sz w:val="20"/>
                <w:szCs w:val="20"/>
              </w:rPr>
            </w:pPr>
            <w:r>
              <w:rPr>
                <w:rFonts w:cs="Arial"/>
                <w:sz w:val="20"/>
                <w:szCs w:val="20"/>
              </w:rPr>
              <w:t>Large welded tube (1)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711E8" w14:textId="77777777" w:rsidR="002C14A1" w:rsidRDefault="00000000">
            <w:pPr>
              <w:spacing w:after="0" w:line="276" w:lineRule="auto"/>
              <w:rPr>
                <w:rFonts w:cs="Arial"/>
                <w:sz w:val="20"/>
                <w:szCs w:val="20"/>
              </w:rPr>
            </w:pPr>
            <w:r>
              <w:rPr>
                <w:rFonts w:cs="Arial"/>
                <w:sz w:val="20"/>
                <w:szCs w:val="20"/>
              </w:rPr>
              <w:t>73051100, 73051200</w:t>
            </w:r>
          </w:p>
        </w:tc>
      </w:tr>
      <w:tr w:rsidR="002C14A1" w14:paraId="1F6CF182" w14:textId="77777777">
        <w:tblPrEx>
          <w:tblCellMar>
            <w:top w:w="0" w:type="dxa"/>
            <w:bottom w:w="0" w:type="dxa"/>
          </w:tblCellMar>
        </w:tblPrEx>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3F080" w14:textId="77777777" w:rsidR="002C14A1" w:rsidRDefault="00000000">
            <w:pPr>
              <w:spacing w:after="0" w:line="276" w:lineRule="auto"/>
              <w:rPr>
                <w:rFonts w:cs="Arial"/>
                <w:sz w:val="20"/>
                <w:szCs w:val="20"/>
              </w:rPr>
            </w:pPr>
            <w:r>
              <w:rPr>
                <w:rFonts w:cs="Arial"/>
                <w:sz w:val="20"/>
                <w:szCs w:val="20"/>
              </w:rPr>
              <w:t>25B</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E4A9F" w14:textId="77777777" w:rsidR="002C14A1" w:rsidRDefault="00000000">
            <w:pPr>
              <w:spacing w:after="0" w:line="276" w:lineRule="auto"/>
              <w:rPr>
                <w:rFonts w:cs="Arial"/>
                <w:sz w:val="20"/>
                <w:szCs w:val="20"/>
              </w:rPr>
            </w:pPr>
            <w:r>
              <w:rPr>
                <w:rFonts w:cs="Arial"/>
                <w:sz w:val="20"/>
                <w:szCs w:val="20"/>
              </w:rPr>
              <w:t>Large welded tube (2)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93B9" w14:textId="77777777" w:rsidR="002C14A1" w:rsidRDefault="00000000">
            <w:pPr>
              <w:spacing w:after="0" w:line="276" w:lineRule="auto"/>
              <w:rPr>
                <w:rFonts w:cs="Arial"/>
                <w:sz w:val="20"/>
                <w:szCs w:val="20"/>
              </w:rPr>
            </w:pPr>
            <w:r>
              <w:rPr>
                <w:rFonts w:cs="Arial"/>
                <w:sz w:val="20"/>
                <w:szCs w:val="20"/>
              </w:rPr>
              <w:t>73051900, 73052000, 73053100, 73053900, 73059000</w:t>
            </w:r>
          </w:p>
        </w:tc>
      </w:tr>
      <w:tr w:rsidR="002C14A1" w14:paraId="14C75E6F" w14:textId="77777777">
        <w:tblPrEx>
          <w:tblCellMar>
            <w:top w:w="0" w:type="dxa"/>
            <w:bottom w:w="0" w:type="dxa"/>
          </w:tblCellMar>
        </w:tblPrEx>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9BEC7" w14:textId="77777777" w:rsidR="002C14A1" w:rsidRDefault="00000000">
            <w:pPr>
              <w:spacing w:after="0" w:line="276" w:lineRule="auto"/>
              <w:rPr>
                <w:rFonts w:cs="Arial"/>
                <w:sz w:val="20"/>
                <w:szCs w:val="20"/>
              </w:rPr>
            </w:pPr>
            <w:r>
              <w:rPr>
                <w:rFonts w:cs="Arial"/>
                <w:sz w:val="20"/>
                <w:szCs w:val="20"/>
              </w:rPr>
              <w:t>26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894C3" w14:textId="77777777" w:rsidR="002C14A1" w:rsidRDefault="00000000">
            <w:pPr>
              <w:spacing w:after="0" w:line="276" w:lineRule="auto"/>
              <w:rPr>
                <w:rFonts w:cs="Arial"/>
                <w:sz w:val="20"/>
                <w:szCs w:val="20"/>
              </w:rPr>
            </w:pPr>
            <w:r>
              <w:rPr>
                <w:rFonts w:cs="Arial"/>
                <w:sz w:val="20"/>
                <w:szCs w:val="20"/>
              </w:rPr>
              <w:t>Other welded tube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C6B8" w14:textId="77777777" w:rsidR="002C14A1" w:rsidRDefault="00000000">
            <w:pPr>
              <w:spacing w:after="0" w:line="276" w:lineRule="auto"/>
              <w:rPr>
                <w:rFonts w:cs="Arial"/>
                <w:sz w:val="20"/>
                <w:szCs w:val="20"/>
              </w:rPr>
            </w:pPr>
            <w:r>
              <w:rPr>
                <w:rFonts w:cs="Arial"/>
                <w:sz w:val="20"/>
                <w:szCs w:val="20"/>
              </w:rPr>
              <w:t>73061100, 73061900, 73062100, 73062900, 73063012, 73063018, 73063080, 73064020, 73064080, 73065021, 73065029, 73065080, 73066910, 73066990, 73069000</w:t>
            </w:r>
          </w:p>
        </w:tc>
      </w:tr>
    </w:tbl>
    <w:p w14:paraId="3F7E76C8" w14:textId="77777777" w:rsidR="002C14A1" w:rsidRDefault="002C14A1"/>
    <w:sectPr w:rsidR="002C14A1">
      <w:headerReference w:type="default" r:id="rId45"/>
      <w:footerReference w:type="default" r:id="rId4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1AAD2" w14:textId="77777777" w:rsidR="00CC53D1" w:rsidRDefault="00CC53D1">
      <w:pPr>
        <w:spacing w:after="0" w:line="240" w:lineRule="auto"/>
      </w:pPr>
      <w:r>
        <w:separator/>
      </w:r>
    </w:p>
  </w:endnote>
  <w:endnote w:type="continuationSeparator" w:id="0">
    <w:p w14:paraId="69B7C317" w14:textId="77777777" w:rsidR="00CC53D1" w:rsidRDefault="00CC5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9F576" w14:textId="77777777" w:rsidR="00000000" w:rsidRDefault="00000000">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10AA740E"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6CCD1" w14:textId="77777777" w:rsidR="00000000" w:rsidRDefault="00000000">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3B9C6DD4"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C850F" w14:textId="77777777" w:rsidR="00000000" w:rsidRDefault="00000000">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12697887" w14:textId="77777777" w:rsidR="00000000" w:rsidRDefault="000000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8CE20" w14:textId="77777777" w:rsidR="00000000" w:rsidRDefault="00000000">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17487998"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90F28" w14:textId="77777777" w:rsidR="00CC53D1" w:rsidRDefault="00CC53D1">
      <w:pPr>
        <w:spacing w:after="0" w:line="240" w:lineRule="auto"/>
      </w:pPr>
      <w:r>
        <w:rPr>
          <w:color w:val="000000"/>
        </w:rPr>
        <w:separator/>
      </w:r>
    </w:p>
  </w:footnote>
  <w:footnote w:type="continuationSeparator" w:id="0">
    <w:p w14:paraId="32593870" w14:textId="77777777" w:rsidR="00CC53D1" w:rsidRDefault="00CC5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A90D3D" w14:paraId="7022BE62" w14:textId="77777777">
      <w:tblPrEx>
        <w:tblCellMar>
          <w:top w:w="0" w:type="dxa"/>
          <w:bottom w:w="0" w:type="dxa"/>
        </w:tblCellMar>
      </w:tblPrEx>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9BED44D" w14:textId="77777777" w:rsidR="00000000" w:rsidRDefault="00000000">
          <w:pPr>
            <w:spacing w:before="20" w:after="20" w:line="240" w:lineRule="auto"/>
          </w:pPr>
          <w:r>
            <w:rPr>
              <w:noProof/>
              <w:szCs w:val="24"/>
            </w:rPr>
            <w:drawing>
              <wp:inline distT="0" distB="0" distL="0" distR="0" wp14:anchorId="6FADC7DA" wp14:editId="78D8F39F">
                <wp:extent cx="1434538" cy="810048"/>
                <wp:effectExtent l="0" t="0" r="562" b="2752"/>
                <wp:docPr id="481939545"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8E37E70" w14:textId="77777777" w:rsidR="00000000" w:rsidRDefault="00000000">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A76812E" w14:textId="77777777" w:rsidR="00000000" w:rsidRDefault="00000000">
          <w:pPr>
            <w:pStyle w:val="NoSpacing"/>
            <w:jc w:val="right"/>
            <w:rPr>
              <w:rFonts w:ascii="Arial" w:hAnsi="Arial" w:cs="Arial"/>
              <w:sz w:val="19"/>
              <w:szCs w:val="19"/>
            </w:rPr>
          </w:pPr>
        </w:p>
        <w:p w14:paraId="1F468A2B" w14:textId="77777777" w:rsidR="00000000" w:rsidRDefault="00000000">
          <w:pPr>
            <w:pStyle w:val="NoSpacing"/>
            <w:jc w:val="right"/>
          </w:pPr>
          <w:r>
            <w:rPr>
              <w:rFonts w:ascii="Arial" w:hAnsi="Arial" w:cs="Arial"/>
              <w:sz w:val="19"/>
              <w:szCs w:val="19"/>
            </w:rPr>
            <w:t>Trade Remedies Autho</w:t>
          </w:r>
          <w:r>
            <w:rPr>
              <w:sz w:val="19"/>
              <w:szCs w:val="19"/>
            </w:rPr>
            <w:t>rity</w:t>
          </w:r>
        </w:p>
        <w:p w14:paraId="702F5FE5" w14:textId="06B18D17" w:rsidR="00000000" w:rsidRDefault="00000000">
          <w:pPr>
            <w:tabs>
              <w:tab w:val="left" w:pos="2133"/>
            </w:tabs>
            <w:spacing w:after="0" w:line="276" w:lineRule="auto"/>
            <w:ind w:left="7" w:firstLine="141"/>
          </w:pPr>
          <w:r>
            <w:rPr>
              <w:rFonts w:cs="Arial"/>
              <w:color w:val="FF0000"/>
              <w:sz w:val="18"/>
              <w:szCs w:val="24"/>
            </w:rPr>
            <w:t>Confidential</w:t>
          </w:r>
          <w:r>
            <w:rPr>
              <w:rFonts w:cs="Arial"/>
              <w:color w:val="FF0000"/>
              <w:sz w:val="18"/>
              <w:szCs w:val="24"/>
            </w:rPr>
            <w:tab/>
          </w:r>
          <w:r w:rsidR="008E73ED">
            <w:rPr>
              <w:rFonts w:ascii="MS Gothic" w:eastAsia="MS Gothic" w:hAnsi="MS Gothic" w:cs="Arial"/>
              <w:b/>
              <w:color w:val="FF0000"/>
              <w:sz w:val="18"/>
              <w:szCs w:val="24"/>
            </w:rPr>
            <w:t xml:space="preserve">X </w:t>
          </w:r>
          <w:r>
            <w:rPr>
              <w:rFonts w:cs="Arial"/>
              <w:color w:val="FF0000"/>
              <w:sz w:val="18"/>
              <w:szCs w:val="24"/>
            </w:rPr>
            <w:t>Non-Confidential</w:t>
          </w:r>
        </w:p>
        <w:p w14:paraId="647ED0F2" w14:textId="77777777" w:rsidR="00000000" w:rsidRDefault="00000000">
          <w:pPr>
            <w:pStyle w:val="NoSpacing"/>
            <w:ind w:firstLine="148"/>
            <w:rPr>
              <w:rFonts w:ascii="Arial" w:hAnsi="Arial" w:cs="Arial"/>
              <w:color w:val="FF0000"/>
              <w:sz w:val="18"/>
              <w:szCs w:val="24"/>
            </w:rPr>
          </w:pPr>
        </w:p>
      </w:tc>
    </w:tr>
  </w:tbl>
  <w:p w14:paraId="7FEEBA12"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A90D3D" w14:paraId="1789ABB0" w14:textId="77777777">
      <w:tblPrEx>
        <w:tblCellMar>
          <w:top w:w="0" w:type="dxa"/>
          <w:bottom w:w="0" w:type="dxa"/>
        </w:tblCellMar>
      </w:tblPrEx>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CF2C297" w14:textId="77777777" w:rsidR="00000000" w:rsidRDefault="00000000">
          <w:pPr>
            <w:spacing w:before="20" w:after="20" w:line="240" w:lineRule="auto"/>
          </w:pPr>
          <w:r>
            <w:rPr>
              <w:noProof/>
              <w:szCs w:val="24"/>
            </w:rPr>
            <w:drawing>
              <wp:inline distT="0" distB="0" distL="0" distR="0" wp14:anchorId="36071D83" wp14:editId="4A040314">
                <wp:extent cx="1434538" cy="810048"/>
                <wp:effectExtent l="0" t="0" r="562" b="2752"/>
                <wp:docPr id="1439268846"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81FC98A" w14:textId="77777777" w:rsidR="00000000" w:rsidRDefault="00000000">
          <w:pPr>
            <w:spacing w:after="0" w:line="240" w:lineRule="auto"/>
            <w:jc w:val="center"/>
          </w:pPr>
          <w:r>
            <w:rPr>
              <w:rFonts w:cs="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6836CD3" w14:textId="77777777" w:rsidR="00000000" w:rsidRDefault="00000000">
          <w:pPr>
            <w:pStyle w:val="NoSpacing"/>
            <w:jc w:val="right"/>
            <w:rPr>
              <w:rFonts w:ascii="Arial" w:hAnsi="Arial" w:cs="Arial"/>
              <w:sz w:val="19"/>
              <w:szCs w:val="19"/>
            </w:rPr>
          </w:pPr>
        </w:p>
        <w:p w14:paraId="5AF2D59C" w14:textId="77777777" w:rsidR="00000000" w:rsidRDefault="00000000">
          <w:pPr>
            <w:pStyle w:val="NoSpacing"/>
            <w:jc w:val="right"/>
          </w:pPr>
          <w:r>
            <w:rPr>
              <w:rFonts w:ascii="Arial" w:hAnsi="Arial" w:cs="Arial"/>
              <w:sz w:val="19"/>
              <w:szCs w:val="19"/>
            </w:rPr>
            <w:t>Trade Remedies Autho</w:t>
          </w:r>
          <w:r>
            <w:rPr>
              <w:sz w:val="19"/>
              <w:szCs w:val="19"/>
            </w:rPr>
            <w:t>rity</w:t>
          </w:r>
        </w:p>
        <w:p w14:paraId="30F99E49" w14:textId="77777777" w:rsidR="00000000" w:rsidRDefault="00000000">
          <w:pPr>
            <w:tabs>
              <w:tab w:val="left" w:pos="2133"/>
            </w:tabs>
            <w:spacing w:after="0" w:line="276" w:lineRule="auto"/>
            <w:ind w:left="7" w:firstLine="141"/>
          </w:pPr>
          <w:r>
            <w:rPr>
              <w:rFonts w:ascii="MS Gothic" w:eastAsia="MS Gothic" w:hAnsi="MS Gothic" w:cs="Arial"/>
              <w:b/>
              <w:color w:val="FF0000"/>
              <w:sz w:val="18"/>
              <w:szCs w:val="24"/>
            </w:rPr>
            <w:t>☐</w:t>
          </w:r>
          <w:r>
            <w:rPr>
              <w:rFonts w:cs="Arial"/>
              <w:color w:val="FF0000"/>
              <w:sz w:val="18"/>
              <w:szCs w:val="24"/>
            </w:rPr>
            <w:t xml:space="preserve"> Confidential</w:t>
          </w:r>
          <w:r>
            <w:rPr>
              <w:rFonts w:cs="Arial"/>
              <w:color w:val="FF0000"/>
              <w:sz w:val="18"/>
              <w:szCs w:val="24"/>
            </w:rPr>
            <w:tab/>
          </w:r>
          <w:r>
            <w:rPr>
              <w:rFonts w:ascii="MS Gothic" w:eastAsia="MS Gothic" w:hAnsi="MS Gothic" w:cs="Arial"/>
              <w:b/>
              <w:color w:val="FF0000"/>
              <w:sz w:val="18"/>
              <w:szCs w:val="24"/>
            </w:rPr>
            <w:t>☐</w:t>
          </w:r>
          <w:r>
            <w:rPr>
              <w:rFonts w:cs="Arial"/>
              <w:color w:val="FF0000"/>
              <w:sz w:val="18"/>
              <w:szCs w:val="24"/>
            </w:rPr>
            <w:t xml:space="preserve"> Non-Confidential</w:t>
          </w:r>
        </w:p>
        <w:p w14:paraId="733A1D79" w14:textId="77777777" w:rsidR="00000000" w:rsidRDefault="00000000">
          <w:pPr>
            <w:pStyle w:val="NoSpacing"/>
            <w:ind w:firstLine="148"/>
            <w:rPr>
              <w:rFonts w:ascii="Arial" w:hAnsi="Arial" w:cs="Arial"/>
              <w:color w:val="FF0000"/>
              <w:sz w:val="18"/>
              <w:szCs w:val="24"/>
            </w:rPr>
          </w:pPr>
        </w:p>
      </w:tc>
    </w:tr>
  </w:tbl>
  <w:p w14:paraId="178C34AA"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A90D3D" w14:paraId="1A6CF4FD" w14:textId="77777777">
      <w:tblPrEx>
        <w:tblCellMar>
          <w:top w:w="0" w:type="dxa"/>
          <w:bottom w:w="0" w:type="dxa"/>
        </w:tblCellMar>
      </w:tblPrEx>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77D9A18" w14:textId="77777777" w:rsidR="00000000" w:rsidRDefault="00000000">
          <w:pPr>
            <w:spacing w:before="20" w:after="20" w:line="240" w:lineRule="auto"/>
          </w:pPr>
          <w:r>
            <w:rPr>
              <w:noProof/>
              <w:szCs w:val="24"/>
            </w:rPr>
            <w:drawing>
              <wp:inline distT="0" distB="0" distL="0" distR="0" wp14:anchorId="16F703F7" wp14:editId="1D5FCB36">
                <wp:extent cx="1434538" cy="810048"/>
                <wp:effectExtent l="0" t="0" r="562" b="2752"/>
                <wp:docPr id="1507793531"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88D5352" w14:textId="77777777" w:rsidR="00000000" w:rsidRDefault="00000000">
          <w:pPr>
            <w:spacing w:after="0" w:line="240" w:lineRule="auto"/>
            <w:jc w:val="center"/>
          </w:pPr>
          <w:r>
            <w:rPr>
              <w:rFonts w:cs="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0C2715F" w14:textId="77777777" w:rsidR="00000000" w:rsidRDefault="00000000">
          <w:pPr>
            <w:pStyle w:val="NoSpacing"/>
            <w:jc w:val="right"/>
            <w:rPr>
              <w:rFonts w:ascii="Arial" w:hAnsi="Arial" w:cs="Arial"/>
              <w:sz w:val="19"/>
              <w:szCs w:val="19"/>
            </w:rPr>
          </w:pPr>
        </w:p>
        <w:p w14:paraId="0E83F14D" w14:textId="77777777" w:rsidR="00000000" w:rsidRDefault="00000000">
          <w:pPr>
            <w:pStyle w:val="NoSpacing"/>
            <w:jc w:val="right"/>
          </w:pPr>
          <w:r>
            <w:rPr>
              <w:rFonts w:ascii="Arial" w:hAnsi="Arial" w:cs="Arial"/>
              <w:sz w:val="19"/>
              <w:szCs w:val="19"/>
            </w:rPr>
            <w:t>Trade Remedies Autho</w:t>
          </w:r>
          <w:r>
            <w:rPr>
              <w:sz w:val="19"/>
              <w:szCs w:val="19"/>
            </w:rPr>
            <w:t>rity</w:t>
          </w:r>
        </w:p>
        <w:p w14:paraId="76CCDBC1" w14:textId="77777777" w:rsidR="00000000" w:rsidRDefault="00000000">
          <w:pPr>
            <w:tabs>
              <w:tab w:val="left" w:pos="2133"/>
            </w:tabs>
            <w:spacing w:after="0" w:line="276" w:lineRule="auto"/>
            <w:ind w:left="7" w:firstLine="141"/>
          </w:pPr>
          <w:r>
            <w:rPr>
              <w:rFonts w:ascii="MS Gothic" w:eastAsia="MS Gothic" w:hAnsi="MS Gothic" w:cs="Arial"/>
              <w:b/>
              <w:color w:val="FF0000"/>
              <w:sz w:val="18"/>
              <w:szCs w:val="24"/>
            </w:rPr>
            <w:t>☐</w:t>
          </w:r>
          <w:r>
            <w:rPr>
              <w:rFonts w:cs="Arial"/>
              <w:color w:val="FF0000"/>
              <w:sz w:val="18"/>
              <w:szCs w:val="24"/>
            </w:rPr>
            <w:t xml:space="preserve"> Confidential</w:t>
          </w:r>
          <w:r>
            <w:rPr>
              <w:rFonts w:cs="Arial"/>
              <w:color w:val="FF0000"/>
              <w:sz w:val="18"/>
              <w:szCs w:val="24"/>
            </w:rPr>
            <w:tab/>
          </w:r>
          <w:r>
            <w:rPr>
              <w:rFonts w:ascii="MS Gothic" w:eastAsia="MS Gothic" w:hAnsi="MS Gothic" w:cs="Arial"/>
              <w:b/>
              <w:color w:val="FF0000"/>
              <w:sz w:val="18"/>
              <w:szCs w:val="24"/>
            </w:rPr>
            <w:t>☐</w:t>
          </w:r>
          <w:r>
            <w:rPr>
              <w:rFonts w:cs="Arial"/>
              <w:color w:val="FF0000"/>
              <w:sz w:val="18"/>
              <w:szCs w:val="24"/>
            </w:rPr>
            <w:t xml:space="preserve"> Non-Confidential</w:t>
          </w:r>
        </w:p>
        <w:p w14:paraId="2C177194" w14:textId="77777777" w:rsidR="00000000" w:rsidRDefault="00000000">
          <w:pPr>
            <w:pStyle w:val="NoSpacing"/>
            <w:ind w:firstLine="148"/>
            <w:rPr>
              <w:rFonts w:ascii="Arial" w:hAnsi="Arial" w:cs="Arial"/>
              <w:color w:val="FF0000"/>
              <w:sz w:val="18"/>
              <w:szCs w:val="24"/>
            </w:rPr>
          </w:pPr>
        </w:p>
      </w:tc>
    </w:tr>
  </w:tbl>
  <w:p w14:paraId="60FF468E" w14:textId="77777777" w:rsidR="00000000" w:rsidRDefault="000000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A90D3D" w14:paraId="3B17DD75" w14:textId="77777777">
      <w:tblPrEx>
        <w:tblCellMar>
          <w:top w:w="0" w:type="dxa"/>
          <w:bottom w:w="0" w:type="dxa"/>
        </w:tblCellMar>
      </w:tblPrEx>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58A3A34" w14:textId="77777777" w:rsidR="00000000" w:rsidRDefault="00000000">
          <w:pPr>
            <w:spacing w:before="20" w:after="20" w:line="240" w:lineRule="auto"/>
          </w:pPr>
          <w:bookmarkStart w:id="48" w:name="_Hlk43194599"/>
          <w:r>
            <w:rPr>
              <w:noProof/>
              <w:szCs w:val="24"/>
            </w:rPr>
            <w:drawing>
              <wp:inline distT="0" distB="0" distL="0" distR="0" wp14:anchorId="7F039E18" wp14:editId="48D509DC">
                <wp:extent cx="1434538" cy="810048"/>
                <wp:effectExtent l="0" t="0" r="562" b="2752"/>
                <wp:docPr id="2076380429"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2E7A5A6" w14:textId="77777777" w:rsidR="00000000" w:rsidRDefault="00000000">
          <w:pPr>
            <w:spacing w:after="0" w:line="240" w:lineRule="auto"/>
            <w:jc w:val="center"/>
          </w:pPr>
          <w:r>
            <w:rPr>
              <w:rFonts w:cs="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BCA9317" w14:textId="77777777" w:rsidR="00000000" w:rsidRDefault="00000000">
          <w:pPr>
            <w:pStyle w:val="NoSpacing"/>
            <w:jc w:val="right"/>
            <w:rPr>
              <w:rFonts w:ascii="Arial" w:hAnsi="Arial" w:cs="Arial"/>
              <w:sz w:val="19"/>
              <w:szCs w:val="19"/>
            </w:rPr>
          </w:pPr>
        </w:p>
        <w:p w14:paraId="0579C5A1" w14:textId="77777777" w:rsidR="00000000" w:rsidRDefault="00000000">
          <w:pPr>
            <w:pStyle w:val="NoSpacing"/>
            <w:jc w:val="right"/>
          </w:pPr>
          <w:r>
            <w:rPr>
              <w:rFonts w:ascii="Arial" w:hAnsi="Arial" w:cs="Arial"/>
              <w:sz w:val="19"/>
              <w:szCs w:val="19"/>
            </w:rPr>
            <w:t>Trade Remedies Autho</w:t>
          </w:r>
          <w:r>
            <w:rPr>
              <w:sz w:val="19"/>
              <w:szCs w:val="19"/>
            </w:rPr>
            <w:t>rity</w:t>
          </w:r>
        </w:p>
        <w:p w14:paraId="2B9F7706" w14:textId="77777777" w:rsidR="00000000" w:rsidRDefault="00000000">
          <w:pPr>
            <w:tabs>
              <w:tab w:val="left" w:pos="2133"/>
            </w:tabs>
            <w:spacing w:after="0" w:line="276" w:lineRule="auto"/>
            <w:ind w:left="7" w:firstLine="141"/>
          </w:pPr>
          <w:r>
            <w:rPr>
              <w:rFonts w:ascii="MS Gothic" w:eastAsia="MS Gothic" w:hAnsi="MS Gothic" w:cs="Arial"/>
              <w:b/>
              <w:color w:val="FF0000"/>
              <w:sz w:val="18"/>
              <w:szCs w:val="24"/>
            </w:rPr>
            <w:t>☐</w:t>
          </w:r>
          <w:r>
            <w:rPr>
              <w:rFonts w:cs="Arial"/>
              <w:color w:val="FF0000"/>
              <w:sz w:val="18"/>
              <w:szCs w:val="24"/>
            </w:rPr>
            <w:t xml:space="preserve"> Confidential</w:t>
          </w:r>
          <w:r>
            <w:rPr>
              <w:rFonts w:cs="Arial"/>
              <w:color w:val="FF0000"/>
              <w:sz w:val="18"/>
              <w:szCs w:val="24"/>
            </w:rPr>
            <w:tab/>
          </w:r>
          <w:r>
            <w:rPr>
              <w:rFonts w:ascii="MS Gothic" w:eastAsia="MS Gothic" w:hAnsi="MS Gothic" w:cs="Arial"/>
              <w:b/>
              <w:color w:val="FF0000"/>
              <w:sz w:val="18"/>
              <w:szCs w:val="24"/>
            </w:rPr>
            <w:t>☐</w:t>
          </w:r>
          <w:r>
            <w:rPr>
              <w:rFonts w:cs="Arial"/>
              <w:color w:val="FF0000"/>
              <w:sz w:val="18"/>
              <w:szCs w:val="24"/>
            </w:rPr>
            <w:t xml:space="preserve"> Non-Confidential</w:t>
          </w:r>
        </w:p>
        <w:p w14:paraId="1FA5EA3D" w14:textId="77777777" w:rsidR="00000000" w:rsidRDefault="00000000">
          <w:pPr>
            <w:pStyle w:val="NoSpacing"/>
            <w:ind w:firstLine="148"/>
            <w:rPr>
              <w:rFonts w:ascii="Arial" w:hAnsi="Arial" w:cs="Arial"/>
              <w:color w:val="FF0000"/>
              <w:sz w:val="18"/>
              <w:szCs w:val="24"/>
            </w:rPr>
          </w:pPr>
        </w:p>
      </w:tc>
    </w:tr>
    <w:bookmarkEnd w:id="48"/>
  </w:tbl>
  <w:p w14:paraId="1D97AD4B"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C14A1"/>
    <w:rsid w:val="00003024"/>
    <w:rsid w:val="0003037A"/>
    <w:rsid w:val="00076470"/>
    <w:rsid w:val="00087B45"/>
    <w:rsid w:val="00104362"/>
    <w:rsid w:val="0014526A"/>
    <w:rsid w:val="001A3268"/>
    <w:rsid w:val="001F2F1A"/>
    <w:rsid w:val="002C14A1"/>
    <w:rsid w:val="003443A1"/>
    <w:rsid w:val="008213A2"/>
    <w:rsid w:val="008E6C8D"/>
    <w:rsid w:val="008E73ED"/>
    <w:rsid w:val="00AB5729"/>
    <w:rsid w:val="00BD0691"/>
    <w:rsid w:val="00CC53D1"/>
    <w:rsid w:val="00E838A0"/>
    <w:rsid w:val="00E91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E1070"/>
  <w15:docId w15:val="{9BBDFFD6-0EB6-5B46-9AF8-1C882A4B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sz w:val="24"/>
    </w:rPr>
  </w:style>
  <w:style w:type="paragraph" w:styleId="Heading1">
    <w:name w:val="heading 1"/>
    <w:basedOn w:val="Normal"/>
    <w:next w:val="Normal"/>
    <w:uiPriority w:val="9"/>
    <w:qFormat/>
    <w:pPr>
      <w:keepNext/>
      <w:keepLines/>
      <w:spacing w:before="240" w:after="0"/>
      <w:outlineLvl w:val="0"/>
    </w:pPr>
    <w:rPr>
      <w:rFonts w:eastAsia="Times New Roman"/>
      <w:b/>
      <w:sz w:val="36"/>
      <w:szCs w:val="32"/>
    </w:rPr>
  </w:style>
  <w:style w:type="paragraph" w:styleId="Heading2">
    <w:name w:val="heading 2"/>
    <w:basedOn w:val="Normal"/>
    <w:next w:val="Normal"/>
    <w:uiPriority w:val="9"/>
    <w:unhideWhenUsed/>
    <w:qFormat/>
    <w:pPr>
      <w:keepNext/>
      <w:keepLines/>
      <w:spacing w:before="40" w:after="0" w:line="240" w:lineRule="auto"/>
      <w:outlineLvl w:val="1"/>
    </w:pPr>
    <w:rPr>
      <w:rFonts w:eastAsia="Times New Roman"/>
      <w:b/>
      <w:sz w:val="32"/>
      <w:szCs w:val="26"/>
    </w:rPr>
  </w:style>
  <w:style w:type="paragraph" w:styleId="Heading3">
    <w:name w:val="heading 3"/>
    <w:basedOn w:val="Normal"/>
    <w:next w:val="Normal"/>
    <w:uiPriority w:val="9"/>
    <w:semiHidden/>
    <w:unhideWhenUsed/>
    <w:qFormat/>
    <w:pPr>
      <w:keepNext/>
      <w:keepLines/>
      <w:spacing w:before="40" w:after="0"/>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cs="Times New Roman"/>
      <w:b/>
      <w:sz w:val="36"/>
      <w:szCs w:val="32"/>
    </w:rPr>
  </w:style>
  <w:style w:type="character" w:customStyle="1" w:styleId="Heading2Char">
    <w:name w:val="Heading 2 Char"/>
    <w:basedOn w:val="DefaultParagraphFont"/>
    <w:rPr>
      <w:rFonts w:ascii="Arial" w:eastAsia="Times New Roman" w:hAnsi="Arial" w:cs="Times New Roman"/>
      <w:b/>
      <w:sz w:val="32"/>
      <w:szCs w:val="26"/>
    </w:rPr>
  </w:style>
  <w:style w:type="character" w:customStyle="1" w:styleId="Heading3Char">
    <w:name w:val="Heading 3 Char"/>
    <w:basedOn w:val="DefaultParagraphFont"/>
    <w:rPr>
      <w:rFonts w:ascii="Arial" w:eastAsia="Times New Roman" w:hAnsi="Arial" w:cs="Times New Roman"/>
      <w:b/>
      <w:sz w:val="28"/>
      <w:szCs w:val="24"/>
    </w:rPr>
  </w:style>
  <w:style w:type="paragraph" w:styleId="ListParagraph">
    <w:name w:val="List Paragraph"/>
    <w:basedOn w:val="Normal"/>
    <w:pPr>
      <w:spacing w:after="0" w:line="240" w:lineRule="auto"/>
      <w:ind w:left="720"/>
      <w:contextualSpacing/>
    </w:pPr>
    <w:rPr>
      <w:rFonts w:eastAsia="Times New Roman"/>
      <w:szCs w:val="24"/>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Arial" w:hAnsi="Arial"/>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rFonts w:ascii="Arial" w:hAnsi="Arial"/>
      <w:sz w:val="20"/>
      <w:szCs w:val="20"/>
    </w:rPr>
  </w:style>
  <w:style w:type="character" w:styleId="FootnoteReference">
    <w:name w:val="footnote reference"/>
    <w:basedOn w:val="DefaultParagraphFont"/>
    <w:rPr>
      <w:position w:val="0"/>
      <w:vertAlign w:val="superscript"/>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hAnsi="Arial"/>
      <w:sz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ascii="Arial" w:hAnsi="Arial"/>
      <w:sz w:val="24"/>
    </w:rPr>
  </w:style>
  <w:style w:type="paragraph" w:styleId="TOCHeading">
    <w:name w:val="TOC Heading"/>
    <w:basedOn w:val="Heading1"/>
    <w:next w:val="Normal"/>
    <w:rPr>
      <w:lang w:val="en-US"/>
    </w:rPr>
  </w:style>
  <w:style w:type="paragraph" w:styleId="TOC2">
    <w:name w:val="toc 2"/>
    <w:basedOn w:val="Normal"/>
    <w:next w:val="Normal"/>
    <w:autoRedefine/>
    <w:pPr>
      <w:spacing w:after="100"/>
      <w:ind w:left="220"/>
    </w:pPr>
  </w:style>
  <w:style w:type="paragraph" w:styleId="TOC1">
    <w:name w:val="toc 1"/>
    <w:basedOn w:val="Normal"/>
    <w:next w:val="Normal"/>
    <w:autoRedefine/>
    <w:pPr>
      <w:spacing w:after="100"/>
    </w:pPr>
  </w:style>
  <w:style w:type="character" w:styleId="Hyperlink">
    <w:name w:val="Hyperlink"/>
    <w:basedOn w:val="DefaultParagraphFont"/>
    <w:rPr>
      <w:color w:val="0563C1"/>
      <w:u w:val="single"/>
    </w:rPr>
  </w:style>
  <w:style w:type="paragraph" w:styleId="NoSpacing">
    <w:name w:val="No Spacing"/>
    <w:pPr>
      <w:suppressAutoHyphens/>
      <w:spacing w:after="0" w:line="240" w:lineRule="auto"/>
    </w:pPr>
  </w:style>
  <w:style w:type="paragraph" w:customStyle="1" w:styleId="paragraph">
    <w:name w:val="paragraph"/>
    <w:basedOn w:val="Normal"/>
    <w:pPr>
      <w:spacing w:before="100" w:after="100" w:line="240" w:lineRule="auto"/>
    </w:pPr>
    <w:rPr>
      <w:rFonts w:ascii="Times New Roman" w:eastAsia="Times New Roman" w:hAnsi="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findhit">
    <w:name w:val="findhit"/>
    <w:basedOn w:val="DefaultParagraphFont"/>
  </w:style>
  <w:style w:type="paragraph" w:styleId="TOC3">
    <w:name w:val="toc 3"/>
    <w:basedOn w:val="Normal"/>
    <w:next w:val="Normal"/>
    <w:autoRedefine/>
    <w:pPr>
      <w:spacing w:after="100"/>
      <w:ind w:left="480"/>
    </w:p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paragraph" w:styleId="Revision">
    <w:name w:val="Revision"/>
    <w:pPr>
      <w:suppressAutoHyphens/>
      <w:spacing w:after="0" w:line="240" w:lineRule="auto"/>
    </w:pPr>
    <w:rPr>
      <w:rFonts w:ascii="Arial" w:hAnsi="Arial"/>
      <w:sz w:val="24"/>
    </w:rPr>
  </w:style>
  <w:style w:type="character" w:customStyle="1" w:styleId="advancedproofingissue">
    <w:name w:val="advancedproofingissue"/>
    <w:basedOn w:val="DefaultParagraphFont"/>
  </w:style>
  <w:style w:type="character" w:styleId="FollowedHyperlink">
    <w:name w:val="FollowedHyperlink"/>
    <w:basedOn w:val="DefaultParagraphFont"/>
    <w:rPr>
      <w:color w:val="954F72"/>
      <w:u w:val="single"/>
    </w:rPr>
  </w:style>
  <w:style w:type="paragraph" w:styleId="NormalWeb">
    <w:name w:val="Normal (Web)"/>
    <w:basedOn w:val="Normal"/>
    <w:pPr>
      <w:spacing w:before="100" w:after="100" w:line="240" w:lineRule="auto"/>
    </w:pPr>
    <w:rPr>
      <w:rFonts w:ascii="Times New Roman" w:eastAsia="Times New Roman" w:hAnsi="Times New Roman"/>
      <w:szCs w:val="24"/>
      <w:lang w:eastAsia="en-GB"/>
    </w:rPr>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_Toc144462313" TargetMode="External"/><Relationship Id="rId18" Type="http://schemas.openxmlformats.org/officeDocument/2006/relationships/hyperlink" Target="#_Toc144462318" TargetMode="External"/><Relationship Id="rId26" Type="http://schemas.openxmlformats.org/officeDocument/2006/relationships/hyperlink" Target="#_Toc144462326" TargetMode="External"/><Relationship Id="rId39" Type="http://schemas.openxmlformats.org/officeDocument/2006/relationships/footer" Target="footer1.xml"/><Relationship Id="rId21" Type="http://schemas.openxmlformats.org/officeDocument/2006/relationships/hyperlink" Target="#_Toc144462321" TargetMode="External"/><Relationship Id="rId34" Type="http://schemas.openxmlformats.org/officeDocument/2006/relationships/hyperlink" Target="http://www.trade-remedies.service.gov.uk/public/cases.#confidential-information-and-non-confidential-summaries" TargetMode="External"/><Relationship Id="rId42" Type="http://schemas.openxmlformats.org/officeDocument/2006/relationships/header" Target="header3.xml"/><Relationship Id="rId47" Type="http://schemas.openxmlformats.org/officeDocument/2006/relationships/fontTable" Target="fontTable.xml"/><Relationship Id="rId50" Type="http://schemas.openxmlformats.org/officeDocument/2006/relationships/customXml" Target="../customXml/item2.xml"/><Relationship Id="rId7" Type="http://schemas.openxmlformats.org/officeDocument/2006/relationships/hyperlink" Target="#_Toc144462307" TargetMode="External"/><Relationship Id="rId2" Type="http://schemas.openxmlformats.org/officeDocument/2006/relationships/settings" Target="settings.xml"/><Relationship Id="rId16" Type="http://schemas.openxmlformats.org/officeDocument/2006/relationships/hyperlink" Target="#_Toc144462316" TargetMode="External"/><Relationship Id="rId29" Type="http://schemas.openxmlformats.org/officeDocument/2006/relationships/hyperlink" Target="#_Toc144462329" TargetMode="External"/><Relationship Id="rId11" Type="http://schemas.openxmlformats.org/officeDocument/2006/relationships/hyperlink" Target="#_Toc144462311" TargetMode="External"/><Relationship Id="rId24" Type="http://schemas.openxmlformats.org/officeDocument/2006/relationships/hyperlink" Target="#_Toc144462324" TargetMode="External"/><Relationship Id="rId32" Type="http://schemas.openxmlformats.org/officeDocument/2006/relationships/hyperlink" Target="http://www.trade-remedies.service.gov.uk/public/cases." TargetMode="External"/><Relationship Id="rId37" Type="http://schemas.openxmlformats.org/officeDocument/2006/relationships/hyperlink" Target="http://www.legislation.gov.uk/uksi/2018/1248/regulation/128/made" TargetMode="External"/><Relationship Id="rId40" Type="http://schemas.openxmlformats.org/officeDocument/2006/relationships/header" Target="header2.xml"/><Relationship Id="rId45"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hyperlink" Target="#_Toc144462315" TargetMode="External"/><Relationship Id="rId23" Type="http://schemas.openxmlformats.org/officeDocument/2006/relationships/hyperlink" Target="#_Toc144462323" TargetMode="External"/><Relationship Id="rId28" Type="http://schemas.openxmlformats.org/officeDocument/2006/relationships/hyperlink" Target="#_Toc144462328" TargetMode="External"/><Relationship Id="rId36" Type="http://schemas.openxmlformats.org/officeDocument/2006/relationships/hyperlink" Target="#_The_scope_of" TargetMode="External"/><Relationship Id="rId49" Type="http://schemas.openxmlformats.org/officeDocument/2006/relationships/customXml" Target="../customXml/item1.xml"/><Relationship Id="rId10" Type="http://schemas.openxmlformats.org/officeDocument/2006/relationships/hyperlink" Target="#_Toc144462310" TargetMode="External"/><Relationship Id="rId19" Type="http://schemas.openxmlformats.org/officeDocument/2006/relationships/hyperlink" Target="#_Toc144462319" TargetMode="External"/><Relationship Id="rId31" Type="http://schemas.openxmlformats.org/officeDocument/2006/relationships/hyperlink" Target="#_Annex_1" TargetMode="External"/><Relationship Id="rId44" Type="http://schemas.openxmlformats.org/officeDocument/2006/relationships/hyperlink" Target="https://www.trade-remedies.service.gov.uk/accounts/login/?next=/dashboard/" TargetMode="External"/><Relationship Id="rId4" Type="http://schemas.openxmlformats.org/officeDocument/2006/relationships/footnotes" Target="footnotes.xml"/><Relationship Id="rId9" Type="http://schemas.openxmlformats.org/officeDocument/2006/relationships/hyperlink" Target="#_Toc144462309" TargetMode="External"/><Relationship Id="rId14" Type="http://schemas.openxmlformats.org/officeDocument/2006/relationships/hyperlink" Target="#_Toc144462314" TargetMode="External"/><Relationship Id="rId22" Type="http://schemas.openxmlformats.org/officeDocument/2006/relationships/hyperlink" Target="#_Toc144462322" TargetMode="External"/><Relationship Id="rId27" Type="http://schemas.openxmlformats.org/officeDocument/2006/relationships/hyperlink" Target="#_Toc144462327" TargetMode="External"/><Relationship Id="rId30" Type="http://schemas.openxmlformats.org/officeDocument/2006/relationships/hyperlink" Target="#_Toc144462330" TargetMode="External"/><Relationship Id="rId35" Type="http://schemas.openxmlformats.org/officeDocument/2006/relationships/hyperlink" Target="http://www.trade-remedies.service.gov.uk/public/cases." TargetMode="External"/><Relationship Id="rId43" Type="http://schemas.openxmlformats.org/officeDocument/2006/relationships/footer" Target="footer3.xml"/><Relationship Id="rId48" Type="http://schemas.openxmlformats.org/officeDocument/2006/relationships/theme" Target="theme/theme1.xml"/><Relationship Id="rId8" Type="http://schemas.openxmlformats.org/officeDocument/2006/relationships/hyperlink" Target="#_Toc144462308" TargetMode="External"/><Relationship Id="rId51" Type="http://schemas.openxmlformats.org/officeDocument/2006/relationships/customXml" Target="../customXml/item3.xml"/><Relationship Id="rId3" Type="http://schemas.openxmlformats.org/officeDocument/2006/relationships/webSettings" Target="webSettings.xml"/><Relationship Id="rId12" Type="http://schemas.openxmlformats.org/officeDocument/2006/relationships/hyperlink" Target="#_Toc144462312" TargetMode="External"/><Relationship Id="rId17" Type="http://schemas.openxmlformats.org/officeDocument/2006/relationships/hyperlink" Target="#_Toc144462317" TargetMode="External"/><Relationship Id="rId25" Type="http://schemas.openxmlformats.org/officeDocument/2006/relationships/hyperlink" Target="#_Toc144462325" TargetMode="External"/><Relationship Id="rId33" Type="http://schemas.openxmlformats.org/officeDocument/2006/relationships/hyperlink" Target="https://www.gov.uk/government/publications/the-uk-trade-remedies-investigations-process/an-introduction-to-our-investigations-process#non-cooperation" TargetMode="External"/><Relationship Id="rId38" Type="http://schemas.openxmlformats.org/officeDocument/2006/relationships/header" Target="header1.xml"/><Relationship Id="rId46" Type="http://schemas.openxmlformats.org/officeDocument/2006/relationships/footer" Target="footer4.xml"/><Relationship Id="rId20" Type="http://schemas.openxmlformats.org/officeDocument/2006/relationships/hyperlink" Target="#_Toc144462320" TargetMode="External"/><Relationship Id="rId41"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www.trade-remedies.servic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713E4F90-EC34-4F0D-8EAE-6F3F5CEB45BD}"/>
</file>

<file path=customXml/itemProps2.xml><?xml version="1.0" encoding="utf-8"?>
<ds:datastoreItem xmlns:ds="http://schemas.openxmlformats.org/officeDocument/2006/customXml" ds:itemID="{03F5F8D1-4CAD-422B-8A70-FAF6517904BC}"/>
</file>

<file path=customXml/itemProps3.xml><?xml version="1.0" encoding="utf-8"?>
<ds:datastoreItem xmlns:ds="http://schemas.openxmlformats.org/officeDocument/2006/customXml" ds:itemID="{7937DB2D-79AB-4730-89B5-A5C951C9A06C}"/>
</file>

<file path=docProps/app.xml><?xml version="1.0" encoding="utf-8"?>
<Properties xmlns="http://schemas.openxmlformats.org/officeDocument/2006/extended-properties" xmlns:vt="http://schemas.openxmlformats.org/officeDocument/2006/docPropsVTypes">
  <Template>Normal</Template>
  <TotalTime>4</TotalTime>
  <Pages>21</Pages>
  <Words>2771</Words>
  <Characters>15215</Characters>
  <Application>Microsoft Office Word</Application>
  <DocSecurity>0</DocSecurity>
  <Lines>1267</Lines>
  <Paragraphs>499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3</cp:revision>
  <cp:lastPrinted>2023-09-16T14:02:00Z</cp:lastPrinted>
  <dcterms:created xsi:type="dcterms:W3CDTF">2023-09-16T14:16:00Z</dcterms:created>
  <dcterms:modified xsi:type="dcterms:W3CDTF">2023-09-16T14:19:00Z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