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DE3A" w14:textId="77777777" w:rsidR="001E5377" w:rsidRDefault="00985746">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7F9040B7" w14:textId="77777777" w:rsidR="001E5377" w:rsidRDefault="00985746">
      <w:pPr>
        <w:spacing w:line="22" w:lineRule="atLeast"/>
        <w:jc w:val="center"/>
      </w:pPr>
      <w:r>
        <w:rPr>
          <w:rFonts w:ascii="Arial" w:eastAsia="Arial" w:hAnsi="Arial" w:cs="Arial"/>
          <w:b/>
          <w:sz w:val="36"/>
          <w:szCs w:val="36"/>
        </w:rPr>
        <w:t>Interested Parties and Contributors</w:t>
      </w:r>
    </w:p>
    <w:p w14:paraId="5C0FB12D" w14:textId="77777777" w:rsidR="001E5377" w:rsidRDefault="00985746">
      <w:pPr>
        <w:spacing w:line="22" w:lineRule="atLeast"/>
        <w:jc w:val="center"/>
      </w:pPr>
      <w:r>
        <w:rPr>
          <w:rFonts w:ascii="Arial" w:hAnsi="Arial" w:cs="Arial"/>
          <w:b/>
          <w:sz w:val="36"/>
          <w:szCs w:val="36"/>
        </w:rPr>
        <w:t>Transition Review</w:t>
      </w:r>
    </w:p>
    <w:p w14:paraId="610CFF8F" w14:textId="77777777" w:rsidR="001E5377" w:rsidRDefault="00985746">
      <w:pPr>
        <w:jc w:val="center"/>
      </w:pPr>
      <w:r>
        <w:rPr>
          <w:rFonts w:ascii="Arial" w:eastAsia="Arial" w:hAnsi="Arial" w:cs="Arial"/>
          <w:b/>
          <w:bCs/>
          <w:sz w:val="36"/>
          <w:szCs w:val="36"/>
        </w:rPr>
        <w:t xml:space="preserve">Case TD0029: </w:t>
      </w:r>
      <w:r>
        <w:rPr>
          <w:rFonts w:ascii="Arial" w:hAnsi="Arial" w:cs="Arial"/>
          <w:b/>
          <w:bCs/>
          <w:sz w:val="36"/>
          <w:szCs w:val="36"/>
        </w:rPr>
        <w:t>Certain Cast Iron Articles originating in t</w:t>
      </w:r>
      <w:r>
        <w:rPr>
          <w:rFonts w:ascii="Arial" w:eastAsia="Arial" w:hAnsi="Arial" w:cs="Arial"/>
          <w:b/>
          <w:bCs/>
          <w:sz w:val="36"/>
          <w:szCs w:val="36"/>
        </w:rPr>
        <w:t>he People’s Republic of China</w:t>
      </w:r>
    </w:p>
    <w:p w14:paraId="4AB50696" w14:textId="77777777" w:rsidR="001E5377" w:rsidRDefault="001E5377">
      <w:pPr>
        <w:jc w:val="center"/>
        <w:rPr>
          <w:rFonts w:ascii="Arial" w:eastAsia="Arial" w:hAnsi="Arial" w:cs="Arial"/>
          <w:b/>
          <w:bCs/>
          <w:sz w:val="6"/>
          <w:szCs w:val="6"/>
        </w:rPr>
      </w:pPr>
    </w:p>
    <w:p w14:paraId="1DCA8914" w14:textId="77777777" w:rsidR="001E5377" w:rsidRDefault="001E5377">
      <w:pPr>
        <w:jc w:val="center"/>
        <w:rPr>
          <w:rFonts w:ascii="Arial" w:hAnsi="Arial" w:cs="Arial"/>
          <w:b/>
          <w:bCs/>
          <w:sz w:val="2"/>
          <w:szCs w:val="2"/>
          <w:lang w:val="en-US"/>
        </w:rPr>
      </w:pPr>
    </w:p>
    <w:p w14:paraId="7DF97CE8" w14:textId="77777777" w:rsidR="001E5377" w:rsidRDefault="00985746">
      <w:pPr>
        <w:spacing w:line="22" w:lineRule="atLeast"/>
        <w:rPr>
          <w:rFonts w:ascii="Arial" w:eastAsia="Arial" w:hAnsi="Arial" w:cs="Arial"/>
          <w:bCs/>
          <w:i/>
          <w:iCs/>
          <w:sz w:val="24"/>
          <w:szCs w:val="24"/>
        </w:rPr>
      </w:pPr>
      <w:r>
        <w:rPr>
          <w:rFonts w:ascii="Arial" w:eastAsia="Arial" w:hAnsi="Arial" w:cs="Arial"/>
          <w:bCs/>
          <w:i/>
          <w:iCs/>
          <w:sz w:val="24"/>
          <w:szCs w:val="24"/>
        </w:rPr>
        <w:t xml:space="preserve">This form is for other Interested Parties and Contributors, including </w:t>
      </w:r>
      <w:r>
        <w:rPr>
          <w:rFonts w:ascii="Arial" w:eastAsia="Arial" w:hAnsi="Arial" w:cs="Arial"/>
          <w:bCs/>
          <w:i/>
          <w:iCs/>
          <w:sz w:val="24"/>
          <w:szCs w:val="24"/>
        </w:rPr>
        <w:t>foreign governments, trades or business associations and others wanting to participate in the review. Please see party type below.</w:t>
      </w:r>
    </w:p>
    <w:p w14:paraId="6739DCC5" w14:textId="77777777" w:rsidR="001E5377" w:rsidRDefault="00985746">
      <w:pPr>
        <w:spacing w:line="22" w:lineRule="atLeast"/>
      </w:pPr>
      <w:r>
        <w:rPr>
          <w:rFonts w:ascii="Arial" w:eastAsia="Arial" w:hAnsi="Arial" w:cs="Arial"/>
          <w:i/>
          <w:iCs/>
          <w:sz w:val="24"/>
          <w:szCs w:val="24"/>
        </w:rPr>
        <w:t>This form is not to be completed by UK Producers, Importers or Overseas Exporters of the goods subject to review – please see</w:t>
      </w:r>
      <w:r>
        <w:rPr>
          <w:rFonts w:ascii="Arial" w:eastAsia="Arial" w:hAnsi="Arial" w:cs="Arial"/>
          <w:i/>
          <w:iCs/>
          <w:sz w:val="24"/>
          <w:szCs w:val="24"/>
        </w:rPr>
        <w:t xml:space="preserve"> the relevant </w:t>
      </w:r>
      <w:r>
        <w:rPr>
          <w:rFonts w:ascii="Arial" w:eastAsia="Times New Roman" w:hAnsi="Arial" w:cs="Arial"/>
          <w:i/>
          <w:iCs/>
          <w:sz w:val="24"/>
          <w:szCs w:val="24"/>
          <w:lang w:eastAsia="en-GB"/>
        </w:rPr>
        <w:t>Registration and Pre-Sampling Questionnaire.</w:t>
      </w:r>
    </w:p>
    <w:p w14:paraId="31D76196" w14:textId="77777777" w:rsidR="001E5377" w:rsidRDefault="001E5377">
      <w:pPr>
        <w:spacing w:line="22" w:lineRule="atLeast"/>
        <w:rPr>
          <w:rFonts w:ascii="Arial" w:hAnsi="Arial" w:cs="Arial"/>
          <w:bCs/>
          <w:i/>
          <w:iCs/>
          <w:sz w:val="6"/>
          <w:szCs w:val="6"/>
        </w:rPr>
      </w:pPr>
    </w:p>
    <w:p w14:paraId="2EC7802D" w14:textId="77777777" w:rsidR="001E5377" w:rsidRDefault="001E5377">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000" w:firstRow="0" w:lastRow="0" w:firstColumn="0" w:lastColumn="0" w:noHBand="0" w:noVBand="0"/>
      </w:tblPr>
      <w:tblGrid>
        <w:gridCol w:w="3961"/>
        <w:gridCol w:w="536"/>
        <w:gridCol w:w="5075"/>
        <w:gridCol w:w="26"/>
      </w:tblGrid>
      <w:tr w:rsidR="001E5377" w14:paraId="7B68BBD3"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368CF92B" w14:textId="77777777" w:rsidR="001E5377" w:rsidRDefault="00985746">
            <w:pPr>
              <w:tabs>
                <w:tab w:val="left" w:pos="2130"/>
              </w:tabs>
              <w:spacing w:after="0" w:line="22" w:lineRule="atLeast"/>
            </w:pPr>
            <w:r>
              <w:rPr>
                <w:rFonts w:ascii="Arial" w:eastAsia="Arial" w:hAnsi="Arial" w:cs="Arial"/>
                <w:b/>
                <w:bCs/>
                <w:sz w:val="24"/>
                <w:szCs w:val="24"/>
              </w:rPr>
              <w:t>Period of Investigation (POI):</w:t>
            </w:r>
          </w:p>
        </w:tc>
        <w:tc>
          <w:tcPr>
            <w:tcW w:w="5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FB0A6" w14:textId="77777777" w:rsidR="001E5377" w:rsidRDefault="00985746">
            <w:pPr>
              <w:tabs>
                <w:tab w:val="left" w:pos="2130"/>
              </w:tabs>
              <w:spacing w:after="0" w:line="22" w:lineRule="atLeast"/>
              <w:rPr>
                <w:rFonts w:ascii="Arial" w:eastAsia="Arial" w:hAnsi="Arial" w:cs="Arial"/>
                <w:sz w:val="24"/>
                <w:szCs w:val="24"/>
              </w:rPr>
            </w:pPr>
            <w:r>
              <w:rPr>
                <w:rFonts w:ascii="Arial" w:eastAsia="Arial" w:hAnsi="Arial" w:cs="Arial"/>
                <w:sz w:val="24"/>
                <w:szCs w:val="24"/>
              </w:rPr>
              <w:t>01 October 2021 – 30 September 2022</w:t>
            </w:r>
          </w:p>
        </w:tc>
      </w:tr>
      <w:tr w:rsidR="001E5377" w14:paraId="070425FF" w14:textId="77777777">
        <w:tblPrEx>
          <w:tblCellMar>
            <w:top w:w="0" w:type="dxa"/>
            <w:bottom w:w="0" w:type="dxa"/>
          </w:tblCellMar>
        </w:tblPrEx>
        <w:tc>
          <w:tcPr>
            <w:tcW w:w="3961" w:type="dxa"/>
            <w:shd w:val="clear" w:color="auto" w:fill="auto"/>
            <w:tcMar>
              <w:top w:w="0" w:type="dxa"/>
              <w:left w:w="108" w:type="dxa"/>
              <w:bottom w:w="0" w:type="dxa"/>
              <w:right w:w="108" w:type="dxa"/>
            </w:tcMar>
          </w:tcPr>
          <w:p w14:paraId="7BFA8097" w14:textId="77777777" w:rsidR="001E5377" w:rsidRDefault="001E5377">
            <w:pPr>
              <w:tabs>
                <w:tab w:val="left" w:pos="2130"/>
              </w:tabs>
              <w:spacing w:after="0" w:line="22" w:lineRule="atLeast"/>
              <w:rPr>
                <w:rFonts w:ascii="Arial" w:eastAsia="Arial" w:hAnsi="Arial" w:cs="Arial"/>
                <w:b/>
                <w:bCs/>
                <w:sz w:val="24"/>
                <w:szCs w:val="24"/>
              </w:rPr>
            </w:pPr>
          </w:p>
        </w:tc>
        <w:tc>
          <w:tcPr>
            <w:tcW w:w="5637"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54241345" w14:textId="77777777" w:rsidR="001E5377" w:rsidRDefault="001E5377">
            <w:pPr>
              <w:tabs>
                <w:tab w:val="left" w:pos="2130"/>
              </w:tabs>
              <w:spacing w:after="0" w:line="22" w:lineRule="atLeast"/>
              <w:rPr>
                <w:rFonts w:ascii="Arial" w:eastAsia="Arial" w:hAnsi="Arial" w:cs="Arial"/>
                <w:sz w:val="24"/>
                <w:szCs w:val="24"/>
              </w:rPr>
            </w:pPr>
          </w:p>
        </w:tc>
      </w:tr>
      <w:tr w:rsidR="001E5377" w14:paraId="2C31D941"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453258A4" w14:textId="77777777" w:rsidR="001E5377" w:rsidRDefault="00985746">
            <w:pPr>
              <w:tabs>
                <w:tab w:val="left" w:pos="2130"/>
              </w:tabs>
              <w:spacing w:after="0" w:line="22" w:lineRule="atLeast"/>
            </w:pPr>
            <w:r>
              <w:rPr>
                <w:rFonts w:ascii="Arial" w:eastAsia="Arial" w:hAnsi="Arial" w:cs="Arial"/>
                <w:b/>
                <w:bCs/>
                <w:sz w:val="24"/>
                <w:szCs w:val="24"/>
              </w:rPr>
              <w:t>Injury Period (IP):</w:t>
            </w:r>
          </w:p>
        </w:tc>
        <w:tc>
          <w:tcPr>
            <w:tcW w:w="5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5D7A" w14:textId="77777777" w:rsidR="001E5377" w:rsidRDefault="00985746">
            <w:pPr>
              <w:tabs>
                <w:tab w:val="left" w:pos="2130"/>
              </w:tabs>
              <w:spacing w:after="0" w:line="22" w:lineRule="atLeast"/>
            </w:pPr>
            <w:r>
              <w:rPr>
                <w:rFonts w:ascii="Arial" w:eastAsia="Arial" w:hAnsi="Arial" w:cs="Arial"/>
                <w:sz w:val="24"/>
                <w:szCs w:val="24"/>
              </w:rPr>
              <w:t>01 October 2018 – 30 September 2022</w:t>
            </w:r>
          </w:p>
        </w:tc>
      </w:tr>
      <w:tr w:rsidR="001E5377" w14:paraId="5D6AFAF0" w14:textId="77777777">
        <w:tblPrEx>
          <w:tblCellMar>
            <w:top w:w="0" w:type="dxa"/>
            <w:bottom w:w="0" w:type="dxa"/>
          </w:tblCellMar>
        </w:tblPrEx>
        <w:tc>
          <w:tcPr>
            <w:tcW w:w="3961" w:type="dxa"/>
            <w:shd w:val="clear" w:color="auto" w:fill="auto"/>
            <w:tcMar>
              <w:top w:w="0" w:type="dxa"/>
              <w:left w:w="108" w:type="dxa"/>
              <w:bottom w:w="0" w:type="dxa"/>
              <w:right w:w="108" w:type="dxa"/>
            </w:tcMar>
          </w:tcPr>
          <w:p w14:paraId="0F68547B" w14:textId="77777777" w:rsidR="001E5377" w:rsidRDefault="001E5377">
            <w:pPr>
              <w:tabs>
                <w:tab w:val="left" w:pos="2130"/>
              </w:tabs>
              <w:spacing w:after="0" w:line="22" w:lineRule="atLeast"/>
              <w:rPr>
                <w:rFonts w:ascii="Arial" w:eastAsia="Arial" w:hAnsi="Arial" w:cs="Arial"/>
                <w:b/>
                <w:bCs/>
                <w:color w:val="FF0000"/>
                <w:sz w:val="24"/>
                <w:szCs w:val="24"/>
              </w:rPr>
            </w:pPr>
          </w:p>
        </w:tc>
        <w:tc>
          <w:tcPr>
            <w:tcW w:w="5637"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307D9933" w14:textId="77777777" w:rsidR="001E5377" w:rsidRDefault="001E5377">
            <w:pPr>
              <w:tabs>
                <w:tab w:val="left" w:pos="2130"/>
              </w:tabs>
              <w:spacing w:after="0" w:line="22" w:lineRule="atLeast"/>
              <w:rPr>
                <w:rFonts w:ascii="Arial" w:eastAsia="Arial" w:hAnsi="Arial" w:cs="Arial"/>
                <w:sz w:val="24"/>
                <w:szCs w:val="24"/>
              </w:rPr>
            </w:pPr>
          </w:p>
        </w:tc>
      </w:tr>
      <w:tr w:rsidR="001E5377" w14:paraId="7BB1EA68"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6C29B8FA" w14:textId="77777777" w:rsidR="001E5377" w:rsidRDefault="00985746">
            <w:pPr>
              <w:tabs>
                <w:tab w:val="left" w:pos="2130"/>
              </w:tabs>
              <w:spacing w:after="0" w:line="22" w:lineRule="atLeast"/>
            </w:pPr>
            <w:r>
              <w:rPr>
                <w:rFonts w:ascii="Arial" w:eastAsia="Arial" w:hAnsi="Arial" w:cs="Arial"/>
                <w:b/>
                <w:bCs/>
                <w:sz w:val="24"/>
                <w:szCs w:val="24"/>
              </w:rPr>
              <w:t>Deadline for response:</w:t>
            </w:r>
          </w:p>
        </w:tc>
        <w:tc>
          <w:tcPr>
            <w:tcW w:w="5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A4F53" w14:textId="77777777" w:rsidR="001E5377" w:rsidRDefault="00985746">
            <w:pPr>
              <w:tabs>
                <w:tab w:val="left" w:pos="2130"/>
              </w:tabs>
              <w:spacing w:after="0" w:line="22" w:lineRule="atLeast"/>
              <w:rPr>
                <w:rFonts w:ascii="Arial" w:eastAsia="Arial" w:hAnsi="Arial" w:cs="Arial"/>
                <w:sz w:val="24"/>
                <w:szCs w:val="24"/>
              </w:rPr>
            </w:pPr>
            <w:r>
              <w:rPr>
                <w:rFonts w:ascii="Arial" w:eastAsia="Arial" w:hAnsi="Arial" w:cs="Arial"/>
                <w:sz w:val="24"/>
                <w:szCs w:val="24"/>
              </w:rPr>
              <w:t>08 December 2022</w:t>
            </w:r>
          </w:p>
        </w:tc>
      </w:tr>
      <w:tr w:rsidR="001E5377" w14:paraId="09BFAA18" w14:textId="77777777">
        <w:tblPrEx>
          <w:tblCellMar>
            <w:top w:w="0" w:type="dxa"/>
            <w:bottom w:w="0" w:type="dxa"/>
          </w:tblCellMar>
        </w:tblPrEx>
        <w:tc>
          <w:tcPr>
            <w:tcW w:w="3961" w:type="dxa"/>
            <w:shd w:val="clear" w:color="auto" w:fill="auto"/>
            <w:tcMar>
              <w:top w:w="0" w:type="dxa"/>
              <w:left w:w="108" w:type="dxa"/>
              <w:bottom w:w="0" w:type="dxa"/>
              <w:right w:w="108" w:type="dxa"/>
            </w:tcMar>
          </w:tcPr>
          <w:p w14:paraId="737A8E04" w14:textId="77777777" w:rsidR="001E5377" w:rsidRDefault="001E5377">
            <w:pPr>
              <w:tabs>
                <w:tab w:val="left" w:pos="2130"/>
              </w:tabs>
              <w:spacing w:after="0" w:line="22" w:lineRule="atLeast"/>
              <w:rPr>
                <w:rFonts w:ascii="Arial" w:eastAsia="Arial" w:hAnsi="Arial" w:cs="Arial"/>
                <w:b/>
                <w:bCs/>
                <w:color w:val="FF0000"/>
                <w:sz w:val="24"/>
                <w:szCs w:val="24"/>
              </w:rPr>
            </w:pPr>
          </w:p>
        </w:tc>
        <w:tc>
          <w:tcPr>
            <w:tcW w:w="5637"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3FA72192" w14:textId="77777777" w:rsidR="001E5377" w:rsidRDefault="001E5377">
            <w:pPr>
              <w:tabs>
                <w:tab w:val="left" w:pos="2130"/>
              </w:tabs>
              <w:spacing w:after="0" w:line="22" w:lineRule="atLeast"/>
              <w:rPr>
                <w:rFonts w:ascii="Arial" w:eastAsia="Arial" w:hAnsi="Arial" w:cs="Arial"/>
                <w:sz w:val="24"/>
                <w:szCs w:val="24"/>
              </w:rPr>
            </w:pPr>
          </w:p>
        </w:tc>
      </w:tr>
      <w:tr w:rsidR="001E5377" w14:paraId="0A2CF5B0"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18ED1C35" w14:textId="77777777" w:rsidR="001E5377" w:rsidRDefault="00985746">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Case Team </w:t>
            </w:r>
            <w:r>
              <w:rPr>
                <w:rFonts w:ascii="Arial" w:eastAsia="Arial" w:hAnsi="Arial" w:cs="Arial"/>
                <w:b/>
                <w:bCs/>
                <w:sz w:val="24"/>
                <w:szCs w:val="24"/>
              </w:rPr>
              <w:t>Contact:</w:t>
            </w:r>
          </w:p>
        </w:tc>
        <w:tc>
          <w:tcPr>
            <w:tcW w:w="5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DA7" w14:textId="77777777" w:rsidR="001E5377" w:rsidRDefault="00985746">
            <w:pPr>
              <w:tabs>
                <w:tab w:val="left" w:pos="2130"/>
              </w:tabs>
              <w:spacing w:after="0" w:line="22" w:lineRule="atLeast"/>
            </w:pPr>
            <w:hyperlink r:id="rId7" w:history="1">
              <w:r>
                <w:rPr>
                  <w:rStyle w:val="a3"/>
                  <w:rFonts w:ascii="Arial" w:hAnsi="Arial" w:cs="Arial"/>
                  <w:lang w:val="en-US"/>
                </w:rPr>
                <w:t>TD0029@traderemedies.gov.uk</w:t>
              </w:r>
            </w:hyperlink>
            <w:r>
              <w:rPr>
                <w:rStyle w:val="a3"/>
                <w:rFonts w:ascii="Arial" w:hAnsi="Arial" w:cs="Arial"/>
                <w:lang w:val="en-US"/>
              </w:rPr>
              <w:t xml:space="preserve"> </w:t>
            </w:r>
          </w:p>
        </w:tc>
      </w:tr>
      <w:tr w:rsidR="001E5377" w14:paraId="41EDB0F3" w14:textId="77777777">
        <w:tblPrEx>
          <w:tblCellMar>
            <w:top w:w="0" w:type="dxa"/>
            <w:bottom w:w="0" w:type="dxa"/>
          </w:tblCellMar>
        </w:tblPrEx>
        <w:tc>
          <w:tcPr>
            <w:tcW w:w="3961" w:type="dxa"/>
            <w:shd w:val="clear" w:color="auto" w:fill="auto"/>
            <w:tcMar>
              <w:top w:w="0" w:type="dxa"/>
              <w:left w:w="108" w:type="dxa"/>
              <w:bottom w:w="0" w:type="dxa"/>
              <w:right w:w="108" w:type="dxa"/>
            </w:tcMar>
          </w:tcPr>
          <w:p w14:paraId="79DA287E" w14:textId="77777777" w:rsidR="001E5377" w:rsidRDefault="001E5377">
            <w:pPr>
              <w:tabs>
                <w:tab w:val="left" w:pos="2130"/>
              </w:tabs>
              <w:spacing w:after="0" w:line="22" w:lineRule="atLeast"/>
              <w:rPr>
                <w:rFonts w:ascii="Arial" w:eastAsia="Arial" w:hAnsi="Arial" w:cs="Arial"/>
                <w:b/>
                <w:bCs/>
                <w:color w:val="FF0000"/>
                <w:sz w:val="24"/>
                <w:szCs w:val="24"/>
              </w:rPr>
            </w:pPr>
          </w:p>
        </w:tc>
        <w:tc>
          <w:tcPr>
            <w:tcW w:w="5637"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41505585" w14:textId="77777777" w:rsidR="001E5377" w:rsidRDefault="001E5377">
            <w:pPr>
              <w:tabs>
                <w:tab w:val="left" w:pos="2130"/>
              </w:tabs>
              <w:spacing w:after="0" w:line="22" w:lineRule="atLeast"/>
              <w:rPr>
                <w:rFonts w:ascii="Arial" w:eastAsia="Arial" w:hAnsi="Arial" w:cs="Arial"/>
                <w:color w:val="FF0000"/>
                <w:sz w:val="24"/>
                <w:szCs w:val="24"/>
              </w:rPr>
            </w:pPr>
          </w:p>
        </w:tc>
      </w:tr>
      <w:tr w:rsidR="001E5377" w14:paraId="6EF15E77"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56AA27C1" w14:textId="77777777" w:rsidR="001E5377" w:rsidRDefault="00985746">
            <w:pPr>
              <w:tabs>
                <w:tab w:val="left" w:pos="2130"/>
              </w:tabs>
              <w:spacing w:after="0" w:line="22" w:lineRule="atLeast"/>
            </w:pPr>
            <w:r>
              <w:rPr>
                <w:rFonts w:ascii="Arial" w:eastAsia="Arial" w:hAnsi="Arial" w:cs="Arial"/>
                <w:b/>
                <w:bCs/>
                <w:sz w:val="24"/>
                <w:szCs w:val="24"/>
              </w:rPr>
              <w:t>Completed on behalf of:</w:t>
            </w:r>
          </w:p>
        </w:tc>
        <w:tc>
          <w:tcPr>
            <w:tcW w:w="5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E9E8" w14:textId="77777777" w:rsidR="001E5377" w:rsidRDefault="00985746">
            <w:pPr>
              <w:tabs>
                <w:tab w:val="left" w:pos="2130"/>
              </w:tabs>
              <w:spacing w:after="0" w:line="22" w:lineRule="atLeast"/>
              <w:rPr>
                <w:rFonts w:ascii="Arial" w:eastAsia="Arial" w:hAnsi="Arial" w:cs="Arial"/>
                <w:color w:val="000000"/>
                <w:sz w:val="24"/>
                <w:szCs w:val="24"/>
              </w:rPr>
            </w:pPr>
            <w:proofErr w:type="spellStart"/>
            <w:r>
              <w:rPr>
                <w:rFonts w:ascii="Arial" w:eastAsia="Arial" w:hAnsi="Arial" w:cs="Arial"/>
                <w:color w:val="000000"/>
                <w:sz w:val="24"/>
                <w:szCs w:val="24"/>
              </w:rPr>
              <w:t>Botou</w:t>
            </w:r>
            <w:proofErr w:type="spellEnd"/>
            <w:r>
              <w:rPr>
                <w:rFonts w:ascii="Arial" w:eastAsia="Arial" w:hAnsi="Arial" w:cs="Arial"/>
                <w:color w:val="000000"/>
                <w:sz w:val="24"/>
                <w:szCs w:val="24"/>
              </w:rPr>
              <w:t xml:space="preserve"> City </w:t>
            </w:r>
            <w:proofErr w:type="spellStart"/>
            <w:r>
              <w:rPr>
                <w:rFonts w:ascii="Arial" w:eastAsia="Arial" w:hAnsi="Arial" w:cs="Arial"/>
                <w:color w:val="000000"/>
                <w:sz w:val="24"/>
                <w:szCs w:val="24"/>
              </w:rPr>
              <w:t>Wangwu</w:t>
            </w:r>
            <w:proofErr w:type="spellEnd"/>
            <w:r>
              <w:rPr>
                <w:rFonts w:ascii="Arial" w:eastAsia="Arial" w:hAnsi="Arial" w:cs="Arial"/>
                <w:color w:val="000000"/>
                <w:sz w:val="24"/>
                <w:szCs w:val="24"/>
              </w:rPr>
              <w:t xml:space="preserve"> Town Tianlong Casting Factory</w:t>
            </w:r>
          </w:p>
        </w:tc>
      </w:tr>
      <w:tr w:rsidR="001E5377" w14:paraId="77B1FD15" w14:textId="77777777">
        <w:tblPrEx>
          <w:tblCellMar>
            <w:top w:w="0" w:type="dxa"/>
            <w:bottom w:w="0" w:type="dxa"/>
          </w:tblCellMar>
        </w:tblPrEx>
        <w:tc>
          <w:tcPr>
            <w:tcW w:w="3961" w:type="dxa"/>
            <w:tcBorders>
              <w:right w:val="single" w:sz="4" w:space="0" w:color="FFFFFF"/>
            </w:tcBorders>
            <w:shd w:val="clear" w:color="auto" w:fill="auto"/>
            <w:tcMar>
              <w:top w:w="0" w:type="dxa"/>
              <w:left w:w="108" w:type="dxa"/>
              <w:bottom w:w="0" w:type="dxa"/>
              <w:right w:w="108" w:type="dxa"/>
            </w:tcMar>
          </w:tcPr>
          <w:p w14:paraId="3CC1FEBB" w14:textId="77777777" w:rsidR="001E5377" w:rsidRDefault="001E5377">
            <w:pPr>
              <w:tabs>
                <w:tab w:val="left" w:pos="2130"/>
              </w:tabs>
              <w:spacing w:after="0" w:line="22" w:lineRule="atLeast"/>
              <w:rPr>
                <w:rFonts w:ascii="Arial" w:eastAsia="Arial" w:hAnsi="Arial" w:cs="Arial"/>
                <w:b/>
                <w:bCs/>
                <w:color w:val="FF0000"/>
                <w:sz w:val="24"/>
                <w:szCs w:val="24"/>
              </w:rPr>
            </w:pPr>
          </w:p>
        </w:tc>
        <w:tc>
          <w:tcPr>
            <w:tcW w:w="5637"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79561D61" w14:textId="77777777" w:rsidR="001E5377" w:rsidRDefault="001E5377">
            <w:pPr>
              <w:tabs>
                <w:tab w:val="left" w:pos="2130"/>
              </w:tabs>
              <w:spacing w:after="0" w:line="22" w:lineRule="atLeast"/>
              <w:rPr>
                <w:rFonts w:ascii="Arial" w:eastAsia="Arial" w:hAnsi="Arial" w:cs="Arial"/>
                <w:b/>
                <w:bCs/>
                <w:color w:val="FF0000"/>
                <w:sz w:val="24"/>
                <w:szCs w:val="24"/>
              </w:rPr>
            </w:pPr>
          </w:p>
        </w:tc>
      </w:tr>
      <w:tr w:rsidR="001E5377" w14:paraId="26BADE78"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02470FBC" w14:textId="77777777" w:rsidR="001E5377" w:rsidRDefault="00985746">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7B335192" w14:textId="77777777" w:rsidR="001E5377" w:rsidRDefault="00985746">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5"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7ACD49AB" w14:textId="77777777" w:rsidR="001E5377" w:rsidRDefault="00985746">
            <w:pPr>
              <w:tabs>
                <w:tab w:val="left" w:pos="2130"/>
              </w:tabs>
              <w:spacing w:after="0" w:line="22" w:lineRule="atLeast"/>
            </w:pPr>
            <w:r>
              <w:rPr>
                <w:rFonts w:ascii="Arial" w:eastAsia="Arial" w:hAnsi="Arial" w:cs="Arial"/>
                <w:sz w:val="24"/>
                <w:szCs w:val="24"/>
              </w:rPr>
              <w:t>C</w:t>
            </w:r>
            <w:r>
              <w:rPr>
                <w:rFonts w:ascii="Arial" w:eastAsia="Yu Mincho" w:hAnsi="Arial" w:cs="Arial"/>
                <w:sz w:val="24"/>
                <w:szCs w:val="24"/>
              </w:rPr>
              <w:t>ontributor</w:t>
            </w:r>
          </w:p>
        </w:tc>
        <w:tc>
          <w:tcPr>
            <w:tcW w:w="26" w:type="dxa"/>
            <w:shd w:val="clear" w:color="auto" w:fill="auto"/>
            <w:tcMar>
              <w:top w:w="0" w:type="dxa"/>
              <w:left w:w="10" w:type="dxa"/>
              <w:bottom w:w="0" w:type="dxa"/>
              <w:right w:w="10" w:type="dxa"/>
            </w:tcMar>
          </w:tcPr>
          <w:p w14:paraId="3090312A" w14:textId="77777777" w:rsidR="001E5377" w:rsidRDefault="001E5377">
            <w:pPr>
              <w:tabs>
                <w:tab w:val="left" w:pos="2130"/>
              </w:tabs>
              <w:spacing w:after="0" w:line="22" w:lineRule="atLeast"/>
            </w:pPr>
          </w:p>
        </w:tc>
      </w:tr>
      <w:tr w:rsidR="001E5377" w14:paraId="4F8DF8BC"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69F55CA3" w14:textId="77777777" w:rsidR="001E5377" w:rsidRDefault="001E5377">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04EFB827" w14:textId="77777777" w:rsidR="001E5377" w:rsidRDefault="00985746">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5"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7B7868F6" w14:textId="77777777" w:rsidR="001E5377" w:rsidRDefault="00985746">
            <w:pPr>
              <w:tabs>
                <w:tab w:val="left" w:pos="2130"/>
              </w:tabs>
              <w:spacing w:after="0" w:line="22" w:lineRule="atLeast"/>
            </w:pPr>
            <w:r>
              <w:rPr>
                <w:rFonts w:ascii="Arial" w:eastAsia="Yu Mincho" w:hAnsi="Arial" w:cs="Arial"/>
                <w:sz w:val="24"/>
                <w:szCs w:val="24"/>
              </w:rPr>
              <w:t>Government of relevant foreign country or territory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555F996E" w14:textId="77777777" w:rsidR="001E5377" w:rsidRDefault="001E5377">
            <w:pPr>
              <w:tabs>
                <w:tab w:val="left" w:pos="2130"/>
              </w:tabs>
              <w:spacing w:after="0" w:line="22" w:lineRule="atLeast"/>
            </w:pPr>
          </w:p>
        </w:tc>
      </w:tr>
      <w:tr w:rsidR="001E5377" w14:paraId="7ACF7D62"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148C3418" w14:textId="77777777" w:rsidR="001E5377" w:rsidRDefault="001E5377">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61B7307E" w14:textId="77777777" w:rsidR="001E5377" w:rsidRDefault="00985746">
            <w:pPr>
              <w:tabs>
                <w:tab w:val="left" w:pos="2130"/>
              </w:tabs>
              <w:spacing w:after="0" w:line="22" w:lineRule="atLeast"/>
            </w:pPr>
            <w:r>
              <w:rPr>
                <w:rFonts w:ascii="MS Gothic" w:eastAsia="MS Gothic" w:hAnsi="MS Gothic" w:cs="Arial"/>
                <w:sz w:val="24"/>
                <w:szCs w:val="24"/>
              </w:rPr>
              <w:t>☐</w:t>
            </w:r>
          </w:p>
        </w:tc>
        <w:tc>
          <w:tcPr>
            <w:tcW w:w="5075"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4BCC3F51" w14:textId="77777777" w:rsidR="001E5377" w:rsidRDefault="00985746">
            <w:pPr>
              <w:tabs>
                <w:tab w:val="left" w:pos="2130"/>
              </w:tabs>
              <w:spacing w:after="0" w:line="22" w:lineRule="atLeast"/>
            </w:pPr>
            <w:r>
              <w:rPr>
                <w:rFonts w:ascii="Arial" w:eastAsia="Yu Mincho" w:hAnsi="Arial" w:cs="Arial"/>
                <w:sz w:val="24"/>
                <w:szCs w:val="24"/>
              </w:rPr>
              <w:t xml:space="preserve">Trade or </w:t>
            </w:r>
            <w:r>
              <w:rPr>
                <w:rFonts w:ascii="Arial" w:eastAsia="Yu Mincho" w:hAnsi="Arial" w:cs="Arial"/>
                <w:sz w:val="24"/>
                <w:szCs w:val="24"/>
              </w:rPr>
              <w:t>business association of producers, overseas exporters or importers of the goods subject to review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75A5F5B1" w14:textId="77777777" w:rsidR="001E5377" w:rsidRDefault="001E5377">
            <w:pPr>
              <w:tabs>
                <w:tab w:val="left" w:pos="2130"/>
              </w:tabs>
              <w:spacing w:after="0" w:line="22" w:lineRule="atLeast"/>
            </w:pPr>
          </w:p>
        </w:tc>
      </w:tr>
      <w:tr w:rsidR="001E5377" w14:paraId="476BC806" w14:textId="77777777">
        <w:tblPrEx>
          <w:tblCellMar>
            <w:top w:w="0" w:type="dxa"/>
            <w:bottom w:w="0" w:type="dxa"/>
          </w:tblCellMar>
        </w:tblPrEx>
        <w:tc>
          <w:tcPr>
            <w:tcW w:w="3961" w:type="dxa"/>
            <w:tcBorders>
              <w:right w:val="single" w:sz="4" w:space="0" w:color="000000"/>
            </w:tcBorders>
            <w:shd w:val="clear" w:color="auto" w:fill="auto"/>
            <w:tcMar>
              <w:top w:w="0" w:type="dxa"/>
              <w:left w:w="108" w:type="dxa"/>
              <w:bottom w:w="0" w:type="dxa"/>
              <w:right w:w="108" w:type="dxa"/>
            </w:tcMar>
          </w:tcPr>
          <w:p w14:paraId="050A22FF" w14:textId="77777777" w:rsidR="001E5377" w:rsidRDefault="001E5377">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70ED56FE" w14:textId="77777777" w:rsidR="001E5377" w:rsidRDefault="00985746">
            <w:r>
              <w:rPr>
                <w:rFonts w:ascii="MS Gothic" w:eastAsia="MS Gothic" w:hAnsi="MS Gothic" w:cs="Arial"/>
                <w:sz w:val="24"/>
                <w:szCs w:val="24"/>
              </w:rPr>
              <w:t>☐</w:t>
            </w:r>
          </w:p>
          <w:p w14:paraId="5C2F3D9E" w14:textId="77777777" w:rsidR="001E5377" w:rsidRDefault="001E5377">
            <w:pPr>
              <w:rPr>
                <w:rFonts w:ascii="MS Gothic" w:eastAsia="MS Gothic" w:hAnsi="MS Gothic" w:cs="Arial"/>
                <w:sz w:val="24"/>
                <w:szCs w:val="24"/>
              </w:rPr>
            </w:pPr>
          </w:p>
          <w:p w14:paraId="1B5BAD3E" w14:textId="77777777" w:rsidR="001E5377" w:rsidRDefault="00985746">
            <w:r>
              <w:rPr>
                <w:rFonts w:ascii="Wingdings 2" w:eastAsia="Wingdings 2" w:hAnsi="Wingdings 2" w:cs="Wingdings 2"/>
                <w:sz w:val="24"/>
                <w:szCs w:val="24"/>
              </w:rPr>
              <w:t>S</w:t>
            </w:r>
          </w:p>
        </w:tc>
        <w:tc>
          <w:tcPr>
            <w:tcW w:w="5075"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2711EB02" w14:textId="77777777" w:rsidR="001E5377" w:rsidRDefault="00985746">
            <w:pPr>
              <w:tabs>
                <w:tab w:val="left" w:pos="2130"/>
              </w:tabs>
              <w:spacing w:after="0" w:line="22" w:lineRule="atLeast"/>
            </w:pPr>
            <w:r>
              <w:rPr>
                <w:rFonts w:ascii="Arial" w:eastAsia="Yu Mincho" w:hAnsi="Arial" w:cs="Arial"/>
                <w:sz w:val="24"/>
                <w:szCs w:val="24"/>
              </w:rPr>
              <w:t>Trade or business association of UK producers of like goods or directly competitive goods (</w:t>
            </w:r>
            <w:r>
              <w:rPr>
                <w:rFonts w:ascii="Arial" w:eastAsia="Yu Mincho" w:hAnsi="Arial" w:cs="Arial"/>
                <w:i/>
                <w:iCs/>
                <w:sz w:val="24"/>
                <w:szCs w:val="24"/>
              </w:rPr>
              <w:t>Interested Party</w:t>
            </w:r>
            <w:r>
              <w:rPr>
                <w:rFonts w:ascii="Arial" w:eastAsia="Yu Mincho" w:hAnsi="Arial" w:cs="Arial"/>
                <w:sz w:val="24"/>
                <w:szCs w:val="24"/>
              </w:rPr>
              <w:t>)</w:t>
            </w:r>
          </w:p>
          <w:p w14:paraId="75716A24" w14:textId="77777777" w:rsidR="001E5377" w:rsidRDefault="00985746">
            <w:pPr>
              <w:tabs>
                <w:tab w:val="left" w:pos="2130"/>
              </w:tabs>
              <w:spacing w:after="0" w:line="22" w:lineRule="atLeast"/>
            </w:pPr>
            <w:r>
              <w:rPr>
                <w:rFonts w:ascii="Arial" w:eastAsia="Yu Mincho" w:hAnsi="Arial" w:cs="Arial"/>
                <w:sz w:val="24"/>
                <w:szCs w:val="24"/>
              </w:rPr>
              <w:t xml:space="preserve">Overseas </w:t>
            </w:r>
            <w:r>
              <w:rPr>
                <w:rFonts w:ascii="Arial" w:eastAsia="Yu Mincho" w:hAnsi="Arial" w:cs="Arial"/>
                <w:sz w:val="24"/>
                <w:szCs w:val="24"/>
              </w:rPr>
              <w:t>producer*</w:t>
            </w:r>
            <w:r>
              <w:rPr>
                <w:rFonts w:ascii="Arial" w:eastAsia="Yu Mincho" w:hAnsi="Arial" w:cs="Arial"/>
                <w:b/>
                <w:bCs/>
                <w:sz w:val="24"/>
                <w:szCs w:val="24"/>
              </w:rPr>
              <w:t xml:space="preserve"> </w:t>
            </w:r>
            <w:r>
              <w:rPr>
                <w:rFonts w:ascii="Arial" w:eastAsia="Yu Mincho" w:hAnsi="Arial" w:cs="Arial"/>
                <w:sz w:val="24"/>
                <w:szCs w:val="24"/>
              </w:rPr>
              <w:t>of the goods</w:t>
            </w:r>
            <w:r>
              <w:rPr>
                <w:rFonts w:ascii="Arial" w:eastAsia="Yu Mincho" w:hAnsi="Arial" w:cs="Arial"/>
                <w:b/>
                <w:bCs/>
                <w:color w:val="FF0000"/>
                <w:sz w:val="24"/>
                <w:szCs w:val="24"/>
              </w:rPr>
              <w:t xml:space="preserve"> </w:t>
            </w:r>
            <w:r>
              <w:rPr>
                <w:rFonts w:ascii="Arial" w:eastAsia="Yu Mincho" w:hAnsi="Arial" w:cs="Arial"/>
                <w:sz w:val="24"/>
                <w:szCs w:val="24"/>
              </w:rPr>
              <w:t xml:space="preserve">subject to review </w:t>
            </w:r>
            <w:r>
              <w:rPr>
                <w:rFonts w:ascii="Arial" w:eastAsia="Yu Mincho" w:hAnsi="Arial" w:cs="Arial"/>
                <w:i/>
                <w:iCs/>
                <w:sz w:val="24"/>
                <w:szCs w:val="24"/>
              </w:rPr>
              <w:t>(Interested Party)</w:t>
            </w:r>
          </w:p>
          <w:p w14:paraId="1B01CCAF" w14:textId="77777777" w:rsidR="001E5377" w:rsidRDefault="00985746">
            <w:pPr>
              <w:tabs>
                <w:tab w:val="left" w:pos="2130"/>
              </w:tabs>
              <w:spacing w:after="0" w:line="22" w:lineRule="atLeast"/>
              <w:rPr>
                <w:rFonts w:ascii="Arial" w:eastAsia="Yu Mincho" w:hAnsi="Arial" w:cs="Arial"/>
                <w:i/>
                <w:iCs/>
                <w:sz w:val="24"/>
                <w:szCs w:val="24"/>
              </w:rPr>
            </w:pPr>
            <w:r>
              <w:rPr>
                <w:rFonts w:ascii="Arial" w:eastAsia="Yu Mincho" w:hAnsi="Arial" w:cs="Arial"/>
                <w:i/>
                <w:iCs/>
                <w:sz w:val="24"/>
                <w:szCs w:val="24"/>
              </w:rPr>
              <w:t>*</w:t>
            </w:r>
            <w:proofErr w:type="gramStart"/>
            <w:r>
              <w:rPr>
                <w:rFonts w:ascii="Arial" w:eastAsia="Yu Mincho" w:hAnsi="Arial" w:cs="Arial"/>
                <w:i/>
                <w:iCs/>
                <w:sz w:val="24"/>
                <w:szCs w:val="24"/>
              </w:rPr>
              <w:t>who</w:t>
            </w:r>
            <w:proofErr w:type="gramEnd"/>
            <w:r>
              <w:rPr>
                <w:rFonts w:ascii="Arial" w:eastAsia="Yu Mincho" w:hAnsi="Arial" w:cs="Arial"/>
                <w:i/>
                <w:iCs/>
                <w:sz w:val="24"/>
                <w:szCs w:val="24"/>
              </w:rPr>
              <w:t xml:space="preserve"> does not export. If you are an overseas producer who exports, please complete the exporter Pre-Sampling Questionnaire. </w:t>
            </w:r>
          </w:p>
          <w:p w14:paraId="2F1614BD" w14:textId="77777777" w:rsidR="001E5377" w:rsidRDefault="001E5377">
            <w:pPr>
              <w:tabs>
                <w:tab w:val="left" w:pos="2130"/>
              </w:tabs>
              <w:spacing w:after="0" w:line="22" w:lineRule="atLeast"/>
              <w:ind w:left="-403"/>
              <w:rPr>
                <w:rFonts w:ascii="MS Gothic" w:eastAsia="MS Gothic" w:hAnsi="MS Gothic" w:cs="Arial"/>
                <w:sz w:val="24"/>
                <w:szCs w:val="24"/>
              </w:rPr>
            </w:pPr>
          </w:p>
        </w:tc>
        <w:tc>
          <w:tcPr>
            <w:tcW w:w="26" w:type="dxa"/>
            <w:shd w:val="clear" w:color="auto" w:fill="auto"/>
            <w:tcMar>
              <w:top w:w="0" w:type="dxa"/>
              <w:left w:w="10" w:type="dxa"/>
              <w:bottom w:w="0" w:type="dxa"/>
              <w:right w:w="10" w:type="dxa"/>
            </w:tcMar>
          </w:tcPr>
          <w:p w14:paraId="7D267537" w14:textId="77777777" w:rsidR="001E5377" w:rsidRDefault="001E5377">
            <w:pPr>
              <w:tabs>
                <w:tab w:val="left" w:pos="2130"/>
              </w:tabs>
              <w:spacing w:after="0" w:line="22" w:lineRule="atLeast"/>
              <w:ind w:left="-403"/>
              <w:rPr>
                <w:rFonts w:ascii="MS Gothic" w:eastAsia="MS Gothic" w:hAnsi="MS Gothic" w:cs="Arial"/>
                <w:sz w:val="24"/>
                <w:szCs w:val="24"/>
              </w:rPr>
            </w:pPr>
          </w:p>
        </w:tc>
      </w:tr>
    </w:tbl>
    <w:p w14:paraId="0CE57090" w14:textId="77777777" w:rsidR="001E5377" w:rsidRDefault="001E5377">
      <w:bookmarkStart w:id="0" w:name="_Toc32829438"/>
    </w:p>
    <w:p w14:paraId="591C0ABE" w14:textId="77777777" w:rsidR="001E5377" w:rsidRDefault="001E5377"/>
    <w:p w14:paraId="23D51156" w14:textId="77777777" w:rsidR="001E5377" w:rsidRDefault="00985746">
      <w:pPr>
        <w:spacing w:after="0" w:line="22" w:lineRule="atLeast"/>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For ease of </w:t>
      </w:r>
      <w:proofErr w:type="gramStart"/>
      <w:r>
        <w:rPr>
          <w:rFonts w:ascii="Arial" w:eastAsia="Arial" w:hAnsi="Arial" w:cs="Arial"/>
          <w:color w:val="000000"/>
          <w:sz w:val="24"/>
          <w:szCs w:val="24"/>
        </w:rPr>
        <w:t>completion</w:t>
      </w:r>
      <w:proofErr w:type="gramEnd"/>
      <w:r>
        <w:rPr>
          <w:rFonts w:ascii="Arial" w:eastAsia="Arial" w:hAnsi="Arial" w:cs="Arial"/>
          <w:color w:val="000000"/>
          <w:sz w:val="24"/>
          <w:szCs w:val="24"/>
        </w:rPr>
        <w:t xml:space="preserve"> we strongly recommend this document is completed on the computer:</w:t>
      </w:r>
    </w:p>
    <w:p w14:paraId="4006E2D0" w14:textId="77777777" w:rsidR="001E5377" w:rsidRDefault="001E5377">
      <w:pPr>
        <w:spacing w:after="0" w:line="22" w:lineRule="atLeast"/>
        <w:contextualSpacing/>
        <w:rPr>
          <w:rFonts w:ascii="Arial" w:eastAsia="Arial" w:hAnsi="Arial" w:cs="Arial"/>
          <w:color w:val="000000"/>
          <w:sz w:val="24"/>
          <w:szCs w:val="24"/>
        </w:rPr>
      </w:pPr>
    </w:p>
    <w:p w14:paraId="633825D8" w14:textId="77777777" w:rsidR="001E5377" w:rsidRDefault="00985746">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Confidential</w:t>
      </w:r>
    </w:p>
    <w:p w14:paraId="7C10B8F7" w14:textId="77777777" w:rsidR="001E5377" w:rsidRDefault="00985746">
      <w:pPr>
        <w:spacing w:after="0" w:line="22" w:lineRule="atLeast"/>
        <w:contextualSpacing/>
      </w:pPr>
      <w:r>
        <w:rPr>
          <w:rFonts w:ascii="Wingdings 2" w:eastAsia="Wingdings 2" w:hAnsi="Wingdings 2" w:cs="Wingdings 2"/>
          <w:sz w:val="24"/>
          <w:szCs w:val="24"/>
        </w:rPr>
        <w:t>S</w:t>
      </w:r>
      <w:r>
        <w:rPr>
          <w:rFonts w:ascii="Arial" w:eastAsia="Arial" w:hAnsi="Arial" w:cs="Arial"/>
          <w:color w:val="000000"/>
          <w:sz w:val="24"/>
          <w:szCs w:val="24"/>
        </w:rPr>
        <w:t xml:space="preserve"> Non-Confidential – will be made publicly availab</w:t>
      </w:r>
      <w:r>
        <w:rPr>
          <w:rFonts w:ascii="Arial" w:eastAsia="Arial" w:hAnsi="Arial" w:cs="Arial"/>
          <w:color w:val="000000"/>
          <w:sz w:val="24"/>
          <w:szCs w:val="24"/>
        </w:rPr>
        <w:t>le</w:t>
      </w:r>
    </w:p>
    <w:p w14:paraId="2894D258" w14:textId="77777777" w:rsidR="001E5377" w:rsidRDefault="001E5377">
      <w:pPr>
        <w:spacing w:after="0" w:line="22" w:lineRule="atLeast"/>
        <w:contextualSpacing/>
        <w:rPr>
          <w:rFonts w:ascii="Arial" w:eastAsia="Arial" w:hAnsi="Arial" w:cs="Arial"/>
          <w:color w:val="000000"/>
          <w:sz w:val="24"/>
          <w:szCs w:val="24"/>
        </w:rPr>
      </w:pPr>
    </w:p>
    <w:p w14:paraId="7056421F" w14:textId="77777777" w:rsidR="001E5377" w:rsidRDefault="00985746">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 xml:space="preserve">Both copies must be returned to </w:t>
      </w:r>
      <w:r>
        <w:rPr>
          <w:rFonts w:ascii="Arial" w:eastAsia="Arial" w:hAnsi="Arial" w:cs="Arial"/>
          <w:sz w:val="24"/>
          <w:szCs w:val="24"/>
        </w:rPr>
        <w:t>the TRA using the Trade Remedies Service (</w:t>
      </w:r>
      <w:hyperlink r:id="rId8" w:history="1">
        <w:r>
          <w:rPr>
            <w:rStyle w:val="a3"/>
            <w:rFonts w:ascii="Arial" w:eastAsia="Arial" w:hAnsi="Arial" w:cs="Arial"/>
            <w:color w:val="auto"/>
            <w:sz w:val="24"/>
            <w:szCs w:val="24"/>
          </w:rPr>
          <w:t>w</w:t>
        </w:r>
        <w:r>
          <w:rPr>
            <w:rStyle w:val="a3"/>
            <w:rFonts w:ascii="Arial" w:eastAsia="Arial" w:hAnsi="Arial" w:cs="Arial"/>
            <w:color w:val="auto"/>
            <w:sz w:val="24"/>
            <w:szCs w:val="24"/>
          </w:rPr>
          <w:t>ww.trade-remedies.service.gov.uk</w:t>
        </w:r>
      </w:hyperlink>
      <w:r>
        <w:rPr>
          <w:rFonts w:ascii="Arial" w:eastAsia="Arial" w:hAnsi="Arial" w:cs="Arial"/>
          <w:sz w:val="24"/>
          <w:szCs w:val="24"/>
        </w:rPr>
        <w:t xml:space="preserve">) by </w:t>
      </w:r>
      <w:r>
        <w:rPr>
          <w:rFonts w:ascii="Arial" w:eastAsia="Arial" w:hAnsi="Arial" w:cs="Arial"/>
          <w:b/>
          <w:bCs/>
          <w:sz w:val="24"/>
          <w:szCs w:val="24"/>
        </w:rPr>
        <w:t>08 December 2022.</w:t>
      </w:r>
    </w:p>
    <w:p w14:paraId="38339C65" w14:textId="77777777" w:rsidR="001E5377" w:rsidRDefault="001E5377">
      <w:pPr>
        <w:pageBreakBefore/>
      </w:pPr>
    </w:p>
    <w:p w14:paraId="2F038F5B" w14:textId="77777777" w:rsidR="001E5377" w:rsidRDefault="001E5377">
      <w:pPr>
        <w:jc w:val="center"/>
        <w:rPr>
          <w:rFonts w:ascii="Arial" w:hAnsi="Arial" w:cs="Arial"/>
          <w:b/>
          <w:bCs/>
          <w:sz w:val="28"/>
          <w:szCs w:val="28"/>
        </w:rPr>
      </w:pPr>
    </w:p>
    <w:p w14:paraId="369F6688" w14:textId="77777777" w:rsidR="001E5377" w:rsidRDefault="00985746">
      <w:pPr>
        <w:jc w:val="center"/>
        <w:rPr>
          <w:rFonts w:ascii="Arial" w:hAnsi="Arial" w:cs="Arial"/>
          <w:b/>
          <w:bCs/>
          <w:sz w:val="28"/>
          <w:szCs w:val="28"/>
        </w:rPr>
      </w:pPr>
      <w:r>
        <w:rPr>
          <w:rFonts w:ascii="Arial" w:hAnsi="Arial" w:cs="Arial"/>
          <w:b/>
          <w:bCs/>
          <w:sz w:val="28"/>
          <w:szCs w:val="28"/>
        </w:rPr>
        <w:t>Table of Contents</w:t>
      </w:r>
    </w:p>
    <w:p w14:paraId="1C2D4C65" w14:textId="77777777" w:rsidR="001E5377" w:rsidRDefault="001E5377"/>
    <w:p w14:paraId="10D88221" w14:textId="77777777" w:rsidR="001E5377" w:rsidRDefault="00985746">
      <w:pPr>
        <w:pStyle w:val="TOC2"/>
        <w:tabs>
          <w:tab w:val="right" w:leader="dot" w:pos="9016"/>
        </w:tabs>
      </w:pPr>
      <w:r>
        <w:fldChar w:fldCharType="begin"/>
      </w:r>
      <w:r>
        <w:instrText xml:space="preserve"> TOC \o "1-3" \u \h </w:instrText>
      </w:r>
      <w:r>
        <w:fldChar w:fldCharType="separate"/>
      </w:r>
      <w:hyperlink r:id="rId9" w:history="1">
        <w:r>
          <w:rPr>
            <w:rStyle w:val="a3"/>
            <w:rFonts w:ascii="Arial" w:hAnsi="Arial" w:cs="Arial"/>
            <w:b/>
            <w:bCs/>
          </w:rPr>
          <w:t>The scope of this review</w:t>
        </w:r>
        <w:r>
          <w:tab/>
          <w:t>4</w:t>
        </w:r>
      </w:hyperlink>
    </w:p>
    <w:p w14:paraId="5D04F1BF" w14:textId="77777777" w:rsidR="001E5377" w:rsidRDefault="00985746">
      <w:pPr>
        <w:pStyle w:val="TOC1"/>
        <w:tabs>
          <w:tab w:val="right" w:leader="dot" w:pos="9016"/>
        </w:tabs>
      </w:pPr>
      <w:hyperlink r:id="rId10" w:history="1">
        <w:r>
          <w:rPr>
            <w:rStyle w:val="a3"/>
            <w:rFonts w:ascii="Arial" w:hAnsi="Arial" w:cs="Arial"/>
            <w:b/>
            <w:bCs/>
          </w:rPr>
          <w:t>Instructions</w:t>
        </w:r>
        <w:r>
          <w:tab/>
          <w:t>6</w:t>
        </w:r>
      </w:hyperlink>
    </w:p>
    <w:p w14:paraId="21BB0A59" w14:textId="77777777" w:rsidR="001E5377" w:rsidRDefault="00985746">
      <w:pPr>
        <w:pStyle w:val="TOC3"/>
        <w:tabs>
          <w:tab w:val="right" w:leader="dot" w:pos="9016"/>
        </w:tabs>
      </w:pPr>
      <w:hyperlink r:id="rId11" w:history="1">
        <w:r>
          <w:rPr>
            <w:rStyle w:val="a3"/>
          </w:rPr>
          <w:t>Who should complete this form?</w:t>
        </w:r>
        <w:r>
          <w:tab/>
          <w:t>6</w:t>
        </w:r>
      </w:hyperlink>
    </w:p>
    <w:p w14:paraId="1F88C9A2" w14:textId="77777777" w:rsidR="001E5377" w:rsidRDefault="00985746">
      <w:pPr>
        <w:pStyle w:val="TOC3"/>
        <w:tabs>
          <w:tab w:val="right" w:leader="dot" w:pos="9016"/>
        </w:tabs>
      </w:pPr>
      <w:hyperlink r:id="rId12" w:history="1">
        <w:r>
          <w:rPr>
            <w:rStyle w:val="a3"/>
            <w:rFonts w:cs="Arial"/>
            <w:lang w:eastAsia="zh-CN"/>
          </w:rPr>
          <w:t>Note a</w:t>
        </w:r>
        <w:r>
          <w:rPr>
            <w:rStyle w:val="a3"/>
            <w:rFonts w:cs="Arial"/>
            <w:lang w:eastAsia="zh-CN"/>
          </w:rPr>
          <w:t>bout confidentiality</w:t>
        </w:r>
        <w:r>
          <w:tab/>
          <w:t>6</w:t>
        </w:r>
      </w:hyperlink>
    </w:p>
    <w:p w14:paraId="5DAC0266" w14:textId="77777777" w:rsidR="001E5377" w:rsidRDefault="00985746">
      <w:pPr>
        <w:pStyle w:val="TOC1"/>
        <w:tabs>
          <w:tab w:val="right" w:leader="dot" w:pos="9016"/>
        </w:tabs>
      </w:pPr>
      <w:hyperlink r:id="rId13" w:history="1">
        <w:r>
          <w:rPr>
            <w:rStyle w:val="a3"/>
            <w:rFonts w:ascii="Arial" w:hAnsi="Arial" w:cs="Arial"/>
            <w:b/>
            <w:bCs/>
          </w:rPr>
          <w:t>Section A – Your organisation’s interest in the case</w:t>
        </w:r>
        <w:r>
          <w:tab/>
          <w:t>7</w:t>
        </w:r>
      </w:hyperlink>
    </w:p>
    <w:p w14:paraId="2AE4E5E3" w14:textId="77777777" w:rsidR="001E5377" w:rsidRDefault="00985746">
      <w:pPr>
        <w:pStyle w:val="TOC1"/>
        <w:tabs>
          <w:tab w:val="right" w:leader="dot" w:pos="9016"/>
        </w:tabs>
      </w:pPr>
      <w:hyperlink r:id="rId14" w:history="1">
        <w:r>
          <w:rPr>
            <w:rStyle w:val="a3"/>
            <w:rFonts w:ascii="Arial" w:hAnsi="Arial" w:cs="Arial"/>
            <w:b/>
            <w:bCs/>
          </w:rPr>
          <w:t>Section B – Additional information</w:t>
        </w:r>
        <w:r>
          <w:tab/>
          <w:t>8</w:t>
        </w:r>
      </w:hyperlink>
    </w:p>
    <w:p w14:paraId="2A53FF59" w14:textId="77777777" w:rsidR="001E5377" w:rsidRDefault="00985746">
      <w:pPr>
        <w:pStyle w:val="TOC3"/>
        <w:tabs>
          <w:tab w:val="right" w:leader="dot" w:pos="9016"/>
        </w:tabs>
      </w:pPr>
      <w:hyperlink r:id="rId15" w:history="1">
        <w:r>
          <w:rPr>
            <w:rStyle w:val="a3"/>
          </w:rPr>
          <w:t>B1 – Other interested parties</w:t>
        </w:r>
        <w:r>
          <w:tab/>
          <w:t>8</w:t>
        </w:r>
      </w:hyperlink>
    </w:p>
    <w:p w14:paraId="7377B08D" w14:textId="77777777" w:rsidR="001E5377" w:rsidRDefault="00985746">
      <w:pPr>
        <w:pStyle w:val="TOC3"/>
        <w:tabs>
          <w:tab w:val="right" w:leader="dot" w:pos="9016"/>
        </w:tabs>
      </w:pPr>
      <w:hyperlink r:id="rId16" w:history="1">
        <w:r>
          <w:rPr>
            <w:rStyle w:val="a3"/>
          </w:rPr>
          <w:t>B2 – Particular Market Situation</w:t>
        </w:r>
        <w:r>
          <w:tab/>
          <w:t>8</w:t>
        </w:r>
      </w:hyperlink>
    </w:p>
    <w:p w14:paraId="51BD0C67" w14:textId="77777777" w:rsidR="001E5377" w:rsidRDefault="00985746">
      <w:pPr>
        <w:pStyle w:val="TOC3"/>
        <w:tabs>
          <w:tab w:val="right" w:leader="dot" w:pos="9016"/>
        </w:tabs>
      </w:pPr>
      <w:hyperlink r:id="rId17" w:history="1">
        <w:r>
          <w:rPr>
            <w:rStyle w:val="a3"/>
          </w:rPr>
          <w:t>B3 - Scope</w:t>
        </w:r>
        <w:r>
          <w:tab/>
          <w:t>9</w:t>
        </w:r>
      </w:hyperlink>
    </w:p>
    <w:p w14:paraId="5C91BCEF" w14:textId="77777777" w:rsidR="001E5377" w:rsidRDefault="00985746">
      <w:pPr>
        <w:pStyle w:val="TOC3"/>
        <w:tabs>
          <w:tab w:val="right" w:leader="dot" w:pos="9016"/>
        </w:tabs>
      </w:pPr>
      <w:hyperlink r:id="rId18" w:history="1">
        <w:r>
          <w:rPr>
            <w:rStyle w:val="a3"/>
          </w:rPr>
          <w:t>B4 – Economic Interest Test</w:t>
        </w:r>
        <w:r>
          <w:tab/>
          <w:t>9</w:t>
        </w:r>
      </w:hyperlink>
    </w:p>
    <w:p w14:paraId="5E09FDC8" w14:textId="77777777" w:rsidR="001E5377" w:rsidRDefault="00985746">
      <w:pPr>
        <w:pStyle w:val="TOC3"/>
        <w:tabs>
          <w:tab w:val="right" w:leader="dot" w:pos="9016"/>
        </w:tabs>
      </w:pPr>
      <w:hyperlink r:id="rId19" w:history="1">
        <w:r>
          <w:rPr>
            <w:rStyle w:val="a3"/>
          </w:rPr>
          <w:t>B5 – Anything else</w:t>
        </w:r>
        <w:r>
          <w:tab/>
          <w:t>10</w:t>
        </w:r>
      </w:hyperlink>
    </w:p>
    <w:p w14:paraId="4059BD25" w14:textId="77777777" w:rsidR="001E5377" w:rsidRDefault="00985746">
      <w:r>
        <w:fldChar w:fldCharType="end"/>
      </w:r>
    </w:p>
    <w:p w14:paraId="4DBA05F6" w14:textId="77777777" w:rsidR="001E5377" w:rsidRDefault="001E5377"/>
    <w:p w14:paraId="7483A02E" w14:textId="77777777" w:rsidR="001E5377" w:rsidRDefault="001E5377">
      <w:pPr>
        <w:pStyle w:val="3"/>
        <w:rPr>
          <w:sz w:val="32"/>
        </w:rPr>
      </w:pPr>
    </w:p>
    <w:p w14:paraId="78A5018A" w14:textId="77777777" w:rsidR="001E5377" w:rsidRDefault="001E5377">
      <w:pPr>
        <w:pageBreakBefore/>
        <w:rPr>
          <w:rFonts w:ascii="Arial" w:eastAsia="Times New Roman" w:hAnsi="Arial"/>
          <w:b/>
          <w:sz w:val="32"/>
          <w:szCs w:val="26"/>
        </w:rPr>
      </w:pPr>
      <w:bookmarkStart w:id="1" w:name="_Toc32519544"/>
      <w:bookmarkStart w:id="2" w:name="_Toc53524891"/>
    </w:p>
    <w:p w14:paraId="6D38FCA6" w14:textId="77777777" w:rsidR="001E5377" w:rsidRDefault="00985746">
      <w:pPr>
        <w:pStyle w:val="2"/>
      </w:pPr>
      <w:bookmarkStart w:id="3" w:name="_Toc98165159"/>
      <w:bookmarkStart w:id="4" w:name="_Toc120102337"/>
      <w:r>
        <w:rPr>
          <w:rStyle w:val="normaltextrun"/>
          <w:rFonts w:ascii="Arial" w:hAnsi="Arial" w:cs="Arial"/>
          <w:b/>
          <w:bCs/>
          <w:color w:val="auto"/>
          <w:sz w:val="32"/>
          <w:szCs w:val="32"/>
        </w:rPr>
        <w:t>The scope of this review</w:t>
      </w:r>
      <w:bookmarkEnd w:id="3"/>
      <w:bookmarkEnd w:id="4"/>
    </w:p>
    <w:p w14:paraId="3E414D56" w14:textId="77777777" w:rsidR="001E5377" w:rsidRDefault="00985746">
      <w:pPr>
        <w:pStyle w:val="paragraph"/>
        <w:spacing w:before="0" w:after="0"/>
        <w:textAlignment w:val="baseline"/>
      </w:pPr>
      <w:r>
        <w:rPr>
          <w:rStyle w:val="eop"/>
          <w:rFonts w:ascii="Arial" w:hAnsi="Arial" w:cs="Arial"/>
          <w:b/>
          <w:bCs/>
          <w:sz w:val="32"/>
          <w:szCs w:val="32"/>
        </w:rPr>
        <w:t xml:space="preserve"> </w:t>
      </w:r>
    </w:p>
    <w:p w14:paraId="6A40BEC5" w14:textId="77777777" w:rsidR="001E5377" w:rsidRDefault="00985746">
      <w:pPr>
        <w:pStyle w:val="paragraph"/>
        <w:spacing w:before="0" w:after="0"/>
        <w:textAlignment w:val="baseline"/>
      </w:pPr>
      <w:r>
        <w:rPr>
          <w:rStyle w:val="normaltextrun"/>
          <w:rFonts w:ascii="Arial" w:hAnsi="Arial" w:cs="Arial"/>
          <w:b/>
          <w:bCs/>
          <w:sz w:val="28"/>
          <w:szCs w:val="32"/>
        </w:rPr>
        <w:t>Goods</w:t>
      </w:r>
      <w:r>
        <w:rPr>
          <w:rStyle w:val="normaltextrun"/>
          <w:rFonts w:ascii="Arial" w:hAnsi="Arial" w:cs="Arial"/>
          <w:b/>
          <w:bCs/>
          <w:color w:val="FF0000"/>
          <w:sz w:val="28"/>
          <w:szCs w:val="32"/>
        </w:rPr>
        <w:t xml:space="preserve"> </w:t>
      </w:r>
      <w:r>
        <w:rPr>
          <w:rStyle w:val="normaltextrun"/>
          <w:rFonts w:ascii="Arial" w:hAnsi="Arial" w:cs="Arial"/>
          <w:b/>
          <w:bCs/>
          <w:sz w:val="28"/>
          <w:szCs w:val="32"/>
        </w:rPr>
        <w:t>subject to review</w:t>
      </w:r>
      <w:r>
        <w:rPr>
          <w:rStyle w:val="eop"/>
          <w:rFonts w:ascii="Arial" w:hAnsi="Arial" w:cs="Arial"/>
          <w:b/>
          <w:bCs/>
          <w:sz w:val="28"/>
          <w:szCs w:val="32"/>
        </w:rPr>
        <w:t xml:space="preserve"> </w:t>
      </w:r>
    </w:p>
    <w:p w14:paraId="50E3864C" w14:textId="77777777" w:rsidR="001E5377" w:rsidRDefault="001E5377">
      <w:pPr>
        <w:pStyle w:val="paragraph"/>
        <w:spacing w:before="0" w:after="0"/>
        <w:textAlignment w:val="baseline"/>
        <w:rPr>
          <w:rFonts w:ascii="Segoe UI" w:hAnsi="Segoe UI" w:cs="Segoe UI"/>
          <w:sz w:val="16"/>
          <w:szCs w:val="18"/>
        </w:rPr>
      </w:pPr>
    </w:p>
    <w:p w14:paraId="43A3FFAE" w14:textId="77777777" w:rsidR="001E5377" w:rsidRDefault="00985746">
      <w:pPr>
        <w:pStyle w:val="paragraph"/>
        <w:spacing w:before="0" w:after="0"/>
        <w:textAlignment w:val="baseline"/>
      </w:pPr>
      <w:r>
        <w:rPr>
          <w:rStyle w:val="normaltextrun"/>
          <w:rFonts w:ascii="Arial" w:hAnsi="Arial" w:cs="Arial"/>
        </w:rPr>
        <w:t xml:space="preserve">This review covers certain cast iron articles exported from the People’s Republic of China </w:t>
      </w:r>
      <w:r>
        <w:rPr>
          <w:rStyle w:val="normaltextrun"/>
          <w:rFonts w:ascii="Arial" w:hAnsi="Arial" w:cs="Arial"/>
        </w:rPr>
        <w:t>(PRC), described as:</w:t>
      </w:r>
      <w:r>
        <w:rPr>
          <w:rStyle w:val="eop"/>
          <w:rFonts w:ascii="Arial" w:hAnsi="Arial" w:cs="Arial"/>
        </w:rPr>
        <w:t xml:space="preserve"> </w:t>
      </w:r>
    </w:p>
    <w:p w14:paraId="05948989" w14:textId="77777777" w:rsidR="001E5377" w:rsidRDefault="001E5377">
      <w:pPr>
        <w:pStyle w:val="paragraph"/>
        <w:spacing w:before="0" w:after="0"/>
        <w:textAlignment w:val="baseline"/>
      </w:pPr>
    </w:p>
    <w:p w14:paraId="2E6CFFA6" w14:textId="77777777" w:rsidR="001E5377" w:rsidRDefault="00985746">
      <w:pPr>
        <w:shd w:val="clear" w:color="auto" w:fill="FFFFFF"/>
        <w:spacing w:before="75" w:after="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Articles of lamellar graphite cast iron (grey iron) or spheroidal graphite cast iron (also known as ductile cast iron) and parts thereof.</w:t>
      </w:r>
    </w:p>
    <w:p w14:paraId="26984398" w14:textId="77777777" w:rsidR="001E5377" w:rsidRDefault="00985746">
      <w:pPr>
        <w:shd w:val="clear" w:color="auto" w:fill="FFFFFF"/>
        <w:spacing w:before="300" w:after="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These articles are of a kind used to:</w:t>
      </w:r>
    </w:p>
    <w:p w14:paraId="3A65F237" w14:textId="77777777" w:rsidR="001E5377" w:rsidRDefault="00985746">
      <w:pPr>
        <w:numPr>
          <w:ilvl w:val="0"/>
          <w:numId w:val="1"/>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cover ground or sub-surface systems, and/or openings to g</w:t>
      </w:r>
      <w:r>
        <w:rPr>
          <w:rFonts w:ascii="Arial" w:eastAsia="Times New Roman" w:hAnsi="Arial" w:cs="Arial"/>
          <w:color w:val="0B0C0C"/>
          <w:sz w:val="24"/>
          <w:szCs w:val="24"/>
          <w:lang w:eastAsia="en-GB"/>
        </w:rPr>
        <w:t>round or sub-surface systems</w:t>
      </w:r>
    </w:p>
    <w:p w14:paraId="7409F335" w14:textId="77777777" w:rsidR="001E5377" w:rsidRDefault="00985746">
      <w:pPr>
        <w:numPr>
          <w:ilvl w:val="0"/>
          <w:numId w:val="1"/>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give access to ground or sub-surface systems and/or provide view to ground or sub-surface systems</w:t>
      </w:r>
    </w:p>
    <w:p w14:paraId="3CC4202E" w14:textId="77777777" w:rsidR="001E5377" w:rsidRDefault="00985746">
      <w:pPr>
        <w:shd w:val="clear" w:color="auto" w:fill="FFFFFF"/>
        <w:spacing w:before="300" w:after="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articles may be machined, coated, painted and/or fitted with other materials such as but not limited to concrete, paving slab</w:t>
      </w:r>
      <w:r>
        <w:rPr>
          <w:rFonts w:ascii="Arial" w:eastAsia="Times New Roman" w:hAnsi="Arial" w:cs="Arial"/>
          <w:color w:val="0B0C0C"/>
          <w:sz w:val="24"/>
          <w:szCs w:val="24"/>
          <w:lang w:eastAsia="en-GB"/>
        </w:rPr>
        <w:t>s, or tiles.</w:t>
      </w:r>
    </w:p>
    <w:p w14:paraId="4B135C27" w14:textId="77777777" w:rsidR="001E5377" w:rsidRDefault="00985746">
      <w:pPr>
        <w:shd w:val="clear" w:color="auto" w:fill="FFFFFF"/>
        <w:spacing w:before="300" w:after="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following product types are excluded:</w:t>
      </w:r>
    </w:p>
    <w:p w14:paraId="40C31D08" w14:textId="77777777" w:rsidR="001E5377" w:rsidRDefault="00985746">
      <w:pPr>
        <w:numPr>
          <w:ilvl w:val="0"/>
          <w:numId w:val="2"/>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channel gratings and cast tops subject to standard EN 1433, to be fitted as a component on channels in polymer, plastic, galvanised steel or concrete allowing surface water to flow into the channel</w:t>
      </w:r>
    </w:p>
    <w:p w14:paraId="183DA615" w14:textId="77777777" w:rsidR="001E5377" w:rsidRDefault="00985746">
      <w:pPr>
        <w:numPr>
          <w:ilvl w:val="0"/>
          <w:numId w:val="2"/>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flo</w:t>
      </w:r>
      <w:r>
        <w:rPr>
          <w:rFonts w:ascii="Arial" w:eastAsia="Times New Roman" w:hAnsi="Arial" w:cs="Arial"/>
          <w:color w:val="0B0C0C"/>
          <w:sz w:val="24"/>
          <w:szCs w:val="24"/>
          <w:lang w:eastAsia="en-GB"/>
        </w:rPr>
        <w:t>or drains, roof drains, cleanouts and covers for cleanouts, subject to standard EN 1253</w:t>
      </w:r>
    </w:p>
    <w:p w14:paraId="101935DE" w14:textId="77777777" w:rsidR="001E5377" w:rsidRDefault="00985746">
      <w:pPr>
        <w:numPr>
          <w:ilvl w:val="0"/>
          <w:numId w:val="2"/>
        </w:numPr>
        <w:shd w:val="clear" w:color="auto" w:fill="FFFFFF"/>
        <w:tabs>
          <w:tab w:val="left" w:pos="720"/>
        </w:tabs>
        <w:spacing w:after="75"/>
        <w:ind w:left="1020"/>
        <w:textAlignment w:val="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step irons, lifting keys, and fire hydrants.</w:t>
      </w:r>
    </w:p>
    <w:p w14:paraId="32344F01" w14:textId="77777777" w:rsidR="001E5377" w:rsidRDefault="001E5377">
      <w:pPr>
        <w:pStyle w:val="paragraph"/>
        <w:spacing w:before="0" w:after="0"/>
        <w:textAlignment w:val="baseline"/>
        <w:rPr>
          <w:rFonts w:ascii="Segoe UI" w:hAnsi="Segoe UI" w:cs="Segoe UI"/>
          <w:sz w:val="18"/>
          <w:szCs w:val="18"/>
        </w:rPr>
      </w:pPr>
    </w:p>
    <w:p w14:paraId="1BC7AC89" w14:textId="77777777" w:rsidR="001E5377" w:rsidRDefault="00985746">
      <w:pPr>
        <w:pStyle w:val="paragraph"/>
        <w:spacing w:before="0" w:after="0"/>
        <w:textAlignment w:val="baseline"/>
      </w:pPr>
      <w:r>
        <w:rPr>
          <w:rStyle w:val="normaltextrun"/>
          <w:rFonts w:ascii="Arial" w:hAnsi="Arial" w:cs="Arial"/>
        </w:rPr>
        <w:t>These cast iron articles</w:t>
      </w:r>
      <w:r>
        <w:rPr>
          <w:rStyle w:val="normaltextrun"/>
          <w:rFonts w:ascii="Arial" w:hAnsi="Arial" w:cs="Arial"/>
          <w:color w:val="FF0000"/>
        </w:rPr>
        <w:t xml:space="preserve"> </w:t>
      </w:r>
      <w:r>
        <w:rPr>
          <w:rStyle w:val="normaltextrun"/>
          <w:rFonts w:ascii="Arial" w:hAnsi="Arial" w:cs="Arial"/>
        </w:rPr>
        <w:t xml:space="preserve">are currently classifiable within the following commodity codes - </w:t>
      </w:r>
      <w:r>
        <w:rPr>
          <w:rStyle w:val="normaltextrun"/>
          <w:rFonts w:ascii="Arial" w:hAnsi="Arial" w:cs="Arial"/>
          <w:b/>
          <w:bCs/>
        </w:rPr>
        <w:t xml:space="preserve">7325100031 and </w:t>
      </w:r>
      <w:r>
        <w:rPr>
          <w:rStyle w:val="normaltextrun"/>
          <w:rFonts w:ascii="Arial" w:hAnsi="Arial" w:cs="Arial"/>
          <w:b/>
          <w:bCs/>
        </w:rPr>
        <w:t>7325991060</w:t>
      </w:r>
      <w:r>
        <w:rPr>
          <w:rStyle w:val="normaltextrun"/>
          <w:rFonts w:ascii="Arial" w:hAnsi="Arial" w:cs="Arial"/>
        </w:rPr>
        <w:t xml:space="preserve">. </w:t>
      </w:r>
    </w:p>
    <w:p w14:paraId="5632CF12" w14:textId="77777777" w:rsidR="001E5377" w:rsidRDefault="001E5377">
      <w:pPr>
        <w:pStyle w:val="paragraph"/>
        <w:spacing w:before="0" w:after="0"/>
        <w:textAlignment w:val="baseline"/>
      </w:pPr>
    </w:p>
    <w:p w14:paraId="763ED46E" w14:textId="77777777" w:rsidR="001E5377" w:rsidRDefault="00985746">
      <w:pPr>
        <w:pStyle w:val="paragraph"/>
        <w:spacing w:before="0" w:after="0"/>
        <w:textAlignment w:val="baseline"/>
      </w:pPr>
      <w:r>
        <w:rPr>
          <w:rStyle w:val="normaltextrun"/>
          <w:rFonts w:ascii="Arial" w:hAnsi="Arial" w:cs="Arial"/>
        </w:rPr>
        <w:t xml:space="preserve">These commodity codes are only given for information. </w:t>
      </w:r>
      <w:r>
        <w:rPr>
          <w:rStyle w:val="eop"/>
          <w:rFonts w:ascii="Arial" w:hAnsi="Arial" w:cs="Arial"/>
        </w:rPr>
        <w:t xml:space="preserve"> </w:t>
      </w:r>
    </w:p>
    <w:p w14:paraId="63687991" w14:textId="77777777" w:rsidR="001E5377" w:rsidRDefault="00985746">
      <w:pPr>
        <w:pStyle w:val="paragraph"/>
        <w:spacing w:before="0" w:after="0"/>
        <w:textAlignment w:val="baseline"/>
      </w:pPr>
      <w:r>
        <w:rPr>
          <w:rStyle w:val="eop"/>
          <w:rFonts w:ascii="Arial" w:hAnsi="Arial" w:cs="Arial"/>
        </w:rPr>
        <w:t xml:space="preserve"> </w:t>
      </w:r>
    </w:p>
    <w:p w14:paraId="3A0CA863" w14:textId="77777777" w:rsidR="001E5377" w:rsidRDefault="00985746">
      <w:pPr>
        <w:pStyle w:val="paragraph"/>
        <w:spacing w:before="0" w:after="0"/>
        <w:textAlignment w:val="baseline"/>
      </w:pPr>
      <w:r>
        <w:rPr>
          <w:rStyle w:val="normaltextrun"/>
          <w:rFonts w:ascii="Arial" w:hAnsi="Arial" w:cs="Arial"/>
        </w:rPr>
        <w:t xml:space="preserve">In this document, these goods will be referred to as </w:t>
      </w:r>
      <w:r>
        <w:rPr>
          <w:rStyle w:val="contextualspellingandgrammarerror"/>
          <w:rFonts w:ascii="Arial" w:hAnsi="Arial" w:cs="Arial"/>
          <w:b/>
          <w:bCs/>
        </w:rPr>
        <w:t>‘</w:t>
      </w:r>
      <w:r>
        <w:rPr>
          <w:rStyle w:val="normaltextrun"/>
          <w:rFonts w:ascii="Arial" w:hAnsi="Arial" w:cs="Arial"/>
          <w:b/>
          <w:bCs/>
        </w:rPr>
        <w:t>the goods subject to review’</w:t>
      </w:r>
      <w:r>
        <w:rPr>
          <w:rStyle w:val="normaltextrun"/>
          <w:rFonts w:ascii="Arial" w:hAnsi="Arial" w:cs="Arial"/>
        </w:rPr>
        <w:t xml:space="preserve">. Any reference to </w:t>
      </w:r>
      <w:r>
        <w:rPr>
          <w:rStyle w:val="contextualspellingandgrammarerror"/>
          <w:rFonts w:ascii="Arial" w:hAnsi="Arial" w:cs="Arial"/>
        </w:rPr>
        <w:t>‘</w:t>
      </w:r>
      <w:r>
        <w:rPr>
          <w:rStyle w:val="normaltextrun"/>
          <w:rFonts w:ascii="Arial" w:hAnsi="Arial" w:cs="Arial"/>
        </w:rPr>
        <w:t xml:space="preserve">goods subject to review’ in this document refers to the goods </w:t>
      </w:r>
      <w:r>
        <w:rPr>
          <w:rStyle w:val="normaltextrun"/>
          <w:rFonts w:ascii="Arial" w:hAnsi="Arial" w:cs="Arial"/>
        </w:rPr>
        <w:t>description above, regardless of the commodity code under which they are exported.</w:t>
      </w:r>
      <w:r>
        <w:rPr>
          <w:rStyle w:val="eop"/>
          <w:rFonts w:ascii="Arial" w:hAnsi="Arial" w:cs="Arial"/>
        </w:rPr>
        <w:t xml:space="preserve"> </w:t>
      </w:r>
    </w:p>
    <w:p w14:paraId="12A4A959" w14:textId="77777777" w:rsidR="001E5377" w:rsidRDefault="00985746">
      <w:pPr>
        <w:pStyle w:val="paragraph"/>
        <w:spacing w:before="0" w:after="0"/>
        <w:jc w:val="right"/>
        <w:textAlignment w:val="baseline"/>
      </w:pPr>
      <w:r>
        <w:rPr>
          <w:rStyle w:val="eop"/>
          <w:rFonts w:ascii="Arial" w:hAnsi="Arial" w:cs="Arial"/>
        </w:rPr>
        <w:t xml:space="preserve"> </w:t>
      </w:r>
    </w:p>
    <w:p w14:paraId="52016478" w14:textId="77777777" w:rsidR="001E5377" w:rsidRDefault="001E5377">
      <w:pPr>
        <w:pStyle w:val="paragraph"/>
        <w:spacing w:before="0" w:after="0"/>
        <w:textAlignment w:val="baseline"/>
        <w:rPr>
          <w:rFonts w:ascii="Segoe UI" w:hAnsi="Segoe UI" w:cs="Segoe UI"/>
          <w:sz w:val="18"/>
          <w:szCs w:val="18"/>
        </w:rPr>
      </w:pPr>
    </w:p>
    <w:p w14:paraId="1A781EB8" w14:textId="77777777" w:rsidR="001E5377" w:rsidRDefault="00985746">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0D3F4B7E" w14:textId="77777777" w:rsidR="001E5377" w:rsidRDefault="001E5377">
      <w:pPr>
        <w:pStyle w:val="paragraph"/>
        <w:spacing w:before="0" w:after="0"/>
        <w:textAlignment w:val="baseline"/>
      </w:pPr>
    </w:p>
    <w:p w14:paraId="503FE1A9" w14:textId="77777777" w:rsidR="001E5377" w:rsidRDefault="00985746">
      <w:pPr>
        <w:pStyle w:val="paragraph"/>
        <w:spacing w:before="0" w:after="0"/>
        <w:textAlignment w:val="baseline"/>
      </w:pPr>
      <w:r>
        <w:rPr>
          <w:rStyle w:val="normaltextrun"/>
          <w:rFonts w:ascii="Arial" w:hAnsi="Arial" w:cs="Arial"/>
        </w:rPr>
        <w:t>Any reference to ‘</w:t>
      </w:r>
      <w:r>
        <w:rPr>
          <w:rStyle w:val="normaltextrun"/>
          <w:rFonts w:ascii="Arial" w:hAnsi="Arial" w:cs="Arial"/>
          <w:b/>
          <w:bCs/>
        </w:rPr>
        <w:t>like goods’</w:t>
      </w:r>
      <w:r>
        <w:rPr>
          <w:rStyle w:val="normaltextrun"/>
          <w:rFonts w:ascii="Arial" w:hAnsi="Arial" w:cs="Arial"/>
        </w:rPr>
        <w:t xml:space="preserve"> in this document refers to goods produced in the UK or imported to the UK from a country other than the PRC which are like the</w:t>
      </w:r>
      <w:r>
        <w:rPr>
          <w:rStyle w:val="normaltextrun"/>
          <w:rFonts w:ascii="Arial" w:hAnsi="Arial" w:cs="Arial"/>
        </w:rPr>
        <w:t xml:space="preserve"> </w:t>
      </w:r>
      <w:proofErr w:type="gramStart"/>
      <w:r>
        <w:rPr>
          <w:rStyle w:val="normaltextrun"/>
          <w:rFonts w:ascii="Arial" w:hAnsi="Arial" w:cs="Arial"/>
        </w:rPr>
        <w:t xml:space="preserve">goods </w:t>
      </w:r>
      <w:r>
        <w:rPr>
          <w:rStyle w:val="normaltextrun"/>
          <w:rFonts w:ascii="Arial" w:hAnsi="Arial" w:cs="Arial"/>
          <w:b/>
          <w:color w:val="FF0000"/>
        </w:rPr>
        <w:t xml:space="preserve"> </w:t>
      </w:r>
      <w:r>
        <w:rPr>
          <w:rStyle w:val="normaltextrun"/>
          <w:rFonts w:ascii="Arial" w:hAnsi="Arial" w:cs="Arial"/>
          <w:bCs/>
        </w:rPr>
        <w:t>subject</w:t>
      </w:r>
      <w:proofErr w:type="gramEnd"/>
      <w:r>
        <w:rPr>
          <w:rStyle w:val="normaltextrun"/>
          <w:rFonts w:ascii="Arial" w:hAnsi="Arial" w:cs="Arial"/>
          <w:bCs/>
        </w:rPr>
        <w:t xml:space="preserve"> to review in all</w:t>
      </w:r>
      <w:r>
        <w:rPr>
          <w:rStyle w:val="normaltextrun"/>
          <w:rFonts w:ascii="Arial" w:hAnsi="Arial" w:cs="Arial"/>
        </w:rPr>
        <w:t xml:space="preserve"> respects, or with characteristics closely resembling them.  </w:t>
      </w:r>
    </w:p>
    <w:p w14:paraId="3DC0F5C6" w14:textId="77777777" w:rsidR="001E5377" w:rsidRDefault="00985746">
      <w:pPr>
        <w:pStyle w:val="paragraph"/>
        <w:spacing w:before="0" w:after="0"/>
        <w:textAlignment w:val="baseline"/>
      </w:pPr>
      <w:r>
        <w:rPr>
          <w:rStyle w:val="eop"/>
          <w:rFonts w:ascii="Arial" w:hAnsi="Arial" w:cs="Arial"/>
          <w:b/>
        </w:rPr>
        <w:lastRenderedPageBreak/>
        <w:t xml:space="preserve"> </w:t>
      </w:r>
    </w:p>
    <w:p w14:paraId="2EA17D8E" w14:textId="77777777" w:rsidR="001E5377" w:rsidRDefault="00985746">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or like goods. </w:t>
      </w:r>
    </w:p>
    <w:p w14:paraId="045A7526" w14:textId="77777777" w:rsidR="001E5377" w:rsidRDefault="001E5377">
      <w:pPr>
        <w:spacing w:after="0"/>
      </w:pPr>
    </w:p>
    <w:p w14:paraId="1D4CEE00" w14:textId="77777777" w:rsidR="001E5377" w:rsidRDefault="00985746">
      <w:pPr>
        <w:spacing w:after="0"/>
      </w:pPr>
      <w:r>
        <w:rPr>
          <w:rFonts w:ascii="Arial" w:hAnsi="Arial" w:cs="Arial"/>
          <w:sz w:val="24"/>
          <w:szCs w:val="24"/>
        </w:rPr>
        <w:t>For more informat</w:t>
      </w:r>
      <w:r>
        <w:rPr>
          <w:rFonts w:ascii="Arial" w:hAnsi="Arial" w:cs="Arial"/>
          <w:sz w:val="24"/>
          <w:szCs w:val="24"/>
        </w:rPr>
        <w:t xml:space="preserve">ion about this case, you may refer to the Notice of Initiation published at: </w:t>
      </w:r>
      <w:hyperlink r:id="rId20" w:history="1">
        <w:r>
          <w:rPr>
            <w:rStyle w:val="a3"/>
            <w:rFonts w:ascii="Arial" w:hAnsi="Arial" w:cs="Arial"/>
            <w:bCs/>
            <w:sz w:val="24"/>
            <w:szCs w:val="24"/>
          </w:rPr>
          <w:t>www.trade-remedies.service.gov.uk/public/cases</w:t>
        </w:r>
      </w:hyperlink>
      <w:r>
        <w:rPr>
          <w:rFonts w:ascii="Arial" w:hAnsi="Arial" w:cs="Arial"/>
          <w:bCs/>
          <w:sz w:val="24"/>
          <w:szCs w:val="24"/>
        </w:rPr>
        <w:t xml:space="preserve"> </w:t>
      </w:r>
      <w:r>
        <w:rPr>
          <w:rFonts w:ascii="Arial" w:hAnsi="Arial" w:cs="Arial"/>
          <w:sz w:val="24"/>
          <w:szCs w:val="24"/>
        </w:rPr>
        <w:t xml:space="preserve"> </w:t>
      </w:r>
    </w:p>
    <w:p w14:paraId="2B533C82" w14:textId="77777777" w:rsidR="001E5377" w:rsidRDefault="001E5377">
      <w:pPr>
        <w:pageBreakBefore/>
        <w:rPr>
          <w:rFonts w:ascii="Arial" w:hAnsi="Arial" w:cs="Arial"/>
          <w:sz w:val="24"/>
          <w:szCs w:val="24"/>
        </w:rPr>
      </w:pPr>
    </w:p>
    <w:p w14:paraId="33451E25" w14:textId="77777777" w:rsidR="001E5377" w:rsidRDefault="00985746">
      <w:pPr>
        <w:pStyle w:val="1"/>
        <w:rPr>
          <w:rFonts w:ascii="Arial" w:hAnsi="Arial" w:cs="Arial"/>
          <w:b/>
          <w:bCs/>
          <w:color w:val="auto"/>
        </w:rPr>
      </w:pPr>
      <w:bookmarkStart w:id="5" w:name="_Toc120102338"/>
      <w:r>
        <w:rPr>
          <w:rFonts w:ascii="Arial" w:hAnsi="Arial" w:cs="Arial"/>
          <w:b/>
          <w:bCs/>
          <w:color w:val="auto"/>
        </w:rPr>
        <w:t>Instructions</w:t>
      </w:r>
      <w:bookmarkEnd w:id="1"/>
      <w:bookmarkEnd w:id="2"/>
      <w:bookmarkEnd w:id="5"/>
    </w:p>
    <w:p w14:paraId="7DA23FE3" w14:textId="77777777" w:rsidR="001E5377" w:rsidRDefault="001E5377"/>
    <w:p w14:paraId="5479EE7C" w14:textId="77777777" w:rsidR="001E5377" w:rsidRDefault="00985746">
      <w:pPr>
        <w:pStyle w:val="3"/>
        <w:spacing w:before="0"/>
      </w:pPr>
      <w:bookmarkStart w:id="6" w:name="_Toc120102339"/>
      <w:r>
        <w:t>Who should complete this form?</w:t>
      </w:r>
      <w:bookmarkEnd w:id="6"/>
    </w:p>
    <w:p w14:paraId="64BEF12C" w14:textId="77777777" w:rsidR="001E5377" w:rsidRDefault="001E5377">
      <w:pPr>
        <w:keepNext/>
        <w:keepLines/>
        <w:spacing w:after="0"/>
        <w:outlineLvl w:val="1"/>
        <w:rPr>
          <w:rFonts w:ascii="Arial" w:eastAsia="Times New Roman" w:hAnsi="Arial" w:cs="Arial"/>
          <w:color w:val="000000"/>
          <w:sz w:val="24"/>
          <w:szCs w:val="24"/>
          <w:lang w:eastAsia="en-GB"/>
        </w:rPr>
      </w:pPr>
    </w:p>
    <w:p w14:paraId="0C3714EE" w14:textId="77777777" w:rsidR="001E5377" w:rsidRDefault="00985746">
      <w:pPr>
        <w:spacing w:after="0"/>
        <w:rPr>
          <w:rFonts w:ascii="Arial" w:hAnsi="Arial" w:cs="Arial"/>
          <w:color w:val="242424"/>
          <w:sz w:val="24"/>
          <w:szCs w:val="24"/>
        </w:rPr>
      </w:pPr>
      <w:r>
        <w:rPr>
          <w:rFonts w:ascii="Arial" w:hAnsi="Arial" w:cs="Arial"/>
          <w:color w:val="242424"/>
          <w:sz w:val="24"/>
          <w:szCs w:val="24"/>
        </w:rPr>
        <w:t xml:space="preserve">You should complete this form if you are one of the party types listed at the beginning of this document. </w:t>
      </w:r>
    </w:p>
    <w:p w14:paraId="382AB02D" w14:textId="77777777" w:rsidR="001E5377" w:rsidRDefault="001E5377">
      <w:pPr>
        <w:spacing w:after="0"/>
        <w:rPr>
          <w:rFonts w:ascii="Arial" w:hAnsi="Arial" w:cs="Arial"/>
          <w:sz w:val="24"/>
          <w:szCs w:val="24"/>
          <w:lang w:eastAsia="en-GB"/>
        </w:rPr>
      </w:pPr>
    </w:p>
    <w:p w14:paraId="58B56D49" w14:textId="77777777" w:rsidR="001E5377" w:rsidRDefault="00985746">
      <w:pPr>
        <w:spacing w:after="0"/>
        <w:rPr>
          <w:rFonts w:ascii="Arial" w:hAnsi="Arial" w:cs="Arial"/>
          <w:color w:val="242424"/>
          <w:sz w:val="24"/>
          <w:szCs w:val="24"/>
        </w:rPr>
      </w:pPr>
      <w:r>
        <w:rPr>
          <w:rFonts w:ascii="Arial" w:hAnsi="Arial" w:cs="Arial"/>
          <w:color w:val="242424"/>
          <w:sz w:val="24"/>
          <w:szCs w:val="24"/>
        </w:rPr>
        <w:t>If you are a UK producer of the like goods, importer or oversea</w:t>
      </w:r>
      <w:r>
        <w:rPr>
          <w:rFonts w:ascii="Arial" w:hAnsi="Arial" w:cs="Arial"/>
          <w:color w:val="242424"/>
          <w:sz w:val="24"/>
          <w:szCs w:val="24"/>
        </w:rPr>
        <w:t>s exporter of the goods subject to review, please complete the relevant Pre-Sampling Questionnaire. </w:t>
      </w:r>
    </w:p>
    <w:p w14:paraId="432E798A" w14:textId="77777777" w:rsidR="001E5377" w:rsidRDefault="001E5377">
      <w:pPr>
        <w:spacing w:after="0"/>
        <w:rPr>
          <w:rFonts w:ascii="Arial" w:hAnsi="Arial" w:cs="Arial"/>
          <w:color w:val="242424"/>
          <w:sz w:val="24"/>
          <w:szCs w:val="24"/>
          <w:shd w:val="clear" w:color="auto" w:fill="FFFFFF"/>
        </w:rPr>
      </w:pPr>
    </w:p>
    <w:p w14:paraId="68F96BD0" w14:textId="77777777" w:rsidR="001E5377" w:rsidRDefault="00985746">
      <w:pPr>
        <w:pStyle w:val="3"/>
        <w:spacing w:before="0"/>
        <w:rPr>
          <w:rFonts w:cs="Arial"/>
          <w:lang w:eastAsia="zh-CN"/>
        </w:rPr>
      </w:pPr>
      <w:bookmarkStart w:id="7" w:name="_Toc32519549"/>
      <w:bookmarkStart w:id="8" w:name="_Toc53524892"/>
      <w:bookmarkStart w:id="9" w:name="_Toc53524939"/>
      <w:bookmarkStart w:id="10" w:name="_Toc53525039"/>
      <w:bookmarkStart w:id="11" w:name="_Toc120102340"/>
      <w:r>
        <w:rPr>
          <w:rFonts w:cs="Arial"/>
          <w:lang w:eastAsia="zh-CN"/>
        </w:rPr>
        <w:t>Note about confidentiality</w:t>
      </w:r>
      <w:bookmarkEnd w:id="7"/>
      <w:bookmarkEnd w:id="8"/>
      <w:bookmarkEnd w:id="9"/>
      <w:bookmarkEnd w:id="10"/>
      <w:bookmarkEnd w:id="11"/>
    </w:p>
    <w:p w14:paraId="43A9EBBF" w14:textId="77777777" w:rsidR="001E5377" w:rsidRDefault="001E5377">
      <w:pPr>
        <w:rPr>
          <w:lang w:eastAsia="zh-CN"/>
        </w:rPr>
      </w:pPr>
    </w:p>
    <w:p w14:paraId="68C5C86A" w14:textId="77777777" w:rsidR="001E5377" w:rsidRDefault="00985746">
      <w:pPr>
        <w:pStyle w:val="a8"/>
        <w:spacing w:before="0" w:after="0"/>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14:paraId="06A67609" w14:textId="77777777" w:rsidR="001E5377" w:rsidRDefault="00985746">
      <w:pPr>
        <w:pStyle w:val="a8"/>
        <w:rPr>
          <w:rFonts w:ascii="Arial" w:hAnsi="Arial" w:cs="Arial"/>
          <w:color w:val="000000"/>
        </w:rPr>
      </w:pPr>
      <w:r>
        <w:rPr>
          <w:rFonts w:ascii="Arial" w:hAnsi="Arial" w:cs="Arial"/>
          <w:color w:val="000000"/>
        </w:rPr>
        <w:t xml:space="preserve">Please ensure that </w:t>
      </w:r>
      <w:r>
        <w:rPr>
          <w:rFonts w:ascii="Arial" w:hAnsi="Arial" w:cs="Arial"/>
          <w:color w:val="000000"/>
        </w:rPr>
        <w:t>each page of information you provide is clearly marked either “Confidential” or “Non-Confidential” in the header.</w:t>
      </w:r>
    </w:p>
    <w:p w14:paraId="3B0ADD7C" w14:textId="77777777" w:rsidR="001E5377" w:rsidRDefault="00985746">
      <w:pPr>
        <w:pStyle w:val="a8"/>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w:t>
      </w:r>
      <w:r>
        <w:rPr>
          <w:rFonts w:ascii="Arial" w:hAnsi="Arial" w:cs="Arial"/>
          <w:color w:val="000000"/>
        </w:rPr>
        <w:t>ontact information, names and signatures.</w:t>
      </w:r>
    </w:p>
    <w:p w14:paraId="2ADFA9F3" w14:textId="77777777" w:rsidR="001E5377" w:rsidRDefault="00985746">
      <w:pPr>
        <w:pStyle w:val="a8"/>
      </w:pPr>
      <w:r>
        <w:rPr>
          <w:rFonts w:ascii="Arial" w:hAnsi="Arial" w:cs="Arial"/>
          <w:color w:val="000000"/>
        </w:rPr>
        <w:t xml:space="preserve">Please see the </w:t>
      </w:r>
      <w:hyperlink r:id="rId21" w:history="1">
        <w:r>
          <w:rPr>
            <w:rStyle w:val="a3"/>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6187A931" w14:textId="77777777" w:rsidR="001E5377" w:rsidRDefault="00985746">
      <w:pPr>
        <w:pStyle w:val="a8"/>
        <w:rPr>
          <w:rFonts w:ascii="Arial" w:hAnsi="Arial" w:cs="Arial"/>
          <w:color w:val="000000"/>
        </w:rPr>
      </w:pPr>
      <w:r>
        <w:rPr>
          <w:rFonts w:ascii="Arial" w:hAnsi="Arial" w:cs="Arial"/>
          <w:color w:val="000000"/>
        </w:rPr>
        <w:t xml:space="preserve">All information provided to the Trade Remedies Authority (TRA) </w:t>
      </w:r>
      <w:r>
        <w:rPr>
          <w:rFonts w:ascii="Arial" w:hAnsi="Arial" w:cs="Arial"/>
          <w:color w:val="000000"/>
        </w:rPr>
        <w:t>in confidence will be treated accordingly and only used for this investigation (except in limited circumstances as permitted by regulation 46 of the Trade Remedies (Dumping and Subsidisation) (EU Exit) Regulations 2019) and will be stored in protected syst</w:t>
      </w:r>
      <w:r>
        <w:rPr>
          <w:rFonts w:ascii="Arial" w:hAnsi="Arial" w:cs="Arial"/>
          <w:color w:val="000000"/>
        </w:rPr>
        <w:t xml:space="preserve">ems. </w:t>
      </w:r>
    </w:p>
    <w:p w14:paraId="2C729571" w14:textId="77777777" w:rsidR="001E5377" w:rsidRDefault="00985746">
      <w:pPr>
        <w:pStyle w:val="a8"/>
      </w:pPr>
      <w:r>
        <w:rPr>
          <w:rFonts w:ascii="Arial" w:hAnsi="Arial" w:cs="Arial"/>
          <w:color w:val="000000"/>
        </w:rPr>
        <w:t xml:space="preserve">The non-confidential version of your submission will be placed on the public file, which is available on </w:t>
      </w:r>
      <w:hyperlink r:id="rId22" w:history="1">
        <w:r>
          <w:rPr>
            <w:rStyle w:val="a3"/>
            <w:rFonts w:ascii="Arial" w:hAnsi="Arial" w:cs="Arial"/>
            <w:bCs/>
          </w:rPr>
          <w:t>www.trade-remedies.service.gov.uk/public/cases</w:t>
        </w:r>
      </w:hyperlink>
      <w:r>
        <w:rPr>
          <w:rFonts w:ascii="Arial" w:hAnsi="Arial" w:cs="Arial"/>
          <w:bCs/>
          <w:color w:val="000000"/>
          <w:shd w:val="clear" w:color="auto" w:fill="FFFF00"/>
        </w:rPr>
        <w:t xml:space="preserve"> </w:t>
      </w:r>
      <w:r>
        <w:rPr>
          <w:rFonts w:ascii="Arial" w:hAnsi="Arial" w:cs="Arial"/>
          <w:color w:val="000000"/>
          <w:shd w:val="clear" w:color="auto" w:fill="FFFF00"/>
        </w:rPr>
        <w:t xml:space="preserve"> </w:t>
      </w:r>
    </w:p>
    <w:p w14:paraId="42DBE552" w14:textId="77777777" w:rsidR="001E5377" w:rsidRDefault="001E5377">
      <w:pPr>
        <w:keepNext/>
        <w:keepLines/>
        <w:spacing w:before="40" w:after="0"/>
        <w:outlineLvl w:val="1"/>
        <w:rPr>
          <w:rFonts w:ascii="Arial" w:eastAsia="Times New Roman" w:hAnsi="Arial"/>
          <w:b/>
          <w:sz w:val="32"/>
          <w:szCs w:val="26"/>
        </w:rPr>
      </w:pPr>
    </w:p>
    <w:p w14:paraId="08F94964" w14:textId="77777777" w:rsidR="001E5377" w:rsidRDefault="001E5377">
      <w:pPr>
        <w:pageBreakBefore/>
        <w:rPr>
          <w:rFonts w:ascii="Arial" w:eastAsia="Times New Roman" w:hAnsi="Arial"/>
          <w:b/>
          <w:sz w:val="32"/>
          <w:szCs w:val="26"/>
        </w:rPr>
      </w:pPr>
    </w:p>
    <w:p w14:paraId="5E81498F" w14:textId="77777777" w:rsidR="001E5377" w:rsidRDefault="00985746">
      <w:pPr>
        <w:pStyle w:val="1"/>
        <w:rPr>
          <w:rFonts w:ascii="Arial" w:hAnsi="Arial" w:cs="Arial"/>
          <w:b/>
          <w:bCs/>
          <w:color w:val="auto"/>
        </w:rPr>
      </w:pPr>
      <w:bookmarkStart w:id="13" w:name="_Toc53524893"/>
      <w:bookmarkStart w:id="14" w:name="_Toc120102341"/>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14:paraId="20EFD0B0" w14:textId="77777777" w:rsidR="001E5377" w:rsidRDefault="001E5377">
      <w:pPr>
        <w:spacing w:after="0" w:line="22" w:lineRule="atLeast"/>
        <w:rPr>
          <w:rFonts w:eastAsia="Arial" w:cs="Arial"/>
          <w:sz w:val="24"/>
          <w:szCs w:val="24"/>
        </w:rPr>
      </w:pPr>
    </w:p>
    <w:p w14:paraId="2B25AC55" w14:textId="77777777" w:rsidR="001E5377" w:rsidRDefault="00985746">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5F50FBCA" w14:textId="77777777" w:rsidR="001E5377" w:rsidRDefault="001E5377">
      <w:pPr>
        <w:spacing w:after="0" w:line="22" w:lineRule="atLeast"/>
      </w:pPr>
    </w:p>
    <w:p w14:paraId="40D85617" w14:textId="77777777" w:rsidR="001E5377" w:rsidRDefault="00985746">
      <w:pPr>
        <w:spacing w:after="0" w:line="22" w:lineRule="atLeast"/>
      </w:pPr>
      <w:r>
        <w:rPr>
          <w:rFonts w:ascii="Arial" w:hAnsi="Arial" w:cs="Arial"/>
          <w:sz w:val="24"/>
          <w:szCs w:val="24"/>
        </w:rPr>
        <w:t xml:space="preserve">Please describe your role with regards to the like goods and/or </w:t>
      </w:r>
      <w:r>
        <w:rPr>
          <w:rFonts w:ascii="Arial" w:eastAsia="Times New Roman" w:hAnsi="Arial" w:cs="Arial"/>
          <w:sz w:val="24"/>
          <w:szCs w:val="24"/>
        </w:rPr>
        <w:t xml:space="preserve">goods subject to </w:t>
      </w:r>
      <w:r>
        <w:rPr>
          <w:rFonts w:ascii="Arial" w:eastAsia="Times New Roman" w:hAnsi="Arial" w:cs="Arial"/>
          <w:sz w:val="24"/>
          <w:szCs w:val="24"/>
        </w:rPr>
        <w:t>review</w:t>
      </w:r>
      <w:r>
        <w:rPr>
          <w:rFonts w:ascii="Arial" w:hAnsi="Arial" w:cs="Arial"/>
          <w:sz w:val="24"/>
          <w:szCs w:val="24"/>
        </w:rPr>
        <w:t>:</w:t>
      </w:r>
    </w:p>
    <w:p w14:paraId="466B84CD" w14:textId="77777777" w:rsidR="001E5377" w:rsidRDefault="00985746">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0337731E" wp14:editId="0147F33C">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8B084F" w14:textId="77777777" w:rsidR="001E5377" w:rsidRDefault="00985746">
                            <w:pPr>
                              <w:jc w:val="both"/>
                              <w:rPr>
                                <w:rFonts w:ascii="Times New Roman" w:eastAsia="等线" w:hAnsi="Times New Roman"/>
                                <w:sz w:val="24"/>
                                <w:szCs w:val="24"/>
                                <w:lang w:eastAsia="zh-CN"/>
                              </w:rPr>
                            </w:pPr>
                            <w:r>
                              <w:rPr>
                                <w:rFonts w:ascii="Times New Roman" w:eastAsia="等线" w:hAnsi="Times New Roman"/>
                                <w:sz w:val="24"/>
                                <w:szCs w:val="24"/>
                                <w:lang w:eastAsia="zh-CN"/>
                              </w:rPr>
                              <w:t xml:space="preserve">Our company produce and export the goods concerned to European countries but did not export to the UK market during the POI. </w:t>
                            </w:r>
                          </w:p>
                        </w:txbxContent>
                      </wps:txbx>
                      <wps:bodyPr vert="horz" wrap="square" lIns="91440" tIns="45720" rIns="91440" bIns="45720" anchor="t" anchorCtr="0" compatLnSpc="0">
                        <a:noAutofit/>
                      </wps:bodyPr>
                    </wps:wsp>
                  </a:graphicData>
                </a:graphic>
              </wp:anchor>
            </w:drawing>
          </mc:Choice>
          <mc:Fallback>
            <w:pict>
              <v:shapetype w14:anchorId="0337731E"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1C8B084F" w14:textId="77777777" w:rsidR="001E5377" w:rsidRDefault="00985746">
                      <w:pPr>
                        <w:jc w:val="both"/>
                        <w:rPr>
                          <w:rFonts w:ascii="Times New Roman" w:eastAsia="等线" w:hAnsi="Times New Roman"/>
                          <w:sz w:val="24"/>
                          <w:szCs w:val="24"/>
                          <w:lang w:eastAsia="zh-CN"/>
                        </w:rPr>
                      </w:pPr>
                      <w:r>
                        <w:rPr>
                          <w:rFonts w:ascii="Times New Roman" w:eastAsia="等线" w:hAnsi="Times New Roman"/>
                          <w:sz w:val="24"/>
                          <w:szCs w:val="24"/>
                          <w:lang w:eastAsia="zh-CN"/>
                        </w:rPr>
                        <w:t xml:space="preserve">Our company produce and export the goods concerned to European countries but did not export to the UK market during the POI. </w:t>
                      </w:r>
                    </w:p>
                  </w:txbxContent>
                </v:textbox>
                <w10:wrap type="square" anchorx="margin"/>
              </v:shape>
            </w:pict>
          </mc:Fallback>
        </mc:AlternateContent>
      </w:r>
    </w:p>
    <w:p w14:paraId="25D27B26" w14:textId="77777777" w:rsidR="001E5377" w:rsidRDefault="001E5377">
      <w:pPr>
        <w:spacing w:line="22" w:lineRule="atLeast"/>
        <w:rPr>
          <w:rFonts w:ascii="Arial" w:hAnsi="Arial" w:cs="Arial"/>
          <w:sz w:val="24"/>
          <w:szCs w:val="24"/>
        </w:rPr>
      </w:pPr>
    </w:p>
    <w:p w14:paraId="16CB3002" w14:textId="77777777" w:rsidR="001E5377" w:rsidRDefault="00985746">
      <w:pPr>
        <w:spacing w:line="22" w:lineRule="atLeast"/>
      </w:pPr>
      <w:r>
        <w:rPr>
          <w:rFonts w:ascii="Arial" w:hAnsi="Arial" w:cs="Arial"/>
          <w:sz w:val="24"/>
          <w:szCs w:val="24"/>
        </w:rPr>
        <w:t>Please describe your interest in this review:</w:t>
      </w:r>
    </w:p>
    <w:p w14:paraId="0BFD6FFB" w14:textId="77777777" w:rsidR="001E5377" w:rsidRDefault="00985746">
      <w:pPr>
        <w:spacing w:line="22" w:lineRule="atLeast"/>
      </w:pPr>
      <w:r>
        <w:rPr>
          <w:noProof/>
        </w:rPr>
        <mc:AlternateContent>
          <mc:Choice Requires="wps">
            <w:drawing>
              <wp:anchor distT="0" distB="0" distL="114300" distR="114300" simplePos="0" relativeHeight="251658241" behindDoc="0" locked="0" layoutInCell="1" allowOverlap="1" wp14:anchorId="404AF427" wp14:editId="16856537">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03CDAFC" w14:textId="77777777" w:rsidR="001E5377" w:rsidRDefault="00985746">
                            <w:pPr>
                              <w:jc w:val="both"/>
                            </w:pPr>
                            <w:r>
                              <w:rPr>
                                <w:rFonts w:ascii="Times New Roman" w:eastAsia="等线" w:hAnsi="Times New Roman"/>
                                <w:sz w:val="24"/>
                                <w:szCs w:val="24"/>
                                <w:lang w:eastAsia="zh-CN"/>
                              </w:rPr>
                              <w:t>Recently we noticed this review and would like to know about the inv</w:t>
                            </w:r>
                            <w:r>
                              <w:rPr>
                                <w:rFonts w:ascii="Times New Roman" w:eastAsia="等线" w:hAnsi="Times New Roman"/>
                                <w:sz w:val="24"/>
                                <w:szCs w:val="24"/>
                                <w:lang w:eastAsia="zh-CN"/>
                              </w:rPr>
                              <w:t>estigation progress. We are also willing to provide information to the case team if asked.</w:t>
                            </w:r>
                          </w:p>
                        </w:txbxContent>
                      </wps:txbx>
                      <wps:bodyPr vert="horz" wrap="square" lIns="91440" tIns="45720" rIns="91440" bIns="45720" anchor="t" anchorCtr="0" compatLnSpc="0">
                        <a:noAutofit/>
                      </wps:bodyPr>
                    </wps:wsp>
                  </a:graphicData>
                </a:graphic>
              </wp:anchor>
            </w:drawing>
          </mc:Choice>
          <mc:Fallback>
            <w:pict>
              <v:shape w14:anchorId="404AF427"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203CDAFC" w14:textId="77777777" w:rsidR="001E5377" w:rsidRDefault="00985746">
                      <w:pPr>
                        <w:jc w:val="both"/>
                      </w:pPr>
                      <w:r>
                        <w:rPr>
                          <w:rFonts w:ascii="Times New Roman" w:eastAsia="等线" w:hAnsi="Times New Roman"/>
                          <w:sz w:val="24"/>
                          <w:szCs w:val="24"/>
                          <w:lang w:eastAsia="zh-CN"/>
                        </w:rPr>
                        <w:t>Recently we noticed this review and would like to know about the inv</w:t>
                      </w:r>
                      <w:r>
                        <w:rPr>
                          <w:rFonts w:ascii="Times New Roman" w:eastAsia="等线" w:hAnsi="Times New Roman"/>
                          <w:sz w:val="24"/>
                          <w:szCs w:val="24"/>
                          <w:lang w:eastAsia="zh-CN"/>
                        </w:rPr>
                        <w:t>estigation progress. We are also willing to provide information to the case team if asked.</w:t>
                      </w:r>
                    </w:p>
                  </w:txbxContent>
                </v:textbox>
                <w10:wrap type="square" anchorx="margin"/>
              </v:shape>
            </w:pict>
          </mc:Fallback>
        </mc:AlternateContent>
      </w:r>
    </w:p>
    <w:p w14:paraId="14BDACF4" w14:textId="77777777" w:rsidR="001E5377" w:rsidRDefault="001E5377"/>
    <w:p w14:paraId="4BA0CC08" w14:textId="77777777" w:rsidR="001E5377" w:rsidRDefault="001E5377">
      <w:pPr>
        <w:rPr>
          <w:rFonts w:ascii="Arial" w:eastAsia="Times New Roman" w:hAnsi="Arial"/>
          <w:b/>
          <w:sz w:val="32"/>
          <w:szCs w:val="26"/>
        </w:rPr>
      </w:pPr>
      <w:bookmarkStart w:id="15" w:name="_Toc32519559"/>
    </w:p>
    <w:p w14:paraId="72C01C01" w14:textId="77777777" w:rsidR="001E5377" w:rsidRDefault="00985746">
      <w:pPr>
        <w:pStyle w:val="1"/>
        <w:pageBreakBefore/>
        <w:rPr>
          <w:rFonts w:ascii="Arial" w:hAnsi="Arial" w:cs="Arial"/>
          <w:b/>
          <w:bCs/>
          <w:color w:val="auto"/>
        </w:rPr>
      </w:pPr>
      <w:bookmarkStart w:id="16" w:name="_Toc53524894"/>
      <w:bookmarkStart w:id="17" w:name="_Toc120102342"/>
      <w:r>
        <w:rPr>
          <w:rFonts w:ascii="Arial" w:hAnsi="Arial" w:cs="Arial"/>
          <w:b/>
          <w:bCs/>
          <w:color w:val="auto"/>
        </w:rPr>
        <w:lastRenderedPageBreak/>
        <w:t>Section B – Additional information</w:t>
      </w:r>
      <w:bookmarkEnd w:id="15"/>
      <w:bookmarkEnd w:id="16"/>
      <w:bookmarkEnd w:id="17"/>
      <w:r>
        <w:rPr>
          <w:rFonts w:ascii="Arial" w:hAnsi="Arial" w:cs="Arial"/>
          <w:b/>
          <w:bCs/>
          <w:color w:val="auto"/>
        </w:rPr>
        <w:t xml:space="preserve"> </w:t>
      </w:r>
    </w:p>
    <w:p w14:paraId="4EFF4F0B" w14:textId="77777777" w:rsidR="001E5377" w:rsidRDefault="001E5377">
      <w:pPr>
        <w:spacing w:after="0"/>
        <w:rPr>
          <w:rFonts w:ascii="Arial" w:hAnsi="Arial" w:cs="Arial"/>
          <w:sz w:val="24"/>
          <w:szCs w:val="24"/>
        </w:rPr>
      </w:pPr>
    </w:p>
    <w:p w14:paraId="33883C6D" w14:textId="77777777" w:rsidR="001E5377" w:rsidRDefault="00985746">
      <w:pPr>
        <w:pStyle w:val="3"/>
      </w:pPr>
      <w:bookmarkStart w:id="18" w:name="_Toc120102343"/>
      <w:r>
        <w:t>B1 – Other interested parties</w:t>
      </w:r>
      <w:bookmarkEnd w:id="18"/>
    </w:p>
    <w:p w14:paraId="0C82FCDD" w14:textId="77777777" w:rsidR="001E5377" w:rsidRDefault="001E5377"/>
    <w:p w14:paraId="182B66E8" w14:textId="77777777" w:rsidR="001E5377" w:rsidRDefault="00985746">
      <w:pPr>
        <w:rPr>
          <w:rFonts w:ascii="Arial" w:hAnsi="Arial" w:cs="Arial"/>
          <w:sz w:val="24"/>
          <w:szCs w:val="24"/>
        </w:rPr>
      </w:pPr>
      <w:r>
        <w:rPr>
          <w:rFonts w:ascii="Arial" w:hAnsi="Arial" w:cs="Arial"/>
          <w:sz w:val="24"/>
          <w:szCs w:val="24"/>
        </w:rPr>
        <w:t xml:space="preserve">If you believe there are producers, overseas exporters, importers and other </w:t>
      </w:r>
      <w:r>
        <w:rPr>
          <w:rFonts w:ascii="Arial" w:hAnsi="Arial" w:cs="Arial"/>
          <w:sz w:val="24"/>
          <w:szCs w:val="24"/>
        </w:rPr>
        <w:t>interested parties that should receive this document, please provide their organisation name and website details below.</w:t>
      </w:r>
    </w:p>
    <w:tbl>
      <w:tblPr>
        <w:tblW w:w="9016" w:type="dxa"/>
        <w:tblCellMar>
          <w:left w:w="10" w:type="dxa"/>
          <w:right w:w="10" w:type="dxa"/>
        </w:tblCellMar>
        <w:tblLook w:val="0000" w:firstRow="0" w:lastRow="0" w:firstColumn="0" w:lastColumn="0" w:noHBand="0" w:noVBand="0"/>
      </w:tblPr>
      <w:tblGrid>
        <w:gridCol w:w="4508"/>
        <w:gridCol w:w="4508"/>
      </w:tblGrid>
      <w:tr w:rsidR="001E5377" w14:paraId="2E5DA126" w14:textId="77777777">
        <w:tblPrEx>
          <w:tblCellMar>
            <w:top w:w="0" w:type="dxa"/>
            <w:bottom w:w="0" w:type="dxa"/>
          </w:tblCellMar>
        </w:tblPrEx>
        <w:trPr>
          <w:trHeight w:val="395"/>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83BC" w14:textId="77777777" w:rsidR="001E5377" w:rsidRDefault="00985746">
            <w:pPr>
              <w:spacing w:after="120"/>
              <w:rPr>
                <w:rFonts w:ascii="Arial" w:hAnsi="Arial" w:cs="Arial"/>
                <w:b/>
                <w:bCs/>
              </w:rPr>
            </w:pPr>
            <w:r>
              <w:rPr>
                <w:rFonts w:ascii="Arial" w:hAnsi="Arial" w:cs="Arial"/>
                <w:b/>
                <w:bCs/>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98A4" w14:textId="77777777" w:rsidR="001E5377" w:rsidRDefault="00985746">
            <w:pPr>
              <w:spacing w:after="120"/>
              <w:rPr>
                <w:rFonts w:ascii="Arial" w:hAnsi="Arial" w:cs="Arial"/>
                <w:b/>
                <w:bCs/>
              </w:rPr>
            </w:pPr>
            <w:r>
              <w:rPr>
                <w:rFonts w:ascii="Arial" w:hAnsi="Arial" w:cs="Arial"/>
                <w:b/>
                <w:bCs/>
              </w:rPr>
              <w:t>Website</w:t>
            </w:r>
          </w:p>
        </w:tc>
      </w:tr>
      <w:tr w:rsidR="001E5377" w14:paraId="19667406"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F2EA" w14:textId="77777777" w:rsidR="001E5377" w:rsidRDefault="00985746">
            <w:pPr>
              <w:spacing w:after="0"/>
              <w:rPr>
                <w:rFonts w:ascii="Arial" w:eastAsia="等线" w:hAnsi="Arial" w:cs="Arial"/>
                <w:lang w:eastAsia="zh-CN"/>
              </w:rPr>
            </w:pPr>
            <w:r>
              <w:rPr>
                <w:rFonts w:ascii="Arial" w:eastAsia="等线" w:hAnsi="Arial" w:cs="Arial"/>
                <w:lang w:eastAsia="zh-CN"/>
              </w:rPr>
              <w:t>N/A</w:t>
            </w:r>
          </w:p>
          <w:p w14:paraId="54A2D91E" w14:textId="77777777" w:rsidR="001E5377" w:rsidRDefault="001E5377">
            <w:pPr>
              <w:spacing w:after="0"/>
              <w:rPr>
                <w:rFonts w:ascii="Arial" w:eastAsia="等线" w:hAnsi="Arial" w:cs="Arial"/>
                <w:lang w:eastAsia="zh-C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3323" w14:textId="77777777" w:rsidR="001E5377" w:rsidRDefault="001E5377">
            <w:pPr>
              <w:spacing w:after="0"/>
              <w:rPr>
                <w:rFonts w:ascii="Arial" w:hAnsi="Arial" w:cs="Arial"/>
              </w:rPr>
            </w:pPr>
          </w:p>
        </w:tc>
      </w:tr>
      <w:tr w:rsidR="001E5377" w14:paraId="2505EA3E"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DC766" w14:textId="77777777" w:rsidR="001E5377" w:rsidRDefault="001E5377">
            <w:pPr>
              <w:spacing w:after="0"/>
              <w:rPr>
                <w:rFonts w:ascii="Arial" w:hAnsi="Arial" w:cs="Arial"/>
              </w:rPr>
            </w:pPr>
          </w:p>
          <w:p w14:paraId="165756E5" w14:textId="77777777" w:rsidR="001E5377" w:rsidRDefault="001E5377">
            <w:pPr>
              <w:spacing w:after="0"/>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4391" w14:textId="77777777" w:rsidR="001E5377" w:rsidRDefault="001E5377">
            <w:pPr>
              <w:spacing w:after="0"/>
              <w:rPr>
                <w:rFonts w:ascii="Arial" w:hAnsi="Arial" w:cs="Arial"/>
              </w:rPr>
            </w:pPr>
          </w:p>
        </w:tc>
      </w:tr>
      <w:tr w:rsidR="001E5377" w14:paraId="5DBD6430"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81AD2" w14:textId="77777777" w:rsidR="001E5377" w:rsidRDefault="001E5377">
            <w:pPr>
              <w:spacing w:after="0"/>
              <w:rPr>
                <w:rFonts w:ascii="Arial" w:hAnsi="Arial" w:cs="Arial"/>
              </w:rPr>
            </w:pPr>
          </w:p>
          <w:p w14:paraId="3F29E360" w14:textId="77777777" w:rsidR="001E5377" w:rsidRDefault="001E5377">
            <w:pPr>
              <w:spacing w:after="0"/>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4A1BB" w14:textId="77777777" w:rsidR="001E5377" w:rsidRDefault="001E5377">
            <w:pPr>
              <w:spacing w:after="0"/>
              <w:rPr>
                <w:rFonts w:ascii="Arial" w:hAnsi="Arial" w:cs="Arial"/>
              </w:rPr>
            </w:pPr>
          </w:p>
        </w:tc>
      </w:tr>
      <w:tr w:rsidR="001E5377" w14:paraId="7433FFF3"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7CCC" w14:textId="77777777" w:rsidR="001E5377" w:rsidRDefault="001E5377">
            <w:pPr>
              <w:spacing w:after="0"/>
            </w:pPr>
          </w:p>
          <w:p w14:paraId="77F58582" w14:textId="77777777" w:rsidR="001E5377" w:rsidRDefault="001E5377">
            <w:pPr>
              <w:spacing w:after="0"/>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BF8B" w14:textId="77777777" w:rsidR="001E5377" w:rsidRDefault="001E5377">
            <w:pPr>
              <w:spacing w:after="0"/>
            </w:pPr>
          </w:p>
        </w:tc>
      </w:tr>
    </w:tbl>
    <w:p w14:paraId="09EEFFEC" w14:textId="77777777" w:rsidR="001E5377" w:rsidRDefault="001E5377">
      <w:pPr>
        <w:spacing w:after="0" w:line="22" w:lineRule="atLeast"/>
        <w:rPr>
          <w:rFonts w:ascii="Arial" w:hAnsi="Arial" w:cs="Arial"/>
          <w:sz w:val="24"/>
          <w:szCs w:val="24"/>
        </w:rPr>
      </w:pPr>
    </w:p>
    <w:p w14:paraId="30DCB0EA" w14:textId="77777777" w:rsidR="001E5377" w:rsidRDefault="001E5377">
      <w:pPr>
        <w:spacing w:after="0" w:line="22" w:lineRule="atLeast"/>
      </w:pPr>
    </w:p>
    <w:p w14:paraId="1D7BD2FB" w14:textId="77777777" w:rsidR="001E5377" w:rsidRDefault="00985746">
      <w:pPr>
        <w:pStyle w:val="3"/>
      </w:pPr>
      <w:bookmarkStart w:id="19" w:name="_Toc120102344"/>
      <w:r>
        <w:t>B2 – Particular Market Situation</w:t>
      </w:r>
      <w:bookmarkEnd w:id="19"/>
    </w:p>
    <w:p w14:paraId="3259B616" w14:textId="77777777" w:rsidR="001E5377" w:rsidRDefault="001E5377">
      <w:pPr>
        <w:spacing w:after="0"/>
        <w:textAlignment w:val="auto"/>
        <w:rPr>
          <w:rFonts w:ascii="Arial" w:eastAsia="Yu Mincho" w:hAnsi="Arial" w:cs="Arial"/>
          <w:sz w:val="24"/>
          <w:szCs w:val="24"/>
        </w:rPr>
      </w:pPr>
    </w:p>
    <w:p w14:paraId="36AB27BC" w14:textId="77777777" w:rsidR="001E5377" w:rsidRDefault="00985746">
      <w:pPr>
        <w:spacing w:after="0"/>
        <w:textAlignment w:val="auto"/>
      </w:pPr>
      <w:r>
        <w:rPr>
          <w:rFonts w:ascii="Arial" w:eastAsia="MS PGothic" w:hAnsi="Arial" w:cs="Arial"/>
          <w:sz w:val="24"/>
          <w:szCs w:val="24"/>
        </w:rPr>
        <w:t xml:space="preserve">‘Particular Market Situation’ (PMS) describes a </w:t>
      </w:r>
      <w:r>
        <w:rPr>
          <w:rFonts w:ascii="Arial" w:eastAsia="MS PGothic" w:hAnsi="Arial" w:cs="Arial"/>
          <w:sz w:val="24"/>
          <w:szCs w:val="24"/>
        </w:rPr>
        <w:t xml:space="preserve">unique set of circumstances related to the market that an interested party would like to be taken into account as part of an investigation. </w:t>
      </w:r>
      <w:r>
        <w:rPr>
          <w:rFonts w:ascii="Arial" w:eastAsia="Yu Mincho" w:hAnsi="Arial" w:cs="Arial"/>
          <w:sz w:val="24"/>
          <w:szCs w:val="24"/>
        </w:rPr>
        <w:t>If you have any concerns or information about the possible existence of a particular market situation in the exporti</w:t>
      </w:r>
      <w:r>
        <w:rPr>
          <w:rFonts w:ascii="Arial" w:eastAsia="Yu Mincho" w:hAnsi="Arial" w:cs="Arial"/>
          <w:sz w:val="24"/>
          <w:szCs w:val="24"/>
        </w:rPr>
        <w:t>ng country or territory, please provide details in the box below. This can include examples such as:</w:t>
      </w:r>
    </w:p>
    <w:p w14:paraId="5F20248C" w14:textId="77777777" w:rsidR="001E5377" w:rsidRDefault="001E5377">
      <w:pPr>
        <w:spacing w:after="0"/>
        <w:textAlignment w:val="auto"/>
        <w:rPr>
          <w:rFonts w:ascii="Arial" w:eastAsia="Yu Mincho" w:hAnsi="Arial" w:cs="Arial"/>
          <w:sz w:val="24"/>
          <w:szCs w:val="24"/>
        </w:rPr>
      </w:pPr>
    </w:p>
    <w:p w14:paraId="6F26F31C" w14:textId="77777777" w:rsidR="001E5377" w:rsidRDefault="00985746">
      <w:pPr>
        <w:numPr>
          <w:ilvl w:val="1"/>
          <w:numId w:val="3"/>
        </w:numPr>
        <w:spacing w:after="0"/>
        <w:contextualSpacing/>
        <w:textAlignment w:val="auto"/>
        <w:rPr>
          <w:rFonts w:ascii="Arial" w:eastAsia="Yu Mincho" w:hAnsi="Arial" w:cs="Arial"/>
          <w:sz w:val="24"/>
          <w:szCs w:val="24"/>
        </w:rPr>
      </w:pPr>
      <w:r>
        <w:rPr>
          <w:rFonts w:ascii="Arial" w:eastAsia="Yu Mincho" w:hAnsi="Arial" w:cs="Arial"/>
          <w:sz w:val="24"/>
          <w:szCs w:val="24"/>
        </w:rPr>
        <w:t>Prices are artificially low</w:t>
      </w:r>
    </w:p>
    <w:p w14:paraId="44497AB9" w14:textId="77777777" w:rsidR="001E5377" w:rsidRDefault="00985746">
      <w:pPr>
        <w:numPr>
          <w:ilvl w:val="1"/>
          <w:numId w:val="3"/>
        </w:numPr>
        <w:spacing w:after="0"/>
        <w:contextualSpacing/>
        <w:textAlignment w:val="auto"/>
        <w:rPr>
          <w:rFonts w:ascii="Arial" w:eastAsia="Yu Mincho" w:hAnsi="Arial" w:cs="Arial"/>
          <w:sz w:val="24"/>
          <w:szCs w:val="24"/>
        </w:rPr>
      </w:pPr>
      <w:r>
        <w:rPr>
          <w:rFonts w:ascii="Arial" w:eastAsia="Yu Mincho" w:hAnsi="Arial" w:cs="Arial"/>
          <w:sz w:val="24"/>
          <w:szCs w:val="24"/>
        </w:rPr>
        <w:t>There is significant barter trade (</w:t>
      </w:r>
      <w:proofErr w:type="gramStart"/>
      <w:r>
        <w:rPr>
          <w:rFonts w:ascii="Arial" w:eastAsia="Yu Mincho" w:hAnsi="Arial" w:cs="Arial"/>
          <w:sz w:val="24"/>
          <w:szCs w:val="24"/>
        </w:rPr>
        <w:t>e.g.</w:t>
      </w:r>
      <w:proofErr w:type="gramEnd"/>
      <w:r>
        <w:rPr>
          <w:rFonts w:ascii="Arial" w:eastAsia="Yu Mincho" w:hAnsi="Arial" w:cs="Arial"/>
          <w:sz w:val="24"/>
          <w:szCs w:val="24"/>
        </w:rPr>
        <w:t xml:space="preserve"> goods exchanged for other goods)</w:t>
      </w:r>
    </w:p>
    <w:p w14:paraId="51F5E74B" w14:textId="77777777" w:rsidR="001E5377" w:rsidRDefault="00985746">
      <w:pPr>
        <w:numPr>
          <w:ilvl w:val="1"/>
          <w:numId w:val="3"/>
        </w:numPr>
        <w:spacing w:after="0"/>
        <w:contextualSpacing/>
        <w:textAlignment w:val="auto"/>
        <w:rPr>
          <w:rFonts w:ascii="Arial" w:eastAsia="Yu Mincho" w:hAnsi="Arial" w:cs="Arial"/>
          <w:sz w:val="24"/>
          <w:szCs w:val="24"/>
        </w:rPr>
      </w:pPr>
      <w:r>
        <w:rPr>
          <w:rFonts w:ascii="Arial" w:eastAsia="Yu Mincho" w:hAnsi="Arial" w:cs="Arial"/>
          <w:sz w:val="24"/>
          <w:szCs w:val="24"/>
        </w:rPr>
        <w:t xml:space="preserve">Prices reflect non-commercial factors; or </w:t>
      </w:r>
    </w:p>
    <w:p w14:paraId="61B70B26" w14:textId="77777777" w:rsidR="001E5377" w:rsidRDefault="00985746">
      <w:pPr>
        <w:numPr>
          <w:ilvl w:val="1"/>
          <w:numId w:val="3"/>
        </w:numPr>
        <w:spacing w:after="0"/>
        <w:contextualSpacing/>
        <w:textAlignment w:val="auto"/>
        <w:rPr>
          <w:rFonts w:ascii="Arial" w:eastAsia="Yu Mincho" w:hAnsi="Arial" w:cs="Arial"/>
          <w:sz w:val="24"/>
          <w:szCs w:val="24"/>
        </w:rPr>
      </w:pPr>
      <w:r>
        <w:rPr>
          <w:rFonts w:ascii="Arial" w:eastAsia="Yu Mincho" w:hAnsi="Arial" w:cs="Arial"/>
          <w:sz w:val="24"/>
          <w:szCs w:val="24"/>
        </w:rPr>
        <w:t>Anything else</w:t>
      </w:r>
    </w:p>
    <w:p w14:paraId="4633A804" w14:textId="77777777" w:rsidR="001E5377" w:rsidRDefault="001E5377">
      <w:pPr>
        <w:spacing w:after="0"/>
        <w:textAlignment w:val="auto"/>
        <w:rPr>
          <w:rFonts w:ascii="Arial" w:eastAsia="Yu Mincho" w:hAnsi="Arial" w:cs="Arial"/>
          <w:sz w:val="24"/>
          <w:szCs w:val="24"/>
        </w:rPr>
      </w:pPr>
    </w:p>
    <w:p w14:paraId="46C17AEB" w14:textId="77777777" w:rsidR="001E5377" w:rsidRDefault="00985746">
      <w:r>
        <w:rPr>
          <w:noProof/>
        </w:rPr>
        <mc:AlternateContent>
          <mc:Choice Requires="wps">
            <w:drawing>
              <wp:anchor distT="0" distB="0" distL="114300" distR="114300" simplePos="0" relativeHeight="251658242" behindDoc="0" locked="0" layoutInCell="1" allowOverlap="1" wp14:anchorId="1688A8AE" wp14:editId="13BBC972">
                <wp:simplePos x="0" y="0"/>
                <wp:positionH relativeFrom="margin">
                  <wp:posOffset>0</wp:posOffset>
                </wp:positionH>
                <wp:positionV relativeFrom="paragraph">
                  <wp:posOffset>269876</wp:posOffset>
                </wp:positionV>
                <wp:extent cx="5704841" cy="2047241"/>
                <wp:effectExtent l="0" t="0" r="10159" b="10159"/>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DF6CF24" w14:textId="77777777" w:rsidR="001E5377" w:rsidRDefault="00985746">
                            <w:pPr>
                              <w:jc w:val="both"/>
                            </w:pPr>
                            <w:r>
                              <w:rPr>
                                <w:rFonts w:ascii="Times New Roman" w:hAnsi="Times New Roman"/>
                                <w:sz w:val="24"/>
                                <w:szCs w:val="24"/>
                              </w:rPr>
                              <w:t xml:space="preserve">We hold that there is no evidence showing the existence of a particular market situation of the goods concerned in China. To our knowledge, the export of good concerned originated from or produced by China to European countries during the </w:t>
                            </w:r>
                            <w:r>
                              <w:rPr>
                                <w:rFonts w:ascii="Times New Roman" w:hAnsi="Times New Roman"/>
                                <w:sz w:val="24"/>
                                <w:szCs w:val="24"/>
                              </w:rPr>
                              <w:t>past years is facing fierce competition from other countries like Turkey and India.</w:t>
                            </w:r>
                          </w:p>
                        </w:txbxContent>
                      </wps:txbx>
                      <wps:bodyPr vert="horz" wrap="square" lIns="91440" tIns="45720" rIns="91440" bIns="45720" anchor="t" anchorCtr="0" compatLnSpc="0">
                        <a:noAutofit/>
                      </wps:bodyPr>
                    </wps:wsp>
                  </a:graphicData>
                </a:graphic>
              </wp:anchor>
            </w:drawing>
          </mc:Choice>
          <mc:Fallback>
            <w:pict>
              <v:shape w14:anchorId="1688A8AE"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5DF6CF24" w14:textId="77777777" w:rsidR="001E5377" w:rsidRDefault="00985746">
                      <w:pPr>
                        <w:jc w:val="both"/>
                      </w:pPr>
                      <w:r>
                        <w:rPr>
                          <w:rFonts w:ascii="Times New Roman" w:hAnsi="Times New Roman"/>
                          <w:sz w:val="24"/>
                          <w:szCs w:val="24"/>
                        </w:rPr>
                        <w:t xml:space="preserve">We hold that there is no evidence showing the existence of a particular market situation of the goods concerned in China. To our knowledge, the export of good concerned originated from or produced by China to European countries during the </w:t>
                      </w:r>
                      <w:r>
                        <w:rPr>
                          <w:rFonts w:ascii="Times New Roman" w:hAnsi="Times New Roman"/>
                          <w:sz w:val="24"/>
                          <w:szCs w:val="24"/>
                        </w:rPr>
                        <w:t>past years is facing fierce competition from other countries like Turkey and India.</w:t>
                      </w:r>
                    </w:p>
                  </w:txbxContent>
                </v:textbox>
                <w10:wrap type="square" anchorx="margin"/>
              </v:shape>
            </w:pict>
          </mc:Fallback>
        </mc:AlternateContent>
      </w:r>
    </w:p>
    <w:p w14:paraId="07955E91" w14:textId="77777777" w:rsidR="001E5377" w:rsidRDefault="00985746">
      <w:pPr>
        <w:pStyle w:val="3"/>
      </w:pPr>
      <w:bookmarkStart w:id="20" w:name="_Toc120102345"/>
      <w:r>
        <w:lastRenderedPageBreak/>
        <w:t>B3 - Scope</w:t>
      </w:r>
      <w:bookmarkEnd w:id="20"/>
    </w:p>
    <w:p w14:paraId="0859A850" w14:textId="77777777" w:rsidR="001E5377" w:rsidRDefault="001E5377"/>
    <w:p w14:paraId="729AAB0C" w14:textId="77777777" w:rsidR="001E5377" w:rsidRDefault="00985746">
      <w:pPr>
        <w:spacing w:after="0"/>
        <w:textAlignment w:val="auto"/>
        <w:rPr>
          <w:rFonts w:ascii="Arial" w:eastAsia="Yu Mincho" w:hAnsi="Arial" w:cs="Arial"/>
          <w:sz w:val="24"/>
          <w:szCs w:val="24"/>
        </w:rPr>
      </w:pPr>
      <w:r>
        <w:rPr>
          <w:rFonts w:ascii="Arial" w:eastAsia="Yu Mincho" w:hAnsi="Arial" w:cs="Arial"/>
          <w:sz w:val="24"/>
          <w:szCs w:val="24"/>
        </w:rPr>
        <w:t xml:space="preserve">Do you agree with the scope of the investigation as outlined on page 4? </w:t>
      </w:r>
    </w:p>
    <w:p w14:paraId="32A0EF16" w14:textId="77777777" w:rsidR="001E5377" w:rsidRDefault="001E5377">
      <w:pPr>
        <w:spacing w:after="0"/>
        <w:textAlignment w:val="auto"/>
        <w:rPr>
          <w:rFonts w:ascii="Arial" w:eastAsia="Yu Mincho" w:hAnsi="Arial" w:cs="Arial"/>
          <w:sz w:val="24"/>
          <w:szCs w:val="24"/>
        </w:rPr>
      </w:pPr>
    </w:p>
    <w:p w14:paraId="6300DF0E" w14:textId="77777777" w:rsidR="001E5377" w:rsidRDefault="00985746">
      <w:pPr>
        <w:spacing w:after="0"/>
        <w:textAlignment w:val="auto"/>
      </w:pPr>
      <w:r>
        <w:rPr>
          <w:rFonts w:ascii="Wingdings 2" w:eastAsia="Wingdings 2" w:hAnsi="Wingdings 2" w:cs="Wingdings 2"/>
          <w:sz w:val="24"/>
          <w:szCs w:val="24"/>
        </w:rPr>
        <w:t>S</w:t>
      </w:r>
      <w:r>
        <w:rPr>
          <w:rFonts w:ascii="Arial" w:eastAsia="Arial" w:hAnsi="Arial" w:cs="Arial"/>
          <w:color w:val="000000"/>
          <w:sz w:val="24"/>
          <w:szCs w:val="24"/>
        </w:rPr>
        <w:t xml:space="preserve"> </w:t>
      </w:r>
      <w:r>
        <w:rPr>
          <w:rFonts w:ascii="Arial" w:eastAsia="Yu Mincho" w:hAnsi="Arial" w:cs="Arial"/>
          <w:sz w:val="24"/>
          <w:szCs w:val="24"/>
        </w:rPr>
        <w:t>Yes</w:t>
      </w:r>
    </w:p>
    <w:p w14:paraId="337A018A" w14:textId="77777777" w:rsidR="001E5377" w:rsidRDefault="00985746">
      <w:pPr>
        <w:spacing w:after="0"/>
        <w:textAlignment w:val="auto"/>
      </w:pPr>
      <w:r>
        <w:rPr>
          <w:rFonts w:ascii="Segoe UI Symbol" w:eastAsia="Yu Mincho" w:hAnsi="Segoe UI Symbol" w:cs="Segoe UI Symbol"/>
          <w:sz w:val="24"/>
          <w:szCs w:val="24"/>
        </w:rPr>
        <w:t>☐</w:t>
      </w:r>
      <w:r>
        <w:rPr>
          <w:rFonts w:ascii="Arial" w:eastAsia="Yu Mincho" w:hAnsi="Arial" w:cs="Arial"/>
          <w:sz w:val="24"/>
          <w:szCs w:val="24"/>
        </w:rPr>
        <w:t>No</w:t>
      </w:r>
    </w:p>
    <w:p w14:paraId="6A99E2B9" w14:textId="77777777" w:rsidR="001E5377" w:rsidRDefault="001E5377">
      <w:pPr>
        <w:spacing w:after="0"/>
        <w:textAlignment w:val="auto"/>
        <w:rPr>
          <w:rFonts w:ascii="Arial" w:eastAsia="Yu Mincho" w:hAnsi="Arial" w:cs="Arial"/>
          <w:sz w:val="24"/>
          <w:szCs w:val="24"/>
        </w:rPr>
      </w:pPr>
    </w:p>
    <w:p w14:paraId="2C9BBA03" w14:textId="77777777" w:rsidR="001E5377" w:rsidRDefault="00985746">
      <w:pPr>
        <w:spacing w:after="0"/>
        <w:textAlignment w:val="auto"/>
        <w:rPr>
          <w:rFonts w:ascii="Arial" w:eastAsia="Yu Mincho" w:hAnsi="Arial" w:cs="Arial"/>
          <w:sz w:val="24"/>
          <w:szCs w:val="24"/>
        </w:rPr>
      </w:pPr>
      <w:r>
        <w:rPr>
          <w:rFonts w:ascii="Arial" w:eastAsia="Yu Mincho" w:hAnsi="Arial" w:cs="Arial"/>
          <w:sz w:val="24"/>
          <w:szCs w:val="24"/>
        </w:rPr>
        <w:t>If you have answered no to the above question, please can you explain why</w:t>
      </w:r>
      <w:r>
        <w:rPr>
          <w:rFonts w:ascii="Arial" w:eastAsia="Yu Mincho" w:hAnsi="Arial" w:cs="Arial"/>
          <w:sz w:val="24"/>
          <w:szCs w:val="24"/>
        </w:rPr>
        <w:t>?</w:t>
      </w:r>
    </w:p>
    <w:p w14:paraId="6D3BC0A8" w14:textId="77777777" w:rsidR="001E5377" w:rsidRDefault="00985746">
      <w:r>
        <w:rPr>
          <w:noProof/>
        </w:rPr>
        <mc:AlternateContent>
          <mc:Choice Requires="wps">
            <w:drawing>
              <wp:anchor distT="0" distB="0" distL="114300" distR="114300" simplePos="0" relativeHeight="251658243" behindDoc="0" locked="0" layoutInCell="1" allowOverlap="1" wp14:anchorId="262BD0AA" wp14:editId="79F0D0B6">
                <wp:simplePos x="0" y="0"/>
                <wp:positionH relativeFrom="margin">
                  <wp:posOffset>0</wp:posOffset>
                </wp:positionH>
                <wp:positionV relativeFrom="paragraph">
                  <wp:posOffset>269876</wp:posOffset>
                </wp:positionV>
                <wp:extent cx="5704841" cy="2047241"/>
                <wp:effectExtent l="0" t="0" r="10159" b="10159"/>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8156E37" w14:textId="77777777" w:rsidR="001E5377" w:rsidRDefault="00985746">
                            <w:r>
                              <w:rPr>
                                <w:rStyle w:val="a9"/>
                              </w:rPr>
                              <w:t>Click or tap here to enter text.</w:t>
                            </w:r>
                          </w:p>
                          <w:p w14:paraId="0931E3B7" w14:textId="77777777" w:rsidR="001E5377" w:rsidRDefault="001E5377">
                            <w:pPr>
                              <w:rPr>
                                <w:rFonts w:cs="Arial"/>
                              </w:rPr>
                            </w:pPr>
                          </w:p>
                        </w:txbxContent>
                      </wps:txbx>
                      <wps:bodyPr vert="horz" wrap="square" lIns="91440" tIns="45720" rIns="91440" bIns="45720" anchor="t" anchorCtr="0" compatLnSpc="0">
                        <a:noAutofit/>
                      </wps:bodyPr>
                    </wps:wsp>
                  </a:graphicData>
                </a:graphic>
              </wp:anchor>
            </w:drawing>
          </mc:Choice>
          <mc:Fallback>
            <w:pict>
              <v:shape w14:anchorId="262BD0AA"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8156E37" w14:textId="77777777" w:rsidR="001E5377" w:rsidRDefault="00985746">
                      <w:r>
                        <w:rPr>
                          <w:rStyle w:val="a9"/>
                        </w:rPr>
                        <w:t>Click or tap here to enter text.</w:t>
                      </w:r>
                    </w:p>
                    <w:p w14:paraId="0931E3B7" w14:textId="77777777" w:rsidR="001E5377" w:rsidRDefault="001E5377">
                      <w:pPr>
                        <w:rPr>
                          <w:rFonts w:cs="Arial"/>
                        </w:rPr>
                      </w:pPr>
                    </w:p>
                  </w:txbxContent>
                </v:textbox>
                <w10:wrap type="square" anchorx="margin"/>
              </v:shape>
            </w:pict>
          </mc:Fallback>
        </mc:AlternateContent>
      </w:r>
    </w:p>
    <w:p w14:paraId="285AD662" w14:textId="77777777" w:rsidR="001E5377" w:rsidRDefault="001E5377">
      <w:pPr>
        <w:spacing w:after="0"/>
        <w:ind w:left="720"/>
        <w:rPr>
          <w:rFonts w:ascii="Arial" w:eastAsia="Times New Roman" w:hAnsi="Arial"/>
          <w:sz w:val="24"/>
          <w:szCs w:val="24"/>
        </w:rPr>
      </w:pPr>
    </w:p>
    <w:p w14:paraId="3FDF3010" w14:textId="77777777" w:rsidR="001E5377" w:rsidRDefault="001E5377">
      <w:pPr>
        <w:spacing w:after="0" w:line="22" w:lineRule="atLeast"/>
        <w:rPr>
          <w:rFonts w:ascii="Arial" w:eastAsia="Times New Roman" w:hAnsi="Arial" w:cs="Arial"/>
          <w:sz w:val="24"/>
        </w:rPr>
      </w:pPr>
    </w:p>
    <w:p w14:paraId="7043B412" w14:textId="77777777" w:rsidR="001E5377" w:rsidRDefault="00985746">
      <w:pPr>
        <w:pStyle w:val="3"/>
      </w:pPr>
      <w:bookmarkStart w:id="21" w:name="_Toc120102346"/>
      <w:r>
        <w:t>B4 – Economic Interest Test</w:t>
      </w:r>
      <w:bookmarkEnd w:id="21"/>
    </w:p>
    <w:p w14:paraId="706003B5" w14:textId="77777777" w:rsidR="001E5377" w:rsidRDefault="001E5377"/>
    <w:p w14:paraId="2E7B299F" w14:textId="77777777" w:rsidR="001E5377" w:rsidRDefault="00985746">
      <w:r>
        <w:rPr>
          <w:rFonts w:ascii="Arial" w:hAnsi="Arial" w:cs="Arial"/>
          <w:sz w:val="24"/>
          <w:szCs w:val="24"/>
        </w:rPr>
        <w:t xml:space="preserve">It is a requirement of the review to </w:t>
      </w:r>
      <w:r>
        <w:rPr>
          <w:rFonts w:ascii="Arial" w:hAnsi="Arial" w:cs="Arial"/>
          <w:color w:val="0B0C0C"/>
          <w:sz w:val="24"/>
          <w:szCs w:val="24"/>
        </w:rPr>
        <w:t xml:space="preserve">conduct an Economic Interest Test (EIT). The aim of the EIT is to determine whether the implementation of the proposed trade remedy measure is in </w:t>
      </w:r>
      <w:r>
        <w:rPr>
          <w:rFonts w:ascii="Arial" w:hAnsi="Arial" w:cs="Arial"/>
          <w:color w:val="0B0C0C"/>
          <w:sz w:val="24"/>
          <w:szCs w:val="24"/>
        </w:rPr>
        <w:t xml:space="preserve">the wider economic interest of the UK. In order to obtain a complete picture of the UK market, could you please help by providing us with details of any known UK suppliers (upstream companies providing inputs) and UK customers (downstream companies buying </w:t>
      </w:r>
      <w:r>
        <w:rPr>
          <w:rFonts w:ascii="Arial" w:hAnsi="Arial" w:cs="Arial"/>
          <w:color w:val="0B0C0C"/>
          <w:sz w:val="24"/>
          <w:szCs w:val="24"/>
        </w:rPr>
        <w:t>the like goods). Please confirm in the final column if we are able to contact these companies.</w:t>
      </w:r>
    </w:p>
    <w:tbl>
      <w:tblPr>
        <w:tblW w:w="5107" w:type="pct"/>
        <w:tblCellMar>
          <w:left w:w="10" w:type="dxa"/>
          <w:right w:w="10" w:type="dxa"/>
        </w:tblCellMar>
        <w:tblLook w:val="0000" w:firstRow="0" w:lastRow="0" w:firstColumn="0" w:lastColumn="0" w:noHBand="0" w:noVBand="0"/>
      </w:tblPr>
      <w:tblGrid>
        <w:gridCol w:w="846"/>
        <w:gridCol w:w="1416"/>
        <w:gridCol w:w="1562"/>
        <w:gridCol w:w="2267"/>
        <w:gridCol w:w="1702"/>
        <w:gridCol w:w="1416"/>
      </w:tblGrid>
      <w:tr w:rsidR="001E5377" w14:paraId="01D242BC" w14:textId="77777777">
        <w:tblPrEx>
          <w:tblCellMar>
            <w:top w:w="0" w:type="dxa"/>
            <w:bottom w:w="0" w:type="dxa"/>
          </w:tblCellMar>
        </w:tblPrEx>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F87DC5" w14:textId="77777777" w:rsidR="001E5377" w:rsidRDefault="001E5377">
            <w:pPr>
              <w:spacing w:line="22" w:lineRule="atLeast"/>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FDD391" w14:textId="77777777" w:rsidR="001E5377" w:rsidRDefault="00985746">
            <w:pPr>
              <w:spacing w:line="22" w:lineRule="atLeast"/>
              <w:jc w:val="center"/>
            </w:pPr>
            <w:r>
              <w:rPr>
                <w:rFonts w:ascii="Arial" w:eastAsia="Yu Mincho" w:hAnsi="Arial" w:cs="Arial"/>
                <w:b/>
              </w:rPr>
              <w:t>Company name</w:t>
            </w:r>
          </w:p>
          <w:p w14:paraId="6CAA5C2E" w14:textId="77777777" w:rsidR="001E5377" w:rsidRDefault="001E5377">
            <w:pPr>
              <w:spacing w:line="22" w:lineRule="atLeast"/>
              <w:jc w:val="center"/>
              <w:rPr>
                <w:rFonts w:ascii="Arial" w:eastAsia="Yu Mincho" w:hAnsi="Arial" w:cs="Arial"/>
                <w:b/>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E9F503D" w14:textId="77777777" w:rsidR="001E5377" w:rsidRDefault="00985746">
            <w:pPr>
              <w:spacing w:line="22" w:lineRule="atLeast"/>
              <w:jc w:val="center"/>
            </w:pPr>
            <w:r>
              <w:rPr>
                <w:rFonts w:ascii="Arial" w:eastAsia="Yu Mincho" w:hAnsi="Arial" w:cs="Arial"/>
                <w:b/>
              </w:rPr>
              <w:t xml:space="preserve">Company </w:t>
            </w:r>
          </w:p>
          <w:p w14:paraId="20D613FF" w14:textId="77777777" w:rsidR="001E5377" w:rsidRDefault="00985746">
            <w:pPr>
              <w:spacing w:line="22" w:lineRule="atLeast"/>
              <w:jc w:val="center"/>
              <w:rPr>
                <w:rFonts w:ascii="Arial" w:eastAsia="Yu Mincho" w:hAnsi="Arial" w:cs="Arial"/>
                <w:b/>
              </w:rPr>
            </w:pPr>
            <w:r>
              <w:rPr>
                <w:rFonts w:ascii="Arial" w:eastAsia="Yu Mincho" w:hAnsi="Arial" w:cs="Arial"/>
                <w:b/>
              </w:rPr>
              <w:t>location</w:t>
            </w:r>
          </w:p>
          <w:p w14:paraId="4FC9DD53" w14:textId="77777777" w:rsidR="001E5377" w:rsidRDefault="00985746">
            <w:pPr>
              <w:spacing w:line="22" w:lineRule="atLeast"/>
              <w:jc w:val="center"/>
              <w:rPr>
                <w:rFonts w:ascii="Arial" w:eastAsia="Yu Mincho" w:hAnsi="Arial" w:cs="Arial"/>
                <w:b/>
              </w:rPr>
            </w:pPr>
            <w:r>
              <w:rPr>
                <w:rFonts w:ascii="Arial" w:eastAsia="Yu Mincho" w:hAnsi="Arial" w:cs="Arial"/>
                <w:b/>
              </w:rPr>
              <w:t>(</w:t>
            </w:r>
            <w:proofErr w:type="gramStart"/>
            <w:r>
              <w:rPr>
                <w:rFonts w:ascii="Arial" w:eastAsia="Yu Mincho" w:hAnsi="Arial" w:cs="Arial"/>
                <w:b/>
              </w:rPr>
              <w:t>city,  country</w:t>
            </w:r>
            <w:proofErr w:type="gramEnd"/>
            <w:r>
              <w:rPr>
                <w:rFonts w:ascii="Arial" w:eastAsia="Yu Mincho" w:hAnsi="Arial" w:cs="Arial"/>
                <w:b/>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CA221" w14:textId="77777777" w:rsidR="001E5377" w:rsidRDefault="00985746">
            <w:pPr>
              <w:spacing w:line="22" w:lineRule="atLeast"/>
              <w:jc w:val="center"/>
            </w:pPr>
            <w:r>
              <w:rPr>
                <w:rFonts w:ascii="Arial" w:eastAsia="Yu Mincho" w:hAnsi="Arial" w:cs="Arial"/>
                <w:b/>
              </w:rPr>
              <w:t xml:space="preserve">Company </w:t>
            </w:r>
          </w:p>
          <w:p w14:paraId="472491D2" w14:textId="77777777" w:rsidR="001E5377" w:rsidRDefault="00985746">
            <w:pPr>
              <w:spacing w:line="22" w:lineRule="atLeast"/>
              <w:jc w:val="center"/>
            </w:pPr>
            <w:r>
              <w:rPr>
                <w:rFonts w:ascii="Arial" w:eastAsia="Yu Mincho" w:hAnsi="Arial" w:cs="Arial"/>
                <w:b/>
              </w:rPr>
              <w:t xml:space="preserve">Contact </w:t>
            </w:r>
          </w:p>
          <w:p w14:paraId="60FB0A37" w14:textId="77777777" w:rsidR="001E5377" w:rsidRDefault="00985746">
            <w:pPr>
              <w:spacing w:line="22" w:lineRule="atLeast"/>
              <w:jc w:val="center"/>
              <w:rPr>
                <w:rFonts w:ascii="Arial" w:eastAsia="Yu Mincho" w:hAnsi="Arial" w:cs="Arial"/>
                <w:b/>
              </w:rPr>
            </w:pPr>
            <w:r>
              <w:rPr>
                <w:rFonts w:ascii="Arial" w:eastAsia="Yu Mincho" w:hAnsi="Arial" w:cs="Arial"/>
                <w:b/>
              </w:rPr>
              <w:t>Information</w:t>
            </w:r>
          </w:p>
          <w:p w14:paraId="19C3D386" w14:textId="77777777" w:rsidR="001E5377" w:rsidRDefault="00985746">
            <w:pPr>
              <w:spacing w:line="22" w:lineRule="atLeast"/>
              <w:jc w:val="center"/>
              <w:rPr>
                <w:rFonts w:ascii="Arial" w:eastAsia="Yu Mincho" w:hAnsi="Arial" w:cs="Arial"/>
                <w:b/>
              </w:rPr>
            </w:pPr>
            <w:r>
              <w:rPr>
                <w:rFonts w:ascii="Arial" w:eastAsia="Yu Mincho" w:hAnsi="Arial" w:cs="Arial"/>
                <w:b/>
              </w:rPr>
              <w:t>(email/telephone)</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96729B" w14:textId="77777777" w:rsidR="001E5377" w:rsidRDefault="00985746">
            <w:pPr>
              <w:spacing w:line="22" w:lineRule="atLeast"/>
              <w:jc w:val="center"/>
            </w:pPr>
            <w:r>
              <w:rPr>
                <w:rFonts w:ascii="Arial" w:eastAsia="Yu Mincho" w:hAnsi="Arial" w:cs="Arial"/>
                <w:b/>
              </w:rPr>
              <w:t xml:space="preserve">Upstream or </w:t>
            </w:r>
          </w:p>
          <w:p w14:paraId="0EB75D42" w14:textId="77777777" w:rsidR="001E5377" w:rsidRDefault="00985746">
            <w:pPr>
              <w:spacing w:line="22" w:lineRule="atLeast"/>
              <w:jc w:val="center"/>
              <w:rPr>
                <w:rFonts w:ascii="Arial" w:eastAsia="Yu Mincho" w:hAnsi="Arial" w:cs="Arial"/>
                <w:b/>
              </w:rPr>
            </w:pPr>
            <w:r>
              <w:rPr>
                <w:rFonts w:ascii="Arial" w:eastAsia="Yu Mincho" w:hAnsi="Arial" w:cs="Arial"/>
                <w:b/>
              </w:rPr>
              <w:t>Downstream</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816241" w14:textId="77777777" w:rsidR="001E5377" w:rsidRDefault="001E5377">
            <w:pPr>
              <w:spacing w:line="22" w:lineRule="atLeast"/>
              <w:jc w:val="center"/>
              <w:rPr>
                <w:rFonts w:ascii="Arial" w:eastAsia="Yu Mincho" w:hAnsi="Arial" w:cs="Arial"/>
                <w:b/>
              </w:rPr>
            </w:pPr>
          </w:p>
          <w:p w14:paraId="1DA310B6" w14:textId="77777777" w:rsidR="001E5377" w:rsidRDefault="00985746">
            <w:pPr>
              <w:spacing w:line="22" w:lineRule="atLeast"/>
              <w:jc w:val="center"/>
              <w:rPr>
                <w:rFonts w:ascii="Arial" w:eastAsia="Yu Mincho" w:hAnsi="Arial" w:cs="Arial"/>
                <w:b/>
              </w:rPr>
            </w:pPr>
            <w:r>
              <w:rPr>
                <w:rFonts w:ascii="Arial" w:eastAsia="Yu Mincho" w:hAnsi="Arial" w:cs="Arial"/>
                <w:b/>
              </w:rPr>
              <w:t>Can we contact</w:t>
            </w:r>
          </w:p>
          <w:p w14:paraId="13C4D955" w14:textId="77777777" w:rsidR="001E5377" w:rsidRDefault="00985746">
            <w:pPr>
              <w:spacing w:line="22" w:lineRule="atLeast"/>
              <w:jc w:val="center"/>
              <w:rPr>
                <w:rFonts w:ascii="Arial" w:eastAsia="Yu Mincho" w:hAnsi="Arial" w:cs="Arial"/>
                <w:b/>
              </w:rPr>
            </w:pPr>
            <w:r>
              <w:rPr>
                <w:rFonts w:ascii="Arial" w:eastAsia="Yu Mincho" w:hAnsi="Arial" w:cs="Arial"/>
                <w:b/>
              </w:rPr>
              <w:t>Y/N</w:t>
            </w:r>
          </w:p>
        </w:tc>
      </w:tr>
      <w:tr w:rsidR="001E5377" w14:paraId="5DC1BC7D" w14:textId="77777777">
        <w:tblPrEx>
          <w:tblCellMar>
            <w:top w:w="0" w:type="dxa"/>
            <w:bottom w:w="0" w:type="dxa"/>
          </w:tblCellMar>
        </w:tblPrEx>
        <w:trPr>
          <w:trHeight w:val="713"/>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56EA41" w14:textId="77777777" w:rsidR="001E5377" w:rsidRDefault="00985746">
            <w:pPr>
              <w:spacing w:line="22" w:lineRule="atLeast"/>
              <w:rPr>
                <w:rFonts w:ascii="Arial" w:eastAsia="Yu Mincho" w:hAnsi="Arial" w:cs="Arial"/>
              </w:rPr>
            </w:pPr>
            <w:r>
              <w:rPr>
                <w:rFonts w:ascii="Arial" w:eastAsia="Yu Mincho" w:hAnsi="Arial" w:cs="Arial"/>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B626" w14:textId="77777777" w:rsidR="001E5377" w:rsidRDefault="00985746">
            <w:pPr>
              <w:spacing w:after="0"/>
              <w:rPr>
                <w:rFonts w:ascii="Arial" w:eastAsia="等线" w:hAnsi="Arial" w:cs="Arial"/>
                <w:lang w:eastAsia="zh-CN"/>
              </w:rPr>
            </w:pPr>
            <w:r>
              <w:rPr>
                <w:rFonts w:ascii="Arial" w:eastAsia="等线" w:hAnsi="Arial" w:cs="Arial"/>
                <w:lang w:eastAsia="zh-CN"/>
              </w:rPr>
              <w:t>N/A</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9CE5C" w14:textId="77777777" w:rsidR="001E5377" w:rsidRDefault="001E5377">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E7152" w14:textId="77777777" w:rsidR="001E5377" w:rsidRDefault="001E5377">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E1EB7" w14:textId="77777777" w:rsidR="001E5377" w:rsidRDefault="001E5377">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D6111" w14:textId="77777777" w:rsidR="001E5377" w:rsidRDefault="001E5377">
            <w:pPr>
              <w:spacing w:line="22" w:lineRule="atLeast"/>
              <w:rPr>
                <w:rFonts w:ascii="Arial" w:eastAsia="Yu Mincho" w:hAnsi="Arial" w:cs="Arial"/>
              </w:rPr>
            </w:pPr>
          </w:p>
        </w:tc>
      </w:tr>
      <w:tr w:rsidR="001E5377" w14:paraId="299349F6" w14:textId="77777777">
        <w:tblPrEx>
          <w:tblCellMar>
            <w:top w:w="0" w:type="dxa"/>
            <w:bottom w:w="0" w:type="dxa"/>
          </w:tblCellMar>
        </w:tblPrEx>
        <w:trPr>
          <w:trHeight w:val="699"/>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C68F627" w14:textId="77777777" w:rsidR="001E5377" w:rsidRDefault="00985746">
            <w:pPr>
              <w:spacing w:line="22" w:lineRule="atLeast"/>
              <w:rPr>
                <w:rFonts w:ascii="Arial" w:eastAsia="Yu Mincho" w:hAnsi="Arial" w:cs="Arial"/>
              </w:rPr>
            </w:pPr>
            <w:r>
              <w:rPr>
                <w:rFonts w:ascii="Arial" w:eastAsia="Yu Mincho" w:hAnsi="Arial" w:cs="Arial"/>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821D8" w14:textId="77777777" w:rsidR="001E5377" w:rsidRDefault="001E5377">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0FB1" w14:textId="77777777" w:rsidR="001E5377" w:rsidRDefault="001E5377">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1EA4B" w14:textId="77777777" w:rsidR="001E5377" w:rsidRDefault="001E5377">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15CA" w14:textId="77777777" w:rsidR="001E5377" w:rsidRDefault="001E5377">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EB85C" w14:textId="77777777" w:rsidR="001E5377" w:rsidRDefault="001E5377">
            <w:pPr>
              <w:spacing w:line="22" w:lineRule="atLeast"/>
              <w:rPr>
                <w:rFonts w:ascii="Arial" w:eastAsia="Yu Mincho" w:hAnsi="Arial" w:cs="Arial"/>
              </w:rPr>
            </w:pPr>
          </w:p>
        </w:tc>
      </w:tr>
      <w:tr w:rsidR="001E5377" w14:paraId="0A7EBB93" w14:textId="77777777">
        <w:tblPrEx>
          <w:tblCellMar>
            <w:top w:w="0" w:type="dxa"/>
            <w:bottom w:w="0" w:type="dxa"/>
          </w:tblCellMar>
        </w:tblPrEx>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89201C" w14:textId="77777777" w:rsidR="001E5377" w:rsidRDefault="001E5377">
            <w:pPr>
              <w:spacing w:line="22" w:lineRule="atLeast"/>
              <w:rPr>
                <w:rFonts w:ascii="Arial" w:eastAsia="Yu Mincho" w:hAnsi="Arial" w:cs="Arial"/>
              </w:rPr>
            </w:pPr>
          </w:p>
          <w:p w14:paraId="31A19F6D" w14:textId="77777777" w:rsidR="001E5377" w:rsidRDefault="00985746">
            <w:pPr>
              <w:spacing w:line="22" w:lineRule="atLeast"/>
              <w:rPr>
                <w:rFonts w:ascii="Arial" w:eastAsia="Yu Mincho" w:hAnsi="Arial" w:cs="Arial"/>
              </w:rPr>
            </w:pPr>
            <w:r>
              <w:rPr>
                <w:rFonts w:ascii="Arial" w:eastAsia="Yu Mincho" w:hAnsi="Arial" w:cs="Arial"/>
              </w:rPr>
              <w:t>3</w:t>
            </w:r>
          </w:p>
          <w:p w14:paraId="206DD67E" w14:textId="77777777" w:rsidR="001E5377" w:rsidRDefault="001E5377">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A5499" w14:textId="77777777" w:rsidR="001E5377" w:rsidRDefault="001E5377">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4D98" w14:textId="77777777" w:rsidR="001E5377" w:rsidRDefault="001E5377">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99C28" w14:textId="77777777" w:rsidR="001E5377" w:rsidRDefault="001E5377">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7F80" w14:textId="77777777" w:rsidR="001E5377" w:rsidRDefault="001E5377">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02A97" w14:textId="77777777" w:rsidR="001E5377" w:rsidRDefault="001E5377">
            <w:pPr>
              <w:spacing w:line="22" w:lineRule="atLeast"/>
              <w:rPr>
                <w:rFonts w:ascii="Arial" w:eastAsia="Yu Mincho" w:hAnsi="Arial" w:cs="Arial"/>
              </w:rPr>
            </w:pPr>
          </w:p>
        </w:tc>
      </w:tr>
      <w:tr w:rsidR="001E5377" w14:paraId="7FB56F5D" w14:textId="77777777">
        <w:tblPrEx>
          <w:tblCellMar>
            <w:top w:w="0" w:type="dxa"/>
            <w:bottom w:w="0" w:type="dxa"/>
          </w:tblCellMar>
        </w:tblPrEx>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EEAC47" w14:textId="77777777" w:rsidR="001E5377" w:rsidRDefault="001E5377">
            <w:pPr>
              <w:spacing w:line="22" w:lineRule="atLeast"/>
              <w:rPr>
                <w:rFonts w:ascii="Arial" w:eastAsia="Yu Mincho" w:hAnsi="Arial" w:cs="Arial"/>
              </w:rPr>
            </w:pPr>
          </w:p>
          <w:p w14:paraId="7153EA45" w14:textId="77777777" w:rsidR="001E5377" w:rsidRDefault="00985746">
            <w:pPr>
              <w:spacing w:line="22" w:lineRule="atLeast"/>
              <w:rPr>
                <w:rFonts w:ascii="Arial" w:eastAsia="Yu Mincho" w:hAnsi="Arial" w:cs="Arial"/>
              </w:rPr>
            </w:pPr>
            <w:r>
              <w:rPr>
                <w:rFonts w:ascii="Arial" w:eastAsia="Yu Mincho" w:hAnsi="Arial" w:cs="Arial"/>
              </w:rPr>
              <w:t>4</w:t>
            </w:r>
          </w:p>
          <w:p w14:paraId="3B4F4809" w14:textId="77777777" w:rsidR="001E5377" w:rsidRDefault="001E5377">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5B8E" w14:textId="77777777" w:rsidR="001E5377" w:rsidRDefault="001E5377">
            <w:pPr>
              <w:spacing w:line="22" w:lineRule="atLeast"/>
              <w:rPr>
                <w:rFonts w:ascii="Arial" w:eastAsia="Yu Mincho" w:hAnsi="Arial" w:cs="Arial"/>
                <w:i/>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45211" w14:textId="77777777" w:rsidR="001E5377" w:rsidRDefault="001E5377">
            <w:pPr>
              <w:spacing w:line="22" w:lineRule="atLeast"/>
              <w:rPr>
                <w:rFonts w:ascii="Arial" w:eastAsia="Yu Mincho" w:hAnsi="Arial" w:cs="Arial"/>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3D34" w14:textId="77777777" w:rsidR="001E5377" w:rsidRDefault="001E5377">
            <w:pPr>
              <w:spacing w:line="22" w:lineRule="atLeast"/>
              <w:rPr>
                <w:rFonts w:ascii="Arial" w:eastAsia="Yu Mincho" w:hAnsi="Arial" w:cs="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C45D" w14:textId="77777777" w:rsidR="001E5377" w:rsidRDefault="001E5377">
            <w:pPr>
              <w:spacing w:line="22" w:lineRule="atLeast"/>
              <w:rPr>
                <w:rFonts w:ascii="Arial" w:eastAsia="Yu Mincho"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700C6" w14:textId="77777777" w:rsidR="001E5377" w:rsidRDefault="001E5377">
            <w:pPr>
              <w:spacing w:line="22" w:lineRule="atLeast"/>
              <w:rPr>
                <w:rFonts w:ascii="Arial" w:eastAsia="Yu Mincho" w:hAnsi="Arial" w:cs="Arial"/>
              </w:rPr>
            </w:pPr>
          </w:p>
        </w:tc>
      </w:tr>
    </w:tbl>
    <w:p w14:paraId="6E7E2EE7" w14:textId="77777777" w:rsidR="001E5377" w:rsidRDefault="001E5377"/>
    <w:p w14:paraId="79DA5850" w14:textId="77777777" w:rsidR="001E5377" w:rsidRDefault="001E5377">
      <w:pPr>
        <w:spacing w:after="0" w:line="22" w:lineRule="atLeast"/>
        <w:rPr>
          <w:rFonts w:ascii="Arial" w:eastAsia="Times New Roman" w:hAnsi="Arial" w:cs="Arial"/>
          <w:sz w:val="24"/>
        </w:rPr>
      </w:pPr>
    </w:p>
    <w:p w14:paraId="487AF3C4" w14:textId="77777777" w:rsidR="001E5377" w:rsidRDefault="00985746">
      <w:pPr>
        <w:pStyle w:val="3"/>
      </w:pPr>
      <w:bookmarkStart w:id="22" w:name="_Toc120102347"/>
      <w:r>
        <w:t>B5 – Anything else</w:t>
      </w:r>
      <w:bookmarkEnd w:id="22"/>
      <w:r>
        <w:t xml:space="preserve"> </w:t>
      </w:r>
    </w:p>
    <w:p w14:paraId="2FE6860A" w14:textId="77777777" w:rsidR="001E5377" w:rsidRDefault="001E5377"/>
    <w:p w14:paraId="39B0ED53" w14:textId="77777777" w:rsidR="001E5377" w:rsidRDefault="00985746">
      <w:pPr>
        <w:spacing w:after="0"/>
        <w:textAlignment w:val="auto"/>
      </w:pPr>
      <w:r>
        <w:rPr>
          <w:rFonts w:ascii="Arial" w:eastAsia="Yu Mincho" w:hAnsi="Arial" w:cs="Arial"/>
          <w:sz w:val="24"/>
          <w:szCs w:val="24"/>
        </w:rPr>
        <w:t>Please use the box below to provide information about anything else you consider relevant to this</w:t>
      </w:r>
      <w:r>
        <w:rPr>
          <w:rFonts w:ascii="Arial" w:eastAsia="Yu Mincho" w:hAnsi="Arial" w:cs="Arial"/>
          <w:b/>
          <w:bCs/>
          <w:color w:val="FF0000"/>
          <w:sz w:val="24"/>
          <w:szCs w:val="24"/>
        </w:rPr>
        <w:t xml:space="preserve"> </w:t>
      </w:r>
      <w:r>
        <w:rPr>
          <w:rFonts w:ascii="Arial" w:eastAsia="Yu Mincho" w:hAnsi="Arial" w:cs="Arial"/>
          <w:sz w:val="24"/>
          <w:szCs w:val="24"/>
        </w:rPr>
        <w:t>review.</w:t>
      </w:r>
    </w:p>
    <w:p w14:paraId="538D4BC3" w14:textId="77777777" w:rsidR="001E5377" w:rsidRDefault="00985746">
      <w:r>
        <w:rPr>
          <w:noProof/>
        </w:rPr>
        <mc:AlternateContent>
          <mc:Choice Requires="wps">
            <w:drawing>
              <wp:anchor distT="0" distB="0" distL="114300" distR="114300" simplePos="0" relativeHeight="251658244" behindDoc="0" locked="0" layoutInCell="1" allowOverlap="1" wp14:anchorId="2683D6D9" wp14:editId="2AD5F8B5">
                <wp:simplePos x="0" y="0"/>
                <wp:positionH relativeFrom="margin">
                  <wp:posOffset>0</wp:posOffset>
                </wp:positionH>
                <wp:positionV relativeFrom="paragraph">
                  <wp:posOffset>269876</wp:posOffset>
                </wp:positionV>
                <wp:extent cx="5704841" cy="2047241"/>
                <wp:effectExtent l="0" t="0" r="10159" b="10159"/>
                <wp:wrapSquare wrapText="bothSides"/>
                <wp:docPr id="6"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6EFA34" w14:textId="77777777" w:rsidR="001E5377" w:rsidRDefault="00985746">
                            <w:pPr>
                              <w:jc w:val="both"/>
                              <w:rPr>
                                <w:rFonts w:ascii="Times New Roman" w:eastAsia="等线" w:hAnsi="Times New Roman"/>
                                <w:sz w:val="24"/>
                                <w:szCs w:val="24"/>
                                <w:lang w:eastAsia="zh-CN"/>
                              </w:rPr>
                            </w:pPr>
                            <w:r>
                              <w:rPr>
                                <w:rFonts w:ascii="Times New Roman" w:eastAsia="等线" w:hAnsi="Times New Roman"/>
                                <w:sz w:val="24"/>
                                <w:szCs w:val="24"/>
                                <w:lang w:eastAsia="zh-CN"/>
                              </w:rPr>
                              <w:t xml:space="preserve">We do not export to the UK market, and therefore are not able to provide relevant </w:t>
                            </w:r>
                            <w:r>
                              <w:rPr>
                                <w:rFonts w:ascii="Times New Roman" w:eastAsia="等线" w:hAnsi="Times New Roman"/>
                                <w:sz w:val="24"/>
                                <w:szCs w:val="24"/>
                                <w:lang w:eastAsia="zh-CN"/>
                              </w:rPr>
                              <w:t>information. If any possible information is available to us in the future, we are willing to submit it to the case team.</w:t>
                            </w:r>
                          </w:p>
                        </w:txbxContent>
                      </wps:txbx>
                      <wps:bodyPr vert="horz" wrap="square" lIns="91440" tIns="45720" rIns="91440" bIns="45720" anchor="t" anchorCtr="0" compatLnSpc="0">
                        <a:noAutofit/>
                      </wps:bodyPr>
                    </wps:wsp>
                  </a:graphicData>
                </a:graphic>
              </wp:anchor>
            </w:drawing>
          </mc:Choice>
          <mc:Fallback>
            <w:pict>
              <v:shape w14:anchorId="2683D6D9"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556EFA34" w14:textId="77777777" w:rsidR="001E5377" w:rsidRDefault="00985746">
                      <w:pPr>
                        <w:jc w:val="both"/>
                        <w:rPr>
                          <w:rFonts w:ascii="Times New Roman" w:eastAsia="等线" w:hAnsi="Times New Roman"/>
                          <w:sz w:val="24"/>
                          <w:szCs w:val="24"/>
                          <w:lang w:eastAsia="zh-CN"/>
                        </w:rPr>
                      </w:pPr>
                      <w:r>
                        <w:rPr>
                          <w:rFonts w:ascii="Times New Roman" w:eastAsia="等线" w:hAnsi="Times New Roman"/>
                          <w:sz w:val="24"/>
                          <w:szCs w:val="24"/>
                          <w:lang w:eastAsia="zh-CN"/>
                        </w:rPr>
                        <w:t xml:space="preserve">We do not export to the UK market, and therefore are not able to provide relevant </w:t>
                      </w:r>
                      <w:r>
                        <w:rPr>
                          <w:rFonts w:ascii="Times New Roman" w:eastAsia="等线" w:hAnsi="Times New Roman"/>
                          <w:sz w:val="24"/>
                          <w:szCs w:val="24"/>
                          <w:lang w:eastAsia="zh-CN"/>
                        </w:rPr>
                        <w:t>information. If any possible information is available to us in the future, we are willing to submit it to the case team.</w:t>
                      </w:r>
                    </w:p>
                  </w:txbxContent>
                </v:textbox>
                <w10:wrap type="square" anchorx="margin"/>
              </v:shape>
            </w:pict>
          </mc:Fallback>
        </mc:AlternateContent>
      </w:r>
    </w:p>
    <w:p w14:paraId="6EA06409" w14:textId="77777777" w:rsidR="001E5377" w:rsidRDefault="001E5377">
      <w:pPr>
        <w:pStyle w:val="a8"/>
        <w:spacing w:line="22" w:lineRule="atLeast"/>
        <w:contextualSpacing/>
        <w:rPr>
          <w:rFonts w:eastAsia="Arial" w:cs="Arial"/>
          <w:b/>
          <w:i/>
          <w:color w:val="FF0000"/>
          <w:szCs w:val="22"/>
        </w:rPr>
      </w:pPr>
    </w:p>
    <w:p w14:paraId="1A2A9233" w14:textId="77777777" w:rsidR="001E5377" w:rsidRDefault="00985746">
      <w:pPr>
        <w:pStyle w:val="a8"/>
        <w:spacing w:line="22" w:lineRule="atLeast"/>
        <w:contextualSpacing/>
      </w:pPr>
      <w:r>
        <w:rPr>
          <w:rFonts w:ascii="Arial" w:eastAsia="Arial" w:hAnsi="Arial" w:cs="Arial"/>
          <w:color w:val="000000"/>
        </w:rPr>
        <w:t>Now you have reached the end of this document please ensure that you have prepared a confidential and non-confidential version and i</w:t>
      </w:r>
      <w:r>
        <w:rPr>
          <w:rFonts w:ascii="Arial" w:eastAsia="Arial" w:hAnsi="Arial" w:cs="Arial"/>
          <w:color w:val="000000"/>
        </w:rPr>
        <w:t xml:space="preserve">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23" w:history="1">
        <w:r>
          <w:rPr>
            <w:rStyle w:val="a3"/>
            <w:rFonts w:ascii="Arial" w:hAnsi="Arial" w:cs="Arial"/>
          </w:rPr>
          <w:t>trade-remedies.service.gov.uk)</w:t>
        </w:r>
      </w:hyperlink>
      <w:r>
        <w:rPr>
          <w:rFonts w:ascii="Arial" w:eastAsia="Arial" w:hAnsi="Arial" w:cs="Arial"/>
          <w:color w:val="000000"/>
        </w:rPr>
        <w:t>).</w:t>
      </w:r>
    </w:p>
    <w:p w14:paraId="6E377BC7" w14:textId="77777777" w:rsidR="001E5377" w:rsidRDefault="001E5377">
      <w:pPr>
        <w:rPr>
          <w:lang w:eastAsia="en-GB"/>
        </w:rPr>
      </w:pPr>
    </w:p>
    <w:p w14:paraId="6194658C" w14:textId="77777777" w:rsidR="001E5377" w:rsidRDefault="001E5377"/>
    <w:p w14:paraId="15088733" w14:textId="77777777" w:rsidR="001E5377" w:rsidRDefault="001E5377"/>
    <w:sectPr w:rsidR="001E5377">
      <w:headerReference w:type="default" r:id="rId24"/>
      <w:footerReference w:type="default" r:id="rId25"/>
      <w:pgSz w:w="11906" w:h="16838"/>
      <w:pgMar w:top="851"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3C70A" w14:textId="77777777" w:rsidR="00000000" w:rsidRDefault="00985746">
      <w:pPr>
        <w:spacing w:after="0"/>
      </w:pPr>
      <w:r>
        <w:separator/>
      </w:r>
    </w:p>
  </w:endnote>
  <w:endnote w:type="continuationSeparator" w:id="0">
    <w:p w14:paraId="1B9637CC" w14:textId="77777777" w:rsidR="00000000" w:rsidRDefault="009857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64FD" w14:textId="77777777" w:rsidR="008338BB" w:rsidRDefault="00985746">
    <w:pPr>
      <w:pStyle w:val="a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3F652C21" w14:textId="77777777" w:rsidR="008338BB" w:rsidRDefault="00985746">
    <w:pPr>
      <w:pStyle w:val="a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023B" w14:textId="77777777" w:rsidR="00000000" w:rsidRDefault="00985746">
      <w:pPr>
        <w:spacing w:after="0"/>
      </w:pPr>
      <w:r>
        <w:rPr>
          <w:color w:val="000000"/>
        </w:rPr>
        <w:separator/>
      </w:r>
    </w:p>
  </w:footnote>
  <w:footnote w:type="continuationSeparator" w:id="0">
    <w:p w14:paraId="756FC9B4" w14:textId="77777777" w:rsidR="00000000" w:rsidRDefault="009857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338BB" w14:paraId="2F35E635"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109D09F" w14:textId="77777777" w:rsidR="008338BB" w:rsidRDefault="00985746">
          <w:pPr>
            <w:spacing w:before="20" w:after="20"/>
          </w:pPr>
          <w:bookmarkStart w:id="23" w:name="_Hlk43194599"/>
          <w:r>
            <w:rPr>
              <w:noProof/>
              <w:sz w:val="24"/>
              <w:szCs w:val="24"/>
            </w:rPr>
            <w:drawing>
              <wp:inline distT="0" distB="0" distL="0" distR="0" wp14:anchorId="2209E981" wp14:editId="714FC6D0">
                <wp:extent cx="1434538" cy="810048"/>
                <wp:effectExtent l="0" t="0" r="0" b="9102"/>
                <wp:docPr id="1"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0951B6E" w14:textId="77777777" w:rsidR="008338BB" w:rsidRDefault="00985746">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34A4998" w14:textId="77777777" w:rsidR="008338BB" w:rsidRDefault="00985746">
          <w:pPr>
            <w:pStyle w:val="a7"/>
            <w:jc w:val="right"/>
            <w:rPr>
              <w:rFonts w:ascii="Arial" w:hAnsi="Arial"/>
              <w:sz w:val="19"/>
              <w:szCs w:val="19"/>
            </w:rPr>
          </w:pPr>
        </w:p>
        <w:p w14:paraId="73F60A2E" w14:textId="77777777" w:rsidR="008338BB" w:rsidRDefault="00985746">
          <w:pPr>
            <w:pStyle w:val="a7"/>
            <w:jc w:val="right"/>
            <w:rPr>
              <w:rFonts w:ascii="Arial" w:hAnsi="Arial"/>
              <w:sz w:val="19"/>
              <w:szCs w:val="19"/>
            </w:rPr>
          </w:pPr>
          <w:bookmarkStart w:id="24" w:name="_Hlk43194575"/>
          <w:r>
            <w:rPr>
              <w:rFonts w:ascii="Arial" w:hAnsi="Arial"/>
              <w:sz w:val="19"/>
              <w:szCs w:val="19"/>
            </w:rPr>
            <w:t>Trade Remedies Authority</w:t>
          </w:r>
        </w:p>
        <w:p w14:paraId="40F18F3B" w14:textId="77777777" w:rsidR="008338BB" w:rsidRDefault="00985746">
          <w:pPr>
            <w:tabs>
              <w:tab w:val="left" w:pos="2133"/>
            </w:tabs>
            <w:spacing w:after="0" w:line="276" w:lineRule="auto"/>
            <w:ind w:left="7" w:firstLine="141"/>
          </w:pPr>
          <w:r>
            <w:rPr>
              <w:rFonts w:ascii="MS Gothic" w:eastAsia="MS Gothic" w:hAnsi="MS Gothic" w:cs="Arial"/>
              <w:b/>
              <w:color w:val="FF0000"/>
              <w:sz w:val="18"/>
              <w:szCs w:val="24"/>
            </w:rPr>
            <w:t>☐</w:t>
          </w:r>
          <w:r>
            <w:rPr>
              <w:rFonts w:ascii="Arial" w:hAnsi="Arial" w:cs="Arial"/>
              <w:color w:val="FF0000"/>
              <w:sz w:val="18"/>
              <w:szCs w:val="24"/>
            </w:rPr>
            <w:t xml:space="preserve"> Confidential</w:t>
          </w:r>
          <w:r>
            <w:rPr>
              <w:rFonts w:ascii="Arial" w:hAnsi="Arial" w:cs="Arial"/>
              <w:color w:val="FF0000"/>
              <w:sz w:val="18"/>
              <w:szCs w:val="24"/>
            </w:rPr>
            <w:tab/>
          </w:r>
          <w:r>
            <w:rPr>
              <w:rFonts w:ascii="Wingdings 2" w:eastAsia="Wingdings 2" w:hAnsi="Wingdings 2" w:cs="Wingdings 2"/>
              <w:color w:val="FF0000"/>
              <w:sz w:val="18"/>
              <w:szCs w:val="24"/>
            </w:rPr>
            <w:t></w:t>
          </w:r>
          <w:r>
            <w:rPr>
              <w:rFonts w:ascii="Arial" w:hAnsi="Arial" w:cs="Arial"/>
              <w:color w:val="FF0000"/>
              <w:sz w:val="18"/>
              <w:szCs w:val="24"/>
            </w:rPr>
            <w:t xml:space="preserve"> </w:t>
          </w:r>
          <w:proofErr w:type="gramStart"/>
          <w:r>
            <w:rPr>
              <w:rFonts w:ascii="Arial" w:hAnsi="Arial" w:cs="Arial"/>
              <w:color w:val="FF0000"/>
              <w:sz w:val="18"/>
              <w:szCs w:val="24"/>
            </w:rPr>
            <w:t>Non-Confidential</w:t>
          </w:r>
          <w:proofErr w:type="gramEnd"/>
        </w:p>
        <w:bookmarkEnd w:id="24"/>
        <w:p w14:paraId="0E10A27A" w14:textId="77777777" w:rsidR="008338BB" w:rsidRDefault="00985746">
          <w:pPr>
            <w:tabs>
              <w:tab w:val="left" w:pos="2133"/>
            </w:tabs>
            <w:spacing w:after="0" w:line="276" w:lineRule="auto"/>
            <w:ind w:left="7" w:firstLine="141"/>
            <w:rPr>
              <w:rFonts w:ascii="Arial" w:hAnsi="Arial" w:cs="Arial"/>
              <w:color w:val="FF0000"/>
              <w:sz w:val="18"/>
              <w:szCs w:val="24"/>
            </w:rPr>
          </w:pPr>
        </w:p>
      </w:tc>
    </w:tr>
    <w:bookmarkEnd w:id="23"/>
  </w:tbl>
  <w:p w14:paraId="41CD4876" w14:textId="77777777" w:rsidR="008338BB" w:rsidRDefault="009857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4EDC"/>
    <w:multiLevelType w:val="multilevel"/>
    <w:tmpl w:val="03B0DBE6"/>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Yu Mincho"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3B9E69CB"/>
    <w:multiLevelType w:val="multilevel"/>
    <w:tmpl w:val="DE7260E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481C2749"/>
    <w:multiLevelType w:val="multilevel"/>
    <w:tmpl w:val="AD483E0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937472215">
    <w:abstractNumId w:val="1"/>
  </w:num>
  <w:num w:numId="2" w16cid:durableId="315837881">
    <w:abstractNumId w:val="2"/>
  </w:num>
  <w:num w:numId="3" w16cid:durableId="164885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E5377"/>
    <w:rsid w:val="001C0B16"/>
    <w:rsid w:val="001E5377"/>
    <w:rsid w:val="0098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D2AF4"/>
  <w15:docId w15:val="{7B9D82F9-2BF7-48AF-B497-CA70B010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240" w:lineRule="auto"/>
      <w:textAlignment w:val="baseline"/>
    </w:pPr>
    <w:rPr>
      <w:rFonts w:eastAsia="Calibri" w:cs="Times New Roman"/>
    </w:rPr>
  </w:style>
  <w:style w:type="paragraph" w:styleId="1">
    <w:name w:val="heading 1"/>
    <w:basedOn w:val="a"/>
    <w:next w:val="a"/>
    <w:uiPriority w:val="9"/>
    <w:qFormat/>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uiPriority w:val="9"/>
    <w:unhideWhenUsed/>
    <w:qFormat/>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Calibri Light" w:eastAsia="Times New Roman" w:hAnsi="Calibri Light" w:cs="Times New Roman"/>
      <w:color w:val="2F5496"/>
      <w:sz w:val="32"/>
      <w:szCs w:val="32"/>
    </w:rPr>
  </w:style>
  <w:style w:type="character" w:customStyle="1" w:styleId="Heading2Char">
    <w:name w:val="Heading 2 Char"/>
    <w:basedOn w:val="a0"/>
    <w:rPr>
      <w:rFonts w:ascii="Calibri Light" w:eastAsia="Times New Roman" w:hAnsi="Calibri Light" w:cs="Times New Roman"/>
      <w:color w:val="2F5496"/>
      <w:sz w:val="26"/>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pPr>
    <w:rPr>
      <w:rFonts w:ascii="Arial" w:eastAsia="Times New Roman" w:hAnsi="Arial"/>
      <w:sz w:val="20"/>
      <w:szCs w:val="20"/>
    </w:rPr>
  </w:style>
  <w:style w:type="character" w:customStyle="1" w:styleId="CommentTextChar">
    <w:name w:val="Comment Text Char"/>
    <w:basedOn w:val="a0"/>
    <w:rPr>
      <w:rFonts w:ascii="Arial" w:eastAsia="Times New Roman" w:hAnsi="Arial" w:cs="Times New Roman"/>
      <w:sz w:val="20"/>
      <w:szCs w:val="20"/>
    </w:rPr>
  </w:style>
  <w:style w:type="character" w:styleId="a3">
    <w:name w:val="Hyperlink"/>
    <w:basedOn w:val="a0"/>
    <w:rPr>
      <w:color w:val="0563C1"/>
      <w:u w:val="single"/>
    </w:rPr>
  </w:style>
  <w:style w:type="character" w:styleId="a4">
    <w:name w:val="Mention"/>
    <w:basedOn w:val="a0"/>
    <w:rPr>
      <w:color w:val="2B579A"/>
      <w:shd w:val="clear" w:color="auto" w:fill="E6E6E6"/>
    </w:rPr>
  </w:style>
  <w:style w:type="character" w:customStyle="1" w:styleId="normaltextrun">
    <w:name w:val="normaltextrun"/>
    <w:basedOn w:val="a0"/>
  </w:style>
  <w:style w:type="paragraph" w:styleId="TOC3">
    <w:name w:val="toc 3"/>
    <w:basedOn w:val="a"/>
    <w:next w:val="a"/>
    <w:autoRedefine/>
    <w:pPr>
      <w:spacing w:after="100"/>
      <w:ind w:left="440"/>
    </w:pPr>
  </w:style>
  <w:style w:type="paragraph" w:styleId="TOC2">
    <w:name w:val="toc 2"/>
    <w:basedOn w:val="a"/>
    <w:next w:val="a"/>
    <w:autoRedefine/>
    <w:pPr>
      <w:spacing w:after="100"/>
      <w:ind w:left="220"/>
    </w:pPr>
  </w:style>
  <w:style w:type="paragraph" w:styleId="a5">
    <w:name w:val="header"/>
    <w:basedOn w:val="a"/>
    <w:pPr>
      <w:tabs>
        <w:tab w:val="center" w:pos="4513"/>
        <w:tab w:val="right" w:pos="9026"/>
      </w:tabs>
      <w:spacing w:after="0"/>
    </w:pPr>
  </w:style>
  <w:style w:type="character" w:customStyle="1" w:styleId="HeaderChar">
    <w:name w:val="Header Char"/>
    <w:basedOn w:val="a0"/>
    <w:rPr>
      <w:rFonts w:ascii="Calibri" w:eastAsia="Calibri" w:hAnsi="Calibri" w:cs="Times New Roman"/>
    </w:rPr>
  </w:style>
  <w:style w:type="paragraph" w:styleId="a6">
    <w:name w:val="footer"/>
    <w:basedOn w:val="a"/>
    <w:pPr>
      <w:tabs>
        <w:tab w:val="center" w:pos="4513"/>
        <w:tab w:val="right" w:pos="9026"/>
      </w:tabs>
      <w:spacing w:after="0"/>
    </w:pPr>
  </w:style>
  <w:style w:type="character" w:customStyle="1" w:styleId="FooterChar">
    <w:name w:val="Footer Char"/>
    <w:basedOn w:val="a0"/>
    <w:rPr>
      <w:rFonts w:ascii="Calibri" w:eastAsia="Calibri" w:hAnsi="Calibri" w:cs="Times New Roman"/>
    </w:rPr>
  </w:style>
  <w:style w:type="paragraph" w:styleId="a7">
    <w:name w:val="No Spacing"/>
    <w:pPr>
      <w:suppressAutoHyphens/>
      <w:spacing w:after="0" w:line="240" w:lineRule="auto"/>
    </w:pPr>
  </w:style>
  <w:style w:type="paragraph" w:styleId="a8">
    <w:name w:val="Normal (Web)"/>
    <w:basedOn w:val="a"/>
    <w:pPr>
      <w:spacing w:before="100" w:after="100"/>
      <w:textAlignment w:val="auto"/>
    </w:pPr>
    <w:rPr>
      <w:rFonts w:ascii="Times New Roman" w:eastAsia="Times New Roman" w:hAnsi="Times New Roman"/>
      <w:sz w:val="24"/>
      <w:szCs w:val="24"/>
      <w:lang w:eastAsia="en-GB"/>
    </w:rPr>
  </w:style>
  <w:style w:type="paragraph" w:styleId="TOC1">
    <w:name w:val="toc 1"/>
    <w:basedOn w:val="a"/>
    <w:next w:val="a"/>
    <w:autoRedefine/>
    <w:pPr>
      <w:spacing w:after="100"/>
    </w:pPr>
  </w:style>
  <w:style w:type="paragraph" w:customStyle="1" w:styleId="paragraph">
    <w:name w:val="paragraph"/>
    <w:basedOn w:val="a"/>
    <w:pPr>
      <w:spacing w:before="100" w:after="100"/>
      <w:textAlignment w:val="auto"/>
    </w:pPr>
    <w:rPr>
      <w:rFonts w:ascii="Times New Roman" w:eastAsia="Times New Roman" w:hAnsi="Times New Roman"/>
      <w:sz w:val="24"/>
      <w:szCs w:val="24"/>
      <w:lang w:eastAsia="en-GB"/>
    </w:rPr>
  </w:style>
  <w:style w:type="character" w:customStyle="1" w:styleId="eop">
    <w:name w:val="eop"/>
    <w:basedOn w:val="a0"/>
  </w:style>
  <w:style w:type="character" w:styleId="a9">
    <w:name w:val="Placeholder Text"/>
    <w:basedOn w:val="a0"/>
    <w:rPr>
      <w:color w:val="808080"/>
    </w:rPr>
  </w:style>
  <w:style w:type="character" w:customStyle="1" w:styleId="contextualspellingandgrammarerror">
    <w:name w:val="contextualspellingandgrammarerror"/>
    <w:basedOn w:val="a0"/>
  </w:style>
  <w:style w:type="character" w:styleId="aa">
    <w:name w:val="FollowedHyperlink"/>
    <w:basedOn w:val="a0"/>
    <w:rPr>
      <w:color w:val="954F72"/>
      <w:u w:val="single"/>
    </w:rPr>
  </w:style>
  <w:style w:type="character" w:styleId="ab">
    <w:name w:val="Unresolved Mention"/>
    <w:basedOn w:val="a0"/>
    <w:rPr>
      <w:color w:val="605E5C"/>
      <w:shd w:val="clear" w:color="auto" w:fill="E1DFDD"/>
    </w:rPr>
  </w:style>
  <w:style w:type="paragraph" w:styleId="ac">
    <w:name w:val="Revision"/>
    <w:pPr>
      <w:suppressAutoHyphens/>
      <w:spacing w:after="0" w:line="240" w:lineRule="auto"/>
    </w:pPr>
    <w:rPr>
      <w:rFonts w:eastAsia="Calibri" w:cs="Times New Roman"/>
    </w:rPr>
  </w:style>
  <w:style w:type="paragraph" w:customStyle="1" w:styleId="CommentSubject">
    <w:name w:val="Comment Subject"/>
    <w:basedOn w:val="CommentText"/>
    <w:next w:val="CommentText"/>
    <w:pPr>
      <w:spacing w:after="160"/>
    </w:pPr>
    <w:rPr>
      <w:rFonts w:ascii="Calibri" w:eastAsia="Calibri" w:hAnsi="Calibri"/>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ad">
    <w:name w:val="List Paragraph"/>
    <w:basedOn w:val="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_Toc120102341" TargetMode="External"/><Relationship Id="rId18" Type="http://schemas.openxmlformats.org/officeDocument/2006/relationships/hyperlink" Target="#_Toc12010234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rade-remedies.service.gov.uk/public/cases.#confidential-information-and-non-confidential-summaries" TargetMode="External"/><Relationship Id="rId7" Type="http://schemas.openxmlformats.org/officeDocument/2006/relationships/hyperlink" Target="https://www.trade-remedies.service.gov.uk/accounts/login/" TargetMode="External"/><Relationship Id="rId12" Type="http://schemas.openxmlformats.org/officeDocument/2006/relationships/hyperlink" Target="#_Toc120102340" TargetMode="External"/><Relationship Id="rId17" Type="http://schemas.openxmlformats.org/officeDocument/2006/relationships/hyperlink" Target="#_Toc12010234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_Toc120102344" TargetMode="External"/><Relationship Id="rId20" Type="http://schemas.openxmlformats.org/officeDocument/2006/relationships/hyperlink" Target="mailto:TD0029@traderemedies.gov.uk"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2010233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_Toc120102343" TargetMode="External"/><Relationship Id="rId23" Type="http://schemas.openxmlformats.org/officeDocument/2006/relationships/hyperlink" Target="http://www.trade-remedies.service.gov.uk/public/cases.?next=/dashboard/" TargetMode="External"/><Relationship Id="rId28" Type="http://schemas.openxmlformats.org/officeDocument/2006/relationships/customXml" Target="../customXml/item1.xml"/><Relationship Id="rId10" Type="http://schemas.openxmlformats.org/officeDocument/2006/relationships/hyperlink" Target="#_Toc120102338" TargetMode="External"/><Relationship Id="rId19" Type="http://schemas.openxmlformats.org/officeDocument/2006/relationships/hyperlink" Target="#_Toc120102347" TargetMode="External"/><Relationship Id="rId4" Type="http://schemas.openxmlformats.org/officeDocument/2006/relationships/webSettings" Target="webSettings.xml"/><Relationship Id="rId9" Type="http://schemas.openxmlformats.org/officeDocument/2006/relationships/hyperlink" Target="#_Toc120102337" TargetMode="External"/><Relationship Id="rId14" Type="http://schemas.openxmlformats.org/officeDocument/2006/relationships/hyperlink" Target="#_Toc120102342" TargetMode="External"/><Relationship Id="rId22" Type="http://schemas.openxmlformats.org/officeDocument/2006/relationships/hyperlink" Target="http://www.trade-remedies.service.gov.uk/public/cases."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lcf76f155ced4ddcb4097134ff3c332f xmlns="ef760887-92d3-413b-b11d-236601df688e">
      <Terms xmlns="http://schemas.microsoft.com/office/infopath/2007/PartnerControls"/>
    </lcf76f155ced4ddcb4097134ff3c332f>
    <_ip_UnifiedCompliancePolicyUIAction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9D8F1AB-95A4-47CE-A326-4D28378AE552}"/>
</file>

<file path=customXml/itemProps2.xml><?xml version="1.0" encoding="utf-8"?>
<ds:datastoreItem xmlns:ds="http://schemas.openxmlformats.org/officeDocument/2006/customXml" ds:itemID="{8C7DF227-CD76-41BD-9D69-294AAFC7D357}"/>
</file>

<file path=customXml/itemProps3.xml><?xml version="1.0" encoding="utf-8"?>
<ds:datastoreItem xmlns:ds="http://schemas.openxmlformats.org/officeDocument/2006/customXml" ds:itemID="{8A1913F6-7A3A-449C-BF3D-F9228F3CBEC3}"/>
</file>

<file path=docProps/app.xml><?xml version="1.0" encoding="utf-8"?>
<Properties xmlns="http://schemas.openxmlformats.org/officeDocument/2006/extended-properties" xmlns:vt="http://schemas.openxmlformats.org/officeDocument/2006/docPropsVTypes">
  <Template>Normal</Template>
  <TotalTime>1</TotalTime>
  <Pages>10</Pages>
  <Words>4268</Words>
  <Characters>5079</Characters>
  <Application>Microsoft Office Word</Application>
  <DocSecurity>0</DocSecurity>
  <Lines>253</Lines>
  <Paragraphs>239</Paragraphs>
  <ScaleCrop>false</ScaleCrop>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Griffith</dc:creator>
  <dc:description/>
  <cp:revision>2</cp:revision>
  <dcterms:created xsi:type="dcterms:W3CDTF">2023-02-16T02:56:00Z</dcterms:created>
  <dcterms:modified xsi:type="dcterms:W3CDTF">2023-02-16T02:56:00Z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91;#Template|6c441276-401f-4409-a512-0f966fd8af12</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CaseCountry">
    <vt:lpwstr/>
  </property>
  <property fmtid="{D5CDD505-2E9C-101B-9397-08002B2CF9AE}" pid="15" name="CaseType">
    <vt:lpwstr>7</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je5f999ba81145d0a853d1225b304e8c">
    <vt:lpwstr/>
  </property>
  <property fmtid="{D5CDD505-2E9C-101B-9397-08002B2CF9AE}" pid="19" name="RelatedCountry">
    <vt:lpwstr/>
  </property>
  <property fmtid="{D5CDD505-2E9C-101B-9397-08002B2CF9AE}" pid="20" name="Party_x0020_Class_x0020__x0028_Test_x0029_">
    <vt:lpwstr/>
  </property>
  <property fmtid="{D5CDD505-2E9C-101B-9397-08002B2CF9AE}" pid="21" name="Party Class (Test)">
    <vt:lpwstr/>
  </property>
  <property fmtid="{D5CDD505-2E9C-101B-9397-08002B2CF9AE}" pid="22" name="l7d4d839682148a3803912ed0553a91f">
    <vt:lpwstr/>
  </property>
  <property fmtid="{D5CDD505-2E9C-101B-9397-08002B2CF9AE}" pid="23" name="Party_x0020_Class_x0020__x0028_Test_x0029_0">
    <vt:lpwstr/>
  </property>
  <property fmtid="{D5CDD505-2E9C-101B-9397-08002B2CF9AE}" pid="24" name="QC_x0020_Gate0">
    <vt:lpwstr/>
  </property>
  <property fmtid="{D5CDD505-2E9C-101B-9397-08002B2CF9AE}" pid="25" name="h31aa1d1531c459d9eb5ec40e81997b1">
    <vt:lpwstr>QC Gate 1|49ad5d58-6510-46df-a447-382b9d42b9ca</vt:lpwstr>
  </property>
  <property fmtid="{D5CDD505-2E9C-101B-9397-08002B2CF9AE}" pid="26" name="QC Gate0">
    <vt:lpwstr>185;#QC Gate 1|49ad5d58-6510-46df-a447-382b9d42b9ca</vt:lpwstr>
  </property>
  <property fmtid="{D5CDD505-2E9C-101B-9397-08002B2CF9AE}" pid="27" name="Party Class (Test)0">
    <vt:lpwstr/>
  </property>
  <property fmtid="{D5CDD505-2E9C-101B-9397-08002B2CF9AE}" pid="28" name="QC Gate">
    <vt:lpwstr/>
  </property>
  <property fmtid="{D5CDD505-2E9C-101B-9397-08002B2CF9AE}" pid="29" name="DocumentSetDescription">
    <vt:lpwstr/>
  </property>
  <property fmtid="{D5CDD505-2E9C-101B-9397-08002B2CF9AE}" pid="30" name="Sign-off status">
    <vt:lpwstr/>
  </property>
  <property fmtid="{D5CDD505-2E9C-101B-9397-08002B2CF9AE}" pid="31" name="_ip_UnifiedCompliancePolicyProperties">
    <vt:lpwstr/>
  </property>
  <property fmtid="{D5CDD505-2E9C-101B-9397-08002B2CF9AE}" pid="32" name="SharedWithUsers">
    <vt:lpwstr/>
  </property>
  <property fmtid="{D5CDD505-2E9C-101B-9397-08002B2CF9AE}" pid="33" name="_docset_NoMedatataSyncRequired">
    <vt:lpwstr>False</vt:lpwstr>
  </property>
</Properties>
</file>