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233AC2B6" w:rsidR="007F2D27" w:rsidRPr="00AC0395" w:rsidRDefault="007F2D27" w:rsidP="00734F54">
      <w:pPr>
        <w:spacing w:after="120" w:line="22" w:lineRule="atLeast"/>
        <w:jc w:val="center"/>
        <w:rPr>
          <w:rFonts w:eastAsia="Arial" w:cs="Arial"/>
          <w:b/>
          <w:sz w:val="36"/>
          <w:szCs w:val="32"/>
        </w:rPr>
      </w:pPr>
      <w:r w:rsidRPr="00AC0395">
        <w:rPr>
          <w:rFonts w:eastAsia="Arial" w:cs="Arial"/>
          <w:b/>
          <w:sz w:val="36"/>
          <w:szCs w:val="32"/>
        </w:rPr>
        <w:t>Pre-Sampling Questionnaire (</w:t>
      </w:r>
      <w:r w:rsidR="00426484" w:rsidRPr="00AC0395">
        <w:rPr>
          <w:rFonts w:eastAsia="Arial" w:cs="Arial"/>
          <w:b/>
          <w:sz w:val="36"/>
          <w:szCs w:val="32"/>
        </w:rPr>
        <w:t xml:space="preserve">Overseas Producer and/or </w:t>
      </w:r>
      <w:r w:rsidRPr="00AC0395">
        <w:rPr>
          <w:rFonts w:eastAsia="Arial" w:cs="Arial"/>
          <w:b/>
          <w:sz w:val="36"/>
          <w:szCs w:val="32"/>
        </w:rPr>
        <w:t>Exporter)</w:t>
      </w:r>
    </w:p>
    <w:p w14:paraId="1D4EDC41" w14:textId="77777777" w:rsidR="00AA075E" w:rsidRPr="00AC0395" w:rsidRDefault="00AA075E" w:rsidP="00AA075E">
      <w:pPr>
        <w:spacing w:after="120" w:line="22" w:lineRule="atLeast"/>
        <w:jc w:val="center"/>
      </w:pPr>
      <w:r w:rsidRPr="00AC0395">
        <w:rPr>
          <w:rFonts w:cs="Arial"/>
          <w:b/>
          <w:sz w:val="36"/>
          <w:szCs w:val="36"/>
        </w:rPr>
        <w:t>Anti-Dumping Investigation</w:t>
      </w:r>
    </w:p>
    <w:p w14:paraId="267817BF" w14:textId="107A5500" w:rsidR="00662DC8" w:rsidRDefault="00662DC8" w:rsidP="00662DC8">
      <w:pPr>
        <w:tabs>
          <w:tab w:val="left" w:pos="2130"/>
        </w:tabs>
        <w:spacing w:line="22" w:lineRule="atLeast"/>
        <w:jc w:val="center"/>
        <w:rPr>
          <w:rFonts w:eastAsia="Arial" w:cs="Arial"/>
          <w:b/>
          <w:bCs/>
          <w:sz w:val="36"/>
          <w:szCs w:val="32"/>
        </w:rPr>
      </w:pPr>
      <w:r>
        <w:rPr>
          <w:rFonts w:eastAsia="Arial" w:cs="Arial"/>
          <w:b/>
          <w:bCs/>
          <w:sz w:val="36"/>
          <w:szCs w:val="32"/>
        </w:rPr>
        <w:t>Case AD</w:t>
      </w:r>
      <w:r w:rsidR="00154FF4">
        <w:rPr>
          <w:rFonts w:eastAsia="Arial" w:cs="Arial"/>
          <w:b/>
          <w:bCs/>
          <w:sz w:val="36"/>
          <w:szCs w:val="32"/>
        </w:rPr>
        <w:t>0049</w:t>
      </w:r>
      <w:r>
        <w:rPr>
          <w:rFonts w:eastAsia="Arial" w:cs="Arial"/>
          <w:b/>
          <w:bCs/>
          <w:sz w:val="36"/>
          <w:szCs w:val="32"/>
        </w:rPr>
        <w:t xml:space="preserve">: </w:t>
      </w:r>
      <w:r w:rsidRPr="00900FE5">
        <w:rPr>
          <w:rFonts w:eastAsia="Arial" w:cs="Arial"/>
          <w:b/>
          <w:bCs/>
          <w:sz w:val="36"/>
          <w:szCs w:val="32"/>
        </w:rPr>
        <w:t>Suspension Poly(vinyl chloride)</w:t>
      </w:r>
      <w:r>
        <w:rPr>
          <w:rFonts w:eastAsia="Arial" w:cs="Arial"/>
          <w:b/>
          <w:bCs/>
          <w:sz w:val="36"/>
          <w:szCs w:val="32"/>
        </w:rPr>
        <w:t xml:space="preserve"> </w:t>
      </w:r>
      <w:r w:rsidRPr="006046BF">
        <w:rPr>
          <w:rFonts w:eastAsia="Arial" w:cs="Arial"/>
          <w:b/>
          <w:sz w:val="36"/>
          <w:szCs w:val="32"/>
        </w:rPr>
        <w:t>originating in</w:t>
      </w:r>
      <w:r>
        <w:rPr>
          <w:rFonts w:eastAsia="Arial" w:cs="Arial"/>
          <w:b/>
          <w:bCs/>
          <w:sz w:val="36"/>
          <w:szCs w:val="32"/>
        </w:rPr>
        <w:t xml:space="preserve"> the United States of America (US)</w:t>
      </w:r>
    </w:p>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C0B0FBD" w:rsidR="007F2D27" w:rsidRDefault="00F61435" w:rsidP="00A22C01">
            <w:pPr>
              <w:tabs>
                <w:tab w:val="left" w:pos="2130"/>
              </w:tabs>
              <w:spacing w:line="22" w:lineRule="atLeast"/>
              <w:rPr>
                <w:rFonts w:eastAsia="Arial" w:cs="Arial"/>
                <w:color w:val="FF0000"/>
              </w:rPr>
            </w:pPr>
            <w:r>
              <w:rPr>
                <w:rFonts w:eastAsia="Arial" w:cs="Arial"/>
              </w:rPr>
              <w:t>01 January 2023 – 31 December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Default="007F2D27" w:rsidP="00A22C01">
            <w:pPr>
              <w:tabs>
                <w:tab w:val="left" w:pos="2130"/>
              </w:tabs>
              <w:spacing w:line="22" w:lineRule="atLeast"/>
              <w:rPr>
                <w:rFonts w:eastAsia="Arial" w:cs="Arial"/>
                <w:color w:val="FF0000"/>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1BB9C00F" w:rsidR="007F2D27" w:rsidRDefault="00E62F6B" w:rsidP="00A22C01">
            <w:pPr>
              <w:tabs>
                <w:tab w:val="left" w:pos="2130"/>
              </w:tabs>
              <w:spacing w:line="22" w:lineRule="atLeast"/>
              <w:rPr>
                <w:rFonts w:eastAsia="Arial" w:cs="Arial"/>
                <w:color w:val="FF0000"/>
              </w:rPr>
            </w:pPr>
            <w:r>
              <w:t>01 January 2020 – 31 December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5451E39D" w:rsidR="007F2D27" w:rsidRDefault="00860534" w:rsidP="00A22C01">
            <w:pPr>
              <w:tabs>
                <w:tab w:val="left" w:pos="2130"/>
              </w:tabs>
              <w:spacing w:line="22" w:lineRule="atLeast"/>
              <w:rPr>
                <w:rFonts w:eastAsia="Arial" w:cs="Arial"/>
                <w:color w:val="FF0000"/>
              </w:rPr>
            </w:pPr>
            <w:r>
              <w:rPr>
                <w:rFonts w:eastAsia="Arial" w:cs="Arial"/>
              </w:rPr>
              <w:t>23 J</w:t>
            </w:r>
            <w:r w:rsidR="00C027ED">
              <w:rPr>
                <w:rFonts w:eastAsia="Arial" w:cs="Arial"/>
              </w:rPr>
              <w:t>anuary 2024</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Default="007F2D27" w:rsidP="00A22C01">
            <w:pPr>
              <w:tabs>
                <w:tab w:val="left" w:pos="2130"/>
              </w:tabs>
              <w:spacing w:line="22" w:lineRule="atLeast"/>
              <w:rPr>
                <w:rFonts w:eastAsia="Arial" w:cs="Arial"/>
                <w:color w:val="FF0000"/>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3A8A540B" w:rsidR="007F2D27" w:rsidRPr="00860534" w:rsidRDefault="000205E1" w:rsidP="00A22C01">
            <w:pPr>
              <w:tabs>
                <w:tab w:val="left" w:pos="2130"/>
              </w:tabs>
              <w:spacing w:line="22" w:lineRule="atLeast"/>
              <w:rPr>
                <w:rFonts w:eastAsia="Arial" w:cs="Arial"/>
                <w:color w:val="FF0000"/>
              </w:rPr>
            </w:pPr>
            <w:hyperlink r:id="rId11" w:history="1">
              <w:r w:rsidR="0070705B" w:rsidRPr="00860534">
                <w:rPr>
                  <w:rStyle w:val="Hyperlink"/>
                  <w:rFonts w:eastAsia="Arial" w:cs="Arial"/>
                </w:rPr>
                <w:t>AD004</w:t>
              </w:r>
              <w:r w:rsidR="0070705B" w:rsidRPr="00860534">
                <w:rPr>
                  <w:rStyle w:val="Hyperlink"/>
                </w:rPr>
                <w:t>9</w:t>
              </w:r>
              <w:r w:rsidR="0070705B" w:rsidRPr="00860534">
                <w:rPr>
                  <w:rStyle w:val="Hyperlink"/>
                  <w:rFonts w:eastAsia="Arial" w:cs="Arial"/>
                </w:rPr>
                <w:t>@traderemedies.gov.uk</w:t>
              </w:r>
            </w:hyperlink>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3E4E3322" w:rsidR="007F2D27" w:rsidRDefault="00B775EA" w:rsidP="00A22C01">
            <w:pPr>
              <w:tabs>
                <w:tab w:val="left" w:pos="2130"/>
              </w:tabs>
              <w:spacing w:line="22" w:lineRule="atLeast"/>
              <w:rPr>
                <w:rFonts w:eastAsia="Arial" w:cs="Arial"/>
                <w:color w:val="FF0000"/>
              </w:rPr>
            </w:pPr>
            <w:r>
              <w:rPr>
                <w:rFonts w:eastAsia="Arial" w:cs="Arial"/>
                <w:color w:val="FF0000"/>
              </w:rPr>
              <w:t>Vinmar International LLC</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4A2B6AC3" w14:textId="77777777" w:rsidR="00426484" w:rsidRDefault="00426484" w:rsidP="007F2D27">
      <w:pPr>
        <w:spacing w:line="22" w:lineRule="atLeast"/>
        <w:rPr>
          <w:rFonts w:eastAsia="Arial" w:cs="Arial"/>
          <w:b/>
          <w:bCs/>
          <w:sz w:val="28"/>
          <w:szCs w:val="28"/>
        </w:rPr>
      </w:pPr>
    </w:p>
    <w:p w14:paraId="3908DB5B" w14:textId="050C774F" w:rsidR="007F2D27" w:rsidRPr="00294B82" w:rsidRDefault="00FE060A" w:rsidP="007F2D27">
      <w:pPr>
        <w:suppressAutoHyphens/>
        <w:spacing w:line="22" w:lineRule="atLeast"/>
        <w:contextualSpacing/>
        <w:rPr>
          <w:rFonts w:eastAsia="Arial" w:cs="Arial"/>
          <w:color w:val="000000" w:themeColor="text1"/>
        </w:rPr>
      </w:pPr>
      <w:r>
        <w:rPr>
          <w:rFonts w:eastAsia="Arial" w:cs="Arial"/>
          <w:color w:val="000000" w:themeColor="text1"/>
        </w:rPr>
        <w:t>I</w:t>
      </w:r>
      <w:r w:rsidR="007F2D27" w:rsidRPr="5EDDD019">
        <w:rPr>
          <w:rFonts w:eastAsia="Arial" w:cs="Arial"/>
          <w:color w:val="000000" w:themeColor="text1"/>
        </w:rPr>
        <w:t xml:space="preserve">ndicate the </w:t>
      </w:r>
      <w:r w:rsidR="007F2D27" w:rsidRPr="5EDDD019">
        <w:rPr>
          <w:rFonts w:eastAsia="Arial" w:cs="Arial"/>
          <w:b/>
          <w:color w:val="000000" w:themeColor="text1"/>
        </w:rPr>
        <w:t>confidentiality</w:t>
      </w:r>
      <w:r w:rsidR="007F2D27" w:rsidRPr="5EDDD019">
        <w:rPr>
          <w:rFonts w:eastAsia="Arial" w:cs="Arial"/>
          <w:color w:val="000000" w:themeColor="text1"/>
        </w:rPr>
        <w:t xml:space="preserve"> status of this document by placing an X in the relevant box below and in the header. We strongly recommend this questionnaire </w:t>
      </w:r>
      <w:r w:rsidR="005A3523">
        <w:rPr>
          <w:rFonts w:eastAsia="Arial" w:cs="Arial"/>
          <w:color w:val="000000" w:themeColor="text1"/>
        </w:rPr>
        <w:t>is</w:t>
      </w:r>
      <w:r w:rsidR="007F2D27" w:rsidRPr="5EDDD019">
        <w:rPr>
          <w:rFonts w:eastAsia="Arial" w:cs="Arial"/>
          <w:color w:val="000000" w:themeColor="text1"/>
        </w:rPr>
        <w:t xml:space="preserv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5C5D974C" w:rsidR="007F2D27" w:rsidRPr="00294B82" w:rsidRDefault="000205E1"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1B3C8D">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5594470E" w:rsidR="007F2D27" w:rsidRPr="00294B82" w:rsidRDefault="000205E1"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EndPr/>
        <w:sdtContent>
          <w:r w:rsidR="001B3C8D">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 xml:space="preserve">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280868F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0A70A8" w:rsidRPr="0048753E">
        <w:rPr>
          <w:rFonts w:eastAsia="Arial" w:cs="Arial"/>
          <w:b/>
          <w:bCs/>
          <w:color w:val="000000" w:themeColor="text1"/>
          <w:szCs w:val="24"/>
        </w:rPr>
        <w:t xml:space="preserve"> 23 January 2024</w:t>
      </w:r>
      <w:r w:rsidR="000A70A8">
        <w:rPr>
          <w:rFonts w:eastAsia="Arial" w:cs="Arial"/>
          <w:color w:val="000000" w:themeColor="text1"/>
          <w:szCs w:val="24"/>
        </w:rPr>
        <w:t>.</w:t>
      </w:r>
    </w:p>
    <w:p w14:paraId="7DDA2787" w14:textId="77777777" w:rsidR="000A70A8" w:rsidRDefault="000A70A8" w:rsidP="007F2D27">
      <w:pPr>
        <w:spacing w:line="22" w:lineRule="atLeast"/>
        <w:rPr>
          <w:rFonts w:eastAsia="Arial" w:cs="Arial"/>
          <w:color w:val="000000" w:themeColor="text1"/>
          <w:szCs w:val="24"/>
        </w:rPr>
      </w:pPr>
    </w:p>
    <w:p w14:paraId="36D5E8DF" w14:textId="77777777" w:rsidR="00B73AB1" w:rsidRDefault="00B73AB1" w:rsidP="007F2D27">
      <w:pPr>
        <w:rPr>
          <w:rFonts w:eastAsia="Arial" w:cs="Arial"/>
          <w:color w:val="000000" w:themeColor="text1"/>
          <w:szCs w:val="24"/>
        </w:rPr>
      </w:pPr>
    </w:p>
    <w:p w14:paraId="4BBFBB0D" w14:textId="77777777" w:rsidR="007955BC" w:rsidRDefault="007955BC" w:rsidP="007F2D27">
      <w:pPr>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67F9C1F6" w14:textId="52A5025E" w:rsidR="000509AB"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55602070" w:history="1">
            <w:r w:rsidR="000509AB" w:rsidRPr="00C6043E">
              <w:rPr>
                <w:rStyle w:val="Hyperlink"/>
              </w:rPr>
              <w:t>The scope of this investigation</w:t>
            </w:r>
            <w:r w:rsidR="000509AB">
              <w:rPr>
                <w:webHidden/>
              </w:rPr>
              <w:tab/>
            </w:r>
            <w:r w:rsidR="000509AB">
              <w:rPr>
                <w:webHidden/>
              </w:rPr>
              <w:fldChar w:fldCharType="begin"/>
            </w:r>
            <w:r w:rsidR="000509AB">
              <w:rPr>
                <w:webHidden/>
              </w:rPr>
              <w:instrText xml:space="preserve"> PAGEREF _Toc155602070 \h </w:instrText>
            </w:r>
            <w:r w:rsidR="000509AB">
              <w:rPr>
                <w:webHidden/>
              </w:rPr>
            </w:r>
            <w:r w:rsidR="000509AB">
              <w:rPr>
                <w:webHidden/>
              </w:rPr>
              <w:fldChar w:fldCharType="separate"/>
            </w:r>
            <w:r w:rsidR="000509AB">
              <w:rPr>
                <w:webHidden/>
              </w:rPr>
              <w:t>3</w:t>
            </w:r>
            <w:r w:rsidR="000509AB">
              <w:rPr>
                <w:webHidden/>
              </w:rPr>
              <w:fldChar w:fldCharType="end"/>
            </w:r>
          </w:hyperlink>
        </w:p>
        <w:p w14:paraId="7392EA3B" w14:textId="425B48DD" w:rsidR="000509AB" w:rsidRDefault="000205E1">
          <w:pPr>
            <w:pStyle w:val="TOC2"/>
            <w:rPr>
              <w:rFonts w:asciiTheme="minorHAnsi" w:eastAsiaTheme="minorEastAsia" w:hAnsiTheme="minorHAnsi"/>
              <w:b w:val="0"/>
              <w:bCs w:val="0"/>
              <w:kern w:val="2"/>
              <w:szCs w:val="24"/>
              <w:lang w:eastAsia="en-GB"/>
              <w14:ligatures w14:val="standardContextual"/>
            </w:rPr>
          </w:pPr>
          <w:hyperlink w:anchor="_Toc155602071" w:history="1">
            <w:r w:rsidR="000509AB" w:rsidRPr="00C6043E">
              <w:rPr>
                <w:rStyle w:val="Hyperlink"/>
              </w:rPr>
              <w:t>Instructions</w:t>
            </w:r>
            <w:r w:rsidR="000509AB">
              <w:rPr>
                <w:webHidden/>
              </w:rPr>
              <w:tab/>
            </w:r>
            <w:r w:rsidR="000509AB">
              <w:rPr>
                <w:webHidden/>
              </w:rPr>
              <w:fldChar w:fldCharType="begin"/>
            </w:r>
            <w:r w:rsidR="000509AB">
              <w:rPr>
                <w:webHidden/>
              </w:rPr>
              <w:instrText xml:space="preserve"> PAGEREF _Toc155602071 \h </w:instrText>
            </w:r>
            <w:r w:rsidR="000509AB">
              <w:rPr>
                <w:webHidden/>
              </w:rPr>
            </w:r>
            <w:r w:rsidR="000509AB">
              <w:rPr>
                <w:webHidden/>
              </w:rPr>
              <w:fldChar w:fldCharType="separate"/>
            </w:r>
            <w:r w:rsidR="000509AB">
              <w:rPr>
                <w:webHidden/>
              </w:rPr>
              <w:t>4</w:t>
            </w:r>
            <w:r w:rsidR="000509AB">
              <w:rPr>
                <w:webHidden/>
              </w:rPr>
              <w:fldChar w:fldCharType="end"/>
            </w:r>
          </w:hyperlink>
        </w:p>
        <w:p w14:paraId="6630E0E7" w14:textId="78A2B1AA"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72" w:history="1">
            <w:r w:rsidR="000509AB" w:rsidRPr="00C6043E">
              <w:rPr>
                <w:rStyle w:val="Hyperlink"/>
              </w:rPr>
              <w:t>Who should complete this form</w:t>
            </w:r>
            <w:r w:rsidR="000509AB">
              <w:rPr>
                <w:webHidden/>
              </w:rPr>
              <w:tab/>
            </w:r>
            <w:r w:rsidR="000509AB">
              <w:rPr>
                <w:webHidden/>
              </w:rPr>
              <w:fldChar w:fldCharType="begin"/>
            </w:r>
            <w:r w:rsidR="000509AB">
              <w:rPr>
                <w:webHidden/>
              </w:rPr>
              <w:instrText xml:space="preserve"> PAGEREF _Toc155602072 \h </w:instrText>
            </w:r>
            <w:r w:rsidR="000509AB">
              <w:rPr>
                <w:webHidden/>
              </w:rPr>
            </w:r>
            <w:r w:rsidR="000509AB">
              <w:rPr>
                <w:webHidden/>
              </w:rPr>
              <w:fldChar w:fldCharType="separate"/>
            </w:r>
            <w:r w:rsidR="000509AB">
              <w:rPr>
                <w:webHidden/>
              </w:rPr>
              <w:t>4</w:t>
            </w:r>
            <w:r w:rsidR="000509AB">
              <w:rPr>
                <w:webHidden/>
              </w:rPr>
              <w:fldChar w:fldCharType="end"/>
            </w:r>
          </w:hyperlink>
        </w:p>
        <w:p w14:paraId="7C30E757" w14:textId="45CFFF9F"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73" w:history="1">
            <w:r w:rsidR="000509AB" w:rsidRPr="00C6043E">
              <w:rPr>
                <w:rStyle w:val="Hyperlink"/>
              </w:rPr>
              <w:t>Why you are being asked to complete this pre-sampling questionnaire</w:t>
            </w:r>
            <w:r w:rsidR="000509AB">
              <w:rPr>
                <w:webHidden/>
              </w:rPr>
              <w:tab/>
            </w:r>
            <w:r w:rsidR="000509AB">
              <w:rPr>
                <w:webHidden/>
              </w:rPr>
              <w:fldChar w:fldCharType="begin"/>
            </w:r>
            <w:r w:rsidR="000509AB">
              <w:rPr>
                <w:webHidden/>
              </w:rPr>
              <w:instrText xml:space="preserve"> PAGEREF _Toc155602073 \h </w:instrText>
            </w:r>
            <w:r w:rsidR="000509AB">
              <w:rPr>
                <w:webHidden/>
              </w:rPr>
            </w:r>
            <w:r w:rsidR="000509AB">
              <w:rPr>
                <w:webHidden/>
              </w:rPr>
              <w:fldChar w:fldCharType="separate"/>
            </w:r>
            <w:r w:rsidR="000509AB">
              <w:rPr>
                <w:webHidden/>
              </w:rPr>
              <w:t>4</w:t>
            </w:r>
            <w:r w:rsidR="000509AB">
              <w:rPr>
                <w:webHidden/>
              </w:rPr>
              <w:fldChar w:fldCharType="end"/>
            </w:r>
          </w:hyperlink>
        </w:p>
        <w:p w14:paraId="7B27E43F" w14:textId="31470A1B"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74" w:history="1">
            <w:r w:rsidR="000509AB" w:rsidRPr="00C6043E">
              <w:rPr>
                <w:rStyle w:val="Hyperlink"/>
                <w:lang w:eastAsia="zh-CN"/>
              </w:rPr>
              <w:t>Deadline for response</w:t>
            </w:r>
            <w:r w:rsidR="000509AB">
              <w:rPr>
                <w:webHidden/>
              </w:rPr>
              <w:tab/>
            </w:r>
            <w:r w:rsidR="000509AB">
              <w:rPr>
                <w:webHidden/>
              </w:rPr>
              <w:fldChar w:fldCharType="begin"/>
            </w:r>
            <w:r w:rsidR="000509AB">
              <w:rPr>
                <w:webHidden/>
              </w:rPr>
              <w:instrText xml:space="preserve"> PAGEREF _Toc155602074 \h </w:instrText>
            </w:r>
            <w:r w:rsidR="000509AB">
              <w:rPr>
                <w:webHidden/>
              </w:rPr>
            </w:r>
            <w:r w:rsidR="000509AB">
              <w:rPr>
                <w:webHidden/>
              </w:rPr>
              <w:fldChar w:fldCharType="separate"/>
            </w:r>
            <w:r w:rsidR="000509AB">
              <w:rPr>
                <w:webHidden/>
              </w:rPr>
              <w:t>4</w:t>
            </w:r>
            <w:r w:rsidR="000509AB">
              <w:rPr>
                <w:webHidden/>
              </w:rPr>
              <w:fldChar w:fldCharType="end"/>
            </w:r>
          </w:hyperlink>
        </w:p>
        <w:p w14:paraId="446C379A" w14:textId="06BF42B7"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75" w:history="1">
            <w:r w:rsidR="000509AB" w:rsidRPr="00C6043E">
              <w:rPr>
                <w:rStyle w:val="Hyperlink"/>
                <w:lang w:eastAsia="zh-CN"/>
              </w:rPr>
              <w:t>Note about confidentiality</w:t>
            </w:r>
            <w:r w:rsidR="000509AB">
              <w:rPr>
                <w:webHidden/>
              </w:rPr>
              <w:tab/>
            </w:r>
            <w:r w:rsidR="000509AB">
              <w:rPr>
                <w:webHidden/>
              </w:rPr>
              <w:fldChar w:fldCharType="begin"/>
            </w:r>
            <w:r w:rsidR="000509AB">
              <w:rPr>
                <w:webHidden/>
              </w:rPr>
              <w:instrText xml:space="preserve"> PAGEREF _Toc155602075 \h </w:instrText>
            </w:r>
            <w:r w:rsidR="000509AB">
              <w:rPr>
                <w:webHidden/>
              </w:rPr>
            </w:r>
            <w:r w:rsidR="000509AB">
              <w:rPr>
                <w:webHidden/>
              </w:rPr>
              <w:fldChar w:fldCharType="separate"/>
            </w:r>
            <w:r w:rsidR="000509AB">
              <w:rPr>
                <w:webHidden/>
              </w:rPr>
              <w:t>5</w:t>
            </w:r>
            <w:r w:rsidR="000509AB">
              <w:rPr>
                <w:webHidden/>
              </w:rPr>
              <w:fldChar w:fldCharType="end"/>
            </w:r>
          </w:hyperlink>
        </w:p>
        <w:p w14:paraId="069DEC62" w14:textId="30F612C4" w:rsidR="000509AB" w:rsidRDefault="000205E1">
          <w:pPr>
            <w:pStyle w:val="TOC2"/>
            <w:rPr>
              <w:rFonts w:asciiTheme="minorHAnsi" w:eastAsiaTheme="minorEastAsia" w:hAnsiTheme="minorHAnsi"/>
              <w:b w:val="0"/>
              <w:bCs w:val="0"/>
              <w:kern w:val="2"/>
              <w:szCs w:val="24"/>
              <w:lang w:eastAsia="en-GB"/>
              <w14:ligatures w14:val="standardContextual"/>
            </w:rPr>
          </w:pPr>
          <w:hyperlink w:anchor="_Toc155602076" w:history="1">
            <w:r w:rsidR="000509AB" w:rsidRPr="00C6043E">
              <w:rPr>
                <w:rStyle w:val="Hyperlink"/>
              </w:rPr>
              <w:t>Section A – Activities of your company and any associated parties</w:t>
            </w:r>
            <w:r w:rsidR="000509AB">
              <w:rPr>
                <w:webHidden/>
              </w:rPr>
              <w:tab/>
            </w:r>
            <w:r w:rsidR="000509AB">
              <w:rPr>
                <w:webHidden/>
              </w:rPr>
              <w:fldChar w:fldCharType="begin"/>
            </w:r>
            <w:r w:rsidR="000509AB">
              <w:rPr>
                <w:webHidden/>
              </w:rPr>
              <w:instrText xml:space="preserve"> PAGEREF _Toc155602076 \h </w:instrText>
            </w:r>
            <w:r w:rsidR="000509AB">
              <w:rPr>
                <w:webHidden/>
              </w:rPr>
            </w:r>
            <w:r w:rsidR="000509AB">
              <w:rPr>
                <w:webHidden/>
              </w:rPr>
              <w:fldChar w:fldCharType="separate"/>
            </w:r>
            <w:r w:rsidR="000509AB">
              <w:rPr>
                <w:webHidden/>
              </w:rPr>
              <w:t>6</w:t>
            </w:r>
            <w:r w:rsidR="000509AB">
              <w:rPr>
                <w:webHidden/>
              </w:rPr>
              <w:fldChar w:fldCharType="end"/>
            </w:r>
          </w:hyperlink>
        </w:p>
        <w:p w14:paraId="7382327B" w14:textId="1613CC2F"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77" w:history="1">
            <w:r w:rsidR="000509AB" w:rsidRPr="00C6043E">
              <w:rPr>
                <w:rStyle w:val="Hyperlink"/>
              </w:rPr>
              <w:t>A1 – Your company’s activities</w:t>
            </w:r>
            <w:r w:rsidR="000509AB">
              <w:rPr>
                <w:webHidden/>
              </w:rPr>
              <w:tab/>
            </w:r>
            <w:r w:rsidR="000509AB">
              <w:rPr>
                <w:webHidden/>
              </w:rPr>
              <w:fldChar w:fldCharType="begin"/>
            </w:r>
            <w:r w:rsidR="000509AB">
              <w:rPr>
                <w:webHidden/>
              </w:rPr>
              <w:instrText xml:space="preserve"> PAGEREF _Toc155602077 \h </w:instrText>
            </w:r>
            <w:r w:rsidR="000509AB">
              <w:rPr>
                <w:webHidden/>
              </w:rPr>
            </w:r>
            <w:r w:rsidR="000509AB">
              <w:rPr>
                <w:webHidden/>
              </w:rPr>
              <w:fldChar w:fldCharType="separate"/>
            </w:r>
            <w:r w:rsidR="000509AB">
              <w:rPr>
                <w:webHidden/>
              </w:rPr>
              <w:t>6</w:t>
            </w:r>
            <w:r w:rsidR="000509AB">
              <w:rPr>
                <w:webHidden/>
              </w:rPr>
              <w:fldChar w:fldCharType="end"/>
            </w:r>
          </w:hyperlink>
        </w:p>
        <w:p w14:paraId="64D79271" w14:textId="54C2A86B"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78" w:history="1">
            <w:r w:rsidR="000509AB" w:rsidRPr="00C6043E">
              <w:rPr>
                <w:rStyle w:val="Hyperlink"/>
              </w:rPr>
              <w:t>A2 – Associated parties and operational links</w:t>
            </w:r>
            <w:r w:rsidR="000509AB">
              <w:rPr>
                <w:webHidden/>
              </w:rPr>
              <w:tab/>
            </w:r>
            <w:r w:rsidR="000509AB">
              <w:rPr>
                <w:webHidden/>
              </w:rPr>
              <w:fldChar w:fldCharType="begin"/>
            </w:r>
            <w:r w:rsidR="000509AB">
              <w:rPr>
                <w:webHidden/>
              </w:rPr>
              <w:instrText xml:space="preserve"> PAGEREF _Toc155602078 \h </w:instrText>
            </w:r>
            <w:r w:rsidR="000509AB">
              <w:rPr>
                <w:webHidden/>
              </w:rPr>
            </w:r>
            <w:r w:rsidR="000509AB">
              <w:rPr>
                <w:webHidden/>
              </w:rPr>
              <w:fldChar w:fldCharType="separate"/>
            </w:r>
            <w:r w:rsidR="000509AB">
              <w:rPr>
                <w:webHidden/>
              </w:rPr>
              <w:t>7</w:t>
            </w:r>
            <w:r w:rsidR="000509AB">
              <w:rPr>
                <w:webHidden/>
              </w:rPr>
              <w:fldChar w:fldCharType="end"/>
            </w:r>
          </w:hyperlink>
        </w:p>
        <w:p w14:paraId="3D19D956" w14:textId="795F97DC"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79" w:history="1">
            <w:r w:rsidR="000509AB" w:rsidRPr="00C6043E">
              <w:rPr>
                <w:rStyle w:val="Hyperlink"/>
              </w:rPr>
              <w:t>A3 – Non-associated parties and operational links</w:t>
            </w:r>
            <w:r w:rsidR="000509AB">
              <w:rPr>
                <w:webHidden/>
              </w:rPr>
              <w:tab/>
            </w:r>
            <w:r w:rsidR="000509AB">
              <w:rPr>
                <w:webHidden/>
              </w:rPr>
              <w:fldChar w:fldCharType="begin"/>
            </w:r>
            <w:r w:rsidR="000509AB">
              <w:rPr>
                <w:webHidden/>
              </w:rPr>
              <w:instrText xml:space="preserve"> PAGEREF _Toc155602079 \h </w:instrText>
            </w:r>
            <w:r w:rsidR="000509AB">
              <w:rPr>
                <w:webHidden/>
              </w:rPr>
            </w:r>
            <w:r w:rsidR="000509AB">
              <w:rPr>
                <w:webHidden/>
              </w:rPr>
              <w:fldChar w:fldCharType="separate"/>
            </w:r>
            <w:r w:rsidR="000509AB">
              <w:rPr>
                <w:webHidden/>
              </w:rPr>
              <w:t>7</w:t>
            </w:r>
            <w:r w:rsidR="000509AB">
              <w:rPr>
                <w:webHidden/>
              </w:rPr>
              <w:fldChar w:fldCharType="end"/>
            </w:r>
          </w:hyperlink>
        </w:p>
        <w:p w14:paraId="23B37B61" w14:textId="45445029" w:rsidR="000509AB" w:rsidRDefault="000205E1">
          <w:pPr>
            <w:pStyle w:val="TOC2"/>
            <w:rPr>
              <w:rFonts w:asciiTheme="minorHAnsi" w:eastAsiaTheme="minorEastAsia" w:hAnsiTheme="minorHAnsi"/>
              <w:b w:val="0"/>
              <w:bCs w:val="0"/>
              <w:kern w:val="2"/>
              <w:szCs w:val="24"/>
              <w:lang w:eastAsia="en-GB"/>
              <w14:ligatures w14:val="standardContextual"/>
            </w:rPr>
          </w:pPr>
          <w:hyperlink w:anchor="_Toc155602080" w:history="1">
            <w:r w:rsidR="000509AB" w:rsidRPr="00C6043E">
              <w:rPr>
                <w:rStyle w:val="Hyperlink"/>
              </w:rPr>
              <w:t>Section B – Production and sales volumes</w:t>
            </w:r>
            <w:r w:rsidR="000509AB">
              <w:rPr>
                <w:webHidden/>
              </w:rPr>
              <w:tab/>
            </w:r>
            <w:r w:rsidR="000509AB">
              <w:rPr>
                <w:webHidden/>
              </w:rPr>
              <w:fldChar w:fldCharType="begin"/>
            </w:r>
            <w:r w:rsidR="000509AB">
              <w:rPr>
                <w:webHidden/>
              </w:rPr>
              <w:instrText xml:space="preserve"> PAGEREF _Toc155602080 \h </w:instrText>
            </w:r>
            <w:r w:rsidR="000509AB">
              <w:rPr>
                <w:webHidden/>
              </w:rPr>
            </w:r>
            <w:r w:rsidR="000509AB">
              <w:rPr>
                <w:webHidden/>
              </w:rPr>
              <w:fldChar w:fldCharType="separate"/>
            </w:r>
            <w:r w:rsidR="000509AB">
              <w:rPr>
                <w:webHidden/>
              </w:rPr>
              <w:t>9</w:t>
            </w:r>
            <w:r w:rsidR="000509AB">
              <w:rPr>
                <w:webHidden/>
              </w:rPr>
              <w:fldChar w:fldCharType="end"/>
            </w:r>
          </w:hyperlink>
        </w:p>
        <w:p w14:paraId="3791087D" w14:textId="66F83295"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81" w:history="1">
            <w:r w:rsidR="000509AB" w:rsidRPr="00C6043E">
              <w:rPr>
                <w:rStyle w:val="Hyperlink"/>
              </w:rPr>
              <w:t>B1 – Production</w:t>
            </w:r>
            <w:r w:rsidR="000509AB">
              <w:rPr>
                <w:webHidden/>
              </w:rPr>
              <w:tab/>
            </w:r>
            <w:r w:rsidR="000509AB">
              <w:rPr>
                <w:webHidden/>
              </w:rPr>
              <w:fldChar w:fldCharType="begin"/>
            </w:r>
            <w:r w:rsidR="000509AB">
              <w:rPr>
                <w:webHidden/>
              </w:rPr>
              <w:instrText xml:space="preserve"> PAGEREF _Toc155602081 \h </w:instrText>
            </w:r>
            <w:r w:rsidR="000509AB">
              <w:rPr>
                <w:webHidden/>
              </w:rPr>
            </w:r>
            <w:r w:rsidR="000509AB">
              <w:rPr>
                <w:webHidden/>
              </w:rPr>
              <w:fldChar w:fldCharType="separate"/>
            </w:r>
            <w:r w:rsidR="000509AB">
              <w:rPr>
                <w:webHidden/>
              </w:rPr>
              <w:t>9</w:t>
            </w:r>
            <w:r w:rsidR="000509AB">
              <w:rPr>
                <w:webHidden/>
              </w:rPr>
              <w:fldChar w:fldCharType="end"/>
            </w:r>
          </w:hyperlink>
        </w:p>
        <w:p w14:paraId="51FF6B7E" w14:textId="0E2B3A07"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82" w:history="1">
            <w:r w:rsidR="000509AB" w:rsidRPr="00C6043E">
              <w:rPr>
                <w:rStyle w:val="Hyperlink"/>
              </w:rPr>
              <w:t>B2 – Sales volume and value</w:t>
            </w:r>
            <w:r w:rsidR="000509AB">
              <w:rPr>
                <w:webHidden/>
              </w:rPr>
              <w:tab/>
            </w:r>
            <w:r w:rsidR="000509AB">
              <w:rPr>
                <w:webHidden/>
              </w:rPr>
              <w:fldChar w:fldCharType="begin"/>
            </w:r>
            <w:r w:rsidR="000509AB">
              <w:rPr>
                <w:webHidden/>
              </w:rPr>
              <w:instrText xml:space="preserve"> PAGEREF _Toc155602082 \h </w:instrText>
            </w:r>
            <w:r w:rsidR="000509AB">
              <w:rPr>
                <w:webHidden/>
              </w:rPr>
            </w:r>
            <w:r w:rsidR="000509AB">
              <w:rPr>
                <w:webHidden/>
              </w:rPr>
              <w:fldChar w:fldCharType="separate"/>
            </w:r>
            <w:r w:rsidR="000509AB">
              <w:rPr>
                <w:webHidden/>
              </w:rPr>
              <w:t>10</w:t>
            </w:r>
            <w:r w:rsidR="000509AB">
              <w:rPr>
                <w:webHidden/>
              </w:rPr>
              <w:fldChar w:fldCharType="end"/>
            </w:r>
          </w:hyperlink>
        </w:p>
        <w:p w14:paraId="4ECB9092" w14:textId="732E07DC"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83" w:history="1">
            <w:r w:rsidR="000509AB" w:rsidRPr="00C6043E">
              <w:rPr>
                <w:rStyle w:val="Hyperlink"/>
              </w:rPr>
              <w:t>B3 – Commodity codes</w:t>
            </w:r>
            <w:r w:rsidR="000509AB">
              <w:rPr>
                <w:webHidden/>
              </w:rPr>
              <w:tab/>
            </w:r>
            <w:r w:rsidR="000509AB">
              <w:rPr>
                <w:webHidden/>
              </w:rPr>
              <w:fldChar w:fldCharType="begin"/>
            </w:r>
            <w:r w:rsidR="000509AB">
              <w:rPr>
                <w:webHidden/>
              </w:rPr>
              <w:instrText xml:space="preserve"> PAGEREF _Toc155602083 \h </w:instrText>
            </w:r>
            <w:r w:rsidR="000509AB">
              <w:rPr>
                <w:webHidden/>
              </w:rPr>
            </w:r>
            <w:r w:rsidR="000509AB">
              <w:rPr>
                <w:webHidden/>
              </w:rPr>
              <w:fldChar w:fldCharType="separate"/>
            </w:r>
            <w:r w:rsidR="000509AB">
              <w:rPr>
                <w:webHidden/>
              </w:rPr>
              <w:t>13</w:t>
            </w:r>
            <w:r w:rsidR="000509AB">
              <w:rPr>
                <w:webHidden/>
              </w:rPr>
              <w:fldChar w:fldCharType="end"/>
            </w:r>
          </w:hyperlink>
        </w:p>
        <w:p w14:paraId="72761C09" w14:textId="1C3A7845" w:rsidR="000509AB" w:rsidRDefault="000205E1">
          <w:pPr>
            <w:pStyle w:val="TOC2"/>
            <w:rPr>
              <w:rFonts w:asciiTheme="minorHAnsi" w:eastAsiaTheme="minorEastAsia" w:hAnsiTheme="minorHAnsi"/>
              <w:b w:val="0"/>
              <w:bCs w:val="0"/>
              <w:kern w:val="2"/>
              <w:szCs w:val="24"/>
              <w:lang w:eastAsia="en-GB"/>
              <w14:ligatures w14:val="standardContextual"/>
            </w:rPr>
          </w:pPr>
          <w:hyperlink w:anchor="_Toc155602084" w:history="1">
            <w:r w:rsidR="000509AB" w:rsidRPr="00C6043E">
              <w:rPr>
                <w:rStyle w:val="Hyperlink"/>
              </w:rPr>
              <w:t>Section C – Individual anti-dumping amount</w:t>
            </w:r>
            <w:r w:rsidR="000509AB">
              <w:rPr>
                <w:webHidden/>
              </w:rPr>
              <w:tab/>
            </w:r>
            <w:r w:rsidR="000509AB">
              <w:rPr>
                <w:webHidden/>
              </w:rPr>
              <w:fldChar w:fldCharType="begin"/>
            </w:r>
            <w:r w:rsidR="000509AB">
              <w:rPr>
                <w:webHidden/>
              </w:rPr>
              <w:instrText xml:space="preserve"> PAGEREF _Toc155602084 \h </w:instrText>
            </w:r>
            <w:r w:rsidR="000509AB">
              <w:rPr>
                <w:webHidden/>
              </w:rPr>
            </w:r>
            <w:r w:rsidR="000509AB">
              <w:rPr>
                <w:webHidden/>
              </w:rPr>
              <w:fldChar w:fldCharType="separate"/>
            </w:r>
            <w:r w:rsidR="000509AB">
              <w:rPr>
                <w:webHidden/>
              </w:rPr>
              <w:t>13</w:t>
            </w:r>
            <w:r w:rsidR="000509AB">
              <w:rPr>
                <w:webHidden/>
              </w:rPr>
              <w:fldChar w:fldCharType="end"/>
            </w:r>
          </w:hyperlink>
        </w:p>
        <w:p w14:paraId="381E6DCC" w14:textId="459A3612" w:rsidR="000509AB" w:rsidRDefault="000205E1">
          <w:pPr>
            <w:pStyle w:val="TOC2"/>
            <w:rPr>
              <w:rFonts w:asciiTheme="minorHAnsi" w:eastAsiaTheme="minorEastAsia" w:hAnsiTheme="minorHAnsi"/>
              <w:b w:val="0"/>
              <w:bCs w:val="0"/>
              <w:kern w:val="2"/>
              <w:szCs w:val="24"/>
              <w:lang w:eastAsia="en-GB"/>
              <w14:ligatures w14:val="standardContextual"/>
            </w:rPr>
          </w:pPr>
          <w:hyperlink w:anchor="_Toc155602085" w:history="1">
            <w:r w:rsidR="000509AB" w:rsidRPr="00C6043E">
              <w:rPr>
                <w:rStyle w:val="Hyperlink"/>
              </w:rPr>
              <w:t>Section D – Additional information</w:t>
            </w:r>
            <w:r w:rsidR="000509AB">
              <w:rPr>
                <w:webHidden/>
              </w:rPr>
              <w:tab/>
            </w:r>
            <w:r w:rsidR="000509AB">
              <w:rPr>
                <w:webHidden/>
              </w:rPr>
              <w:fldChar w:fldCharType="begin"/>
            </w:r>
            <w:r w:rsidR="000509AB">
              <w:rPr>
                <w:webHidden/>
              </w:rPr>
              <w:instrText xml:space="preserve"> PAGEREF _Toc155602085 \h </w:instrText>
            </w:r>
            <w:r w:rsidR="000509AB">
              <w:rPr>
                <w:webHidden/>
              </w:rPr>
            </w:r>
            <w:r w:rsidR="000509AB">
              <w:rPr>
                <w:webHidden/>
              </w:rPr>
              <w:fldChar w:fldCharType="separate"/>
            </w:r>
            <w:r w:rsidR="000509AB">
              <w:rPr>
                <w:webHidden/>
              </w:rPr>
              <w:t>14</w:t>
            </w:r>
            <w:r w:rsidR="000509AB">
              <w:rPr>
                <w:webHidden/>
              </w:rPr>
              <w:fldChar w:fldCharType="end"/>
            </w:r>
          </w:hyperlink>
        </w:p>
        <w:p w14:paraId="0266ED93" w14:textId="02EF3250"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86" w:history="1">
            <w:r w:rsidR="000509AB" w:rsidRPr="00C6043E">
              <w:rPr>
                <w:rStyle w:val="Hyperlink"/>
              </w:rPr>
              <w:t>D1 – Other interested parties</w:t>
            </w:r>
            <w:r w:rsidR="000509AB">
              <w:rPr>
                <w:webHidden/>
              </w:rPr>
              <w:tab/>
            </w:r>
            <w:r w:rsidR="000509AB">
              <w:rPr>
                <w:webHidden/>
              </w:rPr>
              <w:fldChar w:fldCharType="begin"/>
            </w:r>
            <w:r w:rsidR="000509AB">
              <w:rPr>
                <w:webHidden/>
              </w:rPr>
              <w:instrText xml:space="preserve"> PAGEREF _Toc155602086 \h </w:instrText>
            </w:r>
            <w:r w:rsidR="000509AB">
              <w:rPr>
                <w:webHidden/>
              </w:rPr>
            </w:r>
            <w:r w:rsidR="000509AB">
              <w:rPr>
                <w:webHidden/>
              </w:rPr>
              <w:fldChar w:fldCharType="separate"/>
            </w:r>
            <w:r w:rsidR="000509AB">
              <w:rPr>
                <w:webHidden/>
              </w:rPr>
              <w:t>14</w:t>
            </w:r>
            <w:r w:rsidR="000509AB">
              <w:rPr>
                <w:webHidden/>
              </w:rPr>
              <w:fldChar w:fldCharType="end"/>
            </w:r>
          </w:hyperlink>
        </w:p>
        <w:p w14:paraId="41B4D84D" w14:textId="65643A81"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87" w:history="1">
            <w:r w:rsidR="000509AB" w:rsidRPr="00C6043E">
              <w:rPr>
                <w:rStyle w:val="Hyperlink"/>
              </w:rPr>
              <w:t>D2 – Scope</w:t>
            </w:r>
            <w:r w:rsidR="000509AB">
              <w:rPr>
                <w:webHidden/>
              </w:rPr>
              <w:tab/>
            </w:r>
            <w:r w:rsidR="000509AB">
              <w:rPr>
                <w:webHidden/>
              </w:rPr>
              <w:fldChar w:fldCharType="begin"/>
            </w:r>
            <w:r w:rsidR="000509AB">
              <w:rPr>
                <w:webHidden/>
              </w:rPr>
              <w:instrText xml:space="preserve"> PAGEREF _Toc155602087 \h </w:instrText>
            </w:r>
            <w:r w:rsidR="000509AB">
              <w:rPr>
                <w:webHidden/>
              </w:rPr>
            </w:r>
            <w:r w:rsidR="000509AB">
              <w:rPr>
                <w:webHidden/>
              </w:rPr>
              <w:fldChar w:fldCharType="separate"/>
            </w:r>
            <w:r w:rsidR="000509AB">
              <w:rPr>
                <w:webHidden/>
              </w:rPr>
              <w:t>14</w:t>
            </w:r>
            <w:r w:rsidR="000509AB">
              <w:rPr>
                <w:webHidden/>
              </w:rPr>
              <w:fldChar w:fldCharType="end"/>
            </w:r>
          </w:hyperlink>
        </w:p>
        <w:p w14:paraId="51DAC8C8" w14:textId="179C3BCF"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88" w:history="1">
            <w:r w:rsidR="000509AB" w:rsidRPr="00C6043E">
              <w:rPr>
                <w:rStyle w:val="Hyperlink"/>
              </w:rPr>
              <w:t>D3 – Product Control Numbers</w:t>
            </w:r>
            <w:r w:rsidR="000509AB">
              <w:rPr>
                <w:webHidden/>
              </w:rPr>
              <w:tab/>
            </w:r>
            <w:r w:rsidR="000509AB">
              <w:rPr>
                <w:webHidden/>
              </w:rPr>
              <w:fldChar w:fldCharType="begin"/>
            </w:r>
            <w:r w:rsidR="000509AB">
              <w:rPr>
                <w:webHidden/>
              </w:rPr>
              <w:instrText xml:space="preserve"> PAGEREF _Toc155602088 \h </w:instrText>
            </w:r>
            <w:r w:rsidR="000509AB">
              <w:rPr>
                <w:webHidden/>
              </w:rPr>
            </w:r>
            <w:r w:rsidR="000509AB">
              <w:rPr>
                <w:webHidden/>
              </w:rPr>
              <w:fldChar w:fldCharType="separate"/>
            </w:r>
            <w:r w:rsidR="000509AB">
              <w:rPr>
                <w:webHidden/>
              </w:rPr>
              <w:t>15</w:t>
            </w:r>
            <w:r w:rsidR="000509AB">
              <w:rPr>
                <w:webHidden/>
              </w:rPr>
              <w:fldChar w:fldCharType="end"/>
            </w:r>
          </w:hyperlink>
        </w:p>
        <w:p w14:paraId="51558416" w14:textId="25C1B3A3"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89" w:history="1">
            <w:r w:rsidR="000509AB" w:rsidRPr="00C6043E">
              <w:rPr>
                <w:rStyle w:val="Hyperlink"/>
              </w:rPr>
              <w:t>D4 – Economic Interest Test</w:t>
            </w:r>
            <w:r w:rsidR="000509AB">
              <w:rPr>
                <w:webHidden/>
              </w:rPr>
              <w:tab/>
            </w:r>
            <w:r w:rsidR="000509AB">
              <w:rPr>
                <w:webHidden/>
              </w:rPr>
              <w:fldChar w:fldCharType="begin"/>
            </w:r>
            <w:r w:rsidR="000509AB">
              <w:rPr>
                <w:webHidden/>
              </w:rPr>
              <w:instrText xml:space="preserve"> PAGEREF _Toc155602089 \h </w:instrText>
            </w:r>
            <w:r w:rsidR="000509AB">
              <w:rPr>
                <w:webHidden/>
              </w:rPr>
            </w:r>
            <w:r w:rsidR="000509AB">
              <w:rPr>
                <w:webHidden/>
              </w:rPr>
              <w:fldChar w:fldCharType="separate"/>
            </w:r>
            <w:r w:rsidR="000509AB">
              <w:rPr>
                <w:webHidden/>
              </w:rPr>
              <w:t>15</w:t>
            </w:r>
            <w:r w:rsidR="000509AB">
              <w:rPr>
                <w:webHidden/>
              </w:rPr>
              <w:fldChar w:fldCharType="end"/>
            </w:r>
          </w:hyperlink>
        </w:p>
        <w:p w14:paraId="58B91B41" w14:textId="2485E16D" w:rsidR="000509AB" w:rsidRDefault="000205E1">
          <w:pPr>
            <w:pStyle w:val="TOC3"/>
            <w:rPr>
              <w:rFonts w:asciiTheme="minorHAnsi" w:eastAsiaTheme="minorEastAsia" w:hAnsiTheme="minorHAnsi" w:cstheme="minorBidi"/>
              <w:b w:val="0"/>
              <w:kern w:val="2"/>
              <w:szCs w:val="24"/>
              <w:lang w:eastAsia="en-GB"/>
              <w14:ligatures w14:val="standardContextual"/>
            </w:rPr>
          </w:pPr>
          <w:hyperlink w:anchor="_Toc155602090" w:history="1">
            <w:r w:rsidR="000509AB" w:rsidRPr="00C6043E">
              <w:rPr>
                <w:rStyle w:val="Hyperlink"/>
              </w:rPr>
              <w:t>D5 – Anything else</w:t>
            </w:r>
            <w:r w:rsidR="000509AB">
              <w:rPr>
                <w:webHidden/>
              </w:rPr>
              <w:tab/>
            </w:r>
            <w:r w:rsidR="000509AB">
              <w:rPr>
                <w:webHidden/>
              </w:rPr>
              <w:fldChar w:fldCharType="begin"/>
            </w:r>
            <w:r w:rsidR="000509AB">
              <w:rPr>
                <w:webHidden/>
              </w:rPr>
              <w:instrText xml:space="preserve"> PAGEREF _Toc155602090 \h </w:instrText>
            </w:r>
            <w:r w:rsidR="000509AB">
              <w:rPr>
                <w:webHidden/>
              </w:rPr>
            </w:r>
            <w:r w:rsidR="000509AB">
              <w:rPr>
                <w:webHidden/>
              </w:rPr>
              <w:fldChar w:fldCharType="separate"/>
            </w:r>
            <w:r w:rsidR="000509AB">
              <w:rPr>
                <w:webHidden/>
              </w:rPr>
              <w:t>16</w:t>
            </w:r>
            <w:r w:rsidR="000509AB">
              <w:rPr>
                <w:webHidden/>
              </w:rPr>
              <w:fldChar w:fldCharType="end"/>
            </w:r>
          </w:hyperlink>
        </w:p>
        <w:p w14:paraId="7BB6051D" w14:textId="50576F9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3EE24EDB" w14:textId="4767E35B" w:rsidR="007F2D27" w:rsidRPr="007955BC" w:rsidRDefault="007F2D27" w:rsidP="007955BC">
      <w:pPr>
        <w:rPr>
          <w:rFonts w:eastAsia="Arial" w:cs="Arial"/>
          <w:sz w:val="36"/>
          <w:szCs w:val="32"/>
        </w:rPr>
      </w:pPr>
      <w:r>
        <w:rPr>
          <w:rFonts w:eastAsia="Arial" w:cs="Arial"/>
          <w:b/>
          <w:bCs/>
        </w:rPr>
        <w:br w:type="page"/>
      </w:r>
    </w:p>
    <w:p w14:paraId="0AF8109D" w14:textId="430E864D" w:rsidR="007F2D27" w:rsidRPr="00D550D6" w:rsidRDefault="007F2D27" w:rsidP="007F2D27">
      <w:pPr>
        <w:pStyle w:val="Heading2"/>
      </w:pPr>
      <w:bookmarkStart w:id="1" w:name="_The_scope_of"/>
      <w:bookmarkStart w:id="2" w:name="_Toc155602070"/>
      <w:bookmarkEnd w:id="1"/>
      <w:r w:rsidRPr="00D550D6">
        <w:rPr>
          <w:rStyle w:val="normaltextrun"/>
        </w:rPr>
        <w:lastRenderedPageBreak/>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753C0A">
        <w:rPr>
          <w:rStyle w:val="normaltextrun"/>
        </w:rPr>
        <w:t>investigation</w:t>
      </w:r>
      <w:bookmarkEnd w:id="2"/>
      <w:r w:rsidRPr="00753C0A">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34EF6E2" w14:textId="77777777" w:rsidR="00D90B28" w:rsidRDefault="00D90B28" w:rsidP="00D90B28">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proofErr w:type="gramStart"/>
      <w:r w:rsidRPr="00E96DE5">
        <w:rPr>
          <w:rStyle w:val="normaltextrun"/>
          <w:rFonts w:ascii="Arial" w:hAnsi="Arial" w:cs="Arial"/>
          <w:b/>
          <w:bCs/>
          <w:sz w:val="28"/>
          <w:szCs w:val="32"/>
        </w:rPr>
        <w:t>concerned</w:t>
      </w:r>
      <w:proofErr w:type="gramEnd"/>
      <w:r w:rsidRPr="00E96DE5">
        <w:rPr>
          <w:rStyle w:val="eop"/>
          <w:rFonts w:ascii="Arial" w:hAnsi="Arial" w:cs="Arial"/>
          <w:b/>
          <w:bCs/>
          <w:sz w:val="28"/>
          <w:szCs w:val="32"/>
        </w:rPr>
        <w:t xml:space="preserve"> </w:t>
      </w:r>
    </w:p>
    <w:p w14:paraId="5761F0C6" w14:textId="77777777" w:rsidR="00D90B28" w:rsidRPr="0067189F" w:rsidRDefault="00D90B28" w:rsidP="00D90B28">
      <w:pPr>
        <w:pStyle w:val="paragraph"/>
        <w:spacing w:before="0" w:beforeAutospacing="0" w:after="0" w:afterAutospacing="0"/>
        <w:textAlignment w:val="baseline"/>
        <w:rPr>
          <w:rFonts w:ascii="Segoe UI" w:hAnsi="Segoe UI" w:cs="Segoe UI"/>
          <w:b/>
          <w:bCs/>
          <w:sz w:val="16"/>
          <w:szCs w:val="18"/>
        </w:rPr>
      </w:pPr>
    </w:p>
    <w:p w14:paraId="635ED05E" w14:textId="3937B80E" w:rsidR="00D90B28" w:rsidRPr="001D79EB" w:rsidRDefault="00D90B28" w:rsidP="00D90B28">
      <w:pPr>
        <w:pStyle w:val="paragraph"/>
        <w:spacing w:before="0" w:beforeAutospacing="0" w:after="0" w:afterAutospacing="0"/>
        <w:textAlignment w:val="baseline"/>
        <w:rPr>
          <w:rStyle w:val="eop"/>
          <w:rFonts w:ascii="Arial" w:hAnsi="Arial" w:cs="Arial"/>
        </w:rPr>
      </w:pPr>
      <w:r w:rsidRPr="001D79EB">
        <w:rPr>
          <w:rStyle w:val="normaltextrun"/>
          <w:rFonts w:ascii="Arial" w:hAnsi="Arial" w:cs="Arial"/>
        </w:rPr>
        <w:t xml:space="preserve">This investigation covers Suspension Poly(vinyl chloride) (S-PVC) exported from the </w:t>
      </w:r>
      <w:r w:rsidR="006C3AD9">
        <w:rPr>
          <w:rStyle w:val="normaltextrun"/>
          <w:rFonts w:ascii="Arial" w:hAnsi="Arial" w:cs="Arial"/>
        </w:rPr>
        <w:t>United States of America (</w:t>
      </w:r>
      <w:r w:rsidRPr="001D79EB">
        <w:rPr>
          <w:rStyle w:val="normaltextrun"/>
          <w:rFonts w:ascii="Arial" w:hAnsi="Arial" w:cs="Arial"/>
        </w:rPr>
        <w:t>US</w:t>
      </w:r>
      <w:r w:rsidR="006C3AD9">
        <w:rPr>
          <w:rStyle w:val="normaltextrun"/>
          <w:rFonts w:ascii="Arial" w:hAnsi="Arial" w:cs="Arial"/>
        </w:rPr>
        <w:t>)</w:t>
      </w:r>
      <w:r w:rsidR="003E713B">
        <w:rPr>
          <w:rStyle w:val="normaltextrun"/>
          <w:rFonts w:ascii="Arial" w:hAnsi="Arial" w:cs="Arial"/>
        </w:rPr>
        <w:t xml:space="preserve"> to the United Kingdom</w:t>
      </w:r>
      <w:r w:rsidR="0070705B">
        <w:rPr>
          <w:rStyle w:val="normaltextrun"/>
          <w:rFonts w:ascii="Arial" w:hAnsi="Arial" w:cs="Arial"/>
        </w:rPr>
        <w:t xml:space="preserve"> (UK)</w:t>
      </w:r>
      <w:r w:rsidRPr="001D79EB">
        <w:rPr>
          <w:rStyle w:val="normaltextrun"/>
          <w:rFonts w:ascii="Arial" w:hAnsi="Arial" w:cs="Arial"/>
        </w:rPr>
        <w:t>, described as:</w:t>
      </w:r>
      <w:r w:rsidRPr="001D79EB">
        <w:rPr>
          <w:rStyle w:val="eop"/>
          <w:rFonts w:ascii="Arial" w:hAnsi="Arial" w:cs="Arial"/>
        </w:rPr>
        <w:t xml:space="preserve"> </w:t>
      </w:r>
    </w:p>
    <w:p w14:paraId="476C8A54" w14:textId="77777777" w:rsidR="00D90B28" w:rsidRPr="001D79EB" w:rsidRDefault="00D90B28" w:rsidP="00D90B28">
      <w:pPr>
        <w:pStyle w:val="paragraph"/>
        <w:spacing w:before="0" w:beforeAutospacing="0" w:after="0" w:afterAutospacing="0"/>
        <w:textAlignment w:val="baseline"/>
        <w:rPr>
          <w:rFonts w:ascii="Segoe UI" w:hAnsi="Segoe UI" w:cs="Segoe UI"/>
          <w:sz w:val="18"/>
          <w:szCs w:val="18"/>
        </w:rPr>
      </w:pPr>
    </w:p>
    <w:p w14:paraId="2A038CBD" w14:textId="77777777" w:rsidR="00D90B28" w:rsidRPr="001D79EB" w:rsidRDefault="00D90B28" w:rsidP="00D90B28">
      <w:pPr>
        <w:rPr>
          <w:rFonts w:cs="Times New Roman"/>
        </w:rPr>
      </w:pPr>
      <w:r w:rsidRPr="001D79EB">
        <w:rPr>
          <w:rFonts w:ascii="ArialMT" w:eastAsia="Times New Roman" w:hAnsi="ArialMT" w:cs="ArialMT"/>
          <w:szCs w:val="24"/>
          <w:lang w:eastAsia="en-GB"/>
        </w:rPr>
        <w:t>“</w:t>
      </w:r>
      <w:bookmarkStart w:id="3" w:name="_Hlk152232841"/>
      <w:r w:rsidRPr="001D79EB">
        <w:rPr>
          <w:rFonts w:ascii="ArialMT" w:eastAsia="Times New Roman" w:hAnsi="ArialMT" w:cs="ArialMT"/>
          <w:szCs w:val="24"/>
          <w:lang w:eastAsia="en-GB"/>
        </w:rPr>
        <w:t xml:space="preserve">Suspension </w:t>
      </w:r>
      <w:proofErr w:type="gramStart"/>
      <w:r w:rsidRPr="001D79EB">
        <w:rPr>
          <w:rFonts w:ascii="ArialMT" w:eastAsia="Times New Roman" w:hAnsi="ArialMT" w:cs="ArialMT"/>
          <w:szCs w:val="24"/>
          <w:lang w:eastAsia="en-GB"/>
        </w:rPr>
        <w:t>Poly(</w:t>
      </w:r>
      <w:proofErr w:type="gramEnd"/>
      <w:r w:rsidRPr="001D79EB">
        <w:rPr>
          <w:rFonts w:ascii="ArialMT" w:eastAsia="Times New Roman" w:hAnsi="ArialMT" w:cs="ArialMT"/>
          <w:szCs w:val="24"/>
          <w:lang w:eastAsia="en-GB"/>
        </w:rPr>
        <w:t>vinyl chloride) (S-PVC)</w:t>
      </w:r>
      <w:bookmarkEnd w:id="3"/>
      <w:r w:rsidRPr="001D79EB">
        <w:rPr>
          <w:rFonts w:ascii="ArialMT" w:eastAsia="Times New Roman" w:hAnsi="ArialMT" w:cs="ArialMT"/>
          <w:szCs w:val="24"/>
          <w:lang w:eastAsia="en-GB"/>
        </w:rPr>
        <w:t>, not mixed with any other substance”</w:t>
      </w:r>
      <w:r w:rsidRPr="001D79EB">
        <w:rPr>
          <w:rStyle w:val="eop"/>
          <w:rFonts w:cs="Arial"/>
        </w:rPr>
        <w:t xml:space="preserve"> </w:t>
      </w:r>
    </w:p>
    <w:p w14:paraId="653AE86E" w14:textId="77777777" w:rsidR="00D90B28" w:rsidRPr="001D79EB" w:rsidRDefault="00D90B28" w:rsidP="00D90B28"/>
    <w:p w14:paraId="1FF39F87" w14:textId="77777777" w:rsidR="00D90B28" w:rsidRPr="001D79EB" w:rsidRDefault="00D90B28" w:rsidP="00D90B28">
      <w:pPr>
        <w:pStyle w:val="paragraph"/>
        <w:spacing w:before="0" w:beforeAutospacing="0" w:after="0" w:afterAutospacing="0"/>
        <w:textAlignment w:val="baseline"/>
        <w:rPr>
          <w:rStyle w:val="normaltextrun"/>
          <w:rFonts w:ascii="Arial" w:hAnsi="Arial" w:cs="Arial"/>
        </w:rPr>
      </w:pPr>
      <w:r w:rsidRPr="001D79EB">
        <w:rPr>
          <w:rStyle w:val="normaltextrun"/>
          <w:rFonts w:ascii="Arial" w:hAnsi="Arial" w:cs="Arial"/>
        </w:rPr>
        <w:t>These goods are currently classifiable within the following commodity code:</w:t>
      </w:r>
    </w:p>
    <w:p w14:paraId="603BB02B" w14:textId="12E6242F" w:rsidR="00D90B28" w:rsidRDefault="00D90B28" w:rsidP="00D90B28">
      <w:pPr>
        <w:pStyle w:val="paragraph"/>
        <w:numPr>
          <w:ilvl w:val="0"/>
          <w:numId w:val="24"/>
        </w:numPr>
        <w:spacing w:before="0" w:beforeAutospacing="0" w:after="0" w:afterAutospacing="0"/>
        <w:textAlignment w:val="baseline"/>
        <w:rPr>
          <w:rStyle w:val="normaltextrun"/>
          <w:rFonts w:ascii="Arial" w:hAnsi="Arial" w:cs="Arial"/>
        </w:rPr>
      </w:pPr>
      <w:r w:rsidRPr="001D79EB">
        <w:rPr>
          <w:rStyle w:val="normaltextrun"/>
          <w:rFonts w:ascii="Arial" w:hAnsi="Arial" w:cs="Arial"/>
        </w:rPr>
        <w:t>39041000</w:t>
      </w:r>
      <w:r w:rsidR="00AB0D78">
        <w:rPr>
          <w:rStyle w:val="normaltextrun"/>
          <w:rFonts w:ascii="Arial" w:hAnsi="Arial" w:cs="Arial"/>
        </w:rPr>
        <w:t xml:space="preserve"> 15</w:t>
      </w:r>
    </w:p>
    <w:p w14:paraId="7ACDFCA2" w14:textId="1026E7D8" w:rsidR="00AB0D78" w:rsidRPr="001D79EB" w:rsidRDefault="00AB0D78" w:rsidP="00D90B28">
      <w:pPr>
        <w:pStyle w:val="paragraph"/>
        <w:numPr>
          <w:ilvl w:val="0"/>
          <w:numId w:val="24"/>
        </w:numPr>
        <w:spacing w:before="0" w:beforeAutospacing="0" w:after="0" w:afterAutospacing="0"/>
        <w:textAlignment w:val="baseline"/>
        <w:rPr>
          <w:rStyle w:val="normaltextrun"/>
          <w:rFonts w:ascii="Arial" w:hAnsi="Arial" w:cs="Arial"/>
        </w:rPr>
      </w:pPr>
      <w:r>
        <w:rPr>
          <w:rStyle w:val="normaltextrun"/>
          <w:rFonts w:ascii="Arial" w:hAnsi="Arial" w:cs="Arial"/>
        </w:rPr>
        <w:t>39041000 80</w:t>
      </w:r>
    </w:p>
    <w:p w14:paraId="6CE24F50" w14:textId="77777777" w:rsidR="00D90B28" w:rsidRPr="001D79EB" w:rsidRDefault="00D90B28" w:rsidP="00D90B28">
      <w:pPr>
        <w:pStyle w:val="paragraph"/>
        <w:spacing w:before="0" w:beforeAutospacing="0" w:after="0" w:afterAutospacing="0"/>
        <w:textAlignment w:val="baseline"/>
        <w:rPr>
          <w:rStyle w:val="normaltextrun"/>
          <w:rFonts w:ascii="Arial" w:hAnsi="Arial" w:cs="Arial"/>
        </w:rPr>
      </w:pPr>
    </w:p>
    <w:p w14:paraId="4109AD45" w14:textId="77777777" w:rsidR="00D90B28" w:rsidRPr="001D79EB" w:rsidRDefault="00D90B28" w:rsidP="00D90B28">
      <w:pPr>
        <w:pStyle w:val="paragraph"/>
        <w:spacing w:before="0" w:beforeAutospacing="0" w:after="0" w:afterAutospacing="0"/>
        <w:textAlignment w:val="baseline"/>
        <w:rPr>
          <w:rFonts w:ascii="Segoe UI" w:hAnsi="Segoe UI" w:cs="Segoe UI"/>
          <w:sz w:val="18"/>
          <w:szCs w:val="18"/>
        </w:rPr>
      </w:pPr>
      <w:r w:rsidRPr="001D79EB">
        <w:rPr>
          <w:rStyle w:val="normaltextrun"/>
          <w:rFonts w:ascii="Arial" w:hAnsi="Arial" w:cs="Arial"/>
        </w:rPr>
        <w:t>This commodity code is only given for information.</w:t>
      </w:r>
    </w:p>
    <w:p w14:paraId="0C831C15"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CD91358" w14:textId="32833DF1" w:rsidR="007F2D27"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this pre-sampling questionnaire, these goods will </w:t>
      </w:r>
      <w:r w:rsidR="00CF3850">
        <w:rPr>
          <w:rStyle w:val="normaltextrun"/>
          <w:rFonts w:ascii="Arial" w:eastAsiaTheme="minorEastAsia" w:hAnsi="Arial" w:cs="Arial"/>
        </w:rPr>
        <w:t xml:space="preserve">be referred to as </w:t>
      </w:r>
      <w:r w:rsidR="00CF3850" w:rsidRPr="00E96DE5">
        <w:rPr>
          <w:rStyle w:val="contextualspellingandgrammarerror"/>
          <w:rFonts w:ascii="Arial" w:hAnsi="Arial" w:cs="Arial"/>
        </w:rPr>
        <w:t>‘</w:t>
      </w:r>
      <w:r w:rsidR="00CF3850" w:rsidRPr="00E96DE5">
        <w:rPr>
          <w:rStyle w:val="normaltextrun"/>
          <w:rFonts w:ascii="Arial" w:eastAsiaTheme="minorEastAsia" w:hAnsi="Arial" w:cs="Arial"/>
        </w:rPr>
        <w:t>the goods concerned’</w:t>
      </w:r>
      <w:r w:rsidR="00CF3850" w:rsidRPr="00E96DE5">
        <w:rPr>
          <w:rStyle w:val="normaltextrun"/>
          <w:rFonts w:ascii="Arial" w:hAnsi="Arial" w:cs="Arial"/>
        </w:rPr>
        <w:t>.</w:t>
      </w:r>
      <w:r w:rsidR="00CF3850" w:rsidRPr="00E96DE5">
        <w:rPr>
          <w:rStyle w:val="normaltextrun"/>
          <w:rFonts w:ascii="Arial" w:eastAsiaTheme="minorEastAsia" w:hAnsi="Arial" w:cs="Arial"/>
        </w:rPr>
        <w:t xml:space="preserve"> </w:t>
      </w:r>
      <w:r w:rsidR="00CF3850">
        <w:rPr>
          <w:rStyle w:val="normaltextrun"/>
          <w:rFonts w:ascii="Arial" w:eastAsiaTheme="minorEastAsia" w:hAnsi="Arial" w:cs="Arial"/>
        </w:rPr>
        <w:t xml:space="preserve">Any reference to </w:t>
      </w:r>
      <w:r w:rsidR="00CF3850" w:rsidRPr="00E96DE5">
        <w:rPr>
          <w:rStyle w:val="contextualspellingandgrammarerror"/>
          <w:rFonts w:ascii="Arial" w:hAnsi="Arial" w:cs="Arial"/>
        </w:rPr>
        <w:t>‘</w:t>
      </w:r>
      <w:r w:rsidR="00CF3850" w:rsidRPr="00E96DE5">
        <w:rPr>
          <w:rStyle w:val="normaltextrun"/>
          <w:rFonts w:ascii="Arial" w:eastAsiaTheme="minorEastAsia" w:hAnsi="Arial" w:cs="Arial"/>
        </w:rPr>
        <w:t>goods concerned’</w:t>
      </w:r>
      <w:r w:rsidR="00CF3850">
        <w:rPr>
          <w:rStyle w:val="normaltextrun"/>
          <w:rFonts w:ascii="Arial" w:eastAsiaTheme="minorEastAsia" w:hAnsi="Arial" w:cs="Arial"/>
          <w:b/>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p>
    <w:p w14:paraId="412F93AE" w14:textId="77777777" w:rsidR="00E6695F" w:rsidRDefault="00E6695F" w:rsidP="007F2D27">
      <w:pPr>
        <w:pStyle w:val="paragraph"/>
        <w:spacing w:before="0" w:beforeAutospacing="0" w:after="0" w:afterAutospacing="0"/>
        <w:textAlignment w:val="baseline"/>
        <w:rPr>
          <w:rFonts w:ascii="Segoe UI" w:hAnsi="Segoe UI" w:cs="Segoe UI"/>
          <w:sz w:val="18"/>
          <w:szCs w:val="18"/>
        </w:rPr>
      </w:pPr>
    </w:p>
    <w:p w14:paraId="7E9CF7FD" w14:textId="77777777" w:rsidR="00CF399E" w:rsidRDefault="00CF399E" w:rsidP="007F2D27">
      <w:pPr>
        <w:pStyle w:val="paragraph"/>
        <w:spacing w:before="0" w:beforeAutospacing="0" w:after="0" w:afterAutospacing="0"/>
        <w:textAlignment w:val="baseline"/>
        <w:rPr>
          <w:rFonts w:ascii="Segoe UI" w:hAnsi="Segoe UI" w:cs="Segoe UI"/>
          <w:sz w:val="18"/>
          <w:szCs w:val="18"/>
        </w:rPr>
      </w:pP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2E780E37" w14:textId="3D4389E5" w:rsidR="00B73AB1" w:rsidRDefault="007F2D27" w:rsidP="00BE1F41">
      <w:pPr>
        <w:pStyle w:val="paragraph"/>
        <w:spacing w:before="240" w:beforeAutospacing="0" w:after="0" w:afterAutospacing="0"/>
        <w:textAlignment w:val="baseline"/>
        <w:rPr>
          <w:rStyle w:val="normaltextrun"/>
          <w:rFonts w:ascii="Arial" w:eastAsiaTheme="minorEastAsia" w:hAnsi="Arial" w:cs="Arial"/>
          <w:szCs w:val="22"/>
          <w:lang w:eastAsia="en-US"/>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w:t>
      </w:r>
      <w:r w:rsidR="00D717D7">
        <w:rPr>
          <w:rStyle w:val="normaltextrun"/>
          <w:rFonts w:ascii="Arial" w:eastAsiaTheme="minorEastAsia" w:hAnsi="Arial" w:cs="Arial"/>
        </w:rPr>
        <w:t>(if applicable)</w:t>
      </w:r>
      <w:r>
        <w:rPr>
          <w:rStyle w:val="normaltextrun"/>
          <w:rFonts w:ascii="Arial" w:eastAsiaTheme="minorEastAsia" w:hAnsi="Arial" w:cs="Arial"/>
        </w:rPr>
        <w:t xml:space="preserve"> of the goods </w:t>
      </w:r>
      <w:r w:rsidRPr="00E656C7">
        <w:rPr>
          <w:rStyle w:val="normaltextrun"/>
          <w:rFonts w:ascii="Arial" w:eastAsiaTheme="minorEastAsia" w:hAnsi="Arial" w:cs="Arial"/>
          <w:bCs/>
        </w:rPr>
        <w:t>concerned</w:t>
      </w:r>
      <w:r w:rsidR="00E656C7" w:rsidRPr="00E656C7">
        <w:rPr>
          <w:rStyle w:val="normaltextrun"/>
          <w:rFonts w:ascii="Arial" w:eastAsiaTheme="minorEastAsia" w:hAnsi="Arial" w:cs="Arial"/>
          <w:bCs/>
        </w:rPr>
        <w:t>,</w:t>
      </w:r>
      <w:r w:rsidRPr="00E656C7">
        <w:rPr>
          <w:rStyle w:val="normaltextrun"/>
          <w:rFonts w:ascii="Arial" w:eastAsiaTheme="minorEastAsia" w:hAnsi="Arial" w:cs="Arial"/>
        </w:rPr>
        <w:t xml:space="preserve"> </w:t>
      </w:r>
      <w:r>
        <w:rPr>
          <w:rStyle w:val="normaltextrun"/>
          <w:rFonts w:ascii="Arial" w:eastAsiaTheme="minorEastAsia" w:hAnsi="Arial" w:cs="Arial"/>
        </w:rPr>
        <w:t>this pre-sampling questionnaire will also ask about your sales of like goods in your domestic market and to third countries</w:t>
      </w:r>
      <w:r w:rsidR="00F772FD">
        <w:rPr>
          <w:rStyle w:val="normaltextrun"/>
          <w:rFonts w:ascii="Arial" w:eastAsiaTheme="minorEastAsia" w:hAnsi="Arial" w:cs="Arial"/>
        </w:rPr>
        <w:t xml:space="preserve"> (if applicable)</w:t>
      </w:r>
      <w:r>
        <w:rPr>
          <w:rStyle w:val="normaltextrun"/>
          <w:rFonts w:ascii="Arial" w:eastAsiaTheme="minorEastAsia" w:hAnsi="Arial" w:cs="Arial"/>
        </w:rPr>
        <w:t>.</w:t>
      </w:r>
    </w:p>
    <w:p w14:paraId="2165FF28" w14:textId="77777777" w:rsidR="00B73AB1"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4CC30D3B" w:rsidR="007F2D27" w:rsidRPr="00B73AB1" w:rsidRDefault="007F2D27" w:rsidP="007F2D27">
      <w:pPr>
        <w:pStyle w:val="paragraph"/>
        <w:spacing w:before="0" w:beforeAutospacing="0" w:after="0" w:afterAutospacing="0"/>
        <w:textAlignment w:val="baseline"/>
        <w:rPr>
          <w:rFonts w:ascii="Arial" w:eastAsiaTheme="minorEastAsia" w:hAnsi="Arial" w:cs="Arial"/>
        </w:rPr>
      </w:pPr>
      <w:r>
        <w:rPr>
          <w:rStyle w:val="normaltextrun"/>
          <w:rFonts w:ascii="Arial" w:eastAsiaTheme="minorEastAsia" w:hAnsi="Arial" w:cs="Arial"/>
        </w:rPr>
        <w:t>Any reference to ‘</w:t>
      </w:r>
      <w:r>
        <w:rPr>
          <w:rStyle w:val="normaltextrun"/>
          <w:rFonts w:ascii="Arial" w:eastAsiaTheme="minorEastAsia" w:hAnsi="Arial" w:cs="Arial"/>
          <w:b/>
          <w:bCs/>
        </w:rPr>
        <w:t>like goods</w:t>
      </w:r>
      <w:r w:rsidRPr="00296B8E">
        <w:rPr>
          <w:rStyle w:val="normaltextrun"/>
          <w:rFonts w:ascii="Arial" w:eastAsiaTheme="minorEastAsia" w:hAnsi="Arial" w:cs="Arial"/>
        </w:rPr>
        <w:t>’</w:t>
      </w:r>
      <w:r>
        <w:rPr>
          <w:rStyle w:val="normaltextrun"/>
          <w:rFonts w:ascii="Arial" w:eastAsiaTheme="minorEastAsia" w:hAnsi="Arial" w:cs="Arial"/>
        </w:rPr>
        <w:t xml:space="preserve"> in this questionnaire refers to goods which are like the goods </w:t>
      </w:r>
      <w:r w:rsidRPr="00E656C7">
        <w:rPr>
          <w:rStyle w:val="normaltextrun"/>
          <w:rFonts w:ascii="Arial" w:eastAsiaTheme="minorEastAsia" w:hAnsi="Arial" w:cs="Arial"/>
          <w:bCs/>
        </w:rPr>
        <w:t>concerned</w:t>
      </w:r>
      <w:r>
        <w:rPr>
          <w:rStyle w:val="normaltextrun"/>
          <w:rFonts w:ascii="Arial" w:eastAsiaTheme="minorEastAsia" w:hAnsi="Arial" w:cs="Arial"/>
        </w:rPr>
        <w:t xml:space="preserve"> in 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06AC1369"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goods </w:t>
      </w:r>
      <w:r w:rsidRPr="00E656C7">
        <w:rPr>
          <w:rStyle w:val="normaltextrun"/>
          <w:rFonts w:ascii="Arial" w:hAnsi="Arial" w:cs="Arial"/>
          <w:b/>
          <w:bCs/>
        </w:rPr>
        <w:t>concerned</w:t>
      </w:r>
      <w:r w:rsidRPr="005C5D55">
        <w:rPr>
          <w:rStyle w:val="normaltextrun"/>
          <w:rFonts w:ascii="Arial" w:hAnsi="Arial" w:cs="Arial"/>
          <w:b/>
          <w:bCs/>
          <w:color w:val="FF0000"/>
        </w:rPr>
        <w:t xml:space="preserve"> </w:t>
      </w:r>
      <w:r w:rsidRPr="005C5D55">
        <w:rPr>
          <w:rStyle w:val="normaltextrun"/>
          <w:rFonts w:ascii="Arial" w:hAnsi="Arial" w:cs="Arial"/>
          <w:b/>
          <w:bCs/>
        </w:rPr>
        <w:t>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25675088"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0509AB" w:rsidRPr="00BA7C4E">
          <w:rPr>
            <w:rStyle w:val="Hyperlink"/>
            <w:rFonts w:ascii="Arial" w:hAnsi="Arial" w:cs="Arial"/>
            <w:bCs/>
          </w:rPr>
          <w:t>https://www.trade-remedies.service.gov.uk/public/case/AD0049/</w:t>
        </w:r>
      </w:hyperlink>
      <w:r w:rsidR="00296B8E" w:rsidRPr="00BA7C4E">
        <w:rPr>
          <w:rFonts w:ascii="Arial" w:hAnsi="Arial" w:cs="Arial"/>
        </w:rPr>
        <w:t xml:space="preserve">. </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4" w:name="_Toc155602071"/>
      <w:r w:rsidRPr="009879E2">
        <w:rPr>
          <w:rStyle w:val="normaltextrun"/>
        </w:rPr>
        <w:lastRenderedPageBreak/>
        <w:t>Instructions</w:t>
      </w:r>
      <w:bookmarkEnd w:id="4"/>
    </w:p>
    <w:p w14:paraId="7212126D" w14:textId="77777777" w:rsidR="007F2D27" w:rsidRDefault="007F2D27" w:rsidP="007F2D27">
      <w:pPr>
        <w:spacing w:line="22" w:lineRule="atLeast"/>
        <w:rPr>
          <w:rFonts w:eastAsia="Arial" w:cs="Arial"/>
        </w:rPr>
      </w:pPr>
    </w:p>
    <w:p w14:paraId="3A59CF64" w14:textId="37FB101A" w:rsidR="007F2D27" w:rsidRDefault="007F2D27" w:rsidP="007F2D27">
      <w:pPr>
        <w:spacing w:line="22" w:lineRule="atLeast"/>
        <w:rPr>
          <w:rStyle w:val="normaltextrun"/>
          <w:rFonts w:cs="Arial"/>
          <w:color w:val="000000"/>
          <w:shd w:val="clear" w:color="auto" w:fill="FFFFFF"/>
        </w:rPr>
      </w:pPr>
      <w:r>
        <w:rPr>
          <w:rStyle w:val="normaltextrun"/>
          <w:rFonts w:cs="Arial"/>
          <w:color w:val="000000"/>
          <w:shd w:val="clear" w:color="auto" w:fill="FFFFFF"/>
        </w:rPr>
        <w:t>The Trade Remedies Authority (TRA) is responsible for investigating the allegation that</w:t>
      </w:r>
      <w:r w:rsidR="00F82448">
        <w:rPr>
          <w:rStyle w:val="normaltextrun"/>
          <w:rFonts w:cs="Arial"/>
          <w:color w:val="000000"/>
          <w:shd w:val="clear" w:color="auto" w:fill="FFFFFF"/>
        </w:rPr>
        <w:t>:</w:t>
      </w:r>
      <w:r>
        <w:rPr>
          <w:rStyle w:val="normaltextrun"/>
          <w:rFonts w:cs="Arial"/>
          <w:color w:val="000000"/>
          <w:shd w:val="clear" w:color="auto" w:fill="FFFFFF"/>
        </w:rPr>
        <w:t xml:space="preserve"> </w:t>
      </w:r>
    </w:p>
    <w:p w14:paraId="22760978" w14:textId="77777777" w:rsidR="007F2D27" w:rsidRDefault="007F2D27" w:rsidP="007F2D27">
      <w:pPr>
        <w:spacing w:line="22" w:lineRule="atLeast"/>
        <w:rPr>
          <w:rStyle w:val="normaltextrun"/>
          <w:rFonts w:cs="Arial"/>
          <w:color w:val="000000"/>
          <w:shd w:val="clear" w:color="auto" w:fill="FFFFFF"/>
        </w:rPr>
      </w:pPr>
    </w:p>
    <w:p w14:paraId="2FD268BC" w14:textId="77D15516" w:rsidR="00A52E16" w:rsidRPr="00580C3E" w:rsidRDefault="00A52E16" w:rsidP="00A52E16">
      <w:pPr>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 xml:space="preserve">S-PVC </w:t>
      </w:r>
      <w:r w:rsidRPr="00580C3E">
        <w:rPr>
          <w:rFonts w:eastAsia="Times New Roman" w:cs="Arial"/>
          <w:szCs w:val="24"/>
          <w:shd w:val="clear" w:color="auto" w:fill="FFFFFF"/>
          <w:lang w:eastAsia="en-GB"/>
        </w:rPr>
        <w:t xml:space="preserve">from </w:t>
      </w:r>
      <w:r>
        <w:rPr>
          <w:rFonts w:eastAsia="Times New Roman" w:cs="Arial"/>
          <w:szCs w:val="24"/>
          <w:shd w:val="clear" w:color="auto" w:fill="FFFFFF"/>
          <w:lang w:eastAsia="en-GB"/>
        </w:rPr>
        <w:t>the US</w:t>
      </w:r>
      <w:r w:rsidRPr="00580C3E">
        <w:rPr>
          <w:rFonts w:eastAsia="Times New Roman" w:cs="Arial"/>
          <w:szCs w:val="24"/>
          <w:shd w:val="clear" w:color="auto" w:fill="FFFFFF"/>
          <w:lang w:eastAsia="en-GB"/>
        </w:rPr>
        <w:t xml:space="preserve"> </w:t>
      </w:r>
      <w:r w:rsidR="00CC3CF7">
        <w:rPr>
          <w:rFonts w:eastAsia="Times New Roman" w:cs="Arial"/>
          <w:szCs w:val="24"/>
          <w:shd w:val="clear" w:color="auto" w:fill="FFFFFF"/>
          <w:lang w:eastAsia="en-GB"/>
        </w:rPr>
        <w:t>is</w:t>
      </w:r>
      <w:r w:rsidRPr="00580C3E">
        <w:rPr>
          <w:rFonts w:eastAsia="Times New Roman" w:cs="Arial"/>
          <w:szCs w:val="24"/>
          <w:shd w:val="clear" w:color="auto" w:fill="FFFFFF"/>
          <w:lang w:eastAsia="en-GB"/>
        </w:rPr>
        <w:t xml:space="preserve"> being exported to the UK at prices less than </w:t>
      </w:r>
      <w:r w:rsidR="001970C1">
        <w:rPr>
          <w:rFonts w:eastAsia="Times New Roman" w:cs="Arial"/>
          <w:szCs w:val="24"/>
          <w:shd w:val="clear" w:color="auto" w:fill="FFFFFF"/>
          <w:lang w:eastAsia="en-GB"/>
        </w:rPr>
        <w:t>its</w:t>
      </w:r>
      <w:r w:rsidRPr="00580C3E">
        <w:rPr>
          <w:rFonts w:eastAsia="Times New Roman" w:cs="Arial"/>
          <w:szCs w:val="24"/>
          <w:shd w:val="clear" w:color="auto" w:fill="FFFFFF"/>
          <w:lang w:eastAsia="en-GB"/>
        </w:rPr>
        <w:t xml:space="preserve"> normal value and that this dumping (export price at less than normal value) is caus</w:t>
      </w:r>
      <w:r w:rsidR="00F82448">
        <w:rPr>
          <w:rFonts w:eastAsia="Times New Roman" w:cs="Arial"/>
          <w:szCs w:val="24"/>
          <w:shd w:val="clear" w:color="auto" w:fill="FFFFFF"/>
          <w:lang w:eastAsia="en-GB"/>
        </w:rPr>
        <w:t>ing</w:t>
      </w:r>
      <w:r w:rsidRPr="00580C3E">
        <w:rPr>
          <w:rFonts w:eastAsia="Times New Roman" w:cs="Arial"/>
          <w:szCs w:val="24"/>
          <w:shd w:val="clear" w:color="auto" w:fill="FFFFFF"/>
          <w:lang w:eastAsia="en-GB"/>
        </w:rPr>
        <w:t xml:space="preserve"> injury to the UK industry for these goods</w:t>
      </w:r>
      <w:r>
        <w:rPr>
          <w:rFonts w:eastAsia="Times New Roman" w:cs="Arial"/>
          <w:szCs w:val="24"/>
          <w:shd w:val="clear" w:color="auto" w:fill="FFFFFF"/>
          <w:lang w:eastAsia="en-GB"/>
        </w:rPr>
        <w:t>.</w:t>
      </w:r>
      <w:r w:rsidRPr="00580C3E">
        <w:rPr>
          <w:rFonts w:eastAsia="Times New Roman" w:cs="Arial"/>
          <w:szCs w:val="24"/>
          <w:shd w:val="clear" w:color="auto" w:fill="FFFFFF"/>
          <w:lang w:eastAsia="en-GB"/>
        </w:rPr>
        <w:t xml:space="preserve">  </w:t>
      </w:r>
    </w:p>
    <w:p w14:paraId="619D839F" w14:textId="77777777" w:rsidR="00203A84" w:rsidRDefault="00203A84" w:rsidP="007F2D27">
      <w:pPr>
        <w:spacing w:line="22" w:lineRule="atLeast"/>
        <w:rPr>
          <w:rStyle w:val="normaltextrun"/>
          <w:rFonts w:cs="Arial"/>
          <w:color w:val="000000"/>
          <w:shd w:val="clear" w:color="auto" w:fill="FFFFFF"/>
        </w:rPr>
      </w:pPr>
    </w:p>
    <w:p w14:paraId="53E2D511" w14:textId="77777777" w:rsidR="004D5854" w:rsidRDefault="004D5854" w:rsidP="007F2D27">
      <w:pPr>
        <w:spacing w:line="22" w:lineRule="atLeast"/>
        <w:rPr>
          <w:rFonts w:eastAsia="Arial" w:cs="Arial"/>
        </w:rPr>
      </w:pPr>
    </w:p>
    <w:p w14:paraId="3F31E6A0" w14:textId="6A4978DA" w:rsidR="007F2D27" w:rsidRDefault="007F2D27" w:rsidP="007F2D27">
      <w:pPr>
        <w:pStyle w:val="Heading3"/>
      </w:pPr>
      <w:bookmarkStart w:id="5" w:name="_Toc155602072"/>
      <w:r>
        <w:t xml:space="preserve">Who should complete this </w:t>
      </w:r>
      <w:proofErr w:type="gramStart"/>
      <w:r>
        <w:t>form</w:t>
      </w:r>
      <w:bookmarkEnd w:id="5"/>
      <w:proofErr w:type="gramEnd"/>
    </w:p>
    <w:p w14:paraId="786967A8" w14:textId="77777777" w:rsidR="007F2D27" w:rsidRDefault="007F2D27" w:rsidP="007F2D27"/>
    <w:p w14:paraId="551642A6" w14:textId="2A3138E1" w:rsidR="007F2D27" w:rsidRDefault="007F2D27" w:rsidP="007F2D27">
      <w:r>
        <w:t xml:space="preserve">You should complete this form if you are </w:t>
      </w:r>
      <w:r w:rsidRPr="009637C1">
        <w:rPr>
          <w:b/>
          <w:bCs/>
        </w:rPr>
        <w:t xml:space="preserve">an overseas </w:t>
      </w:r>
      <w:r w:rsidR="00F772FD" w:rsidRPr="009637C1">
        <w:rPr>
          <w:b/>
          <w:bCs/>
        </w:rPr>
        <w:t>producer and/or</w:t>
      </w:r>
      <w:r w:rsidRPr="009637C1">
        <w:rPr>
          <w:b/>
          <w:bCs/>
        </w:rPr>
        <w:t xml:space="preserve"> exporter</w:t>
      </w:r>
      <w:r>
        <w:t xml:space="preserve"> of </w:t>
      </w:r>
      <w:r w:rsidR="00DA1B9A">
        <w:t xml:space="preserve">the </w:t>
      </w:r>
      <w:r>
        <w:t>goods concerned</w:t>
      </w:r>
      <w:r w:rsidR="004D2073">
        <w:t>.</w:t>
      </w:r>
    </w:p>
    <w:p w14:paraId="148A797E" w14:textId="77777777" w:rsidR="00203A84" w:rsidRPr="00E93A3A" w:rsidRDefault="00203A84" w:rsidP="007F2D27"/>
    <w:p w14:paraId="5207ACA6" w14:textId="31DB61DE" w:rsidR="007F2D27" w:rsidRDefault="007F2D27" w:rsidP="007F2D27">
      <w:pPr>
        <w:pStyle w:val="Heading3"/>
        <w:rPr>
          <w:i/>
          <w:iCs/>
          <w:sz w:val="24"/>
        </w:rPr>
      </w:pPr>
      <w:bookmarkStart w:id="6" w:name="_Toc8201101"/>
      <w:bookmarkStart w:id="7" w:name="_Toc15560207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proofErr w:type="gramStart"/>
      <w:r w:rsidRPr="5CF3746A">
        <w:t>questionnaire</w:t>
      </w:r>
      <w:bookmarkEnd w:id="6"/>
      <w:bookmarkEnd w:id="7"/>
      <w:proofErr w:type="gramEnd"/>
    </w:p>
    <w:p w14:paraId="0B774E0D" w14:textId="77777777" w:rsidR="007F2D27" w:rsidRDefault="007F2D27" w:rsidP="007F2D27">
      <w:pPr>
        <w:pStyle w:val="NoSpacing"/>
        <w:spacing w:line="22" w:lineRule="atLeast"/>
        <w:rPr>
          <w:rFonts w:ascii="Arial" w:eastAsia="Arial" w:hAnsi="Arial" w:cs="Arial"/>
        </w:rPr>
      </w:pPr>
    </w:p>
    <w:p w14:paraId="6DEAB462" w14:textId="350401E5" w:rsidR="00792A8A" w:rsidRPr="009E1CB0" w:rsidRDefault="007F2D27" w:rsidP="007F2D27">
      <w:pPr>
        <w:spacing w:line="22" w:lineRule="atLeast"/>
        <w:rPr>
          <w:rFonts w:cs="Arial"/>
          <w:color w:val="000000"/>
          <w:szCs w:val="24"/>
          <w:shd w:val="clear" w:color="auto" w:fill="FFFFFF"/>
        </w:rPr>
      </w:pPr>
      <w:r w:rsidRPr="009E1CB0">
        <w:rPr>
          <w:rStyle w:val="eop"/>
          <w:rFonts w:cs="Arial"/>
          <w:color w:val="000000"/>
          <w:szCs w:val="24"/>
          <w:shd w:val="clear" w:color="auto" w:fill="FFFFFF"/>
        </w:rPr>
        <w:t>You have identified yourself as</w:t>
      </w:r>
      <w:r w:rsidRPr="00BE1F41">
        <w:rPr>
          <w:rStyle w:val="eop"/>
          <w:rFonts w:cs="Arial"/>
          <w:szCs w:val="24"/>
          <w:shd w:val="clear" w:color="auto" w:fill="FFFFFF"/>
        </w:rPr>
        <w:t xml:space="preserve"> an overseas </w:t>
      </w:r>
      <w:r w:rsidR="00F772FD" w:rsidRPr="00BE1F41">
        <w:rPr>
          <w:rStyle w:val="eop"/>
          <w:rFonts w:cs="Arial"/>
          <w:szCs w:val="24"/>
          <w:shd w:val="clear" w:color="auto" w:fill="FFFFFF"/>
        </w:rPr>
        <w:t>producer and/or</w:t>
      </w:r>
      <w:r w:rsidRPr="00BE1F41">
        <w:rPr>
          <w:rStyle w:val="eop"/>
          <w:rFonts w:cs="Arial"/>
          <w:szCs w:val="24"/>
          <w:shd w:val="clear" w:color="auto" w:fill="FFFFFF"/>
        </w:rPr>
        <w:t xml:space="preserve"> exporter o</w:t>
      </w:r>
      <w:r w:rsidRPr="009E1CB0">
        <w:rPr>
          <w:rStyle w:val="eop"/>
          <w:rFonts w:cs="Arial"/>
          <w:color w:val="000000"/>
          <w:szCs w:val="24"/>
          <w:shd w:val="clear" w:color="auto" w:fill="FFFFFF"/>
        </w:rPr>
        <w:t>f the goods</w:t>
      </w:r>
      <w:r w:rsidR="00531872" w:rsidRPr="009E1CB0">
        <w:rPr>
          <w:rStyle w:val="eop"/>
          <w:rFonts w:cs="Arial"/>
          <w:color w:val="000000"/>
          <w:szCs w:val="24"/>
          <w:shd w:val="clear" w:color="auto" w:fill="FFFFFF"/>
        </w:rPr>
        <w:t xml:space="preserve"> concerned</w:t>
      </w:r>
      <w:r w:rsidRPr="009E1CB0">
        <w:rPr>
          <w:rStyle w:val="eop"/>
          <w:rFonts w:cs="Arial"/>
          <w:color w:val="000000"/>
          <w:szCs w:val="24"/>
          <w:shd w:val="clear" w:color="auto" w:fill="FFFFFF"/>
        </w:rPr>
        <w:t>. We are therefore seeking your cooperation in the</w:t>
      </w:r>
      <w:r w:rsidR="00531872" w:rsidRPr="009E1CB0">
        <w:rPr>
          <w:rStyle w:val="eop"/>
          <w:rFonts w:cs="Arial"/>
          <w:color w:val="000000"/>
          <w:szCs w:val="24"/>
          <w:shd w:val="clear" w:color="auto" w:fill="FFFFFF"/>
        </w:rPr>
        <w:t xml:space="preserve"> investigation.</w:t>
      </w:r>
    </w:p>
    <w:p w14:paraId="2AE187F9" w14:textId="796583F5" w:rsidR="007F2D27" w:rsidRPr="009E1CB0" w:rsidRDefault="007F2D27" w:rsidP="00792A8A">
      <w:pPr>
        <w:spacing w:before="240"/>
        <w:textAlignment w:val="baseline"/>
        <w:rPr>
          <w:rFonts w:eastAsia="Times New Roman" w:cs="Arial"/>
          <w:szCs w:val="24"/>
          <w:lang w:eastAsia="en-GB"/>
        </w:rPr>
      </w:pPr>
      <w:r w:rsidRPr="009E1CB0">
        <w:rPr>
          <w:rFonts w:eastAsia="Times New Roman" w:cs="Arial"/>
          <w:szCs w:val="24"/>
          <w:lang w:eastAsia="en-GB"/>
        </w:rPr>
        <w:t xml:space="preserve">This pre-sampling questionnaire allows us to collect basic information and data about your company.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9E1CB0">
        <w:rPr>
          <w:rStyle w:val="eop"/>
          <w:rFonts w:cs="Arial"/>
          <w:szCs w:val="24"/>
          <w:shd w:val="clear" w:color="auto" w:fill="FFFFFF"/>
        </w:rPr>
        <w:t xml:space="preserve">overseas </w:t>
      </w:r>
      <w:r w:rsidR="00F772FD" w:rsidRPr="009E1CB0">
        <w:rPr>
          <w:rStyle w:val="eop"/>
          <w:rFonts w:cs="Arial"/>
          <w:szCs w:val="24"/>
          <w:shd w:val="clear" w:color="auto" w:fill="FFFFFF"/>
        </w:rPr>
        <w:t xml:space="preserve">producers and/or exporters </w:t>
      </w:r>
      <w:r w:rsidRPr="009E1CB0">
        <w:rPr>
          <w:rFonts w:eastAsia="Times New Roman" w:cs="Arial"/>
          <w:szCs w:val="24"/>
          <w:lang w:eastAsia="en-GB"/>
        </w:rPr>
        <w:t xml:space="preserve">of the goods concerned from the </w:t>
      </w:r>
      <w:r w:rsidR="00792A8A" w:rsidRPr="009E1CB0">
        <w:rPr>
          <w:rFonts w:eastAsia="Times New Roman" w:cs="Arial"/>
          <w:szCs w:val="24"/>
          <w:lang w:eastAsia="en-GB"/>
        </w:rPr>
        <w:t>US</w:t>
      </w:r>
      <w:r w:rsidRPr="461831C7">
        <w:rPr>
          <w:rFonts w:eastAsia="Arial" w:cs="Arial"/>
          <w:color w:val="D13438"/>
          <w:szCs w:val="24"/>
        </w:rPr>
        <w:t xml:space="preserve"> </w:t>
      </w:r>
      <w:r w:rsidRPr="002C57C3">
        <w:rPr>
          <w:rFonts w:eastAsia="Arial" w:cs="Arial"/>
          <w:szCs w:val="24"/>
        </w:rPr>
        <w:t>complete this pre-sampling questionnaire, we will use the information each provides to help us decide which companies we want to sample for further investigation.</w:t>
      </w:r>
      <w:r w:rsidRPr="009E1CB0">
        <w:rPr>
          <w:rFonts w:cs="Arial"/>
          <w:szCs w:val="24"/>
        </w:rPr>
        <w:t xml:space="preserve"> If you are sampled, we will send you a more detailed questionnaire to complete.</w:t>
      </w:r>
    </w:p>
    <w:p w14:paraId="1736A22B" w14:textId="77777777" w:rsidR="007F2D27" w:rsidRPr="00BE1F41" w:rsidRDefault="007F2D27" w:rsidP="007F2D27">
      <w:pPr>
        <w:textAlignment w:val="baseline"/>
        <w:rPr>
          <w:rFonts w:eastAsia="Times New Roman" w:cs="Arial"/>
          <w:szCs w:val="24"/>
          <w:lang w:eastAsia="en-GB"/>
        </w:rPr>
      </w:pPr>
    </w:p>
    <w:p w14:paraId="25F80744" w14:textId="7F759AC2" w:rsidR="007F2D27" w:rsidRPr="009E1CB0" w:rsidRDefault="007F2D27" w:rsidP="007F2D27">
      <w:pPr>
        <w:textAlignment w:val="baseline"/>
        <w:rPr>
          <w:rFonts w:eastAsia="Times New Roman" w:cs="Arial"/>
          <w:szCs w:val="24"/>
          <w:lang w:eastAsia="en-GB"/>
        </w:rPr>
      </w:pPr>
      <w:r w:rsidRPr="009E1CB0">
        <w:rPr>
          <w:rFonts w:eastAsia="Times New Roman" w:cs="Arial"/>
          <w:szCs w:val="24"/>
          <w:lang w:eastAsia="en-GB"/>
        </w:rPr>
        <w:t xml:space="preserve">By submitting a completed detailed questionnaire response, </w:t>
      </w:r>
      <w:r w:rsidR="007137B1" w:rsidRPr="009E1CB0">
        <w:rPr>
          <w:rFonts w:eastAsia="Times New Roman" w:cs="Arial"/>
          <w:szCs w:val="24"/>
          <w:lang w:eastAsia="en-GB"/>
        </w:rPr>
        <w:t>exporters</w:t>
      </w:r>
      <w:r w:rsidRPr="009E1CB0">
        <w:rPr>
          <w:rFonts w:eastAsia="Times New Roman" w:cs="Arial"/>
          <w:szCs w:val="24"/>
          <w:lang w:eastAsia="en-GB"/>
        </w:rPr>
        <w:t xml:space="preserve"> might become eligible for an individual </w:t>
      </w:r>
      <w:r w:rsidRPr="009E1CB0">
        <w:rPr>
          <w:rFonts w:eastAsia="Arial" w:cs="Arial"/>
          <w:szCs w:val="24"/>
        </w:rPr>
        <w:t xml:space="preserve">anti-dumping amount, </w:t>
      </w:r>
      <w:r w:rsidRPr="009E1CB0">
        <w:rPr>
          <w:rFonts w:eastAsia="Times New Roman" w:cs="Arial"/>
          <w:szCs w:val="24"/>
          <w:lang w:eastAsia="en-GB"/>
        </w:rPr>
        <w:t xml:space="preserve">if we are recommending that measures apply following this investigation. Please refer to </w:t>
      </w:r>
      <w:hyperlink w:anchor="_Section_C_–" w:history="1">
        <w:r w:rsidRPr="009E1CB0">
          <w:rPr>
            <w:rStyle w:val="Hyperlink"/>
            <w:rFonts w:cs="Arial"/>
            <w:color w:val="auto"/>
            <w:szCs w:val="24"/>
          </w:rPr>
          <w:t>Section C</w:t>
        </w:r>
      </w:hyperlink>
      <w:r w:rsidRPr="009E1CB0">
        <w:rPr>
          <w:rFonts w:eastAsia="Times New Roman" w:cs="Arial"/>
          <w:szCs w:val="24"/>
          <w:lang w:eastAsia="en-GB"/>
        </w:rPr>
        <w:t xml:space="preserve"> for more information on individual anti-dumping amounts. </w:t>
      </w:r>
    </w:p>
    <w:p w14:paraId="373B85A9" w14:textId="77777777" w:rsidR="007F2D27" w:rsidRPr="009E1CB0" w:rsidRDefault="007F2D27" w:rsidP="007F2D27">
      <w:pPr>
        <w:textAlignment w:val="baseline"/>
        <w:rPr>
          <w:rFonts w:eastAsia="Times New Roman" w:cs="Arial"/>
          <w:szCs w:val="24"/>
          <w:lang w:eastAsia="en-GB"/>
        </w:rPr>
      </w:pPr>
    </w:p>
    <w:p w14:paraId="01836297" w14:textId="48735A74" w:rsidR="007F2D27" w:rsidRPr="00BE1F41" w:rsidRDefault="007F2D27" w:rsidP="007F2D27">
      <w:pPr>
        <w:textAlignment w:val="baseline"/>
        <w:rPr>
          <w:rFonts w:eastAsia="Times New Roman" w:cs="Arial"/>
          <w:szCs w:val="24"/>
          <w:lang w:eastAsia="en-GB"/>
        </w:rPr>
      </w:pPr>
      <w:r w:rsidRPr="009E1CB0">
        <w:rPr>
          <w:rFonts w:eastAsia="Times New Roman" w:cs="Arial"/>
          <w:szCs w:val="24"/>
          <w:lang w:eastAsia="en-GB"/>
        </w:rPr>
        <w:t xml:space="preserve">If you do not complete this pre-sampling questionnaire or the detailed questionnaire, you could be found to be non-cooperating. For more details on how this may affect you, please consult our </w:t>
      </w:r>
      <w:hyperlink r:id="rId14" w:anchor="verification:~:text=to%20be%20supplied.-,Non%2Dcooperation,-We%20may%20consider">
        <w:r w:rsidRPr="009E1CB0">
          <w:rPr>
            <w:rStyle w:val="Hyperlink"/>
            <w:rFonts w:eastAsia="Times New Roman" w:cs="Arial"/>
            <w:szCs w:val="24"/>
            <w:lang w:eastAsia="en-GB"/>
          </w:rPr>
          <w:t>operational guidance on non-cooperation</w:t>
        </w:r>
      </w:hyperlink>
      <w:r w:rsidR="00E34454" w:rsidRPr="009E1CB0">
        <w:rPr>
          <w:rFonts w:eastAsia="Times New Roman" w:cs="Arial"/>
          <w:szCs w:val="24"/>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8" w:name="_Toc6319072"/>
      <w:bookmarkStart w:id="9" w:name="_Toc15560207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8"/>
      <w:bookmarkEnd w:id="9"/>
    </w:p>
    <w:p w14:paraId="4E390804" w14:textId="77777777" w:rsidR="007F2D27" w:rsidRPr="00524199" w:rsidRDefault="007F2D27" w:rsidP="007F2D27">
      <w:pPr>
        <w:spacing w:line="22" w:lineRule="atLeast"/>
        <w:rPr>
          <w:rFonts w:eastAsia="Arial" w:cs="Arial"/>
          <w:lang w:eastAsia="zh-CN"/>
        </w:rPr>
      </w:pPr>
    </w:p>
    <w:p w14:paraId="28BE235A" w14:textId="2C78C083" w:rsidR="00343147" w:rsidRPr="005D0F3B" w:rsidRDefault="007F2D27" w:rsidP="007F2D27">
      <w:pPr>
        <w:spacing w:line="22" w:lineRule="atLeast"/>
        <w:rPr>
          <w:rFonts w:cs="Arial"/>
          <w:shd w:val="clear" w:color="auto" w:fill="FFFFFF"/>
        </w:rPr>
      </w:pPr>
      <w:bookmarkStart w:id="10" w:name="_Toc6319073"/>
      <w:r>
        <w:rPr>
          <w:rStyle w:val="normaltextrun"/>
          <w:rFonts w:cs="Arial"/>
          <w:color w:val="000000"/>
          <w:shd w:val="clear" w:color="auto" w:fill="FFFFFF"/>
        </w:rPr>
        <w:t>A completed pre-sampling questionnaire must be submitted to the TRA by no later tha</w:t>
      </w:r>
      <w:r w:rsidR="00213CED">
        <w:rPr>
          <w:rStyle w:val="normaltextrun"/>
          <w:rFonts w:cs="Arial"/>
          <w:color w:val="000000"/>
          <w:shd w:val="clear" w:color="auto" w:fill="FFFFFF"/>
        </w:rPr>
        <w:t>n 23 January 2024</w:t>
      </w:r>
      <w:r>
        <w:rPr>
          <w:rStyle w:val="normaltextrun"/>
          <w:rFonts w:cs="Arial"/>
          <w:color w:val="000000"/>
          <w:shd w:val="clear" w:color="auto" w:fill="FFFFFF"/>
        </w:rPr>
        <w:t xml:space="preserve">. If you are unable to provide a completed submission by the given due date and you wish to request an extension, please contact </w:t>
      </w:r>
      <w:r w:rsidR="007F08DE" w:rsidRPr="007F08DE">
        <w:rPr>
          <w:rStyle w:val="normaltextrun"/>
          <w:rFonts w:cs="Arial"/>
          <w:b/>
          <w:bCs/>
          <w:shd w:val="clear" w:color="auto" w:fill="FFFFFF"/>
        </w:rPr>
        <w:t>David Sibley</w:t>
      </w:r>
      <w:r w:rsidRPr="007F08DE">
        <w:rPr>
          <w:rStyle w:val="normaltextrun"/>
          <w:rFonts w:cs="Arial"/>
          <w:b/>
          <w:bCs/>
          <w:shd w:val="clear" w:color="auto" w:fill="FFFFFF"/>
        </w:rPr>
        <w:t xml:space="preserve">, </w:t>
      </w:r>
      <w:hyperlink r:id="rId15" w:history="1">
        <w:r w:rsidR="0070705B" w:rsidRPr="0048753E">
          <w:rPr>
            <w:rStyle w:val="Hyperlink"/>
            <w:rFonts w:cs="Arial"/>
            <w:b/>
            <w:bCs/>
            <w:color w:val="auto"/>
            <w:shd w:val="clear" w:color="auto" w:fill="FFFFFF"/>
          </w:rPr>
          <w:t>AD0049@traderemedies.gov.uk</w:t>
        </w:r>
      </w:hyperlink>
      <w:r w:rsidR="0048753E">
        <w:rPr>
          <w:rStyle w:val="normaltextrun"/>
          <w:rFonts w:cs="Arial"/>
          <w:b/>
          <w:bCs/>
          <w:shd w:val="clear" w:color="auto" w:fill="FFFFFF"/>
        </w:rPr>
        <w:t>.</w:t>
      </w:r>
      <w:r w:rsidR="001B2A69" w:rsidRPr="0048753E">
        <w:rPr>
          <w:rStyle w:val="normaltextrun"/>
          <w:rFonts w:cs="Arial"/>
          <w:shd w:val="clear" w:color="auto" w:fill="FFFFFF"/>
        </w:rPr>
        <w:t xml:space="preserve"> </w:t>
      </w:r>
      <w:r w:rsidR="000B1521">
        <w:rPr>
          <w:rStyle w:val="normaltextrun"/>
          <w:rFonts w:cs="Arial"/>
          <w:shd w:val="clear" w:color="auto" w:fill="FFFFFF"/>
        </w:rPr>
        <w:t>(W</w:t>
      </w:r>
      <w:r w:rsidR="000B1521" w:rsidRPr="00EE25B0">
        <w:rPr>
          <w:rStyle w:val="normaltextrun"/>
          <w:rFonts w:cs="Arial"/>
          <w:shd w:val="clear" w:color="auto" w:fill="FFFFFF"/>
        </w:rPr>
        <w:t>e may grant extensions to deadlines on a case-by-case basis with a commitment to ensuring fairness to all parties</w:t>
      </w:r>
      <w:r w:rsidR="000B1521" w:rsidRPr="009B16A5">
        <w:t>.</w:t>
      </w:r>
      <w:r w:rsidR="000B1521">
        <w:t>)</w:t>
      </w:r>
    </w:p>
    <w:p w14:paraId="38904C26" w14:textId="56B49709" w:rsidR="007F2D27" w:rsidRPr="005625B8" w:rsidRDefault="007F2D27" w:rsidP="007F2D27">
      <w:pPr>
        <w:pStyle w:val="Heading3"/>
        <w:rPr>
          <w:lang w:eastAsia="zh-CN"/>
        </w:rPr>
      </w:pPr>
      <w:bookmarkStart w:id="11" w:name="_Toc155602075"/>
      <w:r w:rsidRPr="5CF3746A">
        <w:rPr>
          <w:lang w:eastAsia="zh-CN"/>
        </w:rPr>
        <w:lastRenderedPageBreak/>
        <w:t>Note</w:t>
      </w:r>
      <w:r>
        <w:rPr>
          <w:lang w:eastAsia="zh-CN"/>
        </w:rPr>
        <w:t xml:space="preserve"> </w:t>
      </w:r>
      <w:r w:rsidRPr="5CF3746A">
        <w:rPr>
          <w:lang w:eastAsia="zh-CN"/>
        </w:rPr>
        <w:t>about</w:t>
      </w:r>
      <w:r>
        <w:rPr>
          <w:lang w:eastAsia="zh-CN"/>
        </w:rPr>
        <w:t xml:space="preserve"> </w:t>
      </w:r>
      <w:proofErr w:type="gramStart"/>
      <w:r w:rsidRPr="5CF3746A">
        <w:rPr>
          <w:lang w:eastAsia="zh-CN"/>
        </w:rPr>
        <w:t>confidentiality</w:t>
      </w:r>
      <w:bookmarkEnd w:id="10"/>
      <w:bookmarkEnd w:id="11"/>
      <w:proofErr w:type="gramEnd"/>
    </w:p>
    <w:p w14:paraId="19F7B43B" w14:textId="77777777" w:rsidR="00343147" w:rsidRDefault="00343147" w:rsidP="00343147">
      <w:bookmarkStart w:id="12" w:name="_Hlk4494759"/>
      <w:bookmarkEnd w:id="12"/>
    </w:p>
    <w:p w14:paraId="4E9C21CF" w14:textId="3B53A522" w:rsidR="00343147" w:rsidRDefault="007F2D27" w:rsidP="00343147">
      <w:r w:rsidRPr="005264AB">
        <w:t xml:space="preserve">You will need to submit </w:t>
      </w:r>
      <w:r w:rsidR="00AB330D">
        <w:t>a</w:t>
      </w:r>
      <w:r w:rsidRPr="005264AB">
        <w:t xml:space="preserve"> confidential and </w:t>
      </w:r>
      <w:r w:rsidR="00AB330D">
        <w:t>a</w:t>
      </w:r>
      <w:r w:rsidRPr="005264AB">
        <w:t xml:space="preserv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xml:space="preserve">, which includes personal contact information, </w:t>
      </w:r>
      <w:proofErr w:type="gramStart"/>
      <w:r>
        <w:t>names</w:t>
      </w:r>
      <w:proofErr w:type="gramEnd"/>
      <w:r>
        <w:t xml:space="preserve">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6"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0A452300" w14:textId="77777777" w:rsidR="00902137" w:rsidRDefault="00343147" w:rsidP="00343147">
      <w:pPr>
        <w:rPr>
          <w:rFonts w:cs="Arial"/>
          <w:color w:val="000000"/>
        </w:rPr>
      </w:pPr>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w:t>
      </w:r>
    </w:p>
    <w:p w14:paraId="31D35378" w14:textId="1C7331AB" w:rsidR="007F2D27" w:rsidRPr="00343147" w:rsidRDefault="007F2D27" w:rsidP="00902137">
      <w:pPr>
        <w:spacing w:before="240"/>
      </w:pPr>
      <w:r w:rsidRPr="005264AB">
        <w:rPr>
          <w:rFonts w:cs="Arial"/>
          <w:color w:val="000000"/>
        </w:rPr>
        <w:t xml:space="preserve">The non-confidential version of your submission will be placed on the public file, which is available on </w:t>
      </w:r>
      <w:hyperlink r:id="rId17" w:history="1">
        <w:r w:rsidR="00C31979" w:rsidRPr="00E34454">
          <w:rPr>
            <w:rStyle w:val="Hyperlink"/>
            <w:rFonts w:cs="Arial"/>
            <w:bCs/>
            <w:highlight w:val="yellow"/>
          </w:rPr>
          <w:t>www.trade-remedies.service.gov.uk/public/cases</w:t>
        </w:r>
      </w:hyperlink>
      <w:r w:rsidR="00E34454" w:rsidRPr="00E34454">
        <w:rPr>
          <w:rFonts w:cs="Arial"/>
          <w:color w:val="000000"/>
          <w:highlight w:val="yellow"/>
        </w:rPr>
        <w:t>.</w:t>
      </w:r>
      <w:r w:rsidR="00E34454" w:rsidRPr="00E34454">
        <w:rPr>
          <w:rFonts w:cs="Arial"/>
          <w:highlight w:val="yellow"/>
        </w:rPr>
        <w:t xml:space="preserve"> </w:t>
      </w:r>
      <w:r w:rsidR="00C31979" w:rsidRPr="00E34454">
        <w:rPr>
          <w:rFonts w:cs="Arial"/>
          <w:b/>
          <w:bCs/>
          <w:color w:val="FF0000"/>
          <w:highlight w:val="yellow"/>
        </w:rPr>
        <w:t xml:space="preserve">&lt;case </w:t>
      </w:r>
      <w:r w:rsidR="00C31979" w:rsidRPr="00490F64">
        <w:rPr>
          <w:rFonts w:cs="Arial"/>
          <w:b/>
          <w:bCs/>
          <w:color w:val="FF0000"/>
          <w:highlight w:val="yellow"/>
        </w:rPr>
        <w:t>team to update link to the specific public file for the relevant case&gt;</w:t>
      </w:r>
    </w:p>
    <w:p w14:paraId="35ACEC0D" w14:textId="77777777" w:rsidR="007F2D27" w:rsidRDefault="007F2D27" w:rsidP="00203A84">
      <w:pPr>
        <w:pStyle w:val="Heading2"/>
      </w:pPr>
      <w:r w:rsidRPr="5CF3746A">
        <w:br w:type="page"/>
      </w:r>
      <w:bookmarkStart w:id="13" w:name="_Toc15560207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3"/>
    </w:p>
    <w:p w14:paraId="45E87B99" w14:textId="77777777" w:rsidR="007F2D27" w:rsidRDefault="007F2D27" w:rsidP="007F2D27"/>
    <w:p w14:paraId="02DA845D" w14:textId="77777777" w:rsidR="007F2D27" w:rsidRPr="0030546A" w:rsidRDefault="007F2D27" w:rsidP="007F2D27">
      <w:pPr>
        <w:pStyle w:val="Heading3"/>
      </w:pPr>
      <w:bookmarkStart w:id="14" w:name="_Toc155602077"/>
      <w:r>
        <w:t>A1 – Your company’s activities</w:t>
      </w:r>
      <w:bookmarkEnd w:id="14"/>
      <w:r>
        <w:t xml:space="preserve"> </w:t>
      </w:r>
    </w:p>
    <w:p w14:paraId="141486DB" w14:textId="77777777" w:rsidR="007F2D27" w:rsidRDefault="007F2D27" w:rsidP="007F2D27">
      <w:pPr>
        <w:spacing w:line="22" w:lineRule="atLeast"/>
        <w:rPr>
          <w:rFonts w:eastAsia="Arial" w:cs="Arial"/>
        </w:rPr>
      </w:pPr>
    </w:p>
    <w:p w14:paraId="72863355" w14:textId="5D8ADC65"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Pr="007F08DE">
        <w:rPr>
          <w:rFonts w:eastAsia="Arial" w:cs="Arial"/>
          <w:bCs/>
        </w:rPr>
        <w:t>investigation</w:t>
      </w:r>
      <w:r>
        <w:rPr>
          <w:rFonts w:eastAsia="Arial" w:cs="Arial"/>
        </w:rPr>
        <w:t>, please select the activit</w:t>
      </w:r>
      <w:r w:rsidRPr="5CF3746A">
        <w:rPr>
          <w:rFonts w:eastAsia="Arial" w:cs="Arial"/>
        </w:rPr>
        <w:t>y/activities</w:t>
      </w:r>
      <w:r>
        <w:rPr>
          <w:rFonts w:eastAsia="Arial" w:cs="Arial"/>
        </w:rPr>
        <w:t xml:space="preserve"> </w:t>
      </w:r>
      <w:r w:rsidRPr="5CF3746A">
        <w:rPr>
          <w:rFonts w:eastAsia="Arial" w:cs="Arial"/>
        </w:rPr>
        <w:t>of</w:t>
      </w:r>
      <w:r>
        <w:rPr>
          <w:rFonts w:eastAsia="Arial" w:cs="Arial"/>
        </w:rPr>
        <w:t xml:space="preserve"> </w:t>
      </w:r>
      <w:r w:rsidRPr="00E257DA">
        <w:rPr>
          <w:rFonts w:eastAsia="Arial" w:cs="Arial"/>
        </w:rPr>
        <w:t>your</w:t>
      </w:r>
      <w:r>
        <w:rPr>
          <w:rFonts w:eastAsia="Arial" w:cs="Arial"/>
        </w:rPr>
        <w:t xml:space="preserve"> </w:t>
      </w:r>
      <w:r w:rsidRPr="00E257DA" w:rsidDel="00345623">
        <w:rPr>
          <w:rFonts w:eastAsia="Arial" w:cs="Arial"/>
        </w:rPr>
        <w:t>company</w:t>
      </w:r>
      <w:r>
        <w:rPr>
          <w:rFonts w:eastAsia="Arial" w:cs="Arial"/>
        </w:rPr>
        <w:t xml:space="preserve"> </w:t>
      </w:r>
      <w:r w:rsidRPr="002537DE">
        <w:rPr>
          <w:rFonts w:eastAsia="Arial" w:cs="Arial"/>
        </w:rPr>
        <w:t>below</w:t>
      </w:r>
      <w:r w:rsidRPr="00E257DA">
        <w:rPr>
          <w:rFonts w:eastAsia="Arial" w:cs="Arial"/>
        </w:rPr>
        <w:t>.</w:t>
      </w:r>
      <w:r>
        <w:rPr>
          <w:rFonts w:eastAsia="Arial" w:cs="Arial"/>
        </w:rPr>
        <w:t xml:space="preserve"> </w:t>
      </w:r>
      <w:r w:rsidRPr="00E257DA">
        <w:rPr>
          <w:rStyle w:val="normaltextrun"/>
          <w:rFonts w:cs="Arial"/>
          <w:color w:val="000000"/>
          <w:shd w:val="clear" w:color="auto" w:fill="FFFFFF"/>
        </w:rPr>
        <w:t>For</w:t>
      </w:r>
      <w:r>
        <w:rPr>
          <w:rStyle w:val="normaltextrun"/>
          <w:rFonts w:cs="Arial"/>
          <w:color w:val="000000"/>
          <w:shd w:val="clear" w:color="auto" w:fill="FFFFFF"/>
        </w:rPr>
        <w:t xml:space="preserve"> a definition of </w:t>
      </w:r>
      <w:r w:rsidRPr="007F08DE">
        <w:rPr>
          <w:rStyle w:val="normaltextrun"/>
          <w:rFonts w:cs="Arial"/>
          <w:bCs/>
          <w:shd w:val="clear" w:color="auto" w:fill="FFFFFF"/>
        </w:rPr>
        <w:t>goods concerned</w:t>
      </w:r>
      <w:r w:rsidR="007F08DE" w:rsidRPr="007F08DE">
        <w:rPr>
          <w:rStyle w:val="normaltextrun"/>
          <w:rFonts w:cs="Arial"/>
          <w:bCs/>
          <w:shd w:val="clear" w:color="auto" w:fill="FFFFFF"/>
        </w:rPr>
        <w:t xml:space="preserve"> / </w:t>
      </w:r>
      <w:r w:rsidRPr="007F08DE">
        <w:rPr>
          <w:rStyle w:val="normaltextrun"/>
          <w:rFonts w:cs="Arial"/>
          <w:bCs/>
          <w:shd w:val="clear" w:color="auto" w:fill="FFFFFF"/>
        </w:rPr>
        <w:t>like goods</w:t>
      </w:r>
      <w:r w:rsidRPr="007F08DE">
        <w:rPr>
          <w:rStyle w:val="normaltextrun"/>
          <w:rFonts w:cs="Arial"/>
          <w:shd w:val="clear" w:color="auto" w:fill="FFFFFF"/>
        </w:rPr>
        <w:t xml:space="preserve"> </w:t>
      </w:r>
      <w:r>
        <w:rPr>
          <w:rStyle w:val="normaltextrun"/>
          <w:rFonts w:cs="Arial"/>
          <w:color w:val="000000"/>
          <w:shd w:val="clear" w:color="auto" w:fill="FFFFFF"/>
        </w:rPr>
        <w:t xml:space="preserve">please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4C2647">
        <w:rPr>
          <w:rStyle w:val="Hyperlink"/>
          <w:color w:val="4472C4" w:themeColor="accent1"/>
        </w:rPr>
        <w:t xml:space="preserve">his </w:t>
      </w:r>
      <w:r w:rsidRPr="004C2647">
        <w:rPr>
          <w:rStyle w:val="Hyperlink"/>
          <w:rFonts w:cs="Arial"/>
          <w:bCs/>
          <w:color w:val="4472C4" w:themeColor="accent1"/>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6F5BC331" w14:textId="28CB3F9F" w:rsidR="00502702" w:rsidRDefault="00502702" w:rsidP="00502702">
      <w:pPr>
        <w:spacing w:after="120"/>
        <w:ind w:left="992" w:hanging="272"/>
        <w:textAlignment w:val="baseline"/>
        <w:rPr>
          <w:rFonts w:eastAsia="Times New Roman" w:cs="Arial"/>
          <w:szCs w:val="24"/>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004C17E3">
        <w:rPr>
          <w:rFonts w:eastAsia="Times New Roman" w:cs="Arial"/>
          <w:szCs w:val="24"/>
          <w:lang w:eastAsia="en-GB"/>
        </w:rPr>
        <w:t>producer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AB07B6" w:rsidRPr="00FD4088">
        <w:rPr>
          <w:rFonts w:eastAsia="Times New Roman" w:cs="Arial"/>
          <w:szCs w:val="24"/>
          <w:lang w:eastAsia="en-GB"/>
        </w:rPr>
        <w:t>like goods</w:t>
      </w:r>
      <w:r w:rsidR="004C17E3" w:rsidRPr="00FD4088">
        <w:rPr>
          <w:rFonts w:eastAsia="Times New Roman" w:cs="Arial"/>
          <w:szCs w:val="24"/>
          <w:lang w:eastAsia="en-GB"/>
        </w:rPr>
        <w:t xml:space="preserve"> </w:t>
      </w:r>
      <w:r w:rsidR="004C17E3">
        <w:rPr>
          <w:rFonts w:eastAsia="Times New Roman" w:cs="Arial"/>
          <w:szCs w:val="24"/>
          <w:lang w:eastAsia="en-GB"/>
        </w:rPr>
        <w:t>(who does not export</w:t>
      </w:r>
      <w:r w:rsidR="00E37BFC">
        <w:rPr>
          <w:rFonts w:eastAsia="Times New Roman" w:cs="Arial"/>
          <w:szCs w:val="24"/>
          <w:lang w:eastAsia="en-GB"/>
        </w:rPr>
        <w:t xml:space="preserve"> directly</w:t>
      </w:r>
      <w:r w:rsidR="004C17E3">
        <w:rPr>
          <w:rFonts w:eastAsia="Times New Roman" w:cs="Arial"/>
          <w:szCs w:val="24"/>
          <w:lang w:eastAsia="en-GB"/>
        </w:rPr>
        <w:t>)</w:t>
      </w:r>
    </w:p>
    <w:p w14:paraId="50C62BDB" w14:textId="71D60B54" w:rsidR="0096334F" w:rsidRDefault="000205E1" w:rsidP="0096334F">
      <w:pPr>
        <w:spacing w:after="120"/>
        <w:ind w:left="992" w:hanging="272"/>
        <w:textAlignment w:val="baseline"/>
        <w:rPr>
          <w:rFonts w:eastAsia="Times New Roman" w:cs="Arial"/>
          <w:szCs w:val="24"/>
          <w:lang w:eastAsia="en-GB"/>
        </w:rPr>
      </w:pPr>
      <w:sdt>
        <w:sdtPr>
          <w:rPr>
            <w:rFonts w:ascii="Segoe UI Symbol" w:eastAsia="Segoe UI Symbol" w:hAnsi="Segoe UI Symbol" w:cs="Segoe UI Symbol"/>
            <w:b/>
            <w:bCs/>
            <w:color w:val="000000" w:themeColor="text1"/>
            <w:szCs w:val="24"/>
          </w:rPr>
          <w:id w:val="1043488887"/>
          <w14:checkbox>
            <w14:checked w14:val="1"/>
            <w14:checkedState w14:val="2612" w14:font="MS Gothic"/>
            <w14:uncheckedState w14:val="2610" w14:font="MS Gothic"/>
          </w14:checkbox>
        </w:sdtPr>
        <w:sdtEndPr/>
        <w:sdtContent>
          <w:r w:rsidR="00542806">
            <w:rPr>
              <w:rFonts w:ascii="MS Gothic" w:eastAsia="MS Gothic" w:hAnsi="MS Gothic" w:cs="Segoe UI Symbol" w:hint="eastAsia"/>
              <w:b/>
              <w:bCs/>
              <w:color w:val="000000" w:themeColor="text1"/>
              <w:szCs w:val="24"/>
            </w:rPr>
            <w:t>☒</w:t>
          </w:r>
        </w:sdtContent>
      </w:sdt>
      <w:r w:rsidR="00542806">
        <w:rPr>
          <w:rFonts w:eastAsia="Arial" w:cs="Arial"/>
          <w:color w:val="000000" w:themeColor="text1"/>
          <w:szCs w:val="24"/>
        </w:rPr>
        <w:t xml:space="preserve"> </w:t>
      </w:r>
      <w:r w:rsidR="0096334F" w:rsidRPr="006D0D1A">
        <w:rPr>
          <w:rFonts w:eastAsia="Times New Roman" w:cs="Arial"/>
          <w:szCs w:val="24"/>
          <w:lang w:eastAsia="en-GB"/>
        </w:rPr>
        <w:t>overseas</w:t>
      </w:r>
      <w:r w:rsidR="0096334F">
        <w:rPr>
          <w:rFonts w:eastAsia="Times New Roman" w:cs="Arial"/>
          <w:szCs w:val="24"/>
          <w:lang w:eastAsia="en-GB"/>
        </w:rPr>
        <w:t xml:space="preserve"> </w:t>
      </w:r>
      <w:r w:rsidR="0096334F" w:rsidRPr="006D0D1A">
        <w:rPr>
          <w:rFonts w:eastAsia="Times New Roman" w:cs="Arial"/>
          <w:szCs w:val="24"/>
          <w:lang w:eastAsia="en-GB"/>
        </w:rPr>
        <w:t>exporter</w:t>
      </w:r>
      <w:r w:rsidR="0096334F">
        <w:rPr>
          <w:rFonts w:eastAsia="Times New Roman" w:cs="Arial"/>
          <w:szCs w:val="24"/>
          <w:lang w:eastAsia="en-GB"/>
        </w:rPr>
        <w:t xml:space="preserve"> </w:t>
      </w:r>
      <w:r w:rsidR="0096334F" w:rsidRPr="006D0D1A">
        <w:rPr>
          <w:rFonts w:eastAsia="Times New Roman" w:cs="Arial"/>
          <w:szCs w:val="24"/>
          <w:lang w:eastAsia="en-GB"/>
        </w:rPr>
        <w:t>of</w:t>
      </w:r>
      <w:r w:rsidR="0096334F">
        <w:rPr>
          <w:rFonts w:eastAsia="Times New Roman" w:cs="Arial"/>
          <w:szCs w:val="24"/>
          <w:lang w:eastAsia="en-GB"/>
        </w:rPr>
        <w:t xml:space="preserve"> </w:t>
      </w:r>
      <w:r w:rsidR="0096334F" w:rsidRPr="006D0D1A">
        <w:rPr>
          <w:rFonts w:eastAsia="Times New Roman" w:cs="Arial"/>
          <w:szCs w:val="24"/>
          <w:lang w:eastAsia="en-GB"/>
        </w:rPr>
        <w:t>the</w:t>
      </w:r>
      <w:r w:rsidR="0096334F">
        <w:rPr>
          <w:rFonts w:eastAsia="Times New Roman" w:cs="Arial"/>
          <w:szCs w:val="24"/>
          <w:lang w:eastAsia="en-GB"/>
        </w:rPr>
        <w:t xml:space="preserve"> </w:t>
      </w:r>
      <w:r w:rsidR="0096334F" w:rsidRPr="004C2647">
        <w:rPr>
          <w:rFonts w:eastAsia="Times New Roman" w:cs="Arial"/>
          <w:bCs/>
          <w:szCs w:val="24"/>
          <w:lang w:eastAsia="en-GB"/>
        </w:rPr>
        <w:t>goods concerned</w:t>
      </w:r>
      <w:r w:rsidR="00CE2342">
        <w:rPr>
          <w:rFonts w:eastAsia="Times New Roman" w:cs="Arial"/>
          <w:bCs/>
          <w:szCs w:val="24"/>
          <w:lang w:eastAsia="en-GB"/>
        </w:rPr>
        <w:t xml:space="preserve"> (who does not produce)</w:t>
      </w:r>
    </w:p>
    <w:p w14:paraId="2F16B270" w14:textId="17DE2629" w:rsidR="001959FA" w:rsidRPr="006D0D1A" w:rsidRDefault="001959FA" w:rsidP="001959FA">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producer and exporter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goods concerned </w:t>
      </w:r>
    </w:p>
    <w:p w14:paraId="32BB5FE4" w14:textId="57236115"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w:t>
      </w:r>
    </w:p>
    <w:p w14:paraId="595A8DA9" w14:textId="77777777" w:rsidR="007F2D27" w:rsidRPr="00502D48" w:rsidRDefault="007F2D27" w:rsidP="007F2D27">
      <w:pPr>
        <w:spacing w:line="22" w:lineRule="atLeast"/>
        <w:rPr>
          <w:rFonts w:eastAsia="Arial" w:cs="Arial"/>
        </w:rPr>
      </w:pPr>
    </w:p>
    <w:p w14:paraId="01F97273" w14:textId="55047510"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205E1"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205E1"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Pr="004C2647">
        <w:rPr>
          <w:rStyle w:val="normaltextrun"/>
          <w:rFonts w:cs="Arial"/>
          <w:bCs/>
          <w:shd w:val="clear" w:color="auto" w:fill="FFFFFF"/>
        </w:rPr>
        <w:t>goods concerned</w:t>
      </w:r>
      <w:r w:rsidRPr="004C2647">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B34C42B"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Pr="001A06DB">
        <w:rPr>
          <w:rFonts w:eastAsia="Arial" w:cs="Arial"/>
        </w:rPr>
        <w:t>investigation</w:t>
      </w:r>
      <w:r w:rsidRPr="5CF3746A">
        <w:rPr>
          <w:rFonts w:eastAsia="Arial" w:cs="Arial"/>
        </w:rPr>
        <w:t>:</w:t>
      </w:r>
    </w:p>
    <w:p w14:paraId="566E8320" w14:textId="53BC171A" w:rsidR="007F2D27" w:rsidRPr="00CF399E" w:rsidRDefault="007F2D27" w:rsidP="007F2D27">
      <w:pPr>
        <w:spacing w:line="22" w:lineRule="atLeast"/>
        <w:rPr>
          <w:rFonts w:eastAsia="Arial" w:cs="Arial"/>
          <w:b/>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24EB8462" w:rsidR="007F2D27"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24EB8462" w:rsidR="007F2D27" w:rsidRDefault="007F2D27" w:rsidP="007F2D27">
                      <w:pPr>
                        <w:rPr>
                          <w:rFonts w:cs="Arial"/>
                        </w:rPr>
                      </w:pPr>
                    </w:p>
                  </w:txbxContent>
                </v:textbox>
                <w10:wrap type="square" anchorx="margin"/>
              </v:shape>
            </w:pict>
          </mc:Fallback>
        </mc:AlternateContent>
      </w:r>
    </w:p>
    <w:p w14:paraId="68A940BC" w14:textId="77777777" w:rsidR="007F2D27" w:rsidRDefault="007F2D27" w:rsidP="007F2D27">
      <w:pPr>
        <w:pStyle w:val="Heading3"/>
      </w:pPr>
      <w:bookmarkStart w:id="15" w:name="_Toc155602078"/>
      <w:r>
        <w:lastRenderedPageBreak/>
        <w:t>A2 – Associated parties and operational links</w:t>
      </w:r>
      <w:bookmarkEnd w:id="15"/>
    </w:p>
    <w:p w14:paraId="40254B88" w14:textId="77777777" w:rsidR="007F2D27" w:rsidRDefault="007F2D27" w:rsidP="007F2D27">
      <w:pPr>
        <w:spacing w:line="22" w:lineRule="atLeast"/>
        <w:rPr>
          <w:rFonts w:eastAsia="Arial" w:cs="Arial"/>
        </w:rPr>
      </w:pPr>
    </w:p>
    <w:p w14:paraId="71CF7513" w14:textId="49F29945"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the</w:t>
      </w:r>
      <w:r>
        <w:rPr>
          <w:rFonts w:eastAsia="Arial" w:cs="Arial"/>
        </w:rPr>
        <w:t xml:space="preserve"> </w:t>
      </w:r>
      <w:r w:rsidRPr="001A06DB">
        <w:rPr>
          <w:rStyle w:val="normaltextrun"/>
          <w:rFonts w:cs="Arial"/>
          <w:bCs/>
          <w:shd w:val="clear" w:color="auto" w:fill="FFFFFF"/>
        </w:rPr>
        <w:t>goods concerned</w:t>
      </w:r>
      <w:r w:rsidR="001A06DB" w:rsidRPr="001A06DB">
        <w:rPr>
          <w:rStyle w:val="normaltextrun"/>
          <w:rFonts w:cs="Arial"/>
          <w:b/>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619DB68F"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Pr>
          <w:rStyle w:val="normaltextrun"/>
          <w:rFonts w:cs="Arial"/>
          <w:color w:val="000000"/>
          <w:shd w:val="clear" w:color="auto" w:fill="FFFFFF"/>
        </w:rPr>
        <w:t xml:space="preserve"> </w:t>
      </w:r>
      <w:r w:rsidRPr="001A06DB">
        <w:rPr>
          <w:rStyle w:val="normaltextrun"/>
          <w:rFonts w:cs="Arial"/>
          <w:bCs/>
          <w:shd w:val="clear" w:color="auto" w:fill="FFFFFF"/>
        </w:rPr>
        <w:t>goods concerned</w:t>
      </w:r>
      <w:r w:rsidRPr="001A06DB">
        <w:rPr>
          <w:rStyle w:val="normaltextrun"/>
          <w:rFonts w:cs="Arial"/>
          <w:b/>
          <w:shd w:val="clear" w:color="auto" w:fill="FFFFFF"/>
        </w:rPr>
        <w:t xml:space="preserve"> </w:t>
      </w:r>
      <w:r w:rsidRPr="00A52476">
        <w:rPr>
          <w:rStyle w:val="normaltextrun"/>
          <w:rFonts w:cs="Arial"/>
          <w:color w:val="000000"/>
          <w:shd w:val="clear" w:color="auto" w:fill="FFFFFF"/>
        </w:rPr>
        <w:t>or</w:t>
      </w:r>
      <w:r>
        <w:rPr>
          <w:rStyle w:val="normaltextrun"/>
          <w:rFonts w:cs="Arial"/>
          <w:color w:val="000000"/>
          <w:shd w:val="clear" w:color="auto" w:fill="FFFFFF"/>
        </w:rPr>
        <w:t xml:space="preserve"> </w:t>
      </w:r>
      <w:r w:rsidRPr="002537DE">
        <w:t>like</w:t>
      </w:r>
      <w:r>
        <w:t xml:space="preserv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01F902F9" w14:textId="77777777" w:rsidR="007F2D27" w:rsidRDefault="007F2D27" w:rsidP="007F2D27">
      <w:pPr>
        <w:spacing w:line="22" w:lineRule="atLeast"/>
        <w:jc w:val="right"/>
        <w:rPr>
          <w:rFonts w:eastAsia="Arial" w:cs="Arial"/>
        </w:r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proofErr w:type="gramStart"/>
      <w:r w:rsidRPr="5CF3746A">
        <w:rPr>
          <w:rFonts w:eastAsia="Arial" w:cs="Arial"/>
        </w:rPr>
        <w:t>required</w:t>
      </w:r>
      <w:proofErr w:type="gramEnd"/>
    </w:p>
    <w:p w14:paraId="715273D3" w14:textId="77777777" w:rsidR="000535C8" w:rsidRDefault="000535C8" w:rsidP="007F2D27">
      <w:pPr>
        <w:spacing w:line="22" w:lineRule="atLeast"/>
        <w:jc w:val="right"/>
        <w:rPr>
          <w:rFonts w:eastAsia="Arial" w:cs="Arial"/>
        </w:rPr>
      </w:pPr>
    </w:p>
    <w:p w14:paraId="4E3A3676" w14:textId="2D577724" w:rsidR="000535C8" w:rsidRDefault="000535C8" w:rsidP="000535C8">
      <w:pPr>
        <w:pStyle w:val="Heading3"/>
      </w:pPr>
      <w:bookmarkStart w:id="16" w:name="_Toc155602079"/>
      <w:r>
        <w:t xml:space="preserve">A3 – </w:t>
      </w:r>
      <w:r w:rsidR="00BA4637">
        <w:t>Non-</w:t>
      </w:r>
      <w:r w:rsidR="00767641">
        <w:t>a</w:t>
      </w:r>
      <w:r w:rsidR="00BA4637">
        <w:t>ssociated parties and o</w:t>
      </w:r>
      <w:r>
        <w:t>perational links</w:t>
      </w:r>
      <w:bookmarkEnd w:id="16"/>
    </w:p>
    <w:p w14:paraId="2A4831CC" w14:textId="77777777" w:rsidR="000535C8" w:rsidRDefault="000535C8" w:rsidP="000535C8">
      <w:pPr>
        <w:spacing w:line="22" w:lineRule="atLeast"/>
        <w:rPr>
          <w:rFonts w:eastAsia="Arial" w:cs="Arial"/>
        </w:rPr>
      </w:pPr>
    </w:p>
    <w:p w14:paraId="2EAB2C49" w14:textId="768E87AF" w:rsidR="000535C8" w:rsidRPr="0073468E" w:rsidRDefault="000535C8" w:rsidP="000535C8">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w:t>
      </w:r>
      <w:r w:rsidR="00BA4637">
        <w:rPr>
          <w:rFonts w:eastAsia="Arial" w:cs="Arial"/>
        </w:rPr>
        <w:t>non-associated</w:t>
      </w:r>
      <w:r>
        <w:rPr>
          <w:rFonts w:eastAsia="Arial" w:cs="Arial"/>
        </w:rPr>
        <w:t xml:space="preserve">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the</w:t>
      </w:r>
      <w:r>
        <w:rPr>
          <w:rFonts w:eastAsia="Arial" w:cs="Arial"/>
        </w:rPr>
        <w:t xml:space="preserve"> </w:t>
      </w:r>
      <w:r w:rsidRPr="001A06DB">
        <w:rPr>
          <w:rStyle w:val="normaltextrun"/>
          <w:rFonts w:cs="Arial"/>
          <w:shd w:val="clear" w:color="auto" w:fill="FFFFFF"/>
        </w:rPr>
        <w:t>goods concerned</w:t>
      </w:r>
      <w:r w:rsidRPr="001A06DB">
        <w:rPr>
          <w:rStyle w:val="normaltextrun"/>
          <w:rFonts w:cs="Arial"/>
          <w:b/>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p>
    <w:p w14:paraId="77CEC9CD" w14:textId="77777777" w:rsidR="000535C8" w:rsidRDefault="000535C8" w:rsidP="000535C8">
      <w:pPr>
        <w:spacing w:line="22" w:lineRule="atLeast"/>
        <w:rPr>
          <w:rFonts w:eastAsia="Arial" w:cs="Arial"/>
        </w:rPr>
      </w:pPr>
    </w:p>
    <w:p w14:paraId="5320C325" w14:textId="77777777" w:rsidR="000535C8" w:rsidRPr="00D31833" w:rsidRDefault="000535C8" w:rsidP="000535C8">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Pr>
          <w:rStyle w:val="normaltextrun"/>
          <w:rFonts w:cs="Arial"/>
          <w:color w:val="000000"/>
          <w:shd w:val="clear" w:color="auto" w:fill="FFFFFF"/>
        </w:rPr>
        <w:t xml:space="preserve"> </w:t>
      </w:r>
      <w:r w:rsidRPr="001A06DB">
        <w:rPr>
          <w:rStyle w:val="normaltextrun"/>
          <w:rFonts w:cs="Arial"/>
          <w:shd w:val="clear" w:color="auto" w:fill="FFFFFF"/>
        </w:rPr>
        <w:t>goods concerned</w:t>
      </w:r>
      <w:r w:rsidRPr="001A06DB">
        <w:rPr>
          <w:rStyle w:val="normaltextrun"/>
          <w:rFonts w:cs="Arial"/>
          <w:b/>
          <w:shd w:val="clear" w:color="auto" w:fill="FFFFFF"/>
        </w:rPr>
        <w:t xml:space="preserve"> </w:t>
      </w:r>
      <w:r w:rsidRPr="00A52476">
        <w:rPr>
          <w:rStyle w:val="normaltextrun"/>
          <w:rFonts w:cs="Arial"/>
          <w:color w:val="000000"/>
          <w:shd w:val="clear" w:color="auto" w:fill="FFFFFF"/>
        </w:rPr>
        <w:t>or</w:t>
      </w:r>
      <w:r>
        <w:rPr>
          <w:rStyle w:val="normaltextrun"/>
          <w:rFonts w:cs="Arial"/>
          <w:color w:val="000000"/>
          <w:shd w:val="clear" w:color="auto" w:fill="FFFFFF"/>
        </w:rPr>
        <w:t xml:space="preserve"> </w:t>
      </w:r>
      <w:r w:rsidRPr="002537DE">
        <w:t>like</w:t>
      </w:r>
      <w:r>
        <w:t xml:space="preserv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2AEB3E15" w14:textId="77777777" w:rsidR="000535C8" w:rsidRPr="00D31833" w:rsidRDefault="000535C8" w:rsidP="000535C8">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0535C8" w:rsidRPr="002B459E" w14:paraId="2C4E8D78" w14:textId="77777777">
        <w:tc>
          <w:tcPr>
            <w:tcW w:w="1248" w:type="pct"/>
            <w:tcBorders>
              <w:top w:val="nil"/>
              <w:left w:val="nil"/>
            </w:tcBorders>
            <w:shd w:val="clear" w:color="auto" w:fill="auto"/>
          </w:tcPr>
          <w:p w14:paraId="1DB964BA" w14:textId="77777777" w:rsidR="000535C8" w:rsidRPr="002B459E" w:rsidRDefault="000535C8">
            <w:pPr>
              <w:spacing w:line="22" w:lineRule="atLeast"/>
              <w:rPr>
                <w:rFonts w:eastAsia="Arial" w:cs="Arial"/>
                <w:szCs w:val="22"/>
              </w:rPr>
            </w:pPr>
          </w:p>
        </w:tc>
        <w:tc>
          <w:tcPr>
            <w:tcW w:w="938" w:type="pct"/>
            <w:shd w:val="clear" w:color="auto" w:fill="D9D9D9" w:themeFill="background1" w:themeFillShade="D9"/>
            <w:vAlign w:val="center"/>
          </w:tcPr>
          <w:p w14:paraId="6C59F6C7" w14:textId="77777777" w:rsidR="000535C8" w:rsidRPr="002B459E" w:rsidRDefault="000535C8">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525D2DDF" w14:textId="77777777" w:rsidR="000535C8" w:rsidRPr="002B459E" w:rsidRDefault="000535C8">
            <w:pPr>
              <w:spacing w:line="22" w:lineRule="atLeast"/>
              <w:jc w:val="center"/>
              <w:rPr>
                <w:rFonts w:eastAsia="Arial" w:cs="Arial"/>
                <w:b/>
                <w:bCs/>
                <w:szCs w:val="22"/>
              </w:rPr>
            </w:pPr>
            <w:r w:rsidRPr="002B459E">
              <w:rPr>
                <w:rFonts w:eastAsia="Arial" w:cs="Arial"/>
                <w:b/>
                <w:bCs/>
                <w:szCs w:val="22"/>
              </w:rPr>
              <w:t>Company location</w:t>
            </w:r>
          </w:p>
          <w:p w14:paraId="5BB5AE55" w14:textId="77777777" w:rsidR="000535C8" w:rsidRPr="002B459E" w:rsidRDefault="000535C8">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63EDE96A" w14:textId="77777777" w:rsidR="000535C8" w:rsidRPr="002B459E" w:rsidRDefault="000535C8">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39206EFC" w14:textId="77777777" w:rsidR="000535C8" w:rsidRPr="002B459E" w:rsidRDefault="000535C8">
            <w:pPr>
              <w:spacing w:line="22" w:lineRule="atLeast"/>
              <w:jc w:val="center"/>
              <w:rPr>
                <w:rFonts w:eastAsia="Arial" w:cs="Arial"/>
                <w:b/>
                <w:bCs/>
              </w:rPr>
            </w:pPr>
            <w:r w:rsidRPr="51919B07">
              <w:rPr>
                <w:rFonts w:eastAsia="Arial" w:cs="Arial"/>
                <w:b/>
                <w:bCs/>
              </w:rPr>
              <w:t>Relationship</w:t>
            </w:r>
          </w:p>
        </w:tc>
      </w:tr>
      <w:tr w:rsidR="000535C8" w:rsidRPr="002B459E" w14:paraId="3A55C9C8" w14:textId="77777777">
        <w:tc>
          <w:tcPr>
            <w:tcW w:w="1248" w:type="pct"/>
            <w:shd w:val="clear" w:color="auto" w:fill="D9D9D9" w:themeFill="background1" w:themeFillShade="D9"/>
            <w:vAlign w:val="center"/>
          </w:tcPr>
          <w:p w14:paraId="5C95F8DA" w14:textId="4D70AAB3" w:rsidR="000535C8" w:rsidRPr="002B459E" w:rsidRDefault="00E633E9">
            <w:pPr>
              <w:spacing w:line="22" w:lineRule="atLeast"/>
              <w:rPr>
                <w:rFonts w:eastAsia="Arial" w:cs="Arial"/>
                <w:szCs w:val="22"/>
              </w:rPr>
            </w:pPr>
            <w:r>
              <w:rPr>
                <w:rFonts w:eastAsia="Arial" w:cs="Arial"/>
                <w:szCs w:val="22"/>
              </w:rPr>
              <w:t>Non-</w:t>
            </w:r>
            <w:r w:rsidR="008926B5">
              <w:rPr>
                <w:rFonts w:eastAsia="Arial" w:cs="Arial"/>
                <w:szCs w:val="22"/>
              </w:rPr>
              <w:t>a</w:t>
            </w:r>
            <w:r w:rsidR="000535C8" w:rsidRPr="002B459E">
              <w:rPr>
                <w:rFonts w:eastAsia="Arial" w:cs="Arial"/>
                <w:szCs w:val="22"/>
              </w:rPr>
              <w:t xml:space="preserve">ssociated </w:t>
            </w:r>
            <w:r w:rsidR="000535C8">
              <w:rPr>
                <w:rFonts w:eastAsia="Arial" w:cs="Arial"/>
                <w:szCs w:val="22"/>
              </w:rPr>
              <w:t>p</w:t>
            </w:r>
            <w:r w:rsidR="000535C8" w:rsidRPr="002B459E">
              <w:rPr>
                <w:rFonts w:eastAsia="Arial" w:cs="Arial"/>
                <w:szCs w:val="22"/>
              </w:rPr>
              <w:t>arty 1</w:t>
            </w:r>
          </w:p>
        </w:tc>
        <w:tc>
          <w:tcPr>
            <w:tcW w:w="938" w:type="pct"/>
          </w:tcPr>
          <w:p w14:paraId="0078AF3F" w14:textId="77777777" w:rsidR="000535C8" w:rsidRPr="00337412" w:rsidRDefault="000535C8">
            <w:pPr>
              <w:spacing w:line="22" w:lineRule="atLeast"/>
              <w:rPr>
                <w:rFonts w:eastAsia="Arial" w:cs="Arial"/>
              </w:rPr>
            </w:pPr>
          </w:p>
        </w:tc>
        <w:tc>
          <w:tcPr>
            <w:tcW w:w="1017" w:type="pct"/>
          </w:tcPr>
          <w:p w14:paraId="30E7B484" w14:textId="77777777" w:rsidR="000535C8" w:rsidRPr="00337412" w:rsidRDefault="000535C8">
            <w:pPr>
              <w:spacing w:line="22" w:lineRule="atLeast"/>
              <w:rPr>
                <w:rFonts w:eastAsia="Arial" w:cs="Arial"/>
              </w:rPr>
            </w:pPr>
          </w:p>
        </w:tc>
        <w:tc>
          <w:tcPr>
            <w:tcW w:w="782" w:type="pct"/>
          </w:tcPr>
          <w:p w14:paraId="4405015F" w14:textId="77777777" w:rsidR="000535C8" w:rsidRPr="00337412" w:rsidRDefault="000535C8">
            <w:pPr>
              <w:spacing w:line="22" w:lineRule="atLeast"/>
              <w:rPr>
                <w:rFonts w:eastAsia="Arial" w:cs="Arial"/>
              </w:rPr>
            </w:pPr>
          </w:p>
          <w:p w14:paraId="0F12818E" w14:textId="77777777" w:rsidR="000535C8" w:rsidRPr="00337412" w:rsidRDefault="000535C8">
            <w:pPr>
              <w:spacing w:line="22" w:lineRule="atLeast"/>
              <w:rPr>
                <w:rFonts w:eastAsia="Arial" w:cs="Arial"/>
              </w:rPr>
            </w:pPr>
          </w:p>
          <w:p w14:paraId="5400CCE5" w14:textId="77777777" w:rsidR="000535C8" w:rsidRPr="00337412" w:rsidRDefault="000535C8">
            <w:pPr>
              <w:spacing w:line="22" w:lineRule="atLeast"/>
              <w:rPr>
                <w:rFonts w:eastAsia="Arial" w:cs="Arial"/>
              </w:rPr>
            </w:pPr>
          </w:p>
        </w:tc>
        <w:tc>
          <w:tcPr>
            <w:tcW w:w="1015" w:type="pct"/>
          </w:tcPr>
          <w:p w14:paraId="3DC162C1" w14:textId="77777777" w:rsidR="000535C8" w:rsidRPr="00337412" w:rsidRDefault="000535C8">
            <w:pPr>
              <w:spacing w:line="22" w:lineRule="atLeast"/>
              <w:rPr>
                <w:rFonts w:eastAsia="Arial" w:cs="Arial"/>
              </w:rPr>
            </w:pPr>
          </w:p>
          <w:p w14:paraId="3EF65FBA" w14:textId="77777777" w:rsidR="000535C8" w:rsidRPr="00337412" w:rsidRDefault="000535C8">
            <w:pPr>
              <w:spacing w:line="22" w:lineRule="atLeast"/>
              <w:rPr>
                <w:rFonts w:eastAsia="Arial" w:cs="Arial"/>
              </w:rPr>
            </w:pPr>
          </w:p>
          <w:p w14:paraId="0CC345B4" w14:textId="77777777" w:rsidR="000535C8" w:rsidRPr="00337412" w:rsidRDefault="000535C8">
            <w:pPr>
              <w:spacing w:line="22" w:lineRule="atLeast"/>
              <w:rPr>
                <w:rFonts w:eastAsia="Arial" w:cs="Arial"/>
              </w:rPr>
            </w:pPr>
          </w:p>
        </w:tc>
      </w:tr>
      <w:tr w:rsidR="00BC3B69" w:rsidRPr="002B459E" w14:paraId="17184B3C" w14:textId="77777777" w:rsidTr="00060B16">
        <w:tc>
          <w:tcPr>
            <w:tcW w:w="1248" w:type="pct"/>
            <w:shd w:val="clear" w:color="auto" w:fill="D9D9D9" w:themeFill="background1" w:themeFillShade="D9"/>
            <w:vAlign w:val="center"/>
          </w:tcPr>
          <w:p w14:paraId="076F8C0B" w14:textId="77777777" w:rsidR="00BC3B69" w:rsidRPr="002B459E" w:rsidRDefault="00BC3B69" w:rsidP="00060B16">
            <w:pPr>
              <w:spacing w:line="22" w:lineRule="atLeast"/>
              <w:rPr>
                <w:rFonts w:eastAsia="Arial" w:cs="Arial"/>
                <w:szCs w:val="22"/>
              </w:rPr>
            </w:pPr>
            <w:r>
              <w:rPr>
                <w:rFonts w:eastAsia="Arial" w:cs="Arial"/>
                <w:szCs w:val="22"/>
              </w:rPr>
              <w:t>Non-a</w:t>
            </w:r>
            <w:r w:rsidRPr="002B459E">
              <w:rPr>
                <w:rFonts w:eastAsia="Arial" w:cs="Arial"/>
                <w:szCs w:val="22"/>
              </w:rPr>
              <w:t xml:space="preserve">ssociated </w:t>
            </w:r>
            <w:r>
              <w:rPr>
                <w:rFonts w:eastAsia="Arial" w:cs="Arial"/>
                <w:szCs w:val="22"/>
              </w:rPr>
              <w:t>p</w:t>
            </w:r>
            <w:r w:rsidRPr="002B459E">
              <w:rPr>
                <w:rFonts w:eastAsia="Arial" w:cs="Arial"/>
                <w:szCs w:val="22"/>
              </w:rPr>
              <w:t>arty 2</w:t>
            </w:r>
          </w:p>
        </w:tc>
        <w:tc>
          <w:tcPr>
            <w:tcW w:w="938" w:type="pct"/>
          </w:tcPr>
          <w:p w14:paraId="5D5C388B" w14:textId="77777777" w:rsidR="00BC3B69" w:rsidRPr="00337412" w:rsidRDefault="00BC3B69" w:rsidP="00060B16">
            <w:pPr>
              <w:spacing w:line="22" w:lineRule="atLeast"/>
              <w:rPr>
                <w:rFonts w:eastAsia="Arial" w:cs="Arial"/>
              </w:rPr>
            </w:pPr>
          </w:p>
        </w:tc>
        <w:tc>
          <w:tcPr>
            <w:tcW w:w="1017" w:type="pct"/>
          </w:tcPr>
          <w:p w14:paraId="35F20F54" w14:textId="77777777" w:rsidR="00BC3B69" w:rsidRPr="00337412" w:rsidRDefault="00BC3B69" w:rsidP="00060B16">
            <w:pPr>
              <w:spacing w:line="22" w:lineRule="atLeast"/>
              <w:rPr>
                <w:rFonts w:eastAsia="Arial" w:cs="Arial"/>
              </w:rPr>
            </w:pPr>
          </w:p>
          <w:p w14:paraId="2242D366" w14:textId="77777777" w:rsidR="00BC3B69" w:rsidRPr="00337412" w:rsidRDefault="00BC3B69" w:rsidP="00060B16">
            <w:pPr>
              <w:spacing w:line="22" w:lineRule="atLeast"/>
              <w:rPr>
                <w:rFonts w:eastAsia="Arial" w:cs="Arial"/>
              </w:rPr>
            </w:pPr>
          </w:p>
          <w:p w14:paraId="78B4A746" w14:textId="77777777" w:rsidR="00BC3B69" w:rsidRPr="00337412" w:rsidRDefault="00BC3B69" w:rsidP="00060B16">
            <w:pPr>
              <w:spacing w:line="22" w:lineRule="atLeast"/>
              <w:rPr>
                <w:rFonts w:eastAsia="Arial" w:cs="Arial"/>
              </w:rPr>
            </w:pPr>
          </w:p>
        </w:tc>
        <w:tc>
          <w:tcPr>
            <w:tcW w:w="782" w:type="pct"/>
          </w:tcPr>
          <w:p w14:paraId="4582239D" w14:textId="77777777" w:rsidR="00BC3B69" w:rsidRPr="00337412" w:rsidRDefault="00BC3B69" w:rsidP="00060B16">
            <w:pPr>
              <w:spacing w:line="22" w:lineRule="atLeast"/>
              <w:rPr>
                <w:rFonts w:eastAsia="Arial" w:cs="Arial"/>
              </w:rPr>
            </w:pPr>
          </w:p>
          <w:p w14:paraId="2C9D0931" w14:textId="77777777" w:rsidR="00BC3B69" w:rsidRPr="00337412" w:rsidRDefault="00BC3B69" w:rsidP="00060B16">
            <w:pPr>
              <w:spacing w:line="22" w:lineRule="atLeast"/>
              <w:rPr>
                <w:rFonts w:eastAsia="Arial" w:cs="Arial"/>
              </w:rPr>
            </w:pPr>
          </w:p>
          <w:p w14:paraId="1F765766" w14:textId="77777777" w:rsidR="00BC3B69" w:rsidRPr="00337412" w:rsidRDefault="00BC3B69" w:rsidP="00060B16">
            <w:pPr>
              <w:spacing w:line="22" w:lineRule="atLeast"/>
              <w:rPr>
                <w:rFonts w:eastAsia="Arial" w:cs="Arial"/>
              </w:rPr>
            </w:pPr>
          </w:p>
        </w:tc>
        <w:tc>
          <w:tcPr>
            <w:tcW w:w="1015" w:type="pct"/>
          </w:tcPr>
          <w:p w14:paraId="1A03992E" w14:textId="77777777" w:rsidR="00BC3B69" w:rsidRPr="00337412" w:rsidRDefault="00BC3B69" w:rsidP="00060B16">
            <w:pPr>
              <w:spacing w:line="22" w:lineRule="atLeast"/>
              <w:rPr>
                <w:rFonts w:eastAsia="Arial" w:cs="Arial"/>
              </w:rPr>
            </w:pPr>
          </w:p>
        </w:tc>
      </w:tr>
      <w:tr w:rsidR="00BC3B69" w:rsidRPr="002B459E" w14:paraId="2F8366F6" w14:textId="77777777" w:rsidTr="00060B16">
        <w:tc>
          <w:tcPr>
            <w:tcW w:w="1248" w:type="pct"/>
            <w:shd w:val="clear" w:color="auto" w:fill="D9D9D9" w:themeFill="background1" w:themeFillShade="D9"/>
            <w:vAlign w:val="center"/>
          </w:tcPr>
          <w:p w14:paraId="26BF2B11" w14:textId="4706BC97" w:rsidR="00BC3B69" w:rsidRPr="002B459E" w:rsidRDefault="00BC3B69" w:rsidP="00060B16">
            <w:pPr>
              <w:spacing w:line="22" w:lineRule="atLeast"/>
              <w:rPr>
                <w:rFonts w:eastAsia="Arial" w:cs="Arial"/>
                <w:szCs w:val="22"/>
              </w:rPr>
            </w:pPr>
            <w:bookmarkStart w:id="17" w:name="_Hlk155194731"/>
            <w:r>
              <w:rPr>
                <w:rFonts w:eastAsia="Arial" w:cs="Arial"/>
                <w:szCs w:val="22"/>
              </w:rPr>
              <w:t>Non-a</w:t>
            </w:r>
            <w:r w:rsidRPr="002B459E">
              <w:rPr>
                <w:rFonts w:eastAsia="Arial" w:cs="Arial"/>
                <w:szCs w:val="22"/>
              </w:rPr>
              <w:t xml:space="preserve">ssociated </w:t>
            </w:r>
            <w:r>
              <w:rPr>
                <w:rFonts w:eastAsia="Arial" w:cs="Arial"/>
                <w:szCs w:val="22"/>
              </w:rPr>
              <w:t>p</w:t>
            </w:r>
            <w:r w:rsidRPr="002B459E">
              <w:rPr>
                <w:rFonts w:eastAsia="Arial" w:cs="Arial"/>
                <w:szCs w:val="22"/>
              </w:rPr>
              <w:t xml:space="preserve">arty </w:t>
            </w:r>
            <w:r>
              <w:rPr>
                <w:rFonts w:eastAsia="Arial" w:cs="Arial"/>
                <w:szCs w:val="22"/>
              </w:rPr>
              <w:t>3</w:t>
            </w:r>
          </w:p>
        </w:tc>
        <w:tc>
          <w:tcPr>
            <w:tcW w:w="938" w:type="pct"/>
          </w:tcPr>
          <w:p w14:paraId="0EE3E1CD" w14:textId="77777777" w:rsidR="00BC3B69" w:rsidRPr="00337412" w:rsidRDefault="00BC3B69" w:rsidP="00060B16">
            <w:pPr>
              <w:spacing w:line="22" w:lineRule="atLeast"/>
              <w:rPr>
                <w:rFonts w:eastAsia="Arial" w:cs="Arial"/>
              </w:rPr>
            </w:pPr>
          </w:p>
        </w:tc>
        <w:tc>
          <w:tcPr>
            <w:tcW w:w="1017" w:type="pct"/>
          </w:tcPr>
          <w:p w14:paraId="575A38E8" w14:textId="77777777" w:rsidR="00BC3B69" w:rsidRPr="00337412" w:rsidRDefault="00BC3B69" w:rsidP="00060B16">
            <w:pPr>
              <w:spacing w:line="22" w:lineRule="atLeast"/>
              <w:rPr>
                <w:rFonts w:eastAsia="Arial" w:cs="Arial"/>
              </w:rPr>
            </w:pPr>
          </w:p>
          <w:p w14:paraId="3B460867" w14:textId="77777777" w:rsidR="00BC3B69" w:rsidRPr="00337412" w:rsidRDefault="00BC3B69" w:rsidP="00060B16">
            <w:pPr>
              <w:spacing w:line="22" w:lineRule="atLeast"/>
              <w:rPr>
                <w:rFonts w:eastAsia="Arial" w:cs="Arial"/>
              </w:rPr>
            </w:pPr>
          </w:p>
          <w:p w14:paraId="08BD3562" w14:textId="77777777" w:rsidR="00BC3B69" w:rsidRPr="00337412" w:rsidRDefault="00BC3B69" w:rsidP="00060B16">
            <w:pPr>
              <w:spacing w:line="22" w:lineRule="atLeast"/>
              <w:rPr>
                <w:rFonts w:eastAsia="Arial" w:cs="Arial"/>
              </w:rPr>
            </w:pPr>
          </w:p>
        </w:tc>
        <w:tc>
          <w:tcPr>
            <w:tcW w:w="782" w:type="pct"/>
          </w:tcPr>
          <w:p w14:paraId="5DB59B89" w14:textId="77777777" w:rsidR="00BC3B69" w:rsidRPr="00337412" w:rsidRDefault="00BC3B69" w:rsidP="00060B16">
            <w:pPr>
              <w:spacing w:line="22" w:lineRule="atLeast"/>
              <w:rPr>
                <w:rFonts w:eastAsia="Arial" w:cs="Arial"/>
              </w:rPr>
            </w:pPr>
          </w:p>
          <w:p w14:paraId="1B1CB3AF" w14:textId="77777777" w:rsidR="00BC3B69" w:rsidRPr="00337412" w:rsidRDefault="00BC3B69" w:rsidP="00060B16">
            <w:pPr>
              <w:spacing w:line="22" w:lineRule="atLeast"/>
              <w:rPr>
                <w:rFonts w:eastAsia="Arial" w:cs="Arial"/>
              </w:rPr>
            </w:pPr>
          </w:p>
          <w:p w14:paraId="3725FD0B" w14:textId="77777777" w:rsidR="00BC3B69" w:rsidRPr="00337412" w:rsidRDefault="00BC3B69" w:rsidP="00060B16">
            <w:pPr>
              <w:spacing w:line="22" w:lineRule="atLeast"/>
              <w:rPr>
                <w:rFonts w:eastAsia="Arial" w:cs="Arial"/>
              </w:rPr>
            </w:pPr>
          </w:p>
        </w:tc>
        <w:tc>
          <w:tcPr>
            <w:tcW w:w="1015" w:type="pct"/>
          </w:tcPr>
          <w:p w14:paraId="476958E0" w14:textId="77777777" w:rsidR="00BC3B69" w:rsidRPr="00337412" w:rsidRDefault="00BC3B69" w:rsidP="00060B16">
            <w:pPr>
              <w:spacing w:line="22" w:lineRule="atLeast"/>
              <w:rPr>
                <w:rFonts w:eastAsia="Arial" w:cs="Arial"/>
              </w:rPr>
            </w:pPr>
          </w:p>
        </w:tc>
      </w:tr>
      <w:tr w:rsidR="00BC3B69" w:rsidRPr="002B459E" w14:paraId="61B6A08D" w14:textId="77777777" w:rsidTr="00060B16">
        <w:tc>
          <w:tcPr>
            <w:tcW w:w="1248" w:type="pct"/>
            <w:shd w:val="clear" w:color="auto" w:fill="D9D9D9" w:themeFill="background1" w:themeFillShade="D9"/>
            <w:vAlign w:val="center"/>
          </w:tcPr>
          <w:p w14:paraId="269976DC" w14:textId="3D4D800D" w:rsidR="00BC3B69" w:rsidRPr="002B459E" w:rsidRDefault="00BC3B69" w:rsidP="00060B16">
            <w:pPr>
              <w:spacing w:line="22" w:lineRule="atLeast"/>
              <w:rPr>
                <w:rFonts w:eastAsia="Arial" w:cs="Arial"/>
                <w:szCs w:val="22"/>
              </w:rPr>
            </w:pPr>
            <w:r>
              <w:rPr>
                <w:rFonts w:eastAsia="Arial" w:cs="Arial"/>
                <w:szCs w:val="22"/>
              </w:rPr>
              <w:lastRenderedPageBreak/>
              <w:t>Non-a</w:t>
            </w:r>
            <w:r w:rsidRPr="002B459E">
              <w:rPr>
                <w:rFonts w:eastAsia="Arial" w:cs="Arial"/>
                <w:szCs w:val="22"/>
              </w:rPr>
              <w:t xml:space="preserve">ssociated </w:t>
            </w:r>
            <w:r>
              <w:rPr>
                <w:rFonts w:eastAsia="Arial" w:cs="Arial"/>
                <w:szCs w:val="22"/>
              </w:rPr>
              <w:t>p</w:t>
            </w:r>
            <w:r w:rsidRPr="002B459E">
              <w:rPr>
                <w:rFonts w:eastAsia="Arial" w:cs="Arial"/>
                <w:szCs w:val="22"/>
              </w:rPr>
              <w:t xml:space="preserve">arty </w:t>
            </w:r>
            <w:r>
              <w:rPr>
                <w:rFonts w:eastAsia="Arial" w:cs="Arial"/>
                <w:szCs w:val="22"/>
              </w:rPr>
              <w:t>4</w:t>
            </w:r>
          </w:p>
        </w:tc>
        <w:tc>
          <w:tcPr>
            <w:tcW w:w="938" w:type="pct"/>
          </w:tcPr>
          <w:p w14:paraId="687192C3" w14:textId="77777777" w:rsidR="00BC3B69" w:rsidRPr="00337412" w:rsidRDefault="00BC3B69" w:rsidP="00060B16">
            <w:pPr>
              <w:spacing w:line="22" w:lineRule="atLeast"/>
              <w:rPr>
                <w:rFonts w:eastAsia="Arial" w:cs="Arial"/>
              </w:rPr>
            </w:pPr>
          </w:p>
        </w:tc>
        <w:tc>
          <w:tcPr>
            <w:tcW w:w="1017" w:type="pct"/>
          </w:tcPr>
          <w:p w14:paraId="68182F8F" w14:textId="77777777" w:rsidR="00BC3B69" w:rsidRPr="00337412" w:rsidRDefault="00BC3B69" w:rsidP="00060B16">
            <w:pPr>
              <w:spacing w:line="22" w:lineRule="atLeast"/>
              <w:rPr>
                <w:rFonts w:eastAsia="Arial" w:cs="Arial"/>
              </w:rPr>
            </w:pPr>
          </w:p>
          <w:p w14:paraId="02E5704C" w14:textId="77777777" w:rsidR="00BC3B69" w:rsidRPr="00337412" w:rsidRDefault="00BC3B69" w:rsidP="00060B16">
            <w:pPr>
              <w:spacing w:line="22" w:lineRule="atLeast"/>
              <w:rPr>
                <w:rFonts w:eastAsia="Arial" w:cs="Arial"/>
              </w:rPr>
            </w:pPr>
          </w:p>
          <w:p w14:paraId="3711C3F0" w14:textId="77777777" w:rsidR="00BC3B69" w:rsidRPr="00337412" w:rsidRDefault="00BC3B69" w:rsidP="00060B16">
            <w:pPr>
              <w:spacing w:line="22" w:lineRule="atLeast"/>
              <w:rPr>
                <w:rFonts w:eastAsia="Arial" w:cs="Arial"/>
              </w:rPr>
            </w:pPr>
          </w:p>
        </w:tc>
        <w:tc>
          <w:tcPr>
            <w:tcW w:w="782" w:type="pct"/>
          </w:tcPr>
          <w:p w14:paraId="3F96AE19" w14:textId="77777777" w:rsidR="00BC3B69" w:rsidRPr="00337412" w:rsidRDefault="00BC3B69" w:rsidP="00060B16">
            <w:pPr>
              <w:spacing w:line="22" w:lineRule="atLeast"/>
              <w:rPr>
                <w:rFonts w:eastAsia="Arial" w:cs="Arial"/>
              </w:rPr>
            </w:pPr>
          </w:p>
          <w:p w14:paraId="12A1D2BF" w14:textId="77777777" w:rsidR="00BC3B69" w:rsidRPr="00337412" w:rsidRDefault="00BC3B69" w:rsidP="00060B16">
            <w:pPr>
              <w:spacing w:line="22" w:lineRule="atLeast"/>
              <w:rPr>
                <w:rFonts w:eastAsia="Arial" w:cs="Arial"/>
              </w:rPr>
            </w:pPr>
          </w:p>
          <w:p w14:paraId="651E9ECF" w14:textId="77777777" w:rsidR="00BC3B69" w:rsidRPr="00337412" w:rsidRDefault="00BC3B69" w:rsidP="00060B16">
            <w:pPr>
              <w:spacing w:line="22" w:lineRule="atLeast"/>
              <w:rPr>
                <w:rFonts w:eastAsia="Arial" w:cs="Arial"/>
              </w:rPr>
            </w:pPr>
          </w:p>
        </w:tc>
        <w:tc>
          <w:tcPr>
            <w:tcW w:w="1015" w:type="pct"/>
          </w:tcPr>
          <w:p w14:paraId="62BF5898" w14:textId="77777777" w:rsidR="00BC3B69" w:rsidRPr="00337412" w:rsidRDefault="00BC3B69" w:rsidP="00060B16">
            <w:pPr>
              <w:spacing w:line="22" w:lineRule="atLeast"/>
              <w:rPr>
                <w:rFonts w:eastAsia="Arial" w:cs="Arial"/>
              </w:rPr>
            </w:pPr>
          </w:p>
        </w:tc>
      </w:tr>
      <w:tr w:rsidR="000535C8" w:rsidRPr="002B459E" w14:paraId="6ED0ED06" w14:textId="77777777">
        <w:tc>
          <w:tcPr>
            <w:tcW w:w="1248" w:type="pct"/>
            <w:shd w:val="clear" w:color="auto" w:fill="D9D9D9" w:themeFill="background1" w:themeFillShade="D9"/>
            <w:vAlign w:val="center"/>
          </w:tcPr>
          <w:p w14:paraId="082ACAC3" w14:textId="79E4F056" w:rsidR="000535C8" w:rsidRPr="002B459E" w:rsidRDefault="00E633E9">
            <w:pPr>
              <w:spacing w:line="22" w:lineRule="atLeast"/>
              <w:rPr>
                <w:rFonts w:eastAsia="Arial" w:cs="Arial"/>
                <w:szCs w:val="22"/>
              </w:rPr>
            </w:pPr>
            <w:r>
              <w:rPr>
                <w:rFonts w:eastAsia="Arial" w:cs="Arial"/>
                <w:szCs w:val="22"/>
              </w:rPr>
              <w:t>Non-</w:t>
            </w:r>
            <w:r w:rsidR="008926B5">
              <w:rPr>
                <w:rFonts w:eastAsia="Arial" w:cs="Arial"/>
                <w:szCs w:val="22"/>
              </w:rPr>
              <w:t>a</w:t>
            </w:r>
            <w:r w:rsidR="000535C8" w:rsidRPr="002B459E">
              <w:rPr>
                <w:rFonts w:eastAsia="Arial" w:cs="Arial"/>
                <w:szCs w:val="22"/>
              </w:rPr>
              <w:t xml:space="preserve">ssociated </w:t>
            </w:r>
            <w:r w:rsidR="000535C8">
              <w:rPr>
                <w:rFonts w:eastAsia="Arial" w:cs="Arial"/>
                <w:szCs w:val="22"/>
              </w:rPr>
              <w:t>p</w:t>
            </w:r>
            <w:r w:rsidR="000535C8" w:rsidRPr="002B459E">
              <w:rPr>
                <w:rFonts w:eastAsia="Arial" w:cs="Arial"/>
                <w:szCs w:val="22"/>
              </w:rPr>
              <w:t xml:space="preserve">arty </w:t>
            </w:r>
            <w:r w:rsidR="00BC3B69">
              <w:rPr>
                <w:rFonts w:eastAsia="Arial" w:cs="Arial"/>
                <w:szCs w:val="22"/>
              </w:rPr>
              <w:t>5</w:t>
            </w:r>
          </w:p>
        </w:tc>
        <w:tc>
          <w:tcPr>
            <w:tcW w:w="938" w:type="pct"/>
          </w:tcPr>
          <w:p w14:paraId="6CB14ACB" w14:textId="77777777" w:rsidR="000535C8" w:rsidRPr="00337412" w:rsidRDefault="000535C8">
            <w:pPr>
              <w:spacing w:line="22" w:lineRule="atLeast"/>
              <w:rPr>
                <w:rFonts w:eastAsia="Arial" w:cs="Arial"/>
              </w:rPr>
            </w:pPr>
          </w:p>
        </w:tc>
        <w:tc>
          <w:tcPr>
            <w:tcW w:w="1017" w:type="pct"/>
          </w:tcPr>
          <w:p w14:paraId="688F312C" w14:textId="77777777" w:rsidR="000535C8" w:rsidRPr="00337412" w:rsidRDefault="000535C8">
            <w:pPr>
              <w:spacing w:line="22" w:lineRule="atLeast"/>
              <w:rPr>
                <w:rFonts w:eastAsia="Arial" w:cs="Arial"/>
              </w:rPr>
            </w:pPr>
          </w:p>
          <w:p w14:paraId="585E66AF" w14:textId="77777777" w:rsidR="000535C8" w:rsidRPr="00337412" w:rsidRDefault="000535C8">
            <w:pPr>
              <w:spacing w:line="22" w:lineRule="atLeast"/>
              <w:rPr>
                <w:rFonts w:eastAsia="Arial" w:cs="Arial"/>
              </w:rPr>
            </w:pPr>
          </w:p>
          <w:p w14:paraId="38963186" w14:textId="77777777" w:rsidR="000535C8" w:rsidRPr="00337412" w:rsidRDefault="000535C8">
            <w:pPr>
              <w:spacing w:line="22" w:lineRule="atLeast"/>
              <w:rPr>
                <w:rFonts w:eastAsia="Arial" w:cs="Arial"/>
              </w:rPr>
            </w:pPr>
          </w:p>
        </w:tc>
        <w:tc>
          <w:tcPr>
            <w:tcW w:w="782" w:type="pct"/>
          </w:tcPr>
          <w:p w14:paraId="74F6B55F" w14:textId="77777777" w:rsidR="000535C8" w:rsidRPr="00337412" w:rsidRDefault="000535C8">
            <w:pPr>
              <w:spacing w:line="22" w:lineRule="atLeast"/>
              <w:rPr>
                <w:rFonts w:eastAsia="Arial" w:cs="Arial"/>
              </w:rPr>
            </w:pPr>
          </w:p>
          <w:p w14:paraId="3798F998" w14:textId="77777777" w:rsidR="000535C8" w:rsidRPr="00337412" w:rsidRDefault="000535C8">
            <w:pPr>
              <w:spacing w:line="22" w:lineRule="atLeast"/>
              <w:rPr>
                <w:rFonts w:eastAsia="Arial" w:cs="Arial"/>
              </w:rPr>
            </w:pPr>
          </w:p>
          <w:p w14:paraId="02AC0E45" w14:textId="77777777" w:rsidR="000535C8" w:rsidRPr="00337412" w:rsidRDefault="000535C8">
            <w:pPr>
              <w:spacing w:line="22" w:lineRule="atLeast"/>
              <w:rPr>
                <w:rFonts w:eastAsia="Arial" w:cs="Arial"/>
              </w:rPr>
            </w:pPr>
          </w:p>
        </w:tc>
        <w:tc>
          <w:tcPr>
            <w:tcW w:w="1015" w:type="pct"/>
          </w:tcPr>
          <w:p w14:paraId="1DAC1C93" w14:textId="77777777" w:rsidR="000535C8" w:rsidRPr="00337412" w:rsidRDefault="000535C8">
            <w:pPr>
              <w:spacing w:line="22" w:lineRule="atLeast"/>
              <w:rPr>
                <w:rFonts w:eastAsia="Arial" w:cs="Arial"/>
              </w:rPr>
            </w:pPr>
          </w:p>
        </w:tc>
      </w:tr>
    </w:tbl>
    <w:bookmarkEnd w:id="17"/>
    <w:p w14:paraId="6021E3CF" w14:textId="77777777" w:rsidR="000535C8" w:rsidRPr="00D31833" w:rsidRDefault="000535C8" w:rsidP="000535C8">
      <w:pPr>
        <w:spacing w:line="22" w:lineRule="atLeast"/>
        <w:jc w:val="right"/>
        <w:rPr>
          <w:rFonts w:eastAsia="Arial" w:cs="Arial"/>
        </w:rPr>
        <w:sectPr w:rsidR="000535C8" w:rsidRPr="00D31833" w:rsidSect="009D4802">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8" w:name="_Toc155602080"/>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8"/>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9" w:name="_Toc155602081"/>
      <w:r>
        <w:t xml:space="preserve">B1 </w:t>
      </w:r>
      <w:r w:rsidRPr="00B73FE1">
        <w:t>–</w:t>
      </w:r>
      <w:r>
        <w:t xml:space="preserve"> </w:t>
      </w:r>
      <w:r w:rsidRPr="00B73FE1">
        <w:t>Production</w:t>
      </w:r>
      <w:bookmarkEnd w:id="19"/>
    </w:p>
    <w:p w14:paraId="0844BDE4" w14:textId="77777777" w:rsidR="007F2D27" w:rsidRPr="00732BE4" w:rsidRDefault="007F2D27" w:rsidP="007F2D27">
      <w:pPr>
        <w:spacing w:line="22" w:lineRule="atLeast"/>
        <w:rPr>
          <w:rFonts w:cs="Arial"/>
        </w:rPr>
      </w:pPr>
    </w:p>
    <w:p w14:paraId="50358E92" w14:textId="58F26D20" w:rsidR="007F2D27" w:rsidRDefault="007F2D27" w:rsidP="007F2D27">
      <w:pPr>
        <w:spacing w:line="22" w:lineRule="atLeast"/>
        <w:rPr>
          <w:rFonts w:cs="Arial"/>
        </w:rPr>
      </w:pPr>
      <w:r>
        <w:rPr>
          <w:rFonts w:cs="Arial"/>
        </w:rPr>
        <w:t xml:space="preserve">Please fill in your company’s total production volume and capacity for the goods </w:t>
      </w:r>
      <w:r w:rsidRPr="001A06DB">
        <w:rPr>
          <w:rFonts w:cs="Arial"/>
          <w:bCs/>
        </w:rPr>
        <w:t>c</w:t>
      </w:r>
      <w:r w:rsidRPr="001A06DB">
        <w:rPr>
          <w:rStyle w:val="normaltextrun"/>
          <w:rFonts w:cs="Arial"/>
          <w:bCs/>
          <w:shd w:val="clear" w:color="auto" w:fill="FFFFFF"/>
        </w:rPr>
        <w:t xml:space="preserve">oncerned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r w:rsidR="006B1738">
        <w:rPr>
          <w:rFonts w:cs="Arial"/>
        </w:rPr>
        <w:t xml:space="preserve"> (if applica</w:t>
      </w:r>
      <w:r w:rsidR="00D02708">
        <w:rPr>
          <w:rFonts w:cs="Arial"/>
        </w:rPr>
        <w:t>ble)</w:t>
      </w:r>
      <w:r>
        <w:rPr>
          <w:rFonts w:cs="Arial"/>
        </w:rPr>
        <w:t>.</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4508"/>
        <w:gridCol w:w="4508"/>
      </w:tblGrid>
      <w:tr w:rsidR="007F2D27" w:rsidRPr="00BC4F5B" w14:paraId="220ADA24" w14:textId="77777777" w:rsidTr="00A22C01">
        <w:trPr>
          <w:trHeight w:val="508"/>
        </w:trPr>
        <w:tc>
          <w:tcPr>
            <w:tcW w:w="2500" w:type="pct"/>
            <w:shd w:val="clear" w:color="auto" w:fill="D9D9D9" w:themeFill="background1" w:themeFillShade="D9"/>
          </w:tcPr>
          <w:p w14:paraId="16A07E83" w14:textId="77777777" w:rsidR="007F2D27" w:rsidRPr="00BC4F5B" w:rsidRDefault="007F2D27" w:rsidP="00A22C01">
            <w:pPr>
              <w:keepNext/>
              <w:keepLines/>
              <w:spacing w:line="22" w:lineRule="atLeast"/>
              <w:rPr>
                <w:rFonts w:cs="Arial"/>
                <w:u w:val="single"/>
              </w:rPr>
            </w:pPr>
          </w:p>
        </w:tc>
        <w:tc>
          <w:tcPr>
            <w:tcW w:w="2500" w:type="pct"/>
            <w:shd w:val="clear" w:color="auto" w:fill="D9D9D9" w:themeFill="background1" w:themeFillShade="D9"/>
          </w:tcPr>
          <w:p w14:paraId="262233CB" w14:textId="77777777" w:rsidR="007F2D27" w:rsidRPr="002537DE" w:rsidRDefault="007F2D27" w:rsidP="00A22C01">
            <w:pPr>
              <w:spacing w:line="22" w:lineRule="atLeast"/>
              <w:jc w:val="center"/>
              <w:rPr>
                <w:rFonts w:cs="Arial"/>
                <w:b/>
              </w:rPr>
            </w:pPr>
            <w:r>
              <w:rPr>
                <w:rFonts w:cs="Arial"/>
                <w:b/>
              </w:rPr>
              <w:t>V</w:t>
            </w:r>
            <w:r w:rsidRPr="002537DE">
              <w:rPr>
                <w:rFonts w:cs="Arial"/>
                <w:b/>
              </w:rPr>
              <w:t>olume</w:t>
            </w:r>
          </w:p>
          <w:p w14:paraId="0929C22C" w14:textId="464C2AEA" w:rsidR="007F2D27" w:rsidRPr="00BC4F5B" w:rsidRDefault="00D22F00" w:rsidP="00A22C01">
            <w:pPr>
              <w:keepNext/>
              <w:keepLines/>
              <w:spacing w:line="22" w:lineRule="atLeast"/>
              <w:jc w:val="center"/>
              <w:rPr>
                <w:rFonts w:cs="Arial"/>
              </w:rPr>
            </w:pPr>
            <w:r>
              <w:rPr>
                <w:rFonts w:cs="Arial"/>
                <w:b/>
              </w:rPr>
              <w:t>(</w:t>
            </w:r>
            <w:proofErr w:type="spellStart"/>
            <w:r w:rsidR="00DC51EB" w:rsidRPr="00D22F00">
              <w:rPr>
                <w:rFonts w:cs="Arial"/>
                <w:b/>
              </w:rPr>
              <w:t>m</w:t>
            </w:r>
            <w:r w:rsidR="00DC51EB" w:rsidRPr="00D22F00">
              <w:rPr>
                <w:b/>
              </w:rPr>
              <w:t>T</w:t>
            </w:r>
            <w:proofErr w:type="spellEnd"/>
            <w:r>
              <w:rPr>
                <w:b/>
              </w:rPr>
              <w:t>)</w:t>
            </w:r>
          </w:p>
        </w:tc>
      </w:tr>
      <w:tr w:rsidR="007F2D27" w:rsidRPr="00BC4F5B" w14:paraId="5FBA2FE0" w14:textId="77777777" w:rsidTr="00337412">
        <w:tc>
          <w:tcPr>
            <w:tcW w:w="2500" w:type="pct"/>
            <w:vAlign w:val="center"/>
          </w:tcPr>
          <w:p w14:paraId="155F6DD9" w14:textId="4D209339" w:rsidR="007F2D27" w:rsidRPr="002537DE" w:rsidRDefault="007F2D27" w:rsidP="00A22C01">
            <w:pPr>
              <w:keepNext/>
              <w:keepLines/>
              <w:spacing w:line="22" w:lineRule="atLeast"/>
              <w:rPr>
                <w:rFonts w:cs="Arial"/>
              </w:rPr>
            </w:pPr>
            <w:r w:rsidRPr="002537DE">
              <w:rPr>
                <w:rFonts w:cs="Arial"/>
              </w:rPr>
              <w:t>Overall</w:t>
            </w:r>
            <w:r>
              <w:rPr>
                <w:rFonts w:cs="Arial"/>
              </w:rPr>
              <w:t xml:space="preserve"> </w:t>
            </w:r>
            <w:r w:rsidRPr="002537DE">
              <w:rPr>
                <w:rFonts w:cs="Arial"/>
              </w:rPr>
              <w:t>production</w:t>
            </w:r>
            <w:r>
              <w:rPr>
                <w:rFonts w:cs="Arial"/>
              </w:rPr>
              <w:t xml:space="preserve"> </w:t>
            </w:r>
            <w:r w:rsidRPr="002537DE">
              <w:rPr>
                <w:rFonts w:cs="Arial"/>
              </w:rPr>
              <w:t>of</w:t>
            </w:r>
            <w:r>
              <w:rPr>
                <w:rFonts w:cs="Arial"/>
              </w:rPr>
              <w:t xml:space="preserve"> </w:t>
            </w:r>
            <w:r w:rsidRPr="002537DE">
              <w:rPr>
                <w:rFonts w:cs="Arial"/>
              </w:rPr>
              <w:t>t</w:t>
            </w:r>
            <w:r w:rsidRPr="001A06DB">
              <w:rPr>
                <w:rFonts w:cs="Arial"/>
              </w:rPr>
              <w:t xml:space="preserve">he </w:t>
            </w:r>
            <w:r w:rsidRPr="001A06DB">
              <w:rPr>
                <w:rStyle w:val="normaltextrun"/>
                <w:rFonts w:cs="Arial"/>
                <w:shd w:val="clear" w:color="auto" w:fill="FFFFFF"/>
              </w:rPr>
              <w:t xml:space="preserve">goods concerned </w:t>
            </w:r>
            <w:r w:rsidRPr="001A06DB">
              <w:t>and</w:t>
            </w:r>
            <w:r w:rsidRPr="001A06DB">
              <w:rPr>
                <w:rStyle w:val="normaltextrun"/>
                <w:rFonts w:cs="Arial"/>
                <w:shd w:val="clear" w:color="auto" w:fill="FFFFFF"/>
              </w:rPr>
              <w:t xml:space="preserve"> </w:t>
            </w:r>
            <w:r w:rsidRPr="005316B1">
              <w:t>like</w:t>
            </w:r>
            <w:r>
              <w:t xml:space="preserve"> </w:t>
            </w:r>
            <w:r w:rsidRPr="005316B1">
              <w:t>goods</w:t>
            </w:r>
            <w:r>
              <w:rPr>
                <w:rFonts w:cs="Arial"/>
              </w:rPr>
              <w:t xml:space="preserve"> </w:t>
            </w:r>
            <w:r w:rsidRPr="002537DE">
              <w:rPr>
                <w:rFonts w:cs="Arial"/>
              </w:rPr>
              <w:t>during</w:t>
            </w:r>
            <w:r>
              <w:rPr>
                <w:rFonts w:cs="Arial"/>
              </w:rPr>
              <w:t xml:space="preserve"> </w:t>
            </w:r>
            <w:r w:rsidRPr="002537DE">
              <w:rPr>
                <w:rFonts w:cs="Arial"/>
              </w:rPr>
              <w:t>the</w:t>
            </w:r>
            <w:r>
              <w:rPr>
                <w:rFonts w:cs="Arial"/>
              </w:rPr>
              <w:t xml:space="preserve"> POI</w:t>
            </w:r>
            <w:r w:rsidR="001C4E14">
              <w:rPr>
                <w:rFonts w:cs="Arial"/>
              </w:rPr>
              <w:t xml:space="preserve"> </w:t>
            </w:r>
            <w:r w:rsidR="001C4E14">
              <w:t>(</w:t>
            </w:r>
            <w:r w:rsidR="003656E4">
              <w:t>01 January – 31 December</w:t>
            </w:r>
            <w:r w:rsidR="001C4E14">
              <w:t xml:space="preserve"> 2023</w:t>
            </w:r>
            <w:r w:rsidR="003656E4">
              <w:t>)</w:t>
            </w:r>
          </w:p>
          <w:p w14:paraId="0905DE59" w14:textId="77777777" w:rsidR="007F2D27" w:rsidRPr="002537DE" w:rsidRDefault="007F2D27" w:rsidP="00A22C01">
            <w:pPr>
              <w:keepNext/>
              <w:keepLines/>
              <w:spacing w:line="22" w:lineRule="atLeast"/>
              <w:rPr>
                <w:rFonts w:cs="Arial"/>
                <w:u w:val="single"/>
              </w:rPr>
            </w:pPr>
          </w:p>
        </w:tc>
        <w:tc>
          <w:tcPr>
            <w:tcW w:w="2500" w:type="pct"/>
            <w:vAlign w:val="center"/>
          </w:tcPr>
          <w:p w14:paraId="412FBEDE" w14:textId="77777777" w:rsidR="007F2D27" w:rsidRPr="00BC4F5B" w:rsidRDefault="007F2D27" w:rsidP="00337412">
            <w:pPr>
              <w:keepNext/>
              <w:keepLines/>
              <w:spacing w:line="22" w:lineRule="atLeast"/>
              <w:jc w:val="right"/>
              <w:rPr>
                <w:rFonts w:cs="Arial"/>
                <w:u w:val="single"/>
              </w:rPr>
            </w:pPr>
          </w:p>
        </w:tc>
      </w:tr>
      <w:tr w:rsidR="007F2D27" w:rsidRPr="00BC4F5B" w14:paraId="05A838DE" w14:textId="77777777" w:rsidTr="00337412">
        <w:tc>
          <w:tcPr>
            <w:tcW w:w="2500" w:type="pct"/>
            <w:vAlign w:val="center"/>
          </w:tcPr>
          <w:p w14:paraId="585B2871" w14:textId="3D8CF23F" w:rsidR="007F2D27" w:rsidRDefault="007F2D2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w:t>
            </w:r>
            <w:r w:rsidRPr="001A06DB">
              <w:rPr>
                <w:rFonts w:cs="Arial"/>
              </w:rPr>
              <w:t xml:space="preserve">he </w:t>
            </w:r>
            <w:r w:rsidRPr="001A06DB">
              <w:rPr>
                <w:rStyle w:val="normaltextrun"/>
                <w:rFonts w:cs="Arial"/>
                <w:shd w:val="clear" w:color="auto" w:fill="FFFFFF"/>
              </w:rPr>
              <w:t xml:space="preserve">goods concerned </w:t>
            </w:r>
            <w:r w:rsidRPr="001A06DB">
              <w:t>and</w:t>
            </w:r>
            <w:r w:rsidRPr="001A06DB">
              <w:rPr>
                <w:rStyle w:val="normaltextrun"/>
                <w:rFonts w:cs="Arial"/>
                <w:shd w:val="clear" w:color="auto" w:fill="FFFFFF"/>
              </w:rPr>
              <w:t xml:space="preserve"> </w:t>
            </w:r>
            <w:r w:rsidRPr="005316B1">
              <w:t>like</w:t>
            </w:r>
            <w:r>
              <w:t xml:space="preserve"> </w:t>
            </w:r>
            <w:r w:rsidRPr="005316B1">
              <w:t>goods</w:t>
            </w:r>
            <w:r>
              <w:rPr>
                <w:rFonts w:cs="Arial"/>
              </w:rPr>
              <w:t xml:space="preserve"> </w:t>
            </w:r>
            <w:r w:rsidRPr="005316B1">
              <w:rPr>
                <w:rFonts w:cs="Arial"/>
              </w:rPr>
              <w:t>during</w:t>
            </w:r>
            <w:r>
              <w:rPr>
                <w:rFonts w:cs="Arial"/>
              </w:rPr>
              <w:t xml:space="preserve"> </w:t>
            </w:r>
            <w:r w:rsidRPr="005316B1">
              <w:rPr>
                <w:rFonts w:cs="Arial"/>
              </w:rPr>
              <w:t>the</w:t>
            </w:r>
            <w:r>
              <w:rPr>
                <w:rFonts w:cs="Arial"/>
              </w:rPr>
              <w:t xml:space="preserve"> POI</w:t>
            </w:r>
            <w:r w:rsidR="003656E4">
              <w:rPr>
                <w:rFonts w:cs="Arial"/>
              </w:rPr>
              <w:t xml:space="preserve"> </w:t>
            </w:r>
            <w:r w:rsidR="003656E4">
              <w:t>(01 January – 31 December 2023)</w:t>
            </w:r>
          </w:p>
          <w:p w14:paraId="04CB8D6E" w14:textId="16410B4C" w:rsidR="00337412" w:rsidRPr="002537DE" w:rsidRDefault="00337412" w:rsidP="00A22C01">
            <w:pPr>
              <w:keepNext/>
              <w:keepLines/>
              <w:spacing w:line="22" w:lineRule="atLeast"/>
              <w:rPr>
                <w:rFonts w:cs="Arial"/>
              </w:rPr>
            </w:pPr>
          </w:p>
        </w:tc>
        <w:tc>
          <w:tcPr>
            <w:tcW w:w="2500" w:type="pct"/>
            <w:vAlign w:val="center"/>
          </w:tcPr>
          <w:p w14:paraId="0FFD5B67" w14:textId="77777777" w:rsidR="007F2D27" w:rsidRPr="00BC4F5B" w:rsidRDefault="007F2D27" w:rsidP="00337412">
            <w:pPr>
              <w:keepNext/>
              <w:keepLines/>
              <w:spacing w:line="22" w:lineRule="atLeast"/>
              <w:jc w:val="right"/>
              <w:rPr>
                <w:rFonts w:cs="Arial"/>
                <w:u w:val="single"/>
              </w:rPr>
            </w:pPr>
          </w:p>
        </w:tc>
      </w:tr>
    </w:tbl>
    <w:p w14:paraId="3431AFF8" w14:textId="77777777" w:rsidR="007F2D27" w:rsidRDefault="007F2D27" w:rsidP="00A229D4"/>
    <w:p w14:paraId="059516CA" w14:textId="77777777" w:rsidR="00A229D4" w:rsidRDefault="00A229D4" w:rsidP="00A229D4"/>
    <w:p w14:paraId="36294282" w14:textId="3D991119" w:rsidR="007F2D27" w:rsidRPr="00B73FE1" w:rsidRDefault="007F2D27" w:rsidP="007F2D27">
      <w:pPr>
        <w:pStyle w:val="Heading3"/>
      </w:pPr>
      <w:bookmarkStart w:id="20" w:name="_Toc155602082"/>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20"/>
    </w:p>
    <w:p w14:paraId="67E93FEE" w14:textId="77777777" w:rsidR="007F2D27" w:rsidRDefault="007F2D27" w:rsidP="007F2D27">
      <w:pPr>
        <w:keepNext/>
        <w:keepLines/>
        <w:spacing w:line="22" w:lineRule="atLeast"/>
        <w:rPr>
          <w:rFonts w:cs="Arial"/>
        </w:rPr>
      </w:pPr>
    </w:p>
    <w:p w14:paraId="2C20EBC1" w14:textId="02577965" w:rsidR="00F66332" w:rsidRDefault="005C2E35" w:rsidP="007F2D27">
      <w:pPr>
        <w:keepNext/>
        <w:keepLines/>
        <w:spacing w:line="22" w:lineRule="atLeast"/>
        <w:rPr>
          <w:rFonts w:cs="Arial"/>
        </w:rPr>
      </w:pPr>
      <w:r>
        <w:rPr>
          <w:rFonts w:cs="Arial"/>
        </w:rPr>
        <w:t>Please explain your sales model</w:t>
      </w:r>
      <w:r w:rsidR="002F26E9">
        <w:rPr>
          <w:rFonts w:cs="Arial"/>
        </w:rPr>
        <w:t xml:space="preserve">s for </w:t>
      </w:r>
      <w:r w:rsidR="00051314">
        <w:rPr>
          <w:rFonts w:cs="Arial"/>
        </w:rPr>
        <w:t xml:space="preserve">both </w:t>
      </w:r>
      <w:r w:rsidR="002F26E9">
        <w:rPr>
          <w:rFonts w:cs="Arial"/>
        </w:rPr>
        <w:t xml:space="preserve">the US domestic and </w:t>
      </w:r>
      <w:r w:rsidR="00205FD1">
        <w:rPr>
          <w:rFonts w:cs="Arial"/>
        </w:rPr>
        <w:t>e</w:t>
      </w:r>
      <w:r w:rsidR="002F26E9">
        <w:rPr>
          <w:rFonts w:cs="Arial"/>
        </w:rPr>
        <w:t>xport markets</w:t>
      </w:r>
      <w:r w:rsidR="00B40605">
        <w:rPr>
          <w:rFonts w:cs="Arial"/>
        </w:rPr>
        <w:t xml:space="preserve"> </w:t>
      </w:r>
      <w:r w:rsidR="00125695">
        <w:rPr>
          <w:rFonts w:cs="Arial"/>
        </w:rPr>
        <w:t xml:space="preserve">e.g. </w:t>
      </w:r>
      <w:r w:rsidR="003D103A">
        <w:rPr>
          <w:rFonts w:cs="Arial"/>
        </w:rPr>
        <w:t>contract terms/r</w:t>
      </w:r>
      <w:r w:rsidR="009256A8">
        <w:rPr>
          <w:rFonts w:cs="Arial"/>
        </w:rPr>
        <w:t>estrictions</w:t>
      </w:r>
      <w:r w:rsidR="006B2447">
        <w:rPr>
          <w:rFonts w:cs="Arial"/>
        </w:rPr>
        <w:t xml:space="preserve">, sales to </w:t>
      </w:r>
      <w:r w:rsidR="0067504C">
        <w:rPr>
          <w:rFonts w:cs="Arial"/>
        </w:rPr>
        <w:t>traders</w:t>
      </w:r>
      <w:r w:rsidR="003E7620">
        <w:rPr>
          <w:rFonts w:cs="Arial"/>
        </w:rPr>
        <w:t xml:space="preserve"> etc</w:t>
      </w:r>
      <w:r w:rsidR="00D81BD5">
        <w:rPr>
          <w:rFonts w:cs="Arial"/>
        </w:rPr>
        <w:t>.</w:t>
      </w:r>
    </w:p>
    <w:p w14:paraId="55954A8A" w14:textId="5E393C0A" w:rsidR="00F66332" w:rsidRDefault="00D56C78" w:rsidP="007F2D27">
      <w:pPr>
        <w:keepNext/>
        <w:keepLines/>
        <w:spacing w:line="22" w:lineRule="atLeast"/>
        <w:rPr>
          <w:rFonts w:cs="Arial"/>
        </w:rPr>
      </w:pPr>
      <w:r>
        <w:rPr>
          <w:noProof/>
        </w:rPr>
        <mc:AlternateContent>
          <mc:Choice Requires="wps">
            <w:drawing>
              <wp:anchor distT="45720" distB="45720" distL="114300" distR="114300" simplePos="0" relativeHeight="251658246" behindDoc="0" locked="0" layoutInCell="1" allowOverlap="1" wp14:anchorId="54C13EB9" wp14:editId="017BABF0">
                <wp:simplePos x="0" y="0"/>
                <wp:positionH relativeFrom="margin">
                  <wp:posOffset>0</wp:posOffset>
                </wp:positionH>
                <wp:positionV relativeFrom="paragraph">
                  <wp:posOffset>223520</wp:posOffset>
                </wp:positionV>
                <wp:extent cx="5705475" cy="1320800"/>
                <wp:effectExtent l="0" t="0" r="2857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320800"/>
                        </a:xfrm>
                        <a:prstGeom prst="rect">
                          <a:avLst/>
                        </a:prstGeom>
                        <a:solidFill>
                          <a:srgbClr val="FFFFFF"/>
                        </a:solidFill>
                        <a:ln w="9525">
                          <a:solidFill>
                            <a:srgbClr val="000000"/>
                          </a:solidFill>
                          <a:miter lim="800000"/>
                          <a:headEnd/>
                          <a:tailEnd/>
                        </a:ln>
                      </wps:spPr>
                      <wps:txbx>
                        <w:txbxContent>
                          <w:p w14:paraId="757F7126" w14:textId="0E66C255" w:rsidR="00D56C78" w:rsidRDefault="009F277A" w:rsidP="00D56C78">
                            <w:pPr>
                              <w:rPr>
                                <w:rFonts w:cs="Arial"/>
                              </w:rPr>
                            </w:pPr>
                            <w:r>
                              <w:rPr>
                                <w:rFonts w:cs="Arial"/>
                                <w:i/>
                                <w:color w:val="808080" w:themeColor="background1" w:themeShade="80"/>
                              </w:rPr>
                              <w:t xml:space="preserve">We do not sell SPVC in US domestic market. We buy SPVC from US producers on spot </w:t>
                            </w:r>
                            <w:proofErr w:type="gramStart"/>
                            <w:r>
                              <w:rPr>
                                <w:rFonts w:cs="Arial"/>
                                <w:i/>
                                <w:color w:val="808080" w:themeColor="background1" w:themeShade="80"/>
                              </w:rPr>
                              <w:t>basis, and</w:t>
                            </w:r>
                            <w:proofErr w:type="gramEnd"/>
                            <w:r>
                              <w:rPr>
                                <w:rFonts w:cs="Arial"/>
                                <w:i/>
                                <w:color w:val="808080" w:themeColor="background1" w:themeShade="80"/>
                              </w:rPr>
                              <w:t xml:space="preserve"> export their products all over the world</w:t>
                            </w:r>
                            <w:r>
                              <w:rPr>
                                <w:rFonts w:cs="Arial"/>
                                <w:i/>
                                <w:color w:val="808080" w:themeColor="background1"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13EB9" id="Text Box 1" o:spid="_x0000_s1028" type="#_x0000_t202" style="position:absolute;margin-left:0;margin-top:17.6pt;width:449.25pt;height:10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">
                <v:textbox>
                  <w:txbxContent>
                    <w:p w14:paraId="757F7126" w14:textId="0E66C255" w:rsidR="00D56C78" w:rsidRDefault="009F277A" w:rsidP="00D56C78">
                      <w:pPr>
                        <w:rPr>
                          <w:rFonts w:cs="Arial"/>
                        </w:rPr>
                      </w:pPr>
                      <w:r>
                        <w:rPr>
                          <w:rFonts w:cs="Arial"/>
                          <w:i/>
                          <w:color w:val="808080" w:themeColor="background1" w:themeShade="80"/>
                        </w:rPr>
                        <w:t xml:space="preserve">We do not sell SPVC in US domestic market. We buy SPVC from US producers on spot </w:t>
                      </w:r>
                      <w:proofErr w:type="gramStart"/>
                      <w:r>
                        <w:rPr>
                          <w:rFonts w:cs="Arial"/>
                          <w:i/>
                          <w:color w:val="808080" w:themeColor="background1" w:themeShade="80"/>
                        </w:rPr>
                        <w:t>basis, and</w:t>
                      </w:r>
                      <w:proofErr w:type="gramEnd"/>
                      <w:r>
                        <w:rPr>
                          <w:rFonts w:cs="Arial"/>
                          <w:i/>
                          <w:color w:val="808080" w:themeColor="background1" w:themeShade="80"/>
                        </w:rPr>
                        <w:t xml:space="preserve"> export their products all over the world</w:t>
                      </w:r>
                      <w:r>
                        <w:rPr>
                          <w:rFonts w:cs="Arial"/>
                          <w:i/>
                          <w:color w:val="808080" w:themeColor="background1" w:themeShade="80"/>
                        </w:rPr>
                        <w:t>.</w:t>
                      </w:r>
                    </w:p>
                  </w:txbxContent>
                </v:textbox>
                <w10:wrap type="square" anchorx="margin"/>
              </v:shape>
            </w:pict>
          </mc:Fallback>
        </mc:AlternateContent>
      </w:r>
    </w:p>
    <w:p w14:paraId="5BECE79E" w14:textId="77777777" w:rsidR="00F66332" w:rsidRDefault="00F66332" w:rsidP="007F2D27">
      <w:pPr>
        <w:keepNext/>
        <w:keepLines/>
        <w:spacing w:line="22" w:lineRule="atLeast"/>
        <w:rPr>
          <w:rFonts w:cs="Arial"/>
        </w:rPr>
      </w:pPr>
    </w:p>
    <w:p w14:paraId="7CE5702E" w14:textId="18FFB0F1" w:rsidR="00DC10D7" w:rsidRDefault="007F2D27" w:rsidP="007F2D27">
      <w:pPr>
        <w:keepNext/>
        <w:keepLines/>
        <w:spacing w:line="22" w:lineRule="atLeast"/>
        <w:rPr>
          <w:rFonts w:cs="Arial"/>
        </w:rPr>
      </w:pPr>
      <w:r>
        <w:rPr>
          <w:rFonts w:cs="Arial"/>
        </w:rPr>
        <w:t xml:space="preserve">Please provide the total sales volumes and sales price values in the </w:t>
      </w:r>
      <w:r w:rsidR="00DC10D7">
        <w:rPr>
          <w:rFonts w:cs="Arial"/>
        </w:rPr>
        <w:t xml:space="preserve">appropriate </w:t>
      </w:r>
      <w:r>
        <w:rPr>
          <w:rFonts w:cs="Arial"/>
        </w:rPr>
        <w:t>table below.</w:t>
      </w:r>
    </w:p>
    <w:p w14:paraId="7300B8DF" w14:textId="7551160D" w:rsidR="000A48D4" w:rsidRDefault="00991ECD" w:rsidP="007F2D27">
      <w:pPr>
        <w:keepNext/>
        <w:keepLines/>
        <w:spacing w:line="22" w:lineRule="atLeast"/>
        <w:rPr>
          <w:rFonts w:cs="Arial"/>
        </w:rPr>
      </w:pPr>
      <w:r>
        <w:rPr>
          <w:rFonts w:cs="Arial"/>
        </w:rPr>
        <w:t>If</w:t>
      </w:r>
      <w:r w:rsidR="000A48D4">
        <w:rPr>
          <w:rFonts w:cs="Arial"/>
        </w:rPr>
        <w:t xml:space="preserve"> you </w:t>
      </w:r>
      <w:r>
        <w:rPr>
          <w:rFonts w:cs="Arial"/>
        </w:rPr>
        <w:t xml:space="preserve">are </w:t>
      </w:r>
      <w:r w:rsidR="00C539B3">
        <w:rPr>
          <w:rFonts w:cs="Arial"/>
        </w:rPr>
        <w:t>a</w:t>
      </w:r>
      <w:r w:rsidR="000452F6">
        <w:rPr>
          <w:rFonts w:cs="Arial"/>
        </w:rPr>
        <w:t xml:space="preserve">n </w:t>
      </w:r>
      <w:r w:rsidR="00205FD1">
        <w:rPr>
          <w:rFonts w:cs="Arial"/>
        </w:rPr>
        <w:t>o</w:t>
      </w:r>
      <w:r w:rsidR="000452F6">
        <w:rPr>
          <w:rFonts w:cs="Arial"/>
        </w:rPr>
        <w:t xml:space="preserve">verseas </w:t>
      </w:r>
      <w:r w:rsidR="00205FD1">
        <w:rPr>
          <w:rFonts w:cs="Arial"/>
        </w:rPr>
        <w:t>p</w:t>
      </w:r>
      <w:r w:rsidR="000452F6">
        <w:rPr>
          <w:rFonts w:cs="Arial"/>
        </w:rPr>
        <w:t>roducer</w:t>
      </w:r>
      <w:r w:rsidR="000A48D4">
        <w:rPr>
          <w:rFonts w:cs="Arial"/>
        </w:rPr>
        <w:t xml:space="preserve"> who does not export </w:t>
      </w:r>
      <w:r w:rsidR="00483683">
        <w:rPr>
          <w:rFonts w:cs="Arial"/>
        </w:rPr>
        <w:t>directly</w:t>
      </w:r>
      <w:r w:rsidR="00157DB4">
        <w:rPr>
          <w:rFonts w:cs="Arial"/>
        </w:rPr>
        <w:t>,</w:t>
      </w:r>
      <w:r w:rsidR="008D146B">
        <w:rPr>
          <w:rFonts w:cs="Arial"/>
        </w:rPr>
        <w:t xml:space="preserve"> </w:t>
      </w:r>
      <w:r w:rsidR="000A48D4">
        <w:rPr>
          <w:rFonts w:cs="Arial"/>
        </w:rPr>
        <w:t xml:space="preserve">fill in Table A. </w:t>
      </w:r>
    </w:p>
    <w:p w14:paraId="40445AD3" w14:textId="5C3C0C43" w:rsidR="00C539B3" w:rsidRDefault="00991ECD" w:rsidP="007F2D27">
      <w:pPr>
        <w:keepNext/>
        <w:keepLines/>
        <w:spacing w:line="22" w:lineRule="atLeast"/>
        <w:rPr>
          <w:rFonts w:cs="Arial"/>
        </w:rPr>
      </w:pPr>
      <w:r>
        <w:rPr>
          <w:rFonts w:cs="Arial"/>
        </w:rPr>
        <w:t xml:space="preserve">If </w:t>
      </w:r>
      <w:r w:rsidR="00C539B3">
        <w:rPr>
          <w:rFonts w:cs="Arial"/>
        </w:rPr>
        <w:t>you</w:t>
      </w:r>
      <w:r>
        <w:rPr>
          <w:rFonts w:cs="Arial"/>
        </w:rPr>
        <w:t xml:space="preserve"> are</w:t>
      </w:r>
      <w:r w:rsidR="00C539B3">
        <w:rPr>
          <w:rFonts w:cs="Arial"/>
        </w:rPr>
        <w:t xml:space="preserve"> an </w:t>
      </w:r>
      <w:r w:rsidR="00205FD1">
        <w:rPr>
          <w:rFonts w:cs="Arial"/>
        </w:rPr>
        <w:t>e</w:t>
      </w:r>
      <w:r w:rsidR="00C539B3">
        <w:rPr>
          <w:rFonts w:cs="Arial"/>
        </w:rPr>
        <w:t>xporter who does not produce</w:t>
      </w:r>
      <w:r w:rsidR="00157DB4">
        <w:rPr>
          <w:rFonts w:cs="Arial"/>
        </w:rPr>
        <w:t>,</w:t>
      </w:r>
      <w:r w:rsidR="00C539B3">
        <w:rPr>
          <w:rFonts w:cs="Arial"/>
        </w:rPr>
        <w:t xml:space="preserve"> fill in Table B</w:t>
      </w:r>
    </w:p>
    <w:p w14:paraId="44923412" w14:textId="3680BB9A" w:rsidR="00C539B3" w:rsidRDefault="00991ECD" w:rsidP="007F2D27">
      <w:pPr>
        <w:keepNext/>
        <w:keepLines/>
        <w:spacing w:line="22" w:lineRule="atLeast"/>
        <w:rPr>
          <w:rFonts w:cs="Arial"/>
        </w:rPr>
      </w:pPr>
      <w:r>
        <w:rPr>
          <w:rFonts w:cs="Arial"/>
        </w:rPr>
        <w:t>If</w:t>
      </w:r>
      <w:r w:rsidR="00C539B3">
        <w:rPr>
          <w:rFonts w:cs="Arial"/>
        </w:rPr>
        <w:t xml:space="preserve"> you </w:t>
      </w:r>
      <w:r>
        <w:rPr>
          <w:rFonts w:cs="Arial"/>
        </w:rPr>
        <w:t xml:space="preserve">are </w:t>
      </w:r>
      <w:r w:rsidR="00C539B3">
        <w:rPr>
          <w:rFonts w:cs="Arial"/>
        </w:rPr>
        <w:t>a</w:t>
      </w:r>
      <w:r w:rsidR="003763A6">
        <w:rPr>
          <w:rFonts w:cs="Arial"/>
        </w:rPr>
        <w:t xml:space="preserve">n </w:t>
      </w:r>
      <w:r w:rsidR="00205FD1">
        <w:rPr>
          <w:rFonts w:cs="Arial"/>
        </w:rPr>
        <w:t>o</w:t>
      </w:r>
      <w:r w:rsidR="003763A6">
        <w:rPr>
          <w:rFonts w:cs="Arial"/>
        </w:rPr>
        <w:t xml:space="preserve">verseas </w:t>
      </w:r>
      <w:r w:rsidR="00205FD1">
        <w:rPr>
          <w:rFonts w:cs="Arial"/>
        </w:rPr>
        <w:t>p</w:t>
      </w:r>
      <w:r w:rsidR="00C539B3">
        <w:rPr>
          <w:rFonts w:cs="Arial"/>
        </w:rPr>
        <w:t xml:space="preserve">roducer who </w:t>
      </w:r>
      <w:r w:rsidR="00157DB4">
        <w:rPr>
          <w:rFonts w:cs="Arial"/>
        </w:rPr>
        <w:t xml:space="preserve">exports </w:t>
      </w:r>
      <w:r w:rsidR="00C539B3">
        <w:rPr>
          <w:rFonts w:cs="Arial"/>
        </w:rPr>
        <w:t>directly</w:t>
      </w:r>
      <w:r w:rsidR="00157DB4">
        <w:rPr>
          <w:rFonts w:cs="Arial"/>
        </w:rPr>
        <w:t>,</w:t>
      </w:r>
      <w:r w:rsidR="00C539B3">
        <w:rPr>
          <w:rFonts w:cs="Arial"/>
        </w:rPr>
        <w:t xml:space="preserve"> fill in Table C. </w:t>
      </w:r>
    </w:p>
    <w:p w14:paraId="2DACB946" w14:textId="5D40104F" w:rsidR="000A48D4" w:rsidRDefault="000A48D4" w:rsidP="007F2D27">
      <w:pPr>
        <w:keepNext/>
        <w:keepLines/>
        <w:spacing w:line="22" w:lineRule="atLeast"/>
        <w:rPr>
          <w:rFonts w:cs="Arial"/>
        </w:rPr>
      </w:pPr>
    </w:p>
    <w:p w14:paraId="7A82A04E" w14:textId="249F32AE" w:rsidR="007F2D27" w:rsidRDefault="009120FF" w:rsidP="007F2D27">
      <w:pPr>
        <w:keepNext/>
        <w:keepLines/>
        <w:spacing w:line="22" w:lineRule="atLeast"/>
        <w:rPr>
          <w:rFonts w:cs="Arial"/>
          <w:b/>
        </w:rPr>
      </w:pPr>
      <w:r w:rsidRPr="009E2DCE">
        <w:rPr>
          <w:rFonts w:cs="Arial"/>
          <w:b/>
          <w:bCs/>
        </w:rPr>
        <w:t xml:space="preserve">TABLE A – Overseas </w:t>
      </w:r>
      <w:r w:rsidR="00205FD1">
        <w:rPr>
          <w:rFonts w:cs="Arial"/>
          <w:b/>
          <w:bCs/>
        </w:rPr>
        <w:t>p</w:t>
      </w:r>
      <w:r w:rsidRPr="009E2DCE">
        <w:rPr>
          <w:rFonts w:cs="Arial"/>
          <w:b/>
          <w:bCs/>
        </w:rPr>
        <w:t>roducer</w:t>
      </w:r>
      <w:r>
        <w:rPr>
          <w:rFonts w:cs="Arial"/>
          <w:b/>
          <w:bCs/>
        </w:rPr>
        <w:t xml:space="preserve"> (who does not export directly)</w:t>
      </w:r>
    </w:p>
    <w:p w14:paraId="5000C6D2" w14:textId="77777777" w:rsidR="00391EB2" w:rsidRPr="00D31833" w:rsidRDefault="00391EB2" w:rsidP="007F2D27">
      <w:pPr>
        <w:keepNext/>
        <w:keepLines/>
        <w:spacing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7F2D27" w:rsidRPr="00FF0D31" w14:paraId="78EE083C" w14:textId="77777777" w:rsidTr="00474930">
        <w:tc>
          <w:tcPr>
            <w:tcW w:w="2359" w:type="pct"/>
            <w:shd w:val="clear" w:color="auto" w:fill="D9D9D9" w:themeFill="background1" w:themeFillShade="D9"/>
            <w:vAlign w:val="center"/>
          </w:tcPr>
          <w:p w14:paraId="004CC60D" w14:textId="6C999245" w:rsidR="007F2D27" w:rsidRPr="00474930" w:rsidRDefault="007F2D27" w:rsidP="00A22C01">
            <w:pPr>
              <w:keepNext/>
              <w:keepLines/>
              <w:spacing w:line="22" w:lineRule="atLeast"/>
              <w:rPr>
                <w:rFonts w:cs="Arial"/>
                <w:b/>
              </w:rPr>
            </w:pPr>
          </w:p>
        </w:tc>
        <w:tc>
          <w:tcPr>
            <w:tcW w:w="1321" w:type="pct"/>
            <w:shd w:val="clear" w:color="auto" w:fill="D9D9D9" w:themeFill="background1" w:themeFillShade="D9"/>
            <w:vAlign w:val="center"/>
          </w:tcPr>
          <w:p w14:paraId="1C56A1FD" w14:textId="77777777" w:rsidR="007F2D27" w:rsidRPr="002537DE" w:rsidRDefault="007F2D27" w:rsidP="00A22C01">
            <w:pPr>
              <w:spacing w:line="22" w:lineRule="atLeast"/>
              <w:jc w:val="center"/>
              <w:rPr>
                <w:rFonts w:cs="Arial"/>
                <w:b/>
                <w:bCs/>
              </w:rPr>
            </w:pPr>
            <w:r>
              <w:rPr>
                <w:rFonts w:cs="Arial"/>
                <w:b/>
                <w:bCs/>
              </w:rPr>
              <w:t>V</w:t>
            </w:r>
            <w:r w:rsidRPr="60348733">
              <w:rPr>
                <w:rFonts w:cs="Arial"/>
                <w:b/>
                <w:bCs/>
              </w:rPr>
              <w:t>olume</w:t>
            </w:r>
          </w:p>
          <w:p w14:paraId="42912268" w14:textId="7F379E6E" w:rsidR="007F2D27" w:rsidRPr="00FF0D31" w:rsidRDefault="00F4668D" w:rsidP="00A22C01">
            <w:pPr>
              <w:keepNext/>
              <w:keepLines/>
              <w:spacing w:line="22" w:lineRule="atLeast"/>
              <w:jc w:val="center"/>
              <w:rPr>
                <w:rFonts w:cs="Arial"/>
                <w:b/>
              </w:rPr>
            </w:pPr>
            <w:r>
              <w:rPr>
                <w:rFonts w:cs="Arial"/>
                <w:b/>
                <w:bCs/>
              </w:rPr>
              <w:t>(</w:t>
            </w:r>
            <w:proofErr w:type="spellStart"/>
            <w:r w:rsidR="001F41BE">
              <w:rPr>
                <w:rFonts w:cs="Arial"/>
                <w:b/>
                <w:bCs/>
              </w:rPr>
              <w:t>mT</w:t>
            </w:r>
            <w:proofErr w:type="spellEnd"/>
            <w:r>
              <w:rPr>
                <w:rFonts w:cs="Arial"/>
                <w:b/>
                <w:bCs/>
              </w:rPr>
              <w:t>)</w:t>
            </w:r>
          </w:p>
        </w:tc>
        <w:tc>
          <w:tcPr>
            <w:tcW w:w="1320" w:type="pct"/>
            <w:shd w:val="clear" w:color="auto" w:fill="D9D9D9" w:themeFill="background1" w:themeFillShade="D9"/>
            <w:vAlign w:val="center"/>
          </w:tcPr>
          <w:p w14:paraId="6674D4B9" w14:textId="5FDC2433" w:rsidR="00F4668D" w:rsidRPr="002537DE" w:rsidRDefault="007F2D27" w:rsidP="00F4668D">
            <w:pPr>
              <w:spacing w:line="22" w:lineRule="atLeast"/>
              <w:jc w:val="center"/>
              <w:rPr>
                <w:rFonts w:cs="Arial"/>
                <w:b/>
              </w:rPr>
            </w:pPr>
            <w:r>
              <w:rPr>
                <w:rFonts w:cs="Arial"/>
                <w:b/>
              </w:rPr>
              <w:t>V</w:t>
            </w:r>
            <w:r w:rsidRPr="002537DE">
              <w:rPr>
                <w:rFonts w:cs="Arial"/>
                <w:b/>
              </w:rPr>
              <w:t>alue</w:t>
            </w:r>
          </w:p>
          <w:p w14:paraId="72B08512" w14:textId="517BE906" w:rsidR="007F2D27" w:rsidRPr="00FF0D31" w:rsidRDefault="00F4668D" w:rsidP="00A22C01">
            <w:pPr>
              <w:keepNext/>
              <w:keepLines/>
              <w:spacing w:line="22" w:lineRule="atLeast"/>
              <w:jc w:val="center"/>
              <w:rPr>
                <w:rFonts w:cs="Arial"/>
                <w:b/>
                <w:bCs/>
              </w:rPr>
            </w:pPr>
            <w:r>
              <w:rPr>
                <w:rFonts w:cs="Arial"/>
                <w:b/>
                <w:bCs/>
              </w:rPr>
              <w:t>(</w:t>
            </w:r>
            <w:r w:rsidR="00A97F85" w:rsidRPr="00D22F00">
              <w:rPr>
                <w:rFonts w:cs="Arial"/>
                <w:b/>
                <w:bCs/>
              </w:rPr>
              <w:t>USD</w:t>
            </w:r>
            <w:r>
              <w:rPr>
                <w:rFonts w:cs="Arial"/>
                <w:b/>
                <w:bCs/>
              </w:rPr>
              <w:t>)</w:t>
            </w:r>
          </w:p>
        </w:tc>
      </w:tr>
      <w:tr w:rsidR="007F2D27" w:rsidRPr="00FF0D31" w14:paraId="1B99B37E" w14:textId="77777777" w:rsidTr="00474930">
        <w:tc>
          <w:tcPr>
            <w:tcW w:w="2359" w:type="pct"/>
            <w:tcBorders>
              <w:bottom w:val="single" w:sz="4" w:space="0" w:color="auto"/>
            </w:tcBorders>
            <w:vAlign w:val="center"/>
          </w:tcPr>
          <w:p w14:paraId="2105CC55" w14:textId="76460C51" w:rsidR="007F2D27" w:rsidRPr="002537DE" w:rsidRDefault="007F2D27" w:rsidP="00A22C01">
            <w:pPr>
              <w:keepNext/>
              <w:keepLines/>
              <w:spacing w:line="22" w:lineRule="atLeast"/>
              <w:rPr>
                <w:rFonts w:cs="Arial"/>
              </w:rPr>
            </w:pPr>
            <w:r w:rsidRPr="002537DE">
              <w:rPr>
                <w:rFonts w:cs="Arial"/>
              </w:rPr>
              <w:t>Total</w:t>
            </w:r>
            <w:r>
              <w:rPr>
                <w:rFonts w:cs="Arial"/>
              </w:rPr>
              <w:t xml:space="preserve"> </w:t>
            </w:r>
            <w:r w:rsidR="00033E59">
              <w:rPr>
                <w:rFonts w:cs="Arial"/>
              </w:rPr>
              <w:t xml:space="preserve">US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0C107E23" w14:textId="77777777" w:rsidR="007F2D27" w:rsidRPr="002537DE" w:rsidRDefault="007F2D27" w:rsidP="00A22C01">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4ED66F28" w:rsidR="007F2D27" w:rsidRPr="002537DE" w:rsidRDefault="00460D87" w:rsidP="00A22C01">
            <w:pPr>
              <w:keepNext/>
              <w:keepLines/>
              <w:spacing w:line="22" w:lineRule="atLeast"/>
              <w:rPr>
                <w:rFonts w:cs="Arial"/>
              </w:rPr>
            </w:pPr>
            <w:r>
              <w:rPr>
                <w:rFonts w:cs="Arial"/>
              </w:rPr>
              <w:t>(01 January – 31 December 2023)</w:t>
            </w:r>
          </w:p>
        </w:tc>
        <w:tc>
          <w:tcPr>
            <w:tcW w:w="1321" w:type="pct"/>
            <w:tcBorders>
              <w:bottom w:val="single" w:sz="4" w:space="0" w:color="auto"/>
            </w:tcBorders>
            <w:vAlign w:val="center"/>
          </w:tcPr>
          <w:p w14:paraId="6D64FAEC" w14:textId="77777777" w:rsidR="007F2D27" w:rsidRPr="00FF0D31" w:rsidRDefault="007F2D27" w:rsidP="00337412">
            <w:pPr>
              <w:keepNext/>
              <w:keepLines/>
              <w:spacing w:line="22" w:lineRule="atLeast"/>
              <w:jc w:val="right"/>
              <w:rPr>
                <w:rFonts w:cs="Arial"/>
                <w:highlight w:val="yellow"/>
              </w:rPr>
            </w:pPr>
          </w:p>
        </w:tc>
        <w:tc>
          <w:tcPr>
            <w:tcW w:w="1320" w:type="pct"/>
            <w:tcBorders>
              <w:bottom w:val="single" w:sz="4" w:space="0" w:color="auto"/>
            </w:tcBorders>
            <w:vAlign w:val="center"/>
          </w:tcPr>
          <w:p w14:paraId="55FB0FCB" w14:textId="77777777" w:rsidR="007F2D27" w:rsidRPr="00FF0D31" w:rsidRDefault="007F2D27" w:rsidP="00337412">
            <w:pPr>
              <w:keepNext/>
              <w:keepLines/>
              <w:spacing w:line="22" w:lineRule="atLeast"/>
              <w:jc w:val="right"/>
              <w:rPr>
                <w:rFonts w:cs="Arial"/>
                <w:u w:val="single"/>
              </w:rPr>
            </w:pPr>
          </w:p>
        </w:tc>
      </w:tr>
      <w:tr w:rsidR="007F2D27" w:rsidRPr="00FF0D31" w14:paraId="0D4AA421" w14:textId="77777777" w:rsidTr="00474930">
        <w:tc>
          <w:tcPr>
            <w:tcW w:w="2359" w:type="pct"/>
            <w:tcBorders>
              <w:bottom w:val="single" w:sz="4" w:space="0" w:color="auto"/>
            </w:tcBorders>
            <w:vAlign w:val="center"/>
          </w:tcPr>
          <w:p w14:paraId="123D1701" w14:textId="77777777" w:rsidR="007F2D27" w:rsidRPr="002537DE" w:rsidRDefault="007F2D27" w:rsidP="00A22C01">
            <w:pPr>
              <w:keepNext/>
              <w:keepLines/>
              <w:spacing w:line="22" w:lineRule="atLeast"/>
              <w:rPr>
                <w:rFonts w:cs="Arial"/>
              </w:rPr>
            </w:pPr>
            <w:r w:rsidRPr="002537DE">
              <w:rPr>
                <w:rFonts w:cs="Arial"/>
              </w:rPr>
              <w:t>Total</w:t>
            </w:r>
            <w:r>
              <w:rPr>
                <w:rFonts w:cs="Arial"/>
              </w:rPr>
              <w:t xml:space="preserve"> </w:t>
            </w:r>
            <w:r w:rsidR="00033E59">
              <w:rPr>
                <w:rFonts w:cs="Arial"/>
              </w:rPr>
              <w:t>US</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w:t>
            </w:r>
            <w:proofErr w:type="gramStart"/>
            <w:r>
              <w:rPr>
                <w:rFonts w:cs="Arial"/>
              </w:rPr>
              <w:t>company</w:t>
            </w:r>
            <w:proofErr w:type="gramEnd"/>
          </w:p>
          <w:p w14:paraId="5A031815" w14:textId="37E69BD6" w:rsidR="007F2D27" w:rsidRPr="002537DE" w:rsidRDefault="00460D87" w:rsidP="00A22C01">
            <w:pPr>
              <w:keepNext/>
              <w:keepLines/>
              <w:spacing w:line="22" w:lineRule="atLeast"/>
              <w:rPr>
                <w:rFonts w:cs="Arial"/>
              </w:rPr>
            </w:pPr>
            <w:r>
              <w:rPr>
                <w:rFonts w:cs="Arial"/>
              </w:rPr>
              <w:t>(01 January – 31 December 2023)</w:t>
            </w:r>
          </w:p>
        </w:tc>
        <w:tc>
          <w:tcPr>
            <w:tcW w:w="1321" w:type="pct"/>
            <w:tcBorders>
              <w:bottom w:val="single" w:sz="4" w:space="0" w:color="auto"/>
            </w:tcBorders>
            <w:vAlign w:val="center"/>
          </w:tcPr>
          <w:p w14:paraId="43BFB8D1" w14:textId="77777777" w:rsidR="007F2D27" w:rsidRPr="00FF0D31" w:rsidRDefault="007F2D27" w:rsidP="00337412">
            <w:pPr>
              <w:keepNext/>
              <w:keepLines/>
              <w:spacing w:line="22" w:lineRule="atLeast"/>
              <w:jc w:val="right"/>
              <w:rPr>
                <w:rFonts w:cs="Arial"/>
                <w:highlight w:val="yellow"/>
              </w:rPr>
            </w:pPr>
          </w:p>
        </w:tc>
        <w:tc>
          <w:tcPr>
            <w:tcW w:w="1320" w:type="pct"/>
            <w:tcBorders>
              <w:bottom w:val="single" w:sz="4" w:space="0" w:color="auto"/>
            </w:tcBorders>
            <w:vAlign w:val="center"/>
          </w:tcPr>
          <w:p w14:paraId="2D2205F0" w14:textId="77777777" w:rsidR="007F2D27" w:rsidRPr="00FF0D31" w:rsidRDefault="007F2D27" w:rsidP="00337412">
            <w:pPr>
              <w:keepNext/>
              <w:keepLines/>
              <w:spacing w:line="22" w:lineRule="atLeast"/>
              <w:jc w:val="right"/>
              <w:rPr>
                <w:rFonts w:cs="Arial"/>
                <w:u w:val="single"/>
              </w:rPr>
            </w:pPr>
          </w:p>
        </w:tc>
      </w:tr>
      <w:tr w:rsidR="00D948D2" w:rsidRPr="00FF0D31" w14:paraId="0DB55576" w14:textId="77777777" w:rsidTr="00474930">
        <w:tc>
          <w:tcPr>
            <w:tcW w:w="2359" w:type="pct"/>
            <w:tcBorders>
              <w:top w:val="single" w:sz="4" w:space="0" w:color="auto"/>
            </w:tcBorders>
            <w:vAlign w:val="center"/>
          </w:tcPr>
          <w:p w14:paraId="68EC40D7" w14:textId="61A30EDF" w:rsidR="00D948D2" w:rsidRDefault="000C77A6" w:rsidP="00A22C01">
            <w:pPr>
              <w:keepNext/>
              <w:keepLines/>
              <w:spacing w:line="22" w:lineRule="atLeast"/>
              <w:rPr>
                <w:rFonts w:cs="Arial"/>
              </w:rPr>
            </w:pPr>
            <w:r>
              <w:rPr>
                <w:rFonts w:cs="Arial"/>
              </w:rPr>
              <w:t xml:space="preserve">Total </w:t>
            </w:r>
            <w:r w:rsidR="00256AFC">
              <w:rPr>
                <w:rFonts w:cs="Arial"/>
              </w:rPr>
              <w:t xml:space="preserve">sales to </w:t>
            </w:r>
            <w:r w:rsidR="00EA7BEB">
              <w:rPr>
                <w:rFonts w:cs="Arial"/>
              </w:rPr>
              <w:t>traders/exporters</w:t>
            </w:r>
            <w:r w:rsidR="001A63A1">
              <w:rPr>
                <w:rFonts w:cs="Arial"/>
              </w:rPr>
              <w:t xml:space="preserve"> for expor</w:t>
            </w:r>
            <w:r w:rsidR="00D61123">
              <w:rPr>
                <w:rFonts w:cs="Arial"/>
              </w:rPr>
              <w:t>t</w:t>
            </w:r>
            <w:r w:rsidR="00F276D2">
              <w:rPr>
                <w:rFonts w:cs="Arial"/>
              </w:rPr>
              <w:t xml:space="preserve"> (to the UK and </w:t>
            </w:r>
            <w:r w:rsidR="007A1904">
              <w:rPr>
                <w:rFonts w:cs="Arial"/>
              </w:rPr>
              <w:t>the r</w:t>
            </w:r>
            <w:r w:rsidR="00F276D2">
              <w:rPr>
                <w:rFonts w:cs="Arial"/>
              </w:rPr>
              <w:t xml:space="preserve">est of </w:t>
            </w:r>
            <w:r w:rsidR="007A1904">
              <w:rPr>
                <w:rFonts w:cs="Arial"/>
              </w:rPr>
              <w:t>the w</w:t>
            </w:r>
            <w:r w:rsidR="00F276D2">
              <w:rPr>
                <w:rFonts w:cs="Arial"/>
              </w:rPr>
              <w:t>orld)</w:t>
            </w:r>
            <w:r w:rsidR="00460D87">
              <w:rPr>
                <w:rFonts w:cs="Arial"/>
              </w:rPr>
              <w:t xml:space="preserve"> </w:t>
            </w:r>
            <w:r w:rsidR="00085C79">
              <w:rPr>
                <w:rFonts w:cs="Arial"/>
              </w:rPr>
              <w:t>during</w:t>
            </w:r>
            <w:r w:rsidR="00460D87">
              <w:rPr>
                <w:rFonts w:cs="Arial"/>
              </w:rPr>
              <w:t xml:space="preserve"> the POI</w:t>
            </w:r>
          </w:p>
          <w:p w14:paraId="05C18651" w14:textId="3A1A146B" w:rsidR="00D948D2" w:rsidRPr="002537DE" w:rsidRDefault="00460D87" w:rsidP="00A22C01">
            <w:pPr>
              <w:keepNext/>
              <w:keepLines/>
              <w:spacing w:line="22" w:lineRule="atLeast"/>
              <w:rPr>
                <w:rFonts w:cs="Arial"/>
              </w:rPr>
            </w:pPr>
            <w:r>
              <w:rPr>
                <w:rFonts w:cs="Arial"/>
              </w:rPr>
              <w:t>(01 January – 31 December 2023)</w:t>
            </w:r>
          </w:p>
        </w:tc>
        <w:tc>
          <w:tcPr>
            <w:tcW w:w="1321" w:type="pct"/>
            <w:tcBorders>
              <w:top w:val="single" w:sz="4" w:space="0" w:color="auto"/>
            </w:tcBorders>
            <w:vAlign w:val="center"/>
          </w:tcPr>
          <w:p w14:paraId="6C4A8799" w14:textId="77777777" w:rsidR="00D948D2" w:rsidRPr="00FF0D31" w:rsidRDefault="00D948D2" w:rsidP="00337412">
            <w:pPr>
              <w:keepNext/>
              <w:keepLines/>
              <w:spacing w:line="22" w:lineRule="atLeast"/>
              <w:jc w:val="right"/>
              <w:rPr>
                <w:rFonts w:cs="Arial"/>
                <w:highlight w:val="yellow"/>
              </w:rPr>
            </w:pPr>
          </w:p>
        </w:tc>
        <w:tc>
          <w:tcPr>
            <w:tcW w:w="1320" w:type="pct"/>
            <w:tcBorders>
              <w:top w:val="single" w:sz="4" w:space="0" w:color="auto"/>
            </w:tcBorders>
            <w:vAlign w:val="center"/>
          </w:tcPr>
          <w:p w14:paraId="0240DEF0" w14:textId="77777777" w:rsidR="00D948D2" w:rsidRPr="00FF0D31" w:rsidRDefault="00D948D2" w:rsidP="00337412">
            <w:pPr>
              <w:keepNext/>
              <w:keepLines/>
              <w:spacing w:line="22" w:lineRule="atLeast"/>
              <w:jc w:val="right"/>
              <w:rPr>
                <w:rFonts w:cs="Arial"/>
                <w:u w:val="single"/>
              </w:rPr>
            </w:pPr>
          </w:p>
        </w:tc>
      </w:tr>
      <w:tr w:rsidR="004B25EC" w:rsidRPr="00FF0D31" w14:paraId="1BCE17B0" w14:textId="77777777" w:rsidTr="00474930">
        <w:tc>
          <w:tcPr>
            <w:tcW w:w="2359" w:type="pct"/>
            <w:vAlign w:val="center"/>
          </w:tcPr>
          <w:p w14:paraId="1093BFBF" w14:textId="2A239261" w:rsidR="004B25EC" w:rsidRDefault="004B25EC" w:rsidP="00A22C01">
            <w:pPr>
              <w:keepNext/>
              <w:keepLines/>
              <w:spacing w:line="22" w:lineRule="atLeast"/>
              <w:rPr>
                <w:rFonts w:cs="Arial"/>
              </w:rPr>
            </w:pPr>
            <w:r>
              <w:rPr>
                <w:rFonts w:cs="Arial"/>
              </w:rPr>
              <w:t xml:space="preserve">Total </w:t>
            </w:r>
            <w:r w:rsidR="00D948D2">
              <w:rPr>
                <w:rFonts w:cs="Arial"/>
              </w:rPr>
              <w:t>sales</w:t>
            </w:r>
            <w:r w:rsidR="00300392">
              <w:rPr>
                <w:rFonts w:cs="Arial"/>
              </w:rPr>
              <w:t xml:space="preserve"> </w:t>
            </w:r>
            <w:r w:rsidR="00D61123">
              <w:rPr>
                <w:rFonts w:cs="Arial"/>
              </w:rPr>
              <w:t>to traders/exporters</w:t>
            </w:r>
            <w:r w:rsidR="00286C38">
              <w:rPr>
                <w:rFonts w:cs="Arial"/>
              </w:rPr>
              <w:t xml:space="preserve"> for </w:t>
            </w:r>
            <w:r w:rsidR="00936C9E">
              <w:rPr>
                <w:rFonts w:cs="Arial"/>
              </w:rPr>
              <w:t>export to the UK</w:t>
            </w:r>
            <w:r w:rsidR="00C42B7A">
              <w:rPr>
                <w:rFonts w:cs="Arial"/>
              </w:rPr>
              <w:t xml:space="preserve"> only</w:t>
            </w:r>
            <w:r w:rsidR="00936C9E">
              <w:rPr>
                <w:rFonts w:cs="Arial"/>
              </w:rPr>
              <w:t xml:space="preserve"> (if known)</w:t>
            </w:r>
            <w:r w:rsidR="00D948D2">
              <w:rPr>
                <w:rFonts w:cs="Arial"/>
              </w:rPr>
              <w:t xml:space="preserve"> </w:t>
            </w:r>
            <w:r w:rsidR="00085C79">
              <w:rPr>
                <w:rFonts w:cs="Arial"/>
              </w:rPr>
              <w:t>during</w:t>
            </w:r>
            <w:r w:rsidR="00460D87">
              <w:rPr>
                <w:rFonts w:cs="Arial"/>
              </w:rPr>
              <w:t xml:space="preserve"> the </w:t>
            </w:r>
            <w:proofErr w:type="gramStart"/>
            <w:r w:rsidR="00460D87">
              <w:rPr>
                <w:rFonts w:cs="Arial"/>
              </w:rPr>
              <w:t>POI</w:t>
            </w:r>
            <w:proofErr w:type="gramEnd"/>
            <w:r w:rsidR="00460D87">
              <w:rPr>
                <w:rFonts w:cs="Arial"/>
              </w:rPr>
              <w:t xml:space="preserve"> </w:t>
            </w:r>
          </w:p>
          <w:p w14:paraId="0DAE80B0" w14:textId="320F1D0A" w:rsidR="004B25EC" w:rsidRPr="002537DE" w:rsidRDefault="00460D87" w:rsidP="00A22C01">
            <w:pPr>
              <w:keepNext/>
              <w:keepLines/>
              <w:spacing w:line="22" w:lineRule="atLeast"/>
              <w:rPr>
                <w:rFonts w:cs="Arial"/>
              </w:rPr>
            </w:pPr>
            <w:r>
              <w:rPr>
                <w:rFonts w:cs="Arial"/>
              </w:rPr>
              <w:t>(01 January – 31 December 2023)</w:t>
            </w:r>
          </w:p>
        </w:tc>
        <w:tc>
          <w:tcPr>
            <w:tcW w:w="1321" w:type="pct"/>
            <w:vAlign w:val="center"/>
          </w:tcPr>
          <w:p w14:paraId="7A8B8819" w14:textId="77777777" w:rsidR="004B25EC" w:rsidRPr="00FF0D31" w:rsidRDefault="004B25EC" w:rsidP="00337412">
            <w:pPr>
              <w:keepNext/>
              <w:keepLines/>
              <w:spacing w:line="22" w:lineRule="atLeast"/>
              <w:jc w:val="right"/>
              <w:rPr>
                <w:rFonts w:cs="Arial"/>
                <w:highlight w:val="yellow"/>
              </w:rPr>
            </w:pPr>
          </w:p>
        </w:tc>
        <w:tc>
          <w:tcPr>
            <w:tcW w:w="1320" w:type="pct"/>
            <w:vAlign w:val="center"/>
          </w:tcPr>
          <w:p w14:paraId="55F10EB5" w14:textId="77777777" w:rsidR="004B25EC" w:rsidRPr="00FF0D31" w:rsidRDefault="004B25EC" w:rsidP="00337412">
            <w:pPr>
              <w:keepNext/>
              <w:keepLines/>
              <w:spacing w:line="22" w:lineRule="atLeast"/>
              <w:jc w:val="right"/>
              <w:rPr>
                <w:rFonts w:cs="Arial"/>
                <w:u w:val="single"/>
              </w:rPr>
            </w:pPr>
          </w:p>
        </w:tc>
      </w:tr>
    </w:tbl>
    <w:p w14:paraId="51F9510E" w14:textId="77777777" w:rsidR="00205FD1" w:rsidRDefault="00205FD1" w:rsidP="007F2D27">
      <w:pPr>
        <w:rPr>
          <w:rFonts w:cs="Arial"/>
          <w:b/>
          <w:bCs/>
        </w:rPr>
      </w:pPr>
    </w:p>
    <w:p w14:paraId="496CD7F6" w14:textId="77777777" w:rsidR="00085C79" w:rsidRDefault="00085C79" w:rsidP="007F2D27">
      <w:pPr>
        <w:rPr>
          <w:rFonts w:cs="Arial"/>
          <w:b/>
          <w:bCs/>
        </w:rPr>
      </w:pPr>
    </w:p>
    <w:p w14:paraId="46C33555" w14:textId="77777777" w:rsidR="00085C79" w:rsidRDefault="00085C79" w:rsidP="007F2D27">
      <w:pPr>
        <w:rPr>
          <w:rFonts w:cs="Arial"/>
          <w:b/>
          <w:bCs/>
        </w:rPr>
      </w:pPr>
    </w:p>
    <w:p w14:paraId="77F54153" w14:textId="77777777" w:rsidR="00085C79" w:rsidRDefault="00085C79" w:rsidP="007F2D27">
      <w:pPr>
        <w:rPr>
          <w:rFonts w:cs="Arial"/>
          <w:b/>
          <w:bCs/>
        </w:rPr>
      </w:pPr>
    </w:p>
    <w:p w14:paraId="7699CF6D" w14:textId="77777777" w:rsidR="00085C79" w:rsidRDefault="00085C79" w:rsidP="007F2D27">
      <w:pPr>
        <w:rPr>
          <w:rFonts w:cs="Arial"/>
          <w:b/>
          <w:bCs/>
        </w:rPr>
      </w:pPr>
    </w:p>
    <w:p w14:paraId="6D9A8BB2" w14:textId="77777777" w:rsidR="00085C79" w:rsidRDefault="00085C79" w:rsidP="007F2D27">
      <w:pPr>
        <w:rPr>
          <w:rFonts w:cs="Arial"/>
          <w:b/>
          <w:bCs/>
        </w:rPr>
      </w:pPr>
    </w:p>
    <w:p w14:paraId="1E3B9934" w14:textId="05B78CA0" w:rsidR="00DE51E8" w:rsidRDefault="00DE51E8" w:rsidP="007F2D27">
      <w:pPr>
        <w:rPr>
          <w:rFonts w:cs="Arial"/>
          <w:b/>
        </w:rPr>
      </w:pPr>
      <w:r w:rsidRPr="000F22CC">
        <w:rPr>
          <w:rFonts w:cs="Arial"/>
          <w:b/>
          <w:bCs/>
        </w:rPr>
        <w:lastRenderedPageBreak/>
        <w:t>TABLE B – Exporter (who does not produce)</w:t>
      </w:r>
    </w:p>
    <w:tbl>
      <w:tblPr>
        <w:tblStyle w:val="TableGrid"/>
        <w:tblW w:w="4999" w:type="pct"/>
        <w:tblLook w:val="04A0" w:firstRow="1" w:lastRow="0" w:firstColumn="1" w:lastColumn="0" w:noHBand="0" w:noVBand="1"/>
      </w:tblPr>
      <w:tblGrid>
        <w:gridCol w:w="4253"/>
        <w:gridCol w:w="2381"/>
        <w:gridCol w:w="2380"/>
      </w:tblGrid>
      <w:tr w:rsidR="005A5883" w:rsidRPr="00FF0D31" w14:paraId="3FAA7C46" w14:textId="77777777" w:rsidTr="00AE57F7">
        <w:tc>
          <w:tcPr>
            <w:tcW w:w="2359" w:type="pct"/>
            <w:shd w:val="clear" w:color="auto" w:fill="D9D9D9" w:themeFill="background1" w:themeFillShade="D9"/>
            <w:vAlign w:val="center"/>
          </w:tcPr>
          <w:p w14:paraId="3701C91F" w14:textId="13A11800" w:rsidR="005A5883" w:rsidRPr="0089163A" w:rsidRDefault="005A5883" w:rsidP="005A5883">
            <w:pPr>
              <w:keepNext/>
              <w:keepLines/>
              <w:spacing w:line="22" w:lineRule="atLeast"/>
              <w:rPr>
                <w:rFonts w:cs="Arial"/>
                <w:b/>
                <w:bCs/>
              </w:rPr>
            </w:pPr>
          </w:p>
        </w:tc>
        <w:tc>
          <w:tcPr>
            <w:tcW w:w="1321" w:type="pct"/>
            <w:shd w:val="clear" w:color="auto" w:fill="D9D9D9" w:themeFill="background1" w:themeFillShade="D9"/>
            <w:vAlign w:val="center"/>
          </w:tcPr>
          <w:p w14:paraId="714C8076" w14:textId="77777777" w:rsidR="005A5883" w:rsidRPr="002537DE" w:rsidRDefault="005A5883" w:rsidP="005A5883">
            <w:pPr>
              <w:spacing w:line="22" w:lineRule="atLeast"/>
              <w:jc w:val="center"/>
              <w:rPr>
                <w:rFonts w:cs="Arial"/>
                <w:b/>
                <w:bCs/>
              </w:rPr>
            </w:pPr>
            <w:r>
              <w:rPr>
                <w:rFonts w:cs="Arial"/>
                <w:b/>
                <w:bCs/>
              </w:rPr>
              <w:t>V</w:t>
            </w:r>
            <w:r w:rsidRPr="60348733">
              <w:rPr>
                <w:rFonts w:cs="Arial"/>
                <w:b/>
                <w:bCs/>
              </w:rPr>
              <w:t>olume</w:t>
            </w:r>
          </w:p>
          <w:p w14:paraId="00E0F8D4" w14:textId="1EE92721" w:rsidR="005A5883" w:rsidRPr="00FF0D31" w:rsidRDefault="005A5883" w:rsidP="005A5883">
            <w:pPr>
              <w:keepNext/>
              <w:keepLines/>
              <w:spacing w:line="22" w:lineRule="atLeast"/>
              <w:jc w:val="center"/>
              <w:rPr>
                <w:rFonts w:cs="Arial"/>
                <w:b/>
              </w:rPr>
            </w:pPr>
            <w:r>
              <w:rPr>
                <w:rFonts w:cs="Arial"/>
                <w:b/>
                <w:bCs/>
              </w:rPr>
              <w:t>(</w:t>
            </w:r>
            <w:proofErr w:type="spellStart"/>
            <w:r>
              <w:rPr>
                <w:rFonts w:cs="Arial"/>
                <w:b/>
                <w:bCs/>
              </w:rPr>
              <w:t>mT</w:t>
            </w:r>
            <w:proofErr w:type="spellEnd"/>
            <w:r>
              <w:rPr>
                <w:rFonts w:cs="Arial"/>
                <w:b/>
                <w:bCs/>
              </w:rPr>
              <w:t>)</w:t>
            </w:r>
          </w:p>
        </w:tc>
        <w:tc>
          <w:tcPr>
            <w:tcW w:w="1320" w:type="pct"/>
            <w:shd w:val="clear" w:color="auto" w:fill="D9D9D9" w:themeFill="background1" w:themeFillShade="D9"/>
            <w:vAlign w:val="center"/>
          </w:tcPr>
          <w:p w14:paraId="11F3D378" w14:textId="77777777" w:rsidR="005A5883" w:rsidRPr="002537DE" w:rsidRDefault="005A5883" w:rsidP="005A5883">
            <w:pPr>
              <w:spacing w:line="22" w:lineRule="atLeast"/>
              <w:jc w:val="center"/>
              <w:rPr>
                <w:rFonts w:cs="Arial"/>
                <w:b/>
              </w:rPr>
            </w:pPr>
            <w:r>
              <w:rPr>
                <w:rFonts w:cs="Arial"/>
                <w:b/>
              </w:rPr>
              <w:t>V</w:t>
            </w:r>
            <w:r w:rsidRPr="002537DE">
              <w:rPr>
                <w:rFonts w:cs="Arial"/>
                <w:b/>
              </w:rPr>
              <w:t>alue</w:t>
            </w:r>
          </w:p>
          <w:p w14:paraId="65F9EA9D" w14:textId="52046B59" w:rsidR="005A5883" w:rsidRPr="00FF0D31" w:rsidRDefault="005A5883" w:rsidP="005A5883">
            <w:pPr>
              <w:keepNext/>
              <w:keepLines/>
              <w:spacing w:line="22" w:lineRule="atLeast"/>
              <w:jc w:val="center"/>
              <w:rPr>
                <w:rFonts w:cs="Arial"/>
                <w:b/>
                <w:bCs/>
              </w:rPr>
            </w:pPr>
            <w:r>
              <w:rPr>
                <w:rFonts w:cs="Arial"/>
                <w:b/>
                <w:bCs/>
              </w:rPr>
              <w:t>(</w:t>
            </w:r>
            <w:r w:rsidRPr="00D22F00">
              <w:rPr>
                <w:rFonts w:cs="Arial"/>
                <w:b/>
                <w:bCs/>
              </w:rPr>
              <w:t>USD</w:t>
            </w:r>
            <w:r>
              <w:rPr>
                <w:rFonts w:cs="Arial"/>
                <w:b/>
                <w:bCs/>
              </w:rPr>
              <w:t>)</w:t>
            </w:r>
          </w:p>
        </w:tc>
      </w:tr>
      <w:tr w:rsidR="00EA0CA3" w:rsidRPr="00FF0D31" w14:paraId="626097A9" w14:textId="77777777" w:rsidTr="00AE57F7">
        <w:tc>
          <w:tcPr>
            <w:tcW w:w="2359" w:type="pct"/>
            <w:vAlign w:val="center"/>
          </w:tcPr>
          <w:p w14:paraId="0A6E7135" w14:textId="1B39526B" w:rsidR="00EA0CA3" w:rsidRPr="002537DE" w:rsidRDefault="00EA0CA3">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the</w:t>
            </w:r>
            <w:r>
              <w:rPr>
                <w:rFonts w:cs="Arial"/>
              </w:rPr>
              <w:t xml:space="preserve"> </w:t>
            </w:r>
            <w:r w:rsidRPr="007A1A7B">
              <w:rPr>
                <w:rStyle w:val="normaltextrun"/>
                <w:rFonts w:cs="Arial"/>
                <w:b/>
                <w:shd w:val="clear" w:color="auto" w:fill="FFFFFF"/>
              </w:rPr>
              <w:t>goods concerned</w:t>
            </w:r>
            <w:r>
              <w:rPr>
                <w:rFonts w:cs="Arial"/>
              </w:rPr>
              <w:t xml:space="preserve"> </w:t>
            </w:r>
            <w:r w:rsidRPr="002537DE">
              <w:rPr>
                <w:rFonts w:cs="Arial"/>
              </w:rPr>
              <w:t>to</w:t>
            </w:r>
            <w:r>
              <w:rPr>
                <w:rFonts w:cs="Arial"/>
              </w:rPr>
              <w:t xml:space="preserve">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p>
          <w:p w14:paraId="49F9C7AF" w14:textId="3C5B4205" w:rsidR="00EA0CA3" w:rsidRPr="002537DE" w:rsidRDefault="00460D87">
            <w:pPr>
              <w:keepNext/>
              <w:keepLines/>
              <w:spacing w:line="22" w:lineRule="atLeast"/>
              <w:rPr>
                <w:rFonts w:cs="Arial"/>
              </w:rPr>
            </w:pPr>
            <w:r>
              <w:rPr>
                <w:rFonts w:cs="Arial"/>
              </w:rPr>
              <w:t>(01 January – 31 December 2023)</w:t>
            </w:r>
          </w:p>
        </w:tc>
        <w:tc>
          <w:tcPr>
            <w:tcW w:w="1321" w:type="pct"/>
            <w:vAlign w:val="center"/>
          </w:tcPr>
          <w:p w14:paraId="0E6E5EB7" w14:textId="54332AEE" w:rsidR="00EA0CA3" w:rsidRPr="00FF0D31" w:rsidRDefault="004030EF">
            <w:pPr>
              <w:keepNext/>
              <w:keepLines/>
              <w:spacing w:line="22" w:lineRule="atLeast"/>
              <w:jc w:val="right"/>
              <w:rPr>
                <w:rFonts w:cs="Arial"/>
                <w:highlight w:val="yellow"/>
              </w:rPr>
            </w:pPr>
            <w:r>
              <w:rPr>
                <w:rFonts w:cs="Arial"/>
                <w:highlight w:val="yellow"/>
              </w:rPr>
              <w:t>We provided the exact figures on the “confidential</w:t>
            </w:r>
            <w:r w:rsidR="00294B14">
              <w:rPr>
                <w:rFonts w:cs="Arial"/>
                <w:highlight w:val="yellow"/>
              </w:rPr>
              <w:t>”</w:t>
            </w:r>
            <w:r>
              <w:rPr>
                <w:rFonts w:cs="Arial"/>
                <w:highlight w:val="yellow"/>
              </w:rPr>
              <w:t xml:space="preserve"> submission</w:t>
            </w:r>
            <w:r w:rsidR="00860E23">
              <w:rPr>
                <w:rFonts w:cs="Arial"/>
                <w:highlight w:val="yellow"/>
              </w:rPr>
              <w:t xml:space="preserve">. Any other indication or range or percentage will result in </w:t>
            </w:r>
            <w:r w:rsidR="00344A7E">
              <w:rPr>
                <w:rFonts w:cs="Arial"/>
                <w:highlight w:val="yellow"/>
              </w:rPr>
              <w:t>confidential numbers which we do not want to share with</w:t>
            </w:r>
            <w:r w:rsidR="00A94177">
              <w:rPr>
                <w:rFonts w:cs="Arial"/>
                <w:highlight w:val="yellow"/>
              </w:rPr>
              <w:t xml:space="preserve"> parties other than</w:t>
            </w:r>
            <w:r w:rsidR="00664423">
              <w:rPr>
                <w:rFonts w:cs="Arial"/>
                <w:highlight w:val="yellow"/>
              </w:rPr>
              <w:t xml:space="preserve"> TRA-UK</w:t>
            </w:r>
            <w:r w:rsidR="00A94177">
              <w:rPr>
                <w:rFonts w:cs="Arial"/>
                <w:highlight w:val="yellow"/>
              </w:rPr>
              <w:t xml:space="preserve"> </w:t>
            </w:r>
          </w:p>
        </w:tc>
        <w:tc>
          <w:tcPr>
            <w:tcW w:w="1320" w:type="pct"/>
            <w:vAlign w:val="center"/>
          </w:tcPr>
          <w:p w14:paraId="3B3459AA" w14:textId="5355D159" w:rsidR="00EA0CA3" w:rsidRPr="00FF0D31" w:rsidRDefault="00664423">
            <w:pPr>
              <w:keepNext/>
              <w:keepLines/>
              <w:spacing w:line="22" w:lineRule="atLeast"/>
              <w:jc w:val="right"/>
              <w:rPr>
                <w:rFonts w:cs="Arial"/>
                <w:u w:val="single"/>
              </w:rPr>
            </w:pPr>
            <w:r>
              <w:rPr>
                <w:rFonts w:cs="Arial"/>
                <w:highlight w:val="yellow"/>
              </w:rPr>
              <w:t>We provided the exact figures on the “confidential” submission. Any other indication or range or percentage will result in confidential numbers which we do not want to share with parties other than TRA-UK</w:t>
            </w:r>
          </w:p>
        </w:tc>
      </w:tr>
      <w:tr w:rsidR="00EA0CA3" w:rsidRPr="00FF0D31" w14:paraId="735F55DE" w14:textId="77777777" w:rsidTr="00AE57F7">
        <w:tc>
          <w:tcPr>
            <w:tcW w:w="2359" w:type="pct"/>
            <w:vAlign w:val="center"/>
          </w:tcPr>
          <w:p w14:paraId="2D64B1A2" w14:textId="07A31FEF" w:rsidR="00EA0CA3" w:rsidRDefault="00EA0CA3">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the</w:t>
            </w:r>
            <w:r w:rsidRPr="007A1A7B">
              <w:rPr>
                <w:rFonts w:cs="Arial"/>
                <w:b/>
              </w:rPr>
              <w:t xml:space="preserve"> </w:t>
            </w:r>
            <w:r w:rsidR="001C63AE">
              <w:rPr>
                <w:rFonts w:cs="Arial"/>
                <w:b/>
              </w:rPr>
              <w:t xml:space="preserve">like </w:t>
            </w:r>
            <w:r w:rsidRPr="007A1A7B">
              <w:rPr>
                <w:rStyle w:val="normaltextrun"/>
                <w:rFonts w:cs="Arial"/>
                <w:b/>
                <w:shd w:val="clear" w:color="auto" w:fill="FFFFFF"/>
              </w:rPr>
              <w:t>goods</w:t>
            </w:r>
            <w:r w:rsidR="001C63AE">
              <w:rPr>
                <w:rStyle w:val="normaltextrun"/>
                <w:rFonts w:cs="Arial"/>
                <w:b/>
                <w:shd w:val="clear" w:color="auto" w:fill="FFFFFF"/>
              </w:rPr>
              <w:t xml:space="preserve"> </w:t>
            </w:r>
            <w:r w:rsidRPr="002537DE">
              <w:rPr>
                <w:rFonts w:cs="Arial"/>
              </w:rPr>
              <w:t>to</w:t>
            </w:r>
            <w:r>
              <w:rPr>
                <w:rFonts w:cs="Arial"/>
              </w:rPr>
              <w:t xml:space="preserve"> </w:t>
            </w:r>
            <w:r w:rsidRPr="002537DE">
              <w:rPr>
                <w:rFonts w:cs="Arial"/>
              </w:rPr>
              <w:t>the</w:t>
            </w:r>
            <w:r>
              <w:rPr>
                <w:rFonts w:cs="Arial"/>
              </w:rPr>
              <w:t xml:space="preserve"> </w:t>
            </w:r>
            <w:r w:rsidR="007A1904">
              <w:rPr>
                <w:rFonts w:cs="Arial"/>
              </w:rPr>
              <w:t>r</w:t>
            </w:r>
            <w:r w:rsidR="000B040C">
              <w:rPr>
                <w:rFonts w:cs="Arial"/>
              </w:rPr>
              <w:t xml:space="preserve">est of the </w:t>
            </w:r>
            <w:r w:rsidR="007A1904">
              <w:rPr>
                <w:rFonts w:cs="Arial"/>
              </w:rPr>
              <w:t>w</w:t>
            </w:r>
            <w:r w:rsidR="000B040C">
              <w:rPr>
                <w:rFonts w:cs="Arial"/>
              </w:rPr>
              <w:t>orld</w:t>
            </w:r>
            <w:r w:rsidR="00AC4DE4">
              <w:rPr>
                <w:rFonts w:cs="Arial"/>
              </w:rPr>
              <w:t xml:space="preserve"> (exclud</w:t>
            </w:r>
            <w:r w:rsidR="003F69EF">
              <w:rPr>
                <w:rFonts w:cs="Arial"/>
              </w:rPr>
              <w:t>ing</w:t>
            </w:r>
            <w:r w:rsidR="00AC4DE4">
              <w:rPr>
                <w:rFonts w:cs="Arial"/>
              </w:rPr>
              <w:t xml:space="preserve"> UK)</w:t>
            </w:r>
            <w:r w:rsidR="00460D87">
              <w:rPr>
                <w:rFonts w:cs="Arial"/>
              </w:rPr>
              <w:t xml:space="preserve"> </w:t>
            </w:r>
            <w:r w:rsidR="00085C79">
              <w:rPr>
                <w:rFonts w:cs="Arial"/>
              </w:rPr>
              <w:t>during</w:t>
            </w:r>
            <w:r w:rsidR="00460D87">
              <w:rPr>
                <w:rFonts w:cs="Arial"/>
              </w:rPr>
              <w:t xml:space="preserve"> the POI</w:t>
            </w:r>
          </w:p>
          <w:p w14:paraId="5D2F66B6" w14:textId="7785B769" w:rsidR="00EA0CA3" w:rsidRPr="002537DE" w:rsidRDefault="00460D87">
            <w:pPr>
              <w:keepNext/>
              <w:keepLines/>
              <w:spacing w:line="22" w:lineRule="atLeast"/>
              <w:rPr>
                <w:rFonts w:cs="Arial"/>
              </w:rPr>
            </w:pPr>
            <w:r>
              <w:rPr>
                <w:rFonts w:cs="Arial"/>
              </w:rPr>
              <w:t>(01 January – 31 December 2023)</w:t>
            </w:r>
          </w:p>
        </w:tc>
        <w:tc>
          <w:tcPr>
            <w:tcW w:w="1321" w:type="pct"/>
            <w:vAlign w:val="center"/>
          </w:tcPr>
          <w:p w14:paraId="7E8440C2" w14:textId="1E4D14EE" w:rsidR="00EA0CA3" w:rsidRPr="00FF0D31" w:rsidRDefault="00664423">
            <w:pPr>
              <w:keepNext/>
              <w:keepLines/>
              <w:spacing w:line="22" w:lineRule="atLeast"/>
              <w:jc w:val="right"/>
              <w:rPr>
                <w:rFonts w:cs="Arial"/>
                <w:highlight w:val="yellow"/>
              </w:rPr>
            </w:pPr>
            <w:r>
              <w:rPr>
                <w:rFonts w:cs="Arial"/>
                <w:highlight w:val="yellow"/>
              </w:rPr>
              <w:t>We provided the exact figures on the “confidential” submission. Any other indication or range or percentage will result in confidential numbers which we do not want to share with parties other than TRA-UK</w:t>
            </w:r>
          </w:p>
        </w:tc>
        <w:tc>
          <w:tcPr>
            <w:tcW w:w="1320" w:type="pct"/>
            <w:vAlign w:val="center"/>
          </w:tcPr>
          <w:p w14:paraId="32B56137" w14:textId="0E28C0E3" w:rsidR="00EA0CA3" w:rsidRPr="00FF0D31" w:rsidRDefault="00664423">
            <w:pPr>
              <w:keepNext/>
              <w:keepLines/>
              <w:spacing w:line="22" w:lineRule="atLeast"/>
              <w:jc w:val="right"/>
              <w:rPr>
                <w:rFonts w:cs="Arial"/>
                <w:u w:val="single"/>
              </w:rPr>
            </w:pPr>
            <w:r>
              <w:rPr>
                <w:rFonts w:cs="Arial"/>
                <w:highlight w:val="yellow"/>
              </w:rPr>
              <w:t>We provided the exact figures on the “confidential” submission. Any other indication or range or percentage will result in confidential numbers which we do not want to share with parties other than TRA-UK</w:t>
            </w:r>
          </w:p>
        </w:tc>
      </w:tr>
      <w:tr w:rsidR="00EA0CA3" w:rsidRPr="00FF0D31" w14:paraId="09497E62" w14:textId="77777777" w:rsidTr="00AE57F7">
        <w:tc>
          <w:tcPr>
            <w:tcW w:w="2359" w:type="pct"/>
            <w:vAlign w:val="center"/>
          </w:tcPr>
          <w:p w14:paraId="2B6E0C27" w14:textId="34171403" w:rsidR="00EA0CA3" w:rsidRPr="002537DE" w:rsidRDefault="00EA0CA3">
            <w:pPr>
              <w:keepNext/>
              <w:keepLines/>
              <w:spacing w:line="22" w:lineRule="atLeast"/>
              <w:rPr>
                <w:rFonts w:cs="Arial"/>
              </w:rPr>
            </w:pPr>
            <w:r w:rsidRPr="002537DE">
              <w:rPr>
                <w:rFonts w:cs="Arial"/>
              </w:rPr>
              <w:t>Total</w:t>
            </w:r>
            <w:r>
              <w:rPr>
                <w:rFonts w:cs="Arial"/>
              </w:rPr>
              <w:t xml:space="preserve"> </w:t>
            </w:r>
            <w:r w:rsidR="00EA1E77">
              <w:rPr>
                <w:rFonts w:cs="Arial"/>
              </w:rPr>
              <w:t xml:space="preserve">US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0B5685BB" w14:textId="77777777" w:rsidR="00EA0CA3" w:rsidRDefault="00EA0CA3">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p>
          <w:p w14:paraId="0090568B" w14:textId="3E115943" w:rsidR="00EA0CA3" w:rsidRPr="002537DE" w:rsidRDefault="00460D87">
            <w:pPr>
              <w:keepNext/>
              <w:keepLines/>
              <w:spacing w:line="22" w:lineRule="atLeast"/>
              <w:rPr>
                <w:rFonts w:cs="Arial"/>
              </w:rPr>
            </w:pPr>
            <w:r>
              <w:rPr>
                <w:rFonts w:cs="Arial"/>
              </w:rPr>
              <w:t>(01 January – 31 December 2023)</w:t>
            </w:r>
          </w:p>
        </w:tc>
        <w:tc>
          <w:tcPr>
            <w:tcW w:w="1321" w:type="pct"/>
            <w:vAlign w:val="center"/>
          </w:tcPr>
          <w:p w14:paraId="3C54D34F" w14:textId="69F7CB93" w:rsidR="00EA0CA3" w:rsidRPr="00FF0D31" w:rsidRDefault="00B969BA">
            <w:pPr>
              <w:keepNext/>
              <w:keepLines/>
              <w:spacing w:line="22" w:lineRule="atLeast"/>
              <w:jc w:val="right"/>
              <w:rPr>
                <w:rFonts w:cs="Arial"/>
                <w:highlight w:val="yellow"/>
              </w:rPr>
            </w:pPr>
            <w:r>
              <w:rPr>
                <w:rFonts w:cs="Arial"/>
                <w:highlight w:val="yellow"/>
              </w:rPr>
              <w:t>0</w:t>
            </w:r>
          </w:p>
        </w:tc>
        <w:tc>
          <w:tcPr>
            <w:tcW w:w="1320" w:type="pct"/>
            <w:vAlign w:val="center"/>
          </w:tcPr>
          <w:p w14:paraId="1D3B5C1D" w14:textId="6249C6E7" w:rsidR="00EA0CA3" w:rsidRPr="00FF0D31" w:rsidRDefault="00B969BA">
            <w:pPr>
              <w:keepNext/>
              <w:keepLines/>
              <w:spacing w:line="22" w:lineRule="atLeast"/>
              <w:jc w:val="right"/>
              <w:rPr>
                <w:rFonts w:cs="Arial"/>
                <w:u w:val="single"/>
              </w:rPr>
            </w:pPr>
            <w:r>
              <w:rPr>
                <w:rFonts w:cs="Arial"/>
                <w:u w:val="single"/>
              </w:rPr>
              <w:t>0</w:t>
            </w:r>
          </w:p>
        </w:tc>
      </w:tr>
      <w:tr w:rsidR="00EA0CA3" w:rsidRPr="00FF0D31" w14:paraId="49807AD4" w14:textId="77777777" w:rsidTr="00AE57F7">
        <w:tc>
          <w:tcPr>
            <w:tcW w:w="2359" w:type="pct"/>
            <w:vAlign w:val="center"/>
          </w:tcPr>
          <w:p w14:paraId="1175D7AC" w14:textId="3FA5958E" w:rsidR="00EA0CA3" w:rsidRDefault="00CD6B9D" w:rsidP="00AE1255">
            <w:pPr>
              <w:keepNext/>
              <w:keepLines/>
              <w:spacing w:line="22" w:lineRule="atLeast"/>
              <w:rPr>
                <w:rFonts w:cs="Arial"/>
              </w:rPr>
            </w:pPr>
            <w:r>
              <w:rPr>
                <w:rFonts w:cs="Arial"/>
              </w:rPr>
              <w:t>Total purchases</w:t>
            </w:r>
            <w:r w:rsidR="001C63AE">
              <w:rPr>
                <w:rFonts w:cs="Arial"/>
              </w:rPr>
              <w:t xml:space="preserve"> of the like goods</w:t>
            </w:r>
            <w:r w:rsidR="00D309AF">
              <w:rPr>
                <w:rFonts w:cs="Arial"/>
              </w:rPr>
              <w:t xml:space="preserve"> and</w:t>
            </w:r>
            <w:r w:rsidR="008B2B29">
              <w:rPr>
                <w:rFonts w:cs="Arial"/>
              </w:rPr>
              <w:t>/</w:t>
            </w:r>
            <w:r w:rsidR="00D309AF">
              <w:rPr>
                <w:rFonts w:cs="Arial"/>
              </w:rPr>
              <w:t xml:space="preserve">or </w:t>
            </w:r>
            <w:r w:rsidR="008B2B29">
              <w:rPr>
                <w:rFonts w:cs="Arial"/>
              </w:rPr>
              <w:t>goods concerned</w:t>
            </w:r>
            <w:r>
              <w:rPr>
                <w:rFonts w:cs="Arial"/>
              </w:rPr>
              <w:t xml:space="preserve"> from </w:t>
            </w:r>
            <w:r w:rsidR="001C63AE">
              <w:rPr>
                <w:rFonts w:cs="Arial"/>
              </w:rPr>
              <w:t xml:space="preserve">US </w:t>
            </w:r>
            <w:r>
              <w:rPr>
                <w:rFonts w:cs="Arial"/>
              </w:rPr>
              <w:t>producers</w:t>
            </w:r>
            <w:r w:rsidR="00460D87">
              <w:rPr>
                <w:rFonts w:cs="Arial"/>
              </w:rPr>
              <w:t xml:space="preserve"> </w:t>
            </w:r>
            <w:r w:rsidR="00085C79">
              <w:rPr>
                <w:rFonts w:cs="Arial"/>
              </w:rPr>
              <w:t>during</w:t>
            </w:r>
            <w:r w:rsidR="00460D87">
              <w:rPr>
                <w:rFonts w:cs="Arial"/>
              </w:rPr>
              <w:t xml:space="preserve"> the </w:t>
            </w:r>
            <w:proofErr w:type="gramStart"/>
            <w:r w:rsidR="00460D87">
              <w:rPr>
                <w:rFonts w:cs="Arial"/>
              </w:rPr>
              <w:t>POI</w:t>
            </w:r>
            <w:proofErr w:type="gramEnd"/>
          </w:p>
          <w:p w14:paraId="14BC26F0" w14:textId="3CF51889" w:rsidR="00EA0CA3" w:rsidRPr="002537DE" w:rsidRDefault="00460D87" w:rsidP="00AE1255">
            <w:pPr>
              <w:keepNext/>
              <w:keepLines/>
              <w:spacing w:line="22" w:lineRule="atLeast"/>
              <w:rPr>
                <w:rFonts w:cs="Arial"/>
              </w:rPr>
            </w:pPr>
            <w:r>
              <w:rPr>
                <w:rFonts w:cs="Arial"/>
              </w:rPr>
              <w:t>(01 January – 31 December 2023)</w:t>
            </w:r>
          </w:p>
        </w:tc>
        <w:tc>
          <w:tcPr>
            <w:tcW w:w="1321" w:type="pct"/>
            <w:vAlign w:val="center"/>
          </w:tcPr>
          <w:p w14:paraId="112E8CE6" w14:textId="4C7C7073" w:rsidR="00EA0CA3" w:rsidRPr="00FF0D31" w:rsidRDefault="00664423">
            <w:pPr>
              <w:keepNext/>
              <w:keepLines/>
              <w:spacing w:line="22" w:lineRule="atLeast"/>
              <w:jc w:val="right"/>
              <w:rPr>
                <w:rFonts w:cs="Arial"/>
                <w:highlight w:val="yellow"/>
              </w:rPr>
            </w:pPr>
            <w:r>
              <w:rPr>
                <w:rFonts w:cs="Arial"/>
                <w:highlight w:val="yellow"/>
              </w:rPr>
              <w:t>We provided the exact figures on the “confidential” submission. Any other indication or range or percentage will result in confidential numbers which we do not want to share with parties other than TRA-UK</w:t>
            </w:r>
          </w:p>
        </w:tc>
        <w:tc>
          <w:tcPr>
            <w:tcW w:w="1320" w:type="pct"/>
            <w:vAlign w:val="center"/>
          </w:tcPr>
          <w:p w14:paraId="41E00083" w14:textId="5CF2B727" w:rsidR="00EA0CA3" w:rsidRPr="00FF0D31" w:rsidRDefault="00664423">
            <w:pPr>
              <w:keepNext/>
              <w:keepLines/>
              <w:spacing w:line="22" w:lineRule="atLeast"/>
              <w:jc w:val="right"/>
              <w:rPr>
                <w:rFonts w:cs="Arial"/>
                <w:u w:val="single"/>
              </w:rPr>
            </w:pPr>
            <w:r>
              <w:rPr>
                <w:rFonts w:cs="Arial"/>
                <w:highlight w:val="yellow"/>
              </w:rPr>
              <w:t>We provided the exact figures on the “confidential” submission. Any other indication or range or percentage will result in confidential numbers which we do not want to share with parties other than TRA-UK</w:t>
            </w:r>
          </w:p>
        </w:tc>
      </w:tr>
      <w:tr w:rsidR="00EA0CA3" w:rsidRPr="00FF0D31" w14:paraId="139B9A8E" w14:textId="77777777" w:rsidTr="00AE57F7">
        <w:tc>
          <w:tcPr>
            <w:tcW w:w="2359" w:type="pct"/>
            <w:vAlign w:val="center"/>
          </w:tcPr>
          <w:p w14:paraId="672BE456" w14:textId="45AAA95F" w:rsidR="00EA0CA3" w:rsidRPr="005D3B07" w:rsidRDefault="004C62DA">
            <w:pPr>
              <w:keepNext/>
              <w:keepLines/>
              <w:spacing w:line="22" w:lineRule="atLeast"/>
              <w:rPr>
                <w:rFonts w:cs="Arial"/>
              </w:rPr>
            </w:pPr>
            <w:r w:rsidRPr="005D3B07">
              <w:rPr>
                <w:rFonts w:cs="Arial"/>
              </w:rPr>
              <w:t xml:space="preserve">Total </w:t>
            </w:r>
            <w:r w:rsidR="00C74485" w:rsidRPr="005D3B07">
              <w:rPr>
                <w:rFonts w:cs="Arial"/>
              </w:rPr>
              <w:t xml:space="preserve">purchases </w:t>
            </w:r>
            <w:r w:rsidR="009B651F" w:rsidRPr="005D3B07">
              <w:rPr>
                <w:rFonts w:cs="Arial"/>
              </w:rPr>
              <w:t>of like goods</w:t>
            </w:r>
            <w:r w:rsidR="00C74485" w:rsidRPr="005D3B07">
              <w:rPr>
                <w:rFonts w:cs="Arial"/>
              </w:rPr>
              <w:t xml:space="preserve"> from non-US producers </w:t>
            </w:r>
            <w:r w:rsidR="00622381" w:rsidRPr="005D3B07">
              <w:rPr>
                <w:rFonts w:cs="Arial"/>
              </w:rPr>
              <w:t>during</w:t>
            </w:r>
            <w:r w:rsidR="003C2C71" w:rsidRPr="005D3B07">
              <w:rPr>
                <w:rFonts w:cs="Arial"/>
              </w:rPr>
              <w:t xml:space="preserve"> the POI </w:t>
            </w:r>
          </w:p>
          <w:p w14:paraId="60F4FDAA" w14:textId="60DE83AA" w:rsidR="00EA0CA3" w:rsidRPr="005D3B07" w:rsidRDefault="003C2C71">
            <w:pPr>
              <w:keepNext/>
              <w:keepLines/>
              <w:spacing w:line="22" w:lineRule="atLeast"/>
              <w:rPr>
                <w:rFonts w:cs="Arial"/>
              </w:rPr>
            </w:pPr>
            <w:r w:rsidRPr="005D3B07">
              <w:rPr>
                <w:rFonts w:cs="Arial"/>
              </w:rPr>
              <w:t>(01 January – 31 December 2023)</w:t>
            </w:r>
          </w:p>
        </w:tc>
        <w:tc>
          <w:tcPr>
            <w:tcW w:w="1321" w:type="pct"/>
            <w:vAlign w:val="center"/>
          </w:tcPr>
          <w:p w14:paraId="31B45D1E" w14:textId="47CC3AD0" w:rsidR="00EA0CA3" w:rsidRPr="00FF0D31" w:rsidRDefault="00B969BA">
            <w:pPr>
              <w:keepNext/>
              <w:keepLines/>
              <w:spacing w:line="22" w:lineRule="atLeast"/>
              <w:jc w:val="right"/>
              <w:rPr>
                <w:rFonts w:cs="Arial"/>
                <w:highlight w:val="yellow"/>
              </w:rPr>
            </w:pPr>
            <w:r>
              <w:rPr>
                <w:rFonts w:cs="Arial"/>
                <w:highlight w:val="yellow"/>
              </w:rPr>
              <w:t>Confidential-not related with t</w:t>
            </w:r>
            <w:r w:rsidR="00CB6C2B">
              <w:rPr>
                <w:rFonts w:cs="Arial"/>
                <w:highlight w:val="yellow"/>
              </w:rPr>
              <w:t>he country of origin in questionnaire</w:t>
            </w:r>
          </w:p>
        </w:tc>
        <w:tc>
          <w:tcPr>
            <w:tcW w:w="1320" w:type="pct"/>
            <w:vAlign w:val="center"/>
          </w:tcPr>
          <w:p w14:paraId="6F651320" w14:textId="7868DAA3" w:rsidR="00EA0CA3" w:rsidRPr="00FF0D31" w:rsidRDefault="00CB6C2B">
            <w:pPr>
              <w:keepNext/>
              <w:keepLines/>
              <w:spacing w:line="22" w:lineRule="atLeast"/>
              <w:jc w:val="right"/>
              <w:rPr>
                <w:rFonts w:cs="Arial"/>
                <w:u w:val="single"/>
              </w:rPr>
            </w:pPr>
            <w:r>
              <w:rPr>
                <w:rFonts w:cs="Arial"/>
                <w:highlight w:val="yellow"/>
              </w:rPr>
              <w:t>Confidential-not related with the country of origin in questionnaire</w:t>
            </w:r>
          </w:p>
        </w:tc>
      </w:tr>
      <w:tr w:rsidR="00AE57F7" w:rsidRPr="00FF0D31" w14:paraId="03709F0E" w14:textId="77777777" w:rsidTr="00AE57F7">
        <w:tc>
          <w:tcPr>
            <w:tcW w:w="2359" w:type="pct"/>
            <w:vAlign w:val="center"/>
          </w:tcPr>
          <w:p w14:paraId="209352FA" w14:textId="77777777" w:rsidR="00AE57F7" w:rsidRDefault="00AE57F7" w:rsidP="00AE57F7">
            <w:pPr>
              <w:keepNext/>
              <w:keepLines/>
              <w:spacing w:line="22" w:lineRule="atLeast"/>
              <w:rPr>
                <w:rFonts w:cs="Arial"/>
              </w:rPr>
            </w:pPr>
            <w:r>
              <w:rPr>
                <w:rFonts w:cs="Arial"/>
              </w:rPr>
              <w:lastRenderedPageBreak/>
              <w:t>Total opening stock for the POI</w:t>
            </w:r>
          </w:p>
          <w:p w14:paraId="450FE380" w14:textId="2257EFFB" w:rsidR="00AE57F7" w:rsidRDefault="003C2C71" w:rsidP="00AE57F7">
            <w:pPr>
              <w:keepNext/>
              <w:keepLines/>
              <w:spacing w:line="22" w:lineRule="atLeast"/>
              <w:rPr>
                <w:rFonts w:cs="Arial"/>
              </w:rPr>
            </w:pPr>
            <w:r>
              <w:rPr>
                <w:rFonts w:cs="Arial"/>
              </w:rPr>
              <w:t>(01 January – 31 December 2023)</w:t>
            </w:r>
          </w:p>
        </w:tc>
        <w:tc>
          <w:tcPr>
            <w:tcW w:w="1321" w:type="pct"/>
            <w:vAlign w:val="center"/>
          </w:tcPr>
          <w:p w14:paraId="0D979140" w14:textId="66694907" w:rsidR="00AE57F7" w:rsidRPr="00FF0D31" w:rsidRDefault="00664423" w:rsidP="00AE57F7">
            <w:pPr>
              <w:keepNext/>
              <w:keepLines/>
              <w:spacing w:line="22" w:lineRule="atLeast"/>
              <w:jc w:val="right"/>
              <w:rPr>
                <w:rFonts w:cs="Arial"/>
                <w:highlight w:val="yellow"/>
              </w:rPr>
            </w:pPr>
            <w:r>
              <w:rPr>
                <w:rFonts w:cs="Arial"/>
                <w:highlight w:val="yellow"/>
              </w:rPr>
              <w:t>We provided the exact figures on the “confidential” submission. Any other indication or range or percentage will result in confidential numbers which we do not want to share with parties other than TRA-UK</w:t>
            </w:r>
          </w:p>
        </w:tc>
        <w:tc>
          <w:tcPr>
            <w:tcW w:w="1320" w:type="pct"/>
            <w:vAlign w:val="center"/>
          </w:tcPr>
          <w:p w14:paraId="0AABFF5F" w14:textId="70238707" w:rsidR="00AE57F7" w:rsidRPr="00FF0D31" w:rsidRDefault="00664423" w:rsidP="00AE57F7">
            <w:pPr>
              <w:keepNext/>
              <w:keepLines/>
              <w:spacing w:line="22" w:lineRule="atLeast"/>
              <w:jc w:val="right"/>
              <w:rPr>
                <w:rFonts w:cs="Arial"/>
                <w:u w:val="single"/>
              </w:rPr>
            </w:pPr>
            <w:r>
              <w:rPr>
                <w:rFonts w:cs="Arial"/>
                <w:highlight w:val="yellow"/>
              </w:rPr>
              <w:t>We provided the exact figures on the “confidential” submission. Any other indication or range or percentage will result in confidential numbers which we do not want to share with parties other than TRA-UK</w:t>
            </w:r>
          </w:p>
        </w:tc>
      </w:tr>
      <w:tr w:rsidR="00EA0CA3" w:rsidRPr="00FF0D31" w14:paraId="0BA0566D" w14:textId="77777777" w:rsidTr="00AE57F7">
        <w:tc>
          <w:tcPr>
            <w:tcW w:w="2359" w:type="pct"/>
            <w:vAlign w:val="center"/>
          </w:tcPr>
          <w:p w14:paraId="02A2BC42" w14:textId="77777777" w:rsidR="00EA0CA3" w:rsidRDefault="00C74485">
            <w:pPr>
              <w:keepNext/>
              <w:keepLines/>
              <w:spacing w:line="22" w:lineRule="atLeast"/>
              <w:rPr>
                <w:rFonts w:cs="Arial"/>
              </w:rPr>
            </w:pPr>
            <w:r>
              <w:rPr>
                <w:rFonts w:cs="Arial"/>
              </w:rPr>
              <w:t>Tota</w:t>
            </w:r>
            <w:r w:rsidR="00A13492">
              <w:rPr>
                <w:rFonts w:cs="Arial"/>
              </w:rPr>
              <w:t xml:space="preserve">l </w:t>
            </w:r>
            <w:r>
              <w:rPr>
                <w:rFonts w:cs="Arial"/>
              </w:rPr>
              <w:t xml:space="preserve">closing stock </w:t>
            </w:r>
            <w:r w:rsidR="00AE57F7">
              <w:rPr>
                <w:rFonts w:cs="Arial"/>
              </w:rPr>
              <w:t>for the</w:t>
            </w:r>
            <w:r>
              <w:rPr>
                <w:rFonts w:cs="Arial"/>
              </w:rPr>
              <w:t xml:space="preserve"> POI</w:t>
            </w:r>
          </w:p>
          <w:p w14:paraId="5384EAAA" w14:textId="2FEBFC84" w:rsidR="00EA0CA3" w:rsidRPr="002537DE" w:rsidRDefault="003C2C71">
            <w:pPr>
              <w:keepNext/>
              <w:keepLines/>
              <w:spacing w:line="22" w:lineRule="atLeast"/>
              <w:rPr>
                <w:rFonts w:cs="Arial"/>
              </w:rPr>
            </w:pPr>
            <w:r>
              <w:rPr>
                <w:rFonts w:cs="Arial"/>
              </w:rPr>
              <w:t>(01 January – 31 December 2023)</w:t>
            </w:r>
          </w:p>
        </w:tc>
        <w:tc>
          <w:tcPr>
            <w:tcW w:w="1321" w:type="pct"/>
            <w:vAlign w:val="center"/>
          </w:tcPr>
          <w:p w14:paraId="2D2B54A0" w14:textId="1E00108E" w:rsidR="00EA0CA3" w:rsidRPr="00FF0D31" w:rsidRDefault="00664423">
            <w:pPr>
              <w:keepNext/>
              <w:keepLines/>
              <w:spacing w:line="22" w:lineRule="atLeast"/>
              <w:jc w:val="right"/>
              <w:rPr>
                <w:rFonts w:cs="Arial"/>
                <w:highlight w:val="yellow"/>
              </w:rPr>
            </w:pPr>
            <w:r>
              <w:rPr>
                <w:rFonts w:cs="Arial"/>
                <w:highlight w:val="yellow"/>
              </w:rPr>
              <w:t>We provided the exact figures on the “confidential” submission. Any other indication or range or percentage will result in confidential numbers which we do not want to share with parties other than TRA-UK</w:t>
            </w:r>
          </w:p>
        </w:tc>
        <w:tc>
          <w:tcPr>
            <w:tcW w:w="1320" w:type="pct"/>
            <w:vAlign w:val="center"/>
          </w:tcPr>
          <w:p w14:paraId="725A41EF" w14:textId="0387D88E" w:rsidR="00EA0CA3" w:rsidRPr="00FF0D31" w:rsidRDefault="00664423">
            <w:pPr>
              <w:keepNext/>
              <w:keepLines/>
              <w:spacing w:line="22" w:lineRule="atLeast"/>
              <w:jc w:val="right"/>
              <w:rPr>
                <w:rFonts w:cs="Arial"/>
                <w:u w:val="single"/>
              </w:rPr>
            </w:pPr>
            <w:r>
              <w:rPr>
                <w:rFonts w:cs="Arial"/>
                <w:highlight w:val="yellow"/>
              </w:rPr>
              <w:t>We provided the exact figures on the “confidential” submission. Any other indication or range or percentage will result in confidential numbers which we do not want to share with parties other than TRA-UK</w:t>
            </w:r>
          </w:p>
        </w:tc>
      </w:tr>
    </w:tbl>
    <w:p w14:paraId="315B00B6" w14:textId="77777777" w:rsidR="002F2F29" w:rsidRDefault="002F2F29" w:rsidP="007F2D27">
      <w:pPr>
        <w:rPr>
          <w:b/>
          <w:bCs/>
        </w:rPr>
      </w:pPr>
    </w:p>
    <w:p w14:paraId="146076DE" w14:textId="77777777" w:rsidR="00766A5C" w:rsidRDefault="00766A5C" w:rsidP="007F2D27">
      <w:pPr>
        <w:rPr>
          <w:rFonts w:cs="Arial"/>
          <w:b/>
          <w:bCs/>
        </w:rPr>
      </w:pPr>
    </w:p>
    <w:p w14:paraId="6D4EE64A" w14:textId="77777777" w:rsidR="00FD4088" w:rsidRDefault="00FD4088" w:rsidP="007F2D27">
      <w:pPr>
        <w:rPr>
          <w:rFonts w:cs="Arial"/>
          <w:b/>
          <w:bCs/>
        </w:rPr>
      </w:pPr>
    </w:p>
    <w:p w14:paraId="127CE087" w14:textId="77777777" w:rsidR="00FD4088" w:rsidRDefault="00FD4088" w:rsidP="007F2D27">
      <w:pPr>
        <w:rPr>
          <w:rFonts w:cs="Arial"/>
          <w:b/>
          <w:bCs/>
        </w:rPr>
      </w:pPr>
    </w:p>
    <w:p w14:paraId="1D776FE2" w14:textId="77777777" w:rsidR="00766A5C" w:rsidRDefault="00766A5C" w:rsidP="007F2D27">
      <w:pPr>
        <w:rPr>
          <w:rFonts w:cs="Arial"/>
          <w:b/>
          <w:bCs/>
        </w:rPr>
      </w:pPr>
    </w:p>
    <w:p w14:paraId="083831D1" w14:textId="77777777" w:rsidR="00766A5C" w:rsidRDefault="00766A5C" w:rsidP="007F2D27">
      <w:pPr>
        <w:rPr>
          <w:rFonts w:cs="Arial"/>
          <w:b/>
          <w:bCs/>
        </w:rPr>
      </w:pPr>
    </w:p>
    <w:p w14:paraId="5FE367F1" w14:textId="77777777" w:rsidR="00766A5C" w:rsidRDefault="00766A5C" w:rsidP="007F2D27">
      <w:pPr>
        <w:rPr>
          <w:rFonts w:cs="Arial"/>
          <w:b/>
          <w:bCs/>
        </w:rPr>
      </w:pPr>
    </w:p>
    <w:p w14:paraId="232FD9B0" w14:textId="77777777" w:rsidR="00766A5C" w:rsidRDefault="00766A5C" w:rsidP="007F2D27">
      <w:pPr>
        <w:rPr>
          <w:rFonts w:cs="Arial"/>
          <w:b/>
          <w:bCs/>
        </w:rPr>
      </w:pPr>
    </w:p>
    <w:p w14:paraId="2533BF24" w14:textId="77777777" w:rsidR="00766A5C" w:rsidRDefault="00766A5C" w:rsidP="007F2D27">
      <w:pPr>
        <w:rPr>
          <w:rFonts w:cs="Arial"/>
          <w:b/>
          <w:bCs/>
        </w:rPr>
      </w:pPr>
    </w:p>
    <w:p w14:paraId="0C92351F" w14:textId="77777777" w:rsidR="00766A5C" w:rsidRDefault="00766A5C" w:rsidP="007F2D27">
      <w:pPr>
        <w:rPr>
          <w:rFonts w:cs="Arial"/>
          <w:b/>
          <w:bCs/>
        </w:rPr>
      </w:pPr>
    </w:p>
    <w:p w14:paraId="5EF6F362" w14:textId="77777777" w:rsidR="00766A5C" w:rsidRDefault="00766A5C" w:rsidP="007F2D27">
      <w:pPr>
        <w:rPr>
          <w:rFonts w:cs="Arial"/>
          <w:b/>
          <w:bCs/>
        </w:rPr>
      </w:pPr>
    </w:p>
    <w:p w14:paraId="6D77502F" w14:textId="77777777" w:rsidR="00766A5C" w:rsidRDefault="00766A5C" w:rsidP="007F2D27">
      <w:pPr>
        <w:rPr>
          <w:rFonts w:cs="Arial"/>
          <w:b/>
          <w:bCs/>
        </w:rPr>
      </w:pPr>
    </w:p>
    <w:p w14:paraId="6DBE548F" w14:textId="77777777" w:rsidR="00766A5C" w:rsidRDefault="00766A5C" w:rsidP="007F2D27">
      <w:pPr>
        <w:rPr>
          <w:rFonts w:cs="Arial"/>
          <w:b/>
          <w:bCs/>
        </w:rPr>
      </w:pPr>
    </w:p>
    <w:p w14:paraId="3683366C" w14:textId="77777777" w:rsidR="00766A5C" w:rsidRDefault="00766A5C" w:rsidP="007F2D27">
      <w:pPr>
        <w:rPr>
          <w:rFonts w:cs="Arial"/>
          <w:b/>
          <w:bCs/>
        </w:rPr>
      </w:pPr>
    </w:p>
    <w:p w14:paraId="6D64D3EA" w14:textId="77777777" w:rsidR="00766A5C" w:rsidRDefault="00766A5C" w:rsidP="007F2D27">
      <w:pPr>
        <w:rPr>
          <w:rFonts w:cs="Arial"/>
          <w:b/>
          <w:bCs/>
        </w:rPr>
      </w:pPr>
    </w:p>
    <w:p w14:paraId="59BCF018" w14:textId="77777777" w:rsidR="00766A5C" w:rsidRDefault="00766A5C" w:rsidP="007F2D27">
      <w:pPr>
        <w:rPr>
          <w:rFonts w:cs="Arial"/>
          <w:b/>
          <w:bCs/>
        </w:rPr>
      </w:pPr>
    </w:p>
    <w:p w14:paraId="2AC1A437" w14:textId="77777777" w:rsidR="00766A5C" w:rsidRDefault="00766A5C" w:rsidP="007F2D27">
      <w:pPr>
        <w:rPr>
          <w:rFonts w:cs="Arial"/>
          <w:b/>
          <w:bCs/>
        </w:rPr>
      </w:pPr>
    </w:p>
    <w:p w14:paraId="0FB05B99" w14:textId="77777777" w:rsidR="00766A5C" w:rsidRDefault="00766A5C" w:rsidP="007F2D27">
      <w:pPr>
        <w:rPr>
          <w:rFonts w:cs="Arial"/>
          <w:b/>
          <w:bCs/>
        </w:rPr>
      </w:pPr>
    </w:p>
    <w:p w14:paraId="3891AAC4" w14:textId="77777777" w:rsidR="00766A5C" w:rsidRDefault="00766A5C" w:rsidP="007F2D27">
      <w:pPr>
        <w:rPr>
          <w:rFonts w:cs="Arial"/>
          <w:b/>
          <w:bCs/>
        </w:rPr>
      </w:pPr>
    </w:p>
    <w:p w14:paraId="7B04C3C3" w14:textId="77777777" w:rsidR="00766A5C" w:rsidRDefault="00766A5C" w:rsidP="007F2D27">
      <w:pPr>
        <w:rPr>
          <w:rFonts w:cs="Arial"/>
          <w:b/>
          <w:bCs/>
        </w:rPr>
      </w:pPr>
    </w:p>
    <w:p w14:paraId="2013F217" w14:textId="77777777" w:rsidR="00766A5C" w:rsidRDefault="00766A5C" w:rsidP="007F2D27">
      <w:pPr>
        <w:rPr>
          <w:rFonts w:cs="Arial"/>
          <w:b/>
          <w:bCs/>
        </w:rPr>
      </w:pPr>
    </w:p>
    <w:p w14:paraId="50B243D2" w14:textId="77777777" w:rsidR="00766A5C" w:rsidRDefault="00766A5C" w:rsidP="007F2D27">
      <w:pPr>
        <w:rPr>
          <w:rFonts w:cs="Arial"/>
          <w:b/>
          <w:bCs/>
        </w:rPr>
      </w:pPr>
    </w:p>
    <w:p w14:paraId="403712EB" w14:textId="77777777" w:rsidR="00766A5C" w:rsidRDefault="00766A5C" w:rsidP="007F2D27">
      <w:pPr>
        <w:rPr>
          <w:rFonts w:cs="Arial"/>
          <w:b/>
          <w:bCs/>
        </w:rPr>
      </w:pPr>
    </w:p>
    <w:p w14:paraId="1C9E5731" w14:textId="2E17BB7F" w:rsidR="00EA0CA3" w:rsidRDefault="002F2F29" w:rsidP="007F2D27">
      <w:pPr>
        <w:rPr>
          <w:rFonts w:cs="Arial"/>
          <w:b/>
        </w:rPr>
      </w:pPr>
      <w:r w:rsidRPr="0089163A">
        <w:rPr>
          <w:rFonts w:cs="Arial"/>
          <w:b/>
          <w:bCs/>
        </w:rPr>
        <w:lastRenderedPageBreak/>
        <w:t xml:space="preserve">TABLE </w:t>
      </w:r>
      <w:r>
        <w:rPr>
          <w:rFonts w:cs="Arial"/>
          <w:b/>
          <w:bCs/>
        </w:rPr>
        <w:t>C</w:t>
      </w:r>
      <w:r w:rsidRPr="0089163A">
        <w:rPr>
          <w:rFonts w:cs="Arial"/>
          <w:b/>
          <w:bCs/>
        </w:rPr>
        <w:t xml:space="preserve"> – Overseas </w:t>
      </w:r>
      <w:r w:rsidR="00205FD1">
        <w:rPr>
          <w:rFonts w:cs="Arial"/>
          <w:b/>
          <w:bCs/>
        </w:rPr>
        <w:t>p</w:t>
      </w:r>
      <w:r w:rsidRPr="0089163A">
        <w:rPr>
          <w:rFonts w:cs="Arial"/>
          <w:b/>
          <w:bCs/>
        </w:rPr>
        <w:t>roducer</w:t>
      </w:r>
      <w:r>
        <w:rPr>
          <w:rFonts w:cs="Arial"/>
          <w:b/>
          <w:bCs/>
        </w:rPr>
        <w:t xml:space="preserve"> (who export</w:t>
      </w:r>
      <w:r w:rsidR="00205FD1">
        <w:rPr>
          <w:rFonts w:cs="Arial"/>
          <w:b/>
          <w:bCs/>
        </w:rPr>
        <w:t>s</w:t>
      </w:r>
      <w:r w:rsidR="00966D7B" w:rsidRPr="00966D7B">
        <w:rPr>
          <w:rFonts w:cs="Arial"/>
          <w:b/>
          <w:bCs/>
        </w:rPr>
        <w:t xml:space="preserve"> </w:t>
      </w:r>
      <w:r w:rsidR="00966D7B">
        <w:rPr>
          <w:rFonts w:cs="Arial"/>
          <w:b/>
          <w:bCs/>
        </w:rPr>
        <w:t>directly</w:t>
      </w:r>
      <w:r>
        <w:rPr>
          <w:rFonts w:cs="Arial"/>
          <w:b/>
          <w:bCs/>
        </w:rPr>
        <w:t>)</w:t>
      </w:r>
    </w:p>
    <w:p w14:paraId="672840A3" w14:textId="77777777" w:rsidR="00766A5C" w:rsidRDefault="00766A5C" w:rsidP="007F2D27"/>
    <w:tbl>
      <w:tblPr>
        <w:tblStyle w:val="TableGrid"/>
        <w:tblW w:w="4999" w:type="pct"/>
        <w:tblLook w:val="04A0" w:firstRow="1" w:lastRow="0" w:firstColumn="1" w:lastColumn="0" w:noHBand="0" w:noVBand="1"/>
      </w:tblPr>
      <w:tblGrid>
        <w:gridCol w:w="4253"/>
        <w:gridCol w:w="2381"/>
        <w:gridCol w:w="2380"/>
      </w:tblGrid>
      <w:tr w:rsidR="00EA0CA3" w:rsidRPr="00FF0D31" w14:paraId="13D5D4C5" w14:textId="77777777" w:rsidTr="00B6019C">
        <w:tc>
          <w:tcPr>
            <w:tcW w:w="2359" w:type="pct"/>
            <w:shd w:val="clear" w:color="auto" w:fill="D9D9D9" w:themeFill="background1" w:themeFillShade="D9"/>
            <w:vAlign w:val="center"/>
          </w:tcPr>
          <w:p w14:paraId="26209630" w14:textId="22788C88" w:rsidR="00EA0CA3" w:rsidRPr="0089163A" w:rsidRDefault="00EA0CA3">
            <w:pPr>
              <w:keepNext/>
              <w:keepLines/>
              <w:spacing w:line="22" w:lineRule="atLeast"/>
              <w:rPr>
                <w:rFonts w:cs="Arial"/>
                <w:b/>
                <w:bCs/>
              </w:rPr>
            </w:pPr>
          </w:p>
        </w:tc>
        <w:tc>
          <w:tcPr>
            <w:tcW w:w="1321" w:type="pct"/>
            <w:shd w:val="clear" w:color="auto" w:fill="D9D9D9" w:themeFill="background1" w:themeFillShade="D9"/>
            <w:vAlign w:val="center"/>
          </w:tcPr>
          <w:p w14:paraId="4B2E6D7A" w14:textId="77777777" w:rsidR="00EA0CA3" w:rsidRPr="002537DE" w:rsidRDefault="00EA0CA3">
            <w:pPr>
              <w:spacing w:line="22" w:lineRule="atLeast"/>
              <w:jc w:val="center"/>
              <w:rPr>
                <w:rFonts w:cs="Arial"/>
                <w:b/>
                <w:bCs/>
              </w:rPr>
            </w:pPr>
            <w:r>
              <w:rPr>
                <w:rFonts w:cs="Arial"/>
                <w:b/>
                <w:bCs/>
              </w:rPr>
              <w:t>V</w:t>
            </w:r>
            <w:r w:rsidRPr="60348733">
              <w:rPr>
                <w:rFonts w:cs="Arial"/>
                <w:b/>
                <w:bCs/>
              </w:rPr>
              <w:t>olume</w:t>
            </w:r>
          </w:p>
          <w:p w14:paraId="4F2ACA72" w14:textId="23F241F2" w:rsidR="00EA0CA3" w:rsidRPr="00FF0D31" w:rsidRDefault="00ED298F">
            <w:pPr>
              <w:keepNext/>
              <w:keepLines/>
              <w:spacing w:line="22" w:lineRule="atLeast"/>
              <w:jc w:val="center"/>
              <w:rPr>
                <w:rFonts w:cs="Arial"/>
                <w:b/>
              </w:rPr>
            </w:pPr>
            <w:r>
              <w:rPr>
                <w:rFonts w:cs="Arial"/>
                <w:b/>
                <w:bCs/>
              </w:rPr>
              <w:t>(</w:t>
            </w:r>
            <w:proofErr w:type="spellStart"/>
            <w:r>
              <w:rPr>
                <w:rFonts w:cs="Arial"/>
                <w:b/>
                <w:bCs/>
              </w:rPr>
              <w:t>m</w:t>
            </w:r>
            <w:r>
              <w:rPr>
                <w:b/>
                <w:bCs/>
              </w:rPr>
              <w:t>T</w:t>
            </w:r>
            <w:proofErr w:type="spellEnd"/>
            <w:r>
              <w:rPr>
                <w:b/>
                <w:bCs/>
              </w:rPr>
              <w:t>)</w:t>
            </w:r>
          </w:p>
        </w:tc>
        <w:tc>
          <w:tcPr>
            <w:tcW w:w="1320" w:type="pct"/>
            <w:shd w:val="clear" w:color="auto" w:fill="D9D9D9" w:themeFill="background1" w:themeFillShade="D9"/>
            <w:vAlign w:val="center"/>
          </w:tcPr>
          <w:p w14:paraId="37A54B2F" w14:textId="77777777" w:rsidR="00EA0CA3" w:rsidRPr="002537DE" w:rsidRDefault="00EA0CA3">
            <w:pPr>
              <w:spacing w:line="22" w:lineRule="atLeast"/>
              <w:jc w:val="center"/>
              <w:rPr>
                <w:rFonts w:cs="Arial"/>
                <w:b/>
              </w:rPr>
            </w:pPr>
            <w:r>
              <w:rPr>
                <w:rFonts w:cs="Arial"/>
                <w:b/>
              </w:rPr>
              <w:t>V</w:t>
            </w:r>
            <w:r w:rsidRPr="002537DE">
              <w:rPr>
                <w:rFonts w:cs="Arial"/>
                <w:b/>
              </w:rPr>
              <w:t>alue</w:t>
            </w:r>
          </w:p>
          <w:p w14:paraId="5B4226C2" w14:textId="441DED2D" w:rsidR="00EA0CA3" w:rsidRPr="00FF0D31" w:rsidRDefault="00ED298F">
            <w:pPr>
              <w:keepNext/>
              <w:keepLines/>
              <w:spacing w:line="22" w:lineRule="atLeast"/>
              <w:jc w:val="center"/>
              <w:rPr>
                <w:rFonts w:cs="Arial"/>
                <w:b/>
                <w:bCs/>
              </w:rPr>
            </w:pPr>
            <w:r>
              <w:rPr>
                <w:rFonts w:cs="Arial"/>
                <w:b/>
                <w:bCs/>
              </w:rPr>
              <w:t>(</w:t>
            </w:r>
            <w:r>
              <w:rPr>
                <w:b/>
                <w:bCs/>
              </w:rPr>
              <w:t>US</w:t>
            </w:r>
            <w:r w:rsidR="007A1904">
              <w:rPr>
                <w:b/>
                <w:bCs/>
              </w:rPr>
              <w:t>D</w:t>
            </w:r>
            <w:r>
              <w:rPr>
                <w:b/>
                <w:bCs/>
              </w:rPr>
              <w:t xml:space="preserve">) </w:t>
            </w:r>
          </w:p>
        </w:tc>
      </w:tr>
      <w:tr w:rsidR="00EA0CA3" w:rsidRPr="00FF0D31" w14:paraId="381D2FF8" w14:textId="77777777" w:rsidTr="00B6019C">
        <w:tc>
          <w:tcPr>
            <w:tcW w:w="2359" w:type="pct"/>
            <w:vAlign w:val="center"/>
          </w:tcPr>
          <w:p w14:paraId="0D503973" w14:textId="77777777" w:rsidR="00EA0CA3" w:rsidRPr="002537DE" w:rsidRDefault="00EA0CA3">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the</w:t>
            </w:r>
            <w:r>
              <w:rPr>
                <w:rFonts w:cs="Arial"/>
              </w:rPr>
              <w:t xml:space="preserve"> </w:t>
            </w:r>
            <w:r w:rsidRPr="007A1A7B">
              <w:rPr>
                <w:rStyle w:val="normaltextrun"/>
                <w:rFonts w:cs="Arial"/>
                <w:b/>
                <w:shd w:val="clear" w:color="auto" w:fill="FFFFFF"/>
              </w:rPr>
              <w:t>goods concerned</w:t>
            </w:r>
            <w:r>
              <w:rPr>
                <w:rFonts w:cs="Arial"/>
              </w:rPr>
              <w:t xml:space="preserve"> </w:t>
            </w:r>
            <w:r w:rsidRPr="002537DE">
              <w:rPr>
                <w:rFonts w:cs="Arial"/>
              </w:rPr>
              <w:t>to</w:t>
            </w:r>
            <w:r>
              <w:rPr>
                <w:rFonts w:cs="Arial"/>
              </w:rPr>
              <w:t xml:space="preserve">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w:t>
            </w:r>
            <w:proofErr w:type="gramStart"/>
            <w:r>
              <w:rPr>
                <w:rFonts w:cs="Arial"/>
              </w:rPr>
              <w:t>company</w:t>
            </w:r>
            <w:proofErr w:type="gramEnd"/>
          </w:p>
          <w:p w14:paraId="59B8A6E0" w14:textId="4A707E53" w:rsidR="00EA0CA3" w:rsidRPr="002537DE" w:rsidRDefault="005A34CD">
            <w:pPr>
              <w:keepNext/>
              <w:keepLines/>
              <w:spacing w:line="22" w:lineRule="atLeast"/>
              <w:rPr>
                <w:rFonts w:cs="Arial"/>
              </w:rPr>
            </w:pPr>
            <w:r>
              <w:rPr>
                <w:rFonts w:cs="Arial"/>
              </w:rPr>
              <w:t>(01 January – 31 December 2023)</w:t>
            </w:r>
          </w:p>
        </w:tc>
        <w:tc>
          <w:tcPr>
            <w:tcW w:w="1321" w:type="pct"/>
            <w:vAlign w:val="center"/>
          </w:tcPr>
          <w:p w14:paraId="1BE6BEC3" w14:textId="77777777" w:rsidR="00EA0CA3" w:rsidRPr="00FF0D31" w:rsidRDefault="00EA0CA3">
            <w:pPr>
              <w:keepNext/>
              <w:keepLines/>
              <w:spacing w:line="22" w:lineRule="atLeast"/>
              <w:jc w:val="right"/>
              <w:rPr>
                <w:rFonts w:cs="Arial"/>
                <w:highlight w:val="yellow"/>
              </w:rPr>
            </w:pPr>
          </w:p>
        </w:tc>
        <w:tc>
          <w:tcPr>
            <w:tcW w:w="1320" w:type="pct"/>
            <w:vAlign w:val="center"/>
          </w:tcPr>
          <w:p w14:paraId="7E30FB14" w14:textId="77777777" w:rsidR="00EA0CA3" w:rsidRPr="00FF0D31" w:rsidRDefault="00EA0CA3">
            <w:pPr>
              <w:keepNext/>
              <w:keepLines/>
              <w:spacing w:line="22" w:lineRule="atLeast"/>
              <w:jc w:val="right"/>
              <w:rPr>
                <w:rFonts w:cs="Arial"/>
                <w:u w:val="single"/>
              </w:rPr>
            </w:pPr>
          </w:p>
        </w:tc>
      </w:tr>
      <w:tr w:rsidR="00EA0CA3" w:rsidRPr="00FF0D31" w14:paraId="7AAE2B98" w14:textId="77777777" w:rsidTr="00B6019C">
        <w:tc>
          <w:tcPr>
            <w:tcW w:w="2359" w:type="pct"/>
            <w:vAlign w:val="center"/>
          </w:tcPr>
          <w:p w14:paraId="52C600C1" w14:textId="77777777" w:rsidR="00EA0CA3" w:rsidRPr="002537DE" w:rsidRDefault="00EA0CA3">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the</w:t>
            </w:r>
            <w:r w:rsidRPr="007A1A7B">
              <w:rPr>
                <w:rFonts w:cs="Arial"/>
                <w:b/>
              </w:rPr>
              <w:t xml:space="preserve"> </w:t>
            </w:r>
            <w:r w:rsidRPr="007A1A7B">
              <w:rPr>
                <w:rStyle w:val="normaltextrun"/>
                <w:rFonts w:cs="Arial"/>
                <w:b/>
                <w:shd w:val="clear" w:color="auto" w:fill="FFFFFF"/>
              </w:rPr>
              <w:t>goods concerned</w:t>
            </w:r>
            <w:r w:rsidRPr="007A1A7B">
              <w:rPr>
                <w:rFonts w:cs="Arial"/>
                <w:b/>
              </w:rPr>
              <w:t xml:space="preserve"> </w:t>
            </w:r>
            <w:r w:rsidRPr="002537DE">
              <w:rPr>
                <w:rFonts w:cs="Arial"/>
              </w:rPr>
              <w:t>to</w:t>
            </w:r>
            <w:r>
              <w:rPr>
                <w:rFonts w:cs="Arial"/>
              </w:rPr>
              <w:t xml:space="preserve">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w:t>
            </w:r>
            <w:proofErr w:type="gramStart"/>
            <w:r>
              <w:rPr>
                <w:rFonts w:cs="Arial"/>
              </w:rPr>
              <w:t>company</w:t>
            </w:r>
            <w:proofErr w:type="gramEnd"/>
          </w:p>
          <w:p w14:paraId="1117C6C8" w14:textId="1F51CAF7" w:rsidR="00EA0CA3" w:rsidRPr="002537DE" w:rsidRDefault="005A34CD">
            <w:pPr>
              <w:keepNext/>
              <w:keepLines/>
              <w:spacing w:line="22" w:lineRule="atLeast"/>
              <w:rPr>
                <w:rFonts w:cs="Arial"/>
              </w:rPr>
            </w:pPr>
            <w:r>
              <w:rPr>
                <w:rFonts w:cs="Arial"/>
              </w:rPr>
              <w:t>(01 January – 31 December 2023)</w:t>
            </w:r>
          </w:p>
        </w:tc>
        <w:tc>
          <w:tcPr>
            <w:tcW w:w="1321" w:type="pct"/>
            <w:vAlign w:val="center"/>
          </w:tcPr>
          <w:p w14:paraId="583191E4" w14:textId="77777777" w:rsidR="00EA0CA3" w:rsidRPr="00FF0D31" w:rsidRDefault="00EA0CA3">
            <w:pPr>
              <w:keepNext/>
              <w:keepLines/>
              <w:spacing w:line="22" w:lineRule="atLeast"/>
              <w:jc w:val="right"/>
              <w:rPr>
                <w:rFonts w:cs="Arial"/>
                <w:highlight w:val="yellow"/>
              </w:rPr>
            </w:pPr>
          </w:p>
        </w:tc>
        <w:tc>
          <w:tcPr>
            <w:tcW w:w="1320" w:type="pct"/>
            <w:vAlign w:val="center"/>
          </w:tcPr>
          <w:p w14:paraId="00B6AA41" w14:textId="77777777" w:rsidR="00EA0CA3" w:rsidRPr="00FF0D31" w:rsidRDefault="00EA0CA3">
            <w:pPr>
              <w:keepNext/>
              <w:keepLines/>
              <w:spacing w:line="22" w:lineRule="atLeast"/>
              <w:jc w:val="right"/>
              <w:rPr>
                <w:rFonts w:cs="Arial"/>
                <w:u w:val="single"/>
              </w:rPr>
            </w:pPr>
          </w:p>
        </w:tc>
      </w:tr>
      <w:tr w:rsidR="00EA0CA3" w:rsidRPr="00FF0D31" w14:paraId="77F234DE" w14:textId="77777777" w:rsidTr="00B6019C">
        <w:tc>
          <w:tcPr>
            <w:tcW w:w="2359" w:type="pct"/>
            <w:vAlign w:val="center"/>
          </w:tcPr>
          <w:p w14:paraId="06CB57F7" w14:textId="77777777" w:rsidR="00EA0CA3" w:rsidRPr="002537DE" w:rsidRDefault="00EA0CA3">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41FA5368" w14:textId="77777777" w:rsidR="00EA0CA3" w:rsidRPr="002537DE" w:rsidRDefault="00EA0CA3">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3B5E8ADB" w14:textId="15A68846" w:rsidR="00EA0CA3" w:rsidRPr="002537DE" w:rsidRDefault="005A34CD">
            <w:pPr>
              <w:keepNext/>
              <w:keepLines/>
              <w:spacing w:line="22" w:lineRule="atLeast"/>
              <w:rPr>
                <w:rFonts w:cs="Arial"/>
              </w:rPr>
            </w:pPr>
            <w:r>
              <w:rPr>
                <w:rFonts w:cs="Arial"/>
              </w:rPr>
              <w:t>(01 January – 31 December 2023)</w:t>
            </w:r>
          </w:p>
        </w:tc>
        <w:tc>
          <w:tcPr>
            <w:tcW w:w="1321" w:type="pct"/>
            <w:vAlign w:val="center"/>
          </w:tcPr>
          <w:p w14:paraId="3501D7BD" w14:textId="77777777" w:rsidR="00EA0CA3" w:rsidRPr="00FF0D31" w:rsidRDefault="00EA0CA3">
            <w:pPr>
              <w:keepNext/>
              <w:keepLines/>
              <w:spacing w:line="22" w:lineRule="atLeast"/>
              <w:jc w:val="right"/>
              <w:rPr>
                <w:rFonts w:cs="Arial"/>
                <w:highlight w:val="yellow"/>
              </w:rPr>
            </w:pPr>
          </w:p>
        </w:tc>
        <w:tc>
          <w:tcPr>
            <w:tcW w:w="1320" w:type="pct"/>
            <w:vAlign w:val="center"/>
          </w:tcPr>
          <w:p w14:paraId="22BE41E2" w14:textId="77777777" w:rsidR="00EA0CA3" w:rsidRPr="00FF0D31" w:rsidRDefault="00EA0CA3">
            <w:pPr>
              <w:keepNext/>
              <w:keepLines/>
              <w:spacing w:line="22" w:lineRule="atLeast"/>
              <w:jc w:val="right"/>
              <w:rPr>
                <w:rFonts w:cs="Arial"/>
                <w:u w:val="single"/>
              </w:rPr>
            </w:pPr>
          </w:p>
        </w:tc>
      </w:tr>
      <w:tr w:rsidR="00EA0CA3" w:rsidRPr="00FF0D31" w14:paraId="47845891" w14:textId="77777777" w:rsidTr="00B6019C">
        <w:tc>
          <w:tcPr>
            <w:tcW w:w="2359" w:type="pct"/>
            <w:vAlign w:val="center"/>
          </w:tcPr>
          <w:p w14:paraId="21E32A94" w14:textId="77777777" w:rsidR="00EA0CA3" w:rsidRPr="002537DE" w:rsidRDefault="00EA0CA3">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w:t>
            </w:r>
            <w:proofErr w:type="gramStart"/>
            <w:r>
              <w:rPr>
                <w:rFonts w:cs="Arial"/>
              </w:rPr>
              <w:t>company</w:t>
            </w:r>
            <w:proofErr w:type="gramEnd"/>
          </w:p>
          <w:p w14:paraId="22E5220B" w14:textId="4453F0EC" w:rsidR="00EA0CA3" w:rsidRPr="002537DE" w:rsidRDefault="005A34CD">
            <w:pPr>
              <w:keepNext/>
              <w:keepLines/>
              <w:spacing w:line="22" w:lineRule="atLeast"/>
              <w:rPr>
                <w:rFonts w:cs="Arial"/>
              </w:rPr>
            </w:pPr>
            <w:r>
              <w:rPr>
                <w:rFonts w:cs="Arial"/>
              </w:rPr>
              <w:t>(01 January – 31 December 2023)</w:t>
            </w:r>
          </w:p>
        </w:tc>
        <w:tc>
          <w:tcPr>
            <w:tcW w:w="1321" w:type="pct"/>
            <w:vAlign w:val="center"/>
          </w:tcPr>
          <w:p w14:paraId="4B57D544" w14:textId="77777777" w:rsidR="00EA0CA3" w:rsidRPr="00FF0D31" w:rsidRDefault="00EA0CA3">
            <w:pPr>
              <w:keepNext/>
              <w:keepLines/>
              <w:spacing w:line="22" w:lineRule="atLeast"/>
              <w:jc w:val="right"/>
              <w:rPr>
                <w:rFonts w:cs="Arial"/>
                <w:highlight w:val="yellow"/>
              </w:rPr>
            </w:pPr>
          </w:p>
        </w:tc>
        <w:tc>
          <w:tcPr>
            <w:tcW w:w="1320" w:type="pct"/>
            <w:vAlign w:val="center"/>
          </w:tcPr>
          <w:p w14:paraId="039D604F" w14:textId="77777777" w:rsidR="00EA0CA3" w:rsidRPr="00FF0D31" w:rsidRDefault="00EA0CA3">
            <w:pPr>
              <w:keepNext/>
              <w:keepLines/>
              <w:spacing w:line="22" w:lineRule="atLeast"/>
              <w:jc w:val="right"/>
              <w:rPr>
                <w:rFonts w:cs="Arial"/>
                <w:u w:val="single"/>
              </w:rPr>
            </w:pPr>
          </w:p>
        </w:tc>
      </w:tr>
      <w:tr w:rsidR="00B6019C" w:rsidRPr="00FF0D31" w14:paraId="48A164B9" w14:textId="77777777" w:rsidTr="00474930">
        <w:tc>
          <w:tcPr>
            <w:tcW w:w="2359" w:type="pct"/>
          </w:tcPr>
          <w:p w14:paraId="4FE3D64A" w14:textId="65B3E9E1" w:rsidR="00B6019C" w:rsidRDefault="00B6019C" w:rsidP="00B6019C">
            <w:pPr>
              <w:keepNext/>
              <w:keepLines/>
              <w:spacing w:line="22" w:lineRule="atLeast"/>
            </w:pPr>
            <w:r w:rsidRPr="004B5E66">
              <w:t xml:space="preserve">Total sales to traders/exporters for export (to the UK and </w:t>
            </w:r>
            <w:r w:rsidR="007A1904">
              <w:t>r</w:t>
            </w:r>
            <w:r w:rsidRPr="004B5E66">
              <w:t xml:space="preserve">est of </w:t>
            </w:r>
            <w:r w:rsidR="007A1904">
              <w:t>w</w:t>
            </w:r>
            <w:r w:rsidRPr="004B5E66">
              <w:t>orld)</w:t>
            </w:r>
            <w:r w:rsidR="005A34CD">
              <w:t xml:space="preserve"> in the POI</w:t>
            </w:r>
          </w:p>
          <w:p w14:paraId="3B469069" w14:textId="39906542" w:rsidR="00B6019C" w:rsidRPr="002537DE" w:rsidRDefault="005A34CD" w:rsidP="00B6019C">
            <w:pPr>
              <w:keepNext/>
              <w:keepLines/>
              <w:spacing w:line="22" w:lineRule="atLeast"/>
              <w:rPr>
                <w:rFonts w:cs="Arial"/>
              </w:rPr>
            </w:pPr>
            <w:r>
              <w:rPr>
                <w:rFonts w:cs="Arial"/>
              </w:rPr>
              <w:t>(01 January – 31 December 2023)</w:t>
            </w:r>
          </w:p>
        </w:tc>
        <w:tc>
          <w:tcPr>
            <w:tcW w:w="1321" w:type="pct"/>
            <w:vAlign w:val="center"/>
          </w:tcPr>
          <w:p w14:paraId="1D1EEEE7" w14:textId="77777777" w:rsidR="00B6019C" w:rsidRPr="00FF0D31" w:rsidRDefault="00B6019C" w:rsidP="00B6019C">
            <w:pPr>
              <w:keepNext/>
              <w:keepLines/>
              <w:spacing w:line="22" w:lineRule="atLeast"/>
              <w:jc w:val="right"/>
              <w:rPr>
                <w:rFonts w:cs="Arial"/>
                <w:highlight w:val="yellow"/>
              </w:rPr>
            </w:pPr>
          </w:p>
        </w:tc>
        <w:tc>
          <w:tcPr>
            <w:tcW w:w="1320" w:type="pct"/>
            <w:vAlign w:val="center"/>
          </w:tcPr>
          <w:p w14:paraId="46BFD6D4" w14:textId="77777777" w:rsidR="00B6019C" w:rsidRPr="00FF0D31" w:rsidRDefault="00B6019C" w:rsidP="00B6019C">
            <w:pPr>
              <w:keepNext/>
              <w:keepLines/>
              <w:spacing w:line="22" w:lineRule="atLeast"/>
              <w:jc w:val="right"/>
              <w:rPr>
                <w:rFonts w:cs="Arial"/>
                <w:u w:val="single"/>
              </w:rPr>
            </w:pPr>
          </w:p>
        </w:tc>
      </w:tr>
      <w:tr w:rsidR="00B6019C" w:rsidRPr="00FF0D31" w14:paraId="214B4FFB" w14:textId="77777777" w:rsidTr="00474930">
        <w:tc>
          <w:tcPr>
            <w:tcW w:w="2359" w:type="pct"/>
          </w:tcPr>
          <w:p w14:paraId="175EF1B7" w14:textId="77777777" w:rsidR="00B6019C" w:rsidRDefault="00B6019C" w:rsidP="00B6019C">
            <w:pPr>
              <w:keepNext/>
              <w:keepLines/>
              <w:spacing w:line="22" w:lineRule="atLeast"/>
            </w:pPr>
            <w:r w:rsidRPr="004B5E66">
              <w:t xml:space="preserve">Total sales to traders/exporters for export to the UK only (if known) </w:t>
            </w:r>
            <w:r w:rsidR="005A34CD">
              <w:t xml:space="preserve">in the </w:t>
            </w:r>
            <w:proofErr w:type="gramStart"/>
            <w:r w:rsidR="005A34CD">
              <w:t>POI</w:t>
            </w:r>
            <w:proofErr w:type="gramEnd"/>
          </w:p>
          <w:p w14:paraId="72A1E1A6" w14:textId="28B94FA6" w:rsidR="00B6019C" w:rsidRPr="002537DE" w:rsidRDefault="005A34CD" w:rsidP="00B6019C">
            <w:pPr>
              <w:keepNext/>
              <w:keepLines/>
              <w:spacing w:line="22" w:lineRule="atLeast"/>
              <w:rPr>
                <w:rFonts w:cs="Arial"/>
              </w:rPr>
            </w:pPr>
            <w:r>
              <w:rPr>
                <w:rFonts w:cs="Arial"/>
              </w:rPr>
              <w:t>(01 January – 31 December 2023)</w:t>
            </w:r>
          </w:p>
        </w:tc>
        <w:tc>
          <w:tcPr>
            <w:tcW w:w="1321" w:type="pct"/>
            <w:vAlign w:val="center"/>
          </w:tcPr>
          <w:p w14:paraId="475A9258" w14:textId="77777777" w:rsidR="00B6019C" w:rsidRPr="00FF0D31" w:rsidRDefault="00B6019C" w:rsidP="00B6019C">
            <w:pPr>
              <w:keepNext/>
              <w:keepLines/>
              <w:spacing w:line="22" w:lineRule="atLeast"/>
              <w:jc w:val="right"/>
              <w:rPr>
                <w:rFonts w:cs="Arial"/>
                <w:highlight w:val="yellow"/>
              </w:rPr>
            </w:pPr>
          </w:p>
        </w:tc>
        <w:tc>
          <w:tcPr>
            <w:tcW w:w="1320" w:type="pct"/>
            <w:vAlign w:val="center"/>
          </w:tcPr>
          <w:p w14:paraId="78AD0951" w14:textId="77777777" w:rsidR="00B6019C" w:rsidRPr="00FF0D31" w:rsidRDefault="00B6019C" w:rsidP="00B6019C">
            <w:pPr>
              <w:keepNext/>
              <w:keepLines/>
              <w:spacing w:line="22" w:lineRule="atLeast"/>
              <w:jc w:val="right"/>
              <w:rPr>
                <w:rFonts w:cs="Arial"/>
                <w:u w:val="single"/>
              </w:rPr>
            </w:pPr>
          </w:p>
        </w:tc>
      </w:tr>
    </w:tbl>
    <w:p w14:paraId="74F9844E" w14:textId="77777777" w:rsidR="007F2D27" w:rsidRDefault="007F2D27" w:rsidP="007F2D27">
      <w:pPr>
        <w:spacing w:line="22" w:lineRule="atLeast"/>
      </w:pPr>
    </w:p>
    <w:p w14:paraId="34CA3BA5" w14:textId="77777777" w:rsidR="005D3B07" w:rsidRDefault="005D3B07" w:rsidP="007F2D27">
      <w:pPr>
        <w:pStyle w:val="Heading3"/>
      </w:pPr>
    </w:p>
    <w:p w14:paraId="32A3F50A" w14:textId="77777777" w:rsidR="005D3B07" w:rsidRDefault="005D3B07" w:rsidP="005D3B07"/>
    <w:p w14:paraId="25B838B7" w14:textId="77777777" w:rsidR="005D3B07" w:rsidRDefault="005D3B07" w:rsidP="005D3B07"/>
    <w:p w14:paraId="56C4C7DF" w14:textId="77777777" w:rsidR="005D3B07" w:rsidRDefault="005D3B07" w:rsidP="005D3B07"/>
    <w:p w14:paraId="38E156FB" w14:textId="77777777" w:rsidR="005D3B07" w:rsidRDefault="005D3B07" w:rsidP="005D3B07"/>
    <w:p w14:paraId="28DF1FB5" w14:textId="77777777" w:rsidR="005D3B07" w:rsidRDefault="005D3B07" w:rsidP="005D3B07"/>
    <w:p w14:paraId="57DCD9F8" w14:textId="77777777" w:rsidR="005D3B07" w:rsidRDefault="005D3B07" w:rsidP="005D3B07"/>
    <w:p w14:paraId="5B461984" w14:textId="77777777" w:rsidR="005D3B07" w:rsidRDefault="005D3B07" w:rsidP="005D3B07"/>
    <w:p w14:paraId="62D713F9" w14:textId="77777777" w:rsidR="005D3B07" w:rsidRDefault="005D3B07" w:rsidP="005D3B07"/>
    <w:p w14:paraId="00BCF36A" w14:textId="77777777" w:rsidR="005D3B07" w:rsidRDefault="005D3B07" w:rsidP="005D3B07"/>
    <w:p w14:paraId="115DD947" w14:textId="77777777" w:rsidR="005D3B07" w:rsidRDefault="005D3B07" w:rsidP="005D3B07"/>
    <w:p w14:paraId="3DECD2E4" w14:textId="77777777" w:rsidR="005D3B07" w:rsidRDefault="005D3B07" w:rsidP="005D3B07"/>
    <w:p w14:paraId="1ABF3CEF" w14:textId="77777777" w:rsidR="005D3B07" w:rsidRDefault="005D3B07" w:rsidP="005D3B07"/>
    <w:p w14:paraId="1D7D5E03" w14:textId="77777777" w:rsidR="008E3801" w:rsidRDefault="008E3801" w:rsidP="005D3B07"/>
    <w:p w14:paraId="228EADF9" w14:textId="77777777" w:rsidR="005D3B07" w:rsidRPr="005D3B07" w:rsidRDefault="005D3B07" w:rsidP="005D3B07"/>
    <w:p w14:paraId="4F7C3587" w14:textId="77777777" w:rsidR="005D3B07" w:rsidRDefault="005D3B07" w:rsidP="00783624"/>
    <w:p w14:paraId="2355A36B" w14:textId="4D5EF8D1" w:rsidR="007F2D27" w:rsidRDefault="007F2D27" w:rsidP="007F2D27">
      <w:pPr>
        <w:pStyle w:val="Heading3"/>
      </w:pPr>
      <w:bookmarkStart w:id="21" w:name="_Toc155602083"/>
      <w:r>
        <w:lastRenderedPageBreak/>
        <w:t>B3 – C</w:t>
      </w:r>
      <w:r w:rsidR="003C6080">
        <w:t>ommodity</w:t>
      </w:r>
      <w:r>
        <w:t xml:space="preserve"> codes</w:t>
      </w:r>
      <w:bookmarkEnd w:id="21"/>
    </w:p>
    <w:p w14:paraId="276AF5BF" w14:textId="77777777" w:rsidR="007F2D27" w:rsidRPr="00766A5C" w:rsidRDefault="007F2D27" w:rsidP="007F2D27">
      <w:pPr>
        <w:rPr>
          <w:sz w:val="20"/>
          <w:szCs w:val="18"/>
        </w:rPr>
      </w:pPr>
    </w:p>
    <w:p w14:paraId="4D626ADD" w14:textId="71C6A3D2" w:rsidR="007F2D27"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 xml:space="preserve">ode(s) you export the </w:t>
      </w:r>
      <w:r w:rsidRPr="007A1A7B">
        <w:rPr>
          <w:rStyle w:val="normaltextrun"/>
          <w:rFonts w:cs="Arial"/>
          <w:bCs/>
          <w:shd w:val="clear" w:color="auto" w:fill="FFFFFF"/>
        </w:rPr>
        <w:t>goods concerned</w:t>
      </w:r>
      <w:r w:rsidRPr="007A1A7B">
        <w:rPr>
          <w:rStyle w:val="normaltextrun"/>
          <w:rFonts w:cs="Arial"/>
          <w:b/>
          <w:shd w:val="clear" w:color="auto" w:fill="FFFFFF"/>
        </w:rPr>
        <w:t xml:space="preserve"> </w:t>
      </w:r>
      <w:r w:rsidRPr="007F2D27">
        <w:rPr>
          <w:rStyle w:val="normaltextrun"/>
          <w:rFonts w:cs="Arial"/>
          <w:bCs/>
          <w:shd w:val="clear" w:color="auto" w:fill="FFFFFF"/>
        </w:rPr>
        <w:t>to the UK under in the box below</w:t>
      </w:r>
      <w:r w:rsidR="00180CDE">
        <w:rPr>
          <w:rStyle w:val="normaltextrun"/>
          <w:rFonts w:cs="Arial"/>
          <w:bCs/>
          <w:shd w:val="clear" w:color="auto" w:fill="FFFFFF"/>
        </w:rPr>
        <w:t xml:space="preserve"> (if applicable)</w:t>
      </w:r>
      <w:r w:rsidRPr="007F2D27">
        <w:rPr>
          <w:rStyle w:val="normaltextrun"/>
          <w:rFonts w:cs="Arial"/>
          <w:bCs/>
          <w:shd w:val="clear" w:color="auto" w:fill="FFFFFF"/>
        </w:rPr>
        <w:t>:</w:t>
      </w:r>
    </w:p>
    <w:p w14:paraId="51468AD4" w14:textId="652DD546" w:rsidR="007F2D27" w:rsidRPr="00766A5C" w:rsidRDefault="007F2D27" w:rsidP="00766A5C">
      <w:r>
        <w:rPr>
          <w:noProof/>
        </w:rPr>
        <mc:AlternateContent>
          <mc:Choice Requires="wps">
            <w:drawing>
              <wp:anchor distT="45720" distB="45720" distL="114300" distR="114300" simplePos="0" relativeHeight="251658245" behindDoc="0" locked="0" layoutInCell="1" allowOverlap="1" wp14:anchorId="3F33A4EB" wp14:editId="1E5CC659">
                <wp:simplePos x="0" y="0"/>
                <wp:positionH relativeFrom="margin">
                  <wp:posOffset>0</wp:posOffset>
                </wp:positionH>
                <wp:positionV relativeFrom="paragraph">
                  <wp:posOffset>337820</wp:posOffset>
                </wp:positionV>
                <wp:extent cx="5705475" cy="1911350"/>
                <wp:effectExtent l="0" t="0" r="2857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911350"/>
                        </a:xfrm>
                        <a:prstGeom prst="rect">
                          <a:avLst/>
                        </a:prstGeom>
                        <a:solidFill>
                          <a:srgbClr val="FFFFFF"/>
                        </a:solidFill>
                        <a:ln w="9525">
                          <a:solidFill>
                            <a:srgbClr val="000000"/>
                          </a:solidFill>
                          <a:miter lim="800000"/>
                          <a:headEnd/>
                          <a:tailEnd/>
                        </a:ln>
                      </wps:spPr>
                      <wps:txbx>
                        <w:txbxContent>
                          <w:p w14:paraId="76C11474" w14:textId="77777777" w:rsidR="00351D35" w:rsidRPr="001D79EB" w:rsidRDefault="00351D35" w:rsidP="00351D35">
                            <w:pPr>
                              <w:pStyle w:val="paragraph"/>
                              <w:spacing w:before="0" w:beforeAutospacing="0" w:after="0" w:afterAutospacing="0"/>
                              <w:ind w:left="720"/>
                              <w:textAlignment w:val="baseline"/>
                              <w:rPr>
                                <w:rStyle w:val="normaltextrun"/>
                                <w:rFonts w:ascii="Arial" w:hAnsi="Arial" w:cs="Arial"/>
                              </w:rPr>
                            </w:pPr>
                            <w:r>
                              <w:rPr>
                                <w:rStyle w:val="normaltextrun"/>
                                <w:rFonts w:ascii="Arial" w:hAnsi="Arial" w:cs="Arial"/>
                              </w:rPr>
                              <w:t>39041000 80</w:t>
                            </w:r>
                          </w:p>
                          <w:p w14:paraId="00420385" w14:textId="29ECDB03" w:rsidR="007A0FFC" w:rsidRDefault="007A0FFC"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6pt;width:449.25pt;height:15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">
                <v:textbox>
                  <w:txbxContent>
                    <w:p w14:paraId="76C11474" w14:textId="77777777" w:rsidR="00351D35" w:rsidRPr="001D79EB" w:rsidRDefault="00351D35" w:rsidP="00351D35">
                      <w:pPr>
                        <w:pStyle w:val="paragraph"/>
                        <w:spacing w:before="0" w:beforeAutospacing="0" w:after="0" w:afterAutospacing="0"/>
                        <w:ind w:left="720"/>
                        <w:textAlignment w:val="baseline"/>
                        <w:rPr>
                          <w:rStyle w:val="normaltextrun"/>
                          <w:rFonts w:ascii="Arial" w:hAnsi="Arial" w:cs="Arial"/>
                        </w:rPr>
                      </w:pPr>
                      <w:r>
                        <w:rPr>
                          <w:rStyle w:val="normaltextrun"/>
                          <w:rFonts w:ascii="Arial" w:hAnsi="Arial" w:cs="Arial"/>
                        </w:rPr>
                        <w:t>39041000 80</w:t>
                      </w:r>
                    </w:p>
                    <w:p w14:paraId="00420385" w14:textId="29ECDB03" w:rsidR="007A0FFC" w:rsidRDefault="007A0FFC" w:rsidP="007F2D27">
                      <w:pPr>
                        <w:rPr>
                          <w:rFonts w:cs="Arial"/>
                        </w:rPr>
                      </w:pPr>
                    </w:p>
                  </w:txbxContent>
                </v:textbox>
                <w10:wrap type="square" anchorx="margin"/>
              </v:shape>
            </w:pict>
          </mc:Fallback>
        </mc:AlternateContent>
      </w:r>
    </w:p>
    <w:p w14:paraId="4C5F4A28" w14:textId="77777777" w:rsidR="005D3B07" w:rsidRDefault="005D3B07" w:rsidP="00783624">
      <w:bookmarkStart w:id="22" w:name="_Section_C_–"/>
      <w:bookmarkEnd w:id="22"/>
    </w:p>
    <w:p w14:paraId="1A48B52B" w14:textId="2D7A6AC8" w:rsidR="007F2D27" w:rsidRPr="002537DE" w:rsidRDefault="007F2D27" w:rsidP="007F2D27">
      <w:pPr>
        <w:pStyle w:val="Heading2"/>
        <w:rPr>
          <w:color w:val="FF0000"/>
        </w:rPr>
      </w:pPr>
      <w:bookmarkStart w:id="23" w:name="_Toc155602084"/>
      <w:r w:rsidRPr="00996E7D">
        <w:t>Section</w:t>
      </w:r>
      <w:r>
        <w:t xml:space="preserve"> </w:t>
      </w:r>
      <w:r w:rsidRPr="00996E7D">
        <w:t>C</w:t>
      </w:r>
      <w:r>
        <w:t xml:space="preserve"> – </w:t>
      </w:r>
      <w:r w:rsidRPr="001E544B">
        <w:t>Individual</w:t>
      </w:r>
      <w:r>
        <w:t xml:space="preserve"> </w:t>
      </w:r>
      <w:r w:rsidRPr="007A1A7B">
        <w:t>anti-dumping</w:t>
      </w:r>
      <w:r w:rsidR="007A1A7B" w:rsidRPr="007A1A7B">
        <w:t xml:space="preserve"> amount</w:t>
      </w:r>
      <w:bookmarkEnd w:id="23"/>
      <w:r w:rsidRPr="007A1A7B">
        <w:t xml:space="preserve">  </w:t>
      </w:r>
    </w:p>
    <w:p w14:paraId="725AF767" w14:textId="77777777" w:rsidR="007F2D27" w:rsidRDefault="007F2D27" w:rsidP="007F2D27">
      <w:pPr>
        <w:keepNext/>
        <w:keepLines/>
        <w:spacing w:line="22" w:lineRule="atLeast"/>
        <w:rPr>
          <w:rFonts w:cs="Arial"/>
        </w:rPr>
      </w:pPr>
    </w:p>
    <w:p w14:paraId="26D220E2" w14:textId="37B9F318" w:rsidR="007F2D27" w:rsidRDefault="007F2D27" w:rsidP="007F2D27">
      <w:pPr>
        <w:keepNext/>
        <w:keepLines/>
        <w:spacing w:line="22" w:lineRule="atLeast"/>
        <w:rPr>
          <w:rFonts w:cs="Arial"/>
        </w:rPr>
      </w:pPr>
      <w:r>
        <w:rPr>
          <w:rFonts w:cs="Arial"/>
        </w:rPr>
        <w:t xml:space="preserve">If the TRA decides to sample overseas </w:t>
      </w:r>
      <w:r w:rsidR="00AC35E6">
        <w:rPr>
          <w:rFonts w:cs="Arial"/>
        </w:rPr>
        <w:t xml:space="preserve">producers and/or </w:t>
      </w:r>
      <w:r>
        <w:rPr>
          <w:rFonts w:cs="Arial"/>
        </w:rPr>
        <w:t xml:space="preserve">exporters, and you are </w:t>
      </w:r>
      <w:r w:rsidRPr="007F2D27">
        <w:rPr>
          <w:rFonts w:cs="Arial"/>
          <w:b/>
          <w:bCs/>
        </w:rPr>
        <w:t>not</w:t>
      </w:r>
      <w:r>
        <w:rPr>
          <w:rFonts w:cs="Arial"/>
        </w:rPr>
        <w:t xml:space="preserve"> selected for this sample, </w:t>
      </w:r>
      <w:r w:rsidR="00AC35E6">
        <w:rPr>
          <w:rFonts w:cs="Arial"/>
        </w:rPr>
        <w:t>exporters</w:t>
      </w:r>
      <w:r>
        <w:rPr>
          <w:rFonts w:cs="Arial"/>
        </w:rPr>
        <w:t xml:space="preserve"> might become eligible for an indiv</w:t>
      </w:r>
      <w:r w:rsidRPr="007A1A7B">
        <w:rPr>
          <w:rFonts w:cs="Arial"/>
        </w:rPr>
        <w:t xml:space="preserve">idual </w:t>
      </w:r>
      <w:r w:rsidR="00A10A1B" w:rsidRPr="007A1A7B">
        <w:rPr>
          <w:rFonts w:cs="Arial"/>
        </w:rPr>
        <w:t>anti-dumping</w:t>
      </w:r>
      <w:r w:rsidRPr="007A1A7B">
        <w:rPr>
          <w:rFonts w:cs="Arial"/>
        </w:rPr>
        <w:t xml:space="preserve"> amount </w:t>
      </w:r>
      <w:r>
        <w:rPr>
          <w:rFonts w:cs="Arial"/>
        </w:rPr>
        <w:t>if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065B36D7" w:rsidR="007F2D27" w:rsidRDefault="000205E1" w:rsidP="007F2D27">
      <w:pPr>
        <w:keepNext/>
        <w:keepLines/>
        <w:spacing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sdtContent>
          <w:r w:rsidR="00351D35">
            <w:rPr>
              <w:rFonts w:ascii="MS Gothic" w:eastAsia="MS Gothic" w:hAnsi="MS Gothic" w:cs="Arial" w:hint="eastAsia"/>
            </w:rPr>
            <w:t>☒</w:t>
          </w:r>
        </w:sdtContent>
      </w:sdt>
      <w:r w:rsidR="007F2D27">
        <w:rPr>
          <w:rFonts w:cs="Arial"/>
        </w:rPr>
        <w:t xml:space="preserve"> Yes </w:t>
      </w:r>
    </w:p>
    <w:p w14:paraId="07F3AD9B" w14:textId="1A211470" w:rsidR="007F2D27" w:rsidRDefault="000205E1"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C00EDBC"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7A1A7B">
        <w:t xml:space="preserve">individual anti-dumping amount. </w:t>
      </w:r>
      <w:r w:rsidRPr="007A1A7B">
        <w:rPr>
          <w:rFonts w:eastAsia="Arial" w:cs="Arial"/>
        </w:rPr>
        <w:t xml:space="preserve"> Your anti-dumping amount</w:t>
      </w:r>
      <w:r w:rsidR="007A1A7B" w:rsidRPr="007A1A7B">
        <w:rPr>
          <w:rFonts w:eastAsia="Arial" w:cs="Arial"/>
        </w:rPr>
        <w:t xml:space="preserve"> </w:t>
      </w:r>
      <w:r w:rsidRPr="007A1A7B">
        <w:rPr>
          <w:rFonts w:eastAsia="Arial" w:cs="Arial"/>
        </w:rPr>
        <w:t xml:space="preserve">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1F283C68" w:rsidR="007F2D27" w:rsidRPr="002537DE" w:rsidRDefault="007F2D27" w:rsidP="007F2D27">
      <w:pPr>
        <w:spacing w:line="22" w:lineRule="atLeast"/>
      </w:pPr>
      <w:r>
        <w:t xml:space="preserve">If we recommend that a trade remedy measure </w:t>
      </w:r>
      <w:r w:rsidRPr="00B36E8B">
        <w:rPr>
          <w:bCs/>
        </w:rPr>
        <w:t>applies following this investigation and you have requested an individual anti-dumping</w:t>
      </w:r>
      <w:r w:rsidR="007A1A7B">
        <w:rPr>
          <w:bCs/>
        </w:rPr>
        <w:t xml:space="preserve"> amount</w:t>
      </w:r>
      <w:r w:rsidRPr="00B36E8B">
        <w:rPr>
          <w:bCs/>
        </w:rPr>
        <w:t>,</w:t>
      </w:r>
      <w:r w:rsidRPr="00B36E8B">
        <w:rPr>
          <w:b/>
        </w:rPr>
        <w:t xml:space="preserve"> </w:t>
      </w:r>
      <w:r>
        <w:t xml:space="preserve">please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8505AE4" w:rsidR="007F2D27" w:rsidRPr="00A03F14" w:rsidRDefault="007F2D27" w:rsidP="007F2D27">
      <w:pPr>
        <w:spacing w:line="22" w:lineRule="atLeast"/>
        <w:rPr>
          <w:rFonts w:cs="Arial"/>
          <w:color w:val="FF0000"/>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exporter’s request for an </w:t>
      </w:r>
      <w:r w:rsidRPr="00A03F14">
        <w:rPr>
          <w:rFonts w:cs="Arial"/>
        </w:rPr>
        <w:t>individual</w:t>
      </w:r>
      <w:r>
        <w:rPr>
          <w:rFonts w:cs="Arial"/>
        </w:rPr>
        <w:t xml:space="preserve"> </w:t>
      </w:r>
      <w:r w:rsidRPr="00B36E8B">
        <w:rPr>
          <w:rFonts w:cs="Arial"/>
        </w:rPr>
        <w:t xml:space="preserve">anti-dumping amount and </w:t>
      </w:r>
      <w:r w:rsidRPr="00A03F14">
        <w:rPr>
          <w:rFonts w:cs="Arial"/>
        </w:rPr>
        <w:t>calculate</w:t>
      </w:r>
      <w:r>
        <w:rPr>
          <w:rFonts w:cs="Arial"/>
        </w:rPr>
        <w:t xml:space="preserve"> </w:t>
      </w:r>
      <w:r w:rsidRPr="00A03F14">
        <w:rPr>
          <w:rFonts w:cs="Arial"/>
        </w:rPr>
        <w:t>an</w:t>
      </w:r>
      <w:r>
        <w:rPr>
          <w:rFonts w:cs="Arial"/>
        </w:rPr>
        <w:t xml:space="preserve"> </w:t>
      </w:r>
      <w:r w:rsidRPr="00A03F14">
        <w:rPr>
          <w:rFonts w:cs="Arial"/>
        </w:rPr>
        <w:t>individual</w:t>
      </w:r>
      <w:r>
        <w:rPr>
          <w:rFonts w:cs="Arial"/>
        </w:rPr>
        <w:t xml:space="preserve"> </w:t>
      </w:r>
      <w:r w:rsidRPr="00F4233D">
        <w:rPr>
          <w:rFonts w:cs="Arial"/>
          <w:bCs/>
        </w:rPr>
        <w:t>amount</w:t>
      </w:r>
      <w:r w:rsidRPr="002537DE">
        <w:rPr>
          <w:rFonts w:cs="Arial"/>
          <w:bCs/>
        </w:rPr>
        <w:t>,</w:t>
      </w:r>
      <w:r>
        <w:rPr>
          <w:rFonts w:cs="Arial"/>
          <w:color w:val="FF0000"/>
        </w:rPr>
        <w:t xml:space="preserve"> </w:t>
      </w:r>
      <w:r>
        <w:rPr>
          <w:rFonts w:cs="Arial"/>
        </w:rPr>
        <w:t xml:space="preserve">providing that: </w:t>
      </w:r>
    </w:p>
    <w:p w14:paraId="39A4F749" w14:textId="77777777" w:rsidR="007F2D27" w:rsidRPr="00FD19E8" w:rsidRDefault="007F2D27" w:rsidP="007F2D27">
      <w:pPr>
        <w:pStyle w:val="ListParagraph"/>
        <w:numPr>
          <w:ilvl w:val="0"/>
          <w:numId w:val="20"/>
        </w:numPr>
        <w:spacing w:line="22" w:lineRule="atLeast"/>
        <w:rPr>
          <w:rFonts w:cs="Arial"/>
        </w:rPr>
      </w:pPr>
      <w:r w:rsidRPr="00FD19E8">
        <w:rPr>
          <w:rFonts w:cs="Arial"/>
        </w:rPr>
        <w:t>the</w:t>
      </w:r>
      <w:r>
        <w:rPr>
          <w:rFonts w:cs="Arial"/>
        </w:rPr>
        <w:t xml:space="preserve"> </w:t>
      </w:r>
      <w:r w:rsidRPr="00FD19E8">
        <w:rPr>
          <w:rFonts w:cs="Arial"/>
        </w:rPr>
        <w:t>information</w:t>
      </w:r>
      <w:r>
        <w:rPr>
          <w:rFonts w:cs="Arial"/>
        </w:rPr>
        <w:t xml:space="preserve"> </w:t>
      </w:r>
      <w:r w:rsidRPr="00FD19E8">
        <w:rPr>
          <w:rFonts w:cs="Arial"/>
        </w:rPr>
        <w:t>required</w:t>
      </w:r>
      <w:r>
        <w:rPr>
          <w:rFonts w:cs="Arial"/>
        </w:rPr>
        <w:t xml:space="preserve"> </w:t>
      </w:r>
      <w:r w:rsidRPr="00FD19E8">
        <w:rPr>
          <w:rFonts w:cs="Arial"/>
        </w:rPr>
        <w:t>is</w:t>
      </w:r>
      <w:r>
        <w:rPr>
          <w:rFonts w:cs="Arial"/>
        </w:rPr>
        <w:t xml:space="preserve"> </w:t>
      </w:r>
      <w:r w:rsidRPr="00FD19E8">
        <w:rPr>
          <w:rFonts w:cs="Arial"/>
        </w:rPr>
        <w:t>complete</w:t>
      </w:r>
      <w:r>
        <w:rPr>
          <w:rFonts w:cs="Arial"/>
        </w:rPr>
        <w:t xml:space="preserve"> </w:t>
      </w:r>
      <w:r w:rsidRPr="00FD19E8">
        <w:rPr>
          <w:rFonts w:cs="Arial"/>
        </w:rPr>
        <w:t>and</w:t>
      </w:r>
      <w:r>
        <w:rPr>
          <w:rFonts w:cs="Arial"/>
        </w:rPr>
        <w:t xml:space="preserve"> </w:t>
      </w:r>
      <w:r w:rsidRPr="00FD19E8">
        <w:rPr>
          <w:rFonts w:cs="Arial"/>
        </w:rPr>
        <w:t>submitted</w:t>
      </w:r>
      <w:r>
        <w:rPr>
          <w:rFonts w:cs="Arial"/>
        </w:rPr>
        <w:t xml:space="preserve"> </w:t>
      </w:r>
      <w:r w:rsidRPr="00FD19E8">
        <w:rPr>
          <w:rFonts w:cs="Arial"/>
        </w:rPr>
        <w:t>on</w:t>
      </w:r>
      <w:r>
        <w:rPr>
          <w:rFonts w:cs="Arial"/>
        </w:rPr>
        <w:t xml:space="preserve"> </w:t>
      </w:r>
      <w:r w:rsidRPr="00FD19E8">
        <w:rPr>
          <w:rFonts w:cs="Arial"/>
        </w:rPr>
        <w:t>time;</w:t>
      </w:r>
      <w:r>
        <w:rPr>
          <w:rFonts w:cs="Arial"/>
        </w:rPr>
        <w:t xml:space="preserve"> </w:t>
      </w:r>
      <w:r w:rsidRPr="002537DE">
        <w:rPr>
          <w:rFonts w:cs="Arial"/>
          <w:u w:val="single"/>
        </w:rPr>
        <w:t>and</w:t>
      </w:r>
      <w:r>
        <w:rPr>
          <w:rFonts w:cs="Arial"/>
        </w:rPr>
        <w:t xml:space="preserve"> </w:t>
      </w:r>
    </w:p>
    <w:p w14:paraId="08AF7A1F" w14:textId="56B5004C" w:rsidR="007F2D27" w:rsidRPr="00B057A5" w:rsidRDefault="007F2D27" w:rsidP="007F2D27">
      <w:pPr>
        <w:pStyle w:val="ListParagraph"/>
        <w:numPr>
          <w:ilvl w:val="0"/>
          <w:numId w:val="20"/>
        </w:numPr>
        <w:spacing w:line="22" w:lineRule="atLeast"/>
        <w:rPr>
          <w:rFonts w:cs="Arial"/>
        </w:rPr>
      </w:pPr>
      <w:r w:rsidRPr="00EB7318">
        <w:rPr>
          <w:rFonts w:cs="Arial"/>
        </w:rPr>
        <w:t>the</w:t>
      </w:r>
      <w:r>
        <w:rPr>
          <w:rFonts w:cs="Arial"/>
        </w:rPr>
        <w:t xml:space="preserve"> </w:t>
      </w:r>
      <w:r w:rsidRPr="00B057A5">
        <w:rPr>
          <w:rFonts w:cs="Arial"/>
        </w:rPr>
        <w:t>number</w:t>
      </w:r>
      <w:r>
        <w:rPr>
          <w:rFonts w:cs="Arial"/>
        </w:rPr>
        <w:t xml:space="preserve"> </w:t>
      </w:r>
      <w:r w:rsidRPr="00B057A5">
        <w:rPr>
          <w:rFonts w:cs="Arial"/>
        </w:rPr>
        <w:t>of</w:t>
      </w:r>
      <w:r>
        <w:rPr>
          <w:rFonts w:cs="Arial"/>
        </w:rPr>
        <w:t xml:space="preserve"> </w:t>
      </w:r>
      <w:r w:rsidRPr="008C1BF5">
        <w:rPr>
          <w:rFonts w:cs="Arial"/>
        </w:rPr>
        <w:t>requests</w:t>
      </w:r>
      <w:r>
        <w:rPr>
          <w:rFonts w:cs="Arial"/>
        </w:rPr>
        <w:t xml:space="preserve"> </w:t>
      </w:r>
      <w:r w:rsidRPr="00B3168D">
        <w:rPr>
          <w:rFonts w:cs="Arial"/>
        </w:rPr>
        <w:t>for</w:t>
      </w:r>
      <w:r>
        <w:rPr>
          <w:rFonts w:cs="Arial"/>
        </w:rPr>
        <w:t xml:space="preserve"> </w:t>
      </w:r>
      <w:r w:rsidRPr="005F617B">
        <w:rPr>
          <w:rFonts w:cs="Arial"/>
        </w:rPr>
        <w:t>individual</w:t>
      </w:r>
      <w:r>
        <w:rPr>
          <w:rFonts w:cs="Arial"/>
        </w:rPr>
        <w:t xml:space="preserve"> calculations </w:t>
      </w:r>
      <w:r w:rsidRPr="005F617B">
        <w:rPr>
          <w:rFonts w:cs="Arial"/>
        </w:rPr>
        <w:t>does</w:t>
      </w:r>
      <w:r>
        <w:rPr>
          <w:rFonts w:cs="Arial"/>
        </w:rPr>
        <w:t xml:space="preserve"> </w:t>
      </w:r>
      <w:r w:rsidRPr="005F617B">
        <w:rPr>
          <w:rFonts w:cs="Arial"/>
        </w:rPr>
        <w:t>not</w:t>
      </w:r>
      <w:r>
        <w:rPr>
          <w:rFonts w:cs="Arial"/>
        </w:rPr>
        <w:t xml:space="preserve"> </w:t>
      </w:r>
      <w:r w:rsidRPr="005F617B">
        <w:rPr>
          <w:rFonts w:cs="Arial"/>
        </w:rPr>
        <w:t>unduly</w:t>
      </w:r>
      <w:r>
        <w:rPr>
          <w:rFonts w:cs="Arial"/>
        </w:rPr>
        <w:t xml:space="preserve"> </w:t>
      </w:r>
      <w:r w:rsidRPr="005F617B">
        <w:rPr>
          <w:rFonts w:cs="Arial"/>
        </w:rPr>
        <w:t>burden</w:t>
      </w:r>
      <w:r>
        <w:rPr>
          <w:rFonts w:cs="Arial"/>
        </w:rPr>
        <w:t xml:space="preserve"> </w:t>
      </w:r>
      <w:r w:rsidRPr="005F617B">
        <w:rPr>
          <w:rFonts w:cs="Arial"/>
        </w:rPr>
        <w:t>the</w:t>
      </w:r>
      <w:r>
        <w:rPr>
          <w:rFonts w:cs="Arial"/>
        </w:rPr>
        <w:t xml:space="preserve"> </w:t>
      </w:r>
      <w:r w:rsidRPr="00B36E8B">
        <w:rPr>
          <w:rFonts w:cs="Arial"/>
          <w:bCs/>
        </w:rPr>
        <w:t>investigation</w:t>
      </w:r>
      <w:r>
        <w:rPr>
          <w:rFonts w:cs="Arial"/>
        </w:rPr>
        <w:t xml:space="preserve"> </w:t>
      </w:r>
      <w:r w:rsidRPr="00FD19E8">
        <w:rPr>
          <w:rFonts w:cs="Arial"/>
        </w:rPr>
        <w:t>and</w:t>
      </w:r>
      <w:r>
        <w:rPr>
          <w:rFonts w:cs="Arial"/>
        </w:rPr>
        <w:t xml:space="preserve"> risk delaying its conclusion.</w:t>
      </w:r>
    </w:p>
    <w:p w14:paraId="6B7B2282" w14:textId="1D417C9E" w:rsidR="007F2D27" w:rsidRPr="00996E7D" w:rsidRDefault="007F2D27" w:rsidP="007F2D27">
      <w:pPr>
        <w:pStyle w:val="Heading2"/>
      </w:pPr>
      <w:bookmarkStart w:id="24" w:name="_Toc155602085"/>
      <w:r>
        <w:lastRenderedPageBreak/>
        <w:t>Section D – Additional information</w:t>
      </w:r>
      <w:bookmarkEnd w:id="24"/>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5" w:name="_Toc98925164"/>
      <w:bookmarkStart w:id="26" w:name="_Toc110433995"/>
      <w:bookmarkStart w:id="27" w:name="_Toc155602086"/>
      <w:r>
        <w:rPr>
          <w:rFonts w:eastAsiaTheme="majorEastAsia" w:cstheme="majorBidi"/>
          <w:b/>
          <w:sz w:val="28"/>
          <w:szCs w:val="24"/>
        </w:rPr>
        <w:t>D</w:t>
      </w:r>
      <w:r w:rsidRPr="004A2F59">
        <w:rPr>
          <w:rFonts w:eastAsiaTheme="majorEastAsia" w:cstheme="majorBidi"/>
          <w:b/>
          <w:sz w:val="28"/>
          <w:szCs w:val="24"/>
        </w:rPr>
        <w:t>1 – Other interested parties</w:t>
      </w:r>
      <w:bookmarkEnd w:id="25"/>
      <w:bookmarkEnd w:id="26"/>
      <w:bookmarkEnd w:id="27"/>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28" w:name="_Toc98925166"/>
      <w:bookmarkStart w:id="29" w:name="_Toc110433997"/>
      <w:bookmarkStart w:id="30" w:name="_Toc15560208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8"/>
      <w:bookmarkEnd w:id="29"/>
      <w:bookmarkEnd w:id="30"/>
    </w:p>
    <w:p w14:paraId="68E56F10" w14:textId="77777777" w:rsidR="007F2D27" w:rsidRPr="004A2F59" w:rsidRDefault="007F2D27" w:rsidP="007F2D27">
      <w:pPr>
        <w:rPr>
          <w:rFonts w:eastAsiaTheme="minorEastAsia"/>
          <w:szCs w:val="24"/>
        </w:rPr>
      </w:pPr>
    </w:p>
    <w:p w14:paraId="44E2B74B" w14:textId="485D7817"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w:t>
      </w:r>
      <w:r w:rsidRPr="002C4C38">
        <w:rPr>
          <w:rFonts w:eastAsiaTheme="minorEastAsia" w:cs="Arial"/>
          <w:szCs w:val="24"/>
        </w:rPr>
        <w:t>investigation as outlined on page</w:t>
      </w:r>
      <w:r w:rsidR="002C4C38">
        <w:rPr>
          <w:rFonts w:eastAsiaTheme="minorEastAsia" w:cs="Arial"/>
          <w:szCs w:val="24"/>
        </w:rPr>
        <w:t xml:space="preserve"> 3</w:t>
      </w:r>
      <w:r w:rsidRPr="002C4C38">
        <w:rPr>
          <w:rFonts w:eastAsiaTheme="minorEastAsia" w:cs="Arial"/>
          <w:szCs w:val="24"/>
        </w:rPr>
        <w:t xml:space="preserve">? </w:t>
      </w:r>
    </w:p>
    <w:p w14:paraId="489E8319" w14:textId="77777777" w:rsidR="007F2D27" w:rsidRPr="007F2D27" w:rsidRDefault="007F2D27" w:rsidP="007F2D27">
      <w:pPr>
        <w:rPr>
          <w:rFonts w:eastAsiaTheme="minorEastAsia" w:cs="Arial"/>
          <w:szCs w:val="24"/>
        </w:rPr>
      </w:pPr>
    </w:p>
    <w:p w14:paraId="04184188" w14:textId="42002B98" w:rsidR="007F2D27" w:rsidRPr="007F2D27" w:rsidRDefault="000205E1" w:rsidP="00D86876">
      <w:pPr>
        <w:ind w:left="720"/>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sidR="00BD54E5">
            <w:rPr>
              <w:rFonts w:ascii="MS Gothic" w:eastAsia="MS Gothic" w:hAnsi="MS Gothic" w:cs="Arial" w:hint="eastAsia"/>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0205E1"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205E1"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0205E1"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3287BD5F" w14:textId="77777777" w:rsidR="007F2D27" w:rsidRPr="004A2F59" w:rsidRDefault="007F2D27" w:rsidP="008E3801"/>
    <w:p w14:paraId="5D63479C" w14:textId="77777777" w:rsidR="007F2D27" w:rsidRPr="004A2F59" w:rsidRDefault="007F2D27" w:rsidP="007F2D27">
      <w:pPr>
        <w:rPr>
          <w:rFonts w:eastAsiaTheme="minorEastAsia"/>
        </w:rPr>
      </w:pPr>
    </w:p>
    <w:p w14:paraId="71EF657B" w14:textId="6BCE7113" w:rsidR="007F2D27" w:rsidRPr="00783624" w:rsidRDefault="00F90A6D" w:rsidP="00783624">
      <w:pPr>
        <w:keepNext/>
        <w:keepLines/>
        <w:spacing w:before="40"/>
        <w:outlineLvl w:val="2"/>
        <w:rPr>
          <w:rFonts w:eastAsiaTheme="majorEastAsia" w:cstheme="majorBidi"/>
          <w:b/>
          <w:sz w:val="28"/>
          <w:szCs w:val="24"/>
        </w:rPr>
      </w:pPr>
      <w:bookmarkStart w:id="31" w:name="_Toc98925167"/>
      <w:bookmarkStart w:id="32" w:name="_Toc110433998"/>
      <w:bookmarkStart w:id="33" w:name="_Toc155602088"/>
      <w:r w:rsidRPr="0046167A">
        <w:rPr>
          <w:rFonts w:eastAsiaTheme="majorEastAsia" w:cstheme="majorBidi"/>
          <w:b/>
          <w:sz w:val="28"/>
          <w:szCs w:val="24"/>
        </w:rPr>
        <w:lastRenderedPageBreak/>
        <w:t xml:space="preserve">D3 </w:t>
      </w:r>
      <w:r w:rsidR="007F2D27" w:rsidRPr="0046167A">
        <w:rPr>
          <w:rFonts w:eastAsiaTheme="majorEastAsia" w:cstheme="majorBidi"/>
          <w:b/>
          <w:sz w:val="28"/>
          <w:szCs w:val="24"/>
        </w:rPr>
        <w:t>– Product Control Numbers</w:t>
      </w:r>
      <w:bookmarkEnd w:id="31"/>
      <w:bookmarkEnd w:id="32"/>
      <w:bookmarkEnd w:id="33"/>
      <w:r w:rsidR="007F2D27" w:rsidRPr="0046167A">
        <w:rPr>
          <w:rFonts w:eastAsiaTheme="majorEastAsia" w:cstheme="majorBidi"/>
          <w:b/>
          <w:sz w:val="28"/>
          <w:szCs w:val="24"/>
        </w:rPr>
        <w:t xml:space="preserve"> </w:t>
      </w:r>
    </w:p>
    <w:p w14:paraId="26743EA5" w14:textId="77777777" w:rsidR="00783624" w:rsidRPr="00247F61" w:rsidRDefault="00783624" w:rsidP="00783624">
      <w:pPr>
        <w:pStyle w:val="paragraph"/>
        <w:textAlignment w:val="baseline"/>
        <w:rPr>
          <w:rFonts w:ascii="Segoe UI" w:hAnsi="Segoe UI" w:cs="Segoe UI"/>
          <w:sz w:val="18"/>
          <w:szCs w:val="18"/>
        </w:rPr>
      </w:pPr>
      <w:bookmarkStart w:id="34" w:name="_Toc98925168"/>
      <w:bookmarkStart w:id="35" w:name="_Toc100131697"/>
      <w:bookmarkStart w:id="36" w:name="_Toc110433999"/>
      <w:bookmarkStart w:id="37" w:name="_Toc115266762"/>
      <w:r w:rsidRPr="00247F61">
        <w:rPr>
          <w:rStyle w:val="normaltextrun"/>
          <w:rFonts w:ascii="Arial" w:hAnsi="Arial" w:cs="Arial"/>
        </w:rPr>
        <w:t>The TRA uses Product Control Numbers (</w:t>
      </w:r>
      <w:r w:rsidRPr="00247F61">
        <w:rPr>
          <w:rStyle w:val="findhit"/>
          <w:rFonts w:ascii="Arial" w:hAnsi="Arial" w:cs="Arial"/>
        </w:rPr>
        <w:t>PCN</w:t>
      </w:r>
      <w:r w:rsidRPr="00247F61">
        <w:rPr>
          <w:rStyle w:val="normaltextrun"/>
          <w:rFonts w:ascii="Arial" w:hAnsi="Arial" w:cs="Arial"/>
        </w:rPr>
        <w:t>s) to define and distinguish the different types of products that fall under the goods description above.</w:t>
      </w:r>
      <w:r w:rsidRPr="00247F61">
        <w:rPr>
          <w:rStyle w:val="eop"/>
          <w:rFonts w:ascii="Arial" w:eastAsiaTheme="minorEastAsia" w:hAnsi="Arial" w:cs="Arial"/>
        </w:rPr>
        <w:t> </w:t>
      </w:r>
    </w:p>
    <w:p w14:paraId="54941642" w14:textId="77777777" w:rsidR="00783624" w:rsidRPr="00247F61" w:rsidRDefault="00783624" w:rsidP="00783624">
      <w:pPr>
        <w:pStyle w:val="paragraph"/>
        <w:textAlignment w:val="baseline"/>
        <w:rPr>
          <w:rStyle w:val="eop"/>
          <w:rFonts w:ascii="Arial" w:eastAsiaTheme="minorEastAsia" w:hAnsi="Arial" w:cs="Arial"/>
        </w:rPr>
      </w:pPr>
      <w:r w:rsidRPr="00247F61">
        <w:rPr>
          <w:rStyle w:val="findhit"/>
          <w:rFonts w:ascii="Arial" w:hAnsi="Arial" w:cs="Arial"/>
          <w:color w:val="000000"/>
        </w:rPr>
        <w:t>PCN</w:t>
      </w:r>
      <w:r w:rsidRPr="00247F61">
        <w:rPr>
          <w:rStyle w:val="normaltextrun"/>
          <w:rFonts w:ascii="Arial" w:hAnsi="Arial" w:cs="Arial"/>
          <w:color w:val="000000"/>
        </w:rPr>
        <w:t xml:space="preserve">s, which </w:t>
      </w:r>
      <w:r>
        <w:rPr>
          <w:rStyle w:val="normaltextrun"/>
          <w:rFonts w:ascii="Arial" w:hAnsi="Arial" w:cs="Arial"/>
          <w:color w:val="000000"/>
        </w:rPr>
        <w:t>usually</w:t>
      </w:r>
      <w:r w:rsidRPr="00247F61">
        <w:rPr>
          <w:rStyle w:val="normaltextrun"/>
          <w:rFonts w:ascii="Arial" w:hAnsi="Arial" w:cs="Arial"/>
          <w:color w:val="000000"/>
        </w:rPr>
        <w:t xml:space="preserve"> come in the form</w:t>
      </w:r>
      <w:r w:rsidRPr="00247F61">
        <w:rPr>
          <w:rStyle w:val="normaltextrun"/>
          <w:rFonts w:ascii="Arial" w:hAnsi="Arial" w:cs="Arial"/>
          <w:b/>
          <w:bCs/>
          <w:color w:val="000000"/>
        </w:rPr>
        <w:t xml:space="preserve"> </w:t>
      </w:r>
      <w:r w:rsidRPr="00247F61">
        <w:rPr>
          <w:rStyle w:val="normaltextrun"/>
          <w:rFonts w:ascii="Arial" w:hAnsi="Arial" w:cs="Arial"/>
          <w:color w:val="000000"/>
        </w:rPr>
        <w:t>of an</w:t>
      </w:r>
      <w:r w:rsidRPr="00247F61">
        <w:rPr>
          <w:rStyle w:val="normaltextrun"/>
          <w:rFonts w:ascii="Arial" w:hAnsi="Arial" w:cs="Arial"/>
          <w:b/>
          <w:bCs/>
          <w:color w:val="000000"/>
        </w:rPr>
        <w:t xml:space="preserve"> alphanumeric code,</w:t>
      </w:r>
      <w:r w:rsidRPr="00247F61">
        <w:rPr>
          <w:rStyle w:val="normaltextrun"/>
          <w:rFonts w:ascii="Arial" w:hAnsi="Arial" w:cs="Arial"/>
        </w:rPr>
        <w:t xml:space="preserve"> help to create a categorisation system so that comparisons can be made between goods produced in the domestic UK market and those produced in foreign markets.</w:t>
      </w:r>
    </w:p>
    <w:p w14:paraId="5026C568" w14:textId="77777777" w:rsidR="00783624" w:rsidRPr="00247F61" w:rsidRDefault="00783624" w:rsidP="00783624">
      <w:pPr>
        <w:pStyle w:val="paragraph"/>
        <w:textAlignment w:val="baseline"/>
        <w:rPr>
          <w:rStyle w:val="eop"/>
          <w:rFonts w:ascii="Arial" w:eastAsiaTheme="minorEastAsia" w:hAnsi="Arial" w:cs="Arial"/>
        </w:rPr>
      </w:pPr>
      <w:r>
        <w:rPr>
          <w:rStyle w:val="eop"/>
          <w:rFonts w:ascii="Arial" w:eastAsiaTheme="minorEastAsia" w:hAnsi="Arial" w:cs="Arial"/>
        </w:rPr>
        <w:t xml:space="preserve">However, we are proposing a single numeric code following industry feedback that there is little variation between the different types of S-PVC on the world market (including cost to make and actual sales prices). </w:t>
      </w:r>
      <w:r w:rsidRPr="00247F61">
        <w:rPr>
          <w:rStyle w:val="eop"/>
          <w:rFonts w:ascii="Arial" w:eastAsiaTheme="minorEastAsia" w:hAnsi="Arial" w:cs="Arial"/>
        </w:rPr>
        <w:t xml:space="preserve">We have created a draft PCN table and enclose this here for you now. </w:t>
      </w:r>
    </w:p>
    <w:p w14:paraId="3A431ACA" w14:textId="77777777" w:rsidR="00152BFF" w:rsidRPr="00BA1126" w:rsidRDefault="00152BFF" w:rsidP="00152BFF">
      <w:pPr>
        <w:jc w:val="both"/>
        <w:textAlignment w:val="baseline"/>
        <w:rPr>
          <w:rFonts w:ascii="Segoe UI" w:eastAsia="Times New Roman" w:hAnsi="Segoe UI" w:cs="Segoe UI"/>
          <w:sz w:val="18"/>
          <w:szCs w:val="18"/>
          <w:lang w:eastAsia="en-GB"/>
        </w:rPr>
      </w:pPr>
    </w:p>
    <w:tbl>
      <w:tblPr>
        <w:tblW w:w="8648" w:type="dxa"/>
        <w:jc w:val="center"/>
        <w:tblLook w:val="04A0" w:firstRow="1" w:lastRow="0" w:firstColumn="1" w:lastColumn="0" w:noHBand="0" w:noVBand="1"/>
      </w:tblPr>
      <w:tblGrid>
        <w:gridCol w:w="6380"/>
        <w:gridCol w:w="2268"/>
      </w:tblGrid>
      <w:tr w:rsidR="00152BFF" w:rsidRPr="00BA1126" w14:paraId="0A1899A3" w14:textId="77777777" w:rsidTr="00060B16">
        <w:trPr>
          <w:trHeight w:val="295"/>
          <w:jc w:val="center"/>
        </w:trPr>
        <w:tc>
          <w:tcPr>
            <w:tcW w:w="63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679AD0" w14:textId="77777777" w:rsidR="00152BFF" w:rsidRPr="00BA1126" w:rsidRDefault="00152BFF" w:rsidP="00060B16">
            <w:pPr>
              <w:rPr>
                <w:rFonts w:eastAsia="Times New Roman" w:cs="Arial"/>
                <w:color w:val="000000"/>
                <w:szCs w:val="24"/>
                <w:lang w:eastAsia="en-GB"/>
              </w:rPr>
            </w:pPr>
            <w:r w:rsidRPr="00BA1126">
              <w:rPr>
                <w:rFonts w:eastAsia="Times New Roman" w:cs="Arial"/>
                <w:color w:val="000000"/>
                <w:szCs w:val="24"/>
                <w:lang w:eastAsia="en-GB"/>
              </w:rPr>
              <w:t>Description</w:t>
            </w:r>
          </w:p>
        </w:tc>
        <w:tc>
          <w:tcPr>
            <w:tcW w:w="2268" w:type="dxa"/>
            <w:tcBorders>
              <w:top w:val="single" w:sz="4" w:space="0" w:color="auto"/>
              <w:left w:val="nil"/>
              <w:bottom w:val="single" w:sz="4" w:space="0" w:color="auto"/>
              <w:right w:val="single" w:sz="4" w:space="0" w:color="auto"/>
            </w:tcBorders>
            <w:shd w:val="clear" w:color="000000" w:fill="D9D9D9"/>
            <w:noWrap/>
            <w:vAlign w:val="bottom"/>
            <w:hideMark/>
          </w:tcPr>
          <w:p w14:paraId="10AAF8D4" w14:textId="77777777" w:rsidR="00152BFF" w:rsidRPr="00BA1126" w:rsidRDefault="00152BFF" w:rsidP="00060B16">
            <w:pPr>
              <w:rPr>
                <w:rFonts w:eastAsia="Times New Roman" w:cs="Arial"/>
                <w:color w:val="000000"/>
                <w:szCs w:val="24"/>
                <w:lang w:eastAsia="en-GB"/>
              </w:rPr>
            </w:pPr>
            <w:r w:rsidRPr="00BA1126">
              <w:rPr>
                <w:rFonts w:eastAsia="Times New Roman" w:cs="Arial"/>
                <w:color w:val="000000"/>
                <w:szCs w:val="24"/>
                <w:lang w:eastAsia="en-GB"/>
              </w:rPr>
              <w:t>PCN Descriptor</w:t>
            </w:r>
          </w:p>
        </w:tc>
      </w:tr>
      <w:tr w:rsidR="00152BFF" w:rsidRPr="00BA1126" w14:paraId="4BC2B6E0" w14:textId="77777777" w:rsidTr="00060B16">
        <w:trPr>
          <w:trHeight w:val="245"/>
          <w:jc w:val="center"/>
        </w:trPr>
        <w:tc>
          <w:tcPr>
            <w:tcW w:w="6380" w:type="dxa"/>
            <w:tcBorders>
              <w:top w:val="nil"/>
              <w:left w:val="single" w:sz="4" w:space="0" w:color="auto"/>
              <w:bottom w:val="single" w:sz="4" w:space="0" w:color="auto"/>
              <w:right w:val="single" w:sz="4" w:space="0" w:color="auto"/>
            </w:tcBorders>
            <w:shd w:val="clear" w:color="auto" w:fill="auto"/>
            <w:vAlign w:val="bottom"/>
            <w:hideMark/>
          </w:tcPr>
          <w:p w14:paraId="6CCAB3AA" w14:textId="77777777" w:rsidR="00152BFF" w:rsidRPr="00BA1126" w:rsidRDefault="00152BFF" w:rsidP="00060B16">
            <w:pPr>
              <w:spacing w:before="240" w:after="240"/>
              <w:rPr>
                <w:rFonts w:eastAsia="Times New Roman" w:cs="Arial"/>
                <w:color w:val="000000"/>
                <w:szCs w:val="24"/>
                <w:lang w:eastAsia="en-GB"/>
              </w:rPr>
            </w:pPr>
            <w:r w:rsidRPr="00BA1126">
              <w:rPr>
                <w:rFonts w:eastAsia="Times New Roman" w:cs="Arial"/>
                <w:color w:val="000000"/>
                <w:szCs w:val="24"/>
                <w:lang w:eastAsia="en-GB"/>
              </w:rPr>
              <w:t>Suspension PVC, not mixed with any other substance</w:t>
            </w:r>
          </w:p>
        </w:tc>
        <w:tc>
          <w:tcPr>
            <w:tcW w:w="2268" w:type="dxa"/>
            <w:tcBorders>
              <w:top w:val="nil"/>
              <w:left w:val="nil"/>
              <w:bottom w:val="single" w:sz="4" w:space="0" w:color="auto"/>
              <w:right w:val="single" w:sz="4" w:space="0" w:color="auto"/>
            </w:tcBorders>
            <w:shd w:val="clear" w:color="auto" w:fill="auto"/>
            <w:noWrap/>
            <w:vAlign w:val="bottom"/>
            <w:hideMark/>
          </w:tcPr>
          <w:p w14:paraId="375B7C77" w14:textId="77777777" w:rsidR="00152BFF" w:rsidRPr="00BA1126" w:rsidRDefault="00152BFF" w:rsidP="00060B16">
            <w:pPr>
              <w:spacing w:before="240" w:after="240"/>
              <w:rPr>
                <w:rFonts w:eastAsia="Times New Roman" w:cs="Arial"/>
                <w:color w:val="000000"/>
                <w:szCs w:val="24"/>
                <w:lang w:eastAsia="en-GB"/>
              </w:rPr>
            </w:pPr>
            <w:r w:rsidRPr="00BA1126">
              <w:rPr>
                <w:rFonts w:eastAsia="Times New Roman" w:cs="Arial"/>
                <w:color w:val="000000"/>
                <w:szCs w:val="24"/>
                <w:lang w:eastAsia="en-GB"/>
              </w:rPr>
              <w:t>1</w:t>
            </w:r>
          </w:p>
        </w:tc>
      </w:tr>
    </w:tbl>
    <w:p w14:paraId="07EE7A75" w14:textId="77777777" w:rsidR="00152BFF" w:rsidRPr="00BA1126" w:rsidRDefault="00152BFF" w:rsidP="00152BFF">
      <w:pPr>
        <w:textAlignment w:val="baseline"/>
        <w:rPr>
          <w:rFonts w:ascii="Segoe UI" w:eastAsia="Times New Roman" w:hAnsi="Segoe UI" w:cs="Segoe UI"/>
          <w:sz w:val="18"/>
          <w:szCs w:val="18"/>
          <w:lang w:eastAsia="en-GB"/>
        </w:rPr>
      </w:pPr>
      <w:r w:rsidRPr="00BA1126" w:rsidDel="00BA1126">
        <w:rPr>
          <w:rFonts w:eastAsia="Times New Roman" w:cs="Arial"/>
          <w:b/>
          <w:bCs/>
          <w:color w:val="FF0000"/>
          <w:szCs w:val="24"/>
          <w:lang w:eastAsia="en-GB"/>
        </w:rPr>
        <w:t xml:space="preserve"> </w:t>
      </w:r>
      <w:r w:rsidRPr="00BA1126">
        <w:rPr>
          <w:rFonts w:eastAsiaTheme="minorEastAsia" w:cs="Arial"/>
          <w:color w:val="FF0000"/>
          <w:szCs w:val="24"/>
          <w:lang w:eastAsia="en-GB"/>
        </w:rPr>
        <w:t> </w:t>
      </w:r>
    </w:p>
    <w:p w14:paraId="62DC8E21" w14:textId="77777777" w:rsidR="00152BFF" w:rsidRPr="00D87E38" w:rsidRDefault="00152BFF" w:rsidP="00152BFF">
      <w:pPr>
        <w:jc w:val="both"/>
        <w:textAlignment w:val="baseline"/>
        <w:rPr>
          <w:rFonts w:ascii="Segoe UI" w:eastAsia="Times New Roman" w:hAnsi="Segoe UI" w:cs="Segoe UI"/>
          <w:sz w:val="18"/>
          <w:szCs w:val="18"/>
          <w:lang w:eastAsia="en-GB"/>
        </w:rPr>
      </w:pPr>
      <w:r w:rsidRPr="00BA1126">
        <w:rPr>
          <w:rFonts w:eastAsia="Times New Roman" w:cs="Arial"/>
          <w:szCs w:val="24"/>
          <w:lang w:eastAsia="en-GB"/>
        </w:rPr>
        <w:t>Please review the draft PCN structure for this investigation</w:t>
      </w:r>
      <w:r w:rsidRPr="00BA1126">
        <w:rPr>
          <w:rFonts w:eastAsia="Times New Roman" w:cs="Arial"/>
          <w:color w:val="FF0000"/>
          <w:szCs w:val="24"/>
          <w:lang w:eastAsia="en-GB"/>
        </w:rPr>
        <w:t xml:space="preserve"> </w:t>
      </w:r>
      <w:r w:rsidRPr="00BA1126">
        <w:rPr>
          <w:rFonts w:eastAsia="Times New Roman" w:cs="Arial"/>
          <w:szCs w:val="24"/>
          <w:lang w:eastAsia="en-GB"/>
        </w:rPr>
        <w:t>shown in the table above.</w:t>
      </w:r>
      <w:r w:rsidRPr="00BA1126">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846B442" w14:textId="77777777" w:rsidR="007F2D27" w:rsidRPr="007F2D27" w:rsidRDefault="007F2D27" w:rsidP="00F4668D">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205E1"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1"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23FFF0F4" w14:textId="77777777" w:rsidR="007F2D27" w:rsidRDefault="000205E1"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End w:id="34"/>
      <w:bookmarkEnd w:id="35"/>
      <w:bookmarkEnd w:id="36"/>
      <w:bookmarkEnd w:id="37"/>
    </w:p>
    <w:p w14:paraId="58A57537" w14:textId="77777777" w:rsidR="00990406" w:rsidRDefault="00990406" w:rsidP="00783624">
      <w:bookmarkStart w:id="38" w:name="_Toc98925169"/>
      <w:bookmarkStart w:id="39" w:name="_Toc110434000"/>
    </w:p>
    <w:p w14:paraId="23BE3FC0" w14:textId="795A2C1C" w:rsidR="007F2D27" w:rsidRPr="004A2F59" w:rsidRDefault="00F90A6D" w:rsidP="007F2D27">
      <w:pPr>
        <w:keepNext/>
        <w:keepLines/>
        <w:spacing w:before="40"/>
        <w:outlineLvl w:val="2"/>
        <w:rPr>
          <w:rFonts w:eastAsiaTheme="majorEastAsia" w:cstheme="majorBidi"/>
          <w:b/>
          <w:sz w:val="28"/>
          <w:szCs w:val="24"/>
        </w:rPr>
      </w:pPr>
      <w:bookmarkStart w:id="40" w:name="_Toc15560208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8"/>
      <w:bookmarkEnd w:id="39"/>
      <w:bookmarkEnd w:id="40"/>
    </w:p>
    <w:p w14:paraId="54A07733" w14:textId="465769E1" w:rsidR="007F2D27" w:rsidRPr="007F2D27" w:rsidRDefault="007F2D27" w:rsidP="618AD0E6">
      <w:pPr>
        <w:shd w:val="clear" w:color="auto" w:fill="FFFFFF" w:themeFill="background1"/>
        <w:spacing w:before="300" w:after="300"/>
        <w:rPr>
          <w:rFonts w:eastAsia="Times New Roman" w:cs="Arial"/>
          <w:color w:val="0B0C0C"/>
          <w:lang w:eastAsia="en-GB"/>
        </w:rPr>
      </w:pPr>
      <w:r w:rsidRPr="618AD0E6">
        <w:rPr>
          <w:rFonts w:eastAsia="Times New Roman" w:cs="Arial"/>
          <w:color w:val="0B0C0C"/>
          <w:lang w:eastAsia="en-GB"/>
        </w:rPr>
        <w:t xml:space="preserve">It is a requirement of the </w:t>
      </w:r>
      <w:r w:rsidRPr="618AD0E6">
        <w:rPr>
          <w:rFonts w:eastAsia="Times New Roman" w:cs="Arial"/>
          <w:lang w:eastAsia="en-GB"/>
        </w:rPr>
        <w:t>investigation</w:t>
      </w:r>
      <w:r w:rsidR="00E656C7" w:rsidRPr="618AD0E6">
        <w:rPr>
          <w:rFonts w:eastAsia="Times New Roman" w:cs="Arial"/>
          <w:lang w:eastAsia="en-GB"/>
        </w:rPr>
        <w:t xml:space="preserve"> </w:t>
      </w:r>
      <w:r w:rsidRPr="618AD0E6">
        <w:rPr>
          <w:rFonts w:eastAsia="Times New Roman" w:cs="Arial"/>
          <w:color w:val="0B0C0C"/>
          <w:lang w:eastAsia="en-GB"/>
        </w:rPr>
        <w:t xml:space="preserve">to conduct an Economic Interest Test (EIT). The aim of the EIT is to determine whether the implementation of the proposed trade remedy measure is in the wider economic interest of the UK. </w:t>
      </w:r>
      <w:r w:rsidR="000A711C">
        <w:rPr>
          <w:rFonts w:eastAsia="Times New Roman" w:cs="Arial"/>
          <w:color w:val="0B0C0C"/>
          <w:lang w:eastAsia="en-GB"/>
        </w:rPr>
        <w:t>T</w:t>
      </w:r>
      <w:r w:rsidRPr="618AD0E6">
        <w:rPr>
          <w:rFonts w:eastAsia="Times New Roman" w:cs="Arial"/>
          <w:color w:val="0B0C0C"/>
          <w:lang w:eastAsia="en-GB"/>
        </w:rPr>
        <w:t xml:space="preserve">o obtain a complete picture of the UK market, please help by providing details of your UK suppliers (upstream companies providing inputs) and UK customers (downstream companies buying your like goods). Please confirm in the final column if we </w:t>
      </w:r>
      <w:r w:rsidR="00CB4AD8">
        <w:rPr>
          <w:rFonts w:eastAsia="Times New Roman" w:cs="Arial"/>
          <w:color w:val="0B0C0C"/>
          <w:lang w:eastAsia="en-GB"/>
        </w:rPr>
        <w:t>can</w:t>
      </w:r>
      <w:r w:rsidRPr="618AD0E6">
        <w:rPr>
          <w:rFonts w:eastAsia="Times New Roman" w:cs="Arial"/>
          <w:color w:val="0B0C0C"/>
          <w:lang w:eastAsia="en-GB"/>
        </w:rPr>
        <w:t xml:space="preserve"> contact these companies. </w:t>
      </w:r>
    </w:p>
    <w:p w14:paraId="2B09C030" w14:textId="2A169650"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351"/>
        <w:gridCol w:w="1315"/>
        <w:gridCol w:w="1708"/>
        <w:gridCol w:w="3060"/>
        <w:gridCol w:w="1657"/>
        <w:gridCol w:w="1217"/>
      </w:tblGrid>
      <w:tr w:rsidR="00D86876" w:rsidRPr="004A2F59" w14:paraId="2F2D5FCF" w14:textId="77777777" w:rsidTr="00E87D7C">
        <w:trPr>
          <w:trHeight w:val="1020"/>
        </w:trPr>
        <w:tc>
          <w:tcPr>
            <w:tcW w:w="188"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6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E87D7C">
        <w:trPr>
          <w:trHeight w:val="567"/>
        </w:trPr>
        <w:tc>
          <w:tcPr>
            <w:tcW w:w="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706" w:type="pct"/>
            <w:tcBorders>
              <w:top w:val="single" w:sz="4" w:space="0" w:color="auto"/>
              <w:left w:val="single" w:sz="4" w:space="0" w:color="auto"/>
              <w:bottom w:val="single" w:sz="4" w:space="0" w:color="auto"/>
              <w:right w:val="single" w:sz="4" w:space="0" w:color="auto"/>
            </w:tcBorders>
            <w:vAlign w:val="center"/>
          </w:tcPr>
          <w:p w14:paraId="670BF49D" w14:textId="4C966CA7" w:rsidR="007F2D27" w:rsidRPr="00D86876" w:rsidRDefault="007F2D27" w:rsidP="00D86876">
            <w:pPr>
              <w:spacing w:line="22" w:lineRule="atLeast"/>
              <w:rPr>
                <w:rFonts w:eastAsiaTheme="minorEastAsia" w:cs="Arial"/>
                <w:iCs/>
                <w:sz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50B420BF" w14:textId="033969A4" w:rsidR="007F2D27" w:rsidRPr="00D86876" w:rsidRDefault="007F2D27" w:rsidP="00D86876">
            <w:pPr>
              <w:spacing w:line="22" w:lineRule="atLeast"/>
              <w:rPr>
                <w:rFonts w:eastAsiaTheme="minorEastAsia" w:cs="Arial"/>
                <w:iCs/>
                <w:sz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295926F0" w14:textId="3197DB83" w:rsidR="007F2D27" w:rsidRPr="00D86876" w:rsidRDefault="008E01E0" w:rsidP="00D86876">
            <w:pPr>
              <w:spacing w:line="22" w:lineRule="atLeast"/>
              <w:rPr>
                <w:rFonts w:eastAsiaTheme="minorEastAsia" w:cs="Arial"/>
                <w:iCs/>
                <w:sz w:val="22"/>
              </w:rPr>
            </w:pPr>
            <w:r>
              <w:rPr>
                <w:rFonts w:eastAsiaTheme="minorEastAsia" w:cs="Arial"/>
                <w:iCs/>
                <w:sz w:val="22"/>
              </w:rPr>
              <w:t>Since this file will be open for public</w:t>
            </w:r>
            <w:r w:rsidR="00066748">
              <w:rPr>
                <w:rFonts w:eastAsiaTheme="minorEastAsia" w:cs="Arial"/>
                <w:iCs/>
                <w:sz w:val="22"/>
              </w:rPr>
              <w:t xml:space="preserve">, we do not want to include company names </w:t>
            </w:r>
            <w:r w:rsidR="00741966">
              <w:rPr>
                <w:rFonts w:eastAsiaTheme="minorEastAsia" w:cs="Arial"/>
                <w:iCs/>
                <w:sz w:val="22"/>
              </w:rPr>
              <w:t>which can be seen by parties other than TRA.</w:t>
            </w:r>
          </w:p>
        </w:tc>
        <w:tc>
          <w:tcPr>
            <w:tcW w:w="890" w:type="pct"/>
            <w:tcBorders>
              <w:top w:val="single" w:sz="4" w:space="0" w:color="auto"/>
              <w:left w:val="single" w:sz="4" w:space="0" w:color="auto"/>
              <w:bottom w:val="single" w:sz="4" w:space="0" w:color="auto"/>
              <w:right w:val="single" w:sz="4" w:space="0" w:color="auto"/>
            </w:tcBorders>
            <w:vAlign w:val="center"/>
          </w:tcPr>
          <w:p w14:paraId="1EFB5ED7" w14:textId="479A1387" w:rsidR="007F2D27" w:rsidRPr="00D86876" w:rsidRDefault="007F2D27" w:rsidP="00D86876">
            <w:pPr>
              <w:spacing w:line="22" w:lineRule="atLeast"/>
              <w:rPr>
                <w:rFonts w:eastAsiaTheme="minorEastAsia" w:cs="Arial"/>
                <w:iCs/>
                <w:sz w:val="22"/>
              </w:rPr>
            </w:pPr>
          </w:p>
        </w:tc>
        <w:tc>
          <w:tcPr>
            <w:tcW w:w="654" w:type="pct"/>
            <w:tcBorders>
              <w:top w:val="single" w:sz="4" w:space="0" w:color="auto"/>
              <w:left w:val="single" w:sz="4" w:space="0" w:color="auto"/>
              <w:bottom w:val="single" w:sz="4" w:space="0" w:color="auto"/>
              <w:right w:val="single" w:sz="4" w:space="0" w:color="auto"/>
            </w:tcBorders>
            <w:vAlign w:val="center"/>
          </w:tcPr>
          <w:p w14:paraId="33E4BB94" w14:textId="40BDACC7" w:rsidR="007F2D27" w:rsidRPr="00D86876" w:rsidRDefault="007F2D27" w:rsidP="00D86876">
            <w:pPr>
              <w:spacing w:line="22" w:lineRule="atLeast"/>
              <w:rPr>
                <w:rFonts w:eastAsiaTheme="minorEastAsia" w:cs="Arial"/>
                <w:iCs/>
                <w:sz w:val="22"/>
              </w:rPr>
            </w:pPr>
          </w:p>
        </w:tc>
      </w:tr>
      <w:tr w:rsidR="00E87D7C" w:rsidRPr="004A2F59" w14:paraId="3F5A5F3B" w14:textId="77777777" w:rsidTr="00E87D7C">
        <w:trPr>
          <w:trHeight w:val="567"/>
        </w:trPr>
        <w:tc>
          <w:tcPr>
            <w:tcW w:w="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E87D7C" w:rsidRPr="004A2F59" w:rsidRDefault="00E87D7C" w:rsidP="00E87D7C">
            <w:pPr>
              <w:spacing w:line="22" w:lineRule="atLeast"/>
              <w:jc w:val="right"/>
              <w:rPr>
                <w:rFonts w:eastAsiaTheme="minorEastAsia" w:cs="Arial"/>
              </w:rPr>
            </w:pPr>
            <w:r w:rsidRPr="004A2F59">
              <w:rPr>
                <w:rFonts w:eastAsiaTheme="minorEastAsia" w:cs="Arial"/>
              </w:rPr>
              <w:t>2</w:t>
            </w:r>
          </w:p>
        </w:tc>
        <w:tc>
          <w:tcPr>
            <w:tcW w:w="706" w:type="pct"/>
            <w:tcBorders>
              <w:top w:val="single" w:sz="4" w:space="0" w:color="auto"/>
              <w:left w:val="single" w:sz="4" w:space="0" w:color="auto"/>
              <w:bottom w:val="single" w:sz="4" w:space="0" w:color="auto"/>
              <w:right w:val="single" w:sz="4" w:space="0" w:color="auto"/>
            </w:tcBorders>
            <w:vAlign w:val="center"/>
          </w:tcPr>
          <w:p w14:paraId="51EED6E7" w14:textId="78D3DF83" w:rsidR="00E87D7C" w:rsidRPr="00D86876" w:rsidRDefault="00E87D7C" w:rsidP="00E87D7C">
            <w:pPr>
              <w:spacing w:line="22" w:lineRule="atLeast"/>
              <w:rPr>
                <w:rFonts w:eastAsiaTheme="minorEastAsia" w:cs="Arial"/>
                <w:iCs/>
                <w:sz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0D5E07CC" w14:textId="2EE741CB" w:rsidR="00E87D7C" w:rsidRPr="00D86876" w:rsidRDefault="00E87D7C" w:rsidP="00E87D7C">
            <w:pPr>
              <w:spacing w:line="22" w:lineRule="atLeast"/>
              <w:rPr>
                <w:rFonts w:eastAsiaTheme="minorEastAsia" w:cs="Arial"/>
                <w:iCs/>
                <w:sz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6B5DD6CD" w14:textId="77777777" w:rsidR="00E87D7C" w:rsidRPr="00D86876" w:rsidRDefault="00E87D7C" w:rsidP="00E87D7C">
            <w:pPr>
              <w:spacing w:line="22" w:lineRule="atLeast"/>
              <w:rPr>
                <w:rFonts w:eastAsiaTheme="minorEastAsia" w:cs="Arial"/>
                <w:iCs/>
                <w:sz w:val="22"/>
              </w:rPr>
            </w:pPr>
          </w:p>
        </w:tc>
        <w:tc>
          <w:tcPr>
            <w:tcW w:w="890" w:type="pct"/>
            <w:tcBorders>
              <w:top w:val="single" w:sz="4" w:space="0" w:color="auto"/>
              <w:left w:val="single" w:sz="4" w:space="0" w:color="auto"/>
              <w:bottom w:val="single" w:sz="4" w:space="0" w:color="auto"/>
              <w:right w:val="single" w:sz="4" w:space="0" w:color="auto"/>
            </w:tcBorders>
            <w:vAlign w:val="center"/>
          </w:tcPr>
          <w:p w14:paraId="0A06716F" w14:textId="5C5B1FFE" w:rsidR="00E87D7C" w:rsidRPr="00D86876" w:rsidRDefault="00E87D7C" w:rsidP="00E87D7C">
            <w:pPr>
              <w:spacing w:line="22" w:lineRule="atLeast"/>
              <w:rPr>
                <w:rFonts w:eastAsiaTheme="minorEastAsia" w:cs="Arial"/>
                <w:iCs/>
                <w:sz w:val="22"/>
              </w:rPr>
            </w:pPr>
          </w:p>
        </w:tc>
        <w:tc>
          <w:tcPr>
            <w:tcW w:w="654" w:type="pct"/>
            <w:tcBorders>
              <w:top w:val="single" w:sz="4" w:space="0" w:color="auto"/>
              <w:left w:val="single" w:sz="4" w:space="0" w:color="auto"/>
              <w:bottom w:val="single" w:sz="4" w:space="0" w:color="auto"/>
              <w:right w:val="single" w:sz="4" w:space="0" w:color="auto"/>
            </w:tcBorders>
            <w:vAlign w:val="center"/>
          </w:tcPr>
          <w:p w14:paraId="343A65A6" w14:textId="41D325BA" w:rsidR="00E87D7C" w:rsidRPr="00D86876" w:rsidRDefault="00E87D7C" w:rsidP="00E87D7C">
            <w:pPr>
              <w:spacing w:line="22" w:lineRule="atLeast"/>
              <w:rPr>
                <w:rFonts w:eastAsiaTheme="minorEastAsia" w:cs="Arial"/>
                <w:iCs/>
                <w:sz w:val="22"/>
              </w:rPr>
            </w:pPr>
          </w:p>
        </w:tc>
      </w:tr>
      <w:tr w:rsidR="00E87D7C" w:rsidRPr="004A2F59" w14:paraId="30D6559C" w14:textId="77777777" w:rsidTr="00E87D7C">
        <w:trPr>
          <w:trHeight w:val="567"/>
        </w:trPr>
        <w:tc>
          <w:tcPr>
            <w:tcW w:w="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E87D7C" w:rsidRPr="004A2F59" w:rsidRDefault="00E87D7C" w:rsidP="00E87D7C">
            <w:pPr>
              <w:spacing w:line="22" w:lineRule="atLeast"/>
              <w:jc w:val="right"/>
              <w:rPr>
                <w:rFonts w:eastAsiaTheme="minorEastAsia" w:cs="Arial"/>
              </w:rPr>
            </w:pPr>
            <w:r w:rsidRPr="004A2F59">
              <w:rPr>
                <w:rFonts w:eastAsiaTheme="minorEastAsia" w:cs="Arial"/>
              </w:rPr>
              <w:t>3</w:t>
            </w:r>
          </w:p>
        </w:tc>
        <w:tc>
          <w:tcPr>
            <w:tcW w:w="706" w:type="pct"/>
            <w:tcBorders>
              <w:top w:val="single" w:sz="4" w:space="0" w:color="auto"/>
              <w:left w:val="single" w:sz="4" w:space="0" w:color="auto"/>
              <w:bottom w:val="single" w:sz="4" w:space="0" w:color="auto"/>
              <w:right w:val="single" w:sz="4" w:space="0" w:color="auto"/>
            </w:tcBorders>
            <w:vAlign w:val="center"/>
          </w:tcPr>
          <w:p w14:paraId="0B7BE73D" w14:textId="3255303C" w:rsidR="00E87D7C" w:rsidRPr="00D86876" w:rsidRDefault="00E87D7C" w:rsidP="00E87D7C">
            <w:pPr>
              <w:spacing w:line="22" w:lineRule="atLeast"/>
              <w:rPr>
                <w:rFonts w:eastAsiaTheme="minorEastAsia" w:cs="Arial"/>
                <w:iCs/>
                <w:sz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2B62CF9A" w14:textId="226FB3E6" w:rsidR="00E87D7C" w:rsidRPr="00D86876" w:rsidRDefault="00E87D7C" w:rsidP="00E87D7C">
            <w:pPr>
              <w:spacing w:line="22" w:lineRule="atLeast"/>
              <w:rPr>
                <w:rFonts w:eastAsiaTheme="minorEastAsia" w:cs="Arial"/>
                <w:iCs/>
                <w:sz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08C30284" w14:textId="4513C4BF" w:rsidR="00E87D7C" w:rsidRPr="00D86876" w:rsidRDefault="00E87D7C" w:rsidP="00E87D7C">
            <w:pPr>
              <w:spacing w:line="22" w:lineRule="atLeast"/>
              <w:rPr>
                <w:rFonts w:eastAsiaTheme="minorEastAsia" w:cs="Arial"/>
                <w:iCs/>
                <w:sz w:val="22"/>
              </w:rPr>
            </w:pPr>
          </w:p>
        </w:tc>
        <w:tc>
          <w:tcPr>
            <w:tcW w:w="890" w:type="pct"/>
            <w:tcBorders>
              <w:top w:val="single" w:sz="4" w:space="0" w:color="auto"/>
              <w:left w:val="single" w:sz="4" w:space="0" w:color="auto"/>
              <w:bottom w:val="single" w:sz="4" w:space="0" w:color="auto"/>
              <w:right w:val="single" w:sz="4" w:space="0" w:color="auto"/>
            </w:tcBorders>
            <w:vAlign w:val="center"/>
          </w:tcPr>
          <w:p w14:paraId="3C4444F1" w14:textId="751D3D34" w:rsidR="00E87D7C" w:rsidRPr="00D86876" w:rsidRDefault="00E87D7C" w:rsidP="00E87D7C">
            <w:pPr>
              <w:spacing w:line="22" w:lineRule="atLeast"/>
              <w:rPr>
                <w:rFonts w:eastAsiaTheme="minorEastAsia" w:cs="Arial"/>
                <w:iCs/>
                <w:sz w:val="22"/>
              </w:rPr>
            </w:pPr>
          </w:p>
        </w:tc>
        <w:tc>
          <w:tcPr>
            <w:tcW w:w="654" w:type="pct"/>
            <w:tcBorders>
              <w:top w:val="single" w:sz="4" w:space="0" w:color="auto"/>
              <w:left w:val="single" w:sz="4" w:space="0" w:color="auto"/>
              <w:bottom w:val="single" w:sz="4" w:space="0" w:color="auto"/>
              <w:right w:val="single" w:sz="4" w:space="0" w:color="auto"/>
            </w:tcBorders>
            <w:vAlign w:val="center"/>
          </w:tcPr>
          <w:p w14:paraId="221593DD" w14:textId="73328B77" w:rsidR="00E87D7C" w:rsidRPr="00D86876" w:rsidRDefault="00E87D7C" w:rsidP="00E87D7C">
            <w:pPr>
              <w:spacing w:line="22" w:lineRule="atLeast"/>
              <w:rPr>
                <w:rFonts w:eastAsiaTheme="minorEastAsia" w:cs="Arial"/>
                <w:iCs/>
                <w:sz w:val="22"/>
              </w:rPr>
            </w:pPr>
          </w:p>
        </w:tc>
      </w:tr>
      <w:tr w:rsidR="00E87D7C" w:rsidRPr="004A2F59" w14:paraId="139E36DF" w14:textId="77777777" w:rsidTr="00E87D7C">
        <w:trPr>
          <w:trHeight w:val="567"/>
        </w:trPr>
        <w:tc>
          <w:tcPr>
            <w:tcW w:w="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E87D7C" w:rsidRPr="004A2F59" w:rsidRDefault="00E87D7C" w:rsidP="00E87D7C">
            <w:pPr>
              <w:spacing w:line="22" w:lineRule="atLeast"/>
              <w:jc w:val="right"/>
              <w:rPr>
                <w:rFonts w:eastAsiaTheme="minorEastAsia" w:cs="Arial"/>
              </w:rPr>
            </w:pPr>
            <w:r w:rsidRPr="004A2F59">
              <w:rPr>
                <w:rFonts w:eastAsiaTheme="minorEastAsia" w:cs="Arial"/>
              </w:rPr>
              <w:t>4</w:t>
            </w:r>
          </w:p>
        </w:tc>
        <w:tc>
          <w:tcPr>
            <w:tcW w:w="706" w:type="pct"/>
            <w:tcBorders>
              <w:top w:val="single" w:sz="4" w:space="0" w:color="auto"/>
              <w:left w:val="single" w:sz="4" w:space="0" w:color="auto"/>
              <w:bottom w:val="single" w:sz="4" w:space="0" w:color="auto"/>
              <w:right w:val="single" w:sz="4" w:space="0" w:color="auto"/>
            </w:tcBorders>
            <w:vAlign w:val="center"/>
          </w:tcPr>
          <w:p w14:paraId="69D2FFF5" w14:textId="46D2E0A8" w:rsidR="00E87D7C" w:rsidRPr="00D86876" w:rsidRDefault="00E87D7C" w:rsidP="00E87D7C">
            <w:pPr>
              <w:spacing w:line="22" w:lineRule="atLeast"/>
              <w:rPr>
                <w:rFonts w:eastAsiaTheme="minorEastAsia" w:cs="Arial"/>
                <w:iCs/>
                <w:sz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5EB25483" w14:textId="64EF2E5F" w:rsidR="00E87D7C" w:rsidRPr="00D86876" w:rsidRDefault="00E87D7C" w:rsidP="00E87D7C">
            <w:pPr>
              <w:spacing w:line="22" w:lineRule="atLeast"/>
              <w:rPr>
                <w:rFonts w:eastAsiaTheme="minorEastAsia" w:cs="Arial"/>
                <w:iCs/>
                <w:sz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7A60FEC0" w14:textId="2E5DF0E4" w:rsidR="00E87D7C" w:rsidRPr="00D86876" w:rsidRDefault="00E87D7C" w:rsidP="00E87D7C">
            <w:pPr>
              <w:spacing w:line="22" w:lineRule="atLeast"/>
              <w:rPr>
                <w:rFonts w:eastAsiaTheme="minorEastAsia" w:cs="Arial"/>
                <w:iCs/>
                <w:sz w:val="22"/>
              </w:rPr>
            </w:pPr>
          </w:p>
        </w:tc>
        <w:tc>
          <w:tcPr>
            <w:tcW w:w="890" w:type="pct"/>
            <w:tcBorders>
              <w:top w:val="single" w:sz="4" w:space="0" w:color="auto"/>
              <w:left w:val="single" w:sz="4" w:space="0" w:color="auto"/>
              <w:bottom w:val="single" w:sz="4" w:space="0" w:color="auto"/>
              <w:right w:val="single" w:sz="4" w:space="0" w:color="auto"/>
            </w:tcBorders>
            <w:vAlign w:val="center"/>
          </w:tcPr>
          <w:p w14:paraId="761A11CB" w14:textId="6606CFC7" w:rsidR="00E87D7C" w:rsidRPr="00D86876" w:rsidRDefault="00E87D7C" w:rsidP="00E87D7C">
            <w:pPr>
              <w:spacing w:line="22" w:lineRule="atLeast"/>
              <w:rPr>
                <w:rFonts w:eastAsiaTheme="minorEastAsia" w:cs="Arial"/>
                <w:iCs/>
                <w:sz w:val="22"/>
              </w:rPr>
            </w:pPr>
          </w:p>
        </w:tc>
        <w:tc>
          <w:tcPr>
            <w:tcW w:w="654" w:type="pct"/>
            <w:tcBorders>
              <w:top w:val="single" w:sz="4" w:space="0" w:color="auto"/>
              <w:left w:val="single" w:sz="4" w:space="0" w:color="auto"/>
              <w:bottom w:val="single" w:sz="4" w:space="0" w:color="auto"/>
              <w:right w:val="single" w:sz="4" w:space="0" w:color="auto"/>
            </w:tcBorders>
            <w:vAlign w:val="center"/>
          </w:tcPr>
          <w:p w14:paraId="6129974C" w14:textId="092831B0" w:rsidR="00E87D7C" w:rsidRPr="00D86876" w:rsidRDefault="00E87D7C" w:rsidP="00E87D7C">
            <w:pPr>
              <w:spacing w:line="22" w:lineRule="atLeast"/>
              <w:rPr>
                <w:rFonts w:eastAsiaTheme="minorEastAsia" w:cs="Arial"/>
                <w:iCs/>
                <w:sz w:val="22"/>
              </w:rPr>
            </w:pPr>
          </w:p>
        </w:tc>
      </w:tr>
    </w:tbl>
    <w:p w14:paraId="39D772A6" w14:textId="7EE86348" w:rsidR="00A57CFE" w:rsidRDefault="00A57CFE" w:rsidP="00783624">
      <w:bookmarkStart w:id="41" w:name="_Toc110434001"/>
    </w:p>
    <w:p w14:paraId="17B87C7F" w14:textId="2AB75BDF" w:rsidR="00A57CFE" w:rsidRDefault="00A57CFE" w:rsidP="00783624"/>
    <w:p w14:paraId="012DC02C" w14:textId="37A4B97C" w:rsidR="007F2D27" w:rsidRPr="004A2F59" w:rsidRDefault="00D9750D" w:rsidP="007F2D27">
      <w:pPr>
        <w:keepNext/>
        <w:keepLines/>
        <w:spacing w:before="40"/>
        <w:outlineLvl w:val="2"/>
        <w:rPr>
          <w:rFonts w:eastAsiaTheme="majorEastAsia" w:cstheme="majorBidi"/>
          <w:b/>
          <w:sz w:val="28"/>
          <w:szCs w:val="24"/>
        </w:rPr>
      </w:pPr>
      <w:bookmarkStart w:id="42" w:name="_Toc155602090"/>
      <w:r>
        <w:rPr>
          <w:rFonts w:eastAsiaTheme="majorEastAsia" w:cstheme="majorBidi"/>
          <w:b/>
          <w:sz w:val="28"/>
          <w:szCs w:val="24"/>
        </w:rPr>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1"/>
      <w:bookmarkEnd w:id="42"/>
    </w:p>
    <w:p w14:paraId="53321965" w14:textId="481C2F70" w:rsidR="007F2D27" w:rsidRPr="004A2F59" w:rsidRDefault="007F2D27" w:rsidP="007F2D27">
      <w:pPr>
        <w:rPr>
          <w:rFonts w:eastAsiaTheme="minorEastAsia"/>
          <w:szCs w:val="24"/>
        </w:rPr>
      </w:pPr>
    </w:p>
    <w:p w14:paraId="14C8A5A7" w14:textId="0800D521" w:rsidR="007F2D27" w:rsidRDefault="00642010"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9264" behindDoc="0" locked="0" layoutInCell="1" allowOverlap="1" wp14:anchorId="4B7D7FF7" wp14:editId="22FD039E">
                <wp:simplePos x="0" y="0"/>
                <wp:positionH relativeFrom="margin">
                  <wp:align>right</wp:align>
                </wp:positionH>
                <wp:positionV relativeFrom="paragraph">
                  <wp:posOffset>408940</wp:posOffset>
                </wp:positionV>
                <wp:extent cx="5705475" cy="641350"/>
                <wp:effectExtent l="0" t="0" r="28575"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41350"/>
                        </a:xfrm>
                        <a:prstGeom prst="rect">
                          <a:avLst/>
                        </a:prstGeom>
                        <a:solidFill>
                          <a:srgbClr val="FFFFFF"/>
                        </a:solidFill>
                        <a:ln w="9525">
                          <a:solidFill>
                            <a:srgbClr val="000000"/>
                          </a:solidFill>
                          <a:miter lim="800000"/>
                          <a:headEnd/>
                          <a:tailEnd/>
                        </a:ln>
                      </wps:spPr>
                      <wps:txbx>
                        <w:txbxContent>
                          <w:p w14:paraId="139F2636" w14:textId="58DAD528" w:rsidR="00E12380" w:rsidRDefault="00A5040F" w:rsidP="00E12380">
                            <w:pPr>
                              <w:rPr>
                                <w:rFonts w:cs="Arial"/>
                                <w:sz w:val="22"/>
                              </w:rPr>
                            </w:pPr>
                            <w:r>
                              <w:rPr>
                                <w:rFonts w:cs="Arial"/>
                                <w:sz w:val="22"/>
                              </w:rPr>
                              <w:t xml:space="preserve">We do not have anything else to provide </w:t>
                            </w:r>
                            <w:r w:rsidR="000205E1">
                              <w:rPr>
                                <w:rFonts w:cs="Arial"/>
                                <w:sz w:val="22"/>
                              </w:rPr>
                              <w:t>for non-confidential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D7FF7" id="Text Box 8" o:spid="_x0000_s1032" type="#_x0000_t202" style="position:absolute;margin-left:398.05pt;margin-top:32.2pt;width:449.25pt;height:5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">
                <v:textbox>
                  <w:txbxContent>
                    <w:p w14:paraId="139F2636" w14:textId="58DAD528" w:rsidR="00E12380" w:rsidRDefault="00A5040F" w:rsidP="00E12380">
                      <w:pPr>
                        <w:rPr>
                          <w:rFonts w:cs="Arial"/>
                          <w:sz w:val="22"/>
                        </w:rPr>
                      </w:pPr>
                      <w:r>
                        <w:rPr>
                          <w:rFonts w:cs="Arial"/>
                          <w:sz w:val="22"/>
                        </w:rPr>
                        <w:t xml:space="preserve">We do not have anything else to provide </w:t>
                      </w:r>
                      <w:r w:rsidR="000205E1">
                        <w:rPr>
                          <w:rFonts w:cs="Arial"/>
                          <w:sz w:val="22"/>
                        </w:rPr>
                        <w:t>for non-confidential submission.</w:t>
                      </w:r>
                    </w:p>
                  </w:txbxContent>
                </v:textbox>
                <w10:wrap type="square" anchorx="margin"/>
              </v:shape>
            </w:pict>
          </mc:Fallback>
        </mc:AlternateContent>
      </w:r>
      <w:r w:rsidR="007F2D27" w:rsidRPr="004A2F59">
        <w:rPr>
          <w:rFonts w:eastAsiaTheme="minorEastAsia"/>
          <w:szCs w:val="24"/>
        </w:rPr>
        <w:t xml:space="preserve">Please use the box below to provide information about anything else you consider relevant to this </w:t>
      </w:r>
      <w:r w:rsidR="007F2D27" w:rsidRPr="00E656C7">
        <w:rPr>
          <w:rFonts w:eastAsiaTheme="minorEastAsia"/>
          <w:szCs w:val="24"/>
        </w:rPr>
        <w:t>investigation</w:t>
      </w:r>
      <w:r w:rsidR="00E656C7" w:rsidRPr="00E656C7">
        <w:rPr>
          <w:rFonts w:eastAsiaTheme="minorEastAsia"/>
          <w:szCs w:val="24"/>
        </w:rPr>
        <w:t>:</w:t>
      </w:r>
    </w:p>
    <w:p w14:paraId="402BF060" w14:textId="2C385425" w:rsidR="00E12380" w:rsidRDefault="00E12380" w:rsidP="007F2D27">
      <w:pPr>
        <w:rPr>
          <w:rFonts w:eastAsiaTheme="minorEastAsia"/>
          <w:b/>
          <w:bCs/>
          <w:color w:val="FF0000"/>
          <w:szCs w:val="24"/>
        </w:rPr>
      </w:pPr>
    </w:p>
    <w:p w14:paraId="62B2F75C" w14:textId="7795E5C3" w:rsidR="00170CDF" w:rsidRDefault="00170CDF" w:rsidP="00170CDF">
      <w:pPr>
        <w:rPr>
          <w:rFonts w:eastAsia="Arial" w:cs="Arial"/>
          <w:color w:val="000000" w:themeColor="text1"/>
        </w:rPr>
      </w:pPr>
    </w:p>
    <w:p w14:paraId="5B8C4E09" w14:textId="4EF68757" w:rsidR="000F0F1F" w:rsidRPr="00170CDF" w:rsidRDefault="007F2D27" w:rsidP="00170CDF">
      <w:pPr>
        <w:rPr>
          <w:rFonts w:eastAsiaTheme="minorEastAsia"/>
          <w:szCs w:val="24"/>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7F2D27">
        <w:rPr>
          <w:rFonts w:eastAsia="Arial" w:cs="Arial"/>
          <w:color w:val="000000" w:themeColor="text1"/>
        </w:rPr>
        <w:t>(</w:t>
      </w:r>
      <w:hyperlink r:id="rId21" w:history="1">
        <w:r w:rsidRPr="007F2D27">
          <w:rPr>
            <w:rStyle w:val="Hyperlink"/>
            <w:rFonts w:cs="Arial"/>
          </w:rPr>
          <w:t>trade-remedies.service.gov.uk</w:t>
        </w:r>
      </w:hyperlink>
      <w:r w:rsidRPr="007F2D27">
        <w:rPr>
          <w:rFonts w:eastAsia="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9D4802">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8A29" w14:textId="77777777" w:rsidR="009D4802" w:rsidRDefault="009D4802">
      <w:r>
        <w:separator/>
      </w:r>
    </w:p>
  </w:endnote>
  <w:endnote w:type="continuationSeparator" w:id="0">
    <w:p w14:paraId="1593C558" w14:textId="77777777" w:rsidR="009D4802" w:rsidRDefault="009D4802">
      <w:r>
        <w:continuationSeparator/>
      </w:r>
    </w:p>
  </w:endnote>
  <w:endnote w:type="continuationNotice" w:id="1">
    <w:p w14:paraId="5051E3B7" w14:textId="77777777" w:rsidR="009D4802" w:rsidRDefault="009D4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82579"/>
      <w:docPartObj>
        <w:docPartGallery w:val="Page Numbers (Bottom of Page)"/>
        <w:docPartUnique/>
      </w:docPartObj>
    </w:sdtPr>
    <w:sdtEndPr/>
    <w:sdtContent>
      <w:sdt>
        <w:sdtPr>
          <w:id w:val="-1482075250"/>
          <w:docPartObj>
            <w:docPartGallery w:val="Page Numbers (Top of Page)"/>
            <w:docPartUnique/>
          </w:docPartObj>
        </w:sdtPr>
        <w:sdtEndPr/>
        <w:sdtContent>
          <w:p w14:paraId="341FB768" w14:textId="77777777" w:rsidR="000535C8" w:rsidRDefault="000535C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FCBDE08" w14:textId="77777777" w:rsidR="000535C8" w:rsidRDefault="00053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864F" w14:textId="77777777" w:rsidR="009D4802" w:rsidRDefault="009D4802">
      <w:r>
        <w:separator/>
      </w:r>
    </w:p>
  </w:footnote>
  <w:footnote w:type="continuationSeparator" w:id="0">
    <w:p w14:paraId="14808BE3" w14:textId="77777777" w:rsidR="009D4802" w:rsidRDefault="009D4802">
      <w:r>
        <w:continuationSeparator/>
      </w:r>
    </w:p>
  </w:footnote>
  <w:footnote w:type="continuationNotice" w:id="1">
    <w:p w14:paraId="1F162AC5" w14:textId="77777777" w:rsidR="009D4802" w:rsidRDefault="009D4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0535C8" w14:paraId="2FDF6DA6" w14:textId="77777777" w:rsidTr="00A22C01">
      <w:tc>
        <w:tcPr>
          <w:tcW w:w="0" w:type="auto"/>
        </w:tcPr>
        <w:p w14:paraId="60D6E430" w14:textId="77777777" w:rsidR="000535C8" w:rsidRDefault="000535C8" w:rsidP="00A22C01">
          <w:pPr>
            <w:spacing w:before="20" w:after="20"/>
          </w:pPr>
          <w:r>
            <w:rPr>
              <w:noProof/>
            </w:rPr>
            <w:drawing>
              <wp:inline distT="0" distB="0" distL="0" distR="0" wp14:anchorId="4292A915" wp14:editId="0F6D66A5">
                <wp:extent cx="1422400" cy="803194"/>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2EFCE1C0" w14:textId="77777777" w:rsidR="000535C8" w:rsidRDefault="000535C8" w:rsidP="00A22C01">
          <w:pPr>
            <w:jc w:val="center"/>
          </w:pPr>
          <w:r w:rsidRPr="009C3E23">
            <w:rPr>
              <w:rFonts w:cs="Arial"/>
              <w:b/>
              <w:color w:val="FF0000"/>
              <w:sz w:val="28"/>
              <w:szCs w:val="28"/>
            </w:rPr>
            <w:t>OFFICIAL</w:t>
          </w:r>
        </w:p>
      </w:tc>
      <w:tc>
        <w:tcPr>
          <w:tcW w:w="3941" w:type="dxa"/>
        </w:tcPr>
        <w:p w14:paraId="366D5433" w14:textId="77777777" w:rsidR="000535C8" w:rsidRDefault="000535C8" w:rsidP="00A22C01">
          <w:pPr>
            <w:pStyle w:val="NoSpacing"/>
            <w:jc w:val="right"/>
            <w:rPr>
              <w:rFonts w:ascii="Arial" w:hAnsi="Arial" w:cs="Arial"/>
              <w:sz w:val="19"/>
              <w:szCs w:val="19"/>
            </w:rPr>
          </w:pPr>
        </w:p>
        <w:p w14:paraId="1B43ED04" w14:textId="77777777" w:rsidR="000535C8" w:rsidRDefault="000535C8"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17E866AE" w14:textId="7960476A" w:rsidR="000535C8" w:rsidRPr="00A747EF" w:rsidRDefault="000205E1" w:rsidP="00A22C01">
          <w:pPr>
            <w:tabs>
              <w:tab w:val="left" w:pos="2133"/>
            </w:tabs>
            <w:spacing w:line="276" w:lineRule="auto"/>
            <w:ind w:left="7" w:firstLine="141"/>
          </w:pPr>
          <w:sdt>
            <w:sdtPr>
              <w:rPr>
                <w:rFonts w:cs="Arial"/>
                <w:b/>
                <w:color w:val="FF0000"/>
                <w:sz w:val="18"/>
                <w:shd w:val="clear" w:color="auto" w:fill="E6E6E6"/>
              </w:rPr>
              <w:id w:val="509260275"/>
              <w14:checkbox>
                <w14:checked w14:val="0"/>
                <w14:checkedState w14:val="2612" w14:font="MS Gothic"/>
                <w14:uncheckedState w14:val="2610" w14:font="MS Gothic"/>
              </w14:checkbox>
            </w:sdtPr>
            <w:sdtEndPr/>
            <w:sdtContent>
              <w:r w:rsidR="001B3C8D">
                <w:rPr>
                  <w:rFonts w:ascii="MS Gothic" w:eastAsia="MS Gothic" w:hAnsi="MS Gothic" w:cs="Arial" w:hint="eastAsia"/>
                  <w:b/>
                  <w:color w:val="FF0000"/>
                  <w:sz w:val="18"/>
                  <w:shd w:val="clear" w:color="auto" w:fill="E6E6E6"/>
                </w:rPr>
                <w:t>☐</w:t>
              </w:r>
            </w:sdtContent>
          </w:sdt>
          <w:r w:rsidR="000535C8" w:rsidRPr="006C63F0">
            <w:rPr>
              <w:rFonts w:cs="Arial"/>
              <w:color w:val="FF0000"/>
              <w:sz w:val="18"/>
            </w:rPr>
            <w:t xml:space="preserve"> Confidential</w:t>
          </w:r>
          <w:r w:rsidR="000535C8">
            <w:rPr>
              <w:rFonts w:cs="Arial"/>
              <w:color w:val="FF0000"/>
              <w:sz w:val="18"/>
            </w:rPr>
            <w:tab/>
          </w:r>
          <w:sdt>
            <w:sdtPr>
              <w:rPr>
                <w:rFonts w:cs="Arial"/>
                <w:b/>
                <w:color w:val="FF0000"/>
                <w:sz w:val="18"/>
                <w:shd w:val="clear" w:color="auto" w:fill="E6E6E6"/>
              </w:rPr>
              <w:id w:val="1943340481"/>
              <w14:checkbox>
                <w14:checked w14:val="1"/>
                <w14:checkedState w14:val="2612" w14:font="MS Gothic"/>
                <w14:uncheckedState w14:val="2610" w14:font="MS Gothic"/>
              </w14:checkbox>
            </w:sdtPr>
            <w:sdtEndPr/>
            <w:sdtContent>
              <w:r w:rsidR="001B3C8D">
                <w:rPr>
                  <w:rFonts w:ascii="MS Gothic" w:eastAsia="MS Gothic" w:hAnsi="MS Gothic" w:cs="Arial" w:hint="eastAsia"/>
                  <w:b/>
                  <w:color w:val="FF0000"/>
                  <w:sz w:val="18"/>
                  <w:shd w:val="clear" w:color="auto" w:fill="E6E6E6"/>
                </w:rPr>
                <w:t>☒</w:t>
              </w:r>
            </w:sdtContent>
          </w:sdt>
          <w:r w:rsidR="000535C8" w:rsidRPr="006C63F0">
            <w:rPr>
              <w:rFonts w:cs="Arial"/>
              <w:color w:val="FF0000"/>
              <w:sz w:val="18"/>
            </w:rPr>
            <w:t xml:space="preserve"> </w:t>
          </w:r>
          <w:proofErr w:type="gramStart"/>
          <w:r w:rsidR="000535C8" w:rsidRPr="006C63F0">
            <w:rPr>
              <w:rFonts w:cs="Arial"/>
              <w:color w:val="FF0000"/>
              <w:sz w:val="18"/>
            </w:rPr>
            <w:t>Non-</w:t>
          </w:r>
          <w:r w:rsidR="000535C8">
            <w:rPr>
              <w:rFonts w:cs="Arial"/>
              <w:color w:val="FF0000"/>
              <w:sz w:val="18"/>
            </w:rPr>
            <w:t>c</w:t>
          </w:r>
          <w:r w:rsidR="000535C8" w:rsidRPr="006C63F0">
            <w:rPr>
              <w:rFonts w:cs="Arial"/>
              <w:color w:val="FF0000"/>
              <w:sz w:val="18"/>
            </w:rPr>
            <w:t>onfidential</w:t>
          </w:r>
          <w:proofErr w:type="gramEnd"/>
        </w:p>
        <w:p w14:paraId="49B7EBD7" w14:textId="77777777" w:rsidR="000535C8" w:rsidRPr="008F68F3" w:rsidRDefault="000535C8" w:rsidP="00A22C01">
          <w:pPr>
            <w:pStyle w:val="NoSpacing"/>
            <w:ind w:firstLine="148"/>
            <w:rPr>
              <w:rFonts w:ascii="Arial" w:hAnsi="Arial" w:cs="Arial"/>
              <w:color w:val="FF0000"/>
              <w:sz w:val="18"/>
            </w:rPr>
          </w:pPr>
        </w:p>
      </w:tc>
    </w:tr>
  </w:tbl>
  <w:p w14:paraId="297E4B47" w14:textId="77777777" w:rsidR="000535C8" w:rsidRPr="004A7739" w:rsidRDefault="000535C8" w:rsidP="00A22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43"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44" w:name="_Hlk43194575"/>
          <w:r>
            <w:rPr>
              <w:rFonts w:ascii="Arial" w:hAnsi="Arial" w:cs="Arial"/>
              <w:sz w:val="19"/>
              <w:szCs w:val="19"/>
            </w:rPr>
            <w:t>Trade Remedies Autho</w:t>
          </w:r>
          <w:r>
            <w:rPr>
              <w:sz w:val="19"/>
              <w:szCs w:val="19"/>
            </w:rPr>
            <w:t>rity</w:t>
          </w:r>
        </w:p>
        <w:p w14:paraId="106E5CBC" w14:textId="1D125FDC" w:rsidR="00A22C01" w:rsidRPr="00A747EF" w:rsidRDefault="000205E1"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D14054">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D14054" w:rsidRPr="00D14054">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bookmarkEnd w:id="44"/>
        <w:p w14:paraId="74E85150" w14:textId="77777777" w:rsidR="00A22C01" w:rsidRPr="008F68F3" w:rsidRDefault="00A22C01" w:rsidP="00A22C01">
          <w:pPr>
            <w:pStyle w:val="NoSpacing"/>
            <w:ind w:firstLine="148"/>
            <w:rPr>
              <w:rFonts w:ascii="Arial" w:hAnsi="Arial" w:cs="Arial"/>
              <w:color w:val="FF0000"/>
              <w:sz w:val="18"/>
            </w:rPr>
          </w:pPr>
        </w:p>
      </w:tc>
    </w:tr>
    <w:bookmarkEnd w:id="43"/>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1"/>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 w:numId="24" w16cid:durableId="4506380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263C"/>
    <w:rsid w:val="00003BD2"/>
    <w:rsid w:val="00006810"/>
    <w:rsid w:val="00007153"/>
    <w:rsid w:val="00011898"/>
    <w:rsid w:val="0001289D"/>
    <w:rsid w:val="000158C8"/>
    <w:rsid w:val="00015D59"/>
    <w:rsid w:val="00017C95"/>
    <w:rsid w:val="000205E1"/>
    <w:rsid w:val="00021DD5"/>
    <w:rsid w:val="00024173"/>
    <w:rsid w:val="00025BBF"/>
    <w:rsid w:val="00026D09"/>
    <w:rsid w:val="0003301D"/>
    <w:rsid w:val="000337F7"/>
    <w:rsid w:val="00033E59"/>
    <w:rsid w:val="00042658"/>
    <w:rsid w:val="000426B7"/>
    <w:rsid w:val="00043F9F"/>
    <w:rsid w:val="000443AE"/>
    <w:rsid w:val="000452F6"/>
    <w:rsid w:val="00045F54"/>
    <w:rsid w:val="0004724A"/>
    <w:rsid w:val="000509AB"/>
    <w:rsid w:val="00051314"/>
    <w:rsid w:val="0005290C"/>
    <w:rsid w:val="000535C8"/>
    <w:rsid w:val="00053AA8"/>
    <w:rsid w:val="000632AC"/>
    <w:rsid w:val="00064DFB"/>
    <w:rsid w:val="00066748"/>
    <w:rsid w:val="00071D5D"/>
    <w:rsid w:val="00073215"/>
    <w:rsid w:val="00077DC2"/>
    <w:rsid w:val="00082B69"/>
    <w:rsid w:val="00085601"/>
    <w:rsid w:val="00085C79"/>
    <w:rsid w:val="00090223"/>
    <w:rsid w:val="00095FE3"/>
    <w:rsid w:val="00096859"/>
    <w:rsid w:val="000971A2"/>
    <w:rsid w:val="000A48D4"/>
    <w:rsid w:val="000A4F50"/>
    <w:rsid w:val="000A54AD"/>
    <w:rsid w:val="000A6996"/>
    <w:rsid w:val="000A70A8"/>
    <w:rsid w:val="000A711C"/>
    <w:rsid w:val="000A7414"/>
    <w:rsid w:val="000A74E6"/>
    <w:rsid w:val="000B040C"/>
    <w:rsid w:val="000B1521"/>
    <w:rsid w:val="000B5702"/>
    <w:rsid w:val="000C6730"/>
    <w:rsid w:val="000C77A6"/>
    <w:rsid w:val="000C7C63"/>
    <w:rsid w:val="000D0072"/>
    <w:rsid w:val="000D7684"/>
    <w:rsid w:val="000E39AC"/>
    <w:rsid w:val="000E3D09"/>
    <w:rsid w:val="000F0F1F"/>
    <w:rsid w:val="000F174E"/>
    <w:rsid w:val="000F22CC"/>
    <w:rsid w:val="000F5A33"/>
    <w:rsid w:val="00103196"/>
    <w:rsid w:val="001107DD"/>
    <w:rsid w:val="00112D1D"/>
    <w:rsid w:val="0012068D"/>
    <w:rsid w:val="00121A75"/>
    <w:rsid w:val="00123517"/>
    <w:rsid w:val="001254CD"/>
    <w:rsid w:val="00125695"/>
    <w:rsid w:val="0013284A"/>
    <w:rsid w:val="001379CE"/>
    <w:rsid w:val="00140632"/>
    <w:rsid w:val="001423A7"/>
    <w:rsid w:val="00142B9A"/>
    <w:rsid w:val="00143A9E"/>
    <w:rsid w:val="00145659"/>
    <w:rsid w:val="00145C55"/>
    <w:rsid w:val="00147807"/>
    <w:rsid w:val="00152119"/>
    <w:rsid w:val="0015276A"/>
    <w:rsid w:val="00152BFF"/>
    <w:rsid w:val="00153325"/>
    <w:rsid w:val="00154FF4"/>
    <w:rsid w:val="001579A0"/>
    <w:rsid w:val="00157A47"/>
    <w:rsid w:val="00157DB4"/>
    <w:rsid w:val="00160F14"/>
    <w:rsid w:val="001647C2"/>
    <w:rsid w:val="00165268"/>
    <w:rsid w:val="0016759E"/>
    <w:rsid w:val="00170CDF"/>
    <w:rsid w:val="00180CDE"/>
    <w:rsid w:val="0018665B"/>
    <w:rsid w:val="001876B4"/>
    <w:rsid w:val="00193F62"/>
    <w:rsid w:val="001959FA"/>
    <w:rsid w:val="00196136"/>
    <w:rsid w:val="00196DBB"/>
    <w:rsid w:val="00196FD3"/>
    <w:rsid w:val="001970C1"/>
    <w:rsid w:val="00197C4D"/>
    <w:rsid w:val="001A049A"/>
    <w:rsid w:val="001A06DB"/>
    <w:rsid w:val="001A0B82"/>
    <w:rsid w:val="001A27C6"/>
    <w:rsid w:val="001A63A1"/>
    <w:rsid w:val="001A7C67"/>
    <w:rsid w:val="001B2A69"/>
    <w:rsid w:val="001B3C8D"/>
    <w:rsid w:val="001B6E03"/>
    <w:rsid w:val="001C29E5"/>
    <w:rsid w:val="001C4E14"/>
    <w:rsid w:val="001C63AE"/>
    <w:rsid w:val="001C63FC"/>
    <w:rsid w:val="001D31AC"/>
    <w:rsid w:val="001D4B51"/>
    <w:rsid w:val="001E199B"/>
    <w:rsid w:val="001E20EE"/>
    <w:rsid w:val="001E24D9"/>
    <w:rsid w:val="001E481C"/>
    <w:rsid w:val="001E4C31"/>
    <w:rsid w:val="001E66D8"/>
    <w:rsid w:val="001E6DA8"/>
    <w:rsid w:val="001E6E91"/>
    <w:rsid w:val="001F41BE"/>
    <w:rsid w:val="00203A84"/>
    <w:rsid w:val="00204CFD"/>
    <w:rsid w:val="00205FD1"/>
    <w:rsid w:val="00211219"/>
    <w:rsid w:val="00212296"/>
    <w:rsid w:val="00212666"/>
    <w:rsid w:val="00212DCF"/>
    <w:rsid w:val="00213CED"/>
    <w:rsid w:val="00214EF4"/>
    <w:rsid w:val="00215B57"/>
    <w:rsid w:val="00215BB3"/>
    <w:rsid w:val="00216AE3"/>
    <w:rsid w:val="002202F5"/>
    <w:rsid w:val="002271AB"/>
    <w:rsid w:val="002272D1"/>
    <w:rsid w:val="002274D7"/>
    <w:rsid w:val="00230540"/>
    <w:rsid w:val="00233004"/>
    <w:rsid w:val="00234F2E"/>
    <w:rsid w:val="002357FF"/>
    <w:rsid w:val="00236762"/>
    <w:rsid w:val="00242DBF"/>
    <w:rsid w:val="00243467"/>
    <w:rsid w:val="00244266"/>
    <w:rsid w:val="0024540C"/>
    <w:rsid w:val="00245D77"/>
    <w:rsid w:val="00247DE7"/>
    <w:rsid w:val="00250660"/>
    <w:rsid w:val="00252619"/>
    <w:rsid w:val="00253EF5"/>
    <w:rsid w:val="00256AFC"/>
    <w:rsid w:val="00263FF3"/>
    <w:rsid w:val="00264B75"/>
    <w:rsid w:val="00275F7D"/>
    <w:rsid w:val="00276CD8"/>
    <w:rsid w:val="00280A1E"/>
    <w:rsid w:val="00285B98"/>
    <w:rsid w:val="00286C38"/>
    <w:rsid w:val="002879DE"/>
    <w:rsid w:val="0029067D"/>
    <w:rsid w:val="00290D0F"/>
    <w:rsid w:val="00291366"/>
    <w:rsid w:val="00292C9B"/>
    <w:rsid w:val="00294B14"/>
    <w:rsid w:val="00296B8E"/>
    <w:rsid w:val="002A4795"/>
    <w:rsid w:val="002A53AA"/>
    <w:rsid w:val="002B32D2"/>
    <w:rsid w:val="002B5146"/>
    <w:rsid w:val="002B5FF8"/>
    <w:rsid w:val="002C4C38"/>
    <w:rsid w:val="002C5726"/>
    <w:rsid w:val="002D3573"/>
    <w:rsid w:val="002D44CE"/>
    <w:rsid w:val="002E1314"/>
    <w:rsid w:val="002E5D77"/>
    <w:rsid w:val="002E7C80"/>
    <w:rsid w:val="002F26E9"/>
    <w:rsid w:val="002F2F29"/>
    <w:rsid w:val="002F3B61"/>
    <w:rsid w:val="00300392"/>
    <w:rsid w:val="003018DA"/>
    <w:rsid w:val="00303C60"/>
    <w:rsid w:val="0030581B"/>
    <w:rsid w:val="003118AC"/>
    <w:rsid w:val="00316A65"/>
    <w:rsid w:val="00320C34"/>
    <w:rsid w:val="003218A1"/>
    <w:rsid w:val="00324150"/>
    <w:rsid w:val="00325A50"/>
    <w:rsid w:val="00332381"/>
    <w:rsid w:val="00337412"/>
    <w:rsid w:val="0033787B"/>
    <w:rsid w:val="00343147"/>
    <w:rsid w:val="003442D3"/>
    <w:rsid w:val="00344A7E"/>
    <w:rsid w:val="00351B27"/>
    <w:rsid w:val="00351D35"/>
    <w:rsid w:val="003541B8"/>
    <w:rsid w:val="00364DC2"/>
    <w:rsid w:val="003656E4"/>
    <w:rsid w:val="00370C7A"/>
    <w:rsid w:val="003763A6"/>
    <w:rsid w:val="003768CB"/>
    <w:rsid w:val="0037691F"/>
    <w:rsid w:val="003820F2"/>
    <w:rsid w:val="00383723"/>
    <w:rsid w:val="00384B6D"/>
    <w:rsid w:val="00391EB2"/>
    <w:rsid w:val="003A2D4A"/>
    <w:rsid w:val="003A6DE7"/>
    <w:rsid w:val="003B1C33"/>
    <w:rsid w:val="003C278F"/>
    <w:rsid w:val="003C2806"/>
    <w:rsid w:val="003C2C71"/>
    <w:rsid w:val="003C3510"/>
    <w:rsid w:val="003C40BD"/>
    <w:rsid w:val="003C44A1"/>
    <w:rsid w:val="003C4BC7"/>
    <w:rsid w:val="003C5448"/>
    <w:rsid w:val="003C6080"/>
    <w:rsid w:val="003D103A"/>
    <w:rsid w:val="003D16E7"/>
    <w:rsid w:val="003D2B91"/>
    <w:rsid w:val="003D3D28"/>
    <w:rsid w:val="003D6934"/>
    <w:rsid w:val="003E0659"/>
    <w:rsid w:val="003E12EF"/>
    <w:rsid w:val="003E708A"/>
    <w:rsid w:val="003E713B"/>
    <w:rsid w:val="003E7620"/>
    <w:rsid w:val="003F185B"/>
    <w:rsid w:val="003F2C7A"/>
    <w:rsid w:val="003F322F"/>
    <w:rsid w:val="003F3D5F"/>
    <w:rsid w:val="003F51C4"/>
    <w:rsid w:val="003F55A6"/>
    <w:rsid w:val="003F69EF"/>
    <w:rsid w:val="004030EF"/>
    <w:rsid w:val="00404DFF"/>
    <w:rsid w:val="0040660E"/>
    <w:rsid w:val="00406B75"/>
    <w:rsid w:val="00410E15"/>
    <w:rsid w:val="004111BA"/>
    <w:rsid w:val="00411A42"/>
    <w:rsid w:val="00412AD0"/>
    <w:rsid w:val="004217AA"/>
    <w:rsid w:val="00421ECB"/>
    <w:rsid w:val="00422752"/>
    <w:rsid w:val="00426425"/>
    <w:rsid w:val="00426484"/>
    <w:rsid w:val="004264EE"/>
    <w:rsid w:val="004266F4"/>
    <w:rsid w:val="00436BD8"/>
    <w:rsid w:val="00440965"/>
    <w:rsid w:val="00442467"/>
    <w:rsid w:val="00442D5F"/>
    <w:rsid w:val="004449AB"/>
    <w:rsid w:val="00445467"/>
    <w:rsid w:val="00453C81"/>
    <w:rsid w:val="00460D87"/>
    <w:rsid w:val="0046167A"/>
    <w:rsid w:val="004660B7"/>
    <w:rsid w:val="0046735A"/>
    <w:rsid w:val="004673D5"/>
    <w:rsid w:val="00471138"/>
    <w:rsid w:val="0047180B"/>
    <w:rsid w:val="004722F3"/>
    <w:rsid w:val="0047456D"/>
    <w:rsid w:val="00474930"/>
    <w:rsid w:val="00476285"/>
    <w:rsid w:val="00481F2E"/>
    <w:rsid w:val="00483683"/>
    <w:rsid w:val="004845C0"/>
    <w:rsid w:val="0048753E"/>
    <w:rsid w:val="00490F64"/>
    <w:rsid w:val="004916A4"/>
    <w:rsid w:val="00491F4A"/>
    <w:rsid w:val="00495821"/>
    <w:rsid w:val="004A1BE3"/>
    <w:rsid w:val="004A3467"/>
    <w:rsid w:val="004A79AB"/>
    <w:rsid w:val="004B04A6"/>
    <w:rsid w:val="004B1B54"/>
    <w:rsid w:val="004B25EC"/>
    <w:rsid w:val="004B450C"/>
    <w:rsid w:val="004B684E"/>
    <w:rsid w:val="004B6F83"/>
    <w:rsid w:val="004C17E3"/>
    <w:rsid w:val="004C1C1A"/>
    <w:rsid w:val="004C2647"/>
    <w:rsid w:val="004C502F"/>
    <w:rsid w:val="004C6097"/>
    <w:rsid w:val="004C62DA"/>
    <w:rsid w:val="004D2073"/>
    <w:rsid w:val="004D5854"/>
    <w:rsid w:val="004D633D"/>
    <w:rsid w:val="004E15CA"/>
    <w:rsid w:val="004E2C16"/>
    <w:rsid w:val="004E7392"/>
    <w:rsid w:val="004F0A89"/>
    <w:rsid w:val="004F4516"/>
    <w:rsid w:val="004F5D95"/>
    <w:rsid w:val="00501541"/>
    <w:rsid w:val="00502702"/>
    <w:rsid w:val="00502D4A"/>
    <w:rsid w:val="00504A6B"/>
    <w:rsid w:val="005060A2"/>
    <w:rsid w:val="00506A85"/>
    <w:rsid w:val="00510EEB"/>
    <w:rsid w:val="00511818"/>
    <w:rsid w:val="00521490"/>
    <w:rsid w:val="00521C44"/>
    <w:rsid w:val="00523190"/>
    <w:rsid w:val="00530684"/>
    <w:rsid w:val="00530EBC"/>
    <w:rsid w:val="00531872"/>
    <w:rsid w:val="00537B67"/>
    <w:rsid w:val="00542806"/>
    <w:rsid w:val="00542A5B"/>
    <w:rsid w:val="00546BB2"/>
    <w:rsid w:val="00552BDA"/>
    <w:rsid w:val="005531C4"/>
    <w:rsid w:val="00556818"/>
    <w:rsid w:val="00562A53"/>
    <w:rsid w:val="00564B0E"/>
    <w:rsid w:val="0056652E"/>
    <w:rsid w:val="00566C2A"/>
    <w:rsid w:val="0056745C"/>
    <w:rsid w:val="0057192D"/>
    <w:rsid w:val="00576325"/>
    <w:rsid w:val="0058050F"/>
    <w:rsid w:val="00581E41"/>
    <w:rsid w:val="005823B1"/>
    <w:rsid w:val="00586914"/>
    <w:rsid w:val="00587EE8"/>
    <w:rsid w:val="00590423"/>
    <w:rsid w:val="0059461B"/>
    <w:rsid w:val="00594EE8"/>
    <w:rsid w:val="005A34CD"/>
    <w:rsid w:val="005A3523"/>
    <w:rsid w:val="005A357E"/>
    <w:rsid w:val="005A4350"/>
    <w:rsid w:val="005A4FF4"/>
    <w:rsid w:val="005A5883"/>
    <w:rsid w:val="005A6DF6"/>
    <w:rsid w:val="005B1014"/>
    <w:rsid w:val="005B454A"/>
    <w:rsid w:val="005B4D1E"/>
    <w:rsid w:val="005C23DC"/>
    <w:rsid w:val="005C2E03"/>
    <w:rsid w:val="005C2E35"/>
    <w:rsid w:val="005C456A"/>
    <w:rsid w:val="005C661A"/>
    <w:rsid w:val="005C697B"/>
    <w:rsid w:val="005D0F3B"/>
    <w:rsid w:val="005D2893"/>
    <w:rsid w:val="005D3B07"/>
    <w:rsid w:val="005D4865"/>
    <w:rsid w:val="005D53F0"/>
    <w:rsid w:val="005D5463"/>
    <w:rsid w:val="005E4267"/>
    <w:rsid w:val="005E4FAA"/>
    <w:rsid w:val="005F182A"/>
    <w:rsid w:val="005F27E3"/>
    <w:rsid w:val="00600BCB"/>
    <w:rsid w:val="006019AD"/>
    <w:rsid w:val="00604007"/>
    <w:rsid w:val="006046BF"/>
    <w:rsid w:val="00605EB1"/>
    <w:rsid w:val="006065E4"/>
    <w:rsid w:val="00606735"/>
    <w:rsid w:val="00612568"/>
    <w:rsid w:val="006127D4"/>
    <w:rsid w:val="00612B2D"/>
    <w:rsid w:val="00614567"/>
    <w:rsid w:val="00622381"/>
    <w:rsid w:val="00622CFC"/>
    <w:rsid w:val="00630FB5"/>
    <w:rsid w:val="006342CA"/>
    <w:rsid w:val="0063498F"/>
    <w:rsid w:val="00636F50"/>
    <w:rsid w:val="00642010"/>
    <w:rsid w:val="00643E33"/>
    <w:rsid w:val="0064487E"/>
    <w:rsid w:val="00646519"/>
    <w:rsid w:val="00646EAA"/>
    <w:rsid w:val="00646F5C"/>
    <w:rsid w:val="006473EA"/>
    <w:rsid w:val="00651E5E"/>
    <w:rsid w:val="00652ECF"/>
    <w:rsid w:val="00653CA4"/>
    <w:rsid w:val="0065575C"/>
    <w:rsid w:val="00656E66"/>
    <w:rsid w:val="0066213E"/>
    <w:rsid w:val="00662DC8"/>
    <w:rsid w:val="00664423"/>
    <w:rsid w:val="0066562C"/>
    <w:rsid w:val="00672F5D"/>
    <w:rsid w:val="0067331F"/>
    <w:rsid w:val="00674AF4"/>
    <w:rsid w:val="0067504C"/>
    <w:rsid w:val="00676880"/>
    <w:rsid w:val="00681677"/>
    <w:rsid w:val="00682BB2"/>
    <w:rsid w:val="00683410"/>
    <w:rsid w:val="00683CB8"/>
    <w:rsid w:val="006850C0"/>
    <w:rsid w:val="006A055D"/>
    <w:rsid w:val="006A0605"/>
    <w:rsid w:val="006A0B66"/>
    <w:rsid w:val="006A6B71"/>
    <w:rsid w:val="006B0556"/>
    <w:rsid w:val="006B1363"/>
    <w:rsid w:val="006B1738"/>
    <w:rsid w:val="006B2447"/>
    <w:rsid w:val="006B2C25"/>
    <w:rsid w:val="006B55B0"/>
    <w:rsid w:val="006B7111"/>
    <w:rsid w:val="006C0994"/>
    <w:rsid w:val="006C285C"/>
    <w:rsid w:val="006C3AD9"/>
    <w:rsid w:val="006C51A8"/>
    <w:rsid w:val="006E4319"/>
    <w:rsid w:val="006E6DDA"/>
    <w:rsid w:val="006E7757"/>
    <w:rsid w:val="006F3A6F"/>
    <w:rsid w:val="006F5165"/>
    <w:rsid w:val="006F6AB9"/>
    <w:rsid w:val="00700584"/>
    <w:rsid w:val="00703C9F"/>
    <w:rsid w:val="00705C31"/>
    <w:rsid w:val="00705F64"/>
    <w:rsid w:val="0070705B"/>
    <w:rsid w:val="00710EE3"/>
    <w:rsid w:val="007137B1"/>
    <w:rsid w:val="00714E65"/>
    <w:rsid w:val="007177E2"/>
    <w:rsid w:val="007225D8"/>
    <w:rsid w:val="00731061"/>
    <w:rsid w:val="00731CD6"/>
    <w:rsid w:val="007329DE"/>
    <w:rsid w:val="00733502"/>
    <w:rsid w:val="00734E50"/>
    <w:rsid w:val="00734F54"/>
    <w:rsid w:val="00740F3F"/>
    <w:rsid w:val="00741966"/>
    <w:rsid w:val="00742B8C"/>
    <w:rsid w:val="007467E4"/>
    <w:rsid w:val="00747F64"/>
    <w:rsid w:val="007517A3"/>
    <w:rsid w:val="007528F9"/>
    <w:rsid w:val="00752CA5"/>
    <w:rsid w:val="00753C0A"/>
    <w:rsid w:val="00757D9C"/>
    <w:rsid w:val="007602CC"/>
    <w:rsid w:val="00761463"/>
    <w:rsid w:val="00762CDA"/>
    <w:rsid w:val="00762D34"/>
    <w:rsid w:val="007659C6"/>
    <w:rsid w:val="00766A5C"/>
    <w:rsid w:val="00766A94"/>
    <w:rsid w:val="00767641"/>
    <w:rsid w:val="007676E0"/>
    <w:rsid w:val="0077196B"/>
    <w:rsid w:val="00783624"/>
    <w:rsid w:val="007877FB"/>
    <w:rsid w:val="00792A8A"/>
    <w:rsid w:val="0079452A"/>
    <w:rsid w:val="007955BC"/>
    <w:rsid w:val="007A009F"/>
    <w:rsid w:val="007A0FFC"/>
    <w:rsid w:val="007A1904"/>
    <w:rsid w:val="007A1A7B"/>
    <w:rsid w:val="007A5020"/>
    <w:rsid w:val="007A5CDB"/>
    <w:rsid w:val="007A5E6C"/>
    <w:rsid w:val="007B047E"/>
    <w:rsid w:val="007B18C9"/>
    <w:rsid w:val="007B3F1D"/>
    <w:rsid w:val="007C324A"/>
    <w:rsid w:val="007D46B8"/>
    <w:rsid w:val="007E3BE2"/>
    <w:rsid w:val="007E4EBB"/>
    <w:rsid w:val="007E50D3"/>
    <w:rsid w:val="007F08DE"/>
    <w:rsid w:val="007F0B7A"/>
    <w:rsid w:val="007F28E8"/>
    <w:rsid w:val="007F2D27"/>
    <w:rsid w:val="007F72FD"/>
    <w:rsid w:val="00800214"/>
    <w:rsid w:val="0080083A"/>
    <w:rsid w:val="0080299B"/>
    <w:rsid w:val="00806B66"/>
    <w:rsid w:val="0080703A"/>
    <w:rsid w:val="00814F7B"/>
    <w:rsid w:val="00822C96"/>
    <w:rsid w:val="008250A9"/>
    <w:rsid w:val="008259F4"/>
    <w:rsid w:val="00825B9D"/>
    <w:rsid w:val="00835B7A"/>
    <w:rsid w:val="00840F52"/>
    <w:rsid w:val="00843ACD"/>
    <w:rsid w:val="008453D7"/>
    <w:rsid w:val="00847058"/>
    <w:rsid w:val="00847920"/>
    <w:rsid w:val="00847B2B"/>
    <w:rsid w:val="00847C5F"/>
    <w:rsid w:val="0085187F"/>
    <w:rsid w:val="00852A95"/>
    <w:rsid w:val="00856160"/>
    <w:rsid w:val="0085700F"/>
    <w:rsid w:val="0085763A"/>
    <w:rsid w:val="00860534"/>
    <w:rsid w:val="00860E23"/>
    <w:rsid w:val="00867D3B"/>
    <w:rsid w:val="00870D5E"/>
    <w:rsid w:val="00872416"/>
    <w:rsid w:val="008742AD"/>
    <w:rsid w:val="008766FC"/>
    <w:rsid w:val="00877945"/>
    <w:rsid w:val="008867A9"/>
    <w:rsid w:val="00891AC3"/>
    <w:rsid w:val="00891E16"/>
    <w:rsid w:val="008926B5"/>
    <w:rsid w:val="008A3C3E"/>
    <w:rsid w:val="008B0385"/>
    <w:rsid w:val="008B1062"/>
    <w:rsid w:val="008B116B"/>
    <w:rsid w:val="008B1C80"/>
    <w:rsid w:val="008B2462"/>
    <w:rsid w:val="008B2B29"/>
    <w:rsid w:val="008C60EE"/>
    <w:rsid w:val="008C7094"/>
    <w:rsid w:val="008D061C"/>
    <w:rsid w:val="008D092E"/>
    <w:rsid w:val="008D146B"/>
    <w:rsid w:val="008D1891"/>
    <w:rsid w:val="008D2A76"/>
    <w:rsid w:val="008D56E2"/>
    <w:rsid w:val="008D745F"/>
    <w:rsid w:val="008E01E0"/>
    <w:rsid w:val="008E0FD2"/>
    <w:rsid w:val="008E2F41"/>
    <w:rsid w:val="008E3801"/>
    <w:rsid w:val="008E5108"/>
    <w:rsid w:val="008E740C"/>
    <w:rsid w:val="008F03E3"/>
    <w:rsid w:val="008F1E16"/>
    <w:rsid w:val="008F25F7"/>
    <w:rsid w:val="008F306A"/>
    <w:rsid w:val="008F66A4"/>
    <w:rsid w:val="00900E2A"/>
    <w:rsid w:val="00901BFC"/>
    <w:rsid w:val="00902137"/>
    <w:rsid w:val="009025B8"/>
    <w:rsid w:val="00903521"/>
    <w:rsid w:val="00905D51"/>
    <w:rsid w:val="0091019A"/>
    <w:rsid w:val="009120FF"/>
    <w:rsid w:val="009124EB"/>
    <w:rsid w:val="009205DE"/>
    <w:rsid w:val="0092083C"/>
    <w:rsid w:val="00921D51"/>
    <w:rsid w:val="009238A6"/>
    <w:rsid w:val="009256A8"/>
    <w:rsid w:val="009278BA"/>
    <w:rsid w:val="00927C50"/>
    <w:rsid w:val="00932118"/>
    <w:rsid w:val="00936721"/>
    <w:rsid w:val="00936C9E"/>
    <w:rsid w:val="0093786D"/>
    <w:rsid w:val="009432AE"/>
    <w:rsid w:val="009460BB"/>
    <w:rsid w:val="0096334F"/>
    <w:rsid w:val="009637C1"/>
    <w:rsid w:val="00966D7B"/>
    <w:rsid w:val="00971762"/>
    <w:rsid w:val="00975702"/>
    <w:rsid w:val="009808C5"/>
    <w:rsid w:val="009838EC"/>
    <w:rsid w:val="00984041"/>
    <w:rsid w:val="00990406"/>
    <w:rsid w:val="009914A5"/>
    <w:rsid w:val="00991ECD"/>
    <w:rsid w:val="0099314D"/>
    <w:rsid w:val="00994D8F"/>
    <w:rsid w:val="009A2656"/>
    <w:rsid w:val="009A2974"/>
    <w:rsid w:val="009A36A1"/>
    <w:rsid w:val="009A6122"/>
    <w:rsid w:val="009B1975"/>
    <w:rsid w:val="009B651F"/>
    <w:rsid w:val="009C08CA"/>
    <w:rsid w:val="009C43D0"/>
    <w:rsid w:val="009C55EB"/>
    <w:rsid w:val="009C6BD7"/>
    <w:rsid w:val="009D4802"/>
    <w:rsid w:val="009D4A73"/>
    <w:rsid w:val="009D4FC9"/>
    <w:rsid w:val="009D5040"/>
    <w:rsid w:val="009E1CB0"/>
    <w:rsid w:val="009E3827"/>
    <w:rsid w:val="009F223F"/>
    <w:rsid w:val="009F277A"/>
    <w:rsid w:val="009F44E3"/>
    <w:rsid w:val="009F4F5F"/>
    <w:rsid w:val="009F4FCA"/>
    <w:rsid w:val="009F609A"/>
    <w:rsid w:val="009F6C5C"/>
    <w:rsid w:val="00A01582"/>
    <w:rsid w:val="00A018EE"/>
    <w:rsid w:val="00A02451"/>
    <w:rsid w:val="00A02629"/>
    <w:rsid w:val="00A05E8C"/>
    <w:rsid w:val="00A06BF2"/>
    <w:rsid w:val="00A10A1B"/>
    <w:rsid w:val="00A1264E"/>
    <w:rsid w:val="00A13492"/>
    <w:rsid w:val="00A14A41"/>
    <w:rsid w:val="00A20B1D"/>
    <w:rsid w:val="00A229D4"/>
    <w:rsid w:val="00A22B3F"/>
    <w:rsid w:val="00A22C01"/>
    <w:rsid w:val="00A26995"/>
    <w:rsid w:val="00A27577"/>
    <w:rsid w:val="00A3131C"/>
    <w:rsid w:val="00A46367"/>
    <w:rsid w:val="00A477F5"/>
    <w:rsid w:val="00A5040F"/>
    <w:rsid w:val="00A51B25"/>
    <w:rsid w:val="00A52E16"/>
    <w:rsid w:val="00A57CFE"/>
    <w:rsid w:val="00A60D71"/>
    <w:rsid w:val="00A67907"/>
    <w:rsid w:val="00A72926"/>
    <w:rsid w:val="00A75B80"/>
    <w:rsid w:val="00A80116"/>
    <w:rsid w:val="00A85282"/>
    <w:rsid w:val="00A874BA"/>
    <w:rsid w:val="00A877B5"/>
    <w:rsid w:val="00A93208"/>
    <w:rsid w:val="00A9334B"/>
    <w:rsid w:val="00A94177"/>
    <w:rsid w:val="00A947CE"/>
    <w:rsid w:val="00A95329"/>
    <w:rsid w:val="00A97F85"/>
    <w:rsid w:val="00AA069D"/>
    <w:rsid w:val="00AA075E"/>
    <w:rsid w:val="00AA15CC"/>
    <w:rsid w:val="00AA1BF4"/>
    <w:rsid w:val="00AA1F98"/>
    <w:rsid w:val="00AA21FC"/>
    <w:rsid w:val="00AA5BE6"/>
    <w:rsid w:val="00AA73A1"/>
    <w:rsid w:val="00AB066D"/>
    <w:rsid w:val="00AB07B6"/>
    <w:rsid w:val="00AB0D78"/>
    <w:rsid w:val="00AB330D"/>
    <w:rsid w:val="00AB789C"/>
    <w:rsid w:val="00AB7D55"/>
    <w:rsid w:val="00AC0395"/>
    <w:rsid w:val="00AC09F8"/>
    <w:rsid w:val="00AC1312"/>
    <w:rsid w:val="00AC1397"/>
    <w:rsid w:val="00AC35E6"/>
    <w:rsid w:val="00AC4DE4"/>
    <w:rsid w:val="00AC55B9"/>
    <w:rsid w:val="00AD181D"/>
    <w:rsid w:val="00AD4B6B"/>
    <w:rsid w:val="00AD59FA"/>
    <w:rsid w:val="00AD6E9A"/>
    <w:rsid w:val="00AE1255"/>
    <w:rsid w:val="00AE2017"/>
    <w:rsid w:val="00AE57F7"/>
    <w:rsid w:val="00AE6EF1"/>
    <w:rsid w:val="00AF5F27"/>
    <w:rsid w:val="00AF7E05"/>
    <w:rsid w:val="00B051C8"/>
    <w:rsid w:val="00B05299"/>
    <w:rsid w:val="00B07A1C"/>
    <w:rsid w:val="00B174D7"/>
    <w:rsid w:val="00B20010"/>
    <w:rsid w:val="00B25D64"/>
    <w:rsid w:val="00B31813"/>
    <w:rsid w:val="00B343D3"/>
    <w:rsid w:val="00B36E8B"/>
    <w:rsid w:val="00B37DD0"/>
    <w:rsid w:val="00B40605"/>
    <w:rsid w:val="00B46224"/>
    <w:rsid w:val="00B53260"/>
    <w:rsid w:val="00B6019C"/>
    <w:rsid w:val="00B60371"/>
    <w:rsid w:val="00B61302"/>
    <w:rsid w:val="00B6231A"/>
    <w:rsid w:val="00B6326C"/>
    <w:rsid w:val="00B674EA"/>
    <w:rsid w:val="00B70A8F"/>
    <w:rsid w:val="00B71A8F"/>
    <w:rsid w:val="00B73AB1"/>
    <w:rsid w:val="00B775EA"/>
    <w:rsid w:val="00B8043D"/>
    <w:rsid w:val="00B80C21"/>
    <w:rsid w:val="00B80D97"/>
    <w:rsid w:val="00B811AD"/>
    <w:rsid w:val="00B8523E"/>
    <w:rsid w:val="00B904D0"/>
    <w:rsid w:val="00B94459"/>
    <w:rsid w:val="00B95B1C"/>
    <w:rsid w:val="00B969BA"/>
    <w:rsid w:val="00BA3603"/>
    <w:rsid w:val="00BA4637"/>
    <w:rsid w:val="00BA7C4E"/>
    <w:rsid w:val="00BB14C1"/>
    <w:rsid w:val="00BB16A9"/>
    <w:rsid w:val="00BB4CB6"/>
    <w:rsid w:val="00BB697D"/>
    <w:rsid w:val="00BC028B"/>
    <w:rsid w:val="00BC3B69"/>
    <w:rsid w:val="00BD0D50"/>
    <w:rsid w:val="00BD1A24"/>
    <w:rsid w:val="00BD2B4E"/>
    <w:rsid w:val="00BD3E30"/>
    <w:rsid w:val="00BD54E5"/>
    <w:rsid w:val="00BD57FF"/>
    <w:rsid w:val="00BE0DA3"/>
    <w:rsid w:val="00BE1F41"/>
    <w:rsid w:val="00BE5C15"/>
    <w:rsid w:val="00BE5CB7"/>
    <w:rsid w:val="00BF152F"/>
    <w:rsid w:val="00BF58F6"/>
    <w:rsid w:val="00BF5E62"/>
    <w:rsid w:val="00C027ED"/>
    <w:rsid w:val="00C05E68"/>
    <w:rsid w:val="00C1392D"/>
    <w:rsid w:val="00C168D2"/>
    <w:rsid w:val="00C247D8"/>
    <w:rsid w:val="00C27D74"/>
    <w:rsid w:val="00C31979"/>
    <w:rsid w:val="00C31C0E"/>
    <w:rsid w:val="00C3456F"/>
    <w:rsid w:val="00C36C7E"/>
    <w:rsid w:val="00C428EA"/>
    <w:rsid w:val="00C42B7A"/>
    <w:rsid w:val="00C539B3"/>
    <w:rsid w:val="00C53C7E"/>
    <w:rsid w:val="00C6610A"/>
    <w:rsid w:val="00C67AEF"/>
    <w:rsid w:val="00C704B1"/>
    <w:rsid w:val="00C70B86"/>
    <w:rsid w:val="00C7394A"/>
    <w:rsid w:val="00C74485"/>
    <w:rsid w:val="00C74B58"/>
    <w:rsid w:val="00C7517A"/>
    <w:rsid w:val="00C76522"/>
    <w:rsid w:val="00C7678A"/>
    <w:rsid w:val="00C81ECA"/>
    <w:rsid w:val="00C83141"/>
    <w:rsid w:val="00C866A6"/>
    <w:rsid w:val="00C916D7"/>
    <w:rsid w:val="00C921B0"/>
    <w:rsid w:val="00C9329A"/>
    <w:rsid w:val="00C93362"/>
    <w:rsid w:val="00CA1A0A"/>
    <w:rsid w:val="00CB3CA2"/>
    <w:rsid w:val="00CB4AD8"/>
    <w:rsid w:val="00CB58A4"/>
    <w:rsid w:val="00CB6C2B"/>
    <w:rsid w:val="00CC0ACA"/>
    <w:rsid w:val="00CC2721"/>
    <w:rsid w:val="00CC27BC"/>
    <w:rsid w:val="00CC2B0C"/>
    <w:rsid w:val="00CC3730"/>
    <w:rsid w:val="00CC3CF7"/>
    <w:rsid w:val="00CC46D0"/>
    <w:rsid w:val="00CC4F23"/>
    <w:rsid w:val="00CD17D8"/>
    <w:rsid w:val="00CD30C8"/>
    <w:rsid w:val="00CD5117"/>
    <w:rsid w:val="00CD5BFE"/>
    <w:rsid w:val="00CD5E36"/>
    <w:rsid w:val="00CD6B9D"/>
    <w:rsid w:val="00CE0807"/>
    <w:rsid w:val="00CE2342"/>
    <w:rsid w:val="00CE2792"/>
    <w:rsid w:val="00CE2E4F"/>
    <w:rsid w:val="00CE517D"/>
    <w:rsid w:val="00CE56FD"/>
    <w:rsid w:val="00CE629F"/>
    <w:rsid w:val="00CE7E09"/>
    <w:rsid w:val="00CF3850"/>
    <w:rsid w:val="00CF399E"/>
    <w:rsid w:val="00CF5155"/>
    <w:rsid w:val="00CF64E4"/>
    <w:rsid w:val="00CF7758"/>
    <w:rsid w:val="00D02708"/>
    <w:rsid w:val="00D02D3C"/>
    <w:rsid w:val="00D11C84"/>
    <w:rsid w:val="00D120C7"/>
    <w:rsid w:val="00D14054"/>
    <w:rsid w:val="00D15866"/>
    <w:rsid w:val="00D17BF2"/>
    <w:rsid w:val="00D17E40"/>
    <w:rsid w:val="00D2229D"/>
    <w:rsid w:val="00D22F00"/>
    <w:rsid w:val="00D24D32"/>
    <w:rsid w:val="00D24ED2"/>
    <w:rsid w:val="00D255D0"/>
    <w:rsid w:val="00D267DB"/>
    <w:rsid w:val="00D309AF"/>
    <w:rsid w:val="00D33904"/>
    <w:rsid w:val="00D3496B"/>
    <w:rsid w:val="00D3619F"/>
    <w:rsid w:val="00D36BBD"/>
    <w:rsid w:val="00D4450E"/>
    <w:rsid w:val="00D45EA1"/>
    <w:rsid w:val="00D46CDD"/>
    <w:rsid w:val="00D509FC"/>
    <w:rsid w:val="00D56687"/>
    <w:rsid w:val="00D56C78"/>
    <w:rsid w:val="00D60A75"/>
    <w:rsid w:val="00D61123"/>
    <w:rsid w:val="00D65591"/>
    <w:rsid w:val="00D70B5D"/>
    <w:rsid w:val="00D717D7"/>
    <w:rsid w:val="00D724C3"/>
    <w:rsid w:val="00D73297"/>
    <w:rsid w:val="00D74FD3"/>
    <w:rsid w:val="00D81BD5"/>
    <w:rsid w:val="00D86876"/>
    <w:rsid w:val="00D908BD"/>
    <w:rsid w:val="00D90B28"/>
    <w:rsid w:val="00D9129F"/>
    <w:rsid w:val="00D948D2"/>
    <w:rsid w:val="00D9504C"/>
    <w:rsid w:val="00D9750D"/>
    <w:rsid w:val="00DA09BF"/>
    <w:rsid w:val="00DA1B9A"/>
    <w:rsid w:val="00DA1EA4"/>
    <w:rsid w:val="00DA29A3"/>
    <w:rsid w:val="00DA5545"/>
    <w:rsid w:val="00DA594E"/>
    <w:rsid w:val="00DA7750"/>
    <w:rsid w:val="00DB0E2C"/>
    <w:rsid w:val="00DB548F"/>
    <w:rsid w:val="00DC10D7"/>
    <w:rsid w:val="00DC392D"/>
    <w:rsid w:val="00DC51EB"/>
    <w:rsid w:val="00DC63A2"/>
    <w:rsid w:val="00DD08A0"/>
    <w:rsid w:val="00DE02A3"/>
    <w:rsid w:val="00DE18C0"/>
    <w:rsid w:val="00DE51E8"/>
    <w:rsid w:val="00DF1AC9"/>
    <w:rsid w:val="00DF60AE"/>
    <w:rsid w:val="00DF7993"/>
    <w:rsid w:val="00E04FCB"/>
    <w:rsid w:val="00E0598B"/>
    <w:rsid w:val="00E12380"/>
    <w:rsid w:val="00E15E7A"/>
    <w:rsid w:val="00E167C0"/>
    <w:rsid w:val="00E20974"/>
    <w:rsid w:val="00E22706"/>
    <w:rsid w:val="00E32C0D"/>
    <w:rsid w:val="00E34454"/>
    <w:rsid w:val="00E37BFC"/>
    <w:rsid w:val="00E40663"/>
    <w:rsid w:val="00E41F43"/>
    <w:rsid w:val="00E474A9"/>
    <w:rsid w:val="00E5013C"/>
    <w:rsid w:val="00E51135"/>
    <w:rsid w:val="00E5500C"/>
    <w:rsid w:val="00E559BB"/>
    <w:rsid w:val="00E61757"/>
    <w:rsid w:val="00E619E9"/>
    <w:rsid w:val="00E62F6B"/>
    <w:rsid w:val="00E633E9"/>
    <w:rsid w:val="00E656C7"/>
    <w:rsid w:val="00E65D15"/>
    <w:rsid w:val="00E65D74"/>
    <w:rsid w:val="00E6695F"/>
    <w:rsid w:val="00E70A64"/>
    <w:rsid w:val="00E7157F"/>
    <w:rsid w:val="00E719D7"/>
    <w:rsid w:val="00E77709"/>
    <w:rsid w:val="00E80C8E"/>
    <w:rsid w:val="00E87D28"/>
    <w:rsid w:val="00E87D7C"/>
    <w:rsid w:val="00E91FB2"/>
    <w:rsid w:val="00E95BB7"/>
    <w:rsid w:val="00E96C71"/>
    <w:rsid w:val="00EA0CA3"/>
    <w:rsid w:val="00EA1E77"/>
    <w:rsid w:val="00EA7BEB"/>
    <w:rsid w:val="00EB2488"/>
    <w:rsid w:val="00EB248F"/>
    <w:rsid w:val="00EB3365"/>
    <w:rsid w:val="00EC5248"/>
    <w:rsid w:val="00EC7AAD"/>
    <w:rsid w:val="00ED0078"/>
    <w:rsid w:val="00ED298F"/>
    <w:rsid w:val="00ED38F1"/>
    <w:rsid w:val="00ED3B6D"/>
    <w:rsid w:val="00ED5E3C"/>
    <w:rsid w:val="00EE07F7"/>
    <w:rsid w:val="00EE18D9"/>
    <w:rsid w:val="00EE248C"/>
    <w:rsid w:val="00EE7B46"/>
    <w:rsid w:val="00EF1223"/>
    <w:rsid w:val="00EF2F84"/>
    <w:rsid w:val="00EF63EA"/>
    <w:rsid w:val="00EF7F37"/>
    <w:rsid w:val="00F00F09"/>
    <w:rsid w:val="00F015F4"/>
    <w:rsid w:val="00F01630"/>
    <w:rsid w:val="00F0480F"/>
    <w:rsid w:val="00F158F0"/>
    <w:rsid w:val="00F163D4"/>
    <w:rsid w:val="00F16660"/>
    <w:rsid w:val="00F22405"/>
    <w:rsid w:val="00F22CDB"/>
    <w:rsid w:val="00F264A4"/>
    <w:rsid w:val="00F276D2"/>
    <w:rsid w:val="00F32676"/>
    <w:rsid w:val="00F35E93"/>
    <w:rsid w:val="00F40133"/>
    <w:rsid w:val="00F40998"/>
    <w:rsid w:val="00F412C6"/>
    <w:rsid w:val="00F41467"/>
    <w:rsid w:val="00F41A6B"/>
    <w:rsid w:val="00F4668D"/>
    <w:rsid w:val="00F474D2"/>
    <w:rsid w:val="00F52839"/>
    <w:rsid w:val="00F53DAD"/>
    <w:rsid w:val="00F55D37"/>
    <w:rsid w:val="00F61435"/>
    <w:rsid w:val="00F6360E"/>
    <w:rsid w:val="00F65123"/>
    <w:rsid w:val="00F66282"/>
    <w:rsid w:val="00F66332"/>
    <w:rsid w:val="00F73343"/>
    <w:rsid w:val="00F772FD"/>
    <w:rsid w:val="00F80F1F"/>
    <w:rsid w:val="00F81085"/>
    <w:rsid w:val="00F81F2E"/>
    <w:rsid w:val="00F82448"/>
    <w:rsid w:val="00F8500D"/>
    <w:rsid w:val="00F8532F"/>
    <w:rsid w:val="00F85EFD"/>
    <w:rsid w:val="00F90A6D"/>
    <w:rsid w:val="00F91B70"/>
    <w:rsid w:val="00F936A7"/>
    <w:rsid w:val="00F93DD2"/>
    <w:rsid w:val="00F94BC2"/>
    <w:rsid w:val="00FA437E"/>
    <w:rsid w:val="00FA5655"/>
    <w:rsid w:val="00FA6CCF"/>
    <w:rsid w:val="00FB2051"/>
    <w:rsid w:val="00FC2392"/>
    <w:rsid w:val="00FC3EC2"/>
    <w:rsid w:val="00FC3FFC"/>
    <w:rsid w:val="00FC5E77"/>
    <w:rsid w:val="00FC7E44"/>
    <w:rsid w:val="00FD326A"/>
    <w:rsid w:val="00FD4088"/>
    <w:rsid w:val="00FD551F"/>
    <w:rsid w:val="00FD64EE"/>
    <w:rsid w:val="00FD670A"/>
    <w:rsid w:val="00FE060A"/>
    <w:rsid w:val="00FF51BB"/>
    <w:rsid w:val="0AB70D48"/>
    <w:rsid w:val="21E09F87"/>
    <w:rsid w:val="484B99C3"/>
    <w:rsid w:val="618AD0E6"/>
    <w:rsid w:val="67C9B078"/>
    <w:rsid w:val="68772627"/>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15:docId w15:val="{6A40DEA2-6E4B-421B-B083-5C01D113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findhit">
    <w:name w:val="findhit"/>
    <w:basedOn w:val="DefaultParagraphFont"/>
    <w:rsid w:val="0078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49/" TargetMode="External"/><Relationship Id="rId18" Type="http://schemas.openxmlformats.org/officeDocument/2006/relationships/hyperlink" Target="http://www.legislation.gov.uk/uksi/2018/1248/regulation/128/ma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www.trade-remedies.service.gov.uk/public/cas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49@traderemedies.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D0049@traderemedies.gov.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11C03"/>
    <w:rsid w:val="001477F6"/>
    <w:rsid w:val="00232DED"/>
    <w:rsid w:val="003E7F95"/>
    <w:rsid w:val="00411B18"/>
    <w:rsid w:val="004319C4"/>
    <w:rsid w:val="00477218"/>
    <w:rsid w:val="00574689"/>
    <w:rsid w:val="005A357E"/>
    <w:rsid w:val="005B6116"/>
    <w:rsid w:val="006F6EFF"/>
    <w:rsid w:val="007E083B"/>
    <w:rsid w:val="0082241C"/>
    <w:rsid w:val="00822443"/>
    <w:rsid w:val="00916337"/>
    <w:rsid w:val="00993DE9"/>
    <w:rsid w:val="00B7379F"/>
    <w:rsid w:val="00CF68B1"/>
    <w:rsid w:val="00D939C1"/>
    <w:rsid w:val="00E43BE3"/>
    <w:rsid w:val="00EF6347"/>
    <w:rsid w:val="00FB24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2.xml><?xml version="1.0" encoding="utf-8"?>
<ds:datastoreItem xmlns:ds="http://schemas.openxmlformats.org/officeDocument/2006/customXml" ds:itemID="{8C2A6075-532C-4CB2-BAFC-6E7E993F3A75}"/>
</file>

<file path=customXml/itemProps3.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http://schemas.microsoft.com/sharepoint/v3"/>
    <ds:schemaRef ds:uri="f5480473-7d5a-4558-8fac-d18e08cc3800"/>
  </ds:schemaRefs>
</ds:datastoreItem>
</file>

<file path=customXml/itemProps4.xml><?xml version="1.0" encoding="utf-8"?>
<ds:datastoreItem xmlns:ds="http://schemas.openxmlformats.org/officeDocument/2006/customXml" ds:itemID="{2716D3D8-2FA1-43C5-8DD1-F63B98B7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18</Pages>
  <Words>3056</Words>
  <Characters>17421</Characters>
  <Application>Microsoft Office Word</Application>
  <DocSecurity>0</DocSecurity>
  <Lines>145</Lines>
  <Paragraphs>40</Paragraphs>
  <ScaleCrop>false</ScaleCrop>
  <Company/>
  <LinksUpToDate>false</LinksUpToDate>
  <CharactersWithSpaces>20437</CharactersWithSpaces>
  <SharedDoc>false</SharedDoc>
  <HLinks>
    <vt:vector size="180" baseType="variant">
      <vt:variant>
        <vt:i4>6357034</vt:i4>
      </vt:variant>
      <vt:variant>
        <vt:i4>150</vt:i4>
      </vt:variant>
      <vt:variant>
        <vt:i4>0</vt:i4>
      </vt:variant>
      <vt:variant>
        <vt:i4>5</vt:i4>
      </vt:variant>
      <vt:variant>
        <vt:lpwstr>https://www.trade-remedies.service.gov.uk/accounts/login/?next=/dashboard/</vt:lpwstr>
      </vt:variant>
      <vt:variant>
        <vt:lpwstr/>
      </vt:variant>
      <vt:variant>
        <vt:i4>917586</vt:i4>
      </vt:variant>
      <vt:variant>
        <vt:i4>147</vt:i4>
      </vt:variant>
      <vt:variant>
        <vt:i4>0</vt:i4>
      </vt:variant>
      <vt:variant>
        <vt:i4>5</vt:i4>
      </vt:variant>
      <vt:variant>
        <vt:lpwstr>http://www.legislation.gov.uk/uksi/2018/1248/regulation/128/made</vt:lpwstr>
      </vt:variant>
      <vt:variant>
        <vt:lpwstr/>
      </vt:variant>
      <vt:variant>
        <vt:i4>458788</vt:i4>
      </vt:variant>
      <vt:variant>
        <vt:i4>144</vt:i4>
      </vt:variant>
      <vt:variant>
        <vt:i4>0</vt:i4>
      </vt:variant>
      <vt:variant>
        <vt:i4>5</vt:i4>
      </vt:variant>
      <vt:variant>
        <vt:lpwstr/>
      </vt:variant>
      <vt:variant>
        <vt:lpwstr>_The_scope_of</vt:lpwstr>
      </vt:variant>
      <vt:variant>
        <vt:i4>6357038</vt:i4>
      </vt:variant>
      <vt:variant>
        <vt:i4>141</vt:i4>
      </vt:variant>
      <vt:variant>
        <vt:i4>0</vt:i4>
      </vt:variant>
      <vt:variant>
        <vt:i4>5</vt:i4>
      </vt:variant>
      <vt:variant>
        <vt:lpwstr>http://www.trade-remedies.service.gov.uk/public/cases.</vt:lpwstr>
      </vt:variant>
      <vt:variant>
        <vt:lpwstr/>
      </vt:variant>
      <vt:variant>
        <vt:i4>4128830</vt:i4>
      </vt:variant>
      <vt:variant>
        <vt:i4>138</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135</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132</vt:i4>
      </vt:variant>
      <vt:variant>
        <vt:i4>0</vt:i4>
      </vt:variant>
      <vt:variant>
        <vt:i4>5</vt:i4>
      </vt:variant>
      <vt:variant>
        <vt:lpwstr/>
      </vt:variant>
      <vt:variant>
        <vt:lpwstr>_Section_C_–</vt:lpwstr>
      </vt:variant>
      <vt:variant>
        <vt:i4>6357038</vt:i4>
      </vt:variant>
      <vt:variant>
        <vt:i4>129</vt:i4>
      </vt:variant>
      <vt:variant>
        <vt:i4>0</vt:i4>
      </vt:variant>
      <vt:variant>
        <vt:i4>5</vt:i4>
      </vt:variant>
      <vt:variant>
        <vt:lpwstr>http://www.trade-remedies.service.gov.uk/public/cases.</vt:lpwstr>
      </vt:variant>
      <vt:variant>
        <vt:lpwstr/>
      </vt:variant>
      <vt:variant>
        <vt:i4>1376313</vt:i4>
      </vt:variant>
      <vt:variant>
        <vt:i4>122</vt:i4>
      </vt:variant>
      <vt:variant>
        <vt:i4>0</vt:i4>
      </vt:variant>
      <vt:variant>
        <vt:i4>5</vt:i4>
      </vt:variant>
      <vt:variant>
        <vt:lpwstr/>
      </vt:variant>
      <vt:variant>
        <vt:lpwstr>_Toc152234911</vt:lpwstr>
      </vt:variant>
      <vt:variant>
        <vt:i4>1376313</vt:i4>
      </vt:variant>
      <vt:variant>
        <vt:i4>116</vt:i4>
      </vt:variant>
      <vt:variant>
        <vt:i4>0</vt:i4>
      </vt:variant>
      <vt:variant>
        <vt:i4>5</vt:i4>
      </vt:variant>
      <vt:variant>
        <vt:lpwstr/>
      </vt:variant>
      <vt:variant>
        <vt:lpwstr>_Toc152234910</vt:lpwstr>
      </vt:variant>
      <vt:variant>
        <vt:i4>1310777</vt:i4>
      </vt:variant>
      <vt:variant>
        <vt:i4>110</vt:i4>
      </vt:variant>
      <vt:variant>
        <vt:i4>0</vt:i4>
      </vt:variant>
      <vt:variant>
        <vt:i4>5</vt:i4>
      </vt:variant>
      <vt:variant>
        <vt:lpwstr/>
      </vt:variant>
      <vt:variant>
        <vt:lpwstr>_Toc152234909</vt:lpwstr>
      </vt:variant>
      <vt:variant>
        <vt:i4>1310777</vt:i4>
      </vt:variant>
      <vt:variant>
        <vt:i4>104</vt:i4>
      </vt:variant>
      <vt:variant>
        <vt:i4>0</vt:i4>
      </vt:variant>
      <vt:variant>
        <vt:i4>5</vt:i4>
      </vt:variant>
      <vt:variant>
        <vt:lpwstr/>
      </vt:variant>
      <vt:variant>
        <vt:lpwstr>_Toc152234908</vt:lpwstr>
      </vt:variant>
      <vt:variant>
        <vt:i4>1310777</vt:i4>
      </vt:variant>
      <vt:variant>
        <vt:i4>98</vt:i4>
      </vt:variant>
      <vt:variant>
        <vt:i4>0</vt:i4>
      </vt:variant>
      <vt:variant>
        <vt:i4>5</vt:i4>
      </vt:variant>
      <vt:variant>
        <vt:lpwstr/>
      </vt:variant>
      <vt:variant>
        <vt:lpwstr>_Toc152234907</vt:lpwstr>
      </vt:variant>
      <vt:variant>
        <vt:i4>1310777</vt:i4>
      </vt:variant>
      <vt:variant>
        <vt:i4>92</vt:i4>
      </vt:variant>
      <vt:variant>
        <vt:i4>0</vt:i4>
      </vt:variant>
      <vt:variant>
        <vt:i4>5</vt:i4>
      </vt:variant>
      <vt:variant>
        <vt:lpwstr/>
      </vt:variant>
      <vt:variant>
        <vt:lpwstr>_Toc152234906</vt:lpwstr>
      </vt:variant>
      <vt:variant>
        <vt:i4>1310777</vt:i4>
      </vt:variant>
      <vt:variant>
        <vt:i4>86</vt:i4>
      </vt:variant>
      <vt:variant>
        <vt:i4>0</vt:i4>
      </vt:variant>
      <vt:variant>
        <vt:i4>5</vt:i4>
      </vt:variant>
      <vt:variant>
        <vt:lpwstr/>
      </vt:variant>
      <vt:variant>
        <vt:lpwstr>_Toc152234905</vt:lpwstr>
      </vt:variant>
      <vt:variant>
        <vt:i4>1310777</vt:i4>
      </vt:variant>
      <vt:variant>
        <vt:i4>80</vt:i4>
      </vt:variant>
      <vt:variant>
        <vt:i4>0</vt:i4>
      </vt:variant>
      <vt:variant>
        <vt:i4>5</vt:i4>
      </vt:variant>
      <vt:variant>
        <vt:lpwstr/>
      </vt:variant>
      <vt:variant>
        <vt:lpwstr>_Toc152234904</vt:lpwstr>
      </vt:variant>
      <vt:variant>
        <vt:i4>1310777</vt:i4>
      </vt:variant>
      <vt:variant>
        <vt:i4>74</vt:i4>
      </vt:variant>
      <vt:variant>
        <vt:i4>0</vt:i4>
      </vt:variant>
      <vt:variant>
        <vt:i4>5</vt:i4>
      </vt:variant>
      <vt:variant>
        <vt:lpwstr/>
      </vt:variant>
      <vt:variant>
        <vt:lpwstr>_Toc152234903</vt:lpwstr>
      </vt:variant>
      <vt:variant>
        <vt:i4>1310777</vt:i4>
      </vt:variant>
      <vt:variant>
        <vt:i4>68</vt:i4>
      </vt:variant>
      <vt:variant>
        <vt:i4>0</vt:i4>
      </vt:variant>
      <vt:variant>
        <vt:i4>5</vt:i4>
      </vt:variant>
      <vt:variant>
        <vt:lpwstr/>
      </vt:variant>
      <vt:variant>
        <vt:lpwstr>_Toc152234902</vt:lpwstr>
      </vt:variant>
      <vt:variant>
        <vt:i4>1310777</vt:i4>
      </vt:variant>
      <vt:variant>
        <vt:i4>62</vt:i4>
      </vt:variant>
      <vt:variant>
        <vt:i4>0</vt:i4>
      </vt:variant>
      <vt:variant>
        <vt:i4>5</vt:i4>
      </vt:variant>
      <vt:variant>
        <vt:lpwstr/>
      </vt:variant>
      <vt:variant>
        <vt:lpwstr>_Toc152234901</vt:lpwstr>
      </vt:variant>
      <vt:variant>
        <vt:i4>1310777</vt:i4>
      </vt:variant>
      <vt:variant>
        <vt:i4>56</vt:i4>
      </vt:variant>
      <vt:variant>
        <vt:i4>0</vt:i4>
      </vt:variant>
      <vt:variant>
        <vt:i4>5</vt:i4>
      </vt:variant>
      <vt:variant>
        <vt:lpwstr/>
      </vt:variant>
      <vt:variant>
        <vt:lpwstr>_Toc152234900</vt:lpwstr>
      </vt:variant>
      <vt:variant>
        <vt:i4>1900600</vt:i4>
      </vt:variant>
      <vt:variant>
        <vt:i4>50</vt:i4>
      </vt:variant>
      <vt:variant>
        <vt:i4>0</vt:i4>
      </vt:variant>
      <vt:variant>
        <vt:i4>5</vt:i4>
      </vt:variant>
      <vt:variant>
        <vt:lpwstr/>
      </vt:variant>
      <vt:variant>
        <vt:lpwstr>_Toc152234899</vt:lpwstr>
      </vt:variant>
      <vt:variant>
        <vt:i4>1900600</vt:i4>
      </vt:variant>
      <vt:variant>
        <vt:i4>44</vt:i4>
      </vt:variant>
      <vt:variant>
        <vt:i4>0</vt:i4>
      </vt:variant>
      <vt:variant>
        <vt:i4>5</vt:i4>
      </vt:variant>
      <vt:variant>
        <vt:lpwstr/>
      </vt:variant>
      <vt:variant>
        <vt:lpwstr>_Toc152234898</vt:lpwstr>
      </vt:variant>
      <vt:variant>
        <vt:i4>1900600</vt:i4>
      </vt:variant>
      <vt:variant>
        <vt:i4>38</vt:i4>
      </vt:variant>
      <vt:variant>
        <vt:i4>0</vt:i4>
      </vt:variant>
      <vt:variant>
        <vt:i4>5</vt:i4>
      </vt:variant>
      <vt:variant>
        <vt:lpwstr/>
      </vt:variant>
      <vt:variant>
        <vt:lpwstr>_Toc152234897</vt:lpwstr>
      </vt:variant>
      <vt:variant>
        <vt:i4>1900600</vt:i4>
      </vt:variant>
      <vt:variant>
        <vt:i4>32</vt:i4>
      </vt:variant>
      <vt:variant>
        <vt:i4>0</vt:i4>
      </vt:variant>
      <vt:variant>
        <vt:i4>5</vt:i4>
      </vt:variant>
      <vt:variant>
        <vt:lpwstr/>
      </vt:variant>
      <vt:variant>
        <vt:lpwstr>_Toc152234896</vt:lpwstr>
      </vt:variant>
      <vt:variant>
        <vt:i4>1900600</vt:i4>
      </vt:variant>
      <vt:variant>
        <vt:i4>26</vt:i4>
      </vt:variant>
      <vt:variant>
        <vt:i4>0</vt:i4>
      </vt:variant>
      <vt:variant>
        <vt:i4>5</vt:i4>
      </vt:variant>
      <vt:variant>
        <vt:lpwstr/>
      </vt:variant>
      <vt:variant>
        <vt:lpwstr>_Toc152234895</vt:lpwstr>
      </vt:variant>
      <vt:variant>
        <vt:i4>1900600</vt:i4>
      </vt:variant>
      <vt:variant>
        <vt:i4>20</vt:i4>
      </vt:variant>
      <vt:variant>
        <vt:i4>0</vt:i4>
      </vt:variant>
      <vt:variant>
        <vt:i4>5</vt:i4>
      </vt:variant>
      <vt:variant>
        <vt:lpwstr/>
      </vt:variant>
      <vt:variant>
        <vt:lpwstr>_Toc152234894</vt:lpwstr>
      </vt:variant>
      <vt:variant>
        <vt:i4>1900600</vt:i4>
      </vt:variant>
      <vt:variant>
        <vt:i4>14</vt:i4>
      </vt:variant>
      <vt:variant>
        <vt:i4>0</vt:i4>
      </vt:variant>
      <vt:variant>
        <vt:i4>5</vt:i4>
      </vt:variant>
      <vt:variant>
        <vt:lpwstr/>
      </vt:variant>
      <vt:variant>
        <vt:lpwstr>_Toc152234893</vt:lpwstr>
      </vt:variant>
      <vt:variant>
        <vt:i4>1900600</vt:i4>
      </vt:variant>
      <vt:variant>
        <vt:i4>8</vt:i4>
      </vt:variant>
      <vt:variant>
        <vt:i4>0</vt:i4>
      </vt:variant>
      <vt:variant>
        <vt:i4>5</vt:i4>
      </vt:variant>
      <vt:variant>
        <vt:lpwstr/>
      </vt:variant>
      <vt:variant>
        <vt:lpwstr>_Toc152234892</vt:lpwstr>
      </vt:variant>
      <vt:variant>
        <vt:i4>2031640</vt:i4>
      </vt:variant>
      <vt:variant>
        <vt:i4>3</vt:i4>
      </vt:variant>
      <vt:variant>
        <vt:i4>0</vt:i4>
      </vt:variant>
      <vt:variant>
        <vt:i4>5</vt:i4>
      </vt:variant>
      <vt:variant>
        <vt:lpwstr>http://www.trade-remedies.service.gov.uk/</vt:lpwstr>
      </vt:variant>
      <vt:variant>
        <vt:lpwstr/>
      </vt:variant>
      <vt:variant>
        <vt:i4>458856</vt:i4>
      </vt:variant>
      <vt:variant>
        <vt:i4>0</vt:i4>
      </vt:variant>
      <vt:variant>
        <vt:i4>0</vt:i4>
      </vt:variant>
      <vt:variant>
        <vt:i4>5</vt:i4>
      </vt:variant>
      <vt:variant>
        <vt:lpwstr>mailto:AD00XX@traderemedies.gov.uk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2022-11-21T08:27:00Z</cp:lastPrinted>
  <dcterms:created xsi:type="dcterms:W3CDTF">2024-02-04T21:46:00Z</dcterms:created>
  <dcterms:modified xsi:type="dcterms:W3CDTF">2024-02-05T13:19:00Z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CaseCountry">
    <vt:lpwstr>95;#United States of America (USA)|b419673a-3189-4c8d-92ed-093b42125a86</vt:lpwstr>
  </property>
  <property fmtid="{D5CDD505-2E9C-101B-9397-08002B2CF9AE}" pid="22" name="CaseType">
    <vt:lpwstr>7</vt:lpwstr>
  </property>
  <property fmtid="{D5CDD505-2E9C-101B-9397-08002B2CF9AE}" pid="23" name="RelatedCountry">
    <vt:lpwstr>226;#Egypt|7bebcf6a-9b35-49fe-bd92-1db41e721742</vt:lpwstr>
  </property>
  <property fmtid="{D5CDD505-2E9C-101B-9397-08002B2CF9AE}" pid="24" name="Reconsideration Phase">
    <vt:lpwstr/>
  </property>
  <property fmtid="{D5CDD505-2E9C-101B-9397-08002B2CF9AE}" pid="25" name="QC Gate">
    <vt:lpwstr/>
  </property>
  <property fmtid="{D5CDD505-2E9C-101B-9397-08002B2CF9AE}" pid="26" name="MediaServiceImageTags">
    <vt:lpwstr/>
  </property>
  <property fmtid="{D5CDD505-2E9C-101B-9397-08002B2CF9AE}" pid="27" name="lcf76f155ced4ddcb4097134ff3c332f">
    <vt:lpwstr/>
  </property>
  <property fmtid="{D5CDD505-2E9C-101B-9397-08002B2CF9AE}" pid="28" name="_docset_NoMedatataSyncRequired">
    <vt:lpwstr>False</vt:lpwstr>
  </property>
</Properties>
</file>