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0E8EB" w14:textId="77777777" w:rsidR="007B3BA5" w:rsidRPr="00EA4A44" w:rsidRDefault="007B3BA5">
      <w:pPr>
        <w:spacing w:line="22" w:lineRule="atLeast"/>
        <w:rPr>
          <w:b/>
          <w:sz w:val="40"/>
          <w:szCs w:val="40"/>
          <w:lang w:eastAsia="ko-KR"/>
        </w:rPr>
      </w:pPr>
    </w:p>
    <w:p w14:paraId="61644414" w14:textId="77777777" w:rsidR="007B3BA5" w:rsidRDefault="00AA3D93">
      <w:pPr>
        <w:pStyle w:val="a3"/>
        <w:spacing w:after="600" w:line="360" w:lineRule="auto"/>
        <w:rPr>
          <w:rFonts w:ascii="Arial" w:hAnsi="Arial" w:cs="Arial"/>
          <w:b/>
          <w:sz w:val="52"/>
          <w:szCs w:val="52"/>
        </w:rPr>
      </w:pPr>
      <w:r>
        <w:rPr>
          <w:rFonts w:ascii="Arial" w:hAnsi="Arial" w:cs="Arial"/>
          <w:b/>
          <w:sz w:val="52"/>
          <w:szCs w:val="52"/>
        </w:rPr>
        <w:t xml:space="preserve">Registration form </w:t>
      </w:r>
      <w:r>
        <w:rPr>
          <w:rFonts w:ascii="Arial" w:hAnsi="Arial" w:cs="Arial"/>
          <w:b/>
          <w:sz w:val="52"/>
          <w:szCs w:val="52"/>
        </w:rPr>
        <w:br/>
        <w:t>for interested parties and contributors</w:t>
      </w:r>
    </w:p>
    <w:p w14:paraId="5E94A2C2" w14:textId="77777777" w:rsidR="007B3BA5" w:rsidRDefault="00AA3D93">
      <w:pPr>
        <w:tabs>
          <w:tab w:val="left" w:pos="2130"/>
        </w:tabs>
        <w:spacing w:line="22" w:lineRule="atLeast"/>
        <w:rPr>
          <w:rFonts w:eastAsia="Arial"/>
          <w:bCs/>
          <w:sz w:val="28"/>
          <w:szCs w:val="28"/>
        </w:rPr>
      </w:pPr>
      <w:r>
        <w:rPr>
          <w:rFonts w:eastAsia="Arial"/>
          <w:bCs/>
          <w:sz w:val="28"/>
          <w:szCs w:val="28"/>
        </w:rPr>
        <w:t>Case No.: AD0071</w:t>
      </w:r>
    </w:p>
    <w:p w14:paraId="0734D11C" w14:textId="77777777" w:rsidR="007B3BA5" w:rsidRDefault="007B3BA5">
      <w:pPr>
        <w:tabs>
          <w:tab w:val="left" w:pos="2130"/>
        </w:tabs>
        <w:spacing w:line="22" w:lineRule="atLeast"/>
        <w:rPr>
          <w:rFonts w:eastAsia="Arial"/>
          <w:bCs/>
          <w:sz w:val="28"/>
          <w:szCs w:val="28"/>
        </w:rPr>
      </w:pPr>
    </w:p>
    <w:p w14:paraId="1046D07A" w14:textId="77777777" w:rsidR="007B3BA5" w:rsidRDefault="00AA3D93">
      <w:pPr>
        <w:spacing w:line="22" w:lineRule="atLeast"/>
      </w:pPr>
      <w:r>
        <w:rPr>
          <w:bCs/>
          <w:sz w:val="28"/>
          <w:szCs w:val="28"/>
        </w:rPr>
        <w:t>Dumping investigation</w:t>
      </w:r>
    </w:p>
    <w:p w14:paraId="07B89FBB" w14:textId="77777777" w:rsidR="007B3BA5" w:rsidRDefault="007B3BA5">
      <w:pPr>
        <w:tabs>
          <w:tab w:val="left" w:pos="2130"/>
        </w:tabs>
        <w:spacing w:line="22" w:lineRule="atLeast"/>
        <w:rPr>
          <w:rFonts w:eastAsia="Arial"/>
          <w:bCs/>
          <w:color w:val="FF0000"/>
          <w:sz w:val="28"/>
          <w:szCs w:val="28"/>
        </w:rPr>
      </w:pPr>
    </w:p>
    <w:p w14:paraId="50D48061" w14:textId="77777777" w:rsidR="007B3BA5" w:rsidRDefault="00AA3D93">
      <w:pPr>
        <w:tabs>
          <w:tab w:val="left" w:pos="2130"/>
        </w:tabs>
        <w:spacing w:line="22" w:lineRule="atLeast"/>
      </w:pPr>
      <w:r>
        <w:rPr>
          <w:rFonts w:eastAsia="Arial"/>
          <w:bCs/>
          <w:sz w:val="28"/>
          <w:szCs w:val="28"/>
        </w:rPr>
        <w:t>Hot-rolled steel plate originating in The Republic of Korea</w:t>
      </w:r>
    </w:p>
    <w:p w14:paraId="034DF2F7" w14:textId="77777777" w:rsidR="007B3BA5" w:rsidRDefault="007B3BA5">
      <w:pPr>
        <w:spacing w:line="22" w:lineRule="atLeast"/>
        <w:rPr>
          <w:szCs w:val="24"/>
        </w:rPr>
      </w:pPr>
    </w:p>
    <w:p w14:paraId="606EAC85" w14:textId="77777777" w:rsidR="007B3BA5" w:rsidRDefault="007B3BA5">
      <w:pPr>
        <w:spacing w:line="22" w:lineRule="atLeast"/>
        <w:rPr>
          <w:szCs w:val="24"/>
        </w:rPr>
      </w:pPr>
    </w:p>
    <w:tbl>
      <w:tblPr>
        <w:tblW w:w="5000" w:type="pct"/>
        <w:tblCellMar>
          <w:left w:w="10" w:type="dxa"/>
          <w:right w:w="10" w:type="dxa"/>
        </w:tblCellMar>
        <w:tblLook w:val="0000" w:firstRow="0" w:lastRow="0" w:firstColumn="0" w:lastColumn="0" w:noHBand="0" w:noVBand="0"/>
      </w:tblPr>
      <w:tblGrid>
        <w:gridCol w:w="3061"/>
        <w:gridCol w:w="6675"/>
      </w:tblGrid>
      <w:tr w:rsidR="007B3BA5" w14:paraId="766C908C"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0DD4C67" w14:textId="77777777" w:rsidR="007B3BA5" w:rsidRDefault="00AA3D93">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4C8CCFC" w14:textId="3923B5D1" w:rsidR="007B3BA5" w:rsidRDefault="00AA3D93">
            <w:pPr>
              <w:tabs>
                <w:tab w:val="left" w:pos="2130"/>
              </w:tabs>
              <w:spacing w:line="22" w:lineRule="atLeast"/>
              <w:rPr>
                <w:lang w:eastAsia="ko-KR"/>
              </w:rPr>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0367D5" w:rsidRPr="005B47B5">
              <w:rPr>
                <w:rFonts w:eastAsia="맑은 고딕"/>
                <w:b/>
                <w:bCs/>
                <w:color w:val="002060"/>
                <w:szCs w:val="24"/>
                <w:lang w:eastAsia="ko-KR"/>
              </w:rPr>
              <w:t>Dongkuk Steel Mill Co., Ltd.</w:t>
            </w:r>
          </w:p>
        </w:tc>
      </w:tr>
    </w:tbl>
    <w:p w14:paraId="3DF2431F" w14:textId="77777777" w:rsidR="007B3BA5" w:rsidRDefault="007B3BA5">
      <w:pPr>
        <w:spacing w:line="22" w:lineRule="atLeast"/>
        <w:rPr>
          <w:rFonts w:eastAsia="Arial"/>
          <w:b/>
          <w:bCs/>
          <w:szCs w:val="24"/>
        </w:rPr>
      </w:pPr>
    </w:p>
    <w:p w14:paraId="1205C445" w14:textId="77777777" w:rsidR="007B3BA5" w:rsidRDefault="007B3BA5">
      <w:pPr>
        <w:spacing w:line="22" w:lineRule="atLeast"/>
        <w:rPr>
          <w:rFonts w:eastAsia="Arial"/>
          <w:b/>
          <w:bCs/>
          <w:szCs w:val="24"/>
        </w:rPr>
      </w:pPr>
    </w:p>
    <w:p w14:paraId="024753E7" w14:textId="77777777" w:rsidR="007B3BA5" w:rsidRDefault="00AA3D93">
      <w:pPr>
        <w:spacing w:line="22" w:lineRule="atLeast"/>
        <w:rPr>
          <w:rFonts w:eastAsia="Arial"/>
          <w:b/>
          <w:bCs/>
          <w:szCs w:val="24"/>
        </w:rPr>
      </w:pPr>
      <w:r>
        <w:rPr>
          <w:rFonts w:eastAsia="Arial"/>
          <w:b/>
          <w:bCs/>
          <w:szCs w:val="24"/>
        </w:rPr>
        <w:t>Note:</w:t>
      </w:r>
    </w:p>
    <w:p w14:paraId="056A6750" w14:textId="77777777" w:rsidR="007B3BA5" w:rsidRDefault="007B3BA5">
      <w:pPr>
        <w:spacing w:line="22" w:lineRule="atLeast"/>
        <w:rPr>
          <w:rFonts w:eastAsia="Arial"/>
          <w:b/>
          <w:bCs/>
          <w:szCs w:val="24"/>
        </w:rPr>
      </w:pPr>
    </w:p>
    <w:p w14:paraId="5E0A29DA" w14:textId="77777777" w:rsidR="007B3BA5" w:rsidRDefault="00AA3D93">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sidR="007B3BA5">
          <w:rPr>
            <w:rStyle w:val="af"/>
            <w:rFonts w:eastAsia="Arial"/>
            <w:szCs w:val="24"/>
          </w:rPr>
          <w:t>www.trade-remedies.service.gov.uk</w:t>
        </w:r>
      </w:hyperlink>
      <w:r>
        <w:rPr>
          <w:rFonts w:eastAsia="Arial"/>
          <w:color w:val="000000"/>
          <w:szCs w:val="24"/>
        </w:rPr>
        <w:t>).</w:t>
      </w:r>
    </w:p>
    <w:p w14:paraId="46F46D19" w14:textId="77777777" w:rsidR="007B3BA5" w:rsidRDefault="007B3BA5">
      <w:pPr>
        <w:spacing w:line="22" w:lineRule="atLeast"/>
        <w:rPr>
          <w:rFonts w:eastAsia="Arial"/>
          <w:color w:val="000000"/>
          <w:szCs w:val="24"/>
        </w:rPr>
      </w:pPr>
    </w:p>
    <w:p w14:paraId="2A0A2BA1" w14:textId="77777777" w:rsidR="007B3BA5" w:rsidRDefault="00AA3D93">
      <w:pPr>
        <w:spacing w:line="22" w:lineRule="atLeast"/>
        <w:contextualSpacing/>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63388745" w14:textId="77777777" w:rsidR="007B3BA5" w:rsidRDefault="007B3BA5">
      <w:pPr>
        <w:spacing w:line="22" w:lineRule="atLeast"/>
        <w:contextualSpacing/>
        <w:rPr>
          <w:rFonts w:eastAsia="Arial"/>
          <w:color w:val="000000"/>
          <w:szCs w:val="24"/>
        </w:rPr>
      </w:pPr>
    </w:p>
    <w:p w14:paraId="0AAA3C5C" w14:textId="5EBB7101" w:rsidR="007B3BA5" w:rsidRDefault="005B47B5">
      <w:pPr>
        <w:spacing w:line="22" w:lineRule="atLeast"/>
        <w:ind w:left="1701" w:hanging="981"/>
        <w:contextualSpacing/>
      </w:pPr>
      <w:r>
        <w:rPr>
          <w:rFonts w:ascii="MS Gothic" w:eastAsia="MS Gothic" w:hAnsi="MS Gothic" w:cs="Segoe UI Symbol"/>
          <w:b/>
          <w:bCs/>
          <w:color w:val="000000"/>
          <w:szCs w:val="24"/>
        </w:rPr>
        <w:t>☐</w:t>
      </w:r>
      <w:r w:rsidR="000367D5">
        <w:rPr>
          <w:rFonts w:ascii="Segoe UI Symbol" w:eastAsia="MS Gothic" w:hAnsi="Segoe UI Symbol" w:cs="Segoe UI Symbol"/>
          <w:b/>
          <w:bCs/>
          <w:color w:val="000000"/>
          <w:szCs w:val="24"/>
        </w:rPr>
        <w:tab/>
      </w:r>
      <w:r w:rsidR="000367D5">
        <w:rPr>
          <w:rFonts w:eastAsia="Arial"/>
          <w:color w:val="000000"/>
          <w:szCs w:val="24"/>
        </w:rPr>
        <w:t>Confidential</w:t>
      </w:r>
    </w:p>
    <w:p w14:paraId="3FDA442D" w14:textId="1D5A217D" w:rsidR="007B3BA5" w:rsidRDefault="00DE3860">
      <w:pPr>
        <w:spacing w:line="22" w:lineRule="atLeast"/>
        <w:ind w:left="1701" w:hanging="981"/>
        <w:contextualSpacing/>
      </w:pPr>
      <w:r w:rsidRPr="00DE3860">
        <w:rPr>
          <w:rFonts w:ascii="MS Gothic" w:eastAsia="MS Gothic" w:hAnsi="MS Gothic" w:cs="Segoe UI Symbol"/>
          <w:b/>
          <w:bCs/>
          <w:color w:val="002060"/>
          <w:szCs w:val="24"/>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9" w:history="1">
        <w:r w:rsidR="007B3BA5">
          <w:rPr>
            <w:rStyle w:val="af"/>
            <w:rFonts w:eastAsia="Arial"/>
            <w:szCs w:val="24"/>
          </w:rPr>
          <w:t>https://www.trade-remedies.service.gov.uk/public/cases/</w:t>
        </w:r>
      </w:hyperlink>
      <w:r>
        <w:rPr>
          <w:rFonts w:eastAsia="Arial"/>
          <w:color w:val="000000"/>
          <w:szCs w:val="24"/>
        </w:rPr>
        <w:t>)</w:t>
      </w:r>
      <w:bookmarkStart w:id="0" w:name="_Hlk536188791"/>
    </w:p>
    <w:p w14:paraId="33765960" w14:textId="77777777" w:rsidR="007B3BA5" w:rsidRDefault="007B3BA5">
      <w:pPr>
        <w:spacing w:line="22" w:lineRule="atLeast"/>
        <w:contextualSpacing/>
        <w:rPr>
          <w:rFonts w:ascii="MS Gothic" w:eastAsia="MS Gothic" w:hAnsi="MS Gothic" w:cs="Segoe UI Symbol"/>
          <w:b/>
          <w:bCs/>
          <w:color w:val="000000"/>
          <w:szCs w:val="24"/>
        </w:rPr>
      </w:pPr>
    </w:p>
    <w:tbl>
      <w:tblPr>
        <w:tblW w:w="5000" w:type="pct"/>
        <w:tblCellMar>
          <w:left w:w="10" w:type="dxa"/>
          <w:right w:w="10" w:type="dxa"/>
        </w:tblCellMar>
        <w:tblLook w:val="0000" w:firstRow="0" w:lastRow="0" w:firstColumn="0" w:lastColumn="0" w:noHBand="0" w:noVBand="0"/>
      </w:tblPr>
      <w:tblGrid>
        <w:gridCol w:w="3061"/>
        <w:gridCol w:w="6675"/>
      </w:tblGrid>
      <w:tr w:rsidR="007B3BA5" w14:paraId="13095C3A"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E4F8859" w14:textId="77777777" w:rsidR="007B3BA5" w:rsidRDefault="00AA3D93">
            <w:pPr>
              <w:tabs>
                <w:tab w:val="left" w:pos="2130"/>
              </w:tabs>
              <w:spacing w:line="22" w:lineRule="atLeast"/>
            </w:pPr>
            <w:r>
              <w:rPr>
                <w:rFonts w:eastAsia="Arial"/>
                <w:szCs w:val="24"/>
              </w:rPr>
              <w:t>Deadline for response:</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C2E9B52" w14:textId="50815CC0" w:rsidR="007B3BA5" w:rsidRPr="00DE3860" w:rsidRDefault="00AA3D93">
            <w:pPr>
              <w:tabs>
                <w:tab w:val="left" w:pos="2130"/>
              </w:tabs>
              <w:spacing w:line="22" w:lineRule="atLeast"/>
              <w:rPr>
                <w:lang w:eastAsia="ko-KR"/>
              </w:rPr>
            </w:pPr>
            <w:r>
              <w:rPr>
                <w:rFonts w:eastAsia="Arial"/>
                <w:szCs w:val="24"/>
              </w:rPr>
              <w:t>23 June 2025</w:t>
            </w:r>
            <w:r w:rsidR="00DE3860">
              <w:rPr>
                <w:rFonts w:hint="eastAsia"/>
                <w:szCs w:val="24"/>
                <w:lang w:eastAsia="ko-KR"/>
              </w:rPr>
              <w:t xml:space="preserve"> </w:t>
            </w:r>
            <w:r w:rsidR="00DE3860" w:rsidRPr="00DE3860">
              <w:rPr>
                <w:rFonts w:hint="eastAsia"/>
                <w:color w:val="002060"/>
                <w:szCs w:val="24"/>
                <w:lang w:eastAsia="ko-KR"/>
              </w:rPr>
              <w:t>(extended to 30 June 2025)</w:t>
            </w:r>
          </w:p>
        </w:tc>
      </w:tr>
      <w:tr w:rsidR="007B3BA5" w14:paraId="437B941E"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923E2D4" w14:textId="77777777" w:rsidR="007B3BA5" w:rsidRDefault="00AA3D93">
            <w:pPr>
              <w:tabs>
                <w:tab w:val="left" w:pos="2130"/>
              </w:tabs>
              <w:spacing w:line="22" w:lineRule="atLeast"/>
              <w:rPr>
                <w:rFonts w:eastAsia="Arial"/>
                <w:szCs w:val="24"/>
              </w:rPr>
            </w:pPr>
            <w:r>
              <w:rPr>
                <w:rFonts w:eastAsia="Arial"/>
                <w:szCs w:val="24"/>
              </w:rPr>
              <w:t>Case team contact:</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0C1BCFA" w14:textId="77777777" w:rsidR="007B3BA5" w:rsidRDefault="00AA3D93">
            <w:pPr>
              <w:tabs>
                <w:tab w:val="left" w:pos="2130"/>
              </w:tabs>
              <w:spacing w:line="22" w:lineRule="atLeast"/>
            </w:pPr>
            <w:r>
              <w:rPr>
                <w:rFonts w:eastAsia="Arial"/>
                <w:szCs w:val="24"/>
              </w:rPr>
              <w:t>AD0071@traderemedies.gov.uk</w:t>
            </w:r>
          </w:p>
        </w:tc>
      </w:tr>
    </w:tbl>
    <w:p w14:paraId="76EE1FCE" w14:textId="77777777" w:rsidR="007B3BA5" w:rsidRDefault="007B3BA5">
      <w:pPr>
        <w:pageBreakBefore/>
      </w:pPr>
    </w:p>
    <w:p w14:paraId="28472B08" w14:textId="77777777" w:rsidR="007B3BA5" w:rsidRDefault="00AA3D93">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4D4A9BDC" w14:textId="77777777" w:rsidR="007B3BA5" w:rsidRDefault="007B3BA5">
      <w:pPr>
        <w:spacing w:line="22" w:lineRule="atLeast"/>
      </w:pPr>
    </w:p>
    <w:p w14:paraId="424A2B7A" w14:textId="77777777" w:rsidR="007B3BA5" w:rsidRDefault="00AA3D9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Registration of interest to the investigation</w:t>
      </w:r>
    </w:p>
    <w:p w14:paraId="3272B805" w14:textId="77777777" w:rsidR="007B3BA5" w:rsidRDefault="007B3BA5">
      <w:pPr>
        <w:spacing w:line="22" w:lineRule="atLeast"/>
      </w:pPr>
    </w:p>
    <w:p w14:paraId="760A6357" w14:textId="77777777" w:rsidR="007B3BA5" w:rsidRDefault="00AA3D93">
      <w:pPr>
        <w:spacing w:line="22" w:lineRule="atLeast"/>
      </w:pPr>
      <w:r>
        <w:t xml:space="preserve">We invite interested parties and contributors to </w:t>
      </w:r>
      <w:r>
        <w:rPr>
          <w:b/>
        </w:rPr>
        <w:t>register</w:t>
      </w:r>
      <w:r>
        <w:t xml:space="preserve"> their interest in this </w:t>
      </w:r>
      <w:r>
        <w:rPr>
          <w:rFonts w:eastAsia="Arial"/>
        </w:rPr>
        <w:t xml:space="preserve">investigation </w:t>
      </w:r>
      <w:r>
        <w:rPr>
          <w:rFonts w:eastAsia="Arial"/>
          <w:b/>
          <w:bCs/>
        </w:rPr>
        <w:t>by</w:t>
      </w:r>
      <w:r>
        <w:rPr>
          <w:rFonts w:eastAsia="Arial"/>
          <w:b/>
        </w:rPr>
        <w:t xml:space="preserve">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sidR="007B3BA5">
          <w:rPr>
            <w:rStyle w:val="af"/>
            <w:rFonts w:eastAsia="Arial"/>
          </w:rPr>
          <w:t>www.trade-remedies.service.gov.uk</w:t>
        </w:r>
      </w:hyperlink>
      <w:r>
        <w:rPr>
          <w:rFonts w:eastAsia="Arial"/>
        </w:rPr>
        <w:t>).</w:t>
      </w:r>
    </w:p>
    <w:p w14:paraId="07920468" w14:textId="77777777" w:rsidR="007B3BA5" w:rsidRDefault="007B3BA5">
      <w:pPr>
        <w:spacing w:line="22" w:lineRule="atLeast"/>
        <w:rPr>
          <w:rFonts w:eastAsia="Arial"/>
          <w:color w:val="0070C0"/>
        </w:rPr>
      </w:pPr>
    </w:p>
    <w:p w14:paraId="07BFD0BE" w14:textId="77777777" w:rsidR="007B3BA5" w:rsidRDefault="00AA3D93">
      <w:pPr>
        <w:spacing w:line="22" w:lineRule="atLeast"/>
        <w:rPr>
          <w:rFonts w:eastAsia="Arial"/>
        </w:rPr>
      </w:pPr>
      <w:r>
        <w:rPr>
          <w:rFonts w:eastAsia="Arial"/>
        </w:rPr>
        <w:t>An interested party is either:</w:t>
      </w:r>
    </w:p>
    <w:p w14:paraId="64B7BD06" w14:textId="77777777" w:rsidR="007B3BA5" w:rsidRDefault="00AA3D93">
      <w:pPr>
        <w:pStyle w:val="a6"/>
        <w:numPr>
          <w:ilvl w:val="0"/>
          <w:numId w:val="1"/>
        </w:numPr>
        <w:spacing w:line="22" w:lineRule="atLeast"/>
        <w:rPr>
          <w:rFonts w:eastAsia="Arial"/>
        </w:rPr>
      </w:pPr>
      <w:r>
        <w:rPr>
          <w:rFonts w:eastAsia="Arial"/>
        </w:rPr>
        <w:t>a government of the foreign country or territory subject to the investigation;</w:t>
      </w:r>
    </w:p>
    <w:p w14:paraId="77DB6B43" w14:textId="77777777" w:rsidR="007B3BA5" w:rsidRDefault="00AA3D93">
      <w:pPr>
        <w:pStyle w:val="a6"/>
        <w:numPr>
          <w:ilvl w:val="0"/>
          <w:numId w:val="1"/>
        </w:numPr>
        <w:spacing w:line="22" w:lineRule="atLeast"/>
        <w:rPr>
          <w:rFonts w:eastAsia="Arial"/>
        </w:rPr>
      </w:pPr>
      <w:r>
        <w:rPr>
          <w:rFonts w:eastAsia="Arial"/>
        </w:rPr>
        <w:t>an overseas exporter, an overseas producer or an importer of the goods subject to the investigation;</w:t>
      </w:r>
    </w:p>
    <w:p w14:paraId="37AEF29C" w14:textId="77777777" w:rsidR="007B3BA5" w:rsidRDefault="00AA3D93">
      <w:pPr>
        <w:pStyle w:val="a6"/>
        <w:numPr>
          <w:ilvl w:val="0"/>
          <w:numId w:val="1"/>
        </w:numPr>
        <w:spacing w:line="22" w:lineRule="atLeast"/>
        <w:rPr>
          <w:rFonts w:eastAsia="Arial"/>
        </w:rPr>
      </w:pPr>
      <w:r>
        <w:rPr>
          <w:rFonts w:eastAsia="Arial"/>
        </w:rPr>
        <w:t>a UK producer of goods that are like the goods subject to the investigation; or</w:t>
      </w:r>
    </w:p>
    <w:p w14:paraId="4D9E1B85" w14:textId="77777777" w:rsidR="007B3BA5" w:rsidRDefault="00AA3D93">
      <w:pPr>
        <w:pStyle w:val="a6"/>
        <w:numPr>
          <w:ilvl w:val="0"/>
          <w:numId w:val="1"/>
        </w:numPr>
        <w:spacing w:line="22" w:lineRule="atLeast"/>
        <w:rPr>
          <w:rFonts w:eastAsia="Arial"/>
        </w:rPr>
      </w:pPr>
      <w:r>
        <w:rPr>
          <w:rFonts w:eastAsia="Arial"/>
        </w:rPr>
        <w:t>a trade or business association representing one or more of the above parties.</w:t>
      </w:r>
    </w:p>
    <w:p w14:paraId="459296C8" w14:textId="77777777" w:rsidR="007B3BA5" w:rsidRDefault="007B3BA5">
      <w:pPr>
        <w:spacing w:line="22" w:lineRule="atLeast"/>
        <w:rPr>
          <w:rFonts w:eastAsia="Arial"/>
        </w:rPr>
      </w:pPr>
    </w:p>
    <w:p w14:paraId="23AF4BDA" w14:textId="77777777" w:rsidR="007B3BA5" w:rsidRDefault="00AA3D93">
      <w:pPr>
        <w:spacing w:line="22" w:lineRule="atLeast"/>
      </w:pPr>
      <w:r>
        <w:rPr>
          <w:rFonts w:eastAsia="Arial"/>
        </w:rPr>
        <w:t>A contributor is a person or organisation who is not an interested party but who wants to register so that they can participate in an investigation.</w:t>
      </w:r>
    </w:p>
    <w:p w14:paraId="16FDB1D4" w14:textId="77777777" w:rsidR="007B3BA5" w:rsidRDefault="007B3BA5">
      <w:pPr>
        <w:spacing w:line="22" w:lineRule="atLeast"/>
        <w:rPr>
          <w:rFonts w:eastAsia="Arial"/>
        </w:rPr>
      </w:pPr>
    </w:p>
    <w:p w14:paraId="1D9BDE5F" w14:textId="77777777" w:rsidR="007B3BA5" w:rsidRDefault="00AA3D9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Scope of the investigation</w:t>
      </w:r>
    </w:p>
    <w:p w14:paraId="7FAE9981" w14:textId="77777777" w:rsidR="007B3BA5" w:rsidRDefault="007B3BA5">
      <w:pPr>
        <w:pStyle w:val="paragraph"/>
        <w:spacing w:before="0" w:after="0" w:line="22" w:lineRule="atLeast"/>
        <w:textAlignment w:val="baseline"/>
      </w:pPr>
    </w:p>
    <w:tbl>
      <w:tblPr>
        <w:tblW w:w="5000" w:type="pct"/>
        <w:tblCellMar>
          <w:left w:w="10" w:type="dxa"/>
          <w:right w:w="10" w:type="dxa"/>
        </w:tblCellMar>
        <w:tblLook w:val="0000" w:firstRow="0" w:lastRow="0" w:firstColumn="0" w:lastColumn="0" w:noHBand="0" w:noVBand="0"/>
      </w:tblPr>
      <w:tblGrid>
        <w:gridCol w:w="3061"/>
        <w:gridCol w:w="6675"/>
      </w:tblGrid>
      <w:tr w:rsidR="007B3BA5" w14:paraId="47EBF24E"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843F680" w14:textId="77777777" w:rsidR="007B3BA5" w:rsidRDefault="00AA3D93">
            <w:pPr>
              <w:tabs>
                <w:tab w:val="left" w:pos="2130"/>
              </w:tabs>
              <w:spacing w:line="22" w:lineRule="atLeast"/>
              <w:rPr>
                <w:rFonts w:eastAsia="Arial"/>
                <w:szCs w:val="24"/>
              </w:rPr>
            </w:pPr>
            <w:r>
              <w:rPr>
                <w:rFonts w:eastAsia="Arial"/>
                <w:szCs w:val="24"/>
              </w:rPr>
              <w:t>Goods concerned</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2548A75" w14:textId="77777777" w:rsidR="007B3BA5" w:rsidRDefault="00AA3D93">
            <w:pPr>
              <w:pStyle w:val="paragraph"/>
              <w:spacing w:before="0" w:after="0" w:line="22" w:lineRule="atLeast"/>
              <w:textAlignment w:val="baseline"/>
            </w:pPr>
            <w:r>
              <w:rPr>
                <w:rStyle w:val="normaltextrun"/>
                <w:rFonts w:ascii="Arial" w:eastAsia="Yu Gothic Light" w:hAnsi="Arial" w:cs="Arial"/>
              </w:rPr>
              <w:t>H</w:t>
            </w:r>
            <w:r>
              <w:rPr>
                <w:rStyle w:val="normaltextrun"/>
                <w:rFonts w:ascii="Arial" w:eastAsia="Yu Gothic Light" w:hAnsi="Arial"/>
              </w:rPr>
              <w:t>ot-rolled steel plate originating in The Republic of Korea described as:</w:t>
            </w:r>
          </w:p>
          <w:p w14:paraId="50506AF1" w14:textId="77777777" w:rsidR="007B3BA5" w:rsidRDefault="00AA3D93">
            <w:pPr>
              <w:pStyle w:val="paragraph"/>
              <w:numPr>
                <w:ilvl w:val="0"/>
                <w:numId w:val="2"/>
              </w:numPr>
              <w:spacing w:after="0"/>
              <w:jc w:val="both"/>
              <w:rPr>
                <w:rFonts w:ascii="Arial" w:hAnsi="Arial" w:cs="Arial"/>
                <w:iCs/>
                <w:sz w:val="22"/>
                <w:szCs w:val="22"/>
              </w:rPr>
            </w:pPr>
            <w:r>
              <w:rPr>
                <w:rFonts w:ascii="Arial" w:hAnsi="Arial" w:cs="Arial"/>
                <w:iCs/>
                <w:sz w:val="22"/>
                <w:szCs w:val="22"/>
              </w:rPr>
              <w:t>Flat-rolled products of iron or non-alloy steel, of a width of 600mm or more, hot-rolled, not clad, plated or coated, not in coils; not further worked than hot-rolled, of a thickness exceeding 4.75mm, excluding tool steel. Including perforated or not further worked than surface-treated or simply cut into shapes other than rectangular; and/or</w:t>
            </w:r>
          </w:p>
          <w:p w14:paraId="3823817C" w14:textId="77777777" w:rsidR="007B3BA5" w:rsidRDefault="00AA3D93">
            <w:pPr>
              <w:pStyle w:val="paragraph"/>
              <w:numPr>
                <w:ilvl w:val="0"/>
                <w:numId w:val="2"/>
              </w:numPr>
              <w:spacing w:after="0"/>
              <w:jc w:val="both"/>
              <w:rPr>
                <w:rFonts w:ascii="Arial" w:hAnsi="Arial" w:cs="Arial"/>
                <w:iCs/>
                <w:sz w:val="22"/>
                <w:szCs w:val="22"/>
              </w:rPr>
            </w:pPr>
            <w:r>
              <w:rPr>
                <w:rFonts w:ascii="Arial" w:hAnsi="Arial" w:cs="Arial"/>
                <w:iCs/>
                <w:sz w:val="22"/>
                <w:szCs w:val="22"/>
              </w:rPr>
              <w:t>Flat-rolled products of iron or non-alloy steel, of a width of 600mm or more, clad; and/or</w:t>
            </w:r>
          </w:p>
          <w:p w14:paraId="452B3508" w14:textId="77777777" w:rsidR="007B3BA5" w:rsidRDefault="00AA3D93">
            <w:pPr>
              <w:pStyle w:val="paragraph"/>
              <w:numPr>
                <w:ilvl w:val="0"/>
                <w:numId w:val="2"/>
              </w:numPr>
              <w:spacing w:after="0"/>
              <w:jc w:val="both"/>
              <w:rPr>
                <w:rFonts w:ascii="Arial" w:hAnsi="Arial" w:cs="Arial"/>
                <w:iCs/>
                <w:sz w:val="22"/>
                <w:szCs w:val="22"/>
              </w:rPr>
            </w:pPr>
            <w:r>
              <w:rPr>
                <w:rFonts w:ascii="Arial" w:hAnsi="Arial" w:cs="Arial"/>
                <w:iCs/>
                <w:sz w:val="22"/>
                <w:szCs w:val="22"/>
              </w:rPr>
              <w:t>Flat-rolled products of other alloy steel, of a width of 600mm or more, not further worked than hot-rolled, not in coils, of a thickness of 4.75 mm or more.</w:t>
            </w:r>
          </w:p>
          <w:p w14:paraId="259E5C95" w14:textId="77777777" w:rsidR="007B3BA5" w:rsidRDefault="007B3BA5">
            <w:pPr>
              <w:pStyle w:val="paragraph"/>
              <w:spacing w:before="0" w:after="0" w:line="22" w:lineRule="atLeast"/>
              <w:textAlignment w:val="baseline"/>
            </w:pPr>
          </w:p>
          <w:p w14:paraId="47529074" w14:textId="77777777" w:rsidR="007B3BA5" w:rsidRDefault="00AA3D93">
            <w:pPr>
              <w:pStyle w:val="paragraph"/>
              <w:spacing w:before="0" w:after="0" w:line="22" w:lineRule="atLeast"/>
              <w:textAlignment w:val="baseline"/>
              <w:rPr>
                <w:rFonts w:ascii="Arial" w:hAnsi="Arial" w:cs="Arial"/>
              </w:rPr>
            </w:pPr>
            <w:r>
              <w:rPr>
                <w:rFonts w:ascii="Arial" w:hAnsi="Arial" w:cs="Arial"/>
              </w:rPr>
              <w:t>These hot-rolled steel plate products are currently classifiable within the following commodity codes (CN codes):</w:t>
            </w:r>
          </w:p>
          <w:p w14:paraId="457C8131" w14:textId="77777777" w:rsidR="007B3BA5" w:rsidRDefault="007B3BA5">
            <w:pPr>
              <w:pStyle w:val="paragraph"/>
              <w:spacing w:before="0" w:after="0" w:line="22" w:lineRule="atLeast"/>
              <w:textAlignment w:val="baseline"/>
              <w:rPr>
                <w:rFonts w:ascii="Arial" w:hAnsi="Arial" w:cs="Arial"/>
              </w:rPr>
            </w:pPr>
          </w:p>
          <w:p w14:paraId="5475007A" w14:textId="77777777" w:rsidR="007B3BA5" w:rsidRDefault="00AA3D93">
            <w:pPr>
              <w:pStyle w:val="paragraph"/>
              <w:spacing w:before="0" w:after="0" w:line="22" w:lineRule="atLeast"/>
              <w:textAlignment w:val="baseline"/>
              <w:rPr>
                <w:rFonts w:ascii="Arial" w:hAnsi="Arial" w:cs="Arial"/>
              </w:rPr>
            </w:pPr>
            <w:r>
              <w:rPr>
                <w:rFonts w:ascii="Arial" w:hAnsi="Arial" w:cs="Arial"/>
              </w:rPr>
              <w:t>72085120, 72085191, 72085198, 72085210, 72085299, 72085291, 72089020, 72089080, 72109030, 72254040, 72254060.</w:t>
            </w:r>
          </w:p>
          <w:p w14:paraId="27A033B2" w14:textId="77777777" w:rsidR="007B3BA5" w:rsidRDefault="007B3BA5">
            <w:pPr>
              <w:pStyle w:val="paragraph"/>
              <w:spacing w:before="0" w:after="0" w:line="22" w:lineRule="atLeast"/>
              <w:textAlignment w:val="baseline"/>
              <w:rPr>
                <w:rFonts w:ascii="Arial" w:hAnsi="Arial" w:cs="Arial"/>
              </w:rPr>
            </w:pPr>
          </w:p>
        </w:tc>
      </w:tr>
      <w:tr w:rsidR="007B3BA5" w14:paraId="28738D84"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1BB6E7B" w14:textId="77777777" w:rsidR="007B3BA5" w:rsidRDefault="00AA3D93">
            <w:pPr>
              <w:tabs>
                <w:tab w:val="left" w:pos="2130"/>
              </w:tabs>
              <w:spacing w:line="22" w:lineRule="atLeast"/>
            </w:pPr>
            <w:r>
              <w:rPr>
                <w:rFonts w:eastAsia="Arial"/>
                <w:szCs w:val="24"/>
              </w:rPr>
              <w:lastRenderedPageBreak/>
              <w:t>Period of investigation (POI)</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E8A3DD9" w14:textId="77777777" w:rsidR="007B3BA5" w:rsidRDefault="00AA3D93">
            <w:pPr>
              <w:tabs>
                <w:tab w:val="left" w:pos="2130"/>
              </w:tabs>
              <w:spacing w:line="22" w:lineRule="atLeast"/>
            </w:pPr>
            <w:r>
              <w:rPr>
                <w:rFonts w:eastAsia="Arial"/>
                <w:szCs w:val="24"/>
              </w:rPr>
              <w:t>1 April 2024 to 31 March 2025</w:t>
            </w:r>
          </w:p>
        </w:tc>
      </w:tr>
    </w:tbl>
    <w:p w14:paraId="7408D911" w14:textId="77777777" w:rsidR="007B3BA5" w:rsidRDefault="007B3BA5">
      <w:pPr>
        <w:pStyle w:val="paragraph"/>
        <w:spacing w:before="0" w:after="0" w:line="22" w:lineRule="atLeast"/>
        <w:textAlignment w:val="baseline"/>
      </w:pPr>
    </w:p>
    <w:p w14:paraId="127C5265" w14:textId="77777777" w:rsidR="007B3BA5" w:rsidRDefault="00AA3D93">
      <w:pPr>
        <w:pStyle w:val="paragraph"/>
        <w:spacing w:before="0" w:after="0" w:line="22" w:lineRule="atLeast"/>
        <w:textAlignment w:val="baseline"/>
      </w:pPr>
      <w:r>
        <w:rPr>
          <w:rStyle w:val="normaltextrun"/>
          <w:rFonts w:ascii="Arial" w:eastAsia="Yu Gothic Light" w:hAnsi="Arial" w:cs="Arial"/>
        </w:rPr>
        <w:t xml:space="preserve">For further details, please refer to the Notice of Initiation on the </w:t>
      </w:r>
      <w:r>
        <w:rPr>
          <w:rFonts w:ascii="Arial" w:eastAsia="Arial" w:hAnsi="Arial" w:cs="Arial"/>
          <w:color w:val="000000"/>
        </w:rPr>
        <w:t xml:space="preserve">public file: </w:t>
      </w:r>
      <w:hyperlink r:id="rId11" w:history="1">
        <w:r w:rsidR="007B3BA5">
          <w:rPr>
            <w:rStyle w:val="af"/>
            <w:rFonts w:ascii="Arial" w:eastAsia="Arial" w:hAnsi="Arial" w:cs="Arial"/>
          </w:rPr>
          <w:t>https://www.trade-remedies.service.gov.uk/public/cases/</w:t>
        </w:r>
      </w:hyperlink>
      <w:r>
        <w:rPr>
          <w:rStyle w:val="normaltextrun"/>
          <w:rFonts w:ascii="Arial" w:eastAsia="Yu Gothic Light" w:hAnsi="Arial" w:cs="Arial"/>
        </w:rPr>
        <w:t>.</w:t>
      </w:r>
    </w:p>
    <w:p w14:paraId="4671B1DA" w14:textId="77777777" w:rsidR="007B3BA5" w:rsidRDefault="007B3BA5">
      <w:pPr>
        <w:pStyle w:val="paragraph"/>
        <w:spacing w:before="0" w:after="0" w:line="22" w:lineRule="atLeast"/>
        <w:textAlignment w:val="baseline"/>
      </w:pPr>
    </w:p>
    <w:p w14:paraId="12C0C4C6" w14:textId="77777777" w:rsidR="007B3BA5" w:rsidRDefault="00AA3D9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0849ABD6" w14:textId="77777777" w:rsidR="007B3BA5" w:rsidRDefault="007B3BA5">
      <w:pPr>
        <w:spacing w:line="22" w:lineRule="atLeast"/>
        <w:rPr>
          <w:rFonts w:eastAsia="Arial"/>
        </w:rPr>
      </w:pPr>
    </w:p>
    <w:p w14:paraId="0D51E44C" w14:textId="77777777" w:rsidR="007B3BA5" w:rsidRDefault="00AA3D93">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19AFE9E4" w14:textId="77777777" w:rsidR="007B3BA5" w:rsidRDefault="007B3BA5">
      <w:pPr>
        <w:spacing w:line="22" w:lineRule="atLeast"/>
        <w:rPr>
          <w:rFonts w:eastAsia="Arial"/>
        </w:rPr>
      </w:pPr>
    </w:p>
    <w:p w14:paraId="0CAC7EBD" w14:textId="77777777" w:rsidR="007B3BA5" w:rsidRDefault="00AA3D93">
      <w:pPr>
        <w:spacing w:line="22" w:lineRule="atLeast"/>
      </w:pPr>
      <w:r>
        <w:rPr>
          <w:rFonts w:eastAsia="Arial"/>
        </w:rPr>
        <w:t>Both copies must be returned to the TRA by 23 June 2025, 23:59 GMT using the Trade Remedies Service (</w:t>
      </w:r>
      <w:hyperlink r:id="rId12" w:history="1">
        <w:r w:rsidR="007B3BA5">
          <w:rPr>
            <w:rStyle w:val="af"/>
            <w:rFonts w:eastAsia="Arial"/>
          </w:rPr>
          <w:t>www.trade-remedies.service.gov.uk</w:t>
        </w:r>
      </w:hyperlink>
      <w:r>
        <w:rPr>
          <w:rFonts w:eastAsia="Arial"/>
        </w:rPr>
        <w:t>).</w:t>
      </w:r>
    </w:p>
    <w:p w14:paraId="5086C0E5" w14:textId="77777777" w:rsidR="007B3BA5" w:rsidRDefault="007B3BA5">
      <w:pPr>
        <w:spacing w:line="22" w:lineRule="atLeast"/>
        <w:rPr>
          <w:rFonts w:eastAsia="Arial"/>
        </w:rPr>
      </w:pPr>
    </w:p>
    <w:p w14:paraId="5CA2FFC9" w14:textId="77777777" w:rsidR="007B3BA5" w:rsidRDefault="00AA3D93">
      <w:pPr>
        <w:pStyle w:val="paragraph"/>
        <w:spacing w:before="0" w:after="0" w:line="22" w:lineRule="atLeast"/>
        <w:textAlignment w:val="baseline"/>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7B3BA5">
          <w:rPr>
            <w:rStyle w:val="af"/>
            <w:rFonts w:ascii="Arial" w:eastAsia="Arial" w:hAnsi="Arial" w:cs="Arial"/>
          </w:rPr>
          <w:t>https://www.trade-remedies.service.gov.uk/public/cases/</w:t>
        </w:r>
      </w:hyperlink>
      <w:r>
        <w:rPr>
          <w:rStyle w:val="normaltextrun"/>
          <w:rFonts w:ascii="Arial" w:eastAsia="Yu Gothic Light" w:hAnsi="Arial" w:cs="Arial"/>
        </w:rPr>
        <w:t>.</w:t>
      </w:r>
    </w:p>
    <w:p w14:paraId="743B9FC1" w14:textId="77777777" w:rsidR="007B3BA5" w:rsidRDefault="007B3BA5">
      <w:pPr>
        <w:pStyle w:val="paragraph"/>
        <w:spacing w:before="0" w:after="0" w:line="22" w:lineRule="atLeast"/>
        <w:textAlignment w:val="baseline"/>
      </w:pPr>
    </w:p>
    <w:p w14:paraId="2E6C91DF" w14:textId="77777777" w:rsidR="007B3BA5" w:rsidRDefault="00AA3D93">
      <w:pPr>
        <w:pStyle w:val="paragraph"/>
        <w:spacing w:before="0" w:after="0" w:line="22" w:lineRule="atLeast"/>
        <w:textAlignment w:val="baseline"/>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anchor="questionnaires-and-information-gathering" w:history="1">
        <w:r w:rsidR="007B3BA5">
          <w:rPr>
            <w:rStyle w:val="af"/>
            <w:rFonts w:ascii="Arial" w:eastAsia="Yu Gothic Light" w:hAnsi="Arial" w:cs="Arial"/>
          </w:rPr>
          <w:t>TRA’s public guidance</w:t>
        </w:r>
      </w:hyperlink>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1624DB13" w14:textId="77777777" w:rsidR="007B3BA5" w:rsidRDefault="007B3BA5">
      <w:pPr>
        <w:pStyle w:val="paragraph"/>
        <w:spacing w:before="0" w:after="0" w:line="22" w:lineRule="atLeast"/>
        <w:textAlignment w:val="baseline"/>
      </w:pPr>
    </w:p>
    <w:p w14:paraId="1EF5312F" w14:textId="77777777" w:rsidR="007B3BA5" w:rsidRDefault="00AA3D93">
      <w:pPr>
        <w:pStyle w:val="paragraph"/>
        <w:spacing w:before="0" w:after="0" w:line="22" w:lineRule="atLeast"/>
        <w:textAlignment w:val="baseline"/>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w:t>
      </w:r>
      <w:r>
        <w:rPr>
          <w:rStyle w:val="normaltextrun"/>
          <w:rFonts w:ascii="Arial" w:eastAsia="Yu Gothic Light" w:hAnsi="Arial" w:cs="Arial"/>
          <w:color w:val="0070C0"/>
        </w:rPr>
        <w:t xml:space="preserve"> </w:t>
      </w:r>
      <w:r>
        <w:rPr>
          <w:rStyle w:val="normaltextrun"/>
          <w:rFonts w:ascii="Arial" w:eastAsia="Yu Gothic Light" w:hAnsi="Arial" w:cs="Arial"/>
        </w:rPr>
        <w:t xml:space="preserve">(except in limited circumstance as permitted by regulation 46 of the Regulations) and will be stored in protected systems. </w:t>
      </w:r>
    </w:p>
    <w:p w14:paraId="3F6CA447" w14:textId="77777777" w:rsidR="007B3BA5" w:rsidRDefault="007B3BA5">
      <w:pPr>
        <w:spacing w:line="22" w:lineRule="atLeast"/>
        <w:rPr>
          <w:rFonts w:eastAsia="Arial"/>
        </w:rPr>
      </w:pPr>
    </w:p>
    <w:p w14:paraId="45E70738" w14:textId="77777777" w:rsidR="007B3BA5" w:rsidRDefault="00AA3D93">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4B0CB780" w14:textId="77777777" w:rsidR="007B3BA5" w:rsidRDefault="007B3BA5">
      <w:pPr>
        <w:spacing w:line="22" w:lineRule="atLeast"/>
        <w:rPr>
          <w:rFonts w:eastAsia="Arial"/>
        </w:rPr>
      </w:pPr>
    </w:p>
    <w:p w14:paraId="41E88044" w14:textId="77777777" w:rsidR="007B3BA5" w:rsidRDefault="00AA3D93">
      <w:pPr>
        <w:spacing w:line="22" w:lineRule="atLeast"/>
        <w:rPr>
          <w:rFonts w:eastAsia="Arial"/>
        </w:rPr>
      </w:pPr>
      <w:r>
        <w:rPr>
          <w:rFonts w:eastAsia="Arial"/>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0F8D9795" w14:textId="77777777" w:rsidR="007B3BA5" w:rsidRDefault="007B3BA5">
      <w:pPr>
        <w:spacing w:line="22" w:lineRule="atLeast"/>
        <w:rPr>
          <w:rFonts w:eastAsia="Arial"/>
        </w:rPr>
      </w:pPr>
    </w:p>
    <w:p w14:paraId="45FCF1AA" w14:textId="77777777" w:rsidR="007B3BA5" w:rsidRDefault="00AA3D93">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13CFEBFD" w14:textId="77777777" w:rsidR="007B3BA5" w:rsidRDefault="007B3BA5">
      <w:pPr>
        <w:rPr>
          <w:szCs w:val="24"/>
        </w:rPr>
      </w:pPr>
    </w:p>
    <w:p w14:paraId="2A9D0B99" w14:textId="77777777" w:rsidR="007B3BA5" w:rsidRDefault="00AA3D93">
      <w:r>
        <w:rPr>
          <w:szCs w:val="24"/>
        </w:rPr>
        <w:lastRenderedPageBreak/>
        <w:t xml:space="preserve">If your business is included in the sample, you will be asked to respond to the questions in the detailed </w:t>
      </w:r>
      <w:hyperlink r:id="rId15" w:history="1">
        <w:r w:rsidR="007B3BA5">
          <w:t>questionnaire</w:t>
        </w:r>
      </w:hyperlink>
      <w:r>
        <w:rPr>
          <w:szCs w:val="24"/>
        </w:rPr>
        <w:t xml:space="preserve"> and to support the TRA in </w:t>
      </w:r>
      <w:hyperlink r:id="rId16" w:history="1">
        <w:r w:rsidR="007B3BA5">
          <w:t>verifying</w:t>
        </w:r>
      </w:hyperlink>
      <w:r>
        <w:rPr>
          <w:szCs w:val="24"/>
        </w:rPr>
        <w:t xml:space="preserve"> your responses. This may involve the TRA carrying out a verification visit to your premises.</w:t>
      </w:r>
    </w:p>
    <w:p w14:paraId="65D2B962" w14:textId="77777777" w:rsidR="007B3BA5" w:rsidRDefault="007B3BA5">
      <w:pPr>
        <w:rPr>
          <w:szCs w:val="24"/>
        </w:rPr>
      </w:pPr>
    </w:p>
    <w:p w14:paraId="601EC568" w14:textId="77777777" w:rsidR="007B3BA5" w:rsidRDefault="00AA3D93">
      <w:pPr>
        <w:rPr>
          <w:szCs w:val="24"/>
        </w:rPr>
      </w:pPr>
      <w:r>
        <w:rPr>
          <w:szCs w:val="24"/>
        </w:rPr>
        <w:t xml:space="preserve">Sampled overseas exporters will have an individual margin calculated for their business. If you are an overseas exporter and indicate that you do not agree to possible inclusion in a sample, your business may be deemed not to have cooperated in the investigation. The TRA may base its findings for non-cooperating parties on facts available. This may result in an outcome that is less favourable to your business than if it had cooperated. </w:t>
      </w:r>
    </w:p>
    <w:p w14:paraId="17881AB3" w14:textId="77777777" w:rsidR="007B3BA5" w:rsidRDefault="007B3BA5">
      <w:pPr>
        <w:rPr>
          <w:szCs w:val="24"/>
        </w:rPr>
      </w:pPr>
    </w:p>
    <w:p w14:paraId="5B74F86D" w14:textId="77777777" w:rsidR="007B3BA5" w:rsidRDefault="00AA3D93">
      <w:pPr>
        <w:rPr>
          <w:szCs w:val="24"/>
        </w:rPr>
      </w:pPr>
      <w:r>
        <w:rPr>
          <w:szCs w:val="24"/>
        </w:rPr>
        <w:t xml:space="preserve">If we decide to sample overseas exporters, and your business is not selected for this sample, you may submit a request to us to calculate individual margins for your business. We may accept your request providing that: </w:t>
      </w:r>
    </w:p>
    <w:p w14:paraId="316B5EAA" w14:textId="77777777" w:rsidR="007B3BA5" w:rsidRDefault="00AA3D93">
      <w:pPr>
        <w:pStyle w:val="a6"/>
        <w:numPr>
          <w:ilvl w:val="0"/>
          <w:numId w:val="3"/>
        </w:numPr>
        <w:rPr>
          <w:szCs w:val="24"/>
        </w:rPr>
      </w:pPr>
      <w:r>
        <w:rPr>
          <w:szCs w:val="24"/>
        </w:rPr>
        <w:t xml:space="preserve">you submit the required information on time; and </w:t>
      </w:r>
    </w:p>
    <w:p w14:paraId="7F1B7D44" w14:textId="77777777" w:rsidR="007B3BA5" w:rsidRDefault="00AA3D93">
      <w:pPr>
        <w:pStyle w:val="a6"/>
        <w:numPr>
          <w:ilvl w:val="0"/>
          <w:numId w:val="3"/>
        </w:numPr>
      </w:pPr>
      <w:r>
        <w:rPr>
          <w:szCs w:val="24"/>
        </w:rPr>
        <w:t xml:space="preserve">the number of exporters subject to examination is not so large that complying with the request would be unduly burdensome and risk preventing the timely completion of the investigation </w:t>
      </w:r>
    </w:p>
    <w:p w14:paraId="5CA18DEA" w14:textId="77777777" w:rsidR="007B3BA5" w:rsidRDefault="00AA3D93">
      <w:pPr>
        <w:pStyle w:val="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3CCE3FB8" w14:textId="77777777" w:rsidR="007B3BA5" w:rsidRDefault="007B3BA5">
      <w:pPr>
        <w:spacing w:line="22" w:lineRule="atLeast"/>
      </w:pPr>
    </w:p>
    <w:p w14:paraId="4F6F5D65" w14:textId="77777777" w:rsidR="007B3BA5" w:rsidRDefault="00AA3D93">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7E5EC693" w14:textId="77777777" w:rsidR="007B3BA5" w:rsidRDefault="007B3BA5">
      <w:pPr>
        <w:spacing w:line="22" w:lineRule="atLeast"/>
        <w:rPr>
          <w:rFonts w:eastAsia="Arial"/>
        </w:rPr>
      </w:pPr>
    </w:p>
    <w:p w14:paraId="14F50245" w14:textId="77777777" w:rsidR="007B3BA5" w:rsidRDefault="00AA3D93">
      <w:pPr>
        <w:pStyle w:val="a6"/>
        <w:numPr>
          <w:ilvl w:val="0"/>
          <w:numId w:val="4"/>
        </w:numPr>
        <w:spacing w:line="22" w:lineRule="atLeast"/>
      </w:pPr>
      <w:r>
        <w:rPr>
          <w:rFonts w:eastAsia="Arial"/>
        </w:rPr>
        <w:t xml:space="preserve">To determine your business’ or organisation’s role for the purpose of this investigation, please </w:t>
      </w:r>
      <w:r>
        <w:rPr>
          <w:rFonts w:eastAsia="Arial"/>
          <w:u w:val="single"/>
        </w:rPr>
        <w:t xml:space="preserve">select </w:t>
      </w:r>
      <w:r>
        <w:rPr>
          <w:rFonts w:eastAsia="Arial"/>
          <w:b/>
          <w:bCs/>
          <w:u w:val="single"/>
        </w:rPr>
        <w:t>all</w:t>
      </w:r>
      <w:r>
        <w:rPr>
          <w:rFonts w:eastAsia="Arial"/>
          <w:u w:val="single"/>
        </w:rPr>
        <w:t xml:space="preserve">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POI defined on page 2.</w:t>
      </w:r>
    </w:p>
    <w:p w14:paraId="1664D721" w14:textId="77777777" w:rsidR="007B3BA5" w:rsidRDefault="007B3BA5">
      <w:pPr>
        <w:spacing w:line="22" w:lineRule="atLeast"/>
        <w:rPr>
          <w:rFonts w:eastAsia="Arial"/>
        </w:rPr>
      </w:pPr>
    </w:p>
    <w:p w14:paraId="359DBA19" w14:textId="3B7B9D1D" w:rsidR="007B3BA5" w:rsidRDefault="00594CCD">
      <w:pPr>
        <w:spacing w:line="22" w:lineRule="atLeast"/>
        <w:ind w:left="1843" w:hanging="1123"/>
        <w:contextualSpacing/>
      </w:pPr>
      <w:r w:rsidRPr="00DE3860">
        <w:rPr>
          <w:rFonts w:ascii="MS Gothic" w:eastAsia="MS Gothic" w:hAnsi="MS Gothic" w:cs="Segoe UI Symbol"/>
          <w:b/>
          <w:bCs/>
          <w:color w:val="00206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Republic of Korea</w:t>
      </w:r>
    </w:p>
    <w:p w14:paraId="7EF911E4" w14:textId="77777777" w:rsidR="007B3BA5" w:rsidRDefault="00AA3D93">
      <w:pPr>
        <w:spacing w:line="22" w:lineRule="atLeast"/>
        <w:ind w:left="1843" w:hanging="1123"/>
        <w:contextualSpacing/>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34305C9A" w14:textId="77777777" w:rsidR="007B3BA5" w:rsidRDefault="007B3BA5">
      <w:pPr>
        <w:spacing w:line="22" w:lineRule="atLeast"/>
        <w:ind w:left="1701"/>
        <w:contextualSpacing/>
        <w:rPr>
          <w:rFonts w:eastAsia="Arial"/>
        </w:rPr>
      </w:pPr>
    </w:p>
    <w:p w14:paraId="3E5D54B1" w14:textId="77777777" w:rsidR="007B3BA5" w:rsidRDefault="00AA3D93">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w:t>
      </w:r>
    </w:p>
    <w:p w14:paraId="1D86CE7D" w14:textId="77777777" w:rsidR="007B3BA5" w:rsidRDefault="00AA3D93">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57AC5020" w14:textId="77777777" w:rsidR="007B3BA5" w:rsidRDefault="007B3BA5">
      <w:pPr>
        <w:spacing w:line="22" w:lineRule="atLeast"/>
        <w:ind w:left="1701" w:hanging="981"/>
        <w:contextualSpacing/>
        <w:rPr>
          <w:rFonts w:eastAsia="Arial"/>
        </w:rPr>
      </w:pPr>
    </w:p>
    <w:p w14:paraId="088AB6BE" w14:textId="30ECE7C2" w:rsidR="007B3BA5" w:rsidRDefault="00857C3E">
      <w:pPr>
        <w:spacing w:line="22" w:lineRule="atLeast"/>
        <w:ind w:left="1843" w:hanging="1123"/>
        <w:contextualSpacing/>
      </w:pPr>
      <w:r w:rsidRPr="00DE3860">
        <w:rPr>
          <w:rFonts w:ascii="MS Gothic" w:eastAsia="MS Gothic" w:hAnsi="MS Gothic" w:cs="Segoe UI Symbol"/>
          <w:b/>
          <w:bCs/>
          <w:color w:val="00206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 xml:space="preserve"> </w:t>
      </w:r>
      <w:r>
        <w:rPr>
          <w:rFonts w:eastAsia="Arial"/>
          <w:u w:val="single"/>
        </w:rPr>
        <w:t>via a third party</w:t>
      </w:r>
      <w:r>
        <w:rPr>
          <w:rFonts w:eastAsia="Arial"/>
        </w:rPr>
        <w:t xml:space="preserve"> (located either in The Republic of Korea or a third country not subject to the </w:t>
      </w:r>
      <w:r>
        <w:rPr>
          <w:rFonts w:eastAsia="Arial"/>
          <w:u w:val="single"/>
        </w:rPr>
        <w:t>investigation)</w:t>
      </w:r>
      <w:r>
        <w:rPr>
          <w:rFonts w:eastAsia="Arial"/>
        </w:rPr>
        <w:t xml:space="preserve">. </w:t>
      </w:r>
    </w:p>
    <w:p w14:paraId="4C9145B4" w14:textId="77777777" w:rsidR="007B3BA5" w:rsidRDefault="00AA3D93">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7C2BEA72" w14:textId="77777777" w:rsidR="007B3BA5" w:rsidRDefault="007B3BA5">
      <w:pPr>
        <w:spacing w:line="22" w:lineRule="atLeast"/>
        <w:ind w:left="1701"/>
        <w:contextualSpacing/>
        <w:rPr>
          <w:rFonts w:eastAsia="Arial"/>
        </w:rPr>
      </w:pPr>
    </w:p>
    <w:p w14:paraId="3BCE125F" w14:textId="77777777" w:rsidR="007B3BA5" w:rsidRDefault="00AA3D93">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originating in The Republic of Korea</w:t>
      </w:r>
      <w:r>
        <w:rPr>
          <w:rFonts w:eastAsia="Arial"/>
        </w:rPr>
        <w:t xml:space="preserve"> </w:t>
      </w:r>
      <w:r>
        <w:rPr>
          <w:rFonts w:eastAsia="Arial"/>
          <w:u w:val="single"/>
        </w:rPr>
        <w:t>to the UK</w:t>
      </w:r>
      <w:r>
        <w:rPr>
          <w:rFonts w:eastAsia="Arial"/>
        </w:rPr>
        <w:t>.</w:t>
      </w:r>
    </w:p>
    <w:p w14:paraId="6BA3A332" w14:textId="77777777" w:rsidR="007B3BA5" w:rsidRDefault="00AA3D93">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7FB8A973" w14:textId="77777777" w:rsidR="007B3BA5" w:rsidRDefault="007B3BA5">
      <w:pPr>
        <w:spacing w:line="22" w:lineRule="atLeast"/>
        <w:ind w:left="1701" w:hanging="981"/>
        <w:contextualSpacing/>
        <w:rPr>
          <w:rFonts w:eastAsia="Arial"/>
        </w:rPr>
      </w:pPr>
    </w:p>
    <w:p w14:paraId="6A499D61" w14:textId="77777777" w:rsidR="007B3BA5" w:rsidRDefault="00AA3D93">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w:t>
      </w:r>
    </w:p>
    <w:p w14:paraId="25279524" w14:textId="77777777" w:rsidR="007B3BA5" w:rsidRDefault="00AA3D93">
      <w:pPr>
        <w:spacing w:line="22" w:lineRule="atLeast"/>
        <w:ind w:left="1843"/>
        <w:contextualSpacing/>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7A914610" w14:textId="77777777" w:rsidR="007B3BA5" w:rsidRDefault="007B3BA5">
      <w:pPr>
        <w:spacing w:line="22" w:lineRule="atLeast"/>
        <w:ind w:left="1701" w:hanging="981"/>
        <w:contextualSpacing/>
        <w:rPr>
          <w:rFonts w:eastAsia="MS Gothic"/>
          <w:b/>
          <w:bCs/>
          <w:color w:val="000000"/>
          <w:szCs w:val="24"/>
        </w:rPr>
      </w:pPr>
    </w:p>
    <w:p w14:paraId="3239D8A9" w14:textId="77777777" w:rsidR="007B3BA5" w:rsidRDefault="00AA3D93">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7039A72E" w14:textId="77777777" w:rsidR="007B3BA5" w:rsidRDefault="00AA3D93">
      <w:pPr>
        <w:spacing w:line="22" w:lineRule="atLeast"/>
        <w:ind w:left="1843"/>
        <w:contextualSpacing/>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6ECF7D1B" w14:textId="77777777" w:rsidR="007B3BA5" w:rsidRDefault="007B3BA5">
      <w:pPr>
        <w:spacing w:line="22" w:lineRule="atLeast"/>
        <w:ind w:left="1701" w:hanging="981"/>
        <w:contextualSpacing/>
        <w:rPr>
          <w:lang w:eastAsia="ko-KR"/>
        </w:rPr>
      </w:pPr>
    </w:p>
    <w:p w14:paraId="4BDCCA72" w14:textId="77777777" w:rsidR="00F43433" w:rsidRPr="00F43433" w:rsidRDefault="00F43433">
      <w:pPr>
        <w:spacing w:line="22" w:lineRule="atLeast"/>
        <w:ind w:left="1701" w:hanging="981"/>
        <w:contextualSpacing/>
        <w:rPr>
          <w:lang w:eastAsia="ko-KR"/>
        </w:rPr>
      </w:pPr>
    </w:p>
    <w:p w14:paraId="28FF5624" w14:textId="77777777" w:rsidR="007B3BA5" w:rsidRDefault="00AA3D93">
      <w:pPr>
        <w:pStyle w:val="a6"/>
        <w:numPr>
          <w:ilvl w:val="0"/>
          <w:numId w:val="4"/>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business’ or organisation’s interest in this investigation in the field below. </w:t>
      </w:r>
    </w:p>
    <w:p w14:paraId="66987B1E"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6B83330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B81827" w14:textId="0AD67BC6" w:rsidR="007B3BA5" w:rsidRPr="00857C3E" w:rsidRDefault="00AA3D93" w:rsidP="0070756B">
            <w:pPr>
              <w:spacing w:line="360" w:lineRule="auto"/>
              <w:rPr>
                <w:lang w:eastAsia="ko-KR"/>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857C3E" w:rsidRPr="00DE3860">
              <w:rPr>
                <w:rFonts w:hint="eastAsia"/>
                <w:color w:val="002060"/>
                <w:szCs w:val="24"/>
                <w:lang w:eastAsia="ko-KR"/>
              </w:rPr>
              <w:t>Not applicable.</w:t>
            </w:r>
          </w:p>
        </w:tc>
      </w:tr>
    </w:tbl>
    <w:p w14:paraId="2348BF54" w14:textId="77777777" w:rsidR="007B3BA5" w:rsidRPr="003D1F87" w:rsidRDefault="007B3BA5">
      <w:pPr>
        <w:spacing w:after="160" w:line="256" w:lineRule="auto"/>
        <w:rPr>
          <w:rFonts w:eastAsia="Yu Gothic Light"/>
          <w:b/>
          <w:lang w:eastAsia="zh-CN"/>
        </w:rPr>
      </w:pPr>
      <w:bookmarkStart w:id="5" w:name="_Toc115266751"/>
    </w:p>
    <w:p w14:paraId="38E0BDC7" w14:textId="77777777" w:rsidR="007B3BA5" w:rsidRPr="003D1F87" w:rsidRDefault="007B3BA5">
      <w:pPr>
        <w:spacing w:after="160" w:line="256" w:lineRule="auto"/>
        <w:rPr>
          <w:b/>
          <w:lang w:eastAsia="ko-KR"/>
        </w:rPr>
      </w:pPr>
    </w:p>
    <w:p w14:paraId="02322F24" w14:textId="77777777" w:rsidR="003D1F87" w:rsidRPr="003D1F87" w:rsidRDefault="003D1F87">
      <w:pPr>
        <w:spacing w:after="160" w:line="256" w:lineRule="auto"/>
        <w:rPr>
          <w:b/>
          <w:lang w:eastAsia="ko-KR"/>
        </w:rPr>
      </w:pPr>
    </w:p>
    <w:p w14:paraId="20DD40FA" w14:textId="77777777" w:rsidR="007B3BA5" w:rsidRDefault="00AA3D93">
      <w:pPr>
        <w:pStyle w:val="2"/>
        <w:spacing w:before="0" w:after="0" w:line="22" w:lineRule="atLeast"/>
        <w:rPr>
          <w:rFonts w:ascii="Arial" w:hAnsi="Arial" w:cs="Arial"/>
          <w:b/>
          <w:color w:val="auto"/>
          <w:lang w:eastAsia="zh-CN"/>
        </w:rPr>
      </w:pPr>
      <w:r>
        <w:rPr>
          <w:rFonts w:ascii="Arial" w:hAnsi="Arial" w:cs="Arial"/>
          <w:b/>
          <w:color w:val="auto"/>
          <w:lang w:eastAsia="zh-CN"/>
        </w:rPr>
        <w:lastRenderedPageBreak/>
        <w:t>A2. Production and domestic sales of the goods concerned</w:t>
      </w:r>
    </w:p>
    <w:p w14:paraId="63128DCF" w14:textId="77777777" w:rsidR="007B3BA5" w:rsidRDefault="007B3BA5">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B3BA5" w14:paraId="30D82EB9"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9D739FB" w14:textId="77777777" w:rsidR="007B3BA5" w:rsidRDefault="00AA3D9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Republic of Korea</w:t>
            </w:r>
            <w:r>
              <w:rPr>
                <w:szCs w:val="24"/>
              </w:rPr>
              <w:t>.</w:t>
            </w:r>
          </w:p>
        </w:tc>
      </w:tr>
    </w:tbl>
    <w:p w14:paraId="70852F31" w14:textId="77777777" w:rsidR="007B3BA5" w:rsidRDefault="007B3BA5">
      <w:pPr>
        <w:spacing w:line="22" w:lineRule="atLeast"/>
      </w:pPr>
    </w:p>
    <w:p w14:paraId="40706FA6" w14:textId="77777777" w:rsidR="007B3BA5" w:rsidRDefault="00AA3D93">
      <w:pPr>
        <w:pStyle w:val="a6"/>
        <w:numPr>
          <w:ilvl w:val="0"/>
          <w:numId w:val="4"/>
        </w:numPr>
        <w:spacing w:line="22" w:lineRule="atLeast"/>
      </w:pPr>
      <w:r>
        <w:t xml:space="preserve">Please refer to the description of the </w:t>
      </w:r>
      <w:r>
        <w:rPr>
          <w:rFonts w:eastAsia="Arial"/>
        </w:rPr>
        <w:t>goods concerned on page 2.</w:t>
      </w:r>
      <w:r>
        <w:t xml:space="preserve"> In the field below, describe the goods that you produce and that fall within the description, including the corresponding commodity code if relevant.</w:t>
      </w:r>
    </w:p>
    <w:p w14:paraId="34780F18"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648CF11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CE7D2BF" w14:textId="214D7E2A" w:rsidR="00241079" w:rsidRPr="00F43433" w:rsidRDefault="00AA3D93" w:rsidP="0067756C">
            <w:pPr>
              <w:spacing w:before="240" w:after="240" w:line="360" w:lineRule="auto"/>
              <w:rPr>
                <w:lang w:eastAsia="ko-KR"/>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70756B">
              <w:t xml:space="preserve"> </w:t>
            </w:r>
            <w:r w:rsidR="00F43433" w:rsidRPr="00DE3860">
              <w:rPr>
                <w:rFonts w:eastAsia="Arial"/>
                <w:color w:val="002060"/>
                <w:szCs w:val="24"/>
              </w:rPr>
              <w:t xml:space="preserve">Dongkuk Steel Mill Co., Ltd. (hereafter “Dongkuk”) manufactures the </w:t>
            </w:r>
            <w:r w:rsidR="00302986" w:rsidRPr="00DE3860">
              <w:rPr>
                <w:rFonts w:hint="eastAsia"/>
                <w:color w:val="002060"/>
                <w:szCs w:val="24"/>
                <w:lang w:eastAsia="ko-KR"/>
              </w:rPr>
              <w:t>g</w:t>
            </w:r>
            <w:r w:rsidR="00F43433" w:rsidRPr="00DE3860">
              <w:rPr>
                <w:rFonts w:eastAsia="Arial"/>
                <w:color w:val="002060"/>
                <w:szCs w:val="24"/>
              </w:rPr>
              <w:t>oods</w:t>
            </w:r>
            <w:r w:rsidR="00302986" w:rsidRPr="00DE3860">
              <w:rPr>
                <w:rFonts w:hint="eastAsia"/>
                <w:color w:val="002060"/>
                <w:szCs w:val="24"/>
                <w:lang w:eastAsia="ko-KR"/>
              </w:rPr>
              <w:t xml:space="preserve"> concerned</w:t>
            </w:r>
            <w:r w:rsidR="00F43433" w:rsidRPr="00DE3860">
              <w:rPr>
                <w:rFonts w:eastAsia="Arial"/>
                <w:color w:val="002060"/>
                <w:szCs w:val="24"/>
              </w:rPr>
              <w:t xml:space="preserve"> by rolling steel slabs into plate at its plate mill located in Dangjin, Chungnam Province, Korea (the “Dangjin plant”).</w:t>
            </w:r>
            <w:r w:rsidR="0070756B" w:rsidRPr="00DE3860">
              <w:rPr>
                <w:rFonts w:hint="eastAsia"/>
                <w:color w:val="002060"/>
                <w:szCs w:val="24"/>
                <w:lang w:eastAsia="ko-KR"/>
              </w:rPr>
              <w:t xml:space="preserve"> </w:t>
            </w:r>
            <w:r w:rsidR="00F43433" w:rsidRPr="00DE3860">
              <w:rPr>
                <w:color w:val="002060"/>
                <w:szCs w:val="24"/>
                <w:lang w:eastAsia="ko-KR"/>
              </w:rPr>
              <w:t>Dongkuk produces and sells various types of steel plate that fall within the scope description and correspond to the specified commodity codes. The steel plate manufactured by Dongkuk is suitable for use in shipbuilding, marine plants, bridges, structural applications, pressure vessels, and piping.</w:t>
            </w:r>
          </w:p>
        </w:tc>
      </w:tr>
    </w:tbl>
    <w:p w14:paraId="0E098AAC" w14:textId="77777777" w:rsidR="007B3BA5" w:rsidRDefault="007B3BA5">
      <w:pPr>
        <w:spacing w:line="22" w:lineRule="atLeast"/>
        <w:rPr>
          <w:lang w:eastAsia="ko-KR"/>
        </w:rPr>
      </w:pPr>
    </w:p>
    <w:p w14:paraId="7F7D3C48" w14:textId="77777777" w:rsidR="00F43433" w:rsidRDefault="00F43433">
      <w:pPr>
        <w:spacing w:line="22" w:lineRule="atLeast"/>
        <w:rPr>
          <w:lang w:eastAsia="ko-KR"/>
        </w:rPr>
      </w:pPr>
    </w:p>
    <w:p w14:paraId="1F19AC5F" w14:textId="77777777" w:rsidR="007B3BA5" w:rsidRDefault="00AA3D93">
      <w:pPr>
        <w:pStyle w:val="a6"/>
        <w:numPr>
          <w:ilvl w:val="0"/>
          <w:numId w:val="4"/>
        </w:numPr>
        <w:spacing w:line="22" w:lineRule="atLeast"/>
      </w:pPr>
      <w:r>
        <w:t xml:space="preserve">Please provide your business’ total production volumes and production capacity for the </w:t>
      </w:r>
      <w:r>
        <w:rPr>
          <w:rFonts w:eastAsia="Arial"/>
        </w:rPr>
        <w:t>goods concerned</w:t>
      </w:r>
      <w:r>
        <w:rPr>
          <w:rFonts w:eastAsia="Arial"/>
          <w:color w:val="0070C0"/>
        </w:rPr>
        <w:t xml:space="preserve"> </w:t>
      </w:r>
      <w:r>
        <w:rPr>
          <w:rFonts w:eastAsia="Arial"/>
        </w:rPr>
        <w:t xml:space="preserve">during the period POI </w:t>
      </w:r>
      <w:r>
        <w:t>in the table below.</w:t>
      </w:r>
    </w:p>
    <w:p w14:paraId="36F681B8" w14:textId="77777777" w:rsidR="007B3BA5" w:rsidRDefault="007B3BA5">
      <w:pPr>
        <w:spacing w:line="22" w:lineRule="atLeast"/>
      </w:pPr>
    </w:p>
    <w:tbl>
      <w:tblPr>
        <w:tblW w:w="5000" w:type="pct"/>
        <w:tblCellMar>
          <w:left w:w="10" w:type="dxa"/>
          <w:right w:w="10" w:type="dxa"/>
        </w:tblCellMar>
        <w:tblLook w:val="0000" w:firstRow="0" w:lastRow="0" w:firstColumn="0" w:lastColumn="0" w:noHBand="0" w:noVBand="0"/>
      </w:tblPr>
      <w:tblGrid>
        <w:gridCol w:w="4531"/>
        <w:gridCol w:w="5205"/>
      </w:tblGrid>
      <w:tr w:rsidR="007B3BA5" w14:paraId="0754DA59" w14:textId="77777777" w:rsidTr="00EA4A44">
        <w:trPr>
          <w:trHeight w:val="454"/>
        </w:trPr>
        <w:tc>
          <w:tcPr>
            <w:tcW w:w="45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9DB3514" w14:textId="77777777" w:rsidR="007B3BA5" w:rsidRDefault="00AA3D93">
            <w:pPr>
              <w:keepNext/>
              <w:keepLines/>
              <w:spacing w:line="22" w:lineRule="atLeast"/>
            </w:pPr>
            <w:r>
              <w:rPr>
                <w:szCs w:val="24"/>
              </w:rPr>
              <w:t xml:space="preserve">Total production volume of the goods concerned (POI) </w:t>
            </w:r>
            <w:r>
              <w:rPr>
                <w:bCs/>
                <w:szCs w:val="24"/>
              </w:rPr>
              <w:t>[tonnes]</w:t>
            </w:r>
          </w:p>
        </w:tc>
        <w:tc>
          <w:tcPr>
            <w:tcW w:w="52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9013CF" w14:textId="672CDAB5" w:rsidR="007B3BA5" w:rsidRPr="00DE3860" w:rsidRDefault="00EE0807">
            <w:pPr>
              <w:keepNext/>
              <w:keepLines/>
              <w:spacing w:line="22" w:lineRule="atLeast"/>
              <w:rPr>
                <w:color w:val="002060"/>
                <w:lang w:eastAsia="ko-KR"/>
              </w:rPr>
            </w:pPr>
            <w:r w:rsidRPr="00DE3860">
              <w:rPr>
                <w:rFonts w:hint="eastAsia"/>
                <w:color w:val="002060"/>
                <w:szCs w:val="24"/>
                <w:lang w:eastAsia="ko-KR"/>
              </w:rPr>
              <w:t>[</w:t>
            </w:r>
            <w:r w:rsidR="00EA4A44" w:rsidRPr="00EA4A44">
              <w:rPr>
                <w:color w:val="002060"/>
                <w:szCs w:val="24"/>
                <w:highlight w:val="yellow"/>
                <w:lang w:eastAsia="ko-KR"/>
              </w:rPr>
              <w:t xml:space="preserve">commercially sensitive data: non-confidential range: </w:t>
            </w:r>
            <w:r w:rsidR="00EA4A44">
              <w:rPr>
                <w:rFonts w:hint="eastAsia"/>
                <w:color w:val="002060"/>
                <w:szCs w:val="24"/>
                <w:highlight w:val="yellow"/>
                <w:lang w:eastAsia="ko-KR"/>
              </w:rPr>
              <w:t>7</w:t>
            </w:r>
            <w:r w:rsidR="00EA4A44" w:rsidRPr="00EA4A44">
              <w:rPr>
                <w:color w:val="002060"/>
                <w:szCs w:val="24"/>
                <w:highlight w:val="yellow"/>
                <w:lang w:eastAsia="ko-KR"/>
              </w:rPr>
              <w:t>00</w:t>
            </w:r>
            <w:r w:rsidR="00EA4A44">
              <w:rPr>
                <w:rFonts w:hint="eastAsia"/>
                <w:color w:val="002060"/>
                <w:szCs w:val="24"/>
                <w:highlight w:val="yellow"/>
                <w:lang w:eastAsia="ko-KR"/>
              </w:rPr>
              <w:t>,000</w:t>
            </w:r>
            <w:r w:rsidR="00EA4A44" w:rsidRPr="00EA4A44">
              <w:rPr>
                <w:color w:val="002060"/>
                <w:szCs w:val="24"/>
                <w:highlight w:val="yellow"/>
                <w:lang w:eastAsia="ko-KR"/>
              </w:rPr>
              <w:t xml:space="preserve"> –</w:t>
            </w:r>
            <w:r w:rsidR="00EA4A44">
              <w:rPr>
                <w:rFonts w:hint="eastAsia"/>
                <w:color w:val="002060"/>
                <w:szCs w:val="24"/>
                <w:highlight w:val="yellow"/>
                <w:lang w:eastAsia="ko-KR"/>
              </w:rPr>
              <w:t xml:space="preserve"> 80</w:t>
            </w:r>
            <w:r w:rsidR="00EA4A44" w:rsidRPr="00EA4A44">
              <w:rPr>
                <w:color w:val="002060"/>
                <w:szCs w:val="24"/>
                <w:highlight w:val="yellow"/>
                <w:lang w:eastAsia="ko-KR"/>
              </w:rPr>
              <w:t>0</w:t>
            </w:r>
            <w:r w:rsidR="00EA4A44" w:rsidRPr="00EA4A44">
              <w:rPr>
                <w:rFonts w:hint="eastAsia"/>
                <w:color w:val="002060"/>
                <w:szCs w:val="24"/>
                <w:highlight w:val="yellow"/>
                <w:lang w:eastAsia="ko-KR"/>
              </w:rPr>
              <w:t>,000</w:t>
            </w:r>
            <w:r w:rsidRPr="00DE3860">
              <w:rPr>
                <w:rFonts w:hint="eastAsia"/>
                <w:color w:val="002060"/>
                <w:szCs w:val="24"/>
                <w:lang w:eastAsia="ko-KR"/>
              </w:rPr>
              <w:t>] tonnes</w:t>
            </w:r>
          </w:p>
        </w:tc>
      </w:tr>
      <w:tr w:rsidR="007B3BA5" w14:paraId="6593D0BE" w14:textId="77777777" w:rsidTr="00EA4A44">
        <w:trPr>
          <w:trHeight w:val="454"/>
        </w:trPr>
        <w:tc>
          <w:tcPr>
            <w:tcW w:w="45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493C42" w14:textId="77777777" w:rsidR="007B3BA5" w:rsidRDefault="00AA3D93">
            <w:pPr>
              <w:keepNext/>
              <w:keepLines/>
              <w:spacing w:line="22" w:lineRule="atLeast"/>
            </w:pPr>
            <w:r>
              <w:rPr>
                <w:szCs w:val="24"/>
              </w:rPr>
              <w:t xml:space="preserve">Total production capacity of the goods concerned (POI) </w:t>
            </w:r>
            <w:r>
              <w:rPr>
                <w:bCs/>
                <w:szCs w:val="24"/>
              </w:rPr>
              <w:t>[tonnes]</w:t>
            </w:r>
          </w:p>
        </w:tc>
        <w:tc>
          <w:tcPr>
            <w:tcW w:w="52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998518" w14:textId="0C981101" w:rsidR="007B3BA5" w:rsidRPr="00DE3860" w:rsidRDefault="00EA4A44">
            <w:pPr>
              <w:keepNext/>
              <w:keepLines/>
              <w:spacing w:line="22" w:lineRule="atLeast"/>
              <w:rPr>
                <w:color w:val="002060"/>
                <w:lang w:eastAsia="ko-KR"/>
              </w:rPr>
            </w:pPr>
            <w:r w:rsidRPr="00DE3860">
              <w:rPr>
                <w:rFonts w:hint="eastAsia"/>
                <w:color w:val="002060"/>
                <w:szCs w:val="24"/>
                <w:lang w:eastAsia="ko-KR"/>
              </w:rPr>
              <w:t>[</w:t>
            </w:r>
            <w:r w:rsidRPr="00EA4A44">
              <w:rPr>
                <w:color w:val="002060"/>
                <w:szCs w:val="24"/>
                <w:highlight w:val="yellow"/>
                <w:lang w:eastAsia="ko-KR"/>
              </w:rPr>
              <w:t xml:space="preserve">commercially sensitive data: non-confidential range: </w:t>
            </w:r>
            <w:r>
              <w:rPr>
                <w:rFonts w:hint="eastAsia"/>
                <w:color w:val="002060"/>
                <w:szCs w:val="24"/>
                <w:highlight w:val="yellow"/>
                <w:lang w:eastAsia="ko-KR"/>
              </w:rPr>
              <w:t>1,10</w:t>
            </w:r>
            <w:r w:rsidRPr="00EA4A44">
              <w:rPr>
                <w:color w:val="002060"/>
                <w:szCs w:val="24"/>
                <w:highlight w:val="yellow"/>
                <w:lang w:eastAsia="ko-KR"/>
              </w:rPr>
              <w:t>0</w:t>
            </w:r>
            <w:r>
              <w:rPr>
                <w:rFonts w:hint="eastAsia"/>
                <w:color w:val="002060"/>
                <w:szCs w:val="24"/>
                <w:highlight w:val="yellow"/>
                <w:lang w:eastAsia="ko-KR"/>
              </w:rPr>
              <w:t>,000</w:t>
            </w:r>
            <w:r w:rsidRPr="00EA4A44">
              <w:rPr>
                <w:color w:val="002060"/>
                <w:szCs w:val="24"/>
                <w:highlight w:val="yellow"/>
                <w:lang w:eastAsia="ko-KR"/>
              </w:rPr>
              <w:t xml:space="preserve"> –</w:t>
            </w:r>
            <w:r>
              <w:rPr>
                <w:rFonts w:hint="eastAsia"/>
                <w:color w:val="002060"/>
                <w:szCs w:val="24"/>
                <w:highlight w:val="yellow"/>
                <w:lang w:eastAsia="ko-KR"/>
              </w:rPr>
              <w:t xml:space="preserve"> </w:t>
            </w:r>
            <w:r w:rsidR="00DA0D58">
              <w:rPr>
                <w:rFonts w:hint="eastAsia"/>
                <w:color w:val="002060"/>
                <w:szCs w:val="24"/>
                <w:highlight w:val="yellow"/>
                <w:lang w:eastAsia="ko-KR"/>
              </w:rPr>
              <w:t>1,250</w:t>
            </w:r>
            <w:r w:rsidRPr="00EA4A44">
              <w:rPr>
                <w:rFonts w:hint="eastAsia"/>
                <w:color w:val="002060"/>
                <w:szCs w:val="24"/>
                <w:highlight w:val="yellow"/>
                <w:lang w:eastAsia="ko-KR"/>
              </w:rPr>
              <w:t>,000</w:t>
            </w:r>
            <w:r w:rsidRPr="00DE3860">
              <w:rPr>
                <w:rFonts w:hint="eastAsia"/>
                <w:color w:val="002060"/>
                <w:szCs w:val="24"/>
                <w:lang w:eastAsia="ko-KR"/>
              </w:rPr>
              <w:t xml:space="preserve">] </w:t>
            </w:r>
            <w:r w:rsidR="00EE0807" w:rsidRPr="00DE3860">
              <w:rPr>
                <w:rFonts w:hint="eastAsia"/>
                <w:color w:val="002060"/>
                <w:szCs w:val="24"/>
                <w:lang w:eastAsia="ko-KR"/>
              </w:rPr>
              <w:t>tonnes</w:t>
            </w:r>
          </w:p>
        </w:tc>
      </w:tr>
    </w:tbl>
    <w:p w14:paraId="72BBFFDB" w14:textId="77777777" w:rsidR="007B3BA5" w:rsidRDefault="00AA3D93">
      <w:pPr>
        <w:spacing w:line="22" w:lineRule="atLeast"/>
        <w:rPr>
          <w:bCs/>
          <w:color w:val="C00000"/>
          <w:sz w:val="18"/>
          <w:szCs w:val="18"/>
        </w:rPr>
      </w:pPr>
      <w:r>
        <w:rPr>
          <w:bCs/>
          <w:color w:val="C00000"/>
          <w:sz w:val="18"/>
          <w:szCs w:val="18"/>
        </w:rPr>
        <w:t>Consider providing these figures in ranges in your non-confidential version of this form.</w:t>
      </w:r>
    </w:p>
    <w:p w14:paraId="315377E9" w14:textId="77777777" w:rsidR="007B3BA5" w:rsidRDefault="007B3BA5">
      <w:pPr>
        <w:pStyle w:val="a6"/>
        <w:spacing w:line="22" w:lineRule="atLeast"/>
        <w:rPr>
          <w:lang w:eastAsia="ko-KR"/>
        </w:rPr>
      </w:pPr>
    </w:p>
    <w:p w14:paraId="71238CCB" w14:textId="77777777" w:rsidR="006846BF" w:rsidRPr="006846BF" w:rsidRDefault="006846BF">
      <w:pPr>
        <w:pStyle w:val="a6"/>
        <w:spacing w:line="22" w:lineRule="atLeast"/>
        <w:rPr>
          <w:lang w:eastAsia="ko-KR"/>
        </w:rPr>
      </w:pPr>
    </w:p>
    <w:p w14:paraId="6A2BE927" w14:textId="77777777" w:rsidR="007B3BA5" w:rsidRDefault="00AA3D93">
      <w:pPr>
        <w:pStyle w:val="a6"/>
        <w:numPr>
          <w:ilvl w:val="0"/>
          <w:numId w:val="4"/>
        </w:numPr>
        <w:spacing w:line="22" w:lineRule="atLeast"/>
      </w:pPr>
      <w:r>
        <w:rPr>
          <w:rFonts w:eastAsia="Arial"/>
        </w:rPr>
        <w:t xml:space="preserve">Please give details of all </w:t>
      </w:r>
      <w:r>
        <w:rPr>
          <w:rFonts w:eastAsia="Arial"/>
          <w:u w:val="single"/>
        </w:rPr>
        <w:t>associated parties involved with the business in the production and sales (export and/or domestic) of the goods concerned</w:t>
      </w:r>
      <w:r>
        <w:rPr>
          <w:rStyle w:val="normaltextrun"/>
          <w:shd w:val="clear" w:color="auto" w:fill="FFFFFF"/>
        </w:rPr>
        <w:t xml:space="preserve"> </w:t>
      </w:r>
      <w:r>
        <w:rPr>
          <w:rFonts w:eastAsia="Arial"/>
        </w:rPr>
        <w:t xml:space="preserve">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7" w:history="1">
        <w:r w:rsidR="007B3BA5">
          <w:rPr>
            <w:rStyle w:val="af"/>
            <w:shd w:val="clear" w:color="auto" w:fill="FFFFFF"/>
          </w:rPr>
          <w:t>Regulation 128 of the Customs (Import Duty) (EU Exit) Regulations 2018</w:t>
        </w:r>
      </w:hyperlink>
      <w:r>
        <w:rPr>
          <w:rStyle w:val="normaltextrun"/>
          <w:color w:val="000000"/>
          <w:shd w:val="clear" w:color="auto" w:fill="FFFFFF"/>
        </w:rPr>
        <w:t>.</w:t>
      </w:r>
    </w:p>
    <w:p w14:paraId="319C7042" w14:textId="77777777" w:rsidR="007B3BA5" w:rsidRDefault="007B3BA5">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2434"/>
        <w:gridCol w:w="2434"/>
        <w:gridCol w:w="2434"/>
        <w:gridCol w:w="2434"/>
      </w:tblGrid>
      <w:tr w:rsidR="007B3BA5" w14:paraId="5D241B7E" w14:textId="77777777" w:rsidTr="0003611E">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7279151" w14:textId="77777777" w:rsidR="00EE0807" w:rsidRDefault="00AA3D93">
            <w:pPr>
              <w:spacing w:line="22" w:lineRule="atLeast"/>
              <w:jc w:val="center"/>
              <w:rPr>
                <w:lang w:eastAsia="ko-KR"/>
              </w:rPr>
            </w:pPr>
            <w:r>
              <w:rPr>
                <w:rFonts w:eastAsia="Arial"/>
              </w:rPr>
              <w:t>Company</w:t>
            </w:r>
          </w:p>
          <w:p w14:paraId="598B6DD0" w14:textId="0BE2641E" w:rsidR="007B3BA5" w:rsidRDefault="00AA3D93">
            <w:pPr>
              <w:spacing w:line="22" w:lineRule="atLeast"/>
              <w:jc w:val="center"/>
            </w:pPr>
            <w:r>
              <w:rPr>
                <w:rFonts w:eastAsia="Arial"/>
              </w:rPr>
              <w:t>/</w:t>
            </w:r>
            <w:r>
              <w:rPr>
                <w:rFonts w:eastAsia="Arial"/>
                <w:szCs w:val="24"/>
              </w:rPr>
              <w:t>Person</w:t>
            </w:r>
            <w:r>
              <w:rPr>
                <w:rFonts w:eastAsia="Arial"/>
              </w:rPr>
              <w:t xml:space="preserve"> name</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500BC99" w14:textId="77777777" w:rsidR="007B3BA5" w:rsidRDefault="00AA3D93">
            <w:pPr>
              <w:spacing w:line="22" w:lineRule="atLeast"/>
              <w:jc w:val="center"/>
              <w:rPr>
                <w:rFonts w:eastAsia="Arial"/>
              </w:rPr>
            </w:pPr>
            <w:r>
              <w:rPr>
                <w:rFonts w:eastAsia="Arial"/>
              </w:rPr>
              <w:t>Location</w:t>
            </w:r>
          </w:p>
          <w:p w14:paraId="185012F9" w14:textId="77777777" w:rsidR="007B3BA5" w:rsidRDefault="00AA3D93">
            <w:pPr>
              <w:spacing w:line="22" w:lineRule="atLeast"/>
              <w:jc w:val="center"/>
              <w:rPr>
                <w:rFonts w:eastAsia="Arial"/>
              </w:rPr>
            </w:pPr>
            <w:r>
              <w:rPr>
                <w:rFonts w:eastAsia="Arial"/>
              </w:rPr>
              <w:t>(city, country)</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2F4A8AE" w14:textId="77777777" w:rsidR="007B3BA5" w:rsidRDefault="00AA3D93">
            <w:pPr>
              <w:spacing w:line="22" w:lineRule="atLeast"/>
              <w:jc w:val="center"/>
              <w:rPr>
                <w:rFonts w:eastAsia="Arial"/>
              </w:rPr>
            </w:pPr>
            <w:r>
              <w:rPr>
                <w:rFonts w:eastAsia="Arial"/>
              </w:rPr>
              <w:t>Activities</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EF80D54" w14:textId="77777777" w:rsidR="007B3BA5" w:rsidRDefault="00AA3D93">
            <w:pPr>
              <w:spacing w:line="22" w:lineRule="atLeast"/>
              <w:jc w:val="center"/>
              <w:rPr>
                <w:rFonts w:eastAsia="Arial"/>
                <w:szCs w:val="24"/>
              </w:rPr>
            </w:pPr>
            <w:r>
              <w:rPr>
                <w:rFonts w:eastAsia="Arial"/>
                <w:szCs w:val="24"/>
              </w:rPr>
              <w:t>Relationship</w:t>
            </w:r>
          </w:p>
        </w:tc>
      </w:tr>
      <w:tr w:rsidR="0003611E" w14:paraId="0B28B890" w14:textId="77777777" w:rsidTr="0003611E">
        <w:trPr>
          <w:trHeight w:val="454"/>
        </w:trPr>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D3F91A8" w14:textId="61AD093B" w:rsidR="0003611E" w:rsidRPr="00DE3860" w:rsidRDefault="0003611E" w:rsidP="0003611E">
            <w:pPr>
              <w:spacing w:line="22" w:lineRule="atLeast"/>
              <w:jc w:val="center"/>
              <w:rPr>
                <w:color w:val="002060"/>
                <w:lang w:eastAsia="ko-KR"/>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AC3AE8E" w14:textId="7624DEA7" w:rsidR="0003611E" w:rsidRPr="00DE3860" w:rsidRDefault="0003611E" w:rsidP="0003611E">
            <w:pPr>
              <w:spacing w:line="22" w:lineRule="atLeast"/>
              <w:jc w:val="center"/>
              <w:rPr>
                <w:color w:val="002060"/>
                <w:lang w:eastAsia="ko-KR"/>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00C2CDD" w14:textId="1239D8C2" w:rsidR="0003611E" w:rsidRPr="00DE3860" w:rsidRDefault="0003611E" w:rsidP="0003611E">
            <w:pPr>
              <w:spacing w:line="22" w:lineRule="atLeast"/>
              <w:jc w:val="center"/>
              <w:rPr>
                <w:color w:val="002060"/>
                <w:lang w:eastAsia="ko-KR"/>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E220BBA" w14:textId="1971329E" w:rsidR="0003611E" w:rsidRPr="00DE3860" w:rsidRDefault="0003611E" w:rsidP="0003611E">
            <w:pPr>
              <w:spacing w:line="22" w:lineRule="atLeast"/>
              <w:jc w:val="center"/>
              <w:rPr>
                <w:color w:val="002060"/>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r>
      <w:tr w:rsidR="0003611E" w14:paraId="5956001C" w14:textId="77777777" w:rsidTr="0003611E">
        <w:trPr>
          <w:trHeight w:val="454"/>
        </w:trPr>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DFC4A81" w14:textId="7BEACFBC" w:rsidR="0003611E" w:rsidRPr="00DE3860" w:rsidRDefault="0003611E" w:rsidP="0003611E">
            <w:pPr>
              <w:spacing w:line="22" w:lineRule="atLeast"/>
              <w:jc w:val="center"/>
              <w:rPr>
                <w:color w:val="002060"/>
                <w:szCs w:val="24"/>
                <w:lang w:eastAsia="ko-KR"/>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2C30B29" w14:textId="29D2C598" w:rsidR="0003611E" w:rsidRPr="00DE3860" w:rsidRDefault="0003611E" w:rsidP="0003611E">
            <w:pPr>
              <w:spacing w:line="22" w:lineRule="atLeast"/>
              <w:jc w:val="center"/>
              <w:rPr>
                <w:color w:val="002060"/>
                <w:lang w:eastAsia="ko-KR"/>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F8FE4A2" w14:textId="57E63DAB" w:rsidR="0003611E" w:rsidRPr="00DE3860" w:rsidRDefault="0003611E" w:rsidP="0003611E">
            <w:pPr>
              <w:spacing w:line="22" w:lineRule="atLeast"/>
              <w:jc w:val="center"/>
              <w:rPr>
                <w:color w:val="002060"/>
                <w:lang w:eastAsia="ko-KR"/>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c>
          <w:tcPr>
            <w:tcW w:w="243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E42F24B" w14:textId="3B0D3268" w:rsidR="0003611E" w:rsidRPr="00DE3860" w:rsidRDefault="0003611E" w:rsidP="0003611E">
            <w:pPr>
              <w:spacing w:line="22" w:lineRule="atLeast"/>
              <w:jc w:val="center"/>
              <w:rPr>
                <w:color w:val="002060"/>
                <w:sz w:val="18"/>
                <w:szCs w:val="16"/>
              </w:rPr>
            </w:pPr>
            <w:r>
              <w:rPr>
                <w:rFonts w:hint="eastAsia"/>
                <w:color w:val="002060"/>
                <w:sz w:val="20"/>
                <w:szCs w:val="20"/>
                <w:lang w:eastAsia="ko-KR"/>
              </w:rPr>
              <w:t>[</w:t>
            </w:r>
            <w:r w:rsidRPr="000A62E1">
              <w:rPr>
                <w:color w:val="002060"/>
                <w:sz w:val="20"/>
                <w:szCs w:val="20"/>
                <w:highlight w:val="yellow"/>
                <w:lang w:eastAsia="ko-KR"/>
              </w:rPr>
              <w:t>redacted – commercially sensitive information</w:t>
            </w:r>
            <w:r>
              <w:rPr>
                <w:rFonts w:hint="eastAsia"/>
                <w:color w:val="002060"/>
                <w:sz w:val="20"/>
                <w:szCs w:val="20"/>
                <w:lang w:eastAsia="ko-KR"/>
              </w:rPr>
              <w:t>]</w:t>
            </w:r>
          </w:p>
        </w:tc>
      </w:tr>
    </w:tbl>
    <w:p w14:paraId="4958DACF" w14:textId="77777777" w:rsidR="007B3BA5" w:rsidRDefault="00AA3D93">
      <w:pPr>
        <w:spacing w:line="22" w:lineRule="atLeast"/>
        <w:jc w:val="right"/>
        <w:rPr>
          <w:rFonts w:eastAsia="Arial"/>
        </w:rPr>
      </w:pPr>
      <w:r>
        <w:rPr>
          <w:rFonts w:eastAsia="Arial"/>
        </w:rPr>
        <w:t>Add additional rows as required</w:t>
      </w:r>
      <w:bookmarkEnd w:id="5"/>
    </w:p>
    <w:p w14:paraId="70CF0EDD" w14:textId="77777777" w:rsidR="007B3BA5" w:rsidRDefault="00AA3D93">
      <w:pPr>
        <w:spacing w:line="22" w:lineRule="atLeast"/>
      </w:pPr>
      <w:r>
        <w:rPr>
          <w:bCs/>
          <w:color w:val="C00000"/>
          <w:sz w:val="18"/>
          <w:szCs w:val="18"/>
        </w:rPr>
        <w:lastRenderedPageBreak/>
        <w:t xml:space="preserve">Consider redacting this information in your non-confidential version of this form, in accordance with </w:t>
      </w:r>
      <w:hyperlink r:id="rId18" w:anchor="questionnaires-and-information-gathering" w:history="1">
        <w:r w:rsidR="007B3BA5">
          <w:rPr>
            <w:rStyle w:val="af"/>
            <w:rFonts w:eastAsia="Yu Gothic Light"/>
            <w:sz w:val="18"/>
            <w:szCs w:val="18"/>
          </w:rPr>
          <w:t>TRA’s public guidance</w:t>
        </w:r>
      </w:hyperlink>
      <w:r>
        <w:rPr>
          <w:bCs/>
          <w:color w:val="C00000"/>
          <w:sz w:val="18"/>
          <w:szCs w:val="18"/>
        </w:rPr>
        <w:t>.</w:t>
      </w:r>
    </w:p>
    <w:p w14:paraId="527A220E" w14:textId="77777777" w:rsidR="007B3BA5" w:rsidRDefault="007B3BA5">
      <w:pPr>
        <w:spacing w:line="22" w:lineRule="atLeast"/>
        <w:jc w:val="right"/>
        <w:rPr>
          <w:lang w:eastAsia="ko-KR"/>
        </w:rPr>
      </w:pPr>
    </w:p>
    <w:p w14:paraId="2BD94B37" w14:textId="77777777" w:rsidR="00F43433" w:rsidRPr="00F43433" w:rsidRDefault="00F43433">
      <w:pPr>
        <w:spacing w:line="22" w:lineRule="atLeast"/>
        <w:jc w:val="right"/>
        <w:rPr>
          <w:lang w:eastAsia="ko-KR"/>
        </w:rPr>
      </w:pPr>
    </w:p>
    <w:p w14:paraId="327950F9" w14:textId="77777777" w:rsidR="007B3BA5" w:rsidRDefault="00AA3D93">
      <w:pPr>
        <w:pStyle w:val="a6"/>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business during the POI </w:t>
      </w:r>
      <w:r>
        <w:t>in the table below.</w:t>
      </w:r>
    </w:p>
    <w:p w14:paraId="73242AC8" w14:textId="77777777" w:rsidR="007B3BA5" w:rsidRDefault="007B3BA5">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B3BA5" w14:paraId="555FC4F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8A420D" w14:textId="77777777" w:rsidR="007B3BA5" w:rsidRDefault="00AA3D93">
            <w:pPr>
              <w:keepNext/>
              <w:keepLines/>
              <w:spacing w:line="22" w:lineRule="atLeast"/>
            </w:pPr>
            <w:r>
              <w:rPr>
                <w:szCs w:val="24"/>
              </w:rPr>
              <w:t xml:space="preserve">Total domestic sales volume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14CF41" w14:textId="6B4B7A8E" w:rsidR="007B3BA5" w:rsidRDefault="00AF5F46">
            <w:pPr>
              <w:keepNext/>
              <w:keepLines/>
              <w:spacing w:line="22" w:lineRule="atLeast"/>
            </w:pPr>
            <w:r w:rsidRPr="00AF5F46">
              <w:rPr>
                <w:rFonts w:hint="eastAsia"/>
                <w:color w:val="002060"/>
                <w:sz w:val="22"/>
                <w:lang w:eastAsia="ko-KR"/>
              </w:rPr>
              <w:t>[</w:t>
            </w:r>
            <w:r w:rsidRPr="00AF5F46">
              <w:rPr>
                <w:color w:val="002060"/>
                <w:sz w:val="22"/>
                <w:highlight w:val="yellow"/>
                <w:lang w:eastAsia="ko-KR"/>
              </w:rPr>
              <w:t xml:space="preserve">commercially sensitive data: non-confidential range: </w:t>
            </w:r>
            <w:r w:rsidRPr="00AF5F46">
              <w:rPr>
                <w:rFonts w:hint="eastAsia"/>
                <w:color w:val="002060"/>
                <w:sz w:val="22"/>
                <w:highlight w:val="yellow"/>
                <w:lang w:eastAsia="ko-KR"/>
              </w:rPr>
              <w:t>6</w:t>
            </w:r>
            <w:r w:rsidRPr="00AF5F46">
              <w:rPr>
                <w:color w:val="002060"/>
                <w:sz w:val="22"/>
                <w:highlight w:val="yellow"/>
                <w:lang w:eastAsia="ko-KR"/>
              </w:rPr>
              <w:t>00</w:t>
            </w:r>
            <w:r w:rsidRPr="00AF5F46">
              <w:rPr>
                <w:rFonts w:hint="eastAsia"/>
                <w:color w:val="002060"/>
                <w:sz w:val="22"/>
                <w:highlight w:val="yellow"/>
                <w:lang w:eastAsia="ko-KR"/>
              </w:rPr>
              <w:t>,000</w:t>
            </w:r>
            <w:r w:rsidRPr="00AF5F46">
              <w:rPr>
                <w:color w:val="002060"/>
                <w:sz w:val="22"/>
                <w:highlight w:val="yellow"/>
                <w:lang w:eastAsia="ko-KR"/>
              </w:rPr>
              <w:t xml:space="preserve"> –</w:t>
            </w:r>
            <w:r w:rsidRPr="00AF5F46">
              <w:rPr>
                <w:rFonts w:hint="eastAsia"/>
                <w:color w:val="002060"/>
                <w:sz w:val="22"/>
                <w:highlight w:val="yellow"/>
                <w:lang w:eastAsia="ko-KR"/>
              </w:rPr>
              <w:t xml:space="preserve"> 70</w:t>
            </w:r>
            <w:r w:rsidRPr="00AF5F46">
              <w:rPr>
                <w:color w:val="002060"/>
                <w:sz w:val="22"/>
                <w:highlight w:val="yellow"/>
                <w:lang w:eastAsia="ko-KR"/>
              </w:rPr>
              <w:t>0</w:t>
            </w:r>
            <w:r w:rsidRPr="00AF5F46">
              <w:rPr>
                <w:rFonts w:hint="eastAsia"/>
                <w:color w:val="002060"/>
                <w:sz w:val="22"/>
                <w:highlight w:val="yellow"/>
                <w:lang w:eastAsia="ko-KR"/>
              </w:rPr>
              <w:t>,000</w:t>
            </w:r>
            <w:r w:rsidRPr="00AF5F46">
              <w:rPr>
                <w:rFonts w:hint="eastAsia"/>
                <w:color w:val="002060"/>
                <w:sz w:val="22"/>
                <w:lang w:eastAsia="ko-KR"/>
              </w:rPr>
              <w:t xml:space="preserve">] </w:t>
            </w:r>
            <w:r w:rsidR="008329C3" w:rsidRPr="00DE3860">
              <w:rPr>
                <w:rFonts w:hint="eastAsia"/>
                <w:color w:val="002060"/>
                <w:szCs w:val="24"/>
                <w:lang w:eastAsia="ko-KR"/>
              </w:rPr>
              <w:t>tonnes</w:t>
            </w:r>
          </w:p>
        </w:tc>
      </w:tr>
      <w:tr w:rsidR="007B3BA5" w14:paraId="340FF11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14BF41" w14:textId="77777777" w:rsidR="007B3BA5" w:rsidRDefault="00AA3D93">
            <w:pPr>
              <w:keepNext/>
              <w:keepLines/>
              <w:spacing w:line="22" w:lineRule="atLeast"/>
              <w:rPr>
                <w:szCs w:val="24"/>
              </w:rPr>
            </w:pPr>
            <w:r>
              <w:rPr>
                <w:szCs w:val="24"/>
              </w:rPr>
              <w:t>Total domestic sales value of the goods concerned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F9F3EE" w14:textId="5A4AB2E7" w:rsidR="007B3BA5" w:rsidRDefault="00AF5F46">
            <w:pPr>
              <w:keepNext/>
              <w:keepLines/>
              <w:spacing w:line="22" w:lineRule="atLeast"/>
            </w:pPr>
            <w:r w:rsidRPr="00AF5F46">
              <w:rPr>
                <w:rFonts w:hint="eastAsia"/>
                <w:color w:val="002060"/>
                <w:sz w:val="22"/>
                <w:lang w:eastAsia="ko-KR"/>
              </w:rPr>
              <w:t>[</w:t>
            </w:r>
            <w:r w:rsidRPr="00AF5F46">
              <w:rPr>
                <w:color w:val="002060"/>
                <w:sz w:val="22"/>
                <w:highlight w:val="yellow"/>
                <w:lang w:eastAsia="ko-KR"/>
              </w:rPr>
              <w:t xml:space="preserve">commercially sensitive data: non-confidential range: </w:t>
            </w:r>
            <w:r w:rsidRPr="00AF5F46">
              <w:rPr>
                <w:rFonts w:hint="eastAsia"/>
                <w:color w:val="002060"/>
                <w:sz w:val="22"/>
                <w:highlight w:val="yellow"/>
                <w:lang w:eastAsia="ko-KR"/>
              </w:rPr>
              <w:t>35</w:t>
            </w:r>
            <w:r w:rsidRPr="00AF5F46">
              <w:rPr>
                <w:color w:val="002060"/>
                <w:sz w:val="22"/>
                <w:highlight w:val="yellow"/>
                <w:lang w:eastAsia="ko-KR"/>
              </w:rPr>
              <w:t>0</w:t>
            </w:r>
            <w:r w:rsidRPr="00AF5F46">
              <w:rPr>
                <w:rFonts w:hint="eastAsia"/>
                <w:color w:val="002060"/>
                <w:sz w:val="22"/>
                <w:highlight w:val="yellow"/>
                <w:lang w:eastAsia="ko-KR"/>
              </w:rPr>
              <w:t>,</w:t>
            </w:r>
            <w:r w:rsidRPr="00AF5F46">
              <w:rPr>
                <w:color w:val="002060"/>
                <w:sz w:val="22"/>
                <w:highlight w:val="yellow"/>
                <w:lang w:eastAsia="ko-KR"/>
              </w:rPr>
              <w:t>0</w:t>
            </w:r>
            <w:r w:rsidRPr="00AF5F46">
              <w:rPr>
                <w:rFonts w:hint="eastAsia"/>
                <w:color w:val="002060"/>
                <w:sz w:val="22"/>
                <w:highlight w:val="yellow"/>
                <w:lang w:eastAsia="ko-KR"/>
              </w:rPr>
              <w:t>00,000</w:t>
            </w:r>
            <w:r w:rsidRPr="00AF5F46">
              <w:rPr>
                <w:color w:val="002060"/>
                <w:sz w:val="22"/>
                <w:highlight w:val="yellow"/>
                <w:lang w:eastAsia="ko-KR"/>
              </w:rPr>
              <w:t xml:space="preserve"> –</w:t>
            </w:r>
            <w:r w:rsidRPr="00AF5F46">
              <w:rPr>
                <w:rFonts w:hint="eastAsia"/>
                <w:color w:val="002060"/>
                <w:sz w:val="22"/>
                <w:highlight w:val="yellow"/>
                <w:lang w:eastAsia="ko-KR"/>
              </w:rPr>
              <w:t xml:space="preserve"> 400,00</w:t>
            </w:r>
            <w:r w:rsidRPr="00AF5F46">
              <w:rPr>
                <w:color w:val="002060"/>
                <w:sz w:val="22"/>
                <w:highlight w:val="yellow"/>
                <w:lang w:eastAsia="ko-KR"/>
              </w:rPr>
              <w:t>0</w:t>
            </w:r>
            <w:r w:rsidRPr="00AF5F46">
              <w:rPr>
                <w:rFonts w:hint="eastAsia"/>
                <w:color w:val="002060"/>
                <w:sz w:val="22"/>
                <w:highlight w:val="yellow"/>
                <w:lang w:eastAsia="ko-KR"/>
              </w:rPr>
              <w:t>,000</w:t>
            </w:r>
            <w:r w:rsidRPr="00AF5F46">
              <w:rPr>
                <w:rFonts w:hint="eastAsia"/>
                <w:color w:val="002060"/>
                <w:sz w:val="22"/>
                <w:lang w:eastAsia="ko-KR"/>
              </w:rPr>
              <w:t xml:space="preserve">] </w:t>
            </w:r>
            <w:r w:rsidR="001739C0" w:rsidRPr="0057225E">
              <w:rPr>
                <w:color w:val="002060"/>
                <w:szCs w:val="24"/>
                <w:lang w:eastAsia="ko-KR"/>
              </w:rPr>
              <w:t>£</w:t>
            </w:r>
          </w:p>
        </w:tc>
      </w:tr>
    </w:tbl>
    <w:p w14:paraId="392BF9CC" w14:textId="671AE24C" w:rsidR="008329C3" w:rsidRDefault="00AA3D93">
      <w:pPr>
        <w:spacing w:line="22" w:lineRule="atLeast"/>
        <w:rPr>
          <w:bCs/>
          <w:color w:val="C00000"/>
          <w:sz w:val="18"/>
          <w:szCs w:val="18"/>
          <w:lang w:eastAsia="ko-KR"/>
        </w:rPr>
      </w:pPr>
      <w:r>
        <w:rPr>
          <w:bCs/>
          <w:color w:val="C00000"/>
          <w:sz w:val="18"/>
          <w:szCs w:val="18"/>
        </w:rPr>
        <w:t>Consider providing these figures in ranges in your non-confidential version of this form.</w:t>
      </w:r>
    </w:p>
    <w:p w14:paraId="45AF56C0" w14:textId="77777777" w:rsidR="00F43433" w:rsidRDefault="00F43433" w:rsidP="00F43433">
      <w:pPr>
        <w:pStyle w:val="a6"/>
        <w:spacing w:line="22" w:lineRule="atLeast"/>
        <w:rPr>
          <w:lang w:eastAsia="ko-KR"/>
        </w:rPr>
      </w:pPr>
    </w:p>
    <w:p w14:paraId="729FD6C5" w14:textId="77777777" w:rsidR="00F43433" w:rsidRDefault="00F43433" w:rsidP="00F43433">
      <w:pPr>
        <w:pStyle w:val="a6"/>
        <w:spacing w:line="22" w:lineRule="atLeast"/>
        <w:rPr>
          <w:lang w:eastAsia="ko-KR"/>
        </w:rPr>
      </w:pPr>
    </w:p>
    <w:p w14:paraId="29695E19" w14:textId="77777777" w:rsidR="007B3BA5" w:rsidRDefault="00AA3D93">
      <w:pPr>
        <w:pStyle w:val="a6"/>
        <w:numPr>
          <w:ilvl w:val="0"/>
          <w:numId w:val="4"/>
        </w:numPr>
        <w:spacing w:line="22" w:lineRule="atLeast"/>
      </w:pPr>
      <w:r>
        <w:rPr>
          <w:bCs/>
          <w:szCs w:val="24"/>
        </w:rPr>
        <w:t>In terms of costs, are there any inputs in your production process that fluctuate</w:t>
      </w:r>
      <w:r>
        <w:t xml:space="preserve">? </w:t>
      </w:r>
      <w:r>
        <w:br/>
        <w:t>If so, can you please explain the extent of fluctuations and drivers (eg. Commodity price fluctuations) and the materiality of the input for cost production.</w:t>
      </w:r>
    </w:p>
    <w:p w14:paraId="541995BD"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2ACE038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924781" w14:textId="757CCBBB" w:rsidR="007B3BA5" w:rsidRPr="00F43433" w:rsidRDefault="00AA3D93" w:rsidP="0067756C">
            <w:pPr>
              <w:spacing w:before="240" w:line="360" w:lineRule="auto"/>
              <w:rPr>
                <w:lang w:eastAsia="ko-KR"/>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F43433" w:rsidRPr="0070756B">
              <w:rPr>
                <w:rFonts w:eastAsia="Arial"/>
                <w:color w:val="800000"/>
                <w:szCs w:val="24"/>
              </w:rPr>
              <w:t xml:space="preserve"> </w:t>
            </w:r>
            <w:r w:rsidR="00F43433" w:rsidRPr="00115242">
              <w:rPr>
                <w:color w:val="002060"/>
                <w:szCs w:val="24"/>
                <w:lang w:eastAsia="ko-KR"/>
              </w:rPr>
              <w:t xml:space="preserve">Dongkuk’s primary input is steel slab, which </w:t>
            </w:r>
            <w:r w:rsidR="00F43433" w:rsidRPr="00115242">
              <w:rPr>
                <w:rFonts w:hint="eastAsia"/>
                <w:color w:val="002060"/>
                <w:szCs w:val="24"/>
                <w:lang w:eastAsia="ko-KR"/>
              </w:rPr>
              <w:t>wa</w:t>
            </w:r>
            <w:r w:rsidR="00F43433" w:rsidRPr="00115242">
              <w:rPr>
                <w:color w:val="002060"/>
                <w:szCs w:val="24"/>
                <w:lang w:eastAsia="ko-KR"/>
              </w:rPr>
              <w:t>s not subject to significant price fluctuations</w:t>
            </w:r>
            <w:r w:rsidR="00F43433" w:rsidRPr="00115242">
              <w:rPr>
                <w:rFonts w:hint="eastAsia"/>
                <w:color w:val="002060"/>
                <w:szCs w:val="24"/>
                <w:lang w:eastAsia="ko-KR"/>
              </w:rPr>
              <w:t xml:space="preserve"> during the POI</w:t>
            </w:r>
            <w:r w:rsidR="00F43433" w:rsidRPr="00115242">
              <w:rPr>
                <w:color w:val="002060"/>
                <w:szCs w:val="24"/>
                <w:lang w:eastAsia="ko-KR"/>
              </w:rPr>
              <w:t>.</w:t>
            </w:r>
          </w:p>
        </w:tc>
      </w:tr>
    </w:tbl>
    <w:p w14:paraId="781F4F98" w14:textId="77777777" w:rsidR="003D1F87" w:rsidRPr="003D1F87" w:rsidRDefault="003D1F87" w:rsidP="003D1F87">
      <w:pPr>
        <w:spacing w:after="160" w:line="256" w:lineRule="auto"/>
        <w:rPr>
          <w:b/>
          <w:lang w:eastAsia="ko-KR"/>
        </w:rPr>
      </w:pPr>
    </w:p>
    <w:p w14:paraId="3B97C76B" w14:textId="77777777" w:rsidR="003D1F87" w:rsidRPr="003D1F87" w:rsidRDefault="003D1F87" w:rsidP="003D1F87">
      <w:pPr>
        <w:spacing w:after="160" w:line="256" w:lineRule="auto"/>
        <w:rPr>
          <w:b/>
          <w:lang w:eastAsia="ko-KR"/>
        </w:rPr>
      </w:pPr>
    </w:p>
    <w:p w14:paraId="1108DC9E" w14:textId="77777777" w:rsidR="003D1F87" w:rsidRPr="003D1F87" w:rsidRDefault="003D1F87" w:rsidP="003D1F87">
      <w:pPr>
        <w:spacing w:after="160" w:line="256" w:lineRule="auto"/>
        <w:rPr>
          <w:b/>
          <w:lang w:eastAsia="ko-KR"/>
        </w:rPr>
      </w:pPr>
    </w:p>
    <w:p w14:paraId="026E868C" w14:textId="12A6D608" w:rsidR="003D1F87" w:rsidRPr="003D1F87" w:rsidRDefault="003D1F87" w:rsidP="003D1F87">
      <w:pPr>
        <w:pStyle w:val="2"/>
        <w:spacing w:before="0" w:after="0" w:line="22" w:lineRule="atLeast"/>
        <w:rPr>
          <w:rFonts w:ascii="Arial" w:hAnsi="Arial" w:cs="Arial"/>
          <w:b/>
          <w:color w:val="auto"/>
          <w:lang w:eastAsia="zh-CN"/>
        </w:rPr>
      </w:pPr>
      <w:r w:rsidRPr="003D1F87">
        <w:rPr>
          <w:rFonts w:ascii="Arial" w:hAnsi="Arial" w:cs="Arial"/>
          <w:b/>
          <w:color w:val="auto"/>
          <w:lang w:eastAsia="zh-CN"/>
        </w:rPr>
        <w:t>A3. Direct and indirect exports of the goods concerned</w:t>
      </w:r>
    </w:p>
    <w:p w14:paraId="730453B9" w14:textId="77777777" w:rsidR="003D1F87" w:rsidRDefault="003D1F87">
      <w:pPr>
        <w:spacing w:line="22" w:lineRule="atLeast"/>
        <w:rPr>
          <w:lang w:eastAsia="ko-KR"/>
        </w:rPr>
      </w:pPr>
    </w:p>
    <w:tbl>
      <w:tblPr>
        <w:tblW w:w="9700" w:type="dxa"/>
        <w:tblCellMar>
          <w:left w:w="10" w:type="dxa"/>
          <w:right w:w="10" w:type="dxa"/>
        </w:tblCellMar>
        <w:tblLook w:val="0000" w:firstRow="0" w:lastRow="0" w:firstColumn="0" w:lastColumn="0" w:noHBand="0" w:noVBand="0"/>
      </w:tblPr>
      <w:tblGrid>
        <w:gridCol w:w="9700"/>
      </w:tblGrid>
      <w:tr w:rsidR="007B3BA5" w14:paraId="6BC184DE"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75A3C20" w14:textId="77777777" w:rsidR="007B3BA5" w:rsidRDefault="00AA3D9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Republic of Korea</w:t>
            </w:r>
            <w:r>
              <w:rPr>
                <w:szCs w:val="24"/>
              </w:rPr>
              <w:t>.</w:t>
            </w:r>
          </w:p>
        </w:tc>
      </w:tr>
    </w:tbl>
    <w:p w14:paraId="7A133267" w14:textId="77777777" w:rsidR="007B3BA5" w:rsidRDefault="007B3BA5">
      <w:pPr>
        <w:spacing w:line="22" w:lineRule="atLeast"/>
      </w:pPr>
    </w:p>
    <w:p w14:paraId="4D81A010" w14:textId="77777777" w:rsidR="007B3BA5" w:rsidRDefault="00AA3D93">
      <w:pPr>
        <w:pStyle w:val="a6"/>
        <w:numPr>
          <w:ilvl w:val="0"/>
          <w:numId w:val="4"/>
        </w:numPr>
        <w:spacing w:line="22" w:lineRule="atLeast"/>
      </w:pPr>
      <w:r>
        <w:rPr>
          <w:bCs/>
          <w:szCs w:val="24"/>
        </w:rPr>
        <w:t xml:space="preserve">If you are not the producer of the </w:t>
      </w:r>
      <w:r>
        <w:rPr>
          <w:rFonts w:eastAsia="Arial"/>
        </w:rPr>
        <w:t xml:space="preserve">goods concerned </w:t>
      </w:r>
      <w:r>
        <w:t>that you export to the UK</w:t>
      </w:r>
      <w:r>
        <w:rPr>
          <w:rFonts w:eastAsia="Arial"/>
        </w:rPr>
        <w:t xml:space="preserve">, please provide details of your suppliers </w:t>
      </w:r>
      <w:r>
        <w:rPr>
          <w:bCs/>
          <w:szCs w:val="24"/>
        </w:rPr>
        <w:t xml:space="preserve">of the </w:t>
      </w:r>
      <w:r>
        <w:rPr>
          <w:rFonts w:eastAsia="Arial"/>
        </w:rPr>
        <w:t>goods concerned and indicate whether these are the producers of the goods concerned</w:t>
      </w:r>
      <w:r>
        <w:rPr>
          <w:rFonts w:eastAsia="Arial"/>
          <w:color w:val="0070C0"/>
        </w:rPr>
        <w:t xml:space="preserve"> </w:t>
      </w:r>
      <w:r>
        <w:rPr>
          <w:rFonts w:eastAsia="Arial"/>
        </w:rPr>
        <w:t>in the table below.</w:t>
      </w:r>
    </w:p>
    <w:p w14:paraId="00E66F64" w14:textId="77777777" w:rsidR="007B3BA5" w:rsidRDefault="007B3BA5">
      <w:pPr>
        <w:spacing w:line="22" w:lineRule="atLeast"/>
        <w:rPr>
          <w:color w:val="000000"/>
          <w:shd w:val="clear" w:color="auto" w:fill="FFFFFF"/>
          <w:lang w:eastAsia="ko-KR"/>
        </w:rPr>
      </w:pPr>
    </w:p>
    <w:p w14:paraId="425D49EB" w14:textId="5CC2F593" w:rsidR="003D1F87" w:rsidRPr="00302986" w:rsidRDefault="00302986" w:rsidP="00302986">
      <w:pPr>
        <w:spacing w:line="360" w:lineRule="auto"/>
        <w:rPr>
          <w:color w:val="800000"/>
          <w:shd w:val="clear" w:color="auto" w:fill="FFFFFF"/>
          <w:lang w:eastAsia="ko-KR"/>
        </w:rPr>
      </w:pPr>
      <w:r w:rsidRPr="00115242">
        <w:rPr>
          <w:rFonts w:hint="eastAsia"/>
          <w:color w:val="002060"/>
          <w:shd w:val="clear" w:color="auto" w:fill="FFFFFF"/>
          <w:lang w:eastAsia="ko-KR"/>
        </w:rPr>
        <w:t xml:space="preserve">During the POI, Dongkuk exported the goods concerned to the United Kingdom through an unaffiliated Korean trading company, </w:t>
      </w:r>
      <w:r w:rsidR="004642B4" w:rsidRPr="00115242">
        <w:rPr>
          <w:rFonts w:hint="eastAsia"/>
          <w:color w:val="002060"/>
          <w:shd w:val="clear" w:color="auto" w:fill="FFFFFF"/>
          <w:lang w:eastAsia="ko-KR"/>
        </w:rPr>
        <w:t>[</w:t>
      </w:r>
      <w:r w:rsidR="00115242" w:rsidRPr="00115242">
        <w:rPr>
          <w:rFonts w:hint="eastAsia"/>
          <w:color w:val="002060"/>
          <w:highlight w:val="yellow"/>
          <w:shd w:val="clear" w:color="auto" w:fill="FFFFFF"/>
          <w:lang w:eastAsia="ko-KR"/>
        </w:rPr>
        <w:t>trading company name</w:t>
      </w:r>
      <w:r w:rsidR="004642B4" w:rsidRPr="00115242">
        <w:rPr>
          <w:rFonts w:hint="eastAsia"/>
          <w:color w:val="002060"/>
          <w:shd w:val="clear" w:color="auto" w:fill="FFFFFF"/>
          <w:lang w:eastAsia="ko-KR"/>
        </w:rPr>
        <w:t>]</w:t>
      </w:r>
      <w:r w:rsidRPr="00115242">
        <w:rPr>
          <w:rFonts w:hint="eastAsia"/>
          <w:color w:val="002060"/>
          <w:shd w:val="clear" w:color="auto" w:fill="FFFFFF"/>
          <w:lang w:eastAsia="ko-KR"/>
        </w:rPr>
        <w:t>.</w:t>
      </w:r>
    </w:p>
    <w:p w14:paraId="333E70F6" w14:textId="77777777" w:rsidR="003D1F87" w:rsidRDefault="003D1F87">
      <w:pPr>
        <w:spacing w:line="22" w:lineRule="atLeast"/>
        <w:rPr>
          <w:color w:val="000000"/>
          <w:shd w:val="clear" w:color="auto" w:fill="FFFFFF"/>
          <w:lang w:eastAsia="ko-KR"/>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7B3BA5" w14:paraId="618443DD"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34C002F" w14:textId="77777777" w:rsidR="007B3BA5" w:rsidRDefault="00AA3D93">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5AFCF09" w14:textId="77777777" w:rsidR="007B3BA5" w:rsidRDefault="00AA3D93">
            <w:pPr>
              <w:spacing w:line="22" w:lineRule="atLeast"/>
              <w:jc w:val="center"/>
              <w:rPr>
                <w:rFonts w:eastAsia="Arial"/>
              </w:rPr>
            </w:pPr>
            <w:r>
              <w:rPr>
                <w:rFonts w:eastAsia="Arial"/>
              </w:rPr>
              <w:t>Company location</w:t>
            </w:r>
          </w:p>
          <w:p w14:paraId="34A667F2" w14:textId="77777777" w:rsidR="007B3BA5" w:rsidRDefault="00AA3D93">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EEE7EA3" w14:textId="77777777" w:rsidR="007B3BA5" w:rsidRDefault="00AA3D93">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E7D173E" w14:textId="77777777" w:rsidR="007B3BA5" w:rsidRDefault="00AA3D93">
            <w:pPr>
              <w:spacing w:line="22" w:lineRule="atLeast"/>
              <w:jc w:val="center"/>
              <w:rPr>
                <w:rFonts w:eastAsia="Arial"/>
                <w:szCs w:val="24"/>
              </w:rPr>
            </w:pPr>
            <w:r>
              <w:rPr>
                <w:rFonts w:eastAsia="Arial"/>
                <w:szCs w:val="24"/>
              </w:rPr>
              <w:t xml:space="preserve">Producer </w:t>
            </w:r>
          </w:p>
          <w:p w14:paraId="2FF1923F" w14:textId="77777777" w:rsidR="007B3BA5" w:rsidRDefault="00AA3D93">
            <w:pPr>
              <w:spacing w:line="22" w:lineRule="atLeast"/>
              <w:jc w:val="center"/>
              <w:rPr>
                <w:rFonts w:eastAsia="Arial"/>
                <w:szCs w:val="24"/>
              </w:rPr>
            </w:pPr>
            <w:r>
              <w:rPr>
                <w:rFonts w:eastAsia="Arial"/>
                <w:szCs w:val="24"/>
              </w:rPr>
              <w:t>(Y/N)</w:t>
            </w:r>
          </w:p>
        </w:tc>
      </w:tr>
      <w:tr w:rsidR="007B3BA5" w14:paraId="01A22F4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2C7258" w14:textId="61FAE32F" w:rsidR="007B3BA5" w:rsidRPr="00302986" w:rsidRDefault="007B3BA5" w:rsidP="00302986">
            <w:pPr>
              <w:spacing w:line="22" w:lineRule="atLeast"/>
              <w:jc w:val="center"/>
              <w:rPr>
                <w:color w:val="800000"/>
                <w:lang w:eastAsia="ko-KR"/>
              </w:rPr>
            </w:pP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2B5384" w14:textId="1B247DCD" w:rsidR="007B3BA5" w:rsidRPr="00302986" w:rsidRDefault="007B3BA5" w:rsidP="00302986">
            <w:pPr>
              <w:spacing w:line="22" w:lineRule="atLeast"/>
              <w:jc w:val="center"/>
              <w:rPr>
                <w:color w:val="800000"/>
                <w:lang w:eastAsia="ko-KR"/>
              </w:rPr>
            </w:pP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72FB59C" w14:textId="7751E0A8" w:rsidR="007B3BA5" w:rsidRPr="00302986" w:rsidRDefault="007B3BA5" w:rsidP="00302986">
            <w:pPr>
              <w:spacing w:line="22" w:lineRule="atLeast"/>
              <w:jc w:val="center"/>
              <w:rPr>
                <w:color w:val="800000"/>
                <w:lang w:eastAsia="ko-KR"/>
              </w:rPr>
            </w:pP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570687" w14:textId="26A0866E" w:rsidR="007B3BA5" w:rsidRPr="00302986" w:rsidRDefault="007B3BA5" w:rsidP="00302986">
            <w:pPr>
              <w:spacing w:line="22" w:lineRule="atLeast"/>
              <w:jc w:val="center"/>
              <w:rPr>
                <w:color w:val="800000"/>
                <w:lang w:eastAsia="ko-KR"/>
              </w:rPr>
            </w:pPr>
          </w:p>
        </w:tc>
      </w:tr>
      <w:tr w:rsidR="007B3BA5" w14:paraId="30BAA82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5FB8BA8"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298AF7"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AC5105A"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1138BD"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3D236B1" w14:textId="77777777" w:rsidR="007B3BA5" w:rsidRDefault="00AA3D93">
      <w:pPr>
        <w:spacing w:line="22" w:lineRule="atLeast"/>
        <w:jc w:val="right"/>
        <w:rPr>
          <w:rFonts w:eastAsia="Arial"/>
        </w:rPr>
      </w:pPr>
      <w:r>
        <w:rPr>
          <w:rFonts w:eastAsia="Arial"/>
        </w:rPr>
        <w:t>Add additional rows as required</w:t>
      </w:r>
    </w:p>
    <w:p w14:paraId="3288D934" w14:textId="77777777" w:rsidR="007B3BA5" w:rsidRDefault="00AA3D93">
      <w:pPr>
        <w:spacing w:line="22" w:lineRule="atLeast"/>
      </w:pPr>
      <w:r>
        <w:rPr>
          <w:bCs/>
          <w:color w:val="C00000"/>
          <w:sz w:val="18"/>
          <w:szCs w:val="18"/>
        </w:rPr>
        <w:t xml:space="preserve">Consider redacting this information in your non-confidential version of this form, in accordance with </w:t>
      </w:r>
      <w:hyperlink r:id="rId19" w:anchor="questionnaires-and-information-gathering" w:history="1">
        <w:r w:rsidR="007B3BA5">
          <w:rPr>
            <w:rStyle w:val="af"/>
            <w:rFonts w:eastAsia="Yu Gothic Light"/>
            <w:sz w:val="18"/>
            <w:szCs w:val="18"/>
          </w:rPr>
          <w:t>TRA’s public guidance</w:t>
        </w:r>
      </w:hyperlink>
      <w:r>
        <w:rPr>
          <w:bCs/>
          <w:color w:val="C00000"/>
          <w:sz w:val="18"/>
          <w:szCs w:val="18"/>
        </w:rPr>
        <w:t>.</w:t>
      </w:r>
    </w:p>
    <w:p w14:paraId="47015C82" w14:textId="77777777" w:rsidR="007B3BA5" w:rsidRDefault="007B3BA5">
      <w:pPr>
        <w:spacing w:line="22" w:lineRule="atLeast"/>
        <w:rPr>
          <w:bCs/>
          <w:szCs w:val="24"/>
        </w:rPr>
      </w:pPr>
    </w:p>
    <w:p w14:paraId="1A46BF0C" w14:textId="77777777" w:rsidR="007B3BA5" w:rsidRDefault="00AA3D93">
      <w:pPr>
        <w:pStyle w:val="a6"/>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to the UK during POI </w:t>
      </w:r>
      <w:r>
        <w:t xml:space="preserve">in the table below. </w:t>
      </w:r>
    </w:p>
    <w:p w14:paraId="271BDE57" w14:textId="77777777" w:rsidR="007B3BA5" w:rsidRDefault="00AA3D93">
      <w:pPr>
        <w:pStyle w:val="a6"/>
        <w:spacing w:line="22" w:lineRule="atLeast"/>
      </w:pPr>
      <w:r>
        <w:t xml:space="preserve">Note: Exports to the UK via a third party (whether or not associated to your business), which is located in </w:t>
      </w:r>
      <w:r>
        <w:rPr>
          <w:rFonts w:eastAsia="Arial"/>
          <w:u w:val="single"/>
        </w:rPr>
        <w:t>The Republic of Korea</w:t>
      </w:r>
      <w:r>
        <w:rPr>
          <w:rFonts w:eastAsia="Arial"/>
        </w:rPr>
        <w:t xml:space="preserve"> or a third country, are to be considered indirect exports.</w:t>
      </w:r>
    </w:p>
    <w:p w14:paraId="732D852C" w14:textId="77777777" w:rsidR="007B3BA5" w:rsidRDefault="007B3BA5">
      <w:pPr>
        <w:spacing w:line="22" w:lineRule="atLeast"/>
        <w:rPr>
          <w:color w:val="000000"/>
          <w:shd w:val="clear" w:color="auto" w:fill="FFFFFF"/>
          <w:lang w:eastAsia="ko-KR"/>
        </w:rPr>
      </w:pPr>
    </w:p>
    <w:p w14:paraId="40A750C8" w14:textId="7CE14DFD" w:rsidR="00302986" w:rsidRPr="00115242" w:rsidRDefault="00302986" w:rsidP="00302986">
      <w:pPr>
        <w:spacing w:line="360" w:lineRule="auto"/>
        <w:rPr>
          <w:color w:val="002060"/>
          <w:shd w:val="clear" w:color="auto" w:fill="FFFFFF"/>
          <w:lang w:eastAsia="ko-KR"/>
        </w:rPr>
      </w:pPr>
      <w:r w:rsidRPr="00115242">
        <w:rPr>
          <w:rFonts w:hint="eastAsia"/>
          <w:color w:val="002060"/>
          <w:shd w:val="clear" w:color="auto" w:fill="FFFFFF"/>
          <w:lang w:eastAsia="ko-KR"/>
        </w:rPr>
        <w:t xml:space="preserve">During the POI, Dongkuk exported the goods concerned to the United Kingdom through an unaffiliated Korean trading company, </w:t>
      </w:r>
      <w:r w:rsidR="00115242" w:rsidRPr="00115242">
        <w:rPr>
          <w:rFonts w:hint="eastAsia"/>
          <w:color w:val="002060"/>
          <w:shd w:val="clear" w:color="auto" w:fill="FFFFFF"/>
          <w:lang w:eastAsia="ko-KR"/>
        </w:rPr>
        <w:t>[</w:t>
      </w:r>
      <w:r w:rsidR="00115242" w:rsidRPr="00115242">
        <w:rPr>
          <w:rFonts w:hint="eastAsia"/>
          <w:color w:val="002060"/>
          <w:highlight w:val="yellow"/>
          <w:shd w:val="clear" w:color="auto" w:fill="FFFFFF"/>
          <w:lang w:eastAsia="ko-KR"/>
        </w:rPr>
        <w:t>trading company name</w:t>
      </w:r>
      <w:r w:rsidR="00115242" w:rsidRPr="00115242">
        <w:rPr>
          <w:rFonts w:hint="eastAsia"/>
          <w:color w:val="002060"/>
          <w:shd w:val="clear" w:color="auto" w:fill="FFFFFF"/>
          <w:lang w:eastAsia="ko-KR"/>
        </w:rPr>
        <w:t>]</w:t>
      </w:r>
      <w:r w:rsidRPr="00115242">
        <w:rPr>
          <w:rFonts w:hint="eastAsia"/>
          <w:color w:val="002060"/>
          <w:shd w:val="clear" w:color="auto" w:fill="FFFFFF"/>
          <w:lang w:eastAsia="ko-KR"/>
        </w:rPr>
        <w:t>.  In this regard, Dongkuk has reported all exports to the UK as indirect exports, as detailed below.</w:t>
      </w:r>
    </w:p>
    <w:p w14:paraId="6BCF6A3D" w14:textId="77777777" w:rsidR="00302986" w:rsidRDefault="00302986">
      <w:pPr>
        <w:spacing w:line="22" w:lineRule="atLeast"/>
        <w:rPr>
          <w:color w:val="000000"/>
          <w:shd w:val="clear" w:color="auto" w:fill="FFFFFF"/>
          <w:lang w:eastAsia="ko-KR"/>
        </w:rPr>
      </w:pPr>
    </w:p>
    <w:tbl>
      <w:tblPr>
        <w:tblW w:w="5000" w:type="pct"/>
        <w:tblCellMar>
          <w:left w:w="10" w:type="dxa"/>
          <w:right w:w="10" w:type="dxa"/>
        </w:tblCellMar>
        <w:tblLook w:val="0000" w:firstRow="0" w:lastRow="0" w:firstColumn="0" w:lastColumn="0" w:noHBand="0" w:noVBand="0"/>
      </w:tblPr>
      <w:tblGrid>
        <w:gridCol w:w="4868"/>
        <w:gridCol w:w="4868"/>
      </w:tblGrid>
      <w:tr w:rsidR="007B3BA5" w14:paraId="0E6CFF2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5AD375" w14:textId="77777777" w:rsidR="007B3BA5" w:rsidRDefault="00AA3D93">
            <w:pPr>
              <w:keepNext/>
              <w:keepLines/>
              <w:spacing w:line="22" w:lineRule="atLeast"/>
            </w:pPr>
            <w:r>
              <w:rPr>
                <w:szCs w:val="24"/>
              </w:rPr>
              <w:t xml:space="preserve">Total 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6F0DB1" w14:textId="60037833" w:rsidR="007B3BA5" w:rsidRPr="00302986" w:rsidRDefault="00AA3D93">
            <w:pPr>
              <w:keepNext/>
              <w:keepLines/>
              <w:spacing w:line="22" w:lineRule="atLeast"/>
              <w:rPr>
                <w:color w:val="800000"/>
                <w:lang w:eastAsia="ko-KR"/>
              </w:rPr>
            </w:pPr>
            <w:r w:rsidRPr="00302986">
              <w:rPr>
                <w:rFonts w:eastAsia="Arial"/>
                <w:color w:val="800000"/>
                <w:szCs w:val="24"/>
              </w:rPr>
              <w:t> </w:t>
            </w:r>
            <w:r w:rsidRPr="00302986">
              <w:rPr>
                <w:rFonts w:eastAsia="Arial"/>
                <w:color w:val="800000"/>
                <w:szCs w:val="24"/>
              </w:rPr>
              <w:t> </w:t>
            </w:r>
            <w:r w:rsidRPr="00302986">
              <w:rPr>
                <w:rFonts w:eastAsia="Arial"/>
                <w:color w:val="800000"/>
                <w:szCs w:val="24"/>
              </w:rPr>
              <w:t> </w:t>
            </w:r>
            <w:r w:rsidRPr="00302986">
              <w:rPr>
                <w:rFonts w:eastAsia="Arial"/>
                <w:color w:val="800000"/>
                <w:szCs w:val="24"/>
              </w:rPr>
              <w:t> </w:t>
            </w:r>
            <w:r w:rsidRPr="00302986">
              <w:rPr>
                <w:rFonts w:eastAsia="Arial"/>
                <w:color w:val="800000"/>
                <w:szCs w:val="24"/>
              </w:rPr>
              <w:t> </w:t>
            </w:r>
            <w:r w:rsidR="00302986" w:rsidRPr="00302986">
              <w:rPr>
                <w:rFonts w:hint="eastAsia"/>
                <w:color w:val="800000"/>
                <w:szCs w:val="24"/>
                <w:lang w:eastAsia="ko-KR"/>
              </w:rPr>
              <w:t>-</w:t>
            </w:r>
          </w:p>
        </w:tc>
      </w:tr>
      <w:tr w:rsidR="007B3BA5" w14:paraId="4A2E22F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84D8A1" w14:textId="77777777" w:rsidR="007B3BA5" w:rsidRDefault="00AA3D93">
            <w:pPr>
              <w:keepNext/>
              <w:keepLines/>
              <w:spacing w:line="22" w:lineRule="atLeast"/>
            </w:pPr>
            <w:r>
              <w:rPr>
                <w:szCs w:val="24"/>
              </w:rPr>
              <w:t xml:space="preserve">Total indirect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775615" w14:textId="00272009" w:rsidR="007B3BA5" w:rsidRPr="00302986" w:rsidRDefault="00AA3D93">
            <w:pPr>
              <w:keepNext/>
              <w:keepLines/>
              <w:spacing w:line="22" w:lineRule="atLeast"/>
              <w:rPr>
                <w:color w:val="800000"/>
                <w:lang w:eastAsia="ko-KR"/>
              </w:rPr>
            </w:pPr>
            <w:r w:rsidRPr="00302986">
              <w:rPr>
                <w:rFonts w:eastAsia="Arial"/>
                <w:color w:val="800000"/>
                <w:szCs w:val="24"/>
              </w:rPr>
              <w:t> </w:t>
            </w:r>
            <w:r w:rsidRPr="00302986">
              <w:rPr>
                <w:rFonts w:eastAsia="Arial"/>
                <w:color w:val="800000"/>
                <w:szCs w:val="24"/>
              </w:rPr>
              <w:t> </w:t>
            </w:r>
            <w:r w:rsidRPr="00302986">
              <w:rPr>
                <w:rFonts w:eastAsia="Arial"/>
                <w:color w:val="800000"/>
                <w:szCs w:val="24"/>
              </w:rPr>
              <w:t> </w:t>
            </w:r>
            <w:r w:rsidRPr="00302986">
              <w:rPr>
                <w:rFonts w:eastAsia="Arial"/>
                <w:color w:val="800000"/>
                <w:szCs w:val="24"/>
              </w:rPr>
              <w:t> </w:t>
            </w:r>
            <w:r w:rsidRPr="00302986">
              <w:rPr>
                <w:rFonts w:eastAsia="Arial"/>
                <w:color w:val="800000"/>
                <w:szCs w:val="24"/>
              </w:rPr>
              <w:t> </w:t>
            </w:r>
            <w:r w:rsidR="00302986" w:rsidRPr="00302986">
              <w:rPr>
                <w:rFonts w:hint="eastAsia"/>
                <w:color w:val="800000"/>
                <w:szCs w:val="24"/>
                <w:lang w:eastAsia="ko-KR"/>
              </w:rPr>
              <w:t>-</w:t>
            </w:r>
          </w:p>
        </w:tc>
      </w:tr>
      <w:tr w:rsidR="007B3BA5" w14:paraId="237B472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6FF640B" w14:textId="77777777" w:rsidR="007B3BA5" w:rsidRDefault="00AA3D93">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ADFACC" w14:textId="356838EE" w:rsidR="007B3BA5" w:rsidRPr="00302986" w:rsidRDefault="00F31DED">
            <w:pPr>
              <w:keepNext/>
              <w:keepLines/>
              <w:spacing w:line="22" w:lineRule="atLeast"/>
              <w:rPr>
                <w:color w:val="800000"/>
              </w:rPr>
            </w:pPr>
            <w:r w:rsidRPr="00DE3860">
              <w:rPr>
                <w:rFonts w:hint="eastAsia"/>
                <w:color w:val="002060"/>
                <w:szCs w:val="24"/>
                <w:lang w:eastAsia="ko-KR"/>
              </w:rPr>
              <w:t>[</w:t>
            </w:r>
            <w:r w:rsidRPr="00EA4A44">
              <w:rPr>
                <w:color w:val="002060"/>
                <w:szCs w:val="24"/>
                <w:highlight w:val="yellow"/>
                <w:lang w:eastAsia="ko-KR"/>
              </w:rPr>
              <w:t xml:space="preserve">commercially sensitive data: non-confidential range: </w:t>
            </w:r>
            <w:r>
              <w:rPr>
                <w:rFonts w:hint="eastAsia"/>
                <w:color w:val="002060"/>
                <w:szCs w:val="24"/>
                <w:highlight w:val="yellow"/>
                <w:lang w:eastAsia="ko-KR"/>
              </w:rPr>
              <w:t>125</w:t>
            </w:r>
            <w:r w:rsidRPr="00EA4A44">
              <w:rPr>
                <w:color w:val="002060"/>
                <w:szCs w:val="24"/>
                <w:highlight w:val="yellow"/>
                <w:lang w:eastAsia="ko-KR"/>
              </w:rPr>
              <w:t xml:space="preserve"> </w:t>
            </w:r>
            <w:r w:rsidRPr="00F31DED">
              <w:rPr>
                <w:color w:val="002060"/>
                <w:szCs w:val="24"/>
                <w:highlight w:val="yellow"/>
                <w:lang w:eastAsia="ko-KR"/>
              </w:rPr>
              <w:t>–</w:t>
            </w:r>
            <w:r w:rsidRPr="00F31DED">
              <w:rPr>
                <w:rFonts w:hint="eastAsia"/>
                <w:color w:val="002060"/>
                <w:szCs w:val="24"/>
                <w:highlight w:val="yellow"/>
                <w:lang w:eastAsia="ko-KR"/>
              </w:rPr>
              <w:t xml:space="preserve"> 150</w:t>
            </w:r>
            <w:r w:rsidRPr="00DE3860">
              <w:rPr>
                <w:rFonts w:hint="eastAsia"/>
                <w:color w:val="002060"/>
                <w:szCs w:val="24"/>
                <w:lang w:eastAsia="ko-KR"/>
              </w:rPr>
              <w:t xml:space="preserve">] </w:t>
            </w:r>
            <w:r w:rsidR="00302986" w:rsidRPr="00115242">
              <w:rPr>
                <w:rFonts w:hint="eastAsia"/>
                <w:color w:val="002060"/>
                <w:szCs w:val="24"/>
                <w:lang w:eastAsia="ko-KR"/>
              </w:rPr>
              <w:t xml:space="preserve"> tonnes</w:t>
            </w:r>
          </w:p>
        </w:tc>
      </w:tr>
      <w:tr w:rsidR="007B3BA5" w14:paraId="357BA61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65F531" w14:textId="77777777" w:rsidR="007B3BA5" w:rsidRDefault="00AA3D93">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17C37F6" w14:textId="7F642794" w:rsidR="007B3BA5" w:rsidRPr="00302986" w:rsidRDefault="00F31DED">
            <w:pPr>
              <w:keepNext/>
              <w:keepLines/>
              <w:spacing w:line="22" w:lineRule="atLeast"/>
              <w:rPr>
                <w:color w:val="800000"/>
                <w:lang w:eastAsia="ko-KR"/>
              </w:rPr>
            </w:pPr>
            <w:r w:rsidRPr="00DE3860">
              <w:rPr>
                <w:rFonts w:hint="eastAsia"/>
                <w:color w:val="002060"/>
                <w:szCs w:val="24"/>
                <w:lang w:eastAsia="ko-KR"/>
              </w:rPr>
              <w:t>[</w:t>
            </w:r>
            <w:r w:rsidRPr="00EA4A44">
              <w:rPr>
                <w:color w:val="002060"/>
                <w:szCs w:val="24"/>
                <w:highlight w:val="yellow"/>
                <w:lang w:eastAsia="ko-KR"/>
              </w:rPr>
              <w:t xml:space="preserve">commercially sensitive data: non-confidential range: </w:t>
            </w:r>
            <w:r>
              <w:rPr>
                <w:rFonts w:hint="eastAsia"/>
                <w:color w:val="002060"/>
                <w:szCs w:val="24"/>
                <w:highlight w:val="yellow"/>
                <w:lang w:eastAsia="ko-KR"/>
              </w:rPr>
              <w:t>90,000</w:t>
            </w:r>
            <w:r w:rsidRPr="00EA4A44">
              <w:rPr>
                <w:color w:val="002060"/>
                <w:szCs w:val="24"/>
                <w:highlight w:val="yellow"/>
                <w:lang w:eastAsia="ko-KR"/>
              </w:rPr>
              <w:t xml:space="preserve"> </w:t>
            </w:r>
            <w:r w:rsidRPr="00F31DED">
              <w:rPr>
                <w:color w:val="002060"/>
                <w:szCs w:val="24"/>
                <w:highlight w:val="yellow"/>
                <w:lang w:eastAsia="ko-KR"/>
              </w:rPr>
              <w:t>–</w:t>
            </w:r>
            <w:r w:rsidRPr="00F31DED">
              <w:rPr>
                <w:rFonts w:hint="eastAsia"/>
                <w:color w:val="002060"/>
                <w:szCs w:val="24"/>
                <w:highlight w:val="yellow"/>
                <w:lang w:eastAsia="ko-KR"/>
              </w:rPr>
              <w:t xml:space="preserve"> </w:t>
            </w:r>
            <w:r>
              <w:rPr>
                <w:rFonts w:hint="eastAsia"/>
                <w:color w:val="002060"/>
                <w:szCs w:val="24"/>
                <w:highlight w:val="yellow"/>
                <w:lang w:eastAsia="ko-KR"/>
              </w:rPr>
              <w:t>110,00</w:t>
            </w:r>
            <w:r w:rsidRPr="00F31DED">
              <w:rPr>
                <w:rFonts w:hint="eastAsia"/>
                <w:color w:val="002060"/>
                <w:szCs w:val="24"/>
                <w:highlight w:val="yellow"/>
                <w:lang w:eastAsia="ko-KR"/>
              </w:rPr>
              <w:t>0</w:t>
            </w:r>
            <w:r w:rsidRPr="00DE3860">
              <w:rPr>
                <w:rFonts w:hint="eastAsia"/>
                <w:color w:val="002060"/>
                <w:szCs w:val="24"/>
                <w:lang w:eastAsia="ko-KR"/>
              </w:rPr>
              <w:t xml:space="preserve">] </w:t>
            </w:r>
            <w:r w:rsidRPr="00115242">
              <w:rPr>
                <w:rFonts w:hint="eastAsia"/>
                <w:color w:val="002060"/>
                <w:szCs w:val="24"/>
                <w:lang w:eastAsia="ko-KR"/>
              </w:rPr>
              <w:t xml:space="preserve"> </w:t>
            </w:r>
            <w:r w:rsidR="00302986" w:rsidRPr="00115242">
              <w:rPr>
                <w:color w:val="002060"/>
                <w:szCs w:val="24"/>
                <w:lang w:eastAsia="ko-KR"/>
              </w:rPr>
              <w:t>£</w:t>
            </w:r>
          </w:p>
        </w:tc>
      </w:tr>
    </w:tbl>
    <w:p w14:paraId="639EC1E0" w14:textId="77777777" w:rsidR="007B3BA5" w:rsidRDefault="00AA3D93">
      <w:pPr>
        <w:spacing w:line="22" w:lineRule="atLeast"/>
        <w:rPr>
          <w:bCs/>
          <w:color w:val="C00000"/>
          <w:sz w:val="18"/>
          <w:szCs w:val="18"/>
        </w:rPr>
      </w:pPr>
      <w:r>
        <w:rPr>
          <w:bCs/>
          <w:color w:val="C00000"/>
          <w:sz w:val="18"/>
          <w:szCs w:val="18"/>
        </w:rPr>
        <w:t>Consider providing these figures in ranges in your non-confidential version of this form.</w:t>
      </w:r>
    </w:p>
    <w:p w14:paraId="5C809733" w14:textId="77777777" w:rsidR="007B3BA5" w:rsidRDefault="007B3BA5">
      <w:pPr>
        <w:spacing w:line="22" w:lineRule="atLeast"/>
        <w:rPr>
          <w:b/>
          <w:szCs w:val="24"/>
          <w:lang w:eastAsia="ko-KR"/>
        </w:rPr>
      </w:pPr>
    </w:p>
    <w:p w14:paraId="7406DC79" w14:textId="77777777" w:rsidR="006846BF" w:rsidRDefault="006846BF">
      <w:pPr>
        <w:spacing w:line="22" w:lineRule="atLeast"/>
        <w:rPr>
          <w:b/>
          <w:szCs w:val="24"/>
          <w:lang w:eastAsia="ko-KR"/>
        </w:rPr>
      </w:pPr>
    </w:p>
    <w:p w14:paraId="4C355DC9" w14:textId="77777777" w:rsidR="007B3BA5" w:rsidRDefault="00AA3D93">
      <w:pPr>
        <w:pStyle w:val="a6"/>
        <w:numPr>
          <w:ilvl w:val="0"/>
          <w:numId w:val="4"/>
        </w:numPr>
        <w:spacing w:line="22" w:lineRule="atLeast"/>
      </w:pPr>
      <w:r>
        <w:rPr>
          <w:bCs/>
          <w:szCs w:val="24"/>
        </w:rPr>
        <w:t xml:space="preserve">If you exported the </w:t>
      </w:r>
      <w:r>
        <w:rPr>
          <w:rFonts w:eastAsia="Arial"/>
        </w:rPr>
        <w:t>goods concerned to the UK via third parties, please provide details for these parties below.</w:t>
      </w:r>
    </w:p>
    <w:p w14:paraId="365BD531" w14:textId="77777777" w:rsidR="007B3BA5" w:rsidRDefault="007B3BA5">
      <w:pPr>
        <w:spacing w:line="22" w:lineRule="atLeast"/>
        <w:rPr>
          <w:color w:val="000000"/>
          <w:shd w:val="clear" w:color="auto" w:fill="FFFFFF"/>
          <w:lang w:eastAsia="ko-KR"/>
        </w:rPr>
      </w:pPr>
    </w:p>
    <w:p w14:paraId="64C7A671" w14:textId="56B1B981" w:rsidR="001E3B25" w:rsidRPr="00115242" w:rsidRDefault="001E3B25" w:rsidP="001E3B25">
      <w:pPr>
        <w:spacing w:line="360" w:lineRule="auto"/>
        <w:rPr>
          <w:color w:val="002060"/>
          <w:shd w:val="clear" w:color="auto" w:fill="FFFFFF"/>
          <w:lang w:eastAsia="ko-KR"/>
        </w:rPr>
      </w:pPr>
      <w:r w:rsidRPr="00115242">
        <w:rPr>
          <w:rFonts w:hint="eastAsia"/>
          <w:color w:val="002060"/>
          <w:shd w:val="clear" w:color="auto" w:fill="FFFFFF"/>
          <w:lang w:eastAsia="ko-KR"/>
        </w:rPr>
        <w:t xml:space="preserve">During the POI, Dongkuk exported the goods concerned to the United Kingdom through an unaffiliated Korean trading company, </w:t>
      </w:r>
      <w:r w:rsidR="00115242" w:rsidRPr="00115242">
        <w:rPr>
          <w:rFonts w:hint="eastAsia"/>
          <w:color w:val="002060"/>
          <w:shd w:val="clear" w:color="auto" w:fill="FFFFFF"/>
          <w:lang w:eastAsia="ko-KR"/>
        </w:rPr>
        <w:t>[</w:t>
      </w:r>
      <w:r w:rsidR="00115242" w:rsidRPr="00115242">
        <w:rPr>
          <w:rFonts w:hint="eastAsia"/>
          <w:color w:val="002060"/>
          <w:highlight w:val="yellow"/>
          <w:shd w:val="clear" w:color="auto" w:fill="FFFFFF"/>
          <w:lang w:eastAsia="ko-KR"/>
        </w:rPr>
        <w:t>trading company name</w:t>
      </w:r>
      <w:r w:rsidR="00115242" w:rsidRPr="00115242">
        <w:rPr>
          <w:rFonts w:hint="eastAsia"/>
          <w:color w:val="002060"/>
          <w:shd w:val="clear" w:color="auto" w:fill="FFFFFF"/>
          <w:lang w:eastAsia="ko-KR"/>
        </w:rPr>
        <w:t>]</w:t>
      </w:r>
      <w:r w:rsidRPr="00115242">
        <w:rPr>
          <w:rFonts w:hint="eastAsia"/>
          <w:color w:val="002060"/>
          <w:shd w:val="clear" w:color="auto" w:fill="FFFFFF"/>
          <w:lang w:eastAsia="ko-KR"/>
        </w:rPr>
        <w:t>.</w:t>
      </w:r>
    </w:p>
    <w:p w14:paraId="37E845B9" w14:textId="77777777" w:rsidR="001E3B25" w:rsidRDefault="001E3B25">
      <w:pPr>
        <w:spacing w:line="22" w:lineRule="atLeast"/>
        <w:rPr>
          <w:color w:val="000000"/>
          <w:shd w:val="clear" w:color="auto" w:fill="FFFFFF"/>
          <w:lang w:eastAsia="ko-KR"/>
        </w:rPr>
      </w:pPr>
    </w:p>
    <w:tbl>
      <w:tblPr>
        <w:tblW w:w="5000" w:type="pct"/>
        <w:tblCellMar>
          <w:left w:w="10" w:type="dxa"/>
          <w:right w:w="10" w:type="dxa"/>
        </w:tblCellMar>
        <w:tblLook w:val="0000" w:firstRow="0" w:lastRow="0" w:firstColumn="0" w:lastColumn="0" w:noHBand="0" w:noVBand="0"/>
      </w:tblPr>
      <w:tblGrid>
        <w:gridCol w:w="2263"/>
        <w:gridCol w:w="2835"/>
        <w:gridCol w:w="2813"/>
        <w:gridCol w:w="1825"/>
      </w:tblGrid>
      <w:tr w:rsidR="007B3BA5" w14:paraId="1DCDBA40" w14:textId="77777777" w:rsidTr="00115242">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C0E8539" w14:textId="77777777" w:rsidR="007B3BA5" w:rsidRDefault="00AA3D93">
            <w:pPr>
              <w:spacing w:line="22" w:lineRule="atLeast"/>
              <w:jc w:val="center"/>
              <w:rPr>
                <w:rFonts w:eastAsia="Arial"/>
              </w:rPr>
            </w:pPr>
            <w:r>
              <w:rPr>
                <w:rFonts w:eastAsia="Arial"/>
              </w:rPr>
              <w:t>Company name</w:t>
            </w:r>
          </w:p>
        </w:tc>
        <w:tc>
          <w:tcPr>
            <w:tcW w:w="28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419E666" w14:textId="77777777" w:rsidR="007B3BA5" w:rsidRDefault="00AA3D93">
            <w:pPr>
              <w:spacing w:line="22" w:lineRule="atLeast"/>
              <w:jc w:val="center"/>
              <w:rPr>
                <w:rFonts w:eastAsia="Arial"/>
              </w:rPr>
            </w:pPr>
            <w:r>
              <w:rPr>
                <w:rFonts w:eastAsia="Arial"/>
              </w:rPr>
              <w:t>Company location</w:t>
            </w:r>
          </w:p>
          <w:p w14:paraId="00A8B94A" w14:textId="77777777" w:rsidR="007B3BA5" w:rsidRDefault="00AA3D93">
            <w:pPr>
              <w:spacing w:line="22" w:lineRule="atLeast"/>
              <w:jc w:val="center"/>
              <w:rPr>
                <w:rFonts w:eastAsia="Arial"/>
              </w:rPr>
            </w:pPr>
            <w:r>
              <w:rPr>
                <w:rFonts w:eastAsia="Arial"/>
              </w:rPr>
              <w:t>(city, country)</w:t>
            </w:r>
          </w:p>
        </w:tc>
        <w:tc>
          <w:tcPr>
            <w:tcW w:w="281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3D90460" w14:textId="77777777" w:rsidR="007B3BA5" w:rsidRDefault="00AA3D93">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789D56F" w14:textId="77777777" w:rsidR="007B3BA5" w:rsidRDefault="00AA3D93">
            <w:pPr>
              <w:spacing w:line="22" w:lineRule="atLeast"/>
              <w:jc w:val="center"/>
              <w:rPr>
                <w:rFonts w:eastAsia="Arial"/>
                <w:szCs w:val="24"/>
              </w:rPr>
            </w:pPr>
            <w:r>
              <w:rPr>
                <w:rFonts w:eastAsia="Arial"/>
                <w:szCs w:val="24"/>
              </w:rPr>
              <w:t>Relationship</w:t>
            </w:r>
          </w:p>
        </w:tc>
      </w:tr>
      <w:tr w:rsidR="00115242" w14:paraId="44092C61" w14:textId="77777777" w:rsidTr="00115242">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9120E8" w14:textId="77777777" w:rsidR="00115242" w:rsidRPr="00115242" w:rsidRDefault="00115242" w:rsidP="00115242">
            <w:pPr>
              <w:spacing w:line="22" w:lineRule="atLeast"/>
              <w:jc w:val="center"/>
              <w:rPr>
                <w:color w:val="002060"/>
                <w:highlight w:val="yellow"/>
                <w:shd w:val="clear" w:color="auto" w:fill="FFFFFF"/>
                <w:lang w:eastAsia="ko-KR"/>
              </w:rPr>
            </w:pPr>
            <w:r w:rsidRPr="00115242">
              <w:rPr>
                <w:rFonts w:hint="eastAsia"/>
                <w:color w:val="002060"/>
                <w:szCs w:val="24"/>
                <w:lang w:eastAsia="ko-KR"/>
              </w:rPr>
              <w:t>[</w:t>
            </w:r>
            <w:r w:rsidRPr="00115242">
              <w:rPr>
                <w:rFonts w:hint="eastAsia"/>
                <w:color w:val="002060"/>
                <w:highlight w:val="yellow"/>
                <w:shd w:val="clear" w:color="auto" w:fill="FFFFFF"/>
                <w:lang w:eastAsia="ko-KR"/>
              </w:rPr>
              <w:t xml:space="preserve">trading </w:t>
            </w:r>
          </w:p>
          <w:p w14:paraId="786EE231" w14:textId="08C22EFC" w:rsidR="00115242" w:rsidRPr="00115242" w:rsidRDefault="00115242" w:rsidP="00115242">
            <w:pPr>
              <w:spacing w:line="22" w:lineRule="atLeast"/>
              <w:jc w:val="center"/>
              <w:rPr>
                <w:color w:val="002060"/>
              </w:rPr>
            </w:pPr>
            <w:r w:rsidRPr="00115242">
              <w:rPr>
                <w:rFonts w:hint="eastAsia"/>
                <w:color w:val="002060"/>
                <w:highlight w:val="yellow"/>
                <w:shd w:val="clear" w:color="auto" w:fill="FFFFFF"/>
                <w:lang w:eastAsia="ko-KR"/>
              </w:rPr>
              <w:t>company name</w:t>
            </w:r>
            <w:r w:rsidRPr="00115242">
              <w:rPr>
                <w:rFonts w:hint="eastAsia"/>
                <w:color w:val="002060"/>
                <w:szCs w:val="24"/>
                <w:lang w:eastAsia="ko-KR"/>
              </w:rPr>
              <w:t>]</w:t>
            </w:r>
          </w:p>
        </w:tc>
        <w:tc>
          <w:tcPr>
            <w:tcW w:w="28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1EA2C4" w14:textId="1C29CFA8" w:rsidR="00115242" w:rsidRPr="00115242" w:rsidRDefault="00115242" w:rsidP="00115242">
            <w:pPr>
              <w:spacing w:line="22" w:lineRule="atLeast"/>
              <w:jc w:val="center"/>
              <w:rPr>
                <w:color w:val="002060"/>
                <w:lang w:eastAsia="ko-KR"/>
              </w:rPr>
            </w:pPr>
            <w:r w:rsidRPr="00115242">
              <w:rPr>
                <w:rFonts w:hint="eastAsia"/>
                <w:color w:val="002060"/>
                <w:lang w:eastAsia="ko-KR"/>
              </w:rPr>
              <w:t>[</w:t>
            </w:r>
            <w:r w:rsidRPr="00115242">
              <w:rPr>
                <w:rFonts w:hint="eastAsia"/>
                <w:color w:val="002060"/>
                <w:highlight w:val="yellow"/>
                <w:lang w:eastAsia="ko-KR"/>
              </w:rPr>
              <w:t>city name</w:t>
            </w:r>
            <w:r w:rsidRPr="00115242">
              <w:rPr>
                <w:rFonts w:hint="eastAsia"/>
                <w:color w:val="002060"/>
                <w:lang w:eastAsia="ko-KR"/>
              </w:rPr>
              <w:t xml:space="preserve">], </w:t>
            </w:r>
          </w:p>
          <w:p w14:paraId="50E873CD" w14:textId="1D571F55" w:rsidR="00115242" w:rsidRPr="00115242" w:rsidRDefault="00115242" w:rsidP="00115242">
            <w:pPr>
              <w:spacing w:line="22" w:lineRule="atLeast"/>
              <w:jc w:val="center"/>
              <w:rPr>
                <w:color w:val="002060"/>
              </w:rPr>
            </w:pPr>
            <w:r w:rsidRPr="00115242">
              <w:rPr>
                <w:color w:val="002060"/>
                <w:lang w:eastAsia="ko-KR"/>
              </w:rPr>
              <w:t>Republic of Korea</w:t>
            </w:r>
          </w:p>
        </w:tc>
        <w:tc>
          <w:tcPr>
            <w:tcW w:w="281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AF5F03" w14:textId="39927594" w:rsidR="00115242" w:rsidRPr="00115242" w:rsidRDefault="00115242" w:rsidP="00115242">
            <w:pPr>
              <w:spacing w:line="22" w:lineRule="atLeast"/>
              <w:jc w:val="center"/>
              <w:rPr>
                <w:color w:val="002060"/>
              </w:rPr>
            </w:pPr>
            <w:r w:rsidRPr="00115242">
              <w:rPr>
                <w:rFonts w:hint="eastAsia"/>
                <w:color w:val="002060"/>
                <w:lang w:eastAsia="ko-KR"/>
              </w:rPr>
              <w:t>Trading</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DC99E7" w14:textId="4AFE4031" w:rsidR="00115242" w:rsidRPr="00115242" w:rsidRDefault="00115242" w:rsidP="00115242">
            <w:pPr>
              <w:spacing w:line="22" w:lineRule="atLeast"/>
              <w:jc w:val="center"/>
              <w:rPr>
                <w:color w:val="002060"/>
              </w:rPr>
            </w:pPr>
            <w:r w:rsidRPr="00115242">
              <w:rPr>
                <w:rFonts w:hint="eastAsia"/>
                <w:color w:val="002060"/>
                <w:lang w:eastAsia="ko-KR"/>
              </w:rPr>
              <w:t>N</w:t>
            </w:r>
          </w:p>
        </w:tc>
      </w:tr>
      <w:tr w:rsidR="007B3BA5" w14:paraId="3BAA3E95" w14:textId="77777777" w:rsidTr="00115242">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F8550A"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E32545"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1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198A3B"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D8BBD2"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D2FA510" w14:textId="77777777" w:rsidR="007B3BA5" w:rsidRDefault="00AA3D93">
      <w:pPr>
        <w:spacing w:line="22" w:lineRule="atLeast"/>
        <w:jc w:val="right"/>
        <w:rPr>
          <w:rFonts w:eastAsia="Arial"/>
        </w:rPr>
      </w:pPr>
      <w:r>
        <w:rPr>
          <w:rFonts w:eastAsia="Arial"/>
        </w:rPr>
        <w:t>Add additional rows as required</w:t>
      </w:r>
    </w:p>
    <w:p w14:paraId="77DBFC80" w14:textId="77777777" w:rsidR="007B3BA5" w:rsidRDefault="00AA3D93">
      <w:pPr>
        <w:spacing w:line="22" w:lineRule="atLeast"/>
      </w:pPr>
      <w:r>
        <w:rPr>
          <w:bCs/>
          <w:color w:val="C00000"/>
          <w:sz w:val="18"/>
          <w:szCs w:val="18"/>
        </w:rPr>
        <w:t xml:space="preserve">Consider redacting this information in your non-confidential version of this form, in accordance with </w:t>
      </w:r>
      <w:hyperlink r:id="rId20" w:anchor="questionnaires-and-information-gathering" w:history="1">
        <w:r w:rsidR="007B3BA5">
          <w:rPr>
            <w:rStyle w:val="af"/>
            <w:rFonts w:eastAsia="Yu Gothic Light"/>
            <w:sz w:val="18"/>
            <w:szCs w:val="18"/>
          </w:rPr>
          <w:t>TRA’s public guidance</w:t>
        </w:r>
      </w:hyperlink>
      <w:r>
        <w:rPr>
          <w:bCs/>
          <w:color w:val="C00000"/>
          <w:sz w:val="18"/>
          <w:szCs w:val="18"/>
        </w:rPr>
        <w:t>.</w:t>
      </w:r>
    </w:p>
    <w:p w14:paraId="4D72A25A" w14:textId="77777777" w:rsidR="007B3BA5" w:rsidRDefault="007B3BA5">
      <w:pPr>
        <w:spacing w:line="22" w:lineRule="atLeast"/>
        <w:rPr>
          <w:b/>
          <w:szCs w:val="24"/>
          <w:lang w:eastAsia="ko-KR"/>
        </w:rPr>
      </w:pPr>
    </w:p>
    <w:p w14:paraId="5E26BBB7" w14:textId="77777777" w:rsidR="006846BF" w:rsidRDefault="006846BF">
      <w:pPr>
        <w:spacing w:line="22" w:lineRule="atLeast"/>
        <w:rPr>
          <w:b/>
          <w:szCs w:val="24"/>
          <w:lang w:eastAsia="ko-KR"/>
        </w:rPr>
      </w:pPr>
    </w:p>
    <w:p w14:paraId="41CB273E" w14:textId="77777777" w:rsidR="007B3BA5" w:rsidRDefault="00AA3D93">
      <w:pPr>
        <w:pStyle w:val="a6"/>
        <w:numPr>
          <w:ilvl w:val="0"/>
          <w:numId w:val="4"/>
        </w:numPr>
        <w:spacing w:line="22" w:lineRule="atLeast"/>
      </w:pPr>
      <w:r>
        <w:t xml:space="preserve">Please provide details of the commodity code(s) under which you export the </w:t>
      </w:r>
      <w:r>
        <w:rPr>
          <w:rFonts w:eastAsia="Arial"/>
        </w:rPr>
        <w:t xml:space="preserve">goods concerned </w:t>
      </w:r>
      <w:r>
        <w:rPr>
          <w:rStyle w:val="normaltextrun"/>
          <w:bCs/>
          <w:shd w:val="clear" w:color="auto" w:fill="FFFFFF"/>
        </w:rPr>
        <w:t>to the UK in the box below.</w:t>
      </w:r>
    </w:p>
    <w:p w14:paraId="29AD597B"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31045D22" w14:textId="77777777" w:rsidTr="006846B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A4E82FF" w14:textId="5D8BCFDD" w:rsidR="007B3BA5" w:rsidRDefault="00AA3D93" w:rsidP="006846BF">
            <w:pPr>
              <w:spacing w:before="240" w:line="360" w:lineRule="auto"/>
              <w:rPr>
                <w:lang w:eastAsia="ko-KR"/>
              </w:rPr>
            </w:pPr>
            <w:r w:rsidRPr="00115242">
              <w:rPr>
                <w:rFonts w:eastAsia="Arial"/>
                <w:color w:val="002060"/>
                <w:szCs w:val="24"/>
              </w:rPr>
              <w:t> </w:t>
            </w:r>
            <w:r w:rsidRPr="00115242">
              <w:rPr>
                <w:rFonts w:eastAsia="Arial"/>
                <w:color w:val="002060"/>
                <w:szCs w:val="24"/>
              </w:rPr>
              <w:t> </w:t>
            </w:r>
            <w:r w:rsidRPr="00115242">
              <w:rPr>
                <w:rFonts w:eastAsia="Arial"/>
                <w:color w:val="002060"/>
                <w:szCs w:val="24"/>
              </w:rPr>
              <w:t> </w:t>
            </w:r>
            <w:r w:rsidRPr="00115242">
              <w:rPr>
                <w:rFonts w:eastAsia="Arial"/>
                <w:color w:val="002060"/>
                <w:szCs w:val="24"/>
              </w:rPr>
              <w:t> </w:t>
            </w:r>
            <w:r w:rsidRPr="00115242">
              <w:rPr>
                <w:rFonts w:eastAsia="Arial"/>
                <w:color w:val="002060"/>
                <w:szCs w:val="24"/>
              </w:rPr>
              <w:t> </w:t>
            </w:r>
            <w:r w:rsidR="006846BF" w:rsidRPr="00115242">
              <w:rPr>
                <w:rFonts w:eastAsia="맑은 고딕"/>
                <w:color w:val="002060"/>
                <w:szCs w:val="24"/>
                <w:lang w:eastAsia="ko-KR"/>
              </w:rPr>
              <w:t>They are 7208.51 and 7208.52.</w:t>
            </w:r>
          </w:p>
        </w:tc>
      </w:tr>
    </w:tbl>
    <w:p w14:paraId="0F75BBCB" w14:textId="77777777" w:rsidR="007B3BA5" w:rsidRDefault="007B3BA5">
      <w:pPr>
        <w:spacing w:line="22" w:lineRule="atLeast"/>
        <w:rPr>
          <w:lang w:eastAsia="ko-KR"/>
        </w:rPr>
      </w:pPr>
    </w:p>
    <w:p w14:paraId="1ADB3DDD" w14:textId="77777777" w:rsidR="001E3B25" w:rsidRDefault="001E3B25">
      <w:pPr>
        <w:spacing w:line="22" w:lineRule="atLeast"/>
        <w:rPr>
          <w:lang w:eastAsia="ko-KR"/>
        </w:rPr>
      </w:pPr>
    </w:p>
    <w:p w14:paraId="3DFDD122" w14:textId="77777777" w:rsidR="001E3B25" w:rsidRPr="001E3B25" w:rsidRDefault="001E3B25">
      <w:pPr>
        <w:spacing w:line="22" w:lineRule="atLeast"/>
        <w:rPr>
          <w:lang w:eastAsia="ko-KR"/>
        </w:rPr>
      </w:pPr>
    </w:p>
    <w:p w14:paraId="32B21770" w14:textId="77777777" w:rsidR="007B3BA5" w:rsidRDefault="00AA3D9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A4. UK imports of the goods concerned</w:t>
      </w:r>
    </w:p>
    <w:p w14:paraId="753A0278" w14:textId="77777777" w:rsidR="007B3BA5" w:rsidRDefault="007B3BA5">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B3BA5" w14:paraId="696993A7"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D7DAD2E" w14:textId="77777777" w:rsidR="007B3BA5" w:rsidRDefault="00AA3D9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Republic of Korea.</w:t>
            </w:r>
          </w:p>
        </w:tc>
      </w:tr>
    </w:tbl>
    <w:p w14:paraId="1252549F" w14:textId="77777777" w:rsidR="007B3BA5" w:rsidRDefault="007B3BA5">
      <w:pPr>
        <w:spacing w:line="22" w:lineRule="atLeast"/>
        <w:rPr>
          <w:lang w:eastAsia="ko-KR"/>
        </w:rPr>
      </w:pPr>
    </w:p>
    <w:p w14:paraId="1FAF4E75" w14:textId="32033363" w:rsidR="001E3B25" w:rsidRPr="00115242" w:rsidRDefault="001E3B25" w:rsidP="001E3B25">
      <w:pPr>
        <w:spacing w:line="360" w:lineRule="auto"/>
        <w:rPr>
          <w:color w:val="002060"/>
          <w:shd w:val="clear" w:color="auto" w:fill="FFFFFF"/>
          <w:lang w:eastAsia="ko-KR"/>
        </w:rPr>
      </w:pPr>
      <w:r w:rsidRPr="00115242">
        <w:rPr>
          <w:rFonts w:hint="eastAsia"/>
          <w:color w:val="002060"/>
          <w:shd w:val="clear" w:color="auto" w:fill="FFFFFF"/>
          <w:lang w:eastAsia="ko-KR"/>
        </w:rPr>
        <w:t>Since Dongkuk is not an importer of the goods concerned, this section is not applicable.</w:t>
      </w:r>
    </w:p>
    <w:p w14:paraId="166F0B41" w14:textId="77777777" w:rsidR="001E3B25" w:rsidRPr="001E3B25" w:rsidRDefault="001E3B25">
      <w:pPr>
        <w:spacing w:line="22" w:lineRule="atLeast"/>
        <w:rPr>
          <w:lang w:eastAsia="ko-KR"/>
        </w:rPr>
      </w:pPr>
    </w:p>
    <w:p w14:paraId="7B852143" w14:textId="77777777" w:rsidR="007B3BA5" w:rsidRDefault="00AA3D93">
      <w:pPr>
        <w:pStyle w:val="a6"/>
        <w:numPr>
          <w:ilvl w:val="0"/>
          <w:numId w:val="4"/>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originating in/exported from The Republic of Korea to the UK during the POI </w:t>
      </w:r>
      <w:r>
        <w:t xml:space="preserve">in the table below. </w:t>
      </w:r>
    </w:p>
    <w:p w14:paraId="3D5A0ED0" w14:textId="77777777" w:rsidR="007B3BA5" w:rsidRDefault="007B3BA5">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B3BA5" w14:paraId="5A4F5CF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2F704A0" w14:textId="77777777" w:rsidR="007B3BA5" w:rsidRDefault="00AA3D93">
            <w:pPr>
              <w:keepNext/>
              <w:keepLines/>
              <w:spacing w:line="22" w:lineRule="atLeast"/>
            </w:pPr>
            <w:r>
              <w:rPr>
                <w:szCs w:val="24"/>
              </w:rPr>
              <w:t xml:space="preserve">Total import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793768"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B3BA5" w14:paraId="21D283C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AEFEF9" w14:textId="77777777" w:rsidR="007B3BA5" w:rsidRDefault="00AA3D93">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1785E9D"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417365A" w14:textId="77777777" w:rsidR="007B3BA5" w:rsidRDefault="00AA3D93">
      <w:pPr>
        <w:spacing w:line="22" w:lineRule="atLeast"/>
        <w:rPr>
          <w:bCs/>
          <w:color w:val="C00000"/>
          <w:sz w:val="18"/>
          <w:szCs w:val="18"/>
        </w:rPr>
      </w:pPr>
      <w:r>
        <w:rPr>
          <w:bCs/>
          <w:color w:val="C00000"/>
          <w:sz w:val="18"/>
          <w:szCs w:val="18"/>
        </w:rPr>
        <w:t>Consider providing these figures in ranges in your non-confidential version of this form.</w:t>
      </w:r>
    </w:p>
    <w:p w14:paraId="298CDD3C" w14:textId="77777777" w:rsidR="007B3BA5" w:rsidRDefault="007B3BA5">
      <w:pPr>
        <w:spacing w:line="22" w:lineRule="atLeast"/>
        <w:rPr>
          <w:b/>
          <w:szCs w:val="24"/>
          <w:lang w:eastAsia="ko-KR"/>
        </w:rPr>
      </w:pPr>
    </w:p>
    <w:p w14:paraId="1C1005AA" w14:textId="77777777" w:rsidR="007B3BA5" w:rsidRDefault="00AA3D93">
      <w:pPr>
        <w:pStyle w:val="a6"/>
        <w:numPr>
          <w:ilvl w:val="0"/>
          <w:numId w:val="4"/>
        </w:numPr>
        <w:spacing w:line="22" w:lineRule="atLeast"/>
      </w:pPr>
      <w:r>
        <w:rPr>
          <w:bCs/>
          <w:szCs w:val="24"/>
        </w:rPr>
        <w:t>P</w:t>
      </w:r>
      <w:r>
        <w:rPr>
          <w:rFonts w:eastAsia="Arial"/>
        </w:rPr>
        <w:t>lease provide details for your suppliers of the goods concerned originating in The Republic of Korea in the table below.</w:t>
      </w:r>
    </w:p>
    <w:p w14:paraId="2DB60D72" w14:textId="77777777" w:rsidR="007B3BA5" w:rsidRDefault="007B3BA5">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7B3BA5" w14:paraId="02C38B98"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C2E9B37" w14:textId="77777777" w:rsidR="007B3BA5" w:rsidRDefault="00AA3D93">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3056DC9" w14:textId="77777777" w:rsidR="007B3BA5" w:rsidRDefault="00AA3D93">
            <w:pPr>
              <w:spacing w:line="22" w:lineRule="atLeast"/>
              <w:jc w:val="center"/>
              <w:rPr>
                <w:rFonts w:eastAsia="Arial"/>
              </w:rPr>
            </w:pPr>
            <w:r>
              <w:rPr>
                <w:rFonts w:eastAsia="Arial"/>
              </w:rPr>
              <w:t>Company location</w:t>
            </w:r>
          </w:p>
          <w:p w14:paraId="6251ABEF" w14:textId="77777777" w:rsidR="007B3BA5" w:rsidRDefault="00AA3D93">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23DC996" w14:textId="77777777" w:rsidR="007B3BA5" w:rsidRDefault="00AA3D93">
            <w:pPr>
              <w:spacing w:line="22" w:lineRule="atLeast"/>
              <w:jc w:val="center"/>
              <w:rPr>
                <w:rFonts w:eastAsia="Arial"/>
              </w:rPr>
            </w:pPr>
            <w:r>
              <w:rPr>
                <w:rFonts w:eastAsia="Arial"/>
              </w:rPr>
              <w:t xml:space="preserve">Activities </w:t>
            </w:r>
          </w:p>
          <w:p w14:paraId="476B708F" w14:textId="77777777" w:rsidR="007B3BA5" w:rsidRDefault="00AA3D93">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FC9FB88" w14:textId="77777777" w:rsidR="007B3BA5" w:rsidRDefault="00AA3D93">
            <w:pPr>
              <w:spacing w:line="22" w:lineRule="atLeast"/>
              <w:jc w:val="center"/>
              <w:rPr>
                <w:rFonts w:eastAsia="Arial"/>
                <w:szCs w:val="24"/>
              </w:rPr>
            </w:pPr>
            <w:r>
              <w:rPr>
                <w:rFonts w:eastAsia="Arial"/>
                <w:szCs w:val="24"/>
              </w:rPr>
              <w:t>Relationship</w:t>
            </w:r>
          </w:p>
        </w:tc>
      </w:tr>
      <w:tr w:rsidR="007B3BA5" w14:paraId="3C50DF2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CEEB03"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1A8CAF"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940810"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063CA1"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B3BA5" w14:paraId="4319C2CD"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8CCB62"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6332A4"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9A6E5B"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887C6A"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E531993" w14:textId="77777777" w:rsidR="007B3BA5" w:rsidRDefault="00AA3D93">
      <w:pPr>
        <w:spacing w:line="22" w:lineRule="atLeast"/>
        <w:jc w:val="right"/>
        <w:rPr>
          <w:rFonts w:eastAsia="Arial"/>
        </w:rPr>
      </w:pPr>
      <w:r>
        <w:rPr>
          <w:rFonts w:eastAsia="Arial"/>
        </w:rPr>
        <w:t>Add additional rows as required</w:t>
      </w:r>
    </w:p>
    <w:p w14:paraId="6508F3D7" w14:textId="77777777" w:rsidR="007B3BA5" w:rsidRDefault="00AA3D93">
      <w:pPr>
        <w:spacing w:line="22" w:lineRule="atLeast"/>
      </w:pPr>
      <w:r>
        <w:rPr>
          <w:bCs/>
          <w:color w:val="C00000"/>
          <w:sz w:val="18"/>
          <w:szCs w:val="18"/>
        </w:rPr>
        <w:t xml:space="preserve">Consider redacting this information in your non-confidential version of this form, in accordance with </w:t>
      </w:r>
      <w:hyperlink r:id="rId21" w:anchor="questionnaires-and-information-gathering" w:history="1">
        <w:r w:rsidR="007B3BA5">
          <w:rPr>
            <w:rStyle w:val="af"/>
            <w:rFonts w:eastAsia="Yu Gothic Light"/>
            <w:sz w:val="18"/>
            <w:szCs w:val="18"/>
          </w:rPr>
          <w:t>TRA’s public guidance</w:t>
        </w:r>
      </w:hyperlink>
      <w:r>
        <w:rPr>
          <w:bCs/>
          <w:color w:val="C00000"/>
          <w:sz w:val="18"/>
          <w:szCs w:val="18"/>
        </w:rPr>
        <w:t>.</w:t>
      </w:r>
    </w:p>
    <w:p w14:paraId="237F7E56" w14:textId="77777777" w:rsidR="007B3BA5" w:rsidRDefault="007B3BA5">
      <w:pPr>
        <w:spacing w:line="22" w:lineRule="atLeast"/>
        <w:rPr>
          <w:lang w:eastAsia="ko-KR"/>
        </w:rPr>
      </w:pPr>
    </w:p>
    <w:p w14:paraId="6D1E6D0D" w14:textId="77777777" w:rsidR="007B3BA5" w:rsidRDefault="00AA3D93">
      <w:pPr>
        <w:pStyle w:val="a6"/>
        <w:numPr>
          <w:ilvl w:val="0"/>
          <w:numId w:val="4"/>
        </w:numPr>
        <w:spacing w:line="22" w:lineRule="atLeast"/>
      </w:pPr>
      <w:r>
        <w:rPr>
          <w:rFonts w:eastAsia="Arial"/>
        </w:rPr>
        <w:t xml:space="preserve">Please specify the purpose of the goods concerned that you are importing from The Republic of Korea.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434A7453" w14:textId="77777777" w:rsidR="007B3BA5" w:rsidRDefault="007B3BA5">
      <w:pPr>
        <w:pStyle w:val="a6"/>
        <w:spacing w:line="22" w:lineRule="atLeast"/>
        <w:rPr>
          <w:rFonts w:eastAsia="Arial"/>
        </w:rPr>
      </w:pPr>
    </w:p>
    <w:p w14:paraId="1A5D5D83" w14:textId="77777777" w:rsidR="007B3BA5" w:rsidRDefault="00AA3D93">
      <w:pPr>
        <w:pStyle w:val="a6"/>
        <w:spacing w:line="22" w:lineRule="atLeast"/>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p>
    <w:p w14:paraId="0AD91767" w14:textId="77777777" w:rsidR="007B3BA5" w:rsidRDefault="007B3BA5">
      <w:pPr>
        <w:pStyle w:val="a6"/>
        <w:spacing w:line="22" w:lineRule="atLeast"/>
        <w:rPr>
          <w:rFonts w:eastAsia="MS Gothic"/>
          <w:b/>
          <w:bCs/>
          <w:color w:val="000000"/>
          <w:szCs w:val="24"/>
        </w:rPr>
      </w:pPr>
    </w:p>
    <w:p w14:paraId="45636F5C" w14:textId="77777777" w:rsidR="007B3BA5" w:rsidRDefault="00AA3D93">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p>
    <w:p w14:paraId="12B3E4F5" w14:textId="77777777" w:rsidR="007B3BA5" w:rsidRDefault="007B3BA5">
      <w:pPr>
        <w:spacing w:line="22" w:lineRule="atLeast"/>
        <w:ind w:left="360" w:firstLine="360"/>
        <w:rPr>
          <w:rFonts w:eastAsia="Arial"/>
          <w:color w:val="000000"/>
          <w:szCs w:val="24"/>
          <w:u w:val="single"/>
        </w:rPr>
      </w:pPr>
    </w:p>
    <w:p w14:paraId="1A6337E3" w14:textId="77777777" w:rsidR="007B3BA5" w:rsidRDefault="00AA3D93">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 </w:t>
      </w:r>
      <w:r>
        <w:rPr>
          <w:rFonts w:eastAsia="Arial"/>
        </w:rPr>
        <w:t> </w:t>
      </w:r>
      <w:r>
        <w:rPr>
          <w:rFonts w:eastAsia="Arial"/>
        </w:rPr>
        <w:t> </w:t>
      </w:r>
      <w:r>
        <w:rPr>
          <w:rFonts w:eastAsia="Arial"/>
        </w:rPr>
        <w:t> </w:t>
      </w:r>
      <w:r>
        <w:rPr>
          <w:rFonts w:eastAsia="Arial"/>
        </w:rPr>
        <w:t> </w:t>
      </w:r>
      <w:r>
        <w:rPr>
          <w:rFonts w:eastAsia="Arial"/>
        </w:rPr>
        <w:t>.</w:t>
      </w:r>
      <w:r>
        <w:rPr>
          <w:rFonts w:eastAsia="Arial"/>
          <w:color w:val="000000"/>
          <w:szCs w:val="24"/>
        </w:rPr>
        <w:t xml:space="preserve"> (specify the product/s).</w:t>
      </w:r>
    </w:p>
    <w:p w14:paraId="6B63D1BC" w14:textId="77777777" w:rsidR="007B3BA5" w:rsidRDefault="007B3BA5">
      <w:pPr>
        <w:spacing w:line="22" w:lineRule="atLeast"/>
        <w:ind w:left="360" w:firstLine="360"/>
        <w:rPr>
          <w:rFonts w:ascii="MS Gothic" w:eastAsia="MS Gothic" w:hAnsi="MS Gothic" w:cs="Segoe UI Symbol"/>
          <w:b/>
          <w:bCs/>
          <w:color w:val="000000"/>
          <w:szCs w:val="24"/>
        </w:rPr>
      </w:pPr>
    </w:p>
    <w:p w14:paraId="6F720411" w14:textId="77777777" w:rsidR="007B3BA5" w:rsidRDefault="00AA3D93">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0412FA3D" w14:textId="77777777" w:rsidR="007B3BA5" w:rsidRDefault="007B3BA5">
      <w:pPr>
        <w:spacing w:line="22" w:lineRule="atLeast"/>
        <w:ind w:left="360" w:firstLine="360"/>
        <w:rPr>
          <w:rFonts w:eastAsia="Arial"/>
        </w:rPr>
      </w:pPr>
    </w:p>
    <w:p w14:paraId="6716A596" w14:textId="77777777" w:rsidR="007B3BA5" w:rsidRDefault="00AA3D93">
      <w:pPr>
        <w:pStyle w:val="a6"/>
        <w:numPr>
          <w:ilvl w:val="0"/>
          <w:numId w:val="4"/>
        </w:numPr>
        <w:spacing w:line="22" w:lineRule="atLeast"/>
        <w:rPr>
          <w:rFonts w:eastAsia="Arial"/>
        </w:rPr>
      </w:pPr>
      <w:r>
        <w:rPr>
          <w:rFonts w:eastAsia="Arial"/>
        </w:rPr>
        <w:t>If you selected ‘Other’, please specify the purpose of the goods concerned that you are importing from The Republic of Korea in the field below.</w:t>
      </w:r>
    </w:p>
    <w:p w14:paraId="6ADB6ADE"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5165F8E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9FBEC1"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00AD3CB" w14:textId="77777777" w:rsidR="007B3BA5" w:rsidRDefault="007B3BA5">
      <w:pPr>
        <w:spacing w:line="22" w:lineRule="atLeast"/>
        <w:rPr>
          <w:rFonts w:eastAsia="Arial"/>
        </w:rPr>
      </w:pPr>
    </w:p>
    <w:p w14:paraId="4A6BE1B8" w14:textId="77777777" w:rsidR="007B3BA5" w:rsidRDefault="00AA3D93">
      <w:pPr>
        <w:pStyle w:val="a6"/>
        <w:numPr>
          <w:ilvl w:val="0"/>
          <w:numId w:val="4"/>
        </w:numPr>
        <w:spacing w:line="22" w:lineRule="atLeast"/>
        <w:rPr>
          <w:rFonts w:eastAsia="Arial"/>
        </w:rPr>
      </w:pPr>
      <w:r>
        <w:rPr>
          <w:rFonts w:eastAsia="Arial"/>
        </w:rPr>
        <w:t>Please describe how the goods concerned compare to UK-produced like goods in the field below.</w:t>
      </w:r>
    </w:p>
    <w:p w14:paraId="27BF3AEB" w14:textId="77777777" w:rsidR="007B3BA5" w:rsidRDefault="007B3BA5">
      <w:pPr>
        <w:pStyle w:val="a6"/>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44869D2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441280"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B46D2BA" w14:textId="77777777" w:rsidR="007B3BA5" w:rsidRDefault="007B3BA5">
      <w:pPr>
        <w:spacing w:line="22" w:lineRule="atLeast"/>
        <w:ind w:left="360"/>
        <w:rPr>
          <w:lang w:eastAsia="ko-KR"/>
        </w:rPr>
      </w:pPr>
    </w:p>
    <w:p w14:paraId="3BFCE9ED" w14:textId="77777777" w:rsidR="001E3B25" w:rsidRDefault="001E3B25">
      <w:pPr>
        <w:spacing w:line="22" w:lineRule="atLeast"/>
        <w:ind w:left="360"/>
        <w:rPr>
          <w:lang w:eastAsia="ko-KR"/>
        </w:rPr>
      </w:pPr>
    </w:p>
    <w:p w14:paraId="50C9D2A3" w14:textId="77777777" w:rsidR="001E3B25" w:rsidRPr="001E3B25" w:rsidRDefault="001E3B25">
      <w:pPr>
        <w:spacing w:line="22" w:lineRule="atLeast"/>
        <w:ind w:left="360"/>
        <w:rPr>
          <w:lang w:eastAsia="ko-KR"/>
        </w:rPr>
      </w:pPr>
    </w:p>
    <w:p w14:paraId="670F1E4E" w14:textId="77777777" w:rsidR="007B3BA5" w:rsidRDefault="00AA3D9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 xml:space="preserve">A5. Production and sales of goods produced in the UK that are like the goods concerned </w:t>
      </w:r>
    </w:p>
    <w:p w14:paraId="4A0A968A" w14:textId="77777777" w:rsidR="007B3BA5" w:rsidRDefault="007B3BA5">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B3BA5" w14:paraId="4C3EA13A"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33DFDCF" w14:textId="77777777" w:rsidR="007B3BA5" w:rsidRDefault="00AA3D9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concerned</w:t>
            </w:r>
            <w:r>
              <w:rPr>
                <w:szCs w:val="24"/>
              </w:rPr>
              <w:t>.</w:t>
            </w:r>
          </w:p>
        </w:tc>
      </w:tr>
    </w:tbl>
    <w:p w14:paraId="19BBFC4C" w14:textId="77777777" w:rsidR="007B3BA5" w:rsidRDefault="007B3BA5">
      <w:pPr>
        <w:spacing w:line="22" w:lineRule="atLeast"/>
        <w:rPr>
          <w:lang w:eastAsia="ko-KR"/>
        </w:rPr>
      </w:pPr>
    </w:p>
    <w:p w14:paraId="1D96032F" w14:textId="56314FE2" w:rsidR="001E3B25" w:rsidRPr="00115242" w:rsidRDefault="001E3B25" w:rsidP="001E3B25">
      <w:pPr>
        <w:spacing w:line="360" w:lineRule="auto"/>
        <w:rPr>
          <w:color w:val="002060"/>
          <w:shd w:val="clear" w:color="auto" w:fill="FFFFFF"/>
          <w:lang w:eastAsia="ko-KR"/>
        </w:rPr>
      </w:pPr>
      <w:r w:rsidRPr="00115242">
        <w:rPr>
          <w:rFonts w:hint="eastAsia"/>
          <w:color w:val="002060"/>
          <w:shd w:val="clear" w:color="auto" w:fill="FFFFFF"/>
          <w:lang w:eastAsia="ko-KR"/>
        </w:rPr>
        <w:t>Since Dongkuk is not a producer in the United Kingdom of goods that are like the goods concerned, this section is not applicable.</w:t>
      </w:r>
    </w:p>
    <w:p w14:paraId="1D2D918D" w14:textId="77777777" w:rsidR="001E3B25" w:rsidRPr="001E3B25" w:rsidRDefault="001E3B25">
      <w:pPr>
        <w:spacing w:line="22" w:lineRule="atLeast"/>
        <w:rPr>
          <w:lang w:eastAsia="ko-KR"/>
        </w:rPr>
      </w:pPr>
    </w:p>
    <w:p w14:paraId="5BCABB5C" w14:textId="77777777" w:rsidR="007B3BA5" w:rsidRDefault="00AA3D93">
      <w:pPr>
        <w:pStyle w:val="a6"/>
        <w:numPr>
          <w:ilvl w:val="0"/>
          <w:numId w:val="4"/>
        </w:numPr>
        <w:spacing w:line="22" w:lineRule="atLeast"/>
      </w:pPr>
      <w:r>
        <w:t xml:space="preserve">Please describe the goods that you produce in the UK and that you consider to be like the </w:t>
      </w:r>
      <w:r>
        <w:rPr>
          <w:rFonts w:eastAsia="Arial"/>
        </w:rPr>
        <w:t>goods concerned.</w:t>
      </w:r>
    </w:p>
    <w:p w14:paraId="0B82AAC4"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10431CB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DDDBB9"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9B1E136" w14:textId="77777777" w:rsidR="007B3BA5" w:rsidRDefault="007B3BA5">
      <w:pPr>
        <w:spacing w:line="22" w:lineRule="atLeast"/>
      </w:pPr>
    </w:p>
    <w:p w14:paraId="3819C60F" w14:textId="77777777" w:rsidR="007B3BA5" w:rsidRDefault="00AA3D93">
      <w:pPr>
        <w:pStyle w:val="a6"/>
        <w:numPr>
          <w:ilvl w:val="0"/>
          <w:numId w:val="4"/>
        </w:numPr>
        <w:spacing w:line="22" w:lineRule="atLeast"/>
      </w:pPr>
      <w:r>
        <w:t xml:space="preserve">Please provide your business’ total production volumes and production capacity for UK production of goods that are like the </w:t>
      </w:r>
      <w:r>
        <w:rPr>
          <w:rFonts w:eastAsia="Arial"/>
        </w:rPr>
        <w:t xml:space="preserve">goods concerned during </w:t>
      </w:r>
      <w:r>
        <w:rPr>
          <w:rFonts w:eastAsia="Arial"/>
          <w:b/>
          <w:bCs/>
        </w:rPr>
        <w:t>the injury period (IP) which is 1 April 2021 to the 31 March 2024</w:t>
      </w:r>
      <w:r>
        <w:rPr>
          <w:rFonts w:eastAsia="Arial"/>
        </w:rPr>
        <w:t xml:space="preserve"> </w:t>
      </w:r>
      <w:r>
        <w:rPr>
          <w:rFonts w:eastAsia="Arial"/>
          <w:b/>
          <w:bCs/>
        </w:rPr>
        <w:t>and POI (1 April 2024 – 31 March 2025)</w:t>
      </w:r>
      <w:r>
        <w:rPr>
          <w:rFonts w:eastAsia="Arial"/>
        </w:rPr>
        <w:t xml:space="preserve"> </w:t>
      </w:r>
      <w:r>
        <w:t>in the table below.</w:t>
      </w:r>
    </w:p>
    <w:p w14:paraId="4FD00796" w14:textId="77777777" w:rsidR="007B3BA5" w:rsidRDefault="007B3BA5">
      <w:pPr>
        <w:spacing w:line="22" w:lineRule="atLeast"/>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7B3BA5" w14:paraId="2E212F4B"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ABFF309" w14:textId="77777777" w:rsidR="007B3BA5" w:rsidRDefault="007B3BA5">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DB8F8A" w14:textId="77777777" w:rsidR="007B3BA5" w:rsidRDefault="00AA3D93">
            <w:pPr>
              <w:keepNext/>
              <w:keepLines/>
              <w:spacing w:line="22" w:lineRule="atLeast"/>
              <w:rPr>
                <w:rFonts w:eastAsia="Arial"/>
                <w:szCs w:val="24"/>
              </w:rPr>
            </w:pPr>
            <w:r>
              <w:rPr>
                <w:rFonts w:eastAsia="Arial"/>
                <w:szCs w:val="24"/>
              </w:rPr>
              <w:t>Apr 2021/Mar 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1E70EE" w14:textId="77777777" w:rsidR="007B3BA5" w:rsidRDefault="00AA3D93">
            <w:pPr>
              <w:keepNext/>
              <w:keepLines/>
              <w:spacing w:line="22" w:lineRule="atLeast"/>
              <w:rPr>
                <w:rFonts w:eastAsia="Arial"/>
                <w:szCs w:val="24"/>
              </w:rPr>
            </w:pPr>
            <w:r>
              <w:rPr>
                <w:rFonts w:eastAsia="Arial"/>
                <w:szCs w:val="24"/>
              </w:rPr>
              <w:t>Apr 2022/Mar 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DF4576" w14:textId="77777777" w:rsidR="007B3BA5" w:rsidRDefault="00AA3D93">
            <w:pPr>
              <w:keepNext/>
              <w:keepLines/>
              <w:spacing w:line="22" w:lineRule="atLeast"/>
              <w:rPr>
                <w:rFonts w:eastAsia="Arial"/>
                <w:szCs w:val="24"/>
              </w:rPr>
            </w:pPr>
            <w:r>
              <w:rPr>
                <w:rFonts w:eastAsia="Arial"/>
                <w:szCs w:val="24"/>
              </w:rPr>
              <w:t>Apr 2023/Mar 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788207" w14:textId="77777777" w:rsidR="007B3BA5" w:rsidRDefault="00AA3D93">
            <w:pPr>
              <w:keepNext/>
              <w:keepLines/>
              <w:spacing w:line="22" w:lineRule="atLeast"/>
              <w:rPr>
                <w:rFonts w:eastAsia="Arial"/>
                <w:szCs w:val="24"/>
              </w:rPr>
            </w:pPr>
            <w:r>
              <w:rPr>
                <w:rFonts w:eastAsia="Arial"/>
                <w:szCs w:val="24"/>
              </w:rPr>
              <w:t>POI</w:t>
            </w:r>
          </w:p>
        </w:tc>
      </w:tr>
      <w:tr w:rsidR="007B3BA5" w14:paraId="2F6FF04C"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A20278A" w14:textId="77777777" w:rsidR="007B3BA5" w:rsidRDefault="00AA3D93">
            <w:pPr>
              <w:keepNext/>
              <w:keepLines/>
              <w:spacing w:line="22" w:lineRule="atLeast"/>
            </w:pPr>
            <w:r>
              <w:rPr>
                <w:szCs w:val="24"/>
              </w:rPr>
              <w:t>Total production volume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99A40F"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37C5DD"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AE9723"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1E8EA44" w14:textId="77777777" w:rsidR="007B3BA5" w:rsidRDefault="007B3BA5">
            <w:pPr>
              <w:keepNext/>
              <w:keepLines/>
              <w:spacing w:line="22" w:lineRule="atLeast"/>
              <w:rPr>
                <w:rFonts w:eastAsia="Arial"/>
                <w:szCs w:val="24"/>
              </w:rPr>
            </w:pPr>
          </w:p>
        </w:tc>
      </w:tr>
      <w:tr w:rsidR="007B3BA5" w14:paraId="4CE3A17B"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6252EC" w14:textId="77777777" w:rsidR="007B3BA5" w:rsidRDefault="00AA3D93">
            <w:pPr>
              <w:keepNext/>
              <w:keepLines/>
              <w:spacing w:line="22" w:lineRule="atLeast"/>
            </w:pPr>
            <w:r>
              <w:rPr>
                <w:szCs w:val="24"/>
              </w:rPr>
              <w:t>Total production capacity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14143A"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58F5DF"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DD4F25"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31FDD5" w14:textId="77777777" w:rsidR="007B3BA5" w:rsidRDefault="007B3BA5">
            <w:pPr>
              <w:keepNext/>
              <w:keepLines/>
              <w:spacing w:line="22" w:lineRule="atLeast"/>
              <w:rPr>
                <w:rFonts w:eastAsia="Arial"/>
                <w:szCs w:val="24"/>
              </w:rPr>
            </w:pPr>
          </w:p>
        </w:tc>
      </w:tr>
    </w:tbl>
    <w:p w14:paraId="53B6C200" w14:textId="77777777" w:rsidR="007B3BA5" w:rsidRDefault="00AA3D93">
      <w:pPr>
        <w:spacing w:line="22" w:lineRule="atLeast"/>
        <w:rPr>
          <w:bCs/>
          <w:color w:val="C00000"/>
          <w:sz w:val="18"/>
          <w:szCs w:val="18"/>
        </w:rPr>
      </w:pPr>
      <w:r>
        <w:rPr>
          <w:bCs/>
          <w:color w:val="C00000"/>
          <w:sz w:val="18"/>
          <w:szCs w:val="18"/>
        </w:rPr>
        <w:t>Consider providing these figures in ranges in your non-confidential version of this form.</w:t>
      </w:r>
    </w:p>
    <w:p w14:paraId="253D5D6F" w14:textId="77777777" w:rsidR="007B3BA5" w:rsidRDefault="007B3BA5">
      <w:pPr>
        <w:spacing w:line="22" w:lineRule="atLeast"/>
        <w:jc w:val="right"/>
        <w:rPr>
          <w:rFonts w:eastAsia="Arial"/>
        </w:rPr>
      </w:pPr>
    </w:p>
    <w:p w14:paraId="3E362039" w14:textId="77777777" w:rsidR="007B3BA5" w:rsidRDefault="00AA3D93">
      <w:pPr>
        <w:pStyle w:val="a6"/>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IP and the POI </w:t>
      </w:r>
      <w:r>
        <w:t>in the table below.</w:t>
      </w:r>
    </w:p>
    <w:p w14:paraId="3D7F0DB0" w14:textId="77777777" w:rsidR="007B3BA5" w:rsidRDefault="007B3BA5">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7B3BA5" w14:paraId="758BCCC2"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3CF0C1" w14:textId="77777777" w:rsidR="007B3BA5" w:rsidRDefault="007B3BA5">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ECF176" w14:textId="77777777" w:rsidR="007B3BA5" w:rsidRDefault="00AA3D93">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6F7EB13" w14:textId="77777777" w:rsidR="007B3BA5" w:rsidRDefault="00AA3D93">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01FC04" w14:textId="77777777" w:rsidR="007B3BA5" w:rsidRDefault="00AA3D93">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2DDD33" w14:textId="77777777" w:rsidR="007B3BA5" w:rsidRDefault="00AA3D93">
            <w:pPr>
              <w:keepNext/>
              <w:keepLines/>
              <w:spacing w:line="22" w:lineRule="atLeast"/>
              <w:rPr>
                <w:rFonts w:eastAsia="Arial"/>
                <w:szCs w:val="24"/>
              </w:rPr>
            </w:pPr>
            <w:r>
              <w:rPr>
                <w:rFonts w:eastAsia="Arial"/>
                <w:szCs w:val="24"/>
              </w:rPr>
              <w:t>2024/2025</w:t>
            </w:r>
          </w:p>
        </w:tc>
      </w:tr>
      <w:tr w:rsidR="007B3BA5" w14:paraId="3BF34E03"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3B2983" w14:textId="77777777" w:rsidR="007B3BA5" w:rsidRDefault="00AA3D93">
            <w:pPr>
              <w:keepNext/>
              <w:keepLines/>
              <w:spacing w:line="22" w:lineRule="atLeast"/>
            </w:pPr>
            <w:r>
              <w:rPr>
                <w:szCs w:val="24"/>
              </w:rPr>
              <w:t>Total domestic sales volume of the like 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B443F4"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9FDEC6"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324AF0"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71C084" w14:textId="77777777" w:rsidR="007B3BA5" w:rsidRDefault="007B3BA5">
            <w:pPr>
              <w:keepNext/>
              <w:keepLines/>
              <w:spacing w:line="22" w:lineRule="atLeast"/>
              <w:rPr>
                <w:rFonts w:eastAsia="Arial"/>
                <w:szCs w:val="24"/>
              </w:rPr>
            </w:pPr>
          </w:p>
        </w:tc>
      </w:tr>
      <w:tr w:rsidR="007B3BA5" w14:paraId="1BFFE211"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049C90" w14:textId="77777777" w:rsidR="007B3BA5" w:rsidRDefault="00AA3D93">
            <w:pPr>
              <w:keepNext/>
              <w:keepLines/>
              <w:spacing w:line="22" w:lineRule="atLeast"/>
            </w:pPr>
            <w:r>
              <w:rPr>
                <w:szCs w:val="24"/>
              </w:rPr>
              <w:t xml:space="preserve">Total domestic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F70120"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F30709"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F61C6E0"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175AB6" w14:textId="77777777" w:rsidR="007B3BA5" w:rsidRDefault="007B3BA5">
            <w:pPr>
              <w:keepNext/>
              <w:keepLines/>
              <w:spacing w:line="22" w:lineRule="atLeast"/>
              <w:rPr>
                <w:rFonts w:eastAsia="Arial"/>
                <w:szCs w:val="24"/>
              </w:rPr>
            </w:pPr>
          </w:p>
        </w:tc>
      </w:tr>
      <w:tr w:rsidR="007B3BA5" w14:paraId="01E88032"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2907A05" w14:textId="77777777" w:rsidR="007B3BA5" w:rsidRDefault="00AA3D93">
            <w:pPr>
              <w:keepNext/>
              <w:keepLines/>
              <w:spacing w:line="22" w:lineRule="atLeast"/>
            </w:pPr>
            <w:r>
              <w:rPr>
                <w:szCs w:val="24"/>
              </w:rPr>
              <w:t>Total export sales volume of the like 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BA5F579"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C6ECC2"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75CB75"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0B2071" w14:textId="77777777" w:rsidR="007B3BA5" w:rsidRDefault="007B3BA5">
            <w:pPr>
              <w:keepNext/>
              <w:keepLines/>
              <w:spacing w:line="22" w:lineRule="atLeast"/>
              <w:rPr>
                <w:rFonts w:eastAsia="Arial"/>
                <w:szCs w:val="24"/>
              </w:rPr>
            </w:pPr>
          </w:p>
        </w:tc>
      </w:tr>
      <w:tr w:rsidR="007B3BA5" w14:paraId="6ABB8A7A"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F8ABC6E" w14:textId="77777777" w:rsidR="007B3BA5" w:rsidRDefault="00AA3D93">
            <w:pPr>
              <w:keepNext/>
              <w:keepLines/>
              <w:spacing w:line="22" w:lineRule="atLeast"/>
            </w:pPr>
            <w:r>
              <w:rPr>
                <w:szCs w:val="24"/>
              </w:rPr>
              <w:t xml:space="preserve">Total export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86B9FA2"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D7C1E5"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36694D"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72733C" w14:textId="77777777" w:rsidR="007B3BA5" w:rsidRDefault="007B3BA5">
            <w:pPr>
              <w:keepNext/>
              <w:keepLines/>
              <w:spacing w:line="22" w:lineRule="atLeast"/>
              <w:rPr>
                <w:rFonts w:eastAsia="Arial"/>
                <w:szCs w:val="24"/>
              </w:rPr>
            </w:pPr>
          </w:p>
        </w:tc>
      </w:tr>
    </w:tbl>
    <w:p w14:paraId="37BC67AD" w14:textId="77777777" w:rsidR="007B3BA5" w:rsidRDefault="00AA3D93">
      <w:pPr>
        <w:spacing w:line="22" w:lineRule="atLeast"/>
        <w:rPr>
          <w:bCs/>
          <w:color w:val="C00000"/>
          <w:sz w:val="18"/>
          <w:szCs w:val="18"/>
        </w:rPr>
      </w:pPr>
      <w:r>
        <w:rPr>
          <w:bCs/>
          <w:color w:val="C00000"/>
          <w:sz w:val="18"/>
          <w:szCs w:val="18"/>
        </w:rPr>
        <w:t>Consider providing these figures in ranges in your non-confidential version of this form.</w:t>
      </w:r>
    </w:p>
    <w:p w14:paraId="51E22D44" w14:textId="77777777" w:rsidR="007B3BA5" w:rsidRDefault="007B3BA5">
      <w:pPr>
        <w:spacing w:line="22" w:lineRule="atLeast"/>
      </w:pPr>
    </w:p>
    <w:p w14:paraId="37321883" w14:textId="77777777" w:rsidR="007B3BA5" w:rsidRDefault="00AA3D93">
      <w:pPr>
        <w:pStyle w:val="a6"/>
        <w:numPr>
          <w:ilvl w:val="0"/>
          <w:numId w:val="4"/>
        </w:numPr>
        <w:spacing w:line="22" w:lineRule="atLeast"/>
      </w:pPr>
      <w:bookmarkStart w:id="6" w:name="_Section_C_–"/>
      <w:bookmarkStart w:id="7" w:name="_Toc115266757"/>
      <w:bookmarkEnd w:id="6"/>
      <w:r>
        <w:rPr>
          <w:bCs/>
          <w:szCs w:val="24"/>
          <w:lang w:eastAsia="zh-CN"/>
        </w:rPr>
        <w:t xml:space="preserve"> Please provide the total employee and wage figures for the IP and POI:</w:t>
      </w:r>
    </w:p>
    <w:p w14:paraId="17E3383A" w14:textId="77777777" w:rsidR="007B3BA5" w:rsidRDefault="007B3BA5">
      <w:pPr>
        <w:pStyle w:val="a6"/>
        <w:spacing w:line="22" w:lineRule="atLeast"/>
        <w:rPr>
          <w:b/>
          <w:sz w:val="36"/>
          <w:lang w:eastAsia="zh-CN"/>
        </w:rPr>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7B3BA5" w14:paraId="6CD9DE32"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F0CC5C" w14:textId="77777777" w:rsidR="007B3BA5" w:rsidRDefault="007B3BA5">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DC9D3E" w14:textId="77777777" w:rsidR="007B3BA5" w:rsidRDefault="00AA3D93">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C8939BB" w14:textId="77777777" w:rsidR="007B3BA5" w:rsidRDefault="00AA3D93">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787C33" w14:textId="77777777" w:rsidR="007B3BA5" w:rsidRDefault="00AA3D93">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416C05" w14:textId="77777777" w:rsidR="007B3BA5" w:rsidRDefault="00AA3D93">
            <w:pPr>
              <w:keepNext/>
              <w:keepLines/>
              <w:spacing w:line="22" w:lineRule="atLeast"/>
              <w:rPr>
                <w:rFonts w:eastAsia="Arial"/>
                <w:szCs w:val="24"/>
              </w:rPr>
            </w:pPr>
            <w:r>
              <w:rPr>
                <w:rFonts w:eastAsia="Arial"/>
                <w:szCs w:val="24"/>
              </w:rPr>
              <w:t>2024/2025</w:t>
            </w:r>
          </w:p>
        </w:tc>
      </w:tr>
      <w:tr w:rsidR="007B3BA5" w14:paraId="6BC9B15A"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2E10F5" w14:textId="77777777" w:rsidR="007B3BA5" w:rsidRDefault="00AA3D93">
            <w:pPr>
              <w:keepNext/>
              <w:keepLines/>
              <w:spacing w:line="22" w:lineRule="atLeast"/>
              <w:rPr>
                <w:szCs w:val="24"/>
              </w:rPr>
            </w:pPr>
            <w:r>
              <w:rPr>
                <w:szCs w:val="24"/>
              </w:rPr>
              <w:t>Total number of employees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4D7D50"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CD5F13"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C51CDD"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F136A2" w14:textId="77777777" w:rsidR="007B3BA5" w:rsidRDefault="007B3BA5">
            <w:pPr>
              <w:keepNext/>
              <w:keepLines/>
              <w:spacing w:line="22" w:lineRule="atLeast"/>
              <w:rPr>
                <w:rFonts w:eastAsia="Arial"/>
                <w:szCs w:val="24"/>
              </w:rPr>
            </w:pPr>
          </w:p>
        </w:tc>
      </w:tr>
      <w:tr w:rsidR="007B3BA5" w14:paraId="038AAFF9"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3A5B4FE" w14:textId="77777777" w:rsidR="007B3BA5" w:rsidRDefault="00AA3D93">
            <w:pPr>
              <w:keepNext/>
              <w:keepLines/>
              <w:spacing w:line="22" w:lineRule="atLeast"/>
              <w:rPr>
                <w:szCs w:val="24"/>
              </w:rPr>
            </w:pPr>
            <w:r>
              <w:rPr>
                <w:szCs w:val="24"/>
              </w:rPr>
              <w:t>Number of employees for all like goods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1D524E" w14:textId="77777777" w:rsidR="007B3BA5" w:rsidRDefault="00AA3D9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EB78F7"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68C74AB"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64B544" w14:textId="77777777" w:rsidR="007B3BA5" w:rsidRDefault="007B3BA5">
            <w:pPr>
              <w:keepNext/>
              <w:keepLines/>
              <w:spacing w:line="22" w:lineRule="atLeast"/>
              <w:rPr>
                <w:rFonts w:eastAsia="Arial"/>
                <w:szCs w:val="24"/>
              </w:rPr>
            </w:pPr>
          </w:p>
        </w:tc>
      </w:tr>
      <w:tr w:rsidR="007B3BA5" w14:paraId="6270F02E"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A8D94C2" w14:textId="77777777" w:rsidR="007B3BA5" w:rsidRDefault="00AA3D93">
            <w:pPr>
              <w:keepNext/>
              <w:keepLines/>
              <w:spacing w:line="22" w:lineRule="atLeast"/>
              <w:rPr>
                <w:szCs w:val="24"/>
              </w:rPr>
            </w:pPr>
            <w:r>
              <w:rPr>
                <w:szCs w:val="24"/>
              </w:rPr>
              <w:t>Hourly mean wage for full time employees engaged in activities related to the like goods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490C440"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0C582C5"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36B043" w14:textId="77777777" w:rsidR="007B3BA5" w:rsidRDefault="007B3BA5">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114B503" w14:textId="77777777" w:rsidR="007B3BA5" w:rsidRDefault="007B3BA5">
            <w:pPr>
              <w:keepNext/>
              <w:keepLines/>
              <w:spacing w:line="22" w:lineRule="atLeast"/>
              <w:rPr>
                <w:rFonts w:eastAsia="Arial"/>
                <w:szCs w:val="24"/>
              </w:rPr>
            </w:pPr>
          </w:p>
        </w:tc>
      </w:tr>
    </w:tbl>
    <w:p w14:paraId="21BB087A" w14:textId="77777777" w:rsidR="007B3BA5" w:rsidRDefault="007B3BA5">
      <w:pPr>
        <w:shd w:val="clear" w:color="auto" w:fill="FFFFFF"/>
        <w:spacing w:line="22" w:lineRule="atLeast"/>
        <w:rPr>
          <w:rFonts w:eastAsia="Times New Roman"/>
          <w:color w:val="0070C0"/>
          <w:szCs w:val="24"/>
          <w:shd w:val="clear" w:color="auto" w:fill="FFFF00"/>
          <w:lang w:eastAsia="en-GB"/>
        </w:rPr>
      </w:pPr>
    </w:p>
    <w:p w14:paraId="1B1610C1" w14:textId="77777777" w:rsidR="007B3BA5" w:rsidRDefault="00AA3D93">
      <w:pPr>
        <w:pStyle w:val="a6"/>
        <w:numPr>
          <w:ilvl w:val="0"/>
          <w:numId w:val="4"/>
        </w:numPr>
        <w:shd w:val="clear" w:color="auto" w:fill="FFFFFF"/>
        <w:spacing w:line="22" w:lineRule="atLeast"/>
      </w:pPr>
      <w:r>
        <w:t xml:space="preserve">In the field below, please provide any other comments or evidence related to injury you believe you company is suffering as a result of alleged dumped imports of the goods concerned into the UK from the Republic of Korea. This can relate to the prices, volumes and/or profits associated with your business, in the context of the goods concerned or goods that are like the </w:t>
      </w:r>
      <w:r>
        <w:rPr>
          <w:rFonts w:eastAsia="Arial"/>
        </w:rPr>
        <w:t>goods concerned</w:t>
      </w:r>
      <w:r>
        <w:rPr>
          <w:rFonts w:eastAsia="Times New Roman"/>
          <w:szCs w:val="24"/>
          <w:lang w:eastAsia="en-GB"/>
        </w:rPr>
        <w:t>.</w:t>
      </w:r>
    </w:p>
    <w:p w14:paraId="388D7283" w14:textId="77777777" w:rsidR="007B3BA5" w:rsidRDefault="007B3BA5">
      <w:pPr>
        <w:pStyle w:val="a6"/>
        <w:shd w:val="clear" w:color="auto" w:fill="FFFFFF"/>
        <w:spacing w:line="22" w:lineRule="atLeast"/>
        <w:rPr>
          <w:rFonts w:eastAsia="Times New Roman"/>
          <w:color w:val="0070C0"/>
          <w:szCs w:val="24"/>
          <w:shd w:val="clear" w:color="auto" w:fill="FFFF00"/>
          <w:lang w:eastAsia="en-GB"/>
        </w:rPr>
      </w:pPr>
    </w:p>
    <w:tbl>
      <w:tblPr>
        <w:tblW w:w="9973" w:type="dxa"/>
        <w:tblCellMar>
          <w:left w:w="10" w:type="dxa"/>
          <w:right w:w="10" w:type="dxa"/>
        </w:tblCellMar>
        <w:tblLook w:val="0000" w:firstRow="0" w:lastRow="0" w:firstColumn="0" w:lastColumn="0" w:noHBand="0" w:noVBand="0"/>
      </w:tblPr>
      <w:tblGrid>
        <w:gridCol w:w="9973"/>
      </w:tblGrid>
      <w:tr w:rsidR="007B3BA5" w14:paraId="29A6C72C" w14:textId="77777777">
        <w:trPr>
          <w:trHeight w:val="2266"/>
        </w:trPr>
        <w:tc>
          <w:tcPr>
            <w:tcW w:w="99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56EE07C"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E339974" w14:textId="77777777" w:rsidR="007B3BA5" w:rsidRDefault="007B3BA5">
      <w:pPr>
        <w:pStyle w:val="a6"/>
        <w:shd w:val="clear" w:color="auto" w:fill="FFFFFF"/>
        <w:spacing w:line="22" w:lineRule="atLeast"/>
        <w:rPr>
          <w:rFonts w:eastAsia="Times New Roman"/>
          <w:color w:val="0070C0"/>
          <w:szCs w:val="24"/>
          <w:shd w:val="clear" w:color="auto" w:fill="FFFF00"/>
          <w:lang w:eastAsia="en-GB"/>
        </w:rPr>
      </w:pPr>
    </w:p>
    <w:p w14:paraId="1C92F95E" w14:textId="77777777" w:rsidR="007B3BA5" w:rsidRDefault="00AA3D93">
      <w:pPr>
        <w:pageBreakBefore/>
        <w:spacing w:after="160" w:line="256" w:lineRule="auto"/>
        <w:rPr>
          <w:b/>
          <w:sz w:val="36"/>
          <w:lang w:eastAsia="zh-CN"/>
        </w:rPr>
      </w:pPr>
      <w:r>
        <w:rPr>
          <w:b/>
          <w:sz w:val="36"/>
          <w:lang w:eastAsia="zh-CN"/>
        </w:rPr>
        <w:lastRenderedPageBreak/>
        <w:t>Section B: Additional information</w:t>
      </w:r>
      <w:bookmarkEnd w:id="7"/>
      <w:r>
        <w:rPr>
          <w:b/>
          <w:sz w:val="36"/>
          <w:lang w:eastAsia="zh-CN"/>
        </w:rPr>
        <w:t xml:space="preserve"> </w:t>
      </w:r>
    </w:p>
    <w:p w14:paraId="4D75594C" w14:textId="77777777" w:rsidR="007B3BA5" w:rsidRDefault="007B3BA5">
      <w:pPr>
        <w:spacing w:line="22" w:lineRule="atLeast"/>
      </w:pPr>
    </w:p>
    <w:p w14:paraId="29EFA3C2" w14:textId="77777777" w:rsidR="007B3BA5" w:rsidRDefault="00AA3D93">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696A1993" w14:textId="77777777" w:rsidR="007B3BA5" w:rsidRDefault="007B3BA5">
      <w:pPr>
        <w:spacing w:line="22" w:lineRule="atLeast"/>
        <w:rPr>
          <w:rFonts w:eastAsia="Yu Gothic"/>
          <w:szCs w:val="24"/>
        </w:rPr>
      </w:pPr>
    </w:p>
    <w:p w14:paraId="2663FCE9" w14:textId="77777777" w:rsidR="007B3BA5" w:rsidRDefault="00AA3D93">
      <w:pPr>
        <w:pStyle w:val="a6"/>
        <w:numPr>
          <w:ilvl w:val="0"/>
          <w:numId w:val="4"/>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64EA4EAF" w14:textId="77777777" w:rsidR="007B3BA5" w:rsidRDefault="007B3BA5">
      <w:pPr>
        <w:spacing w:line="22" w:lineRule="atLeast"/>
        <w:rPr>
          <w:color w:val="000000"/>
          <w:shd w:val="clear" w:color="auto" w:fill="FFFFFF"/>
          <w:lang w:eastAsia="ko-KR"/>
        </w:rPr>
      </w:pPr>
    </w:p>
    <w:p w14:paraId="3DCA35E6" w14:textId="6C332A46" w:rsidR="00C50099" w:rsidRPr="00115242" w:rsidRDefault="00C50099" w:rsidP="00C50099">
      <w:pPr>
        <w:spacing w:line="360" w:lineRule="auto"/>
        <w:rPr>
          <w:color w:val="002060"/>
          <w:shd w:val="clear" w:color="auto" w:fill="FFFFFF"/>
          <w:lang w:eastAsia="ko-KR"/>
        </w:rPr>
      </w:pPr>
      <w:r w:rsidRPr="00115242">
        <w:rPr>
          <w:rFonts w:hint="eastAsia"/>
          <w:color w:val="002060"/>
          <w:shd w:val="clear" w:color="auto" w:fill="FFFFFF"/>
          <w:lang w:eastAsia="ko-KR"/>
        </w:rPr>
        <w:t xml:space="preserve">During the POI, Dongkuk exported the goods concerned to the United Kingdom through an unaffiliated Korean trading company, </w:t>
      </w:r>
      <w:r w:rsidR="00115242" w:rsidRPr="00115242">
        <w:rPr>
          <w:rFonts w:hint="eastAsia"/>
          <w:color w:val="002060"/>
          <w:shd w:val="clear" w:color="auto" w:fill="FFFFFF"/>
          <w:lang w:eastAsia="ko-KR"/>
        </w:rPr>
        <w:t>[</w:t>
      </w:r>
      <w:r w:rsidR="00115242" w:rsidRPr="00115242">
        <w:rPr>
          <w:rFonts w:hint="eastAsia"/>
          <w:color w:val="002060"/>
          <w:highlight w:val="yellow"/>
          <w:shd w:val="clear" w:color="auto" w:fill="FFFFFF"/>
          <w:lang w:eastAsia="ko-KR"/>
        </w:rPr>
        <w:t>trading company name</w:t>
      </w:r>
      <w:r w:rsidR="00115242" w:rsidRPr="00115242">
        <w:rPr>
          <w:rFonts w:hint="eastAsia"/>
          <w:color w:val="002060"/>
          <w:shd w:val="clear" w:color="auto" w:fill="FFFFFF"/>
          <w:lang w:eastAsia="ko-KR"/>
        </w:rPr>
        <w:t>]</w:t>
      </w:r>
      <w:r w:rsidRPr="00115242">
        <w:rPr>
          <w:rFonts w:hint="eastAsia"/>
          <w:color w:val="002060"/>
          <w:shd w:val="clear" w:color="auto" w:fill="FFFFFF"/>
          <w:lang w:eastAsia="ko-KR"/>
        </w:rPr>
        <w:t xml:space="preserve">.  In this regard, Dongkuk has provided </w:t>
      </w:r>
      <w:r w:rsidR="00115242" w:rsidRPr="00115242">
        <w:rPr>
          <w:rFonts w:hint="eastAsia"/>
          <w:color w:val="002060"/>
          <w:shd w:val="clear" w:color="auto" w:fill="FFFFFF"/>
          <w:lang w:eastAsia="ko-KR"/>
        </w:rPr>
        <w:t>[</w:t>
      </w:r>
      <w:r w:rsidR="00115242" w:rsidRPr="00115242">
        <w:rPr>
          <w:rFonts w:hint="eastAsia"/>
          <w:color w:val="002060"/>
          <w:highlight w:val="yellow"/>
          <w:shd w:val="clear" w:color="auto" w:fill="FFFFFF"/>
          <w:lang w:eastAsia="ko-KR"/>
        </w:rPr>
        <w:t>trading company name</w:t>
      </w:r>
      <w:r w:rsidR="00115242" w:rsidRPr="00115242">
        <w:rPr>
          <w:rFonts w:hint="eastAsia"/>
          <w:color w:val="002060"/>
          <w:shd w:val="clear" w:color="auto" w:fill="FFFFFF"/>
          <w:lang w:eastAsia="ko-KR"/>
        </w:rPr>
        <w:t>]</w:t>
      </w:r>
      <w:r w:rsidRPr="00115242">
        <w:rPr>
          <w:rFonts w:hint="eastAsia"/>
          <w:color w:val="002060"/>
          <w:shd w:val="clear" w:color="auto" w:fill="FFFFFF"/>
          <w:lang w:eastAsia="ko-KR"/>
        </w:rPr>
        <w:t xml:space="preserve"> as other interested party.</w:t>
      </w:r>
    </w:p>
    <w:p w14:paraId="034D0BCC" w14:textId="77777777" w:rsidR="00C50099" w:rsidRDefault="00C50099">
      <w:pPr>
        <w:spacing w:line="22" w:lineRule="atLeast"/>
        <w:rPr>
          <w:color w:val="000000"/>
          <w:shd w:val="clear" w:color="auto" w:fill="FFFFFF"/>
          <w:lang w:eastAsia="ko-KR"/>
        </w:rPr>
      </w:pPr>
    </w:p>
    <w:tbl>
      <w:tblPr>
        <w:tblW w:w="5000" w:type="pct"/>
        <w:tblCellMar>
          <w:left w:w="10" w:type="dxa"/>
          <w:right w:w="10" w:type="dxa"/>
        </w:tblCellMar>
        <w:tblLook w:val="0000" w:firstRow="0" w:lastRow="0" w:firstColumn="0" w:lastColumn="0" w:noHBand="0" w:noVBand="0"/>
      </w:tblPr>
      <w:tblGrid>
        <w:gridCol w:w="4868"/>
        <w:gridCol w:w="4868"/>
      </w:tblGrid>
      <w:tr w:rsidR="007B3BA5" w14:paraId="34AE2928"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BD979D3" w14:textId="77777777" w:rsidR="007B3BA5" w:rsidRDefault="00AA3D93">
            <w:pPr>
              <w:spacing w:line="22" w:lineRule="atLeast"/>
              <w:jc w:val="center"/>
              <w:rPr>
                <w:rFonts w:eastAsia="Arial"/>
              </w:rPr>
            </w:pPr>
            <w:r>
              <w:rPr>
                <w:rFonts w:eastAsia="Arial"/>
              </w:rPr>
              <w:t>Name</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1235CDC" w14:textId="77777777" w:rsidR="007B3BA5" w:rsidRDefault="00AA3D93">
            <w:pPr>
              <w:spacing w:line="22" w:lineRule="atLeast"/>
              <w:jc w:val="center"/>
              <w:rPr>
                <w:rFonts w:eastAsia="Arial"/>
              </w:rPr>
            </w:pPr>
            <w:r>
              <w:rPr>
                <w:rFonts w:eastAsia="Arial"/>
              </w:rPr>
              <w:t>Website</w:t>
            </w:r>
          </w:p>
        </w:tc>
      </w:tr>
      <w:tr w:rsidR="007B3BA5" w14:paraId="7E93A0A5" w14:textId="77777777" w:rsidTr="00C50099">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86DB714" w14:textId="7DBA4EFE" w:rsidR="007B3BA5" w:rsidRPr="00C50099" w:rsidRDefault="00115242" w:rsidP="00C50099">
            <w:pPr>
              <w:spacing w:line="22" w:lineRule="atLeast"/>
              <w:jc w:val="center"/>
              <w:rPr>
                <w:color w:val="800000"/>
                <w:lang w:eastAsia="ko-KR"/>
              </w:rPr>
            </w:pPr>
            <w:r w:rsidRPr="00115242">
              <w:rPr>
                <w:rFonts w:hint="eastAsia"/>
                <w:color w:val="002060"/>
                <w:shd w:val="clear" w:color="auto" w:fill="FFFFFF"/>
                <w:lang w:eastAsia="ko-KR"/>
              </w:rPr>
              <w:t>[</w:t>
            </w:r>
            <w:r w:rsidRPr="00115242">
              <w:rPr>
                <w:rFonts w:hint="eastAsia"/>
                <w:color w:val="002060"/>
                <w:highlight w:val="yellow"/>
                <w:shd w:val="clear" w:color="auto" w:fill="FFFFFF"/>
                <w:lang w:eastAsia="ko-KR"/>
              </w:rPr>
              <w:t>trading company name</w:t>
            </w:r>
            <w:r w:rsidRPr="00115242">
              <w:rPr>
                <w:rFonts w:hint="eastAsia"/>
                <w:color w:val="002060"/>
                <w:shd w:val="clear" w:color="auto" w:fill="FFFFFF"/>
                <w:lang w:eastAsia="ko-KR"/>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415420C" w14:textId="05A30066" w:rsidR="007B3BA5" w:rsidRPr="001B649A" w:rsidRDefault="00115242" w:rsidP="00C50099">
            <w:pPr>
              <w:spacing w:line="22" w:lineRule="atLeast"/>
              <w:jc w:val="center"/>
              <w:rPr>
                <w:color w:val="800000"/>
                <w:lang w:eastAsia="ko-KR"/>
              </w:rPr>
            </w:pPr>
            <w:r w:rsidRPr="00115242">
              <w:rPr>
                <w:rFonts w:hint="eastAsia"/>
                <w:color w:val="002060"/>
                <w:shd w:val="clear" w:color="auto" w:fill="FFFFFF"/>
                <w:lang w:eastAsia="ko-KR"/>
              </w:rPr>
              <w:t>[</w:t>
            </w:r>
            <w:r w:rsidRPr="00115242">
              <w:rPr>
                <w:rFonts w:hint="eastAsia"/>
                <w:color w:val="002060"/>
                <w:highlight w:val="yellow"/>
                <w:shd w:val="clear" w:color="auto" w:fill="FFFFFF"/>
                <w:lang w:eastAsia="ko-KR"/>
              </w:rPr>
              <w:t>website address</w:t>
            </w:r>
            <w:r w:rsidRPr="00115242">
              <w:rPr>
                <w:rFonts w:hint="eastAsia"/>
                <w:color w:val="002060"/>
                <w:shd w:val="clear" w:color="auto" w:fill="FFFFFF"/>
                <w:lang w:eastAsia="ko-KR"/>
              </w:rPr>
              <w:t>]</w:t>
            </w:r>
          </w:p>
        </w:tc>
      </w:tr>
      <w:tr w:rsidR="007B3BA5" w14:paraId="260A15D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86D56D"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FB67743" w14:textId="77777777" w:rsidR="007B3BA5" w:rsidRDefault="00AA3D9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BF3B503" w14:textId="77777777" w:rsidR="007B3BA5" w:rsidRDefault="00AA3D93">
      <w:pPr>
        <w:spacing w:line="22" w:lineRule="atLeast"/>
        <w:jc w:val="right"/>
        <w:rPr>
          <w:rFonts w:eastAsia="Arial"/>
        </w:rPr>
      </w:pPr>
      <w:r>
        <w:rPr>
          <w:rFonts w:eastAsia="Arial"/>
        </w:rPr>
        <w:t>Add additional rows as required</w:t>
      </w:r>
    </w:p>
    <w:p w14:paraId="7F7415DE" w14:textId="77777777" w:rsidR="007B3BA5" w:rsidRDefault="007B3BA5">
      <w:pPr>
        <w:spacing w:line="22" w:lineRule="atLeast"/>
        <w:rPr>
          <w:b/>
          <w:szCs w:val="24"/>
          <w:lang w:eastAsia="ko-KR"/>
        </w:rPr>
      </w:pPr>
    </w:p>
    <w:p w14:paraId="2BE6D2DE" w14:textId="77777777" w:rsidR="00C50099" w:rsidRDefault="00C50099">
      <w:pPr>
        <w:spacing w:line="22" w:lineRule="atLeast"/>
        <w:rPr>
          <w:b/>
          <w:szCs w:val="24"/>
          <w:lang w:eastAsia="ko-KR"/>
        </w:rPr>
      </w:pPr>
    </w:p>
    <w:p w14:paraId="62D5B25D" w14:textId="77777777" w:rsidR="00C50099" w:rsidRDefault="00C50099">
      <w:pPr>
        <w:spacing w:line="22" w:lineRule="atLeast"/>
        <w:rPr>
          <w:b/>
          <w:szCs w:val="24"/>
          <w:lang w:eastAsia="ko-KR"/>
        </w:rPr>
      </w:pPr>
    </w:p>
    <w:p w14:paraId="2377E780" w14:textId="77777777" w:rsidR="007B3BA5" w:rsidRDefault="00AA3D93">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49F8EB19" w14:textId="77777777" w:rsidR="007B3BA5" w:rsidRDefault="007B3BA5">
      <w:pPr>
        <w:spacing w:line="22" w:lineRule="atLeast"/>
        <w:rPr>
          <w:rFonts w:eastAsia="Yu Gothic"/>
          <w:szCs w:val="24"/>
        </w:rPr>
      </w:pPr>
    </w:p>
    <w:p w14:paraId="6D5FF080" w14:textId="77777777" w:rsidR="007B3BA5" w:rsidRDefault="00AA3D93">
      <w:pPr>
        <w:pStyle w:val="a6"/>
        <w:numPr>
          <w:ilvl w:val="0"/>
          <w:numId w:val="4"/>
        </w:numPr>
        <w:spacing w:line="22" w:lineRule="atLeast"/>
        <w:rPr>
          <w:rFonts w:eastAsia="Yu Gothic"/>
          <w:szCs w:val="24"/>
        </w:rPr>
      </w:pPr>
      <w:r>
        <w:rPr>
          <w:rFonts w:eastAsia="Yu Gothic"/>
          <w:szCs w:val="24"/>
        </w:rPr>
        <w:t>We welcome commentary and feedback on the commodity codes provided in this form, and the overall scope of the investigation. If you consider that the scope of the investigation should be different, please provide your reasons in the field below including any relevant commodity codes that should be included or removed.</w:t>
      </w:r>
    </w:p>
    <w:p w14:paraId="149A5736"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rsidRPr="003F0C90" w14:paraId="13C14F0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192A4E" w14:textId="47E24792" w:rsidR="007B3BA5" w:rsidRPr="00115242" w:rsidRDefault="00AA3D93" w:rsidP="0067756C">
            <w:pPr>
              <w:spacing w:before="240" w:line="360" w:lineRule="auto"/>
              <w:rPr>
                <w:color w:val="002060"/>
                <w:szCs w:val="24"/>
                <w:shd w:val="clear" w:color="auto" w:fill="FFFF00"/>
                <w:lang w:eastAsia="ko-KR"/>
              </w:rPr>
            </w:pPr>
            <w:r w:rsidRPr="003F0C90">
              <w:rPr>
                <w:rFonts w:eastAsia="Arial"/>
                <w:szCs w:val="24"/>
              </w:rPr>
              <w:t> </w:t>
            </w:r>
            <w:r w:rsidRPr="003F0C90">
              <w:rPr>
                <w:rFonts w:eastAsia="Arial"/>
                <w:szCs w:val="24"/>
              </w:rPr>
              <w:t> </w:t>
            </w:r>
            <w:r w:rsidRPr="003F0C90">
              <w:rPr>
                <w:rFonts w:eastAsia="Arial"/>
                <w:szCs w:val="24"/>
              </w:rPr>
              <w:t> </w:t>
            </w:r>
            <w:r w:rsidRPr="003F0C90">
              <w:rPr>
                <w:rFonts w:eastAsia="Arial"/>
                <w:szCs w:val="24"/>
              </w:rPr>
              <w:t> </w:t>
            </w:r>
            <w:r w:rsidRPr="003F0C90">
              <w:rPr>
                <w:rFonts w:eastAsia="Arial"/>
                <w:szCs w:val="24"/>
              </w:rPr>
              <w:t> </w:t>
            </w:r>
            <w:r w:rsidR="003F0C90" w:rsidRPr="00115242">
              <w:rPr>
                <w:color w:val="002060"/>
                <w:szCs w:val="24"/>
                <w:lang w:eastAsia="ko-KR"/>
              </w:rPr>
              <w:t xml:space="preserve">The UK domestic producer does not manufacture steel plates with a thickness below </w:t>
            </w:r>
            <w:r>
              <w:rPr>
                <w:color w:val="002060"/>
                <w:szCs w:val="24"/>
                <w:lang w:eastAsia="ko-KR"/>
              </w:rPr>
              <w:t>8</w:t>
            </w:r>
            <w:r w:rsidR="003F0C90" w:rsidRPr="00115242">
              <w:rPr>
                <w:color w:val="002060"/>
                <w:szCs w:val="24"/>
                <w:lang w:eastAsia="ko-KR"/>
              </w:rPr>
              <w:t xml:space="preserve"> mm or a width exceeding 2,100 mm, according to information published on its official website</w:t>
            </w:r>
            <w:r w:rsidR="003F0C90" w:rsidRPr="00115242">
              <w:rPr>
                <w:rFonts w:hint="eastAsia"/>
                <w:color w:val="002060"/>
                <w:szCs w:val="24"/>
                <w:lang w:eastAsia="ko-KR"/>
              </w:rPr>
              <w:t>:</w:t>
            </w:r>
          </w:p>
          <w:p w14:paraId="569DF7B9" w14:textId="77777777" w:rsidR="007A229B" w:rsidRPr="00115242" w:rsidRDefault="007A229B" w:rsidP="00C50099">
            <w:pPr>
              <w:spacing w:line="360" w:lineRule="auto"/>
              <w:rPr>
                <w:color w:val="002060"/>
                <w:shd w:val="clear" w:color="auto" w:fill="FFFF00"/>
                <w:lang w:eastAsia="ko-KR"/>
              </w:rPr>
            </w:pPr>
          </w:p>
          <w:p w14:paraId="6BC31437" w14:textId="351D0403" w:rsidR="007A229B" w:rsidRPr="00115242" w:rsidRDefault="003F0C90" w:rsidP="003F0C90">
            <w:pPr>
              <w:spacing w:line="360" w:lineRule="auto"/>
              <w:ind w:leftChars="100" w:left="240"/>
              <w:rPr>
                <w:i/>
                <w:iCs/>
                <w:color w:val="002060"/>
                <w:shd w:val="clear" w:color="auto" w:fill="FFFF00"/>
                <w:lang w:eastAsia="ko-KR"/>
              </w:rPr>
            </w:pPr>
            <w:r w:rsidRPr="00115242">
              <w:rPr>
                <w:i/>
                <w:iCs/>
                <w:color w:val="002060"/>
                <w:lang w:eastAsia="ko-KR"/>
              </w:rPr>
              <w:t>“</w:t>
            </w:r>
            <w:r w:rsidR="007A229B" w:rsidRPr="00115242">
              <w:rPr>
                <w:i/>
                <w:iCs/>
                <w:color w:val="002060"/>
                <w:lang w:eastAsia="ko-KR"/>
              </w:rPr>
              <w:t>Spartan UK can produce plates with thickness from 8 to 150 mm, max width 2100 mm and max length 22 m</w:t>
            </w:r>
            <w:r w:rsidR="007A229B" w:rsidRPr="00115242">
              <w:rPr>
                <w:rFonts w:hint="eastAsia"/>
                <w:i/>
                <w:iCs/>
                <w:color w:val="002060"/>
                <w:lang w:eastAsia="ko-KR"/>
              </w:rPr>
              <w:t xml:space="preserve"> (</w:t>
            </w:r>
            <w:r w:rsidR="007A229B" w:rsidRPr="00115242">
              <w:rPr>
                <w:i/>
                <w:iCs/>
                <w:color w:val="002060"/>
                <w:lang w:eastAsia="ko-KR"/>
              </w:rPr>
              <w:t>https://spartan.metinvestholding.com/en-us/products-and-services/</w:t>
            </w:r>
            <w:r w:rsidR="007A229B" w:rsidRPr="00115242">
              <w:rPr>
                <w:rFonts w:hint="eastAsia"/>
                <w:i/>
                <w:iCs/>
                <w:color w:val="002060"/>
                <w:lang w:eastAsia="ko-KR"/>
              </w:rPr>
              <w:t>)</w:t>
            </w:r>
            <w:r w:rsidRPr="00115242">
              <w:rPr>
                <w:i/>
                <w:iCs/>
                <w:color w:val="002060"/>
                <w:lang w:eastAsia="ko-KR"/>
              </w:rPr>
              <w:t>”</w:t>
            </w:r>
          </w:p>
          <w:p w14:paraId="065F85FD" w14:textId="77777777" w:rsidR="007A229B" w:rsidRPr="003F0C90" w:rsidRDefault="007A229B" w:rsidP="00C50099">
            <w:pPr>
              <w:spacing w:line="360" w:lineRule="auto"/>
              <w:rPr>
                <w:lang w:eastAsia="ko-KR"/>
              </w:rPr>
            </w:pPr>
          </w:p>
          <w:p w14:paraId="00107E13" w14:textId="410978E1" w:rsidR="007A229B" w:rsidRPr="003F0C90" w:rsidRDefault="003F0C90" w:rsidP="00AA3D93">
            <w:pPr>
              <w:spacing w:after="240" w:line="360" w:lineRule="auto"/>
              <w:rPr>
                <w:color w:val="800000"/>
                <w:lang w:eastAsia="ko-KR"/>
              </w:rPr>
            </w:pPr>
            <w:r w:rsidRPr="00115242">
              <w:rPr>
                <w:color w:val="002060"/>
                <w:lang w:eastAsia="ko-KR"/>
              </w:rPr>
              <w:lastRenderedPageBreak/>
              <w:t xml:space="preserve">In light of the above, steel plates with a thickness of less than </w:t>
            </w:r>
            <w:r w:rsidR="00AA3D93">
              <w:rPr>
                <w:color w:val="002060"/>
                <w:lang w:eastAsia="ko-KR"/>
              </w:rPr>
              <w:t>8</w:t>
            </w:r>
            <w:bookmarkStart w:id="14" w:name="_GoBack"/>
            <w:bookmarkEnd w:id="14"/>
            <w:r w:rsidRPr="00115242">
              <w:rPr>
                <w:color w:val="002060"/>
                <w:lang w:eastAsia="ko-KR"/>
              </w:rPr>
              <w:t xml:space="preserve"> mm or a width greater than 2,100 mm should be excluded from the scope of this investigation and any subsequent measures, if imposed.</w:t>
            </w:r>
          </w:p>
        </w:tc>
      </w:tr>
    </w:tbl>
    <w:p w14:paraId="7A00CABA" w14:textId="77777777" w:rsidR="007B3BA5" w:rsidRDefault="007B3BA5">
      <w:pPr>
        <w:spacing w:line="22" w:lineRule="atLeast"/>
        <w:rPr>
          <w:lang w:eastAsia="ko-KR"/>
        </w:rPr>
      </w:pPr>
    </w:p>
    <w:p w14:paraId="5664708C" w14:textId="77777777" w:rsidR="00C50099" w:rsidRDefault="00C50099">
      <w:pPr>
        <w:spacing w:line="22" w:lineRule="atLeast"/>
        <w:rPr>
          <w:lang w:eastAsia="ko-KR"/>
        </w:rPr>
      </w:pPr>
    </w:p>
    <w:p w14:paraId="175E6B87" w14:textId="77777777" w:rsidR="00C50099" w:rsidRDefault="00C50099">
      <w:pPr>
        <w:spacing w:line="22" w:lineRule="atLeast"/>
        <w:rPr>
          <w:lang w:eastAsia="ko-KR"/>
        </w:rPr>
      </w:pPr>
    </w:p>
    <w:p w14:paraId="0B6E489D" w14:textId="77777777" w:rsidR="007B3BA5" w:rsidRDefault="00AA3D93">
      <w:pPr>
        <w:keepNext/>
        <w:keepLines/>
        <w:spacing w:line="22" w:lineRule="atLeast"/>
        <w:outlineLvl w:val="2"/>
        <w:rPr>
          <w:rFonts w:eastAsia="Yu Gothic Light"/>
          <w:b/>
          <w:color w:val="0070C0"/>
          <w:sz w:val="32"/>
          <w:szCs w:val="26"/>
          <w:lang w:eastAsia="zh-CN"/>
        </w:rPr>
      </w:pPr>
      <w:r>
        <w:rPr>
          <w:rFonts w:eastAsia="Yu Gothic Light"/>
          <w:b/>
          <w:color w:val="0070C0"/>
          <w:sz w:val="32"/>
          <w:szCs w:val="26"/>
          <w:lang w:eastAsia="zh-CN"/>
        </w:rPr>
        <w:t>B3. Product Control Numbers</w:t>
      </w:r>
    </w:p>
    <w:p w14:paraId="20E466DC" w14:textId="77777777" w:rsidR="007B3BA5" w:rsidRDefault="007B3BA5">
      <w:pPr>
        <w:spacing w:line="22" w:lineRule="atLeast"/>
        <w:rPr>
          <w:rFonts w:eastAsia="Yu Gothic"/>
          <w:color w:val="0070C0"/>
          <w:szCs w:val="24"/>
        </w:rPr>
      </w:pPr>
    </w:p>
    <w:p w14:paraId="754AC5C2" w14:textId="77777777" w:rsidR="007B3BA5" w:rsidRDefault="00AA3D93">
      <w:pPr>
        <w:spacing w:line="22" w:lineRule="atLeast"/>
      </w:pPr>
      <w:r>
        <w:rPr>
          <w:rFonts w:eastAsia="Yu Gothic"/>
          <w:szCs w:val="24"/>
        </w:rPr>
        <w:t xml:space="preserve">The TRA uses Product Control Numbers (PCNs) to define and distinguish the different types and subcategories of goods that fall under the description of the </w:t>
      </w:r>
      <w:r>
        <w:rPr>
          <w:rFonts w:eastAsia="Arial"/>
        </w:rPr>
        <w:t>goods concerned</w:t>
      </w:r>
      <w:r>
        <w:rPr>
          <w:rFonts w:eastAsia="Yu Gothic"/>
          <w:szCs w:val="24"/>
        </w:rPr>
        <w:t xml:space="preserve">. PCNs, which come in the form of an alphanumeric code, help to create a categorisation system so that comparisons can be made between goods produced in the UK and those produced in the country subject to an investigation. </w:t>
      </w:r>
    </w:p>
    <w:p w14:paraId="50919A63" w14:textId="77777777" w:rsidR="007B3BA5" w:rsidRDefault="007B3BA5">
      <w:pPr>
        <w:spacing w:line="22" w:lineRule="atLeast"/>
        <w:rPr>
          <w:rFonts w:eastAsia="Yu Gothic"/>
          <w:szCs w:val="24"/>
        </w:rPr>
      </w:pPr>
    </w:p>
    <w:p w14:paraId="7CDCABFE" w14:textId="77777777" w:rsidR="007B3BA5" w:rsidRDefault="00AA3D93">
      <w:pPr>
        <w:spacing w:line="22" w:lineRule="atLeast"/>
        <w:rPr>
          <w:rFonts w:eastAsia="Yu Gothic"/>
          <w:szCs w:val="24"/>
        </w:rPr>
      </w:pPr>
      <w:r>
        <w:rPr>
          <w:rFonts w:eastAsia="Yu Gothic"/>
          <w:szCs w:val="24"/>
        </w:rPr>
        <w:t xml:space="preserve">We have created the following draft PCN table for this investigation: </w:t>
      </w:r>
    </w:p>
    <w:p w14:paraId="38BF1BEC" w14:textId="77777777" w:rsidR="007B3BA5" w:rsidRDefault="007B3BA5">
      <w:pPr>
        <w:spacing w:after="160" w:line="256" w:lineRule="auto"/>
        <w:rPr>
          <w:rFonts w:eastAsia="Yu Gothic"/>
          <w:color w:val="0070C0"/>
          <w:szCs w:val="24"/>
        </w:rPr>
      </w:pPr>
    </w:p>
    <w:tbl>
      <w:tblPr>
        <w:tblW w:w="5000" w:type="pct"/>
        <w:tblCellMar>
          <w:left w:w="10" w:type="dxa"/>
          <w:right w:w="10" w:type="dxa"/>
        </w:tblCellMar>
        <w:tblLook w:val="0000" w:firstRow="0" w:lastRow="0" w:firstColumn="0" w:lastColumn="0" w:noHBand="0" w:noVBand="0"/>
      </w:tblPr>
      <w:tblGrid>
        <w:gridCol w:w="1449"/>
        <w:gridCol w:w="3700"/>
        <w:gridCol w:w="638"/>
        <w:gridCol w:w="3949"/>
      </w:tblGrid>
      <w:tr w:rsidR="007B3BA5" w14:paraId="4923F91B" w14:textId="77777777">
        <w:trPr>
          <w:trHeight w:val="300"/>
          <w:tblHeader/>
        </w:trPr>
        <w:tc>
          <w:tcPr>
            <w:tcW w:w="1449" w:type="dxa"/>
            <w:tcBorders>
              <w:top w:val="single" w:sz="4" w:space="0" w:color="000000"/>
              <w:left w:val="single" w:sz="4" w:space="0" w:color="000000"/>
            </w:tcBorders>
            <w:shd w:val="clear" w:color="auto" w:fill="000000"/>
            <w:tcMar>
              <w:top w:w="0" w:type="dxa"/>
              <w:left w:w="108" w:type="dxa"/>
              <w:bottom w:w="0" w:type="dxa"/>
              <w:right w:w="108" w:type="dxa"/>
            </w:tcMar>
            <w:vAlign w:val="center"/>
          </w:tcPr>
          <w:p w14:paraId="169EEEE6" w14:textId="77777777" w:rsidR="007B3BA5" w:rsidRDefault="00AA3D93">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3700" w:type="dxa"/>
            <w:tcBorders>
              <w:top w:val="single" w:sz="4" w:space="0" w:color="000000"/>
            </w:tcBorders>
            <w:shd w:val="clear" w:color="auto" w:fill="000000"/>
            <w:tcMar>
              <w:top w:w="0" w:type="dxa"/>
              <w:left w:w="108" w:type="dxa"/>
              <w:bottom w:w="0" w:type="dxa"/>
              <w:right w:w="108" w:type="dxa"/>
            </w:tcMar>
            <w:vAlign w:val="center"/>
          </w:tcPr>
          <w:p w14:paraId="6A3FAFF0" w14:textId="77777777" w:rsidR="007B3BA5" w:rsidRDefault="00AA3D93">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Subcategory</w:t>
            </w:r>
          </w:p>
        </w:tc>
        <w:tc>
          <w:tcPr>
            <w:tcW w:w="638" w:type="dxa"/>
            <w:tcBorders>
              <w:top w:val="single" w:sz="4" w:space="0" w:color="000000"/>
            </w:tcBorders>
            <w:shd w:val="clear" w:color="auto" w:fill="000000"/>
            <w:tcMar>
              <w:top w:w="0" w:type="dxa"/>
              <w:left w:w="108" w:type="dxa"/>
              <w:bottom w:w="0" w:type="dxa"/>
              <w:right w:w="108" w:type="dxa"/>
            </w:tcMar>
            <w:vAlign w:val="center"/>
          </w:tcPr>
          <w:p w14:paraId="284D87D8" w14:textId="77777777" w:rsidR="007B3BA5" w:rsidRDefault="00AA3D93">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3949" w:type="dxa"/>
            <w:tcBorders>
              <w:top w:val="single" w:sz="4" w:space="0" w:color="000000"/>
              <w:right w:val="single" w:sz="4" w:space="0" w:color="000000"/>
            </w:tcBorders>
            <w:shd w:val="clear" w:color="auto" w:fill="000000"/>
            <w:tcMar>
              <w:top w:w="0" w:type="dxa"/>
              <w:left w:w="108" w:type="dxa"/>
              <w:bottom w:w="0" w:type="dxa"/>
              <w:right w:w="108" w:type="dxa"/>
            </w:tcMar>
            <w:vAlign w:val="center"/>
          </w:tcPr>
          <w:p w14:paraId="41613466" w14:textId="77777777" w:rsidR="007B3BA5" w:rsidRDefault="00AA3D93">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7B3BA5" w14:paraId="53EC6C4C" w14:textId="77777777">
        <w:trPr>
          <w:trHeight w:val="29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041868AA" w14:textId="77777777" w:rsidR="007B3BA5" w:rsidRDefault="00AA3D9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Prime/non-prime</w:t>
            </w:r>
          </w:p>
        </w:tc>
        <w:tc>
          <w:tcPr>
            <w:tcW w:w="3700" w:type="dxa"/>
            <w:tcBorders>
              <w:top w:val="single" w:sz="8" w:space="0" w:color="000000"/>
            </w:tcBorders>
            <w:shd w:val="clear" w:color="auto" w:fill="FFFFFF"/>
            <w:tcMar>
              <w:top w:w="0" w:type="dxa"/>
              <w:left w:w="108" w:type="dxa"/>
              <w:bottom w:w="0" w:type="dxa"/>
              <w:right w:w="108" w:type="dxa"/>
            </w:tcMar>
            <w:vAlign w:val="bottom"/>
          </w:tcPr>
          <w:p w14:paraId="3773EBCB" w14:textId="77777777" w:rsidR="007B3BA5" w:rsidRDefault="00AA3D9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7529A0C3"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590946C2"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Prime - Material meets specifications.</w:t>
            </w:r>
          </w:p>
        </w:tc>
      </w:tr>
      <w:tr w:rsidR="007B3BA5" w14:paraId="756BC79C" w14:textId="77777777">
        <w:trPr>
          <w:trHeight w:val="409"/>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30038810"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1287893C"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74A877D8"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E0A8A62"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Non-prime – Off-specification material, seconds, etc.</w:t>
            </w:r>
          </w:p>
        </w:tc>
      </w:tr>
      <w:tr w:rsidR="007B3BA5" w14:paraId="3BDE1503" w14:textId="77777777">
        <w:trPr>
          <w:trHeight w:val="463"/>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42D5AF2C" w14:textId="77777777" w:rsidR="007B3BA5" w:rsidRDefault="00AA3D9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Manufacturing Process</w:t>
            </w:r>
          </w:p>
        </w:tc>
        <w:tc>
          <w:tcPr>
            <w:tcW w:w="3700" w:type="dxa"/>
            <w:tcBorders>
              <w:top w:val="single" w:sz="8" w:space="0" w:color="000000"/>
            </w:tcBorders>
            <w:shd w:val="clear" w:color="auto" w:fill="FFFFFF"/>
            <w:tcMar>
              <w:top w:w="0" w:type="dxa"/>
              <w:left w:w="108" w:type="dxa"/>
              <w:bottom w:w="0" w:type="dxa"/>
              <w:right w:w="108" w:type="dxa"/>
            </w:tcMar>
            <w:vAlign w:val="bottom"/>
          </w:tcPr>
          <w:p w14:paraId="1AADFC6F" w14:textId="77777777" w:rsidR="007B3BA5" w:rsidRDefault="00AA3D9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1FB9F2D0"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3BA4C9CA"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Rolled as individual plate (quarto mill plate, four-high mill plate, etc.).</w:t>
            </w:r>
          </w:p>
        </w:tc>
      </w:tr>
      <w:tr w:rsidR="007B3BA5" w14:paraId="1B444BC5"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51D8EAA2"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09AE1AD4"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7747DF8C"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B580854"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Cut-to-length from steel coils ('cut-to-length plate').</w:t>
            </w:r>
          </w:p>
        </w:tc>
      </w:tr>
      <w:tr w:rsidR="007B3BA5" w14:paraId="7242ACF7" w14:textId="77777777">
        <w:trPr>
          <w:trHeight w:val="58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261B8276" w14:textId="77777777" w:rsidR="007B3BA5" w:rsidRDefault="00AA3D9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Grade</w:t>
            </w:r>
          </w:p>
        </w:tc>
        <w:tc>
          <w:tcPr>
            <w:tcW w:w="3700" w:type="dxa"/>
            <w:vMerge w:val="restart"/>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08689DB2"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Structural steel (including offshore) (specifications EN 10025-2 through EN 10025-6, EN 10149-2 and EN 10149-3, EN 10225, EN 10343, ASTM, API, etc.).</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30766B50"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49FFB800"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S235 and below and comparable grades based on minimum yield strength (S185, ASTM A283, etc.).</w:t>
            </w:r>
          </w:p>
        </w:tc>
      </w:tr>
      <w:tr w:rsidR="007B3BA5" w14:paraId="3B9E48C7"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02F27F30"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2C0606DE"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7E422F7D"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C24D222"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S275 and comparable grades based on minimum yield strength (ASTM A36, A572-42, API 2H-42, etc.).</w:t>
            </w:r>
          </w:p>
        </w:tc>
      </w:tr>
      <w:tr w:rsidR="007B3BA5" w14:paraId="207792A7"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425ADFBF"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334679FB"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31C252A0"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6E87FB2"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S355 and comparable grades based on minimum yield strength (ASTM A572-50, A588, A709-50, API 2H-50, API 2W-50, API 2Y-50, etc.).</w:t>
            </w:r>
          </w:p>
        </w:tc>
      </w:tr>
      <w:tr w:rsidR="007B3BA5" w14:paraId="0176E6F8"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2641D2FB"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4647B782"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4857C547"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A380078"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S420 to S460 and comparable grades based on minimum yield strength (ASTM A572-60, A572-65, A1066-65, API 2W-60, API 2Y-60, etc.).</w:t>
            </w:r>
          </w:p>
        </w:tc>
      </w:tr>
      <w:tr w:rsidR="007B3BA5" w14:paraId="53206204"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498776BC"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6CE2DE71"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567C79AE"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054DFF5"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S500 to S690 and comparable grades based on minimum yield strength (ASTM A709-HPS70, A709-HPS100W, A514, etc.).</w:t>
            </w:r>
          </w:p>
        </w:tc>
      </w:tr>
      <w:tr w:rsidR="007B3BA5" w14:paraId="7B7FCE1E"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1C5D0D25"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38CE1690" w14:textId="77777777" w:rsidR="007B3BA5" w:rsidRDefault="007B3BA5">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55446F26"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3D68E0AB"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Above S690 and comparable grades based on minimum yield strength.</w:t>
            </w:r>
          </w:p>
        </w:tc>
      </w:tr>
      <w:tr w:rsidR="007B3BA5" w14:paraId="7126846B"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71135878"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E35F24D"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Shipbuilding steel (specifications ABS, BV, DNV, GL, DNV-GL, KRS, LRS, RINA, RS, ASTM A131,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469D2D71"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6E52E1B"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Grades A, B, D, E and comparable grades based on minimum yield strength (BV-A, B, D, E; NV-A, B, D, E; etc.).</w:t>
            </w:r>
          </w:p>
        </w:tc>
      </w:tr>
      <w:tr w:rsidR="007B3BA5" w14:paraId="2BAD5A94"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6DB2E911"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3A4161C"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48F0D70F"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A773EB4"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Grades A27S, D27S, E27S and comparable grades based on minimum yield strength (NVA27S, D27S, E27S; etc.).</w:t>
            </w:r>
          </w:p>
        </w:tc>
      </w:tr>
      <w:tr w:rsidR="007B3BA5" w14:paraId="52A998F1"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3478BBC7"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16C89D3C"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2944B567"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BF00982"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Grades AH32, DH32, EH32, FH32 and comparable grades based on minimum yield strength (BV-AH32, DH32, EH32, FH32; NV-A32, D32, E32, F32; etc.).</w:t>
            </w:r>
          </w:p>
        </w:tc>
      </w:tr>
      <w:tr w:rsidR="007B3BA5" w14:paraId="3C142726"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4F5D31C9"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454BDCDD"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0A64D2E5"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8FB4F0A"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Grades AH36, DH36, EH36, FH36 and comparable grades based on minimum yield strength (BV-AH36, DH36, EH36, FH36; NV-A36, D36, E36, F36; etc.).</w:t>
            </w:r>
          </w:p>
        </w:tc>
      </w:tr>
      <w:tr w:rsidR="007B3BA5" w14:paraId="04CDD19D" w14:textId="77777777">
        <w:trPr>
          <w:trHeight w:val="1160"/>
        </w:trPr>
        <w:tc>
          <w:tcPr>
            <w:tcW w:w="1449" w:type="dxa"/>
            <w:tcBorders>
              <w:left w:val="single" w:sz="8" w:space="0" w:color="000000"/>
            </w:tcBorders>
            <w:shd w:val="clear" w:color="auto" w:fill="FFFFFF"/>
            <w:tcMar>
              <w:top w:w="0" w:type="dxa"/>
              <w:left w:w="108" w:type="dxa"/>
              <w:bottom w:w="0" w:type="dxa"/>
              <w:right w:w="108" w:type="dxa"/>
            </w:tcMar>
            <w:vAlign w:val="bottom"/>
          </w:tcPr>
          <w:p w14:paraId="6C2EA196"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53F9EDF4"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362A8A39"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9058BB8"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Grades AH40, DH40, EH40, FH40 to AB-AQ43, DQ43, EQ43, FQ43 and comparable grades based on minimum yield strength (BV-AH40, DH40, EH40, FH40; NV-A40, D40, E40, F40; NV-A420, D420, E420; etc.).</w:t>
            </w:r>
          </w:p>
        </w:tc>
      </w:tr>
      <w:tr w:rsidR="007B3BA5" w14:paraId="3E02B693" w14:textId="77777777">
        <w:trPr>
          <w:trHeight w:val="1450"/>
        </w:trPr>
        <w:tc>
          <w:tcPr>
            <w:tcW w:w="1449" w:type="dxa"/>
            <w:tcBorders>
              <w:left w:val="single" w:sz="8" w:space="0" w:color="000000"/>
            </w:tcBorders>
            <w:shd w:val="clear" w:color="auto" w:fill="FFFFFF"/>
            <w:tcMar>
              <w:top w:w="0" w:type="dxa"/>
              <w:left w:w="108" w:type="dxa"/>
              <w:bottom w:w="0" w:type="dxa"/>
              <w:right w:w="108" w:type="dxa"/>
            </w:tcMar>
            <w:vAlign w:val="bottom"/>
          </w:tcPr>
          <w:p w14:paraId="66EF1740"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D5BDA52" w14:textId="77777777" w:rsidR="007B3BA5" w:rsidRDefault="007B3BA5">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47D38775"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9005D29"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Grades AQ51, DQ51, EQ51, FQ51 and above and comparable grades based on minimum yield strength (AB-AQ63, DQ63, EQ63; AB-AQ70, DQ70, EQ70, FQ70; NV-A500, D500, E500, F500; NV-A690, D690, E690, F690; etc.).</w:t>
            </w:r>
          </w:p>
        </w:tc>
      </w:tr>
      <w:tr w:rsidR="007B3BA5" w14:paraId="0AEB147B"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09230697"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1FC07286"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Pressure vessel steel (specifications EN 10028-2 through EN 10028-6, EN10120, EN 10207, ASTM(ASME) (S)A203, (S)A387, (S)A516, (S)A537, (S)A517, (S)A553,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34F643D7"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G31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6955BAE"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7B3BA5" w14:paraId="4856766E"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777D663B"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20C7E470" w14:textId="77777777" w:rsidR="007B3BA5" w:rsidRDefault="007B3BA5">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2F937208"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G32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468A7279"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7B3BA5" w14:paraId="0D75C7D7"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380A3812"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B15E9C5"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Steels for case-hardening, quenching &amp; tempering (specifications EN 10083-2, EN 10083-3, EN 10084, ASTM A829, ASTM A830,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12B6259A"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0CD424F"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 (C 35, C 10E+N, etc.).</w:t>
            </w:r>
          </w:p>
        </w:tc>
      </w:tr>
      <w:tr w:rsidR="007B3BA5" w14:paraId="2E52E1DA"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7A802F63"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22A6D038" w14:textId="77777777" w:rsidR="007B3BA5" w:rsidRDefault="007B3BA5">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748EB381"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218960CA"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Alloy steel (25 CrMo 4, 16 MnCr 5+N, etc.).</w:t>
            </w:r>
          </w:p>
        </w:tc>
      </w:tr>
      <w:tr w:rsidR="007B3BA5" w14:paraId="48C7A573"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3CAF3213"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2820E07D"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Pipeline steel (specifications EN 10208-1, EN 10208-2, API Spec 5L, ISO 3183, DNV-OS-F101, etc.).</w:t>
            </w:r>
          </w:p>
        </w:tc>
        <w:tc>
          <w:tcPr>
            <w:tcW w:w="638" w:type="dxa"/>
            <w:tcBorders>
              <w:bottom w:val="single" w:sz="4" w:space="0" w:color="000000"/>
            </w:tcBorders>
            <w:shd w:val="clear" w:color="auto" w:fill="FFFFFF"/>
            <w:tcMar>
              <w:top w:w="0" w:type="dxa"/>
              <w:left w:w="108" w:type="dxa"/>
              <w:bottom w:w="0" w:type="dxa"/>
              <w:right w:w="108" w:type="dxa"/>
            </w:tcMar>
            <w:vAlign w:val="center"/>
          </w:tcPr>
          <w:p w14:paraId="1050F03B"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G51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0C1CD297"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All grades of pipeline steel.</w:t>
            </w:r>
          </w:p>
        </w:tc>
      </w:tr>
      <w:tr w:rsidR="007B3BA5" w14:paraId="6728C9F5"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2E230844"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1100EA3A"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Abrasion-resistant steel (heavy plate having a hardness of ≥ 300 Brinell).</w:t>
            </w:r>
          </w:p>
        </w:tc>
        <w:tc>
          <w:tcPr>
            <w:tcW w:w="638" w:type="dxa"/>
            <w:tcBorders>
              <w:bottom w:val="single" w:sz="4" w:space="0" w:color="000000"/>
            </w:tcBorders>
            <w:shd w:val="clear" w:color="auto" w:fill="FFFFFF"/>
            <w:tcMar>
              <w:top w:w="0" w:type="dxa"/>
              <w:left w:w="108" w:type="dxa"/>
              <w:bottom w:w="0" w:type="dxa"/>
              <w:right w:w="108" w:type="dxa"/>
            </w:tcMar>
            <w:vAlign w:val="center"/>
          </w:tcPr>
          <w:p w14:paraId="6B267E85"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G61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3ED0B126"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All grades of abrasion-resistant steel.</w:t>
            </w:r>
          </w:p>
        </w:tc>
      </w:tr>
      <w:tr w:rsidR="007B3BA5" w14:paraId="14207819"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2D89CF7"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6B0A64DA"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Other steel (heavy plate not falling within one of the steel groups defined above).</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08CBF716"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3D2AC16"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7B3BA5" w14:paraId="03B0A050"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3CAC2216"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32A47904" w14:textId="77777777" w:rsidR="007B3BA5" w:rsidRDefault="007B3BA5">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14:paraId="6AC34BD1"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140880F"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7B3BA5" w14:paraId="266231C8"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2A02D004" w14:textId="77777777" w:rsidR="007B3BA5" w:rsidRDefault="00AA3D9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Width</w:t>
            </w:r>
          </w:p>
        </w:tc>
        <w:tc>
          <w:tcPr>
            <w:tcW w:w="3700" w:type="dxa"/>
            <w:shd w:val="clear" w:color="auto" w:fill="FFFFFF"/>
            <w:tcMar>
              <w:top w:w="0" w:type="dxa"/>
              <w:left w:w="108" w:type="dxa"/>
              <w:bottom w:w="0" w:type="dxa"/>
              <w:right w:w="108" w:type="dxa"/>
            </w:tcMar>
            <w:vAlign w:val="bottom"/>
          </w:tcPr>
          <w:p w14:paraId="48F2F0B6" w14:textId="77777777" w:rsidR="007B3BA5" w:rsidRDefault="00AA3D9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2B0945FE"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DCEECE1"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Less than 1500 mm</w:t>
            </w:r>
          </w:p>
        </w:tc>
      </w:tr>
      <w:tr w:rsidR="007B3BA5" w14:paraId="79BB8C44"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01C886B"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01AA44A5"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C182443"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53412A1"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 mm or more but not exceeding 2100 mm</w:t>
            </w:r>
          </w:p>
        </w:tc>
      </w:tr>
      <w:tr w:rsidR="007B3BA5" w14:paraId="0492DADB"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B010E7B"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62954F3C"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150DA6BD"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7C25064"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2100 mm or more but not exceeding 3050 mm</w:t>
            </w:r>
          </w:p>
        </w:tc>
      </w:tr>
      <w:tr w:rsidR="007B3BA5" w14:paraId="224B27F1"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10E2C4D3"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66A58E25"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84B03D2"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0DE7C15"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3050 mm or more but not exceeding 3500 mm</w:t>
            </w:r>
          </w:p>
        </w:tc>
      </w:tr>
      <w:tr w:rsidR="007B3BA5" w14:paraId="7B3DDAE9"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38481B33"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4148346A"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0A0FABE4"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W5</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641F417"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more than 3500 mm</w:t>
            </w:r>
          </w:p>
        </w:tc>
      </w:tr>
      <w:tr w:rsidR="007B3BA5" w14:paraId="1B3A7246"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0F042491" w14:textId="77777777" w:rsidR="007B3BA5" w:rsidRDefault="00AA3D9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Thickness</w:t>
            </w:r>
          </w:p>
        </w:tc>
        <w:tc>
          <w:tcPr>
            <w:tcW w:w="3700" w:type="dxa"/>
            <w:shd w:val="clear" w:color="auto" w:fill="FFFFFF"/>
            <w:tcMar>
              <w:top w:w="0" w:type="dxa"/>
              <w:left w:w="108" w:type="dxa"/>
              <w:bottom w:w="0" w:type="dxa"/>
              <w:right w:w="108" w:type="dxa"/>
            </w:tcMar>
            <w:vAlign w:val="bottom"/>
          </w:tcPr>
          <w:p w14:paraId="2CFB9556" w14:textId="77777777" w:rsidR="007B3BA5" w:rsidRDefault="00AA3D9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4A9CC2BB"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AE76C80"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4.75 mm to ≤ 8 mm</w:t>
            </w:r>
          </w:p>
        </w:tc>
      </w:tr>
      <w:tr w:rsidR="007B3BA5" w14:paraId="43803311"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C3EA001"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w:t>
            </w:r>
          </w:p>
        </w:tc>
        <w:tc>
          <w:tcPr>
            <w:tcW w:w="3700" w:type="dxa"/>
            <w:shd w:val="clear" w:color="auto" w:fill="FFFFFF"/>
            <w:tcMar>
              <w:top w:w="0" w:type="dxa"/>
              <w:left w:w="108" w:type="dxa"/>
              <w:bottom w:w="0" w:type="dxa"/>
              <w:right w:w="108" w:type="dxa"/>
            </w:tcMar>
            <w:vAlign w:val="bottom"/>
          </w:tcPr>
          <w:p w14:paraId="798CFF28"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31259599"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9E8D000"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&gt; 8 mm to ≤ 10 mm</w:t>
            </w:r>
          </w:p>
        </w:tc>
      </w:tr>
      <w:tr w:rsidR="007B3BA5" w14:paraId="741BA84F"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833ED51"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6B24039B"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5FAB4093"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7D93D90"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&gt; 10 mm to ≤ 80 mm</w:t>
            </w:r>
          </w:p>
        </w:tc>
      </w:tr>
      <w:tr w:rsidR="007B3BA5" w14:paraId="082FB1E4"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6414C739"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0C2BBE89"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053945AC"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13277EF"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&gt; 80 mm to ≤ 150 mm</w:t>
            </w:r>
          </w:p>
        </w:tc>
      </w:tr>
      <w:tr w:rsidR="007B3BA5" w14:paraId="3023EA20"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8C835CC"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23C49A68"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486447F5"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A295EBA"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&gt; 150 mm to ≤ 250 mm</w:t>
            </w:r>
          </w:p>
        </w:tc>
      </w:tr>
      <w:tr w:rsidR="007B3BA5" w14:paraId="3A2324B4"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6CD99E52"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739BA1AD"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34966DA6"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T6</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9F94044"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&gt; 250 mm</w:t>
            </w:r>
          </w:p>
        </w:tc>
      </w:tr>
      <w:tr w:rsidR="007B3BA5" w14:paraId="3E861016"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7143E97A" w14:textId="77777777" w:rsidR="007B3BA5" w:rsidRDefault="00AA3D9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Supply condition</w:t>
            </w:r>
          </w:p>
        </w:tc>
        <w:tc>
          <w:tcPr>
            <w:tcW w:w="3700" w:type="dxa"/>
            <w:shd w:val="clear" w:color="auto" w:fill="FFFFFF"/>
            <w:tcMar>
              <w:top w:w="0" w:type="dxa"/>
              <w:left w:w="108" w:type="dxa"/>
              <w:bottom w:w="0" w:type="dxa"/>
              <w:right w:w="108" w:type="dxa"/>
            </w:tcMar>
            <w:vAlign w:val="bottom"/>
          </w:tcPr>
          <w:p w14:paraId="5560D03A" w14:textId="77777777" w:rsidR="007B3BA5" w:rsidRDefault="00AA3D9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E2111EA"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5B93DD6"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Normalised</w:t>
            </w:r>
          </w:p>
        </w:tc>
      </w:tr>
      <w:tr w:rsidR="007B3BA5" w14:paraId="10E8C0A3"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3823F190"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55F6E56C"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7BCC3E57" w14:textId="77777777" w:rsidR="007B3BA5" w:rsidRDefault="00AA3D9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5809533" w14:textId="77777777" w:rsidR="007B3BA5" w:rsidRDefault="00AA3D9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normalised</w:t>
            </w:r>
          </w:p>
        </w:tc>
      </w:tr>
      <w:tr w:rsidR="007B3BA5" w14:paraId="1B00917E"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4C32F166" w14:textId="77777777" w:rsidR="007B3BA5" w:rsidRDefault="00AA3D93">
            <w:pPr>
              <w:jc w:val="cente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Surface condition</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5963BB22"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For Manufacturing Process Code M1 (individual rolled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620EE276"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7012C445"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Not descaled.</w:t>
            </w:r>
          </w:p>
        </w:tc>
      </w:tr>
      <w:tr w:rsidR="007B3BA5" w14:paraId="5402A382"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7FDA3D27"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268EBB7"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3E27B0B6"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3B2F8E2"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Descaled (e.g., shot blasted) but not subsequently coated (e.g., by primer coating).</w:t>
            </w:r>
          </w:p>
        </w:tc>
      </w:tr>
      <w:tr w:rsidR="007B3BA5" w14:paraId="0698779A"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04478EEB"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484274EF" w14:textId="77777777" w:rsidR="007B3BA5" w:rsidRDefault="007B3BA5">
            <w:pPr>
              <w:rPr>
                <w:rFonts w:ascii="Calibri" w:eastAsia="Times New Roman" w:hAnsi="Calibri" w:cs="Calibri"/>
                <w:i/>
                <w:iCs/>
                <w:sz w:val="20"/>
                <w:szCs w:val="20"/>
                <w:lang w:eastAsia="en-GB"/>
              </w:rPr>
            </w:pPr>
          </w:p>
        </w:tc>
        <w:tc>
          <w:tcPr>
            <w:tcW w:w="638" w:type="dxa"/>
            <w:shd w:val="clear" w:color="auto" w:fill="FFFFFF"/>
            <w:tcMar>
              <w:top w:w="0" w:type="dxa"/>
              <w:left w:w="108" w:type="dxa"/>
              <w:bottom w:w="0" w:type="dxa"/>
              <w:right w:w="108" w:type="dxa"/>
            </w:tcMar>
            <w:vAlign w:val="center"/>
          </w:tcPr>
          <w:p w14:paraId="388CCB11"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C13</w:t>
            </w:r>
          </w:p>
        </w:tc>
        <w:tc>
          <w:tcPr>
            <w:tcW w:w="3949" w:type="dxa"/>
            <w:tcBorders>
              <w:right w:val="single" w:sz="8" w:space="0" w:color="000000"/>
            </w:tcBorders>
            <w:shd w:val="clear" w:color="auto" w:fill="FFFFFF"/>
            <w:tcMar>
              <w:top w:w="0" w:type="dxa"/>
              <w:left w:w="108" w:type="dxa"/>
              <w:bottom w:w="0" w:type="dxa"/>
              <w:right w:w="108" w:type="dxa"/>
            </w:tcMar>
            <w:vAlign w:val="center"/>
          </w:tcPr>
          <w:p w14:paraId="0C5727A4"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Descaled and subsequently coated (e.g., by primer coating).</w:t>
            </w:r>
          </w:p>
        </w:tc>
      </w:tr>
      <w:tr w:rsidR="007B3BA5" w14:paraId="2AA7170B"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2310B31"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4E870BC6"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 xml:space="preserve">For Manufacturing Process Code M2 </w:t>
            </w:r>
          </w:p>
          <w:p w14:paraId="2DDB94E1" w14:textId="77777777" w:rsidR="007B3BA5" w:rsidRDefault="00AA3D9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(cut-to-length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5BEB4F6F"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6D532B0A"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Untreated.</w:t>
            </w:r>
          </w:p>
        </w:tc>
      </w:tr>
      <w:tr w:rsidR="007B3BA5" w14:paraId="7D425238"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672BD6F0"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17E19C24" w14:textId="77777777" w:rsidR="007B3BA5" w:rsidRDefault="007B3BA5">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452FDA95"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7E1673C"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Pickled and not subsequently surface protected (e.g., oiled).</w:t>
            </w:r>
          </w:p>
        </w:tc>
      </w:tr>
      <w:tr w:rsidR="007B3BA5" w14:paraId="7262C0BD"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74591DFC"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19E03F44" w14:textId="77777777" w:rsidR="007B3BA5" w:rsidRDefault="007B3BA5">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14:paraId="4AE7CAC6" w14:textId="77777777" w:rsidR="007B3BA5" w:rsidRDefault="00AA3D9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C23</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95AFB2D" w14:textId="77777777" w:rsidR="007B3BA5" w:rsidRDefault="00AA3D93">
            <w:pPr>
              <w:rPr>
                <w:rFonts w:ascii="Calibri" w:eastAsia="Times New Roman" w:hAnsi="Calibri" w:cs="Calibri"/>
                <w:sz w:val="20"/>
                <w:szCs w:val="20"/>
                <w:lang w:eastAsia="en-GB"/>
              </w:rPr>
            </w:pPr>
            <w:r>
              <w:rPr>
                <w:rFonts w:ascii="Calibri" w:eastAsia="Times New Roman" w:hAnsi="Calibri" w:cs="Calibri"/>
                <w:sz w:val="20"/>
                <w:szCs w:val="20"/>
                <w:lang w:eastAsia="en-GB"/>
              </w:rPr>
              <w:t>Pickled and subsequently surface protected (e.g., oiled).</w:t>
            </w:r>
          </w:p>
        </w:tc>
      </w:tr>
    </w:tbl>
    <w:p w14:paraId="5189193B" w14:textId="77777777" w:rsidR="007B3BA5" w:rsidRDefault="007B3BA5">
      <w:pPr>
        <w:spacing w:line="22" w:lineRule="atLeast"/>
        <w:rPr>
          <w:color w:val="0070C0"/>
          <w:szCs w:val="24"/>
          <w:lang w:eastAsia="ko-KR"/>
        </w:rPr>
      </w:pPr>
    </w:p>
    <w:p w14:paraId="62762FA7" w14:textId="77777777" w:rsidR="00982B8D" w:rsidRPr="00982B8D" w:rsidRDefault="00982B8D">
      <w:pPr>
        <w:spacing w:line="22" w:lineRule="atLeast"/>
        <w:rPr>
          <w:color w:val="0070C0"/>
          <w:szCs w:val="24"/>
          <w:lang w:eastAsia="ko-KR"/>
        </w:rPr>
      </w:pPr>
    </w:p>
    <w:p w14:paraId="1399CEF8" w14:textId="77777777" w:rsidR="007B3BA5" w:rsidRDefault="00AA3D93">
      <w:pPr>
        <w:pStyle w:val="a6"/>
        <w:numPr>
          <w:ilvl w:val="0"/>
          <w:numId w:val="4"/>
        </w:numPr>
        <w:spacing w:line="22" w:lineRule="atLeast"/>
        <w:rPr>
          <w:rFonts w:eastAsia="Yu Gothic"/>
          <w:szCs w:val="24"/>
        </w:rPr>
      </w:pPr>
      <w:r>
        <w:rPr>
          <w:rFonts w:eastAsia="Yu Gothic"/>
          <w:szCs w:val="24"/>
        </w:rPr>
        <w:t>Please review the above draft PCN structure for this investigation and provide any comments in the field below (eg. Fields that should be included or removed).</w:t>
      </w:r>
    </w:p>
    <w:p w14:paraId="0EA5AE1A"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0D5B227E" w14:textId="77777777" w:rsidTr="001B649A">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14E328" w14:textId="5B9EACBB" w:rsidR="007B3BA5" w:rsidRPr="001B649A" w:rsidRDefault="00AA3D93">
            <w:pPr>
              <w:spacing w:line="22" w:lineRule="atLeast"/>
              <w:rPr>
                <w:lang w:eastAsia="ko-KR"/>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1B649A" w:rsidRPr="00115242">
              <w:rPr>
                <w:rFonts w:hint="eastAsia"/>
                <w:color w:val="002060"/>
                <w:lang w:eastAsia="ko-KR"/>
              </w:rPr>
              <w:t>Not applicable</w:t>
            </w:r>
          </w:p>
        </w:tc>
      </w:tr>
    </w:tbl>
    <w:p w14:paraId="7C46EEA5" w14:textId="77777777" w:rsidR="007B3BA5" w:rsidRDefault="007B3BA5">
      <w:pPr>
        <w:spacing w:line="22" w:lineRule="atLeast"/>
        <w:rPr>
          <w:rFonts w:eastAsia="Yu Gothic"/>
          <w:szCs w:val="24"/>
        </w:rPr>
      </w:pPr>
    </w:p>
    <w:p w14:paraId="483E3CF5" w14:textId="77777777" w:rsidR="007B3BA5" w:rsidRDefault="007B3BA5">
      <w:pPr>
        <w:shd w:val="clear" w:color="auto" w:fill="FFFFFF"/>
        <w:spacing w:line="22" w:lineRule="atLeast"/>
        <w:rPr>
          <w:color w:val="0070C0"/>
          <w:szCs w:val="24"/>
          <w:lang w:eastAsia="ko-KR"/>
        </w:rPr>
      </w:pPr>
      <w:bookmarkStart w:id="15" w:name="_Toc98925169"/>
      <w:bookmarkStart w:id="16" w:name="_Toc110434000"/>
      <w:bookmarkStart w:id="17" w:name="_Toc115266763"/>
    </w:p>
    <w:p w14:paraId="6D2BA72C" w14:textId="77777777" w:rsidR="00982B8D" w:rsidRPr="00982B8D" w:rsidRDefault="00982B8D">
      <w:pPr>
        <w:shd w:val="clear" w:color="auto" w:fill="FFFFFF"/>
        <w:spacing w:line="22" w:lineRule="atLeast"/>
        <w:rPr>
          <w:color w:val="0070C0"/>
          <w:szCs w:val="24"/>
          <w:lang w:eastAsia="ko-KR"/>
        </w:rPr>
      </w:pPr>
    </w:p>
    <w:p w14:paraId="16B55727" w14:textId="77777777" w:rsidR="007B3BA5" w:rsidRDefault="00AA3D93">
      <w:pPr>
        <w:keepNext/>
        <w:keepLines/>
        <w:spacing w:line="22" w:lineRule="atLeast"/>
        <w:outlineLvl w:val="2"/>
        <w:rPr>
          <w:rFonts w:eastAsia="Yu Gothic Light"/>
          <w:b/>
          <w:sz w:val="32"/>
          <w:szCs w:val="26"/>
          <w:lang w:eastAsia="zh-CN"/>
        </w:rPr>
      </w:pPr>
      <w:r>
        <w:rPr>
          <w:rFonts w:eastAsia="Yu Gothic Light"/>
          <w:b/>
          <w:sz w:val="32"/>
          <w:szCs w:val="26"/>
          <w:lang w:eastAsia="zh-CN"/>
        </w:rPr>
        <w:t>B4. Economic Interest Test</w:t>
      </w:r>
      <w:bookmarkEnd w:id="15"/>
      <w:bookmarkEnd w:id="16"/>
      <w:bookmarkEnd w:id="17"/>
    </w:p>
    <w:p w14:paraId="45DD25F8" w14:textId="77777777" w:rsidR="007B3BA5" w:rsidRDefault="007B3BA5">
      <w:pPr>
        <w:shd w:val="clear" w:color="auto" w:fill="FFFFFF"/>
        <w:spacing w:line="22" w:lineRule="atLeast"/>
        <w:rPr>
          <w:rFonts w:eastAsia="Times New Roman"/>
          <w:szCs w:val="24"/>
          <w:lang w:eastAsia="en-GB"/>
        </w:rPr>
      </w:pPr>
    </w:p>
    <w:p w14:paraId="50067AC7" w14:textId="77777777" w:rsidR="007B3BA5" w:rsidRDefault="00AA3D93">
      <w:pPr>
        <w:pStyle w:val="a6"/>
        <w:numPr>
          <w:ilvl w:val="0"/>
          <w:numId w:val="4"/>
        </w:numPr>
        <w:shd w:val="clear" w:color="auto" w:fill="FFFFFF"/>
        <w:spacing w:line="22" w:lineRule="atLeast"/>
        <w:rPr>
          <w:rFonts w:eastAsia="Times New Roman"/>
          <w:szCs w:val="24"/>
          <w:lang w:eastAsia="en-GB"/>
        </w:rPr>
      </w:pPr>
      <w:r>
        <w:rPr>
          <w:rFonts w:eastAsia="Times New Roman"/>
          <w:szCs w:val="24"/>
          <w:lang w:eastAsia="en-GB"/>
        </w:rPr>
        <w:t xml:space="preserve">If, following an investigation or review, we conclude that a measure should be imposed, we conduct an Economic Interest Test (EIT) to determine whether the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23A0FC69" w14:textId="77777777" w:rsidR="007B3BA5" w:rsidRDefault="007B3BA5">
      <w:pPr>
        <w:shd w:val="clear" w:color="auto" w:fill="FFFFFF"/>
        <w:spacing w:line="22" w:lineRule="atLeast"/>
        <w:rPr>
          <w:szCs w:val="24"/>
          <w:lang w:eastAsia="ko-KR"/>
        </w:rPr>
      </w:pPr>
    </w:p>
    <w:p w14:paraId="592EE319" w14:textId="6119118C" w:rsidR="001B649A" w:rsidRPr="001B649A" w:rsidRDefault="001B649A">
      <w:pPr>
        <w:shd w:val="clear" w:color="auto" w:fill="FFFFFF"/>
        <w:spacing w:line="22" w:lineRule="atLeast"/>
        <w:rPr>
          <w:szCs w:val="24"/>
          <w:lang w:eastAsia="ko-KR"/>
        </w:rPr>
      </w:pPr>
      <w:r w:rsidRPr="001B649A">
        <w:rPr>
          <w:rFonts w:hint="eastAsia"/>
          <w:color w:val="800000"/>
          <w:lang w:eastAsia="ko-KR"/>
        </w:rPr>
        <w:t>Not applicable</w:t>
      </w:r>
    </w:p>
    <w:tbl>
      <w:tblPr>
        <w:tblW w:w="5021" w:type="pct"/>
        <w:tblCellMar>
          <w:left w:w="10" w:type="dxa"/>
          <w:right w:w="10" w:type="dxa"/>
        </w:tblCellMar>
        <w:tblLook w:val="0000" w:firstRow="0" w:lastRow="0" w:firstColumn="0" w:lastColumn="0" w:noHBand="0" w:noVBand="0"/>
      </w:tblPr>
      <w:tblGrid>
        <w:gridCol w:w="2263"/>
        <w:gridCol w:w="2433"/>
        <w:gridCol w:w="1893"/>
        <w:gridCol w:w="1731"/>
        <w:gridCol w:w="1457"/>
      </w:tblGrid>
      <w:tr w:rsidR="007B3BA5" w14:paraId="04FD2846" w14:textId="77777777" w:rsidTr="00685E50">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D25EE01" w14:textId="77777777" w:rsidR="00685E50" w:rsidRDefault="00AA3D93">
            <w:pPr>
              <w:spacing w:line="22" w:lineRule="atLeast"/>
              <w:jc w:val="center"/>
              <w:rPr>
                <w:lang w:eastAsia="ko-KR"/>
              </w:rPr>
            </w:pPr>
            <w:r>
              <w:rPr>
                <w:rFonts w:eastAsia="Arial"/>
              </w:rPr>
              <w:lastRenderedPageBreak/>
              <w:t xml:space="preserve">Company </w:t>
            </w:r>
          </w:p>
          <w:p w14:paraId="720012FF" w14:textId="48743519" w:rsidR="007B3BA5" w:rsidRDefault="00AA3D93">
            <w:pPr>
              <w:spacing w:line="22" w:lineRule="atLeast"/>
              <w:jc w:val="center"/>
              <w:rPr>
                <w:rFonts w:eastAsia="Arial"/>
              </w:rPr>
            </w:pPr>
            <w:r>
              <w:rPr>
                <w:rFonts w:eastAsia="Arial"/>
              </w:rPr>
              <w:t>name</w:t>
            </w:r>
          </w:p>
        </w:tc>
        <w:tc>
          <w:tcPr>
            <w:tcW w:w="243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7E5AC16" w14:textId="77777777" w:rsidR="007B3BA5" w:rsidRDefault="00AA3D93">
            <w:pPr>
              <w:spacing w:line="22" w:lineRule="atLeast"/>
              <w:jc w:val="center"/>
              <w:rPr>
                <w:rFonts w:eastAsia="Arial"/>
              </w:rPr>
            </w:pPr>
            <w:r>
              <w:rPr>
                <w:rFonts w:eastAsia="Arial"/>
              </w:rPr>
              <w:t>Company location</w:t>
            </w:r>
          </w:p>
          <w:p w14:paraId="11078DC1" w14:textId="77777777" w:rsidR="007B3BA5" w:rsidRDefault="00AA3D93">
            <w:pPr>
              <w:spacing w:line="22" w:lineRule="atLeast"/>
              <w:jc w:val="center"/>
              <w:rPr>
                <w:rFonts w:eastAsia="Arial"/>
              </w:rPr>
            </w:pPr>
            <w:r>
              <w:rPr>
                <w:rFonts w:eastAsia="Arial"/>
              </w:rPr>
              <w:t>(city, country)</w:t>
            </w: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9D5DCB5" w14:textId="77777777" w:rsidR="007B3BA5" w:rsidRDefault="00AA3D93">
            <w:pPr>
              <w:spacing w:line="22" w:lineRule="atLeast"/>
              <w:jc w:val="center"/>
              <w:rPr>
                <w:rFonts w:eastAsia="Arial"/>
              </w:rPr>
            </w:pPr>
            <w:r>
              <w:rPr>
                <w:rFonts w:eastAsia="Arial"/>
              </w:rPr>
              <w:t xml:space="preserve">Contact details </w:t>
            </w:r>
          </w:p>
          <w:p w14:paraId="4C81036A" w14:textId="77777777" w:rsidR="007B3BA5" w:rsidRDefault="00AA3D93">
            <w:pPr>
              <w:spacing w:line="22" w:lineRule="atLeast"/>
              <w:jc w:val="center"/>
              <w:rPr>
                <w:rFonts w:eastAsia="Arial"/>
              </w:rPr>
            </w:pPr>
            <w:r>
              <w:rPr>
                <w:rFonts w:eastAsia="Arial"/>
              </w:rPr>
              <w:t>(email/tel.)</w:t>
            </w: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C6CD66C" w14:textId="77777777" w:rsidR="007B3BA5" w:rsidRDefault="00AA3D93">
            <w:pPr>
              <w:spacing w:line="22" w:lineRule="atLeast"/>
              <w:jc w:val="center"/>
              <w:rPr>
                <w:rFonts w:eastAsia="Arial"/>
                <w:szCs w:val="24"/>
              </w:rPr>
            </w:pPr>
            <w:r>
              <w:rPr>
                <w:rFonts w:eastAsia="Arial"/>
                <w:szCs w:val="24"/>
              </w:rPr>
              <w:t>Relationship</w:t>
            </w: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6AA9B4" w14:textId="77777777" w:rsidR="007B3BA5" w:rsidRDefault="00AA3D93">
            <w:pPr>
              <w:spacing w:line="22" w:lineRule="atLeast"/>
              <w:jc w:val="center"/>
              <w:rPr>
                <w:rFonts w:eastAsia="Arial"/>
                <w:szCs w:val="24"/>
              </w:rPr>
            </w:pPr>
            <w:r>
              <w:rPr>
                <w:rFonts w:eastAsia="Arial"/>
                <w:szCs w:val="24"/>
              </w:rPr>
              <w:t>Contact permission (Y/N)</w:t>
            </w:r>
          </w:p>
        </w:tc>
      </w:tr>
      <w:tr w:rsidR="007B3BA5" w14:paraId="38A0951C" w14:textId="77777777" w:rsidTr="001B649A">
        <w:trPr>
          <w:trHeight w:val="301"/>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EFEBCA6" w14:textId="37F8FAD3" w:rsidR="007B3BA5" w:rsidRPr="00EA34F7" w:rsidRDefault="007B3BA5" w:rsidP="001B649A">
            <w:pPr>
              <w:spacing w:line="22" w:lineRule="atLeast"/>
              <w:jc w:val="center"/>
              <w:rPr>
                <w:rFonts w:eastAsia="Arial"/>
                <w:color w:val="800000"/>
                <w:szCs w:val="24"/>
              </w:rPr>
            </w:pPr>
          </w:p>
        </w:tc>
        <w:tc>
          <w:tcPr>
            <w:tcW w:w="243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D98277D" w14:textId="33F77966" w:rsidR="007B3BA5" w:rsidRPr="00EA34F7" w:rsidRDefault="007B3BA5" w:rsidP="001B649A">
            <w:pPr>
              <w:spacing w:line="22" w:lineRule="atLeast"/>
              <w:jc w:val="center"/>
              <w:rPr>
                <w:color w:val="800000"/>
              </w:rPr>
            </w:pP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12FB191" w14:textId="2B429268" w:rsidR="007B3BA5" w:rsidRPr="00EA34F7" w:rsidRDefault="007B3BA5" w:rsidP="001B649A">
            <w:pPr>
              <w:spacing w:line="22" w:lineRule="atLeast"/>
              <w:jc w:val="center"/>
              <w:rPr>
                <w:color w:val="800000"/>
              </w:rPr>
            </w:pP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DBBC245" w14:textId="2D8D92B9" w:rsidR="007B3BA5" w:rsidRPr="00EA34F7" w:rsidRDefault="007B3BA5" w:rsidP="001B649A">
            <w:pPr>
              <w:spacing w:line="22" w:lineRule="atLeast"/>
              <w:jc w:val="center"/>
              <w:rPr>
                <w:color w:val="800000"/>
                <w:lang w:eastAsia="ko-KR"/>
              </w:rPr>
            </w:pP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718AC8D" w14:textId="1105FB7D" w:rsidR="007B3BA5" w:rsidRPr="00EA34F7" w:rsidRDefault="007B3BA5" w:rsidP="001B649A">
            <w:pPr>
              <w:spacing w:line="22" w:lineRule="atLeast"/>
              <w:jc w:val="center"/>
              <w:rPr>
                <w:color w:val="800000"/>
                <w:lang w:eastAsia="ko-KR"/>
              </w:rPr>
            </w:pPr>
          </w:p>
        </w:tc>
      </w:tr>
      <w:tr w:rsidR="007B3BA5" w14:paraId="7B0CA6BE" w14:textId="77777777" w:rsidTr="001B649A">
        <w:trPr>
          <w:trHeight w:val="301"/>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3851EA1" w14:textId="63B9B605" w:rsidR="007B3BA5" w:rsidRDefault="007B3BA5" w:rsidP="001B649A">
            <w:pPr>
              <w:spacing w:line="22" w:lineRule="atLeast"/>
              <w:jc w:val="center"/>
            </w:pPr>
          </w:p>
        </w:tc>
        <w:tc>
          <w:tcPr>
            <w:tcW w:w="243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4F4B698" w14:textId="6688CCA2" w:rsidR="007B3BA5" w:rsidRDefault="007B3BA5" w:rsidP="001B649A">
            <w:pPr>
              <w:spacing w:line="22" w:lineRule="atLeast"/>
              <w:jc w:val="center"/>
            </w:pP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B0DB038" w14:textId="291F557E" w:rsidR="007B3BA5" w:rsidRDefault="007B3BA5" w:rsidP="001B649A">
            <w:pPr>
              <w:spacing w:line="22" w:lineRule="atLeast"/>
              <w:jc w:val="center"/>
            </w:pP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72E4DBA" w14:textId="321F992B" w:rsidR="007B3BA5" w:rsidRDefault="007B3BA5" w:rsidP="001B649A">
            <w:pPr>
              <w:spacing w:line="22" w:lineRule="atLeast"/>
              <w:jc w:val="center"/>
            </w:pP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668BC4E" w14:textId="0143CAA9" w:rsidR="007B3BA5" w:rsidRDefault="007B3BA5" w:rsidP="001B649A">
            <w:pPr>
              <w:spacing w:line="22" w:lineRule="atLeast"/>
              <w:jc w:val="center"/>
            </w:pPr>
          </w:p>
        </w:tc>
      </w:tr>
    </w:tbl>
    <w:p w14:paraId="2F65BFE2" w14:textId="77777777" w:rsidR="007B3BA5" w:rsidRDefault="00AA3D93">
      <w:pPr>
        <w:spacing w:line="22" w:lineRule="atLeast"/>
        <w:jc w:val="right"/>
        <w:rPr>
          <w:rFonts w:eastAsia="Arial"/>
        </w:rPr>
      </w:pPr>
      <w:r>
        <w:rPr>
          <w:rFonts w:eastAsia="Arial"/>
        </w:rPr>
        <w:t>Add additional rows as required</w:t>
      </w:r>
    </w:p>
    <w:p w14:paraId="6D7F1A7D" w14:textId="77777777" w:rsidR="007B3BA5" w:rsidRDefault="00AA3D93">
      <w:pPr>
        <w:spacing w:line="22" w:lineRule="atLeast"/>
      </w:pPr>
      <w:r>
        <w:rPr>
          <w:bCs/>
          <w:color w:val="C00000"/>
          <w:sz w:val="18"/>
          <w:szCs w:val="18"/>
        </w:rPr>
        <w:t xml:space="preserve">Consider redacting this information in your non-confidential version of this form, in accordance with </w:t>
      </w:r>
      <w:hyperlink r:id="rId22" w:anchor="questionnaires-and-information-gathering" w:history="1">
        <w:r w:rsidR="007B3BA5">
          <w:rPr>
            <w:rStyle w:val="af"/>
            <w:rFonts w:eastAsia="Yu Gothic Light"/>
            <w:sz w:val="18"/>
            <w:szCs w:val="18"/>
          </w:rPr>
          <w:t>TRA’s public guidance</w:t>
        </w:r>
      </w:hyperlink>
      <w:r>
        <w:rPr>
          <w:bCs/>
          <w:color w:val="C00000"/>
          <w:sz w:val="18"/>
          <w:szCs w:val="18"/>
        </w:rPr>
        <w:t>.</w:t>
      </w:r>
    </w:p>
    <w:p w14:paraId="40282200" w14:textId="77777777" w:rsidR="007B3BA5" w:rsidRDefault="007B3BA5">
      <w:pPr>
        <w:spacing w:line="22" w:lineRule="atLeast"/>
        <w:rPr>
          <w:color w:val="0070C0"/>
          <w:szCs w:val="24"/>
          <w:lang w:eastAsia="ko-KR"/>
        </w:rPr>
      </w:pPr>
    </w:p>
    <w:p w14:paraId="77FE2052" w14:textId="77777777" w:rsidR="00685E50" w:rsidRDefault="00685E50">
      <w:pPr>
        <w:spacing w:line="22" w:lineRule="atLeast"/>
        <w:rPr>
          <w:color w:val="0070C0"/>
          <w:szCs w:val="24"/>
          <w:lang w:eastAsia="ko-KR"/>
        </w:rPr>
      </w:pPr>
    </w:p>
    <w:p w14:paraId="66939BB6" w14:textId="77777777" w:rsidR="00685E50" w:rsidRPr="00685E50" w:rsidRDefault="00685E50">
      <w:pPr>
        <w:spacing w:line="22" w:lineRule="atLeast"/>
        <w:rPr>
          <w:color w:val="0070C0"/>
          <w:szCs w:val="24"/>
          <w:lang w:eastAsia="ko-KR"/>
        </w:rPr>
      </w:pPr>
    </w:p>
    <w:p w14:paraId="5EAD25C0" w14:textId="77777777" w:rsidR="007B3BA5" w:rsidRDefault="00AA3D93">
      <w:pPr>
        <w:keepNext/>
        <w:keepLines/>
        <w:spacing w:line="22" w:lineRule="atLeast"/>
        <w:outlineLvl w:val="2"/>
        <w:rPr>
          <w:rFonts w:eastAsia="Yu Gothic Light"/>
          <w:b/>
          <w:sz w:val="32"/>
          <w:szCs w:val="26"/>
          <w:lang w:eastAsia="zh-CN"/>
        </w:rPr>
      </w:pPr>
      <w:bookmarkStart w:id="18" w:name="_Toc110434001"/>
      <w:bookmarkStart w:id="19" w:name="_Toc115266764"/>
      <w:r>
        <w:rPr>
          <w:rFonts w:eastAsia="Yu Gothic Light"/>
          <w:b/>
          <w:sz w:val="32"/>
          <w:szCs w:val="26"/>
          <w:lang w:eastAsia="zh-CN"/>
        </w:rPr>
        <w:t>B</w:t>
      </w:r>
      <w:bookmarkEnd w:id="18"/>
      <w:bookmarkEnd w:id="19"/>
      <w:r>
        <w:rPr>
          <w:rFonts w:eastAsia="Yu Gothic Light"/>
          <w:b/>
          <w:sz w:val="32"/>
          <w:szCs w:val="26"/>
          <w:lang w:eastAsia="zh-CN"/>
        </w:rPr>
        <w:t>5. Other comments</w:t>
      </w:r>
    </w:p>
    <w:p w14:paraId="338E2917" w14:textId="77777777" w:rsidR="007B3BA5" w:rsidRDefault="007B3BA5">
      <w:pPr>
        <w:spacing w:line="22" w:lineRule="atLeast"/>
        <w:rPr>
          <w:rFonts w:eastAsia="Yu Gothic"/>
          <w:szCs w:val="24"/>
        </w:rPr>
      </w:pPr>
    </w:p>
    <w:p w14:paraId="6FCB383C" w14:textId="77777777" w:rsidR="007B3BA5" w:rsidRDefault="00AA3D93">
      <w:pPr>
        <w:pStyle w:val="a6"/>
        <w:numPr>
          <w:ilvl w:val="0"/>
          <w:numId w:val="4"/>
        </w:numPr>
        <w:spacing w:line="22" w:lineRule="atLeast"/>
        <w:rPr>
          <w:rFonts w:eastAsia="Yu Gothic"/>
          <w:szCs w:val="24"/>
        </w:rPr>
      </w:pPr>
      <w:r>
        <w:rPr>
          <w:rFonts w:eastAsia="Yu Gothic"/>
          <w:szCs w:val="24"/>
        </w:rPr>
        <w:t>Please use the field below to provide additional information that you consider relevant to this investigation.</w:t>
      </w:r>
    </w:p>
    <w:p w14:paraId="623950AD" w14:textId="77777777" w:rsidR="007B3BA5" w:rsidRDefault="007B3BA5">
      <w:pPr>
        <w:spacing w:line="22" w:lineRule="atLeast"/>
        <w:rPr>
          <w:rFonts w:eastAsia="Yu Gothic"/>
          <w:color w:val="0070C0"/>
          <w:szCs w:val="24"/>
        </w:rPr>
      </w:pPr>
    </w:p>
    <w:p w14:paraId="4BD8F8DB" w14:textId="77777777" w:rsidR="007B3BA5" w:rsidRDefault="007B3BA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B3BA5" w14:paraId="0451AB35" w14:textId="77777777" w:rsidTr="001B649A">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CFB4A3" w14:textId="20C2662D" w:rsidR="007B3BA5" w:rsidRPr="00ED3CA9" w:rsidRDefault="00AA3D93" w:rsidP="0067756C">
            <w:pPr>
              <w:spacing w:before="240" w:after="240" w:line="360" w:lineRule="auto"/>
              <w:rPr>
                <w:lang w:eastAsia="ko-KR"/>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ED3CA9" w:rsidRPr="00115242">
              <w:rPr>
                <w:rFonts w:eastAsia="Arial"/>
                <w:color w:val="002060"/>
                <w:szCs w:val="24"/>
              </w:rPr>
              <w:t xml:space="preserve">Dongkuk sincerely hopes that </w:t>
            </w:r>
            <w:r w:rsidR="00ED3CA9" w:rsidRPr="00115242">
              <w:rPr>
                <w:rFonts w:hint="eastAsia"/>
                <w:color w:val="002060"/>
                <w:szCs w:val="24"/>
                <w:lang w:eastAsia="ko-KR"/>
              </w:rPr>
              <w:t>this</w:t>
            </w:r>
            <w:r w:rsidR="00ED3CA9" w:rsidRPr="00115242">
              <w:rPr>
                <w:rFonts w:eastAsia="Arial"/>
                <w:color w:val="002060"/>
                <w:szCs w:val="24"/>
              </w:rPr>
              <w:t xml:space="preserve"> anti-dumping investigation will </w:t>
            </w:r>
            <w:r w:rsidR="00ED3CA9" w:rsidRPr="00115242">
              <w:rPr>
                <w:rFonts w:hint="eastAsia"/>
                <w:color w:val="002060"/>
                <w:szCs w:val="24"/>
                <w:lang w:eastAsia="ko-KR"/>
              </w:rPr>
              <w:t>be conducted</w:t>
            </w:r>
            <w:r w:rsidR="00ED3CA9" w:rsidRPr="00115242">
              <w:rPr>
                <w:rFonts w:eastAsia="Arial"/>
                <w:color w:val="002060"/>
                <w:szCs w:val="24"/>
              </w:rPr>
              <w:t xml:space="preserve"> in an objective and </w:t>
            </w:r>
            <w:r w:rsidR="00ED3CA9" w:rsidRPr="00115242">
              <w:rPr>
                <w:rFonts w:hint="eastAsia"/>
                <w:color w:val="002060"/>
                <w:szCs w:val="24"/>
                <w:lang w:eastAsia="ko-KR"/>
              </w:rPr>
              <w:t xml:space="preserve">impartial </w:t>
            </w:r>
            <w:r w:rsidR="00ED3CA9" w:rsidRPr="00115242">
              <w:rPr>
                <w:rFonts w:eastAsia="Arial"/>
                <w:color w:val="002060"/>
                <w:szCs w:val="24"/>
              </w:rPr>
              <w:t xml:space="preserve">manner. </w:t>
            </w:r>
            <w:r w:rsidR="001B649A" w:rsidRPr="00115242">
              <w:rPr>
                <w:rFonts w:hint="eastAsia"/>
                <w:color w:val="002060"/>
                <w:szCs w:val="24"/>
                <w:lang w:eastAsia="ko-KR"/>
              </w:rPr>
              <w:t xml:space="preserve"> </w:t>
            </w:r>
            <w:r w:rsidR="00ED3CA9" w:rsidRPr="00115242">
              <w:rPr>
                <w:rFonts w:eastAsia="Arial"/>
                <w:color w:val="002060"/>
                <w:szCs w:val="24"/>
              </w:rPr>
              <w:t>The company is committed to extending its full cooperation and respectfully requests the determination of its own individual dumping margin</w:t>
            </w:r>
            <w:r w:rsidR="00ED3CA9" w:rsidRPr="00115242">
              <w:rPr>
                <w:rFonts w:hint="eastAsia"/>
                <w:color w:val="002060"/>
                <w:szCs w:val="24"/>
                <w:lang w:eastAsia="ko-KR"/>
              </w:rPr>
              <w:t>.</w:t>
            </w:r>
          </w:p>
        </w:tc>
      </w:tr>
    </w:tbl>
    <w:bookmarkEnd w:id="0"/>
    <w:bookmarkEnd w:id="3"/>
    <w:p w14:paraId="4C21C980" w14:textId="77777777" w:rsidR="007B3BA5" w:rsidRDefault="00AA3D93">
      <w:pPr>
        <w:spacing w:line="22" w:lineRule="atLeast"/>
      </w:pPr>
      <w:r>
        <w:rPr>
          <w:bCs/>
          <w:color w:val="C00000"/>
          <w:sz w:val="18"/>
          <w:szCs w:val="18"/>
        </w:rPr>
        <w:t xml:space="preserve">Consider redacting this information in your non-confidential version of this form, in accordance with </w:t>
      </w:r>
      <w:hyperlink r:id="rId23" w:anchor="questionnaires-and-information-gathering" w:history="1">
        <w:r w:rsidR="007B3BA5">
          <w:rPr>
            <w:rStyle w:val="af"/>
            <w:rFonts w:eastAsia="Yu Gothic Light"/>
            <w:sz w:val="18"/>
            <w:szCs w:val="18"/>
          </w:rPr>
          <w:t>TRA’s public guidance</w:t>
        </w:r>
      </w:hyperlink>
      <w:r>
        <w:rPr>
          <w:bCs/>
          <w:color w:val="C00000"/>
          <w:sz w:val="18"/>
          <w:szCs w:val="18"/>
        </w:rPr>
        <w:t>.</w:t>
      </w:r>
    </w:p>
    <w:p w14:paraId="473C04A6" w14:textId="77777777" w:rsidR="007B3BA5" w:rsidRDefault="007B3BA5">
      <w:pPr>
        <w:spacing w:line="22" w:lineRule="atLeast"/>
        <w:rPr>
          <w:bCs/>
          <w:color w:val="C00000"/>
          <w:sz w:val="18"/>
          <w:szCs w:val="18"/>
        </w:rPr>
      </w:pPr>
    </w:p>
    <w:sectPr w:rsidR="007B3BA5">
      <w:headerReference w:type="default" r:id="rId24"/>
      <w:footerReference w:type="default" r:id="rId2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65494" w14:textId="77777777" w:rsidR="00550295" w:rsidRDefault="00550295">
      <w:r>
        <w:separator/>
      </w:r>
    </w:p>
  </w:endnote>
  <w:endnote w:type="continuationSeparator" w:id="0">
    <w:p w14:paraId="0D8D84C7" w14:textId="77777777" w:rsidR="00550295" w:rsidRDefault="0055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8C09" w14:textId="04540A35" w:rsidR="00AA3D93" w:rsidRDefault="00AA3D93">
    <w:pPr>
      <w:pStyle w:val="ab"/>
      <w:tabs>
        <w:tab w:val="clear" w:pos="4513"/>
        <w:tab w:val="clear" w:pos="9026"/>
        <w:tab w:val="center" w:pos="4873"/>
        <w:tab w:val="right" w:pos="9746"/>
      </w:tabs>
      <w:jc w:val="right"/>
    </w:pPr>
    <w:r>
      <w:rPr>
        <w:color w:val="7F7F7F"/>
      </w:rPr>
      <w:t>Version: RF_0.4_20250512</w:t>
    </w:r>
    <w:r>
      <w:tab/>
    </w:r>
    <w:r>
      <w:tab/>
      <w:t xml:space="preserve">Page </w:t>
    </w:r>
    <w:r>
      <w:rPr>
        <w:b/>
        <w:bCs/>
        <w:szCs w:val="24"/>
      </w:rPr>
      <w:fldChar w:fldCharType="begin"/>
    </w:r>
    <w:r>
      <w:rPr>
        <w:b/>
        <w:bCs/>
        <w:szCs w:val="24"/>
      </w:rPr>
      <w:instrText xml:space="preserve"> PAGE </w:instrText>
    </w:r>
    <w:r>
      <w:rPr>
        <w:b/>
        <w:bCs/>
        <w:szCs w:val="24"/>
      </w:rPr>
      <w:fldChar w:fldCharType="separate"/>
    </w:r>
    <w:r w:rsidR="008C6CB6">
      <w:rPr>
        <w:b/>
        <w:bCs/>
        <w:noProof/>
        <w:szCs w:val="24"/>
      </w:rPr>
      <w:t>14</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sidR="008C6CB6">
      <w:rPr>
        <w:b/>
        <w:bCs/>
        <w:noProof/>
        <w:szCs w:val="24"/>
      </w:rPr>
      <w:t>17</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DC262" w14:textId="77777777" w:rsidR="00550295" w:rsidRDefault="00550295">
      <w:r>
        <w:rPr>
          <w:color w:val="000000"/>
        </w:rPr>
        <w:separator/>
      </w:r>
    </w:p>
  </w:footnote>
  <w:footnote w:type="continuationSeparator" w:id="0">
    <w:p w14:paraId="716D0270" w14:textId="77777777" w:rsidR="00550295" w:rsidRDefault="0055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A3D93" w14:paraId="46B05CA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93B28B" w14:textId="77777777" w:rsidR="00AA3D93" w:rsidRDefault="00AA3D93">
          <w:pPr>
            <w:spacing w:before="20" w:after="20"/>
          </w:pPr>
          <w:bookmarkStart w:id="20" w:name="_Hlk43194599"/>
          <w:r>
            <w:rPr>
              <w:noProof/>
              <w:szCs w:val="24"/>
              <w:lang w:val="en-US" w:eastAsia="ko-KR"/>
            </w:rPr>
            <w:drawing>
              <wp:inline distT="0" distB="0" distL="0" distR="0" wp14:anchorId="01645971" wp14:editId="01C7FDC0">
                <wp:extent cx="1305562" cy="737235"/>
                <wp:effectExtent l="0" t="0" r="8888" b="5715"/>
                <wp:docPr id="103392649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5562" cy="73723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C3572EF" w14:textId="77777777" w:rsidR="00AA3D93" w:rsidRDefault="00AA3D93">
          <w:pPr>
            <w:jc w:val="center"/>
          </w:pPr>
          <w:r w:rsidRPr="00857C3E">
            <w:rPr>
              <w:b/>
              <w:color w:val="80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871F27" w14:textId="77777777" w:rsidR="00AA3D93" w:rsidRDefault="00AA3D93">
          <w:pPr>
            <w:pStyle w:val="ac"/>
            <w:spacing w:after="60"/>
            <w:ind w:left="1424"/>
            <w:rPr>
              <w:rFonts w:ascii="Arial" w:hAnsi="Arial"/>
              <w:sz w:val="19"/>
              <w:szCs w:val="19"/>
            </w:rPr>
          </w:pPr>
          <w:bookmarkStart w:id="21" w:name="_Hlk43194575"/>
          <w:r>
            <w:rPr>
              <w:rFonts w:ascii="Arial" w:hAnsi="Arial"/>
              <w:sz w:val="19"/>
              <w:szCs w:val="19"/>
            </w:rPr>
            <w:t xml:space="preserve">Registration form and </w:t>
          </w:r>
        </w:p>
        <w:p w14:paraId="2FC2FD66" w14:textId="77777777" w:rsidR="00AA3D93" w:rsidRDefault="00AA3D93">
          <w:pPr>
            <w:pStyle w:val="ac"/>
            <w:spacing w:after="60"/>
            <w:jc w:val="right"/>
            <w:rPr>
              <w:rFonts w:ascii="Arial" w:hAnsi="Arial"/>
              <w:sz w:val="19"/>
              <w:szCs w:val="19"/>
            </w:rPr>
          </w:pPr>
          <w:r>
            <w:rPr>
              <w:rFonts w:ascii="Arial" w:hAnsi="Arial"/>
              <w:sz w:val="19"/>
              <w:szCs w:val="19"/>
            </w:rPr>
            <w:t>Pre-sampling questionnaire</w:t>
          </w:r>
        </w:p>
        <w:p w14:paraId="668010E9" w14:textId="55E63E87" w:rsidR="00AA3D93" w:rsidRDefault="00AA3D93">
          <w:pPr>
            <w:tabs>
              <w:tab w:val="left" w:pos="2133"/>
            </w:tabs>
            <w:spacing w:line="22" w:lineRule="atLeast"/>
            <w:ind w:left="1566" w:firstLine="142"/>
          </w:pPr>
          <w:r>
            <w:rPr>
              <w:rFonts w:ascii="MS Gothic" w:eastAsia="MS Gothic" w:hAnsi="MS Gothic" w:cs="Segoe UI Symbol"/>
              <w:b/>
              <w:bCs/>
              <w:color w:val="FF0000"/>
              <w:szCs w:val="24"/>
            </w:rPr>
            <w:t>☐</w:t>
          </w:r>
          <w:r w:rsidRPr="00857C3E">
            <w:rPr>
              <w:color w:val="800000"/>
              <w:sz w:val="18"/>
              <w:szCs w:val="24"/>
            </w:rPr>
            <w:t xml:space="preserve"> Confidential</w:t>
          </w:r>
          <w:r>
            <w:rPr>
              <w:color w:val="FF0000"/>
              <w:sz w:val="18"/>
              <w:szCs w:val="24"/>
            </w:rPr>
            <w:tab/>
          </w:r>
        </w:p>
        <w:p w14:paraId="5A15B932" w14:textId="5028A221" w:rsidR="00AA3D93" w:rsidRPr="005B47B5" w:rsidRDefault="00AA3D93">
          <w:pPr>
            <w:tabs>
              <w:tab w:val="left" w:pos="2133"/>
            </w:tabs>
            <w:spacing w:line="22" w:lineRule="atLeast"/>
            <w:ind w:left="1566" w:firstLine="142"/>
            <w:rPr>
              <w:color w:val="002060"/>
            </w:rPr>
          </w:pPr>
          <w:r w:rsidRPr="005B47B5">
            <w:rPr>
              <w:rFonts w:ascii="MS Gothic" w:eastAsia="MS Gothic" w:hAnsi="MS Gothic" w:cs="Segoe UI Symbol" w:hint="eastAsia"/>
              <w:b/>
              <w:bCs/>
              <w:color w:val="002060"/>
              <w:szCs w:val="24"/>
            </w:rPr>
            <w:t>☒</w:t>
          </w:r>
          <w:r w:rsidRPr="005B47B5">
            <w:rPr>
              <w:color w:val="002060"/>
              <w:sz w:val="18"/>
              <w:szCs w:val="24"/>
            </w:rPr>
            <w:t xml:space="preserve"> Non-confidential</w:t>
          </w:r>
        </w:p>
        <w:bookmarkEnd w:id="21"/>
        <w:p w14:paraId="0E6EAB5A" w14:textId="77777777" w:rsidR="00AA3D93" w:rsidRDefault="00AA3D93">
          <w:pPr>
            <w:pStyle w:val="ac"/>
            <w:ind w:firstLine="148"/>
            <w:rPr>
              <w:rFonts w:ascii="Arial" w:hAnsi="Arial"/>
              <w:color w:val="FF0000"/>
              <w:sz w:val="18"/>
              <w:szCs w:val="24"/>
            </w:rPr>
          </w:pPr>
        </w:p>
      </w:tc>
    </w:tr>
    <w:bookmarkEnd w:id="20"/>
  </w:tbl>
  <w:p w14:paraId="76DF8560" w14:textId="77777777" w:rsidR="00AA3D93" w:rsidRDefault="00AA3D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921"/>
    <w:multiLevelType w:val="multilevel"/>
    <w:tmpl w:val="9620EBA4"/>
    <w:lvl w:ilvl="0">
      <w:numFmt w:val="bullet"/>
      <w:lvlText w:val=""/>
      <w:lvlJc w:val="left"/>
      <w:pPr>
        <w:ind w:left="720" w:hanging="607"/>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7142B73"/>
    <w:multiLevelType w:val="multilevel"/>
    <w:tmpl w:val="2B34F5F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48352F4"/>
    <w:multiLevelType w:val="multilevel"/>
    <w:tmpl w:val="45EE186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0A91A95"/>
    <w:multiLevelType w:val="multilevel"/>
    <w:tmpl w:val="DEE0EA4A"/>
    <w:lvl w:ilvl="0">
      <w:start w:val="1"/>
      <w:numFmt w:val="decimal"/>
      <w:lvlText w:val="%1."/>
      <w:lvlJc w:val="left"/>
      <w:pPr>
        <w:ind w:left="720" w:hanging="360"/>
      </w:pPr>
      <w:rPr>
        <w:b w:val="0"/>
        <w:bCs/>
        <w:color w:val="auto"/>
        <w:sz w:val="24"/>
        <w:szCs w:val="16"/>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A5"/>
    <w:rsid w:val="0003611E"/>
    <w:rsid w:val="000367D5"/>
    <w:rsid w:val="000A62E1"/>
    <w:rsid w:val="00115242"/>
    <w:rsid w:val="001739C0"/>
    <w:rsid w:val="001B649A"/>
    <w:rsid w:val="001E35F5"/>
    <w:rsid w:val="001E3B25"/>
    <w:rsid w:val="00216080"/>
    <w:rsid w:val="0022317A"/>
    <w:rsid w:val="00241079"/>
    <w:rsid w:val="002A062B"/>
    <w:rsid w:val="00302986"/>
    <w:rsid w:val="003A1995"/>
    <w:rsid w:val="003A25BB"/>
    <w:rsid w:val="003D1F87"/>
    <w:rsid w:val="003F0C90"/>
    <w:rsid w:val="004642B4"/>
    <w:rsid w:val="004D564F"/>
    <w:rsid w:val="00550295"/>
    <w:rsid w:val="0057225E"/>
    <w:rsid w:val="00594CCD"/>
    <w:rsid w:val="005B47B5"/>
    <w:rsid w:val="0067756C"/>
    <w:rsid w:val="006846BF"/>
    <w:rsid w:val="00685E50"/>
    <w:rsid w:val="0070756B"/>
    <w:rsid w:val="00754387"/>
    <w:rsid w:val="00764F44"/>
    <w:rsid w:val="007A229B"/>
    <w:rsid w:val="007B3BA5"/>
    <w:rsid w:val="008329C3"/>
    <w:rsid w:val="00857C3E"/>
    <w:rsid w:val="008C6CB6"/>
    <w:rsid w:val="00945C97"/>
    <w:rsid w:val="00982B8D"/>
    <w:rsid w:val="00996BD9"/>
    <w:rsid w:val="00AA3D93"/>
    <w:rsid w:val="00AF5E83"/>
    <w:rsid w:val="00AF5F46"/>
    <w:rsid w:val="00BE1A72"/>
    <w:rsid w:val="00C14544"/>
    <w:rsid w:val="00C26E80"/>
    <w:rsid w:val="00C50099"/>
    <w:rsid w:val="00CA16B4"/>
    <w:rsid w:val="00DA0D58"/>
    <w:rsid w:val="00DB3237"/>
    <w:rsid w:val="00DE3860"/>
    <w:rsid w:val="00E05BC3"/>
    <w:rsid w:val="00EA34F7"/>
    <w:rsid w:val="00EA4A44"/>
    <w:rsid w:val="00ED3CA9"/>
    <w:rsid w:val="00EE0807"/>
    <w:rsid w:val="00F10C33"/>
    <w:rsid w:val="00F31DED"/>
    <w:rsid w:val="00F34013"/>
    <w:rsid w:val="00F43433"/>
    <w:rsid w:val="00F610E3"/>
    <w:rsid w:val="00F96E68"/>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1F14B"/>
  <w15:docId w15:val="{9BAFAD5B-79B1-4B21-A71F-C3CF9068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heme="minorEastAsia" w:hAnsi="Aptos" w:cs="Arial"/>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0" w:line="240" w:lineRule="auto"/>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contextualSpacing/>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contextualSpacing/>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line="240" w:lineRule="auto"/>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rPr>
  </w:style>
  <w:style w:type="paragraph" w:styleId="ae">
    <w:name w:val="Revision"/>
    <w:pPr>
      <w:suppressAutoHyphens/>
      <w:spacing w:after="0" w:line="240" w:lineRule="auto"/>
    </w:pPr>
    <w:rPr>
      <w:kern w:val="0"/>
    </w:rPr>
  </w:style>
  <w:style w:type="character" w:styleId="af">
    <w:name w:val="Hyperlink"/>
    <w:basedOn w:val="a0"/>
    <w:rPr>
      <w:color w:val="8E58B6"/>
      <w:u w:val="single"/>
    </w:rPr>
  </w:style>
  <w:style w:type="character" w:customStyle="1" w:styleId="Mention">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20">
    <w:name w:val="toc 2"/>
    <w:basedOn w:val="a"/>
    <w:next w:val="a"/>
    <w:autoRedefine/>
    <w:pPr>
      <w:tabs>
        <w:tab w:val="right" w:leader="dot" w:pos="9016"/>
      </w:tabs>
      <w:spacing w:after="100"/>
      <w:ind w:left="220"/>
    </w:pPr>
    <w:rPr>
      <w:b/>
      <w:bCs/>
    </w:rPr>
  </w:style>
  <w:style w:type="paragraph" w:styleId="10">
    <w:name w:val="toc 1"/>
    <w:basedOn w:val="a"/>
    <w:next w:val="a"/>
    <w:autoRedefine/>
    <w:pPr>
      <w:tabs>
        <w:tab w:val="right" w:leader="dot" w:pos="9016"/>
      </w:tabs>
      <w:spacing w:after="100"/>
    </w:pPr>
  </w:style>
  <w:style w:type="character" w:styleId="af0">
    <w:name w:val="Placeholder Text"/>
    <w:basedOn w:val="a0"/>
    <w:rPr>
      <w:color w:val="808080"/>
    </w:rPr>
  </w:style>
  <w:style w:type="character" w:styleId="af1">
    <w:name w:val="FollowedHyperlink"/>
    <w:basedOn w:val="a0"/>
    <w:rPr>
      <w:color w:val="7F6F6F"/>
      <w:u w:val="single"/>
    </w:rPr>
  </w:style>
  <w:style w:type="character" w:customStyle="1" w:styleId="UnresolvedMention">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30">
    <w:name w:val="toc 3"/>
    <w:basedOn w:val="a"/>
    <w:next w:val="a"/>
    <w:autoRedefine/>
    <w:pPr>
      <w:tabs>
        <w:tab w:val="right" w:leader="dot" w:pos="9016"/>
      </w:tabs>
      <w:spacing w:after="100"/>
      <w:ind w:left="480"/>
    </w:pPr>
    <w:rPr>
      <w:rFonts w:eastAsia="Yu Gothic Light" w:cs="Times New Roman"/>
      <w:b/>
    </w:rPr>
  </w:style>
  <w:style w:type="paragraph" w:styleId="af2">
    <w:name w:val="Normal (Web)"/>
    <w:basedOn w:val="a"/>
    <w:pPr>
      <w:spacing w:before="100" w:after="100"/>
    </w:pPr>
    <w:rPr>
      <w:rFonts w:ascii="Times New Roman" w:eastAsia="Times New Roman" w:hAnsi="Times New Roman" w:cs="Times New Roman"/>
      <w:szCs w:val="24"/>
      <w:lang w:eastAsia="en-GB"/>
    </w:rPr>
  </w:style>
  <w:style w:type="paragraph" w:styleId="af3">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4">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endnotes" Target="endnot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customXml" Target="../customXml/item2.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settings" Target="settings.xml"/><Relationship Id="rId9" Type="http://schemas.openxmlformats.org/officeDocument/2006/relationships/hyperlink" Target="https://www.trade-remedies.service.gov.uk/public/cases/"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3D6905A-43A1-4790-B2D1-ABACBD06D762}">
  <ds:schemaRefs>
    <ds:schemaRef ds:uri="http://schemas.openxmlformats.org/officeDocument/2006/bibliography"/>
  </ds:schemaRefs>
</ds:datastoreItem>
</file>

<file path=customXml/itemProps2.xml><?xml version="1.0" encoding="utf-8"?>
<ds:datastoreItem xmlns:ds="http://schemas.openxmlformats.org/officeDocument/2006/customXml" ds:itemID="{8DA7355A-4FAA-4F96-88FA-9AC8EEF5E105}"/>
</file>

<file path=customXml/itemProps3.xml><?xml version="1.0" encoding="utf-8"?>
<ds:datastoreItem xmlns:ds="http://schemas.openxmlformats.org/officeDocument/2006/customXml" ds:itemID="{6B47A67B-A0A2-49A1-8237-51575A14F563}"/>
</file>

<file path=customXml/itemProps4.xml><?xml version="1.0" encoding="utf-8"?>
<ds:datastoreItem xmlns:ds="http://schemas.openxmlformats.org/officeDocument/2006/customXml" ds:itemID="{5D9314A6-7E25-4300-867B-7A7AC617C5E9}"/>
</file>

<file path=docProps/app.xml><?xml version="1.0" encoding="utf-8"?>
<Properties xmlns="http://schemas.openxmlformats.org/officeDocument/2006/extended-properties" xmlns:vt="http://schemas.openxmlformats.org/officeDocument/2006/docPropsVTypes">
  <Template>Normal</Template>
  <TotalTime>0</TotalTime>
  <Pages>17</Pages>
  <Words>4135</Words>
  <Characters>23572</Characters>
  <Application>Microsoft Office Word</Application>
  <DocSecurity>0</DocSecurity>
  <Lines>196</Lines>
  <Paragraphs>55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2025-06-30T00:56:00Z</dcterms:created>
  <dcterms:modified xsi:type="dcterms:W3CDTF">2025-06-30T00:56:00Z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Product">
    <vt:lpwstr/>
  </property>
  <property fmtid="{D5CDD505-2E9C-101B-9397-08002B2CF9AE}" pid="6" name="DocumentType">
    <vt:lpwstr>58;#Registration Form|5141b018-6a49-42b8-9b7f-e53d01ab16a9</vt:lpwstr>
  </property>
</Properties>
</file>