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0488" w14:textId="77777777" w:rsidR="00BF6CD5" w:rsidRDefault="006C1C85">
      <w:pPr>
        <w:pStyle w:val="Heading1"/>
      </w:pPr>
      <w:bookmarkStart w:id="0" w:name="_Toc97713582"/>
      <w:bookmarkStart w:id="1" w:name="_Toc97812451"/>
      <w:r>
        <w:t>Checklist and appendices</w:t>
      </w:r>
      <w:bookmarkEnd w:id="0"/>
      <w:bookmarkEnd w:id="1"/>
    </w:p>
    <w:p w14:paraId="43090489" w14:textId="77777777" w:rsidR="00BF6CD5" w:rsidRDefault="00BF6CD5">
      <w:pPr>
        <w:spacing w:after="0" w:line="264" w:lineRule="auto"/>
        <w:rPr>
          <w:rFonts w:ascii="Arial" w:hAnsi="Arial"/>
          <w:sz w:val="24"/>
          <w:szCs w:val="24"/>
        </w:rPr>
      </w:pPr>
    </w:p>
    <w:p w14:paraId="4309048A" w14:textId="77777777" w:rsidR="00BF6CD5" w:rsidRDefault="006C1C85">
      <w:pPr>
        <w:spacing w:after="0" w:line="264" w:lineRule="auto"/>
      </w:pPr>
      <w:r>
        <w:rPr>
          <w:rFonts w:ascii="Arial" w:eastAsia="Times New Roman" w:hAnsi="Arial"/>
          <w:iCs/>
          <w:color w:val="000000"/>
          <w:sz w:val="24"/>
          <w:szCs w:val="24"/>
          <w:lang w:val="en-AU" w:eastAsia="en-GB"/>
        </w:rPr>
        <w:t xml:space="preserve">This section is an aid to ensure that you have completed all sections of this questionnaire. </w:t>
      </w:r>
    </w:p>
    <w:p w14:paraId="4309048B" w14:textId="77777777" w:rsidR="00BF6CD5" w:rsidRDefault="00BF6CD5">
      <w:pPr>
        <w:spacing w:after="0" w:line="264" w:lineRule="auto"/>
        <w:rPr>
          <w:rFonts w:ascii="Arial" w:eastAsia="Times New Roman" w:hAnsi="Arial"/>
          <w:color w:val="FF0000"/>
          <w:sz w:val="24"/>
          <w:szCs w:val="24"/>
          <w:lang w:val="en-AU"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634"/>
      </w:tblGrid>
      <w:tr w:rsidR="00BF6CD5" w14:paraId="4309048E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09048C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AU" w:eastAsia="en-GB"/>
              </w:rPr>
              <w:t>Section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8D" w14:textId="77777777" w:rsidR="00BF6CD5" w:rsidRDefault="006C1C85">
            <w:pPr>
              <w:spacing w:after="0" w:line="264" w:lineRule="auto"/>
              <w:jc w:val="center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Please tick if you have responded to all questions</w:t>
            </w:r>
          </w:p>
        </w:tc>
      </w:tr>
      <w:tr w:rsidR="00BF6CD5" w14:paraId="43090491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8F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A – Company structure and operations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0" w14:textId="3107E2BB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4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2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B – About your goods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3" w14:textId="42C1D7EF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7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5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C – Costs and production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6" w14:textId="62746F68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A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8" w14:textId="77777777" w:rsidR="00BF6CD5" w:rsidRDefault="006C1C85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D - Sales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9" w14:textId="70E9CBE5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D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B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E – Injury to your company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C" w14:textId="4D801B66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0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E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F – Dumping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F" w14:textId="139C535A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3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1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 xml:space="preserve">Section G </w:t>
            </w:r>
            <w:r>
              <w:rPr>
                <w:rFonts w:ascii="Arial" w:eastAsia="Arial" w:hAnsi="Arial"/>
                <w:sz w:val="24"/>
                <w:szCs w:val="24"/>
                <w:lang w:val="en-AU"/>
              </w:rPr>
              <w:t>– Supplementary questions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2" w14:textId="7B17B888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6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4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 xml:space="preserve">Section H </w:t>
            </w:r>
            <w:r>
              <w:rPr>
                <w:rFonts w:ascii="Arial" w:eastAsia="Arial" w:hAnsi="Arial"/>
                <w:sz w:val="24"/>
                <w:szCs w:val="24"/>
                <w:lang w:val="en-AU"/>
              </w:rPr>
              <w:t xml:space="preserve">– Next steps and declaration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5" w14:textId="77777777" w:rsidR="00BF6CD5" w:rsidRDefault="006C1C85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Please delete from the non -confidential version</w:t>
            </w:r>
          </w:p>
        </w:tc>
      </w:tr>
    </w:tbl>
    <w:p w14:paraId="430904A7" w14:textId="77777777" w:rsidR="00BF6CD5" w:rsidRPr="005B7ECA" w:rsidRDefault="006C1C85">
      <w:pPr>
        <w:spacing w:after="0" w:line="264" w:lineRule="auto"/>
        <w:rPr>
          <w:rFonts w:ascii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/>
          <w:color w:val="000000"/>
          <w:sz w:val="24"/>
          <w:szCs w:val="24"/>
          <w:lang w:eastAsia="en-GB"/>
        </w:rPr>
        <w:t>+Add additional rows as required</w:t>
      </w:r>
    </w:p>
    <w:p w14:paraId="430904A8" w14:textId="77777777" w:rsidR="00BF6CD5" w:rsidRDefault="00BF6CD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eastAsia="en-GB"/>
        </w:rPr>
      </w:pPr>
    </w:p>
    <w:p w14:paraId="430904A9" w14:textId="77777777" w:rsidR="00BF6CD5" w:rsidRDefault="006C1C8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val="en-AU" w:eastAsia="en-GB"/>
        </w:rPr>
      </w:pPr>
      <w:r>
        <w:rPr>
          <w:rFonts w:ascii="Arial" w:eastAsia="Times New Roman" w:hAnsi="Arial"/>
          <w:color w:val="000000"/>
          <w:sz w:val="24"/>
          <w:szCs w:val="24"/>
          <w:lang w:val="en-AU" w:eastAsia="en-GB"/>
        </w:rPr>
        <w:t>Please list any appendices that you have referenced in your responses and are attaching with this questionnaire.</w:t>
      </w:r>
    </w:p>
    <w:p w14:paraId="430904AA" w14:textId="77777777" w:rsidR="00BF6CD5" w:rsidRDefault="00BF6CD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1"/>
        <w:gridCol w:w="4795"/>
      </w:tblGrid>
      <w:tr w:rsidR="00536381" w14:paraId="3A93DDDB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2E86A0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BEF68CA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536381" w14:paraId="2B6D1E5F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5B2F78B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A3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DCF794B" w14:textId="77777777" w:rsidR="00536381" w:rsidRPr="00291AB6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553A53">
              <w:rPr>
                <w:rStyle w:val="a"/>
                <w:rFonts w:ascii="Arial" w:eastAsia="Yu Mincho" w:hAnsi="Arial"/>
                <w:sz w:val="24"/>
                <w:szCs w:val="24"/>
              </w:rPr>
              <w:t>A3.1.D.2021_Metinvest_brochure_EN_1504</w:t>
            </w:r>
          </w:p>
        </w:tc>
      </w:tr>
      <w:tr w:rsidR="00536381" w14:paraId="039E1982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32DA1D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F1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E63577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291AB6"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F1 - China plate Platts SBB</w:t>
            </w:r>
          </w:p>
        </w:tc>
      </w:tr>
      <w:tr w:rsidR="00536381" w14:paraId="22803C15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454CB1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F1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49C128A" w14:textId="77777777" w:rsidR="00536381" w:rsidRPr="00291AB6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704E27"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F2 - SSY 2019</w:t>
            </w:r>
          </w:p>
        </w:tc>
      </w:tr>
    </w:tbl>
    <w:p w14:paraId="430904BA" w14:textId="77777777" w:rsidR="00BF6CD5" w:rsidRDefault="006C1C85">
      <w:pPr>
        <w:spacing w:after="0" w:line="264" w:lineRule="auto"/>
        <w:rPr>
          <w:rFonts w:ascii="Arial" w:eastAsia="Times New Roman" w:hAnsi="Arial"/>
          <w:color w:val="000000"/>
          <w:sz w:val="24"/>
          <w:szCs w:val="24"/>
          <w:lang w:eastAsia="en-GB"/>
        </w:rPr>
      </w:pPr>
      <w:bookmarkStart w:id="2" w:name="_GoBack"/>
      <w:bookmarkEnd w:id="2"/>
      <w:r>
        <w:rPr>
          <w:rFonts w:ascii="Arial" w:eastAsia="Times New Roman" w:hAnsi="Arial"/>
          <w:color w:val="000000"/>
          <w:sz w:val="24"/>
          <w:szCs w:val="24"/>
          <w:lang w:eastAsia="en-GB"/>
        </w:rPr>
        <w:t>+Add additional rows as required</w:t>
      </w:r>
    </w:p>
    <w:p w14:paraId="430904BB" w14:textId="77777777" w:rsidR="00BF6CD5" w:rsidRDefault="00BF6CD5">
      <w:pPr>
        <w:spacing w:after="0" w:line="264" w:lineRule="auto"/>
        <w:rPr>
          <w:rFonts w:ascii="Arial" w:hAnsi="Arial"/>
          <w:sz w:val="24"/>
          <w:szCs w:val="24"/>
        </w:rPr>
      </w:pPr>
    </w:p>
    <w:sectPr w:rsidR="00BF6CD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904BE" w14:textId="77777777" w:rsidR="002E517A" w:rsidRDefault="002E517A">
      <w:pPr>
        <w:spacing w:after="0" w:line="240" w:lineRule="auto"/>
      </w:pPr>
      <w:r>
        <w:separator/>
      </w:r>
    </w:p>
  </w:endnote>
  <w:endnote w:type="continuationSeparator" w:id="0">
    <w:p w14:paraId="430904BF" w14:textId="77777777" w:rsidR="002E517A" w:rsidRDefault="002E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904D4" w14:textId="78480E42" w:rsidR="002E517A" w:rsidRDefault="002E517A">
    <w:pPr>
      <w:pStyle w:val="Footer"/>
      <w:jc w:val="center"/>
    </w:pPr>
    <w:r>
      <w:rPr>
        <w:rFonts w:ascii="Arial" w:hAnsi="Arial"/>
        <w:sz w:val="24"/>
        <w:szCs w:val="24"/>
      </w:rPr>
      <w:fldChar w:fldCharType="begin"/>
    </w:r>
    <w:r>
      <w:rPr>
        <w:rFonts w:ascii="Arial" w:hAnsi="Arial"/>
        <w:sz w:val="24"/>
        <w:szCs w:val="24"/>
      </w:rPr>
      <w:instrText xml:space="preserve"> PAGE </w:instrText>
    </w:r>
    <w:r>
      <w:rPr>
        <w:rFonts w:ascii="Arial" w:hAnsi="Arial"/>
        <w:sz w:val="24"/>
        <w:szCs w:val="24"/>
      </w:rPr>
      <w:fldChar w:fldCharType="separate"/>
    </w:r>
    <w:r w:rsidR="00536381">
      <w:rPr>
        <w:rFonts w:ascii="Arial" w:hAnsi="Arial"/>
        <w:noProof/>
        <w:sz w:val="24"/>
        <w:szCs w:val="24"/>
      </w:rPr>
      <w:t>1</w:t>
    </w:r>
    <w:r>
      <w:rPr>
        <w:rFonts w:ascii="Arial" w:hAnsi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904BC" w14:textId="77777777" w:rsidR="002E517A" w:rsidRDefault="002E51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0904BD" w14:textId="77777777" w:rsidR="002E517A" w:rsidRDefault="002E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8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28"/>
      <w:gridCol w:w="1559"/>
      <w:gridCol w:w="3941"/>
    </w:tblGrid>
    <w:tr w:rsidR="002E517A" w14:paraId="430904D2" w14:textId="77777777">
      <w:tc>
        <w:tcPr>
          <w:tcW w:w="38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D" w14:textId="77777777" w:rsidR="002E517A" w:rsidRDefault="002E517A">
          <w:pPr>
            <w:spacing w:before="20" w:after="20" w:line="240" w:lineRule="auto"/>
          </w:pPr>
        </w:p>
      </w:tc>
      <w:tc>
        <w:tcPr>
          <w:tcW w:w="15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E" w14:textId="77777777" w:rsidR="002E517A" w:rsidRDefault="002E517A">
          <w:pPr>
            <w:spacing w:after="0" w:line="240" w:lineRule="auto"/>
            <w:jc w:val="cent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F" w14:textId="77777777" w:rsidR="002E517A" w:rsidRDefault="002E517A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</w:p>
        <w:p w14:paraId="430904D0" w14:textId="77777777" w:rsidR="002E517A" w:rsidRDefault="002E517A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Trade Remedies Authority</w:t>
          </w:r>
        </w:p>
        <w:p w14:paraId="430904D1" w14:textId="669DA94F" w:rsidR="002E517A" w:rsidRDefault="002E517A" w:rsidP="005B7ECA">
          <w:pPr>
            <w:tabs>
              <w:tab w:val="left" w:pos="2133"/>
            </w:tabs>
            <w:spacing w:after="0" w:line="276" w:lineRule="auto"/>
            <w:ind w:left="7" w:firstLine="141"/>
          </w:pPr>
          <w:r>
            <w:rPr>
              <w:rFonts w:ascii="MS Gothic" w:eastAsia="MS Gothic" w:hAnsi="MS Gothic"/>
              <w:b/>
              <w:sz w:val="18"/>
            </w:rPr>
            <w:t>☐</w:t>
          </w:r>
          <w:r>
            <w:rPr>
              <w:rFonts w:ascii="Arial" w:hAnsi="Arial"/>
              <w:sz w:val="18"/>
            </w:rPr>
            <w:t xml:space="preserve"> Confidential</w:t>
          </w:r>
          <w:r>
            <w:rPr>
              <w:rFonts w:ascii="Arial" w:hAnsi="Arial"/>
              <w:sz w:val="18"/>
            </w:rPr>
            <w:tab/>
          </w:r>
          <w:r>
            <w:rPr>
              <w:rFonts w:ascii="MS Gothic" w:eastAsia="MS Gothic" w:hAnsi="MS Gothic" w:hint="eastAsia"/>
              <w:b/>
              <w:sz w:val="18"/>
            </w:rPr>
            <w:t>☒</w:t>
          </w:r>
          <w:r>
            <w:rPr>
              <w:rFonts w:ascii="Arial" w:hAnsi="Arial"/>
              <w:sz w:val="18"/>
            </w:rPr>
            <w:t xml:space="preserve"> Non-Confidential</w:t>
          </w:r>
        </w:p>
      </w:tc>
    </w:tr>
  </w:tbl>
  <w:p w14:paraId="430904D3" w14:textId="77777777" w:rsidR="002E517A" w:rsidRDefault="002E5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F9F"/>
    <w:multiLevelType w:val="multilevel"/>
    <w:tmpl w:val="2F0E8A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540DE1"/>
    <w:multiLevelType w:val="multilevel"/>
    <w:tmpl w:val="5E2E8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91C"/>
    <w:multiLevelType w:val="multilevel"/>
    <w:tmpl w:val="3F5642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71D6D"/>
    <w:multiLevelType w:val="multilevel"/>
    <w:tmpl w:val="3AC63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264DD"/>
    <w:multiLevelType w:val="multilevel"/>
    <w:tmpl w:val="5F9A0848"/>
    <w:lvl w:ilvl="0">
      <w:numFmt w:val="bullet"/>
      <w:lvlText w:val=""/>
      <w:lvlJc w:val="left"/>
      <w:pPr>
        <w:ind w:left="71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785D81"/>
    <w:multiLevelType w:val="multilevel"/>
    <w:tmpl w:val="C3FC28B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2D64C6A"/>
    <w:multiLevelType w:val="multilevel"/>
    <w:tmpl w:val="AA04C5A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09E5"/>
    <w:multiLevelType w:val="multilevel"/>
    <w:tmpl w:val="915E5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41BB1"/>
    <w:multiLevelType w:val="multilevel"/>
    <w:tmpl w:val="20FA74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18594A1F"/>
    <w:multiLevelType w:val="multilevel"/>
    <w:tmpl w:val="BBDEB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98955A4"/>
    <w:multiLevelType w:val="multilevel"/>
    <w:tmpl w:val="5B96F01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1ACA71E2"/>
    <w:multiLevelType w:val="multilevel"/>
    <w:tmpl w:val="5E52C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35EC4"/>
    <w:multiLevelType w:val="multilevel"/>
    <w:tmpl w:val="835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F0622"/>
    <w:multiLevelType w:val="multilevel"/>
    <w:tmpl w:val="DDCC96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220F"/>
    <w:multiLevelType w:val="multilevel"/>
    <w:tmpl w:val="A49A1F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7400B54"/>
    <w:multiLevelType w:val="multilevel"/>
    <w:tmpl w:val="7E3404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E07F93"/>
    <w:multiLevelType w:val="multilevel"/>
    <w:tmpl w:val="F2ECC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55DD9"/>
    <w:multiLevelType w:val="multilevel"/>
    <w:tmpl w:val="2214BD6C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34AB8"/>
    <w:multiLevelType w:val="multilevel"/>
    <w:tmpl w:val="5BAAE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65B18"/>
    <w:multiLevelType w:val="multilevel"/>
    <w:tmpl w:val="084A5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F7F93"/>
    <w:multiLevelType w:val="multilevel"/>
    <w:tmpl w:val="02AE50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F4C3751"/>
    <w:multiLevelType w:val="multilevel"/>
    <w:tmpl w:val="AF90B5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1149F7"/>
    <w:multiLevelType w:val="multilevel"/>
    <w:tmpl w:val="B19658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4C7644E"/>
    <w:multiLevelType w:val="multilevel"/>
    <w:tmpl w:val="878A3B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585769B"/>
    <w:multiLevelType w:val="multilevel"/>
    <w:tmpl w:val="BDC0DF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F2273"/>
    <w:multiLevelType w:val="multilevel"/>
    <w:tmpl w:val="931AD4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E02186"/>
    <w:multiLevelType w:val="hybridMultilevel"/>
    <w:tmpl w:val="A8FC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54A30"/>
    <w:multiLevelType w:val="multilevel"/>
    <w:tmpl w:val="A5A8BA2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44727"/>
    <w:multiLevelType w:val="multilevel"/>
    <w:tmpl w:val="BD2A6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D175E"/>
    <w:multiLevelType w:val="multilevel"/>
    <w:tmpl w:val="44E8D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78042B2"/>
    <w:multiLevelType w:val="multilevel"/>
    <w:tmpl w:val="AD6820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1312A8"/>
    <w:multiLevelType w:val="multilevel"/>
    <w:tmpl w:val="CF4887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917462A"/>
    <w:multiLevelType w:val="hybridMultilevel"/>
    <w:tmpl w:val="EB92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D7F92"/>
    <w:multiLevelType w:val="multilevel"/>
    <w:tmpl w:val="9CB2D2BA"/>
    <w:styleLink w:val="LFO14"/>
    <w:lvl w:ilvl="0">
      <w:start w:val="1"/>
      <w:numFmt w:val="decimal"/>
      <w:pStyle w:val="Style1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4" w15:restartNumberingAfterBreak="0">
    <w:nsid w:val="499C3967"/>
    <w:multiLevelType w:val="multilevel"/>
    <w:tmpl w:val="D1F68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B1320"/>
    <w:multiLevelType w:val="multilevel"/>
    <w:tmpl w:val="C9E4DF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C7019"/>
    <w:multiLevelType w:val="hybridMultilevel"/>
    <w:tmpl w:val="8B8CE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503160"/>
    <w:multiLevelType w:val="multilevel"/>
    <w:tmpl w:val="CD3ADC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4E7350BC"/>
    <w:multiLevelType w:val="multilevel"/>
    <w:tmpl w:val="E0B4F0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FE3999"/>
    <w:multiLevelType w:val="hybridMultilevel"/>
    <w:tmpl w:val="E1D6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B37C26"/>
    <w:multiLevelType w:val="multilevel"/>
    <w:tmpl w:val="1ED40E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1DF0CA5"/>
    <w:multiLevelType w:val="multilevel"/>
    <w:tmpl w:val="75C80F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714AF0"/>
    <w:multiLevelType w:val="multilevel"/>
    <w:tmpl w:val="1E1ED4EC"/>
    <w:lvl w:ilvl="0">
      <w:numFmt w:val="bullet"/>
      <w:lvlText w:val="-"/>
      <w:lvlJc w:val="left"/>
      <w:pPr>
        <w:ind w:left="720" w:hanging="360"/>
      </w:pPr>
      <w:rPr>
        <w:rFonts w:ascii="Arial" w:eastAsia="Yu Mincho" w:hAnsi="Arial" w:cs="Aria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51E3651"/>
    <w:multiLevelType w:val="multilevel"/>
    <w:tmpl w:val="F6F0EE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7383EF0"/>
    <w:multiLevelType w:val="multilevel"/>
    <w:tmpl w:val="5E8468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79F3586"/>
    <w:multiLevelType w:val="multilevel"/>
    <w:tmpl w:val="10749B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8644EEC"/>
    <w:multiLevelType w:val="multilevel"/>
    <w:tmpl w:val="D0DE8C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7" w15:restartNumberingAfterBreak="0">
    <w:nsid w:val="5A3B4F0B"/>
    <w:multiLevelType w:val="multilevel"/>
    <w:tmpl w:val="21947B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8207B5"/>
    <w:multiLevelType w:val="hybridMultilevel"/>
    <w:tmpl w:val="A4201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BA5C8F"/>
    <w:multiLevelType w:val="multilevel"/>
    <w:tmpl w:val="68C4B16E"/>
    <w:styleLink w:val="LFO15"/>
    <w:lvl w:ilvl="0">
      <w:start w:val="1"/>
      <w:numFmt w:val="decimal"/>
      <w:pStyle w:val="Format"/>
      <w:lvlText w:val="%1."/>
      <w:lvlJc w:val="left"/>
      <w:pPr>
        <w:ind w:left="5955" w:hanging="360"/>
      </w:pPr>
      <w:rPr>
        <w:color w:val="auto"/>
      </w:rPr>
    </w:lvl>
    <w:lvl w:ilvl="1">
      <w:numFmt w:val="bullet"/>
      <w:lvlText w:val="–"/>
      <w:lvlJc w:val="left"/>
      <w:pPr>
        <w:ind w:left="6675" w:hanging="360"/>
      </w:pPr>
      <w:rPr>
        <w:rFonts w:ascii="Arial" w:eastAsia="Calibri" w:hAnsi="Arial" w:cs="Arial"/>
      </w:rPr>
    </w:lvl>
    <w:lvl w:ilvl="2">
      <w:start w:val="1"/>
      <w:numFmt w:val="lowerRoman"/>
      <w:lvlText w:val="(%3)"/>
      <w:lvlJc w:val="left"/>
      <w:pPr>
        <w:ind w:left="7935" w:hanging="720"/>
      </w:pPr>
    </w:lvl>
    <w:lvl w:ilvl="3">
      <w:start w:val="1"/>
      <w:numFmt w:val="decimal"/>
      <w:lvlText w:val="%4."/>
      <w:lvlJc w:val="left"/>
      <w:pPr>
        <w:ind w:left="8115" w:hanging="360"/>
      </w:pPr>
    </w:lvl>
    <w:lvl w:ilvl="4">
      <w:start w:val="1"/>
      <w:numFmt w:val="lowerLetter"/>
      <w:lvlText w:val="%5."/>
      <w:lvlJc w:val="left"/>
      <w:pPr>
        <w:ind w:left="8835" w:hanging="360"/>
      </w:pPr>
    </w:lvl>
    <w:lvl w:ilvl="5">
      <w:start w:val="1"/>
      <w:numFmt w:val="lowerRoman"/>
      <w:lvlText w:val="%6."/>
      <w:lvlJc w:val="right"/>
      <w:pPr>
        <w:ind w:left="9555" w:hanging="180"/>
      </w:pPr>
    </w:lvl>
    <w:lvl w:ilvl="6">
      <w:start w:val="1"/>
      <w:numFmt w:val="decimal"/>
      <w:lvlText w:val="%7."/>
      <w:lvlJc w:val="left"/>
      <w:pPr>
        <w:ind w:left="10275" w:hanging="360"/>
      </w:pPr>
    </w:lvl>
    <w:lvl w:ilvl="7">
      <w:start w:val="1"/>
      <w:numFmt w:val="lowerLetter"/>
      <w:lvlText w:val="%8."/>
      <w:lvlJc w:val="left"/>
      <w:pPr>
        <w:ind w:left="10995" w:hanging="360"/>
      </w:pPr>
    </w:lvl>
    <w:lvl w:ilvl="8">
      <w:start w:val="1"/>
      <w:numFmt w:val="lowerRoman"/>
      <w:lvlText w:val="%9."/>
      <w:lvlJc w:val="right"/>
      <w:pPr>
        <w:ind w:left="11715" w:hanging="180"/>
      </w:pPr>
    </w:lvl>
  </w:abstractNum>
  <w:abstractNum w:abstractNumId="50" w15:restartNumberingAfterBreak="0">
    <w:nsid w:val="5C5F7ADF"/>
    <w:multiLevelType w:val="multilevel"/>
    <w:tmpl w:val="11F40A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5F83653D"/>
    <w:multiLevelType w:val="multilevel"/>
    <w:tmpl w:val="63FAD9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4640FA0"/>
    <w:multiLevelType w:val="multilevel"/>
    <w:tmpl w:val="65C6C73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3" w15:restartNumberingAfterBreak="0">
    <w:nsid w:val="6F4919F4"/>
    <w:multiLevelType w:val="multilevel"/>
    <w:tmpl w:val="B3CC0A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D3C64"/>
    <w:multiLevelType w:val="multilevel"/>
    <w:tmpl w:val="13863C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45AF9"/>
    <w:multiLevelType w:val="multilevel"/>
    <w:tmpl w:val="8E9EBDD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71DA1AA9"/>
    <w:multiLevelType w:val="hybridMultilevel"/>
    <w:tmpl w:val="EF08A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9A500D"/>
    <w:multiLevelType w:val="hybridMultilevel"/>
    <w:tmpl w:val="8460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932AB0"/>
    <w:multiLevelType w:val="multilevel"/>
    <w:tmpl w:val="97F88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122BFF"/>
    <w:multiLevelType w:val="multilevel"/>
    <w:tmpl w:val="15747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754C2371"/>
    <w:multiLevelType w:val="multilevel"/>
    <w:tmpl w:val="CF86DE2E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55711E"/>
    <w:multiLevelType w:val="multilevel"/>
    <w:tmpl w:val="AC4EAB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780B13C5"/>
    <w:multiLevelType w:val="multilevel"/>
    <w:tmpl w:val="2C3692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E6B76"/>
    <w:multiLevelType w:val="multilevel"/>
    <w:tmpl w:val="A0C8C7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49"/>
  </w:num>
  <w:num w:numId="3">
    <w:abstractNumId w:val="5"/>
  </w:num>
  <w:num w:numId="4">
    <w:abstractNumId w:val="40"/>
  </w:num>
  <w:num w:numId="5">
    <w:abstractNumId w:val="55"/>
  </w:num>
  <w:num w:numId="6">
    <w:abstractNumId w:val="46"/>
  </w:num>
  <w:num w:numId="7">
    <w:abstractNumId w:val="58"/>
  </w:num>
  <w:num w:numId="8">
    <w:abstractNumId w:val="11"/>
  </w:num>
  <w:num w:numId="9">
    <w:abstractNumId w:val="25"/>
  </w:num>
  <w:num w:numId="10">
    <w:abstractNumId w:val="6"/>
  </w:num>
  <w:num w:numId="11">
    <w:abstractNumId w:val="41"/>
  </w:num>
  <w:num w:numId="12">
    <w:abstractNumId w:val="22"/>
  </w:num>
  <w:num w:numId="13">
    <w:abstractNumId w:val="0"/>
  </w:num>
  <w:num w:numId="14">
    <w:abstractNumId w:val="19"/>
  </w:num>
  <w:num w:numId="15">
    <w:abstractNumId w:val="4"/>
  </w:num>
  <w:num w:numId="16">
    <w:abstractNumId w:val="62"/>
  </w:num>
  <w:num w:numId="17">
    <w:abstractNumId w:val="50"/>
  </w:num>
  <w:num w:numId="18">
    <w:abstractNumId w:val="30"/>
  </w:num>
  <w:num w:numId="19">
    <w:abstractNumId w:val="29"/>
  </w:num>
  <w:num w:numId="20">
    <w:abstractNumId w:val="13"/>
  </w:num>
  <w:num w:numId="21">
    <w:abstractNumId w:val="59"/>
  </w:num>
  <w:num w:numId="22">
    <w:abstractNumId w:val="37"/>
  </w:num>
  <w:num w:numId="23">
    <w:abstractNumId w:val="63"/>
  </w:num>
  <w:num w:numId="24">
    <w:abstractNumId w:val="31"/>
  </w:num>
  <w:num w:numId="25">
    <w:abstractNumId w:val="20"/>
  </w:num>
  <w:num w:numId="26">
    <w:abstractNumId w:val="3"/>
  </w:num>
  <w:num w:numId="27">
    <w:abstractNumId w:val="12"/>
  </w:num>
  <w:num w:numId="28">
    <w:abstractNumId w:val="61"/>
  </w:num>
  <w:num w:numId="29">
    <w:abstractNumId w:val="27"/>
  </w:num>
  <w:num w:numId="30">
    <w:abstractNumId w:val="16"/>
  </w:num>
  <w:num w:numId="31">
    <w:abstractNumId w:val="10"/>
  </w:num>
  <w:num w:numId="32">
    <w:abstractNumId w:val="52"/>
  </w:num>
  <w:num w:numId="33">
    <w:abstractNumId w:val="17"/>
  </w:num>
  <w:num w:numId="34">
    <w:abstractNumId w:val="24"/>
  </w:num>
  <w:num w:numId="35">
    <w:abstractNumId w:val="44"/>
  </w:num>
  <w:num w:numId="36">
    <w:abstractNumId w:val="14"/>
  </w:num>
  <w:num w:numId="37">
    <w:abstractNumId w:val="9"/>
  </w:num>
  <w:num w:numId="38">
    <w:abstractNumId w:val="32"/>
  </w:num>
  <w:num w:numId="39">
    <w:abstractNumId w:val="36"/>
  </w:num>
  <w:num w:numId="40">
    <w:abstractNumId w:val="21"/>
  </w:num>
  <w:num w:numId="41">
    <w:abstractNumId w:val="18"/>
  </w:num>
  <w:num w:numId="42">
    <w:abstractNumId w:val="7"/>
  </w:num>
  <w:num w:numId="43">
    <w:abstractNumId w:val="42"/>
  </w:num>
  <w:num w:numId="44">
    <w:abstractNumId w:val="23"/>
  </w:num>
  <w:num w:numId="45">
    <w:abstractNumId w:val="28"/>
  </w:num>
  <w:num w:numId="46">
    <w:abstractNumId w:val="47"/>
  </w:num>
  <w:num w:numId="47">
    <w:abstractNumId w:val="43"/>
  </w:num>
  <w:num w:numId="48">
    <w:abstractNumId w:val="2"/>
  </w:num>
  <w:num w:numId="49">
    <w:abstractNumId w:val="8"/>
  </w:num>
  <w:num w:numId="50">
    <w:abstractNumId w:val="35"/>
  </w:num>
  <w:num w:numId="51">
    <w:abstractNumId w:val="51"/>
  </w:num>
  <w:num w:numId="52">
    <w:abstractNumId w:val="45"/>
  </w:num>
  <w:num w:numId="53">
    <w:abstractNumId w:val="60"/>
  </w:num>
  <w:num w:numId="54">
    <w:abstractNumId w:val="53"/>
  </w:num>
  <w:num w:numId="55">
    <w:abstractNumId w:val="34"/>
  </w:num>
  <w:num w:numId="56">
    <w:abstractNumId w:val="15"/>
  </w:num>
  <w:num w:numId="57">
    <w:abstractNumId w:val="54"/>
  </w:num>
  <w:num w:numId="58">
    <w:abstractNumId w:val="1"/>
  </w:num>
  <w:num w:numId="59">
    <w:abstractNumId w:val="38"/>
  </w:num>
  <w:num w:numId="60">
    <w:abstractNumId w:val="48"/>
  </w:num>
  <w:num w:numId="61">
    <w:abstractNumId w:val="26"/>
  </w:num>
  <w:num w:numId="62">
    <w:abstractNumId w:val="56"/>
  </w:num>
  <w:num w:numId="63">
    <w:abstractNumId w:val="57"/>
  </w:num>
  <w:num w:numId="64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D5"/>
    <w:rsid w:val="00047EDC"/>
    <w:rsid w:val="000A1903"/>
    <w:rsid w:val="001038D4"/>
    <w:rsid w:val="00120E58"/>
    <w:rsid w:val="00125CDA"/>
    <w:rsid w:val="00132B9F"/>
    <w:rsid w:val="00165955"/>
    <w:rsid w:val="00171D04"/>
    <w:rsid w:val="00174323"/>
    <w:rsid w:val="001A26DE"/>
    <w:rsid w:val="001A37D4"/>
    <w:rsid w:val="001D13AB"/>
    <w:rsid w:val="001D7A46"/>
    <w:rsid w:val="00206818"/>
    <w:rsid w:val="00212C2D"/>
    <w:rsid w:val="00221BCE"/>
    <w:rsid w:val="00236AEB"/>
    <w:rsid w:val="00281E5A"/>
    <w:rsid w:val="00291AB6"/>
    <w:rsid w:val="002B2E22"/>
    <w:rsid w:val="002D2FCD"/>
    <w:rsid w:val="002D7024"/>
    <w:rsid w:val="002E517A"/>
    <w:rsid w:val="00310276"/>
    <w:rsid w:val="00333C04"/>
    <w:rsid w:val="0034740C"/>
    <w:rsid w:val="00367007"/>
    <w:rsid w:val="003A04FB"/>
    <w:rsid w:val="003A2436"/>
    <w:rsid w:val="003B615C"/>
    <w:rsid w:val="003D58F5"/>
    <w:rsid w:val="003E56B0"/>
    <w:rsid w:val="003E5EA7"/>
    <w:rsid w:val="00436322"/>
    <w:rsid w:val="00480432"/>
    <w:rsid w:val="00483B6B"/>
    <w:rsid w:val="004A38FC"/>
    <w:rsid w:val="004F07C8"/>
    <w:rsid w:val="004F6FAE"/>
    <w:rsid w:val="00500172"/>
    <w:rsid w:val="00536381"/>
    <w:rsid w:val="00575559"/>
    <w:rsid w:val="005A223C"/>
    <w:rsid w:val="005B7ECA"/>
    <w:rsid w:val="005E523E"/>
    <w:rsid w:val="00671423"/>
    <w:rsid w:val="00672E3B"/>
    <w:rsid w:val="00673AC8"/>
    <w:rsid w:val="006C1C85"/>
    <w:rsid w:val="00704E27"/>
    <w:rsid w:val="00721287"/>
    <w:rsid w:val="0074774D"/>
    <w:rsid w:val="00753916"/>
    <w:rsid w:val="0082233F"/>
    <w:rsid w:val="008558B9"/>
    <w:rsid w:val="00856422"/>
    <w:rsid w:val="0090493F"/>
    <w:rsid w:val="009261B5"/>
    <w:rsid w:val="009657F4"/>
    <w:rsid w:val="009E0467"/>
    <w:rsid w:val="00AB394C"/>
    <w:rsid w:val="00AE00CA"/>
    <w:rsid w:val="00B0747C"/>
    <w:rsid w:val="00B17A2C"/>
    <w:rsid w:val="00B35DA9"/>
    <w:rsid w:val="00B5189E"/>
    <w:rsid w:val="00BE2261"/>
    <w:rsid w:val="00BE4E3B"/>
    <w:rsid w:val="00BE7E90"/>
    <w:rsid w:val="00BF61C6"/>
    <w:rsid w:val="00BF6CD5"/>
    <w:rsid w:val="00C107BE"/>
    <w:rsid w:val="00C571C3"/>
    <w:rsid w:val="00C72322"/>
    <w:rsid w:val="00CB5D05"/>
    <w:rsid w:val="00CC5D88"/>
    <w:rsid w:val="00D102DC"/>
    <w:rsid w:val="00D2044F"/>
    <w:rsid w:val="00D67788"/>
    <w:rsid w:val="00D943ED"/>
    <w:rsid w:val="00DE6B65"/>
    <w:rsid w:val="00E737FB"/>
    <w:rsid w:val="00E76484"/>
    <w:rsid w:val="00E87FE5"/>
    <w:rsid w:val="00EB7DAF"/>
    <w:rsid w:val="00EF3AE4"/>
    <w:rsid w:val="00F00782"/>
    <w:rsid w:val="00F56C43"/>
    <w:rsid w:val="00F7625A"/>
    <w:rsid w:val="00FB76A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79"/>
  <w15:docId w15:val="{0C167141-29AA-44A3-BC1F-BBACB5AC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after="0" w:line="264" w:lineRule="auto"/>
      <w:jc w:val="center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after="0" w:line="264" w:lineRule="auto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after="0" w:line="276" w:lineRule="auto"/>
      <w:jc w:val="both"/>
      <w:outlineLvl w:val="2"/>
    </w:pPr>
    <w:rPr>
      <w:rFonts w:ascii="Arial" w:eastAsia="Yu Gothic Light" w:hAnsi="Arial"/>
      <w:b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customStyle="1" w:styleId="Heading1Char">
    <w:name w:val="Heading 1 Char"/>
    <w:basedOn w:val="DefaultParagraphFont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color w:val="000000"/>
      <w:sz w:val="28"/>
      <w:szCs w:val="2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  <w:rPr>
      <w:rFonts w:eastAsia="Yu Mincho"/>
      <w:lang w:eastAsia="zh-CN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2">
    <w:name w:val="toc 2"/>
    <w:basedOn w:val="Normal"/>
    <w:next w:val="Normal"/>
    <w:autoRedefine/>
    <w:pPr>
      <w:tabs>
        <w:tab w:val="left" w:pos="709"/>
        <w:tab w:val="right" w:leader="dot" w:pos="9016"/>
      </w:tabs>
      <w:spacing w:after="100"/>
      <w:ind w:left="220"/>
    </w:pPr>
    <w:rPr>
      <w:rFonts w:ascii="Arial" w:eastAsia="Yu Mincho" w:hAnsi="Arial"/>
      <w:lang w:val="en-US"/>
    </w:rPr>
  </w:style>
  <w:style w:type="paragraph" w:styleId="TOC1">
    <w:name w:val="toc 1"/>
    <w:basedOn w:val="Normal"/>
    <w:next w:val="Normal"/>
    <w:autoRedefine/>
    <w:pPr>
      <w:tabs>
        <w:tab w:val="right" w:leader="dot" w:pos="9016"/>
      </w:tabs>
      <w:spacing w:after="0"/>
    </w:pPr>
    <w:rPr>
      <w:rFonts w:ascii="Arial" w:eastAsia="Yu Mincho" w:hAnsi="Arial" w:cs="Times New Roman"/>
      <w:b/>
      <w:lang w:val="en-US"/>
    </w:rPr>
  </w:style>
  <w:style w:type="paragraph" w:styleId="TOC3">
    <w:name w:val="toc 3"/>
    <w:basedOn w:val="Normal"/>
    <w:next w:val="Normal"/>
    <w:autoRedefine/>
    <w:pPr>
      <w:tabs>
        <w:tab w:val="right" w:leader="dot" w:pos="9016"/>
      </w:tabs>
      <w:spacing w:after="100"/>
      <w:ind w:left="440"/>
    </w:pPr>
    <w:rPr>
      <w:rFonts w:eastAsia="Yu Mincho" w:cs="Times New Roman"/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ListParagraphChar">
    <w:name w:val="List Paragraph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Format">
    <w:name w:val="Format"/>
    <w:basedOn w:val="ListParagraph"/>
    <w:pPr>
      <w:numPr>
        <w:numId w:val="2"/>
      </w:numPr>
      <w:autoSpaceDE w:val="0"/>
      <w:spacing w:after="0" w:line="240" w:lineRule="auto"/>
    </w:pPr>
    <w:rPr>
      <w:sz w:val="24"/>
      <w:szCs w:val="24"/>
    </w:rPr>
  </w:style>
  <w:style w:type="paragraph" w:customStyle="1" w:styleId="Style1">
    <w:name w:val="Style1"/>
    <w:basedOn w:val="Normal"/>
    <w:pPr>
      <w:numPr>
        <w:numId w:val="1"/>
      </w:numPr>
      <w:spacing w:before="120" w:after="0" w:line="240" w:lineRule="auto"/>
      <w:ind w:right="-647"/>
      <w:jc w:val="both"/>
    </w:pPr>
    <w:rPr>
      <w:rFonts w:cs="Calibri"/>
      <w:sz w:val="24"/>
    </w:rPr>
  </w:style>
  <w:style w:type="character" w:customStyle="1" w:styleId="FormatChar">
    <w:name w:val="Format Char"/>
    <w:basedOn w:val="ListParagraphChar"/>
    <w:rPr>
      <w:rFonts w:cs="Arial"/>
      <w:sz w:val="24"/>
      <w:szCs w:val="24"/>
    </w:rPr>
  </w:style>
  <w:style w:type="character" w:customStyle="1" w:styleId="Style1Char">
    <w:name w:val="Style1 Char"/>
    <w:basedOn w:val="DefaultParagraphFont"/>
    <w:rPr>
      <w:rFonts w:cs="Calibri"/>
      <w:sz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sz w:val="24"/>
      <w:szCs w:val="24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paragraph" w:styleId="TOC4">
    <w:name w:val="toc 4"/>
    <w:basedOn w:val="Normal"/>
    <w:next w:val="Normal"/>
    <w:autoRedefine/>
    <w:pPr>
      <w:spacing w:after="100"/>
      <w:ind w:left="660"/>
    </w:pPr>
    <w:rPr>
      <w:rFonts w:eastAsia="Yu Mincho"/>
      <w:lang w:eastAsia="en-GB"/>
    </w:rPr>
  </w:style>
  <w:style w:type="paragraph" w:styleId="TOC5">
    <w:name w:val="toc 5"/>
    <w:basedOn w:val="Normal"/>
    <w:next w:val="Normal"/>
    <w:autoRedefine/>
    <w:pPr>
      <w:spacing w:after="100"/>
      <w:ind w:left="880"/>
    </w:pPr>
    <w:rPr>
      <w:rFonts w:eastAsia="Yu Mincho"/>
      <w:lang w:eastAsia="en-GB"/>
    </w:rPr>
  </w:style>
  <w:style w:type="paragraph" w:styleId="TOC6">
    <w:name w:val="toc 6"/>
    <w:basedOn w:val="Normal"/>
    <w:next w:val="Normal"/>
    <w:autoRedefine/>
    <w:pPr>
      <w:spacing w:after="100"/>
      <w:ind w:left="1100"/>
    </w:pPr>
    <w:rPr>
      <w:rFonts w:eastAsia="Yu Mincho"/>
      <w:lang w:eastAsia="en-GB"/>
    </w:rPr>
  </w:style>
  <w:style w:type="paragraph" w:styleId="TOC7">
    <w:name w:val="toc 7"/>
    <w:basedOn w:val="Normal"/>
    <w:next w:val="Normal"/>
    <w:autoRedefine/>
    <w:pPr>
      <w:spacing w:after="100"/>
      <w:ind w:left="1320"/>
    </w:pPr>
    <w:rPr>
      <w:rFonts w:eastAsia="Yu Mincho"/>
      <w:lang w:eastAsia="en-GB"/>
    </w:rPr>
  </w:style>
  <w:style w:type="paragraph" w:styleId="TOC8">
    <w:name w:val="toc 8"/>
    <w:basedOn w:val="Normal"/>
    <w:next w:val="Normal"/>
    <w:autoRedefine/>
    <w:pPr>
      <w:spacing w:after="100"/>
      <w:ind w:left="1540"/>
    </w:pPr>
    <w:rPr>
      <w:rFonts w:eastAsia="Yu Mincho"/>
      <w:lang w:eastAsia="en-GB"/>
    </w:rPr>
  </w:style>
  <w:style w:type="paragraph" w:styleId="TOC9">
    <w:name w:val="toc 9"/>
    <w:basedOn w:val="Normal"/>
    <w:next w:val="Normal"/>
    <w:autoRedefine/>
    <w:pPr>
      <w:spacing w:after="100"/>
      <w:ind w:left="1760"/>
    </w:pPr>
    <w:rPr>
      <w:rFonts w:eastAsia="Yu Mincho"/>
      <w:lang w:eastAsia="en-GB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legp1paratext">
    <w:name w:val="legp1paratext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p1no">
    <w:name w:val="legp1no"/>
    <w:basedOn w:val="DefaultParagraphFont"/>
  </w:style>
  <w:style w:type="paragraph" w:customStyle="1" w:styleId="legp2paratext">
    <w:name w:val="legp2paratext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breaktextspan">
    <w:name w:val="pagebreaktextspan"/>
    <w:basedOn w:val="DefaultParagraphFont"/>
  </w:style>
  <w:style w:type="character" w:customStyle="1" w:styleId="scxw181033038">
    <w:name w:val="scxw181033038"/>
    <w:basedOn w:val="DefaultParagraphFont"/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rPr>
      <w:color w:val="2B579A"/>
      <w:shd w:val="clear" w:color="auto" w:fill="E6E6E6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numbering" w:customStyle="1" w:styleId="LFO14">
    <w:name w:val="LFO14"/>
    <w:basedOn w:val="NoList"/>
    <w:pPr>
      <w:numPr>
        <w:numId w:val="1"/>
      </w:numPr>
    </w:pPr>
  </w:style>
  <w:style w:type="numbering" w:customStyle="1" w:styleId="LFO15">
    <w:name w:val="LFO15"/>
    <w:basedOn w:val="NoList"/>
    <w:pPr>
      <w:numPr>
        <w:numId w:val="2"/>
      </w:numPr>
    </w:pPr>
  </w:style>
  <w:style w:type="paragraph" w:customStyle="1" w:styleId="Titolo1">
    <w:name w:val="Titolo 1"/>
    <w:basedOn w:val="Normale"/>
    <w:next w:val="Normale"/>
    <w:rsid w:val="00125CDA"/>
    <w:pPr>
      <w:keepNext/>
      <w:keepLines/>
      <w:spacing w:after="0" w:line="264" w:lineRule="auto"/>
      <w:jc w:val="center"/>
      <w:outlineLvl w:val="0"/>
    </w:pPr>
    <w:rPr>
      <w:rFonts w:ascii="Arial" w:eastAsia="Arial" w:hAnsi="Arial"/>
      <w:b/>
      <w:sz w:val="36"/>
      <w:szCs w:val="36"/>
    </w:rPr>
  </w:style>
  <w:style w:type="paragraph" w:customStyle="1" w:styleId="Titolo2">
    <w:name w:val="Titolo 2"/>
    <w:basedOn w:val="Normale"/>
    <w:next w:val="Normale"/>
    <w:rsid w:val="00125CDA"/>
    <w:pPr>
      <w:keepNext/>
      <w:keepLines/>
      <w:spacing w:after="0" w:line="264" w:lineRule="auto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Normale">
    <w:name w:val="Normale"/>
    <w:rsid w:val="00125CDA"/>
    <w:pPr>
      <w:suppressAutoHyphens/>
      <w:spacing w:line="240" w:lineRule="auto"/>
    </w:pPr>
  </w:style>
  <w:style w:type="character" w:customStyle="1" w:styleId="Carpredefinitoparagrafo">
    <w:name w:val="Car. predefinito paragrafo"/>
    <w:rsid w:val="00125CDA"/>
  </w:style>
  <w:style w:type="character" w:customStyle="1" w:styleId="a">
    <w:name w:val="Основной шрифт абзаца"/>
    <w:rsid w:val="00125CDA"/>
  </w:style>
  <w:style w:type="paragraph" w:customStyle="1" w:styleId="Paragrafoelenco">
    <w:name w:val="Paragrafo elenco"/>
    <w:basedOn w:val="Normale"/>
    <w:rsid w:val="00125CDA"/>
    <w:pPr>
      <w:ind w:left="720"/>
    </w:pPr>
  </w:style>
  <w:style w:type="character" w:customStyle="1" w:styleId="Rimandocommento">
    <w:name w:val="Rimando commento"/>
    <w:basedOn w:val="Carpredefinitoparagrafo"/>
    <w:rsid w:val="00125CDA"/>
    <w:rPr>
      <w:sz w:val="16"/>
      <w:szCs w:val="16"/>
    </w:rPr>
  </w:style>
  <w:style w:type="paragraph" w:customStyle="1" w:styleId="Testocommento">
    <w:name w:val="Testo commento"/>
    <w:basedOn w:val="Normale"/>
    <w:rsid w:val="00125CDA"/>
    <w:rPr>
      <w:sz w:val="20"/>
      <w:szCs w:val="20"/>
    </w:rPr>
  </w:style>
  <w:style w:type="table" w:styleId="TableGridLight">
    <w:name w:val="Grid Table Light"/>
    <w:basedOn w:val="TableNormal"/>
    <w:uiPriority w:val="40"/>
    <w:rsid w:val="00EF3A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D7CE-6D1D-4608-A412-02D285D93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9695F-9606-436D-8682-D0C4BA709E99}">
  <ds:schemaRefs>
    <ds:schemaRef ds:uri="3807c68b-4105-44b1-b484-3124efc52211"/>
    <ds:schemaRef ds:uri="http://purl.org/dc/terms/"/>
    <ds:schemaRef ds:uri="http://schemas.microsoft.com/office/2006/documentManagement/types"/>
    <ds:schemaRef ds:uri="96f38ffc-b787-42bb-bc74-62f3cd4a93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A585F1-D303-47DC-AB70-D4DC75886CA5}"/>
</file>

<file path=customXml/itemProps4.xml><?xml version="1.0" encoding="utf-8"?>
<ds:datastoreItem xmlns:ds="http://schemas.openxmlformats.org/officeDocument/2006/customXml" ds:itemID="{B591A59A-FD6B-4F44-AA64-2EECDB40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Watson</dc:creator>
  <cp:lastModifiedBy>Lev Solovyov</cp:lastModifiedBy>
  <cp:revision>3</cp:revision>
  <cp:lastPrinted>2020-02-14T04:03:00Z</cp:lastPrinted>
  <dcterms:created xsi:type="dcterms:W3CDTF">2022-04-28T13:04:00Z</dcterms:created>
  <dcterms:modified xsi:type="dcterms:W3CDTF">2022-05-19T14:21:00Z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Timothy.Sharp@traderemedies.gov.uk</vt:lpwstr>
  </property>
  <property fmtid="{D5CDD505-2E9C-101B-9397-08002B2CF9AE}" pid="5" name="MSIP_Label_eb150e91-1403-4795-80a4-b7d1f9621190_SetDate">
    <vt:lpwstr>2019-07-26T11:15:46.6567578Z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e5d619e0-138d-44a4-8684-dada425391f2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ContentTypeId">
    <vt:lpwstr>0x010100C9280E48E807ED4AA4BA7BE40CA69573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Order">
    <vt:r8>2284100</vt:r8>
  </property>
  <property fmtid="{D5CDD505-2E9C-101B-9397-08002B2CF9AE}" pid="16" name="SharedWithUsers">
    <vt:lpwstr/>
  </property>
  <property fmtid="{D5CDD505-2E9C-101B-9397-08002B2CF9AE}" pid="17" name="_ExtendedDescription">
    <vt:lpwstr/>
  </property>
  <property fmtid="{D5CDD505-2E9C-101B-9397-08002B2CF9AE}" pid="18" name="OperationalTheme">
    <vt:lpwstr/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71;#Questionnaire|f72e2d00-ee3e-472e-ad03-52ff1dd36cc6</vt:lpwstr>
  </property>
  <property fmtid="{D5CDD505-2E9C-101B-9397-08002B2CF9AE}" pid="21" name="DocumentType">
    <vt:lpwstr>102;#Questionnaire Draft|551a0d9a-f526-4923-afa2-16372f3a5c1c</vt:lpwstr>
  </property>
  <property fmtid="{D5CDD505-2E9C-101B-9397-08002B2CF9AE}" pid="22" name="CaseCountry">
    <vt:lpwstr>31;#China|450f57c4-d239-451b-a905-81825d5a728d</vt:lpwstr>
  </property>
  <property fmtid="{D5CDD505-2E9C-101B-9397-08002B2CF9AE}" pid="23" name="RelatedCountry">
    <vt:lpwstr/>
  </property>
  <property fmtid="{D5CDD505-2E9C-101B-9397-08002B2CF9AE}" pid="24" name="_docset_NoMedatataSyncRequired">
    <vt:lpwstr>False</vt:lpwstr>
  </property>
  <property fmtid="{D5CDD505-2E9C-101B-9397-08002B2CF9AE}" pid="25" name="CaseType">
    <vt:lpwstr>30</vt:lpwstr>
  </property>
  <property fmtid="{D5CDD505-2E9C-101B-9397-08002B2CF9AE}" pid="26" name="CaseProduct">
    <vt:lpwstr>146</vt:lpwstr>
  </property>
  <property fmtid="{D5CDD505-2E9C-101B-9397-08002B2CF9AE}" pid="27" name="MSIP_Label_cda6d917-22b3-4cf5-aee3-bae99379eef1_Enabled">
    <vt:lpwstr>true</vt:lpwstr>
  </property>
  <property fmtid="{D5CDD505-2E9C-101B-9397-08002B2CF9AE}" pid="28" name="MSIP_Label_cda6d917-22b3-4cf5-aee3-bae99379eef1_SetDate">
    <vt:lpwstr>2022-03-16T13:14:07Z</vt:lpwstr>
  </property>
  <property fmtid="{D5CDD505-2E9C-101B-9397-08002B2CF9AE}" pid="29" name="MSIP_Label_cda6d917-22b3-4cf5-aee3-bae99379eef1_Method">
    <vt:lpwstr>Standard</vt:lpwstr>
  </property>
  <property fmtid="{D5CDD505-2E9C-101B-9397-08002B2CF9AE}" pid="30" name="MSIP_Label_cda6d917-22b3-4cf5-aee3-bae99379eef1_Name">
    <vt:lpwstr>MTM Restricted access</vt:lpwstr>
  </property>
  <property fmtid="{D5CDD505-2E9C-101B-9397-08002B2CF9AE}" pid="31" name="MSIP_Label_cda6d917-22b3-4cf5-aee3-bae99379eef1_SiteId">
    <vt:lpwstr>b0bbbc89-2041-434f-8618-bc081a1a01d4</vt:lpwstr>
  </property>
  <property fmtid="{D5CDD505-2E9C-101B-9397-08002B2CF9AE}" pid="32" name="MSIP_Label_cda6d917-22b3-4cf5-aee3-bae99379eef1_ActionId">
    <vt:lpwstr>972fc910-004d-4244-ab89-9d7c5cfe07ca</vt:lpwstr>
  </property>
  <property fmtid="{D5CDD505-2E9C-101B-9397-08002B2CF9AE}" pid="33" name="MSIP_Label_cda6d917-22b3-4cf5-aee3-bae99379eef1_ContentBits">
    <vt:lpwstr>0</vt:lpwstr>
  </property>
  <property fmtid="{D5CDD505-2E9C-101B-9397-08002B2CF9AE}" pid="34" name="MediaServiceImageTags">
    <vt:lpwstr/>
  </property>
</Properties>
</file>