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46D00" w14:textId="77777777" w:rsidR="002B6361" w:rsidRDefault="00000000">
      <w:pPr>
        <w:suppressAutoHyphens w:val="0"/>
        <w:jc w:val="center"/>
        <w:rPr>
          <w:rFonts w:ascii="Arial" w:hAnsi="Arial"/>
          <w:b/>
          <w:sz w:val="36"/>
          <w:szCs w:val="36"/>
        </w:rPr>
      </w:pPr>
      <w:r>
        <w:rPr>
          <w:rFonts w:ascii="Arial" w:hAnsi="Arial"/>
          <w:b/>
          <w:sz w:val="36"/>
          <w:szCs w:val="36"/>
        </w:rPr>
        <w:t>Anti-Dumping Questionnaire</w:t>
      </w:r>
    </w:p>
    <w:p w14:paraId="4F268BF0" w14:textId="77777777" w:rsidR="002B6361" w:rsidRDefault="00000000">
      <w:pPr>
        <w:suppressAutoHyphens w:val="0"/>
        <w:jc w:val="center"/>
        <w:rPr>
          <w:rFonts w:ascii="Arial" w:hAnsi="Arial"/>
          <w:b/>
          <w:sz w:val="36"/>
          <w:szCs w:val="36"/>
        </w:rPr>
      </w:pPr>
      <w:r>
        <w:rPr>
          <w:rFonts w:ascii="Arial" w:hAnsi="Arial"/>
          <w:b/>
          <w:sz w:val="36"/>
          <w:szCs w:val="36"/>
        </w:rPr>
        <w:t xml:space="preserve"> (Third Country Producers) for New Investigations</w:t>
      </w:r>
    </w:p>
    <w:p w14:paraId="14D3689B" w14:textId="77777777" w:rsidR="002B6361" w:rsidRDefault="00000000">
      <w:pPr>
        <w:pStyle w:val="a9"/>
        <w:spacing w:line="264" w:lineRule="auto"/>
        <w:jc w:val="center"/>
        <w:rPr>
          <w:rFonts w:ascii="Arial" w:hAnsi="Arial" w:cs="Arial"/>
          <w:b/>
          <w:sz w:val="36"/>
          <w:szCs w:val="36"/>
        </w:rPr>
      </w:pPr>
      <w:r>
        <w:rPr>
          <w:rFonts w:ascii="Arial" w:hAnsi="Arial" w:cs="Arial"/>
          <w:b/>
          <w:sz w:val="36"/>
          <w:szCs w:val="36"/>
        </w:rPr>
        <w:t>Case AD0075: Boom Lifts exported from the People’s Republic of China (PRC)</w:t>
      </w:r>
    </w:p>
    <w:p w14:paraId="0D60C3CD" w14:textId="77777777" w:rsidR="002B6361" w:rsidRDefault="002B6361">
      <w:pPr>
        <w:tabs>
          <w:tab w:val="left" w:pos="2130"/>
        </w:tabs>
        <w:spacing w:after="0" w:line="264" w:lineRule="auto"/>
        <w:contextualSpacing/>
        <w:jc w:val="center"/>
        <w:rPr>
          <w:rFonts w:ascii="Arial" w:hAnsi="Arial"/>
          <w:b/>
          <w:sz w:val="36"/>
          <w:szCs w:val="36"/>
        </w:rPr>
      </w:pPr>
    </w:p>
    <w:p w14:paraId="54443982" w14:textId="77777777" w:rsidR="002B6361" w:rsidRDefault="002B6361">
      <w:pPr>
        <w:tabs>
          <w:tab w:val="left" w:pos="2130"/>
        </w:tabs>
        <w:spacing w:after="0" w:line="264" w:lineRule="auto"/>
        <w:contextualSpacing/>
        <w:jc w:val="center"/>
        <w:rPr>
          <w:rFonts w:ascii="Arial" w:hAnsi="Arial"/>
          <w:b/>
          <w:sz w:val="36"/>
          <w:szCs w:val="36"/>
        </w:rPr>
      </w:pPr>
    </w:p>
    <w:p w14:paraId="585F063E" w14:textId="77777777" w:rsidR="002B6361" w:rsidRDefault="002B6361">
      <w:pPr>
        <w:tabs>
          <w:tab w:val="left" w:pos="2130"/>
        </w:tabs>
        <w:spacing w:after="0" w:line="264" w:lineRule="auto"/>
        <w:contextualSpacing/>
        <w:jc w:val="center"/>
        <w:rPr>
          <w:rFonts w:ascii="Arial" w:hAnsi="Arial"/>
          <w:b/>
          <w:color w:val="FF0000"/>
          <w:sz w:val="24"/>
          <w:szCs w:val="24"/>
        </w:rPr>
      </w:pPr>
    </w:p>
    <w:tbl>
      <w:tblPr>
        <w:tblW w:w="9016" w:type="dxa"/>
        <w:tblCellMar>
          <w:left w:w="10" w:type="dxa"/>
          <w:right w:w="10" w:type="dxa"/>
        </w:tblCellMar>
        <w:tblLook w:val="04A0" w:firstRow="1" w:lastRow="0" w:firstColumn="1" w:lastColumn="0" w:noHBand="0" w:noVBand="1"/>
      </w:tblPr>
      <w:tblGrid>
        <w:gridCol w:w="3969"/>
        <w:gridCol w:w="5047"/>
      </w:tblGrid>
      <w:tr w:rsidR="002B6361" w14:paraId="3FB4BB97" w14:textId="77777777">
        <w:tc>
          <w:tcPr>
            <w:tcW w:w="3969" w:type="dxa"/>
            <w:tcBorders>
              <w:right w:val="single" w:sz="4" w:space="0" w:color="000000"/>
            </w:tcBorders>
            <w:tcMar>
              <w:top w:w="28" w:type="dxa"/>
              <w:left w:w="57" w:type="dxa"/>
              <w:bottom w:w="28" w:type="dxa"/>
              <w:right w:w="28" w:type="dxa"/>
            </w:tcMar>
          </w:tcPr>
          <w:p w14:paraId="507F6671" w14:textId="77777777" w:rsidR="002B6361" w:rsidRDefault="00000000">
            <w:pPr>
              <w:tabs>
                <w:tab w:val="left" w:pos="2130"/>
              </w:tabs>
              <w:spacing w:after="0" w:line="264" w:lineRule="auto"/>
              <w:contextualSpacing/>
              <w:rPr>
                <w:rFonts w:ascii="Arial" w:hAnsi="Arial"/>
                <w:b/>
                <w:bCs/>
                <w:sz w:val="24"/>
                <w:szCs w:val="24"/>
              </w:rPr>
            </w:pPr>
            <w:r>
              <w:rPr>
                <w:rFonts w:ascii="Arial" w:hAnsi="Arial"/>
                <w:b/>
                <w:bCs/>
                <w:sz w:val="24"/>
                <w:szCs w:val="24"/>
              </w:rPr>
              <w:t>Period of Investigation (POI):</w:t>
            </w:r>
          </w:p>
        </w:tc>
        <w:tc>
          <w:tcPr>
            <w:tcW w:w="5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289E8CC" w14:textId="77777777" w:rsidR="002B6361" w:rsidRDefault="00000000">
            <w:pPr>
              <w:suppressAutoHyphens w:val="0"/>
              <w:spacing w:after="0"/>
              <w:rPr>
                <w:rFonts w:ascii="Arial" w:hAnsi="Arial"/>
                <w:color w:val="000000"/>
                <w:sz w:val="24"/>
                <w:szCs w:val="24"/>
              </w:rPr>
            </w:pPr>
            <w:r>
              <w:rPr>
                <w:rFonts w:ascii="Arial" w:hAnsi="Arial"/>
                <w:color w:val="000000"/>
                <w:sz w:val="24"/>
                <w:szCs w:val="24"/>
              </w:rPr>
              <w:t>01/10/2024-30/09/2025</w:t>
            </w:r>
          </w:p>
        </w:tc>
      </w:tr>
      <w:tr w:rsidR="002B6361" w14:paraId="46FB8C07" w14:textId="77777777">
        <w:tc>
          <w:tcPr>
            <w:tcW w:w="3969" w:type="dxa"/>
            <w:tcMar>
              <w:top w:w="28" w:type="dxa"/>
              <w:left w:w="57" w:type="dxa"/>
              <w:bottom w:w="28" w:type="dxa"/>
              <w:right w:w="28" w:type="dxa"/>
            </w:tcMar>
          </w:tcPr>
          <w:p w14:paraId="138D75C3" w14:textId="77777777" w:rsidR="002B6361" w:rsidRDefault="002B6361">
            <w:pPr>
              <w:tabs>
                <w:tab w:val="left" w:pos="2130"/>
              </w:tabs>
              <w:spacing w:after="0" w:line="264" w:lineRule="auto"/>
              <w:contextualSpacing/>
              <w:rPr>
                <w:rFonts w:ascii="Arial" w:hAnsi="Arial"/>
                <w:b/>
                <w:sz w:val="24"/>
                <w:szCs w:val="24"/>
              </w:rPr>
            </w:pPr>
          </w:p>
        </w:tc>
        <w:tc>
          <w:tcPr>
            <w:tcW w:w="5047" w:type="dxa"/>
            <w:tcBorders>
              <w:top w:val="single" w:sz="4" w:space="0" w:color="000000"/>
              <w:bottom w:val="single" w:sz="4" w:space="0" w:color="000000"/>
            </w:tcBorders>
            <w:tcMar>
              <w:top w:w="28" w:type="dxa"/>
              <w:left w:w="57" w:type="dxa"/>
              <w:bottom w:w="28" w:type="dxa"/>
              <w:right w:w="28" w:type="dxa"/>
            </w:tcMar>
          </w:tcPr>
          <w:p w14:paraId="34EB6E84" w14:textId="77777777" w:rsidR="002B6361" w:rsidRDefault="002B6361">
            <w:pPr>
              <w:tabs>
                <w:tab w:val="left" w:pos="2130"/>
              </w:tabs>
              <w:spacing w:after="0" w:line="264" w:lineRule="auto"/>
              <w:contextualSpacing/>
              <w:rPr>
                <w:rFonts w:ascii="Arial" w:hAnsi="Arial"/>
                <w:color w:val="FF0000"/>
                <w:sz w:val="24"/>
                <w:szCs w:val="24"/>
              </w:rPr>
            </w:pPr>
          </w:p>
        </w:tc>
      </w:tr>
      <w:tr w:rsidR="002B6361" w14:paraId="62319ABB" w14:textId="77777777">
        <w:tc>
          <w:tcPr>
            <w:tcW w:w="3969" w:type="dxa"/>
            <w:tcBorders>
              <w:right w:val="single" w:sz="4" w:space="0" w:color="000000"/>
            </w:tcBorders>
            <w:tcMar>
              <w:top w:w="28" w:type="dxa"/>
              <w:left w:w="57" w:type="dxa"/>
              <w:bottom w:w="28" w:type="dxa"/>
              <w:right w:w="28" w:type="dxa"/>
            </w:tcMar>
          </w:tcPr>
          <w:p w14:paraId="3B37CCB9" w14:textId="77777777" w:rsidR="002B6361" w:rsidRDefault="00000000">
            <w:pPr>
              <w:tabs>
                <w:tab w:val="left" w:pos="2130"/>
              </w:tabs>
              <w:spacing w:after="0" w:line="264" w:lineRule="auto"/>
              <w:contextualSpacing/>
            </w:pPr>
            <w:r>
              <w:rPr>
                <w:rFonts w:ascii="Arial" w:hAnsi="Arial"/>
                <w:b/>
                <w:bCs/>
                <w:sz w:val="24"/>
                <w:szCs w:val="24"/>
              </w:rPr>
              <w:t>Injury period:</w:t>
            </w:r>
          </w:p>
        </w:tc>
        <w:tc>
          <w:tcPr>
            <w:tcW w:w="5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6B5A96D" w14:textId="77777777" w:rsidR="002B6361" w:rsidRDefault="00000000">
            <w:pPr>
              <w:suppressAutoHyphens w:val="0"/>
              <w:spacing w:after="0"/>
              <w:rPr>
                <w:rFonts w:ascii="Arial" w:hAnsi="Arial"/>
                <w:color w:val="000000"/>
                <w:sz w:val="24"/>
                <w:szCs w:val="24"/>
              </w:rPr>
            </w:pPr>
            <w:r>
              <w:rPr>
                <w:rFonts w:ascii="Arial" w:hAnsi="Arial"/>
                <w:color w:val="000000"/>
                <w:sz w:val="24"/>
                <w:szCs w:val="24"/>
              </w:rPr>
              <w:t>01/10/2021-30/09/2025</w:t>
            </w:r>
          </w:p>
        </w:tc>
      </w:tr>
      <w:tr w:rsidR="002B6361" w14:paraId="2A76F2D2" w14:textId="77777777">
        <w:tc>
          <w:tcPr>
            <w:tcW w:w="3969" w:type="dxa"/>
            <w:tcMar>
              <w:top w:w="28" w:type="dxa"/>
              <w:left w:w="57" w:type="dxa"/>
              <w:bottom w:w="28" w:type="dxa"/>
              <w:right w:w="28" w:type="dxa"/>
            </w:tcMar>
          </w:tcPr>
          <w:p w14:paraId="2409D37F" w14:textId="77777777" w:rsidR="002B6361" w:rsidRDefault="002B6361">
            <w:pPr>
              <w:tabs>
                <w:tab w:val="left" w:pos="2130"/>
              </w:tabs>
              <w:spacing w:after="0" w:line="264" w:lineRule="auto"/>
              <w:contextualSpacing/>
              <w:rPr>
                <w:rFonts w:ascii="Arial" w:hAnsi="Arial"/>
                <w:b/>
                <w:color w:val="FF0000"/>
                <w:sz w:val="24"/>
                <w:szCs w:val="24"/>
              </w:rPr>
            </w:pPr>
          </w:p>
        </w:tc>
        <w:tc>
          <w:tcPr>
            <w:tcW w:w="5047" w:type="dxa"/>
            <w:tcBorders>
              <w:top w:val="single" w:sz="4" w:space="0" w:color="000000"/>
              <w:bottom w:val="single" w:sz="4" w:space="0" w:color="000000"/>
            </w:tcBorders>
            <w:tcMar>
              <w:top w:w="28" w:type="dxa"/>
              <w:left w:w="57" w:type="dxa"/>
              <w:bottom w:w="28" w:type="dxa"/>
              <w:right w:w="28" w:type="dxa"/>
            </w:tcMar>
          </w:tcPr>
          <w:p w14:paraId="280387A1" w14:textId="77777777" w:rsidR="002B6361" w:rsidRDefault="002B6361">
            <w:pPr>
              <w:tabs>
                <w:tab w:val="left" w:pos="2130"/>
              </w:tabs>
              <w:spacing w:after="0" w:line="264" w:lineRule="auto"/>
              <w:contextualSpacing/>
              <w:rPr>
                <w:rFonts w:ascii="Arial" w:hAnsi="Arial"/>
                <w:color w:val="FF0000"/>
                <w:sz w:val="24"/>
                <w:szCs w:val="24"/>
              </w:rPr>
            </w:pPr>
          </w:p>
        </w:tc>
      </w:tr>
      <w:tr w:rsidR="002B6361" w14:paraId="4C449428" w14:textId="77777777">
        <w:tc>
          <w:tcPr>
            <w:tcW w:w="3969" w:type="dxa"/>
            <w:tcBorders>
              <w:right w:val="single" w:sz="4" w:space="0" w:color="000000"/>
            </w:tcBorders>
            <w:tcMar>
              <w:top w:w="28" w:type="dxa"/>
              <w:left w:w="57" w:type="dxa"/>
              <w:bottom w:w="28" w:type="dxa"/>
              <w:right w:w="28" w:type="dxa"/>
            </w:tcMar>
          </w:tcPr>
          <w:p w14:paraId="304E3922" w14:textId="77777777" w:rsidR="002B6361" w:rsidRDefault="00000000">
            <w:pPr>
              <w:tabs>
                <w:tab w:val="left" w:pos="2130"/>
              </w:tabs>
              <w:spacing w:after="0" w:line="264" w:lineRule="auto"/>
              <w:contextualSpacing/>
              <w:rPr>
                <w:rFonts w:ascii="Arial" w:hAnsi="Arial"/>
                <w:b/>
                <w:sz w:val="24"/>
                <w:szCs w:val="24"/>
              </w:rPr>
            </w:pPr>
            <w:r>
              <w:rPr>
                <w:rFonts w:ascii="Arial" w:hAnsi="Arial"/>
                <w:b/>
                <w:sz w:val="24"/>
                <w:szCs w:val="24"/>
              </w:rPr>
              <w:t>Deadline for response:</w:t>
            </w:r>
          </w:p>
        </w:tc>
        <w:tc>
          <w:tcPr>
            <w:tcW w:w="5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3F294D5" w14:textId="77777777" w:rsidR="002B6361" w:rsidRDefault="00000000">
            <w:pPr>
              <w:tabs>
                <w:tab w:val="left" w:pos="2130"/>
              </w:tabs>
              <w:spacing w:after="0" w:line="264" w:lineRule="auto"/>
              <w:contextualSpacing/>
              <w:rPr>
                <w:rFonts w:ascii="Arial" w:hAnsi="Arial"/>
                <w:sz w:val="24"/>
                <w:szCs w:val="24"/>
              </w:rPr>
            </w:pPr>
            <w:r>
              <w:rPr>
                <w:rFonts w:ascii="Arial" w:hAnsi="Arial"/>
                <w:sz w:val="24"/>
                <w:szCs w:val="24"/>
              </w:rPr>
              <w:t>31 May 2026</w:t>
            </w:r>
          </w:p>
        </w:tc>
      </w:tr>
      <w:tr w:rsidR="002B6361" w14:paraId="7965675F" w14:textId="77777777">
        <w:tc>
          <w:tcPr>
            <w:tcW w:w="3969" w:type="dxa"/>
            <w:tcMar>
              <w:top w:w="28" w:type="dxa"/>
              <w:left w:w="57" w:type="dxa"/>
              <w:bottom w:w="28" w:type="dxa"/>
              <w:right w:w="28" w:type="dxa"/>
            </w:tcMar>
          </w:tcPr>
          <w:p w14:paraId="7DF4A821" w14:textId="77777777" w:rsidR="002B6361" w:rsidRDefault="002B6361">
            <w:pPr>
              <w:tabs>
                <w:tab w:val="left" w:pos="2130"/>
              </w:tabs>
              <w:spacing w:after="0" w:line="264" w:lineRule="auto"/>
              <w:contextualSpacing/>
              <w:rPr>
                <w:rFonts w:ascii="Arial" w:hAnsi="Arial"/>
                <w:b/>
                <w:color w:val="FF0000"/>
                <w:sz w:val="24"/>
                <w:szCs w:val="24"/>
              </w:rPr>
            </w:pPr>
          </w:p>
        </w:tc>
        <w:tc>
          <w:tcPr>
            <w:tcW w:w="5047" w:type="dxa"/>
            <w:tcBorders>
              <w:top w:val="single" w:sz="4" w:space="0" w:color="000000"/>
              <w:bottom w:val="single" w:sz="4" w:space="0" w:color="000000"/>
            </w:tcBorders>
            <w:tcMar>
              <w:top w:w="28" w:type="dxa"/>
              <w:left w:w="57" w:type="dxa"/>
              <w:bottom w:w="28" w:type="dxa"/>
              <w:right w:w="28" w:type="dxa"/>
            </w:tcMar>
          </w:tcPr>
          <w:p w14:paraId="2DE305E1" w14:textId="77777777" w:rsidR="002B6361" w:rsidRDefault="002B6361">
            <w:pPr>
              <w:tabs>
                <w:tab w:val="left" w:pos="2130"/>
              </w:tabs>
              <w:spacing w:after="0" w:line="264" w:lineRule="auto"/>
              <w:contextualSpacing/>
              <w:rPr>
                <w:rFonts w:ascii="Arial" w:hAnsi="Arial"/>
                <w:color w:val="FF0000"/>
                <w:sz w:val="24"/>
                <w:szCs w:val="24"/>
              </w:rPr>
            </w:pPr>
          </w:p>
        </w:tc>
      </w:tr>
      <w:tr w:rsidR="002B6361" w14:paraId="6D419535" w14:textId="77777777">
        <w:tc>
          <w:tcPr>
            <w:tcW w:w="3969" w:type="dxa"/>
            <w:tcBorders>
              <w:right w:val="single" w:sz="4" w:space="0" w:color="000000"/>
            </w:tcBorders>
            <w:tcMar>
              <w:top w:w="28" w:type="dxa"/>
              <w:left w:w="57" w:type="dxa"/>
              <w:bottom w:w="28" w:type="dxa"/>
              <w:right w:w="28" w:type="dxa"/>
            </w:tcMar>
          </w:tcPr>
          <w:p w14:paraId="423B9129" w14:textId="77777777" w:rsidR="002B6361" w:rsidRDefault="00000000">
            <w:pPr>
              <w:tabs>
                <w:tab w:val="left" w:pos="2130"/>
              </w:tabs>
              <w:spacing w:after="0" w:line="264" w:lineRule="auto"/>
              <w:contextualSpacing/>
              <w:rPr>
                <w:rFonts w:ascii="Arial" w:hAnsi="Arial"/>
                <w:b/>
                <w:bCs/>
                <w:sz w:val="24"/>
                <w:szCs w:val="24"/>
              </w:rPr>
            </w:pPr>
            <w:r>
              <w:rPr>
                <w:rFonts w:ascii="Arial" w:hAnsi="Arial"/>
                <w:b/>
                <w:bCs/>
                <w:sz w:val="24"/>
                <w:szCs w:val="24"/>
              </w:rPr>
              <w:t>Contact details:</w:t>
            </w:r>
          </w:p>
        </w:tc>
        <w:tc>
          <w:tcPr>
            <w:tcW w:w="5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23CB03C" w14:textId="77777777" w:rsidR="002B6361" w:rsidRDefault="00000000">
            <w:pPr>
              <w:tabs>
                <w:tab w:val="left" w:pos="2130"/>
              </w:tabs>
              <w:spacing w:after="0" w:line="264" w:lineRule="auto"/>
              <w:contextualSpacing/>
              <w:rPr>
                <w:rFonts w:ascii="Arial" w:hAnsi="Arial"/>
                <w:sz w:val="24"/>
                <w:szCs w:val="24"/>
              </w:rPr>
            </w:pPr>
            <w:r>
              <w:rPr>
                <w:rFonts w:ascii="Arial" w:hAnsi="Arial"/>
                <w:sz w:val="24"/>
                <w:szCs w:val="24"/>
              </w:rPr>
              <w:t>AD0075@traderemedies.gov.uk</w:t>
            </w:r>
          </w:p>
        </w:tc>
      </w:tr>
      <w:tr w:rsidR="002B6361" w14:paraId="639A199E" w14:textId="77777777">
        <w:tc>
          <w:tcPr>
            <w:tcW w:w="3969" w:type="dxa"/>
            <w:tcMar>
              <w:top w:w="28" w:type="dxa"/>
              <w:left w:w="57" w:type="dxa"/>
              <w:bottom w:w="28" w:type="dxa"/>
              <w:right w:w="28" w:type="dxa"/>
            </w:tcMar>
          </w:tcPr>
          <w:p w14:paraId="080600EE" w14:textId="77777777" w:rsidR="002B6361" w:rsidRDefault="002B6361">
            <w:pPr>
              <w:tabs>
                <w:tab w:val="left" w:pos="2130"/>
              </w:tabs>
              <w:spacing w:after="0" w:line="264" w:lineRule="auto"/>
              <w:contextualSpacing/>
              <w:rPr>
                <w:rFonts w:ascii="Arial" w:hAnsi="Arial"/>
                <w:b/>
                <w:bCs/>
                <w:sz w:val="24"/>
                <w:szCs w:val="24"/>
              </w:rPr>
            </w:pPr>
          </w:p>
        </w:tc>
        <w:tc>
          <w:tcPr>
            <w:tcW w:w="5047" w:type="dxa"/>
            <w:tcBorders>
              <w:top w:val="single" w:sz="4" w:space="0" w:color="000000"/>
              <w:bottom w:val="single" w:sz="4" w:space="0" w:color="000000"/>
            </w:tcBorders>
            <w:tcMar>
              <w:top w:w="28" w:type="dxa"/>
              <w:left w:w="57" w:type="dxa"/>
              <w:bottom w:w="28" w:type="dxa"/>
              <w:right w:w="28" w:type="dxa"/>
            </w:tcMar>
          </w:tcPr>
          <w:p w14:paraId="695E5970" w14:textId="77777777" w:rsidR="002B6361" w:rsidRDefault="002B6361">
            <w:pPr>
              <w:tabs>
                <w:tab w:val="left" w:pos="2130"/>
              </w:tabs>
              <w:spacing w:after="0" w:line="264" w:lineRule="auto"/>
              <w:contextualSpacing/>
              <w:rPr>
                <w:rFonts w:ascii="Arial" w:hAnsi="Arial"/>
                <w:color w:val="FF0000"/>
                <w:sz w:val="24"/>
                <w:szCs w:val="24"/>
              </w:rPr>
            </w:pPr>
          </w:p>
        </w:tc>
      </w:tr>
      <w:tr w:rsidR="002B6361" w14:paraId="4678157F" w14:textId="77777777">
        <w:tc>
          <w:tcPr>
            <w:tcW w:w="3969" w:type="dxa"/>
            <w:tcBorders>
              <w:right w:val="single" w:sz="4" w:space="0" w:color="000000"/>
            </w:tcBorders>
            <w:tcMar>
              <w:top w:w="28" w:type="dxa"/>
              <w:left w:w="57" w:type="dxa"/>
              <w:bottom w:w="28" w:type="dxa"/>
              <w:right w:w="28" w:type="dxa"/>
            </w:tcMar>
          </w:tcPr>
          <w:p w14:paraId="29D5ACE0" w14:textId="77777777" w:rsidR="002B6361" w:rsidRDefault="00000000">
            <w:pPr>
              <w:tabs>
                <w:tab w:val="left" w:pos="2130"/>
              </w:tabs>
              <w:spacing w:after="0" w:line="264" w:lineRule="auto"/>
              <w:contextualSpacing/>
            </w:pPr>
            <w:r>
              <w:rPr>
                <w:rFonts w:ascii="Arial" w:hAnsi="Arial"/>
                <w:b/>
                <w:sz w:val="24"/>
                <w:szCs w:val="24"/>
              </w:rPr>
              <w:t>Completed on behalf of:</w:t>
            </w:r>
          </w:p>
        </w:tc>
        <w:tc>
          <w:tcPr>
            <w:tcW w:w="504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555C520" w14:textId="77777777" w:rsidR="002B6361" w:rsidRDefault="00000000">
            <w:pPr>
              <w:tabs>
                <w:tab w:val="left" w:pos="2130"/>
              </w:tabs>
              <w:spacing w:after="0" w:line="264" w:lineRule="auto"/>
              <w:contextualSpacing/>
            </w:pPr>
            <w:r>
              <w:rPr>
                <w:rFonts w:eastAsia="Yu Mincho"/>
                <w:b/>
                <w:bCs/>
                <w:szCs w:val="24"/>
              </w:rPr>
              <w:t>LGMG DE MEXICO</w:t>
            </w:r>
            <w:r>
              <w:rPr>
                <w:rFonts w:eastAsia="宋体" w:hint="eastAsia"/>
                <w:b/>
                <w:bCs/>
                <w:szCs w:val="24"/>
                <w:lang w:val="en-US" w:eastAsia="zh-CN"/>
              </w:rPr>
              <w:t>,</w:t>
            </w:r>
            <w:r>
              <w:rPr>
                <w:rFonts w:eastAsia="Yu Mincho"/>
                <w:b/>
                <w:bCs/>
                <w:szCs w:val="24"/>
              </w:rPr>
              <w:t xml:space="preserve"> S</w:t>
            </w:r>
            <w:r>
              <w:rPr>
                <w:rFonts w:eastAsia="宋体" w:hint="eastAsia"/>
                <w:b/>
                <w:bCs/>
                <w:szCs w:val="24"/>
                <w:lang w:val="en-US" w:eastAsia="zh-CN"/>
              </w:rPr>
              <w:t>.</w:t>
            </w:r>
            <w:r>
              <w:rPr>
                <w:rFonts w:eastAsia="Yu Mincho"/>
                <w:b/>
                <w:bCs/>
                <w:szCs w:val="24"/>
              </w:rPr>
              <w:t>A</w:t>
            </w:r>
            <w:r>
              <w:rPr>
                <w:rFonts w:eastAsia="宋体" w:hint="eastAsia"/>
                <w:b/>
                <w:bCs/>
                <w:szCs w:val="24"/>
                <w:lang w:val="en-US" w:eastAsia="zh-CN"/>
              </w:rPr>
              <w:t>.</w:t>
            </w:r>
            <w:r>
              <w:rPr>
                <w:rFonts w:eastAsia="Yu Mincho"/>
                <w:b/>
                <w:bCs/>
                <w:szCs w:val="24"/>
              </w:rPr>
              <w:t xml:space="preserve"> DE C</w:t>
            </w:r>
            <w:r>
              <w:rPr>
                <w:rFonts w:eastAsia="宋体" w:hint="eastAsia"/>
                <w:b/>
                <w:bCs/>
                <w:szCs w:val="24"/>
                <w:lang w:val="en-US" w:eastAsia="zh-CN"/>
              </w:rPr>
              <w:t>.</w:t>
            </w:r>
            <w:r>
              <w:rPr>
                <w:rFonts w:eastAsia="Yu Mincho"/>
                <w:b/>
                <w:bCs/>
                <w:szCs w:val="24"/>
              </w:rPr>
              <w:t>V.</w:t>
            </w:r>
          </w:p>
        </w:tc>
      </w:tr>
    </w:tbl>
    <w:p w14:paraId="07DD7DCF" w14:textId="77777777" w:rsidR="002B6361" w:rsidRDefault="002B6361">
      <w:pPr>
        <w:spacing w:after="0" w:line="264" w:lineRule="auto"/>
        <w:contextualSpacing/>
        <w:rPr>
          <w:rFonts w:ascii="Arial" w:hAnsi="Arial"/>
        </w:rPr>
      </w:pPr>
    </w:p>
    <w:p w14:paraId="57302B6A" w14:textId="77777777" w:rsidR="002B6361" w:rsidRDefault="002B6361">
      <w:pPr>
        <w:spacing w:after="0" w:line="264" w:lineRule="auto"/>
        <w:contextualSpacing/>
        <w:rPr>
          <w:rFonts w:ascii="Arial" w:hAnsi="Arial"/>
        </w:rPr>
      </w:pPr>
    </w:p>
    <w:p w14:paraId="6DFE6AB4" w14:textId="77777777" w:rsidR="002B6361" w:rsidRDefault="002B6361">
      <w:pPr>
        <w:spacing w:after="0" w:line="264" w:lineRule="auto"/>
        <w:rPr>
          <w:rFonts w:ascii="Arial" w:hAnsi="Arial"/>
        </w:rPr>
      </w:pPr>
    </w:p>
    <w:p w14:paraId="54507C7E" w14:textId="77777777" w:rsidR="002B6361" w:rsidRDefault="002B6361">
      <w:pPr>
        <w:spacing w:after="0" w:line="264" w:lineRule="auto"/>
        <w:rPr>
          <w:rFonts w:ascii="Arial" w:hAnsi="Arial"/>
        </w:rPr>
      </w:pPr>
    </w:p>
    <w:p w14:paraId="2EC4C66A" w14:textId="77777777" w:rsidR="002B6361" w:rsidRDefault="002B6361">
      <w:pPr>
        <w:spacing w:after="0" w:line="264" w:lineRule="auto"/>
        <w:rPr>
          <w:rFonts w:ascii="Arial" w:hAnsi="Arial"/>
        </w:rPr>
      </w:pPr>
    </w:p>
    <w:p w14:paraId="4DFCA5C7" w14:textId="77777777" w:rsidR="002B6361" w:rsidRDefault="002B6361">
      <w:pPr>
        <w:spacing w:after="0" w:line="264" w:lineRule="auto"/>
        <w:rPr>
          <w:rFonts w:ascii="Arial" w:hAnsi="Arial"/>
        </w:rPr>
      </w:pPr>
    </w:p>
    <w:p w14:paraId="707091E4" w14:textId="77777777" w:rsidR="002B6361" w:rsidRDefault="002B6361">
      <w:pPr>
        <w:spacing w:after="0" w:line="264" w:lineRule="auto"/>
        <w:rPr>
          <w:rFonts w:ascii="Arial" w:hAnsi="Arial"/>
        </w:rPr>
      </w:pPr>
    </w:p>
    <w:p w14:paraId="2999C66D" w14:textId="77777777" w:rsidR="002B6361" w:rsidRDefault="002B6361">
      <w:pPr>
        <w:spacing w:after="0" w:line="264" w:lineRule="auto"/>
        <w:rPr>
          <w:rFonts w:ascii="Arial" w:hAnsi="Arial"/>
        </w:rPr>
      </w:pPr>
    </w:p>
    <w:p w14:paraId="0B5DFAF9" w14:textId="77777777" w:rsidR="002B6361" w:rsidRDefault="002B6361">
      <w:pPr>
        <w:spacing w:after="0" w:line="264" w:lineRule="auto"/>
        <w:rPr>
          <w:rFonts w:ascii="Arial" w:hAnsi="Arial"/>
        </w:rPr>
      </w:pPr>
    </w:p>
    <w:p w14:paraId="2F71DEDA" w14:textId="77777777" w:rsidR="002B6361" w:rsidRDefault="002B6361">
      <w:pPr>
        <w:spacing w:after="0" w:line="264" w:lineRule="auto"/>
        <w:rPr>
          <w:rFonts w:ascii="Arial" w:hAnsi="Arial"/>
        </w:rPr>
      </w:pPr>
    </w:p>
    <w:p w14:paraId="3E7F141B" w14:textId="77777777" w:rsidR="002B6361" w:rsidRDefault="002B6361">
      <w:pPr>
        <w:spacing w:after="0" w:line="264" w:lineRule="auto"/>
        <w:contextualSpacing/>
        <w:rPr>
          <w:rFonts w:ascii="Arial" w:hAnsi="Arial"/>
        </w:rPr>
      </w:pPr>
    </w:p>
    <w:p w14:paraId="2C333184" w14:textId="77777777" w:rsidR="002B6361" w:rsidRDefault="00000000">
      <w:pPr>
        <w:spacing w:after="0" w:line="264" w:lineRule="auto"/>
        <w:contextualSpacing/>
      </w:pPr>
      <w:r>
        <w:rPr>
          <w:rFonts w:ascii="Arial" w:eastAsia="Arial" w:hAnsi="Arial"/>
          <w:color w:val="000000"/>
          <w:sz w:val="24"/>
          <w:szCs w:val="24"/>
        </w:rPr>
        <w:t xml:space="preserve">When you have completed this form, indicate the </w:t>
      </w:r>
      <w:r>
        <w:rPr>
          <w:rFonts w:ascii="Arial" w:eastAsia="Arial" w:hAnsi="Arial"/>
          <w:b/>
          <w:bCs/>
          <w:color w:val="000000"/>
          <w:sz w:val="24"/>
          <w:szCs w:val="24"/>
        </w:rPr>
        <w:t>confidentiality</w:t>
      </w:r>
      <w:r>
        <w:rPr>
          <w:rFonts w:ascii="Arial" w:eastAsia="Arial" w:hAnsi="Arial"/>
          <w:color w:val="000000"/>
          <w:sz w:val="24"/>
          <w:szCs w:val="24"/>
        </w:rPr>
        <w:t xml:space="preserve"> </w:t>
      </w:r>
      <w:r>
        <w:rPr>
          <w:rFonts w:ascii="Arial" w:eastAsia="Arial" w:hAnsi="Arial"/>
          <w:b/>
          <w:bCs/>
          <w:color w:val="000000"/>
          <w:sz w:val="24"/>
          <w:szCs w:val="24"/>
        </w:rPr>
        <w:t xml:space="preserve">status </w:t>
      </w:r>
      <w:r>
        <w:rPr>
          <w:rFonts w:ascii="Arial" w:eastAsia="Arial" w:hAnsi="Arial"/>
          <w:color w:val="000000"/>
          <w:sz w:val="24"/>
          <w:szCs w:val="24"/>
        </w:rPr>
        <w:t>of this document by placing an X in the relevant box below:</w:t>
      </w:r>
    </w:p>
    <w:p w14:paraId="42FF6966" w14:textId="77777777" w:rsidR="002B6361" w:rsidRDefault="002B6361">
      <w:pPr>
        <w:spacing w:after="0" w:line="264" w:lineRule="auto"/>
        <w:contextualSpacing/>
        <w:rPr>
          <w:rFonts w:ascii="Arial" w:eastAsia="Arial" w:hAnsi="Arial"/>
          <w:color w:val="000000"/>
          <w:sz w:val="24"/>
          <w:szCs w:val="24"/>
        </w:rPr>
      </w:pPr>
    </w:p>
    <w:p w14:paraId="5B7B3CBA" w14:textId="77777777" w:rsidR="002B6361" w:rsidRDefault="00000000">
      <w:pPr>
        <w:spacing w:after="0" w:line="264" w:lineRule="auto"/>
        <w:contextualSpacing/>
      </w:pPr>
      <w:r>
        <w:rPr>
          <w:rFonts w:ascii="Segoe UI Symbol" w:eastAsia="Segoe UI Symbol" w:hAnsi="Segoe UI Symbol" w:cs="Segoe UI Symbol"/>
          <w:b/>
          <w:bCs/>
          <w:color w:val="000000"/>
          <w:sz w:val="24"/>
          <w:szCs w:val="24"/>
        </w:rPr>
        <w:t>☐</w:t>
      </w:r>
      <w:r>
        <w:rPr>
          <w:rFonts w:ascii="Arial" w:eastAsia="Arial" w:hAnsi="Arial"/>
          <w:color w:val="000000"/>
          <w:sz w:val="24"/>
          <w:szCs w:val="24"/>
        </w:rPr>
        <w:t xml:space="preserve">  Confidential</w:t>
      </w:r>
    </w:p>
    <w:p w14:paraId="21D5A123" w14:textId="77777777" w:rsidR="002B6361" w:rsidRDefault="00000000">
      <w:pPr>
        <w:spacing w:after="0" w:line="264" w:lineRule="auto"/>
        <w:contextualSpacing/>
      </w:pPr>
      <w:r>
        <w:rPr>
          <w:rFonts w:ascii="Segoe UI Symbol" w:eastAsia="Segoe UI Symbol" w:hAnsi="Segoe UI Symbol" w:cs="Segoe UI Symbol"/>
          <w:b/>
          <w:bCs/>
          <w:color w:val="000000"/>
          <w:sz w:val="24"/>
          <w:szCs w:val="24"/>
        </w:rPr>
        <w:t>☐</w:t>
      </w:r>
      <w:r>
        <w:rPr>
          <w:rFonts w:ascii="Arial" w:eastAsia="Arial" w:hAnsi="Arial"/>
          <w:color w:val="000000"/>
          <w:sz w:val="24"/>
          <w:szCs w:val="24"/>
        </w:rPr>
        <w:t xml:space="preserve">  </w:t>
      </w:r>
      <w:r>
        <w:rPr>
          <w:rFonts w:ascii="Arial" w:eastAsia="宋体" w:hAnsi="Arial" w:hint="eastAsia"/>
          <w:color w:val="000000"/>
          <w:sz w:val="24"/>
          <w:szCs w:val="24"/>
          <w:lang w:val="en-US" w:eastAsia="zh-CN"/>
        </w:rPr>
        <w:t>√</w:t>
      </w:r>
      <w:r>
        <w:rPr>
          <w:rFonts w:ascii="Arial" w:eastAsia="Arial" w:hAnsi="Arial"/>
          <w:color w:val="000000"/>
          <w:sz w:val="24"/>
          <w:szCs w:val="24"/>
        </w:rPr>
        <w:t>Non-confidential – will be made publicly available</w:t>
      </w:r>
    </w:p>
    <w:p w14:paraId="1B936EF8" w14:textId="77777777" w:rsidR="002B6361" w:rsidRDefault="002B6361">
      <w:pPr>
        <w:spacing w:after="0" w:line="264" w:lineRule="auto"/>
        <w:contextualSpacing/>
        <w:rPr>
          <w:rFonts w:ascii="Arial" w:eastAsia="Arial" w:hAnsi="Arial"/>
          <w:color w:val="000000"/>
          <w:sz w:val="24"/>
          <w:szCs w:val="24"/>
        </w:rPr>
      </w:pPr>
    </w:p>
    <w:p w14:paraId="0214DCDD" w14:textId="77777777" w:rsidR="002B6361" w:rsidRDefault="00000000">
      <w:pPr>
        <w:spacing w:after="0" w:line="264" w:lineRule="auto"/>
      </w:pPr>
      <w:r>
        <w:rPr>
          <w:rFonts w:ascii="Arial" w:eastAsia="Arial" w:hAnsi="Arial"/>
          <w:color w:val="000000"/>
          <w:sz w:val="24"/>
          <w:szCs w:val="24"/>
        </w:rPr>
        <w:t xml:space="preserve">Your completed response must comprise this questionnaire and the corresponding annexes. Please note that you will have to provide </w:t>
      </w:r>
      <w:r>
        <w:rPr>
          <w:rFonts w:ascii="Arial" w:eastAsia="Arial" w:hAnsi="Arial"/>
          <w:b/>
          <w:bCs/>
          <w:color w:val="000000"/>
          <w:sz w:val="24"/>
          <w:szCs w:val="24"/>
        </w:rPr>
        <w:t>Confidential</w:t>
      </w:r>
      <w:r>
        <w:rPr>
          <w:rFonts w:ascii="Arial" w:eastAsia="Arial" w:hAnsi="Arial"/>
          <w:color w:val="000000"/>
          <w:sz w:val="24"/>
          <w:szCs w:val="24"/>
        </w:rPr>
        <w:t xml:space="preserve"> and </w:t>
      </w:r>
      <w:r>
        <w:rPr>
          <w:rFonts w:ascii="Arial" w:eastAsia="Arial" w:hAnsi="Arial"/>
          <w:b/>
          <w:bCs/>
          <w:color w:val="000000"/>
          <w:sz w:val="24"/>
          <w:szCs w:val="24"/>
        </w:rPr>
        <w:t xml:space="preserve">Non-Confidential </w:t>
      </w:r>
      <w:r>
        <w:rPr>
          <w:rFonts w:ascii="Arial" w:eastAsia="Arial" w:hAnsi="Arial"/>
          <w:color w:val="000000"/>
          <w:sz w:val="24"/>
          <w:szCs w:val="24"/>
        </w:rPr>
        <w:t>versions of the questionnaire and annexes, as well as of any additional documents you append. All documents should be uploaded to the Trade Remedies Service (</w:t>
      </w:r>
      <w:hyperlink r:id="rId8" w:history="1">
        <w:r w:rsidR="002B6361">
          <w:rPr>
            <w:rStyle w:val="ab"/>
            <w:rFonts w:ascii="Arial" w:eastAsia="Arial" w:hAnsi="Arial"/>
            <w:sz w:val="24"/>
            <w:szCs w:val="24"/>
          </w:rPr>
          <w:t>www.trade-remedies.service.gov.uk</w:t>
        </w:r>
      </w:hyperlink>
      <w:r>
        <w:rPr>
          <w:rFonts w:ascii="Arial" w:eastAsia="Arial" w:hAnsi="Arial"/>
          <w:color w:val="000000"/>
          <w:sz w:val="24"/>
          <w:szCs w:val="24"/>
        </w:rPr>
        <w:t xml:space="preserve">) by </w:t>
      </w:r>
      <w:r>
        <w:rPr>
          <w:rFonts w:ascii="Arial" w:eastAsia="Arial" w:hAnsi="Arial"/>
          <w:b/>
          <w:bCs/>
          <w:color w:val="000000"/>
          <w:sz w:val="24"/>
          <w:szCs w:val="24"/>
        </w:rPr>
        <w:t>3</w:t>
      </w:r>
      <w:r>
        <w:rPr>
          <w:rFonts w:ascii="Arial" w:eastAsia="Arial" w:hAnsi="Arial"/>
          <w:b/>
          <w:bCs/>
          <w:sz w:val="24"/>
          <w:szCs w:val="24"/>
        </w:rPr>
        <w:t>1 May</w:t>
      </w:r>
      <w:r>
        <w:rPr>
          <w:rFonts w:ascii="Arial" w:eastAsia="Arial" w:hAnsi="Arial"/>
          <w:b/>
          <w:sz w:val="24"/>
          <w:szCs w:val="24"/>
        </w:rPr>
        <w:t xml:space="preserve"> 2026.</w:t>
      </w:r>
    </w:p>
    <w:p w14:paraId="7569C9AC" w14:textId="77777777" w:rsidR="002B6361" w:rsidRDefault="00000000">
      <w:pPr>
        <w:pStyle w:val="TOC10"/>
        <w:pageBreakBefore/>
        <w:outlineLvl w:val="9"/>
      </w:pPr>
      <w:r>
        <w:lastRenderedPageBreak/>
        <w:t>Table of Contents</w:t>
      </w:r>
    </w:p>
    <w:p w14:paraId="766ABEF3" w14:textId="77777777" w:rsidR="002B6361" w:rsidRDefault="002B6361">
      <w:pPr>
        <w:pStyle w:val="TOC1"/>
        <w:rPr>
          <w:rFonts w:cs="Arial"/>
        </w:rPr>
      </w:pPr>
    </w:p>
    <w:p w14:paraId="782C5D98" w14:textId="77777777" w:rsidR="002B6361" w:rsidRDefault="00000000">
      <w:pPr>
        <w:pStyle w:val="TOC1"/>
      </w:pPr>
      <w:r>
        <w:fldChar w:fldCharType="begin"/>
      </w:r>
      <w:r>
        <w:instrText xml:space="preserve"> TOC \o "1-3" \u \h </w:instrText>
      </w:r>
      <w:r>
        <w:fldChar w:fldCharType="separate"/>
      </w:r>
      <w:hyperlink w:anchor="_Toc228533600" w:history="1">
        <w:r w:rsidR="002B6361">
          <w:rPr>
            <w:rStyle w:val="ab"/>
          </w:rPr>
          <w:t>Introduction</w:t>
        </w:r>
        <w:r w:rsidR="002B6361">
          <w:tab/>
          <w:t>3</w:t>
        </w:r>
      </w:hyperlink>
    </w:p>
    <w:p w14:paraId="590F9105" w14:textId="77777777" w:rsidR="002B6361" w:rsidRDefault="002B6361">
      <w:pPr>
        <w:pStyle w:val="TOC1"/>
      </w:pPr>
      <w:hyperlink w:anchor="_Toc228533601" w:history="1">
        <w:r>
          <w:rPr>
            <w:rStyle w:val="ab"/>
          </w:rPr>
          <w:t>Instructions on completing this questionnaire</w:t>
        </w:r>
        <w:r>
          <w:tab/>
          <w:t>4</w:t>
        </w:r>
      </w:hyperlink>
    </w:p>
    <w:p w14:paraId="453B4FF2" w14:textId="77777777" w:rsidR="002B6361" w:rsidRDefault="002B6361">
      <w:pPr>
        <w:pStyle w:val="TOC2"/>
        <w:tabs>
          <w:tab w:val="right" w:leader="dot" w:pos="709"/>
        </w:tabs>
      </w:pPr>
      <w:hyperlink w:anchor="_Toc228533602" w:history="1">
        <w:r>
          <w:rPr>
            <w:rStyle w:val="ab"/>
          </w:rPr>
          <w:t>Preparing confidential and non-confidential copies</w:t>
        </w:r>
        <w:r>
          <w:tab/>
          <w:t>5</w:t>
        </w:r>
      </w:hyperlink>
    </w:p>
    <w:p w14:paraId="0F76DCAC" w14:textId="77777777" w:rsidR="002B6361" w:rsidRDefault="002B6361">
      <w:pPr>
        <w:pStyle w:val="TOC2"/>
        <w:tabs>
          <w:tab w:val="right" w:leader="dot" w:pos="709"/>
        </w:tabs>
      </w:pPr>
      <w:hyperlink w:anchor="_Toc228533603" w:history="1">
        <w:r>
          <w:rPr>
            <w:rStyle w:val="ab"/>
          </w:rPr>
          <w:t>What happens next</w:t>
        </w:r>
        <w:r>
          <w:tab/>
          <w:t>6</w:t>
        </w:r>
      </w:hyperlink>
    </w:p>
    <w:p w14:paraId="5DFC5939" w14:textId="77777777" w:rsidR="002B6361" w:rsidRDefault="002B6361">
      <w:pPr>
        <w:pStyle w:val="TOC2"/>
        <w:tabs>
          <w:tab w:val="right" w:leader="dot" w:pos="709"/>
        </w:tabs>
      </w:pPr>
      <w:hyperlink w:anchor="_Toc228533604" w:history="1">
        <w:r>
          <w:rPr>
            <w:rStyle w:val="ab"/>
          </w:rPr>
          <w:t>Verifying the information you supply</w:t>
        </w:r>
        <w:r>
          <w:tab/>
          <w:t>6</w:t>
        </w:r>
      </w:hyperlink>
    </w:p>
    <w:p w14:paraId="34F7B607" w14:textId="77777777" w:rsidR="002B6361" w:rsidRDefault="002B6361">
      <w:pPr>
        <w:pStyle w:val="TOC1"/>
      </w:pPr>
      <w:hyperlink w:anchor="_Toc228533605" w:history="1">
        <w:r>
          <w:rPr>
            <w:rStyle w:val="ab"/>
          </w:rPr>
          <w:t>The scope of this investigation</w:t>
        </w:r>
        <w:r>
          <w:tab/>
          <w:t>8</w:t>
        </w:r>
      </w:hyperlink>
    </w:p>
    <w:p w14:paraId="1E0EE79D" w14:textId="77777777" w:rsidR="002B6361" w:rsidRDefault="002B6361">
      <w:pPr>
        <w:pStyle w:val="TOC2"/>
        <w:tabs>
          <w:tab w:val="right" w:leader="dot" w:pos="709"/>
        </w:tabs>
      </w:pPr>
      <w:hyperlink w:anchor="_Toc228533606" w:history="1">
        <w:r>
          <w:rPr>
            <w:rStyle w:val="ab"/>
          </w:rPr>
          <w:t>Like goods</w:t>
        </w:r>
        <w:r>
          <w:tab/>
          <w:t>8</w:t>
        </w:r>
      </w:hyperlink>
    </w:p>
    <w:p w14:paraId="3CD826EF" w14:textId="77777777" w:rsidR="002B6361" w:rsidRDefault="002B6361">
      <w:pPr>
        <w:pStyle w:val="TOC2"/>
        <w:tabs>
          <w:tab w:val="right" w:leader="dot" w:pos="709"/>
        </w:tabs>
      </w:pPr>
      <w:hyperlink w:anchor="_Toc228533607" w:history="1">
        <w:r>
          <w:rPr>
            <w:rStyle w:val="ab"/>
          </w:rPr>
          <w:t>Product Control Numbers</w:t>
        </w:r>
        <w:r>
          <w:tab/>
          <w:t>9</w:t>
        </w:r>
      </w:hyperlink>
    </w:p>
    <w:p w14:paraId="4B5A81CE" w14:textId="77777777" w:rsidR="002B6361" w:rsidRDefault="002B6361">
      <w:pPr>
        <w:pStyle w:val="TOC1"/>
      </w:pPr>
      <w:hyperlink w:anchor="_Toc228533608" w:history="1">
        <w:r>
          <w:rPr>
            <w:rStyle w:val="ab"/>
          </w:rPr>
          <w:t>SECTION A: Company structure and operations</w:t>
        </w:r>
        <w:r>
          <w:tab/>
          <w:t>15</w:t>
        </w:r>
      </w:hyperlink>
    </w:p>
    <w:p w14:paraId="6A3293A6" w14:textId="77777777" w:rsidR="002B6361" w:rsidRDefault="002B6361">
      <w:pPr>
        <w:pStyle w:val="TOC2"/>
        <w:tabs>
          <w:tab w:val="right" w:leader="dot" w:pos="709"/>
        </w:tabs>
      </w:pPr>
      <w:hyperlink w:anchor="_Toc228533609" w:history="1">
        <w:r>
          <w:rPr>
            <w:rStyle w:val="ab"/>
          </w:rPr>
          <w:t>A1 Identity and contact details</w:t>
        </w:r>
        <w:r>
          <w:tab/>
          <w:t>15</w:t>
        </w:r>
      </w:hyperlink>
    </w:p>
    <w:p w14:paraId="31574303" w14:textId="77777777" w:rsidR="002B6361" w:rsidRDefault="002B6361">
      <w:pPr>
        <w:pStyle w:val="TOC2"/>
        <w:tabs>
          <w:tab w:val="right" w:leader="dot" w:pos="709"/>
        </w:tabs>
      </w:pPr>
      <w:hyperlink w:anchor="_Toc228533610" w:history="1">
        <w:r>
          <w:rPr>
            <w:rStyle w:val="ab"/>
          </w:rPr>
          <w:t>A2 About your company</w:t>
        </w:r>
        <w:r>
          <w:tab/>
          <w:t>15</w:t>
        </w:r>
      </w:hyperlink>
    </w:p>
    <w:p w14:paraId="7BB29FA8" w14:textId="77777777" w:rsidR="002B6361" w:rsidRDefault="002B6361">
      <w:pPr>
        <w:pStyle w:val="TOC2"/>
        <w:tabs>
          <w:tab w:val="right" w:leader="dot" w:pos="709"/>
        </w:tabs>
      </w:pPr>
      <w:hyperlink w:anchor="_Toc228533611" w:history="1">
        <w:r>
          <w:rPr>
            <w:rStyle w:val="ab"/>
          </w:rPr>
          <w:t>A3 Operational links with other companies or persons</w:t>
        </w:r>
        <w:r>
          <w:tab/>
          <w:t>16</w:t>
        </w:r>
      </w:hyperlink>
    </w:p>
    <w:p w14:paraId="0EA3DA82" w14:textId="77777777" w:rsidR="002B6361" w:rsidRDefault="002B6361">
      <w:pPr>
        <w:pStyle w:val="TOC2"/>
        <w:tabs>
          <w:tab w:val="right" w:leader="dot" w:pos="709"/>
        </w:tabs>
      </w:pPr>
      <w:hyperlink w:anchor="_Toc228533612" w:history="1">
        <w:r>
          <w:rPr>
            <w:rStyle w:val="ab"/>
          </w:rPr>
          <w:t>A4 Accounting practices</w:t>
        </w:r>
        <w:r>
          <w:tab/>
          <w:t>17</w:t>
        </w:r>
      </w:hyperlink>
    </w:p>
    <w:p w14:paraId="3F02650C" w14:textId="77777777" w:rsidR="002B6361" w:rsidRDefault="002B6361">
      <w:pPr>
        <w:pStyle w:val="TOC2"/>
        <w:tabs>
          <w:tab w:val="right" w:leader="dot" w:pos="709"/>
        </w:tabs>
      </w:pPr>
      <w:hyperlink w:anchor="_Toc228533613" w:history="1">
        <w:r>
          <w:rPr>
            <w:rStyle w:val="ab"/>
          </w:rPr>
          <w:t>A5 Organisational Structure</w:t>
        </w:r>
        <w:r>
          <w:tab/>
          <w:t>19</w:t>
        </w:r>
      </w:hyperlink>
    </w:p>
    <w:p w14:paraId="59EB638F" w14:textId="77777777" w:rsidR="002B6361" w:rsidRDefault="002B6361">
      <w:pPr>
        <w:pStyle w:val="TOC1"/>
      </w:pPr>
      <w:hyperlink w:anchor="_Toc228533614" w:history="1">
        <w:r>
          <w:rPr>
            <w:rStyle w:val="ab"/>
          </w:rPr>
          <w:t>SECTION B: Benchmarking data</w:t>
        </w:r>
        <w:r>
          <w:tab/>
          <w:t>21</w:t>
        </w:r>
      </w:hyperlink>
    </w:p>
    <w:p w14:paraId="36575BDD" w14:textId="77777777" w:rsidR="002B6361" w:rsidRDefault="002B6361">
      <w:pPr>
        <w:pStyle w:val="TOC2"/>
        <w:tabs>
          <w:tab w:val="right" w:leader="dot" w:pos="709"/>
        </w:tabs>
      </w:pPr>
      <w:hyperlink w:anchor="_Toc228533615" w:history="1">
        <w:r>
          <w:rPr>
            <w:rStyle w:val="ab"/>
          </w:rPr>
          <w:t>B1 Cost Reconciliation</w:t>
        </w:r>
        <w:r>
          <w:tab/>
          <w:t>21</w:t>
        </w:r>
      </w:hyperlink>
    </w:p>
    <w:p w14:paraId="506BEAE0" w14:textId="77777777" w:rsidR="002B6361" w:rsidRDefault="002B6361">
      <w:pPr>
        <w:pStyle w:val="TOC2"/>
        <w:tabs>
          <w:tab w:val="right" w:leader="dot" w:pos="709"/>
        </w:tabs>
      </w:pPr>
      <w:hyperlink w:anchor="_Toc228533616" w:history="1">
        <w:r>
          <w:rPr>
            <w:rStyle w:val="ab"/>
          </w:rPr>
          <w:t>B2 Raw Materials and Inputs</w:t>
        </w:r>
        <w:r>
          <w:tab/>
          <w:t>21</w:t>
        </w:r>
      </w:hyperlink>
    </w:p>
    <w:p w14:paraId="571E790D" w14:textId="77777777" w:rsidR="002B6361" w:rsidRDefault="002B6361">
      <w:pPr>
        <w:pStyle w:val="TOC2"/>
        <w:tabs>
          <w:tab w:val="right" w:leader="dot" w:pos="709"/>
        </w:tabs>
      </w:pPr>
      <w:hyperlink w:anchor="_Toc228533617" w:history="1">
        <w:r>
          <w:rPr>
            <w:rStyle w:val="ab"/>
          </w:rPr>
          <w:t>B3 Energy</w:t>
        </w:r>
        <w:r>
          <w:tab/>
          <w:t>22</w:t>
        </w:r>
      </w:hyperlink>
    </w:p>
    <w:p w14:paraId="4716D438" w14:textId="77777777" w:rsidR="002B6361" w:rsidRDefault="002B6361">
      <w:pPr>
        <w:pStyle w:val="TOC2"/>
        <w:tabs>
          <w:tab w:val="right" w:leader="dot" w:pos="709"/>
        </w:tabs>
      </w:pPr>
      <w:hyperlink w:anchor="_Toc228533618" w:history="1">
        <w:r>
          <w:rPr>
            <w:rStyle w:val="ab"/>
          </w:rPr>
          <w:t>B4 Employment</w:t>
        </w:r>
        <w:r>
          <w:tab/>
          <w:t>22</w:t>
        </w:r>
      </w:hyperlink>
    </w:p>
    <w:p w14:paraId="51D842C8" w14:textId="77777777" w:rsidR="002B6361" w:rsidRDefault="002B6361">
      <w:pPr>
        <w:pStyle w:val="TOC2"/>
        <w:tabs>
          <w:tab w:val="right" w:leader="dot" w:pos="709"/>
        </w:tabs>
      </w:pPr>
      <w:hyperlink w:anchor="_Toc228533619" w:history="1">
        <w:r>
          <w:rPr>
            <w:rStyle w:val="ab"/>
          </w:rPr>
          <w:t>B5 Land Use Rights</w:t>
        </w:r>
        <w:r>
          <w:tab/>
          <w:t>22</w:t>
        </w:r>
      </w:hyperlink>
    </w:p>
    <w:p w14:paraId="7086D5B5" w14:textId="77777777" w:rsidR="002B6361" w:rsidRDefault="002B6361">
      <w:pPr>
        <w:pStyle w:val="TOC2"/>
        <w:tabs>
          <w:tab w:val="right" w:leader="dot" w:pos="709"/>
        </w:tabs>
      </w:pPr>
      <w:hyperlink w:anchor="_Toc228533620" w:history="1">
        <w:r>
          <w:rPr>
            <w:rStyle w:val="ab"/>
          </w:rPr>
          <w:t>B6 Loans</w:t>
        </w:r>
        <w:r>
          <w:tab/>
          <w:t>23</w:t>
        </w:r>
      </w:hyperlink>
    </w:p>
    <w:p w14:paraId="7FC185E6" w14:textId="77777777" w:rsidR="002B6361" w:rsidRDefault="002B6361">
      <w:pPr>
        <w:pStyle w:val="TOC2"/>
        <w:tabs>
          <w:tab w:val="right" w:leader="dot" w:pos="709"/>
        </w:tabs>
      </w:pPr>
      <w:hyperlink w:anchor="_Toc228533621" w:history="1">
        <w:r>
          <w:rPr>
            <w:rStyle w:val="ab"/>
          </w:rPr>
          <w:t>B7 Cost to Make in Domestic Market</w:t>
        </w:r>
        <w:r>
          <w:tab/>
          <w:t>23</w:t>
        </w:r>
      </w:hyperlink>
    </w:p>
    <w:p w14:paraId="3E3AC037" w14:textId="77777777" w:rsidR="002B6361" w:rsidRDefault="002B6361">
      <w:pPr>
        <w:pStyle w:val="TOC2"/>
        <w:tabs>
          <w:tab w:val="right" w:leader="dot" w:pos="709"/>
        </w:tabs>
      </w:pPr>
      <w:hyperlink w:anchor="_Toc228533622" w:history="1">
        <w:r>
          <w:rPr>
            <w:rStyle w:val="ab"/>
          </w:rPr>
          <w:t>B8 AS&amp;G in Domestic Market</w:t>
        </w:r>
        <w:r>
          <w:tab/>
          <w:t>23</w:t>
        </w:r>
      </w:hyperlink>
    </w:p>
    <w:p w14:paraId="6EECDAF7" w14:textId="77777777" w:rsidR="002B6361" w:rsidRDefault="002B6361">
      <w:pPr>
        <w:pStyle w:val="TOC1"/>
      </w:pPr>
      <w:hyperlink w:anchor="_Toc228533623" w:history="1">
        <w:r>
          <w:rPr>
            <w:rStyle w:val="ab"/>
          </w:rPr>
          <w:t>SECTION C: Checklist and appendices</w:t>
        </w:r>
        <w:r>
          <w:tab/>
          <w:t>24</w:t>
        </w:r>
      </w:hyperlink>
    </w:p>
    <w:p w14:paraId="0F991F88" w14:textId="77777777" w:rsidR="002B6361" w:rsidRDefault="00000000">
      <w:pPr>
        <w:pStyle w:val="1"/>
      </w:pPr>
      <w:r>
        <w:rPr>
          <w:rFonts w:eastAsia="Yu Mincho" w:cs="Times New Roman"/>
          <w:b w:val="0"/>
          <w:sz w:val="24"/>
          <w:lang w:val="en-US"/>
        </w:rPr>
        <w:fldChar w:fldCharType="end"/>
      </w:r>
      <w:bookmarkStart w:id="0" w:name="_Toc130181780"/>
      <w:bookmarkStart w:id="1" w:name="_Toc996163515"/>
      <w:bookmarkStart w:id="2" w:name="_Toc475859360"/>
      <w:bookmarkStart w:id="3" w:name="_Toc673989099"/>
      <w:bookmarkStart w:id="4" w:name="_Toc2089780584"/>
      <w:bookmarkStart w:id="5" w:name="_Toc690311777"/>
      <w:bookmarkStart w:id="6" w:name="_Toc704244226"/>
    </w:p>
    <w:p w14:paraId="005B6A2B" w14:textId="77777777" w:rsidR="002B6361" w:rsidRDefault="002B6361">
      <w:pPr>
        <w:rPr>
          <w:rFonts w:ascii="Arial" w:hAnsi="Arial"/>
        </w:rPr>
      </w:pPr>
    </w:p>
    <w:p w14:paraId="4E04AB38" w14:textId="77777777" w:rsidR="002B6361" w:rsidRDefault="002B6361">
      <w:pPr>
        <w:rPr>
          <w:rFonts w:ascii="Arial" w:hAnsi="Arial"/>
        </w:rPr>
      </w:pPr>
    </w:p>
    <w:p w14:paraId="242954A5" w14:textId="77777777" w:rsidR="002B6361" w:rsidRDefault="002B6361">
      <w:pPr>
        <w:rPr>
          <w:rFonts w:ascii="Arial" w:hAnsi="Arial"/>
        </w:rPr>
      </w:pPr>
    </w:p>
    <w:p w14:paraId="60A102E0" w14:textId="77777777" w:rsidR="002B6361" w:rsidRDefault="002B6361">
      <w:pPr>
        <w:rPr>
          <w:rFonts w:ascii="Arial" w:hAnsi="Arial"/>
        </w:rPr>
      </w:pPr>
    </w:p>
    <w:p w14:paraId="1BF8296A" w14:textId="77777777" w:rsidR="002B6361" w:rsidRDefault="002B6361">
      <w:pPr>
        <w:rPr>
          <w:rFonts w:ascii="Arial" w:hAnsi="Arial"/>
        </w:rPr>
      </w:pPr>
    </w:p>
    <w:p w14:paraId="1A59796A" w14:textId="77777777" w:rsidR="002B6361" w:rsidRDefault="002B6361">
      <w:pPr>
        <w:rPr>
          <w:rFonts w:ascii="Arial" w:hAnsi="Arial"/>
        </w:rPr>
      </w:pPr>
    </w:p>
    <w:p w14:paraId="759389EE" w14:textId="77777777" w:rsidR="002B6361" w:rsidRDefault="002B6361">
      <w:pPr>
        <w:rPr>
          <w:rFonts w:ascii="Arial" w:hAnsi="Arial"/>
        </w:rPr>
      </w:pPr>
    </w:p>
    <w:p w14:paraId="381F7908" w14:textId="77777777" w:rsidR="002B6361" w:rsidRDefault="002B6361">
      <w:pPr>
        <w:rPr>
          <w:rFonts w:ascii="Arial" w:hAnsi="Arial"/>
        </w:rPr>
      </w:pPr>
    </w:p>
    <w:p w14:paraId="2A72EE44" w14:textId="77777777" w:rsidR="002B6361" w:rsidRDefault="002B6361">
      <w:pPr>
        <w:rPr>
          <w:rFonts w:ascii="Arial" w:hAnsi="Arial"/>
        </w:rPr>
      </w:pPr>
    </w:p>
    <w:p w14:paraId="162B6FB0" w14:textId="77777777" w:rsidR="002B6361" w:rsidRDefault="002B6361">
      <w:pPr>
        <w:rPr>
          <w:rFonts w:ascii="Arial" w:hAnsi="Arial"/>
        </w:rPr>
      </w:pPr>
    </w:p>
    <w:p w14:paraId="1B686345" w14:textId="77777777" w:rsidR="002B6361" w:rsidRDefault="002B6361">
      <w:pPr>
        <w:rPr>
          <w:rFonts w:ascii="Arial" w:hAnsi="Arial"/>
        </w:rPr>
      </w:pPr>
    </w:p>
    <w:p w14:paraId="0EB5079D" w14:textId="77777777" w:rsidR="002B6361" w:rsidRDefault="002B6361">
      <w:pPr>
        <w:rPr>
          <w:rFonts w:ascii="Arial" w:hAnsi="Arial"/>
        </w:rPr>
      </w:pPr>
    </w:p>
    <w:p w14:paraId="51F1D8B1" w14:textId="77777777" w:rsidR="002B6361" w:rsidRDefault="002B6361">
      <w:pPr>
        <w:rPr>
          <w:rFonts w:ascii="Arial" w:hAnsi="Arial"/>
        </w:rPr>
      </w:pPr>
    </w:p>
    <w:p w14:paraId="4612E327" w14:textId="77777777" w:rsidR="002B6361" w:rsidRDefault="002B6361">
      <w:pPr>
        <w:rPr>
          <w:rFonts w:ascii="Arial" w:hAnsi="Arial"/>
          <w:lang w:val="en-US"/>
        </w:rPr>
      </w:pPr>
    </w:p>
    <w:p w14:paraId="5DA13BBD" w14:textId="77777777" w:rsidR="002B6361" w:rsidRDefault="00000000">
      <w:pPr>
        <w:pStyle w:val="1"/>
      </w:pPr>
      <w:bookmarkStart w:id="7" w:name="_Toc228533600"/>
      <w:r>
        <w:t>Introduction</w:t>
      </w:r>
      <w:bookmarkEnd w:id="0"/>
      <w:bookmarkEnd w:id="1"/>
      <w:bookmarkEnd w:id="2"/>
      <w:bookmarkEnd w:id="3"/>
      <w:bookmarkEnd w:id="4"/>
      <w:bookmarkEnd w:id="5"/>
      <w:bookmarkEnd w:id="6"/>
      <w:bookmarkEnd w:id="7"/>
    </w:p>
    <w:p w14:paraId="0D7DA312" w14:textId="77777777" w:rsidR="002B6361" w:rsidRDefault="002B6361">
      <w:pPr>
        <w:spacing w:after="0" w:line="264" w:lineRule="auto"/>
        <w:rPr>
          <w:rFonts w:ascii="Arial" w:hAnsi="Arial"/>
          <w:sz w:val="24"/>
          <w:szCs w:val="24"/>
        </w:rPr>
      </w:pPr>
    </w:p>
    <w:p w14:paraId="27E5A21D" w14:textId="77777777" w:rsidR="002B6361" w:rsidRDefault="00000000">
      <w:pPr>
        <w:spacing w:after="0" w:line="264" w:lineRule="auto"/>
        <w:rPr>
          <w:rFonts w:ascii="Arial" w:hAnsi="Arial"/>
          <w:b/>
          <w:bCs/>
          <w:sz w:val="32"/>
          <w:szCs w:val="32"/>
        </w:rPr>
      </w:pPr>
      <w:r>
        <w:rPr>
          <w:rFonts w:ascii="Arial" w:hAnsi="Arial"/>
          <w:b/>
          <w:bCs/>
          <w:sz w:val="32"/>
          <w:szCs w:val="32"/>
        </w:rPr>
        <w:t>About us, this case and this questionnaire</w:t>
      </w:r>
    </w:p>
    <w:p w14:paraId="2F88EB55" w14:textId="77777777" w:rsidR="002B6361" w:rsidRDefault="002B6361">
      <w:pPr>
        <w:spacing w:after="0" w:line="264" w:lineRule="auto"/>
        <w:rPr>
          <w:rFonts w:ascii="Arial" w:eastAsia="Arial" w:hAnsi="Arial"/>
          <w:sz w:val="24"/>
          <w:szCs w:val="24"/>
        </w:rPr>
      </w:pPr>
    </w:p>
    <w:p w14:paraId="32B8E995" w14:textId="77777777" w:rsidR="002B6361" w:rsidRDefault="00000000">
      <w:pPr>
        <w:spacing w:after="0" w:line="264" w:lineRule="auto"/>
        <w:jc w:val="both"/>
        <w:rPr>
          <w:rFonts w:ascii="Arial" w:eastAsia="Arial" w:hAnsi="Arial"/>
          <w:sz w:val="24"/>
          <w:szCs w:val="24"/>
        </w:rPr>
      </w:pPr>
      <w:r>
        <w:rPr>
          <w:rFonts w:ascii="Arial" w:eastAsia="Arial" w:hAnsi="Arial"/>
          <w:sz w:val="24"/>
          <w:szCs w:val="24"/>
        </w:rPr>
        <w:t>The Trade Remedies Authority (TRA) investigates whether trade remedies are needed to prevent injury to UK industry. The TRA has been established to provide the UK with its own independent trade remedies system.</w:t>
      </w:r>
    </w:p>
    <w:p w14:paraId="7AE5BA77" w14:textId="77777777" w:rsidR="002B6361" w:rsidRDefault="002B6361">
      <w:pPr>
        <w:spacing w:after="0" w:line="264" w:lineRule="auto"/>
        <w:jc w:val="both"/>
        <w:rPr>
          <w:rFonts w:ascii="Arial" w:eastAsia="Arial" w:hAnsi="Arial"/>
          <w:sz w:val="24"/>
          <w:szCs w:val="24"/>
        </w:rPr>
      </w:pPr>
    </w:p>
    <w:p w14:paraId="5A2F500E" w14:textId="77777777" w:rsidR="002B6361" w:rsidRDefault="00000000">
      <w:pPr>
        <w:spacing w:after="0" w:line="264" w:lineRule="auto"/>
        <w:rPr>
          <w:rFonts w:ascii="Arial" w:eastAsia="Arial" w:hAnsi="Arial"/>
          <w:sz w:val="24"/>
          <w:szCs w:val="24"/>
        </w:rPr>
      </w:pPr>
      <w:r>
        <w:rPr>
          <w:rFonts w:ascii="Arial" w:eastAsia="Arial" w:hAnsi="Arial"/>
          <w:sz w:val="24"/>
          <w:szCs w:val="24"/>
        </w:rPr>
        <w:t>This case is investigating the allegation that Boom Lifts from the PRC are being dumped (exported to the United Kingdom (UK) at prices less than their normal value) and that this dumping is causing injury to the UK industry for these goods.</w:t>
      </w:r>
    </w:p>
    <w:p w14:paraId="641F076B" w14:textId="77777777" w:rsidR="002B6361" w:rsidRDefault="002B6361">
      <w:pPr>
        <w:spacing w:after="0" w:line="264" w:lineRule="auto"/>
        <w:rPr>
          <w:rFonts w:ascii="Arial" w:eastAsia="Arial" w:hAnsi="Arial"/>
          <w:sz w:val="24"/>
          <w:szCs w:val="24"/>
        </w:rPr>
      </w:pPr>
    </w:p>
    <w:p w14:paraId="156C8803" w14:textId="77777777" w:rsidR="002B6361" w:rsidRDefault="00000000">
      <w:pPr>
        <w:spacing w:after="0" w:line="264" w:lineRule="auto"/>
        <w:rPr>
          <w:rFonts w:ascii="Arial" w:hAnsi="Arial"/>
          <w:b/>
          <w:bCs/>
          <w:sz w:val="32"/>
          <w:szCs w:val="32"/>
        </w:rPr>
      </w:pPr>
      <w:r>
        <w:rPr>
          <w:rFonts w:ascii="Arial" w:hAnsi="Arial"/>
          <w:b/>
          <w:bCs/>
          <w:sz w:val="32"/>
          <w:szCs w:val="32"/>
        </w:rPr>
        <w:t>Why should I take part?</w:t>
      </w:r>
    </w:p>
    <w:p w14:paraId="7FAAA364" w14:textId="77777777" w:rsidR="002B6361" w:rsidRDefault="002B6361">
      <w:pPr>
        <w:spacing w:after="0" w:line="264" w:lineRule="auto"/>
        <w:rPr>
          <w:rFonts w:ascii="Arial" w:hAnsi="Arial"/>
          <w:sz w:val="24"/>
          <w:szCs w:val="24"/>
        </w:rPr>
      </w:pPr>
    </w:p>
    <w:p w14:paraId="504B3E65" w14:textId="77777777" w:rsidR="002B6361" w:rsidRDefault="00000000">
      <w:pPr>
        <w:shd w:val="clear" w:color="auto" w:fill="FFFFFF"/>
        <w:spacing w:line="264" w:lineRule="auto"/>
      </w:pPr>
      <w:r>
        <w:rPr>
          <w:rFonts w:ascii="Arial" w:eastAsia="Arial" w:hAnsi="Arial"/>
          <w:sz w:val="24"/>
          <w:szCs w:val="24"/>
        </w:rPr>
        <w:t xml:space="preserve">The TRA has received an allegation that a Particular Market Situation (PMS) exists in the PRC for Boom Lifts. The TRA has yet to make a determination in this investigation in relation to the allegation. </w:t>
      </w:r>
    </w:p>
    <w:p w14:paraId="71A58753" w14:textId="77777777" w:rsidR="002B6361" w:rsidRDefault="00000000">
      <w:pPr>
        <w:shd w:val="clear" w:color="auto" w:fill="FFFFFF"/>
        <w:spacing w:line="264" w:lineRule="auto"/>
        <w:rPr>
          <w:rFonts w:ascii="Arial" w:eastAsia="Arial" w:hAnsi="Arial"/>
          <w:sz w:val="24"/>
          <w:szCs w:val="24"/>
        </w:rPr>
      </w:pPr>
      <w:r>
        <w:rPr>
          <w:rFonts w:ascii="Arial" w:eastAsia="Arial" w:hAnsi="Arial"/>
          <w:sz w:val="24"/>
          <w:szCs w:val="24"/>
        </w:rPr>
        <w:t xml:space="preserve">However, where it is determined that a PMS exists and the effect of the PMS on the domestic sales price prevents a proper comparison between that and the export price, we would not consider the comparable price appropriate to use for the purpose of determining normal value. </w:t>
      </w:r>
    </w:p>
    <w:p w14:paraId="764564CC" w14:textId="77777777" w:rsidR="002B6361" w:rsidRDefault="00000000">
      <w:pPr>
        <w:shd w:val="clear" w:color="auto" w:fill="FFFFFF"/>
        <w:spacing w:line="264" w:lineRule="auto"/>
      </w:pPr>
      <w:r>
        <w:rPr>
          <w:rFonts w:ascii="Arial" w:eastAsia="Arial" w:hAnsi="Arial"/>
          <w:sz w:val="24"/>
          <w:szCs w:val="24"/>
        </w:rPr>
        <w:t>In such circumstances, the TRA may determine the normal value by determining the costs of production plus a reasonable amount for administrative, selling, and general costs and for profits. Adjustments may then be made to these figures using data from an appropriate representative third country. The TRA may also use data from the appropriate representative third country as part of their examination of whether a PMS exists in the PRC for Boom Lifts</w:t>
      </w:r>
      <w:r>
        <w:rPr>
          <w:rStyle w:val="normaltextrun"/>
          <w:rFonts w:ascii="Arial" w:hAnsi="Arial"/>
          <w:sz w:val="24"/>
          <w:szCs w:val="24"/>
          <w:shd w:val="clear" w:color="auto" w:fill="FFFFFF"/>
        </w:rPr>
        <w:t>.</w:t>
      </w:r>
    </w:p>
    <w:p w14:paraId="5F38EACE" w14:textId="77777777" w:rsidR="002B6361" w:rsidRDefault="00000000">
      <w:pPr>
        <w:spacing w:after="0" w:line="264" w:lineRule="auto"/>
        <w:jc w:val="both"/>
        <w:rPr>
          <w:rFonts w:ascii="Arial" w:eastAsia="Arial" w:hAnsi="Arial"/>
          <w:sz w:val="24"/>
          <w:szCs w:val="24"/>
        </w:rPr>
      </w:pPr>
      <w:r>
        <w:rPr>
          <w:rFonts w:ascii="Arial" w:eastAsia="Arial" w:hAnsi="Arial"/>
          <w:sz w:val="24"/>
          <w:szCs w:val="24"/>
        </w:rPr>
        <w:t>We are therefore seeking your cooperation to assist the TRA in the investigation of the alleged PMS and in the construction of the normal value.</w:t>
      </w:r>
    </w:p>
    <w:p w14:paraId="2594D50D" w14:textId="77777777" w:rsidR="002B6361" w:rsidRDefault="002B6361">
      <w:pPr>
        <w:spacing w:after="0" w:line="264" w:lineRule="auto"/>
        <w:rPr>
          <w:rFonts w:ascii="Arial" w:hAnsi="Arial"/>
          <w:sz w:val="24"/>
          <w:szCs w:val="24"/>
        </w:rPr>
      </w:pPr>
    </w:p>
    <w:p w14:paraId="59BE22FF" w14:textId="77777777" w:rsidR="002B6361" w:rsidRDefault="00000000">
      <w:pPr>
        <w:spacing w:after="0" w:line="264" w:lineRule="auto"/>
        <w:rPr>
          <w:rFonts w:ascii="Arial" w:hAnsi="Arial"/>
          <w:b/>
          <w:bCs/>
          <w:sz w:val="32"/>
          <w:szCs w:val="32"/>
        </w:rPr>
      </w:pPr>
      <w:r>
        <w:rPr>
          <w:rFonts w:ascii="Arial" w:hAnsi="Arial"/>
          <w:b/>
          <w:bCs/>
          <w:sz w:val="32"/>
          <w:szCs w:val="32"/>
        </w:rPr>
        <w:t>How do I respond?</w:t>
      </w:r>
    </w:p>
    <w:p w14:paraId="6E517137" w14:textId="77777777" w:rsidR="002B6361" w:rsidRDefault="002B6361">
      <w:pPr>
        <w:spacing w:after="0" w:line="264" w:lineRule="auto"/>
        <w:rPr>
          <w:rFonts w:ascii="Arial" w:eastAsia="Arial" w:hAnsi="Arial"/>
          <w:sz w:val="24"/>
          <w:szCs w:val="24"/>
        </w:rPr>
      </w:pPr>
    </w:p>
    <w:p w14:paraId="4571505A" w14:textId="77777777" w:rsidR="002B6361" w:rsidRDefault="00000000">
      <w:pPr>
        <w:spacing w:after="0" w:line="264" w:lineRule="auto"/>
        <w:jc w:val="both"/>
      </w:pPr>
      <w:r>
        <w:rPr>
          <w:rFonts w:ascii="Arial" w:eastAsia="Arial" w:hAnsi="Arial"/>
          <w:sz w:val="24"/>
          <w:szCs w:val="24"/>
        </w:rPr>
        <w:t xml:space="preserve">Detailed guidance on how to complete the questionnaire is provided in the </w:t>
      </w:r>
      <w:hyperlink w:anchor="_Instructions_on_completing" w:history="1">
        <w:r w:rsidR="002B6361">
          <w:rPr>
            <w:rStyle w:val="ab"/>
            <w:rFonts w:ascii="Arial" w:eastAsia="Arial" w:hAnsi="Arial"/>
            <w:sz w:val="24"/>
            <w:szCs w:val="24"/>
          </w:rPr>
          <w:t>instructions</w:t>
        </w:r>
      </w:hyperlink>
      <w:r>
        <w:rPr>
          <w:rFonts w:ascii="Arial" w:eastAsia="Arial" w:hAnsi="Arial"/>
          <w:sz w:val="24"/>
          <w:szCs w:val="24"/>
        </w:rPr>
        <w:t xml:space="preserve"> section below. </w:t>
      </w:r>
    </w:p>
    <w:p w14:paraId="272472D3" w14:textId="77777777" w:rsidR="002B6361" w:rsidRDefault="002B6361">
      <w:pPr>
        <w:spacing w:after="0" w:line="264" w:lineRule="auto"/>
        <w:jc w:val="both"/>
        <w:rPr>
          <w:rFonts w:ascii="Arial" w:eastAsia="Arial" w:hAnsi="Arial"/>
          <w:sz w:val="24"/>
          <w:szCs w:val="24"/>
        </w:rPr>
      </w:pPr>
    </w:p>
    <w:p w14:paraId="3C55D23C" w14:textId="77777777" w:rsidR="002B6361" w:rsidRDefault="00000000">
      <w:pPr>
        <w:spacing w:after="0" w:line="264" w:lineRule="auto"/>
        <w:jc w:val="both"/>
      </w:pPr>
      <w:r>
        <w:rPr>
          <w:rFonts w:ascii="Arial" w:eastAsia="Arial" w:hAnsi="Arial"/>
          <w:sz w:val="24"/>
          <w:szCs w:val="24"/>
        </w:rPr>
        <w:t xml:space="preserve">Please provide all the information requested by </w:t>
      </w:r>
      <w:r>
        <w:rPr>
          <w:rFonts w:ascii="Arial" w:eastAsia="Arial" w:hAnsi="Arial"/>
          <w:b/>
          <w:bCs/>
          <w:sz w:val="24"/>
          <w:szCs w:val="24"/>
        </w:rPr>
        <w:t>3</w:t>
      </w:r>
      <w:r>
        <w:rPr>
          <w:rFonts w:ascii="Arial" w:eastAsia="Arial" w:hAnsi="Arial"/>
          <w:b/>
          <w:sz w:val="24"/>
          <w:szCs w:val="24"/>
        </w:rPr>
        <w:t>1 May 2026.</w:t>
      </w:r>
      <w:r>
        <w:rPr>
          <w:rFonts w:ascii="Arial" w:eastAsia="Arial" w:hAnsi="Arial"/>
          <w:sz w:val="24"/>
          <w:szCs w:val="24"/>
        </w:rPr>
        <w:t xml:space="preserve"> We may need to issue a deficiency notice if we determine that the information supplied in the questionnaire is incomplete or inadequate. We may also send a notice requesting clarification or </w:t>
      </w:r>
      <w:r>
        <w:rPr>
          <w:rFonts w:ascii="Arial" w:eastAsia="Arial" w:hAnsi="Arial"/>
          <w:sz w:val="24"/>
          <w:szCs w:val="24"/>
        </w:rPr>
        <w:lastRenderedPageBreak/>
        <w:t xml:space="preserve">supplementary information if necessary. Therefore, please provide as much detail as possible in your responses. </w:t>
      </w:r>
    </w:p>
    <w:p w14:paraId="436F0982" w14:textId="77777777" w:rsidR="002B6361" w:rsidRDefault="002B6361">
      <w:pPr>
        <w:spacing w:after="0" w:line="264" w:lineRule="auto"/>
        <w:rPr>
          <w:rFonts w:ascii="Arial" w:hAnsi="Arial"/>
          <w:sz w:val="24"/>
          <w:szCs w:val="24"/>
        </w:rPr>
      </w:pPr>
    </w:p>
    <w:p w14:paraId="15CCA588" w14:textId="77777777" w:rsidR="002B6361" w:rsidRDefault="00000000">
      <w:pPr>
        <w:spacing w:after="0" w:line="264" w:lineRule="auto"/>
        <w:rPr>
          <w:rFonts w:ascii="Arial" w:hAnsi="Arial"/>
          <w:b/>
          <w:bCs/>
          <w:sz w:val="32"/>
          <w:szCs w:val="32"/>
        </w:rPr>
      </w:pPr>
      <w:r>
        <w:rPr>
          <w:rFonts w:ascii="Arial" w:hAnsi="Arial"/>
          <w:b/>
          <w:bCs/>
          <w:sz w:val="32"/>
          <w:szCs w:val="32"/>
        </w:rPr>
        <w:t>Where can I find more information?</w:t>
      </w:r>
    </w:p>
    <w:p w14:paraId="66F71C0F" w14:textId="77777777" w:rsidR="002B6361" w:rsidRDefault="002B6361">
      <w:pPr>
        <w:spacing w:after="0" w:line="264" w:lineRule="auto"/>
        <w:rPr>
          <w:rFonts w:ascii="Arial" w:eastAsia="Arial" w:hAnsi="Arial"/>
          <w:sz w:val="24"/>
          <w:szCs w:val="24"/>
        </w:rPr>
      </w:pPr>
    </w:p>
    <w:p w14:paraId="30FC5A7F" w14:textId="77777777" w:rsidR="002B6361" w:rsidRDefault="00000000">
      <w:pPr>
        <w:spacing w:after="0" w:line="264" w:lineRule="auto"/>
        <w:jc w:val="both"/>
      </w:pPr>
      <w:r>
        <w:rPr>
          <w:rFonts w:ascii="Arial" w:eastAsia="Arial" w:hAnsi="Arial"/>
          <w:sz w:val="24"/>
          <w:szCs w:val="24"/>
        </w:rPr>
        <w:t xml:space="preserve">Our </w:t>
      </w:r>
      <w:hyperlink r:id="rId9" w:history="1">
        <w:r w:rsidR="002B6361">
          <w:rPr>
            <w:rStyle w:val="ab"/>
            <w:rFonts w:ascii="Arial" w:eastAsia="Arial" w:hAnsi="Arial"/>
            <w:sz w:val="24"/>
            <w:szCs w:val="24"/>
          </w:rPr>
          <w:t>Trade Remedies guid</w:t>
        </w:r>
        <w:bookmarkStart w:id="8" w:name="_Hlt228558425"/>
        <w:bookmarkStart w:id="9" w:name="_Hlt228558424"/>
        <w:r w:rsidR="002B6361">
          <w:rPr>
            <w:rStyle w:val="ab"/>
            <w:rFonts w:ascii="Arial" w:eastAsia="Arial" w:hAnsi="Arial"/>
            <w:sz w:val="24"/>
            <w:szCs w:val="24"/>
          </w:rPr>
          <w:t>a</w:t>
        </w:r>
        <w:bookmarkEnd w:id="8"/>
        <w:bookmarkEnd w:id="9"/>
        <w:r w:rsidR="002B6361">
          <w:rPr>
            <w:rStyle w:val="ab"/>
            <w:rFonts w:ascii="Arial" w:eastAsia="Arial" w:hAnsi="Arial"/>
            <w:sz w:val="24"/>
            <w:szCs w:val="24"/>
          </w:rPr>
          <w:t>nce</w:t>
        </w:r>
      </w:hyperlink>
      <w:r>
        <w:rPr>
          <w:rFonts w:ascii="Arial" w:eastAsia="Arial" w:hAnsi="Arial"/>
          <w:sz w:val="24"/>
          <w:szCs w:val="24"/>
        </w:rPr>
        <w:t xml:space="preserve"> provides general information about our investigations and processes we follow.</w:t>
      </w:r>
    </w:p>
    <w:p w14:paraId="5C2874F4" w14:textId="77777777" w:rsidR="002B6361" w:rsidRDefault="002B6361">
      <w:pPr>
        <w:spacing w:after="0" w:line="264" w:lineRule="auto"/>
        <w:jc w:val="both"/>
        <w:rPr>
          <w:rFonts w:ascii="Arial" w:eastAsia="Arial" w:hAnsi="Arial"/>
          <w:sz w:val="24"/>
          <w:szCs w:val="24"/>
        </w:rPr>
      </w:pPr>
    </w:p>
    <w:p w14:paraId="171BA509" w14:textId="77777777" w:rsidR="002B6361" w:rsidRDefault="00000000">
      <w:pPr>
        <w:autoSpaceDE w:val="0"/>
        <w:spacing w:after="0" w:line="264" w:lineRule="auto"/>
        <w:jc w:val="both"/>
      </w:pPr>
      <w:r>
        <w:rPr>
          <w:rFonts w:ascii="Arial" w:eastAsia="Arial" w:hAnsi="Arial"/>
          <w:sz w:val="24"/>
          <w:szCs w:val="24"/>
        </w:rPr>
        <w:t xml:space="preserve">If you have any specific questions relating to the case, now or while you’re completing the questionnaire, please contact the case team at </w:t>
      </w:r>
      <w:hyperlink r:id="rId10" w:history="1">
        <w:r w:rsidR="002B6361">
          <w:rPr>
            <w:rStyle w:val="ab"/>
            <w:rFonts w:ascii="Arial" w:eastAsia="Arial" w:hAnsi="Arial"/>
            <w:sz w:val="24"/>
            <w:szCs w:val="24"/>
          </w:rPr>
          <w:t>AD0075@traderemedies.gov.uk</w:t>
        </w:r>
      </w:hyperlink>
    </w:p>
    <w:p w14:paraId="1A970F6E" w14:textId="77777777" w:rsidR="002B6361" w:rsidRDefault="002B6361">
      <w:pPr>
        <w:autoSpaceDE w:val="0"/>
        <w:spacing w:after="0" w:line="264" w:lineRule="auto"/>
        <w:jc w:val="both"/>
        <w:rPr>
          <w:rFonts w:ascii="Arial" w:hAnsi="Arial"/>
          <w:sz w:val="24"/>
          <w:szCs w:val="24"/>
        </w:rPr>
      </w:pPr>
    </w:p>
    <w:p w14:paraId="3037BB8A" w14:textId="77777777" w:rsidR="002B6361" w:rsidRDefault="00000000">
      <w:pPr>
        <w:autoSpaceDE w:val="0"/>
        <w:spacing w:after="0" w:line="264" w:lineRule="auto"/>
        <w:jc w:val="both"/>
      </w:pPr>
      <w:r>
        <w:rPr>
          <w:rFonts w:ascii="Arial" w:hAnsi="Arial"/>
          <w:sz w:val="24"/>
          <w:szCs w:val="24"/>
        </w:rPr>
        <w:t xml:space="preserve">You can also find out more about the regulatory basis of our investigations. </w:t>
      </w:r>
      <w:r>
        <w:rPr>
          <w:rFonts w:ascii="Arial" w:eastAsia="Yu Mincho" w:hAnsi="Arial"/>
          <w:sz w:val="24"/>
          <w:szCs w:val="24"/>
        </w:rPr>
        <w:t>The TRA</w:t>
      </w:r>
      <w:r>
        <w:rPr>
          <w:rFonts w:ascii="Arial" w:eastAsia="Yu Mincho" w:hAnsi="Arial"/>
          <w:color w:val="FF0000"/>
          <w:sz w:val="24"/>
          <w:szCs w:val="24"/>
        </w:rPr>
        <w:t xml:space="preserve"> </w:t>
      </w:r>
      <w:r>
        <w:rPr>
          <w:rFonts w:ascii="Arial" w:eastAsia="Yu Mincho" w:hAnsi="Arial"/>
          <w:sz w:val="24"/>
          <w:szCs w:val="24"/>
        </w:rPr>
        <w:t>investigates cases under the provisions of</w:t>
      </w:r>
      <w:r>
        <w:rPr>
          <w:rFonts w:ascii="Arial" w:eastAsia="Yu Mincho" w:hAnsi="Arial"/>
          <w:i/>
          <w:iCs/>
          <w:sz w:val="24"/>
          <w:szCs w:val="24"/>
        </w:rPr>
        <w:t xml:space="preserve"> Trade Remedies (Dumping and Subsidisation) (EU Exit) Regulations 2019 </w:t>
      </w:r>
      <w:r>
        <w:rPr>
          <w:rFonts w:ascii="Arial" w:hAnsi="Arial"/>
          <w:i/>
          <w:sz w:val="24"/>
          <w:szCs w:val="24"/>
        </w:rPr>
        <w:t xml:space="preserve">as Amended by the Trade Remedies (Amendment) (EU Exit) Regulations 2019 </w:t>
      </w:r>
      <w:r>
        <w:rPr>
          <w:rFonts w:ascii="Arial" w:hAnsi="Arial"/>
          <w:sz w:val="24"/>
          <w:szCs w:val="24"/>
        </w:rPr>
        <w:t>and under the</w:t>
      </w:r>
      <w:r>
        <w:rPr>
          <w:rFonts w:ascii="Arial" w:hAnsi="Arial"/>
          <w:i/>
          <w:sz w:val="24"/>
          <w:szCs w:val="24"/>
        </w:rPr>
        <w:t xml:space="preserve"> Taxation (Cross-border Trade) Act 2018</w:t>
      </w:r>
      <w:r>
        <w:rPr>
          <w:rFonts w:ascii="Arial" w:eastAsia="Yu Mincho" w:hAnsi="Arial"/>
          <w:i/>
          <w:iCs/>
          <w:sz w:val="24"/>
          <w:szCs w:val="24"/>
        </w:rPr>
        <w:t>.</w:t>
      </w:r>
    </w:p>
    <w:p w14:paraId="65226909" w14:textId="77777777" w:rsidR="002B6361" w:rsidRDefault="002B6361">
      <w:pPr>
        <w:widowControl w:val="0"/>
        <w:spacing w:after="0" w:line="264" w:lineRule="auto"/>
        <w:jc w:val="both"/>
        <w:rPr>
          <w:rFonts w:ascii="Arial" w:eastAsia="Yu Mincho" w:hAnsi="Arial"/>
          <w:i/>
          <w:iCs/>
          <w:sz w:val="24"/>
          <w:szCs w:val="24"/>
        </w:rPr>
      </w:pPr>
    </w:p>
    <w:p w14:paraId="7424582E" w14:textId="77777777" w:rsidR="002B6361" w:rsidRDefault="00000000">
      <w:pPr>
        <w:pStyle w:val="1"/>
      </w:pPr>
      <w:bookmarkStart w:id="10" w:name="_Instructions_on_completing"/>
      <w:bookmarkStart w:id="11" w:name="_Toc32327980"/>
      <w:bookmarkStart w:id="12" w:name="_Toc228533601"/>
      <w:bookmarkEnd w:id="10"/>
      <w:r>
        <w:t>Instructions</w:t>
      </w:r>
      <w:bookmarkEnd w:id="11"/>
      <w:r>
        <w:t xml:space="preserve"> on completing this questionnaire</w:t>
      </w:r>
      <w:bookmarkEnd w:id="12"/>
    </w:p>
    <w:p w14:paraId="3157DBB7" w14:textId="77777777" w:rsidR="002B6361" w:rsidRDefault="002B6361">
      <w:pPr>
        <w:spacing w:after="0" w:line="264" w:lineRule="auto"/>
        <w:rPr>
          <w:rFonts w:ascii="Arial" w:hAnsi="Arial"/>
          <w:sz w:val="24"/>
          <w:szCs w:val="24"/>
        </w:rPr>
      </w:pPr>
    </w:p>
    <w:p w14:paraId="1294D0D4" w14:textId="77777777" w:rsidR="002B6361" w:rsidRDefault="00000000">
      <w:pPr>
        <w:spacing w:after="0" w:line="264" w:lineRule="auto"/>
        <w:rPr>
          <w:rFonts w:ascii="Arial" w:hAnsi="Arial"/>
          <w:b/>
          <w:bCs/>
          <w:sz w:val="32"/>
          <w:szCs w:val="32"/>
        </w:rPr>
      </w:pPr>
      <w:r>
        <w:rPr>
          <w:rFonts w:ascii="Arial" w:hAnsi="Arial"/>
          <w:b/>
          <w:bCs/>
          <w:sz w:val="32"/>
          <w:szCs w:val="32"/>
        </w:rPr>
        <w:t>Preparing your response</w:t>
      </w:r>
    </w:p>
    <w:p w14:paraId="721C0438" w14:textId="77777777" w:rsidR="002B6361" w:rsidRDefault="002B6361">
      <w:pPr>
        <w:spacing w:after="0" w:line="264" w:lineRule="auto"/>
        <w:rPr>
          <w:rFonts w:ascii="Arial" w:hAnsi="Arial"/>
          <w:sz w:val="24"/>
          <w:szCs w:val="24"/>
        </w:rPr>
      </w:pPr>
    </w:p>
    <w:p w14:paraId="37DAC2D1" w14:textId="77777777" w:rsidR="002B6361" w:rsidRDefault="00000000">
      <w:pPr>
        <w:spacing w:after="0" w:line="264" w:lineRule="auto"/>
        <w:jc w:val="both"/>
      </w:pPr>
      <w:r>
        <w:rPr>
          <w:rFonts w:ascii="Arial" w:hAnsi="Arial"/>
          <w:sz w:val="24"/>
          <w:szCs w:val="24"/>
        </w:rPr>
        <w:t>This section sets out guidance on how to complete this questionnaire.</w:t>
      </w:r>
      <w:r>
        <w:rPr>
          <w:rStyle w:val="CommentReference"/>
          <w:rFonts w:ascii="Arial" w:hAnsi="Arial"/>
        </w:rPr>
        <w:t xml:space="preserve"> </w:t>
      </w:r>
    </w:p>
    <w:p w14:paraId="5E70AA1C" w14:textId="77777777" w:rsidR="002B6361" w:rsidRDefault="002B6361">
      <w:pPr>
        <w:spacing w:after="0" w:line="264" w:lineRule="auto"/>
        <w:jc w:val="both"/>
        <w:rPr>
          <w:rFonts w:ascii="Arial" w:eastAsia="Arial" w:hAnsi="Arial"/>
          <w:sz w:val="24"/>
          <w:szCs w:val="24"/>
        </w:rPr>
      </w:pPr>
    </w:p>
    <w:p w14:paraId="233ADA60" w14:textId="77777777" w:rsidR="002B6361" w:rsidRDefault="00000000">
      <w:pPr>
        <w:spacing w:after="0" w:line="264" w:lineRule="auto"/>
        <w:jc w:val="both"/>
        <w:rPr>
          <w:rFonts w:ascii="Arial" w:hAnsi="Arial"/>
          <w:sz w:val="24"/>
          <w:szCs w:val="24"/>
        </w:rPr>
      </w:pPr>
      <w:r>
        <w:rPr>
          <w:rFonts w:ascii="Arial" w:hAnsi="Arial"/>
          <w:sz w:val="24"/>
          <w:szCs w:val="24"/>
        </w:rPr>
        <w:t>If you think you won’t be able to complete the questionnaire within the required time, please contact the case team ahead of the deadline using the contact details on the cover of this questionnaire. You should outline the length of extension you need and the reasons why. We will notify you of our decision.</w:t>
      </w:r>
    </w:p>
    <w:p w14:paraId="23D8656D" w14:textId="77777777" w:rsidR="002B6361" w:rsidRDefault="002B6361">
      <w:pPr>
        <w:spacing w:after="0" w:line="264" w:lineRule="auto"/>
        <w:jc w:val="both"/>
        <w:rPr>
          <w:rFonts w:ascii="Arial" w:hAnsi="Arial"/>
          <w:sz w:val="24"/>
          <w:szCs w:val="24"/>
        </w:rPr>
      </w:pPr>
    </w:p>
    <w:p w14:paraId="3FB7C430" w14:textId="77777777" w:rsidR="002B6361" w:rsidRDefault="00000000">
      <w:pPr>
        <w:spacing w:after="0" w:line="264" w:lineRule="auto"/>
        <w:jc w:val="both"/>
      </w:pPr>
      <w:r>
        <w:rPr>
          <w:rFonts w:ascii="Arial" w:hAnsi="Arial"/>
          <w:sz w:val="24"/>
          <w:szCs w:val="24"/>
        </w:rPr>
        <w:t xml:space="preserve">If </w:t>
      </w:r>
      <w:r>
        <w:rPr>
          <w:rFonts w:ascii="Arial" w:hAnsi="Arial"/>
          <w:color w:val="000000"/>
          <w:sz w:val="24"/>
          <w:szCs w:val="24"/>
        </w:rPr>
        <w:t xml:space="preserve">we can accommodate an extension, we will publish </w:t>
      </w:r>
      <w:r>
        <w:rPr>
          <w:rFonts w:ascii="Arial" w:hAnsi="Arial"/>
          <w:sz w:val="24"/>
          <w:szCs w:val="24"/>
        </w:rPr>
        <w:t xml:space="preserve">a note on our </w:t>
      </w:r>
      <w:hyperlink r:id="rId11" w:history="1">
        <w:r w:rsidR="002B6361">
          <w:rPr>
            <w:rStyle w:val="ab"/>
            <w:rFonts w:ascii="Arial" w:hAnsi="Arial"/>
            <w:sz w:val="24"/>
            <w:szCs w:val="24"/>
          </w:rPr>
          <w:t>publ</w:t>
        </w:r>
        <w:bookmarkStart w:id="13" w:name="_Hlt228558434"/>
        <w:bookmarkStart w:id="14" w:name="_Hlt228558435"/>
        <w:r w:rsidR="002B6361">
          <w:rPr>
            <w:rStyle w:val="ab"/>
            <w:rFonts w:ascii="Arial" w:hAnsi="Arial"/>
            <w:sz w:val="24"/>
            <w:szCs w:val="24"/>
          </w:rPr>
          <w:t>i</w:t>
        </w:r>
        <w:bookmarkEnd w:id="13"/>
        <w:bookmarkEnd w:id="14"/>
        <w:r w:rsidR="002B6361">
          <w:rPr>
            <w:rStyle w:val="ab"/>
            <w:rFonts w:ascii="Arial" w:hAnsi="Arial"/>
            <w:sz w:val="24"/>
            <w:szCs w:val="24"/>
          </w:rPr>
          <w:t>c file</w:t>
        </w:r>
      </w:hyperlink>
      <w:r>
        <w:rPr>
          <w:rFonts w:ascii="Arial" w:hAnsi="Arial"/>
          <w:sz w:val="24"/>
          <w:szCs w:val="24"/>
        </w:rPr>
        <w:t xml:space="preserve"> to record both the request and the extension granted.</w:t>
      </w:r>
    </w:p>
    <w:p w14:paraId="07EE4B1E" w14:textId="77777777" w:rsidR="002B6361" w:rsidRDefault="002B6361">
      <w:pPr>
        <w:spacing w:after="0" w:line="264" w:lineRule="auto"/>
        <w:rPr>
          <w:rFonts w:ascii="Arial" w:hAnsi="Arial"/>
          <w:sz w:val="24"/>
          <w:szCs w:val="24"/>
        </w:rPr>
      </w:pPr>
    </w:p>
    <w:p w14:paraId="5BC48408" w14:textId="77777777" w:rsidR="002B6361" w:rsidRDefault="00000000">
      <w:pPr>
        <w:spacing w:after="0" w:line="264" w:lineRule="auto"/>
        <w:rPr>
          <w:rFonts w:ascii="Arial" w:hAnsi="Arial"/>
          <w:b/>
          <w:bCs/>
          <w:sz w:val="32"/>
          <w:szCs w:val="32"/>
        </w:rPr>
      </w:pPr>
      <w:r>
        <w:rPr>
          <w:rFonts w:ascii="Arial" w:hAnsi="Arial"/>
          <w:b/>
          <w:bCs/>
          <w:sz w:val="32"/>
          <w:szCs w:val="32"/>
        </w:rPr>
        <w:t>How to answer the questions</w:t>
      </w:r>
    </w:p>
    <w:p w14:paraId="1D0A0159" w14:textId="77777777" w:rsidR="002B6361" w:rsidRDefault="002B6361">
      <w:pPr>
        <w:spacing w:after="0" w:line="264" w:lineRule="auto"/>
        <w:rPr>
          <w:rFonts w:ascii="Arial" w:hAnsi="Arial"/>
          <w:sz w:val="24"/>
          <w:szCs w:val="24"/>
        </w:rPr>
      </w:pPr>
    </w:p>
    <w:p w14:paraId="23E27007" w14:textId="77777777" w:rsidR="002B6361" w:rsidRDefault="00000000">
      <w:pPr>
        <w:spacing w:after="0" w:line="264" w:lineRule="auto"/>
        <w:jc w:val="both"/>
        <w:rPr>
          <w:rFonts w:ascii="Arial" w:hAnsi="Arial"/>
          <w:sz w:val="24"/>
          <w:szCs w:val="24"/>
        </w:rPr>
      </w:pPr>
      <w:r>
        <w:rPr>
          <w:rFonts w:ascii="Arial" w:hAnsi="Arial"/>
          <w:sz w:val="24"/>
          <w:szCs w:val="24"/>
        </w:rPr>
        <w:t>Please read and follow all the instructions carefully. Your company will need to substantiate all claims with relevant data and information. You may be asked to attach supporting documents in appendices to supplement your responses. To help us verify your information, please retain all these documents, your completed spreadsheet annexes and any calculations you made when developing your responses.</w:t>
      </w:r>
    </w:p>
    <w:p w14:paraId="40F074F7" w14:textId="77777777" w:rsidR="002B6361" w:rsidRDefault="002B6361">
      <w:pPr>
        <w:spacing w:after="0" w:line="264" w:lineRule="auto"/>
        <w:jc w:val="both"/>
        <w:rPr>
          <w:rFonts w:ascii="Arial" w:hAnsi="Arial"/>
          <w:sz w:val="24"/>
          <w:szCs w:val="24"/>
        </w:rPr>
      </w:pPr>
    </w:p>
    <w:p w14:paraId="63C3F8F3" w14:textId="77777777" w:rsidR="002B6361" w:rsidRDefault="00000000">
      <w:pPr>
        <w:spacing w:after="0" w:line="264" w:lineRule="auto"/>
        <w:jc w:val="both"/>
        <w:rPr>
          <w:rFonts w:ascii="Arial" w:hAnsi="Arial"/>
          <w:sz w:val="24"/>
          <w:szCs w:val="24"/>
        </w:rPr>
      </w:pPr>
      <w:r>
        <w:rPr>
          <w:rFonts w:ascii="Arial" w:hAnsi="Arial"/>
          <w:sz w:val="24"/>
          <w:szCs w:val="24"/>
        </w:rPr>
        <w:t>Please also note the following points:</w:t>
      </w:r>
    </w:p>
    <w:p w14:paraId="70327E95" w14:textId="77777777" w:rsidR="002B6361" w:rsidRDefault="00000000">
      <w:pPr>
        <w:pStyle w:val="ad"/>
        <w:numPr>
          <w:ilvl w:val="0"/>
          <w:numId w:val="3"/>
        </w:numPr>
        <w:autoSpaceDE w:val="0"/>
        <w:spacing w:after="0" w:line="264" w:lineRule="auto"/>
        <w:jc w:val="both"/>
        <w:rPr>
          <w:szCs w:val="24"/>
        </w:rPr>
      </w:pPr>
      <w:r>
        <w:rPr>
          <w:szCs w:val="24"/>
        </w:rPr>
        <w:lastRenderedPageBreak/>
        <w:t xml:space="preserve">Do not leave any questions blank. If the question is not relevant to your organisation, please explain why. If the answer to a question is “zero”, “no” or “none”, please write this. </w:t>
      </w:r>
    </w:p>
    <w:p w14:paraId="5C2F0114" w14:textId="77777777" w:rsidR="002B6361" w:rsidRDefault="00000000">
      <w:pPr>
        <w:pStyle w:val="ad"/>
        <w:numPr>
          <w:ilvl w:val="0"/>
          <w:numId w:val="3"/>
        </w:numPr>
        <w:spacing w:after="0" w:line="264" w:lineRule="auto"/>
        <w:jc w:val="both"/>
        <w:rPr>
          <w:szCs w:val="24"/>
        </w:rPr>
      </w:pPr>
      <w:r>
        <w:rPr>
          <w:szCs w:val="24"/>
        </w:rPr>
        <w:t>Please complete the annex tabs as requested. Tabs are named to correspond to the relevant sections of this questionnaire and must be completed with reference to the instructions provided. If you feel you cannot present the information as requested, please contact your Case Team as soon as possible.</w:t>
      </w:r>
    </w:p>
    <w:p w14:paraId="12494C49" w14:textId="77777777" w:rsidR="002B6361" w:rsidRDefault="00000000">
      <w:pPr>
        <w:pStyle w:val="ad"/>
        <w:numPr>
          <w:ilvl w:val="0"/>
          <w:numId w:val="3"/>
        </w:numPr>
        <w:spacing w:after="0" w:line="264" w:lineRule="auto"/>
        <w:jc w:val="both"/>
        <w:rPr>
          <w:szCs w:val="24"/>
        </w:rPr>
      </w:pPr>
      <w:r>
        <w:rPr>
          <w:szCs w:val="24"/>
        </w:rPr>
        <w:t>Please provide all formulas and calculations used within your questionnaire response.</w:t>
      </w:r>
    </w:p>
    <w:p w14:paraId="21005534" w14:textId="77777777" w:rsidR="002B6361" w:rsidRDefault="00000000">
      <w:pPr>
        <w:pStyle w:val="ad"/>
        <w:numPr>
          <w:ilvl w:val="0"/>
          <w:numId w:val="3"/>
        </w:numPr>
        <w:autoSpaceDE w:val="0"/>
        <w:spacing w:after="0" w:line="264" w:lineRule="auto"/>
        <w:jc w:val="both"/>
        <w:rPr>
          <w:szCs w:val="24"/>
        </w:rPr>
      </w:pPr>
      <w:r>
        <w:rPr>
          <w:szCs w:val="24"/>
        </w:rPr>
        <w:t xml:space="preserve">If there is insufficient space in any part of the questionnaire to provide the details requested, or we ask for copies of additional information, please submit this information as appendices. Please ensure that any attachments are given a corresponding appendix reference in the title of the document and that these are referenced in the boxes provided. </w:t>
      </w:r>
    </w:p>
    <w:p w14:paraId="24D166B6" w14:textId="77777777" w:rsidR="002B6361" w:rsidRDefault="00000000">
      <w:pPr>
        <w:pStyle w:val="ad"/>
        <w:numPr>
          <w:ilvl w:val="0"/>
          <w:numId w:val="3"/>
        </w:numPr>
        <w:spacing w:after="0" w:line="264" w:lineRule="auto"/>
        <w:jc w:val="both"/>
        <w:rPr>
          <w:szCs w:val="24"/>
        </w:rPr>
      </w:pPr>
      <w:r>
        <w:rPr>
          <w:szCs w:val="24"/>
        </w:rPr>
        <w:t>Any documents not in English should be accompanied by an English translation.</w:t>
      </w:r>
    </w:p>
    <w:p w14:paraId="105E1E26" w14:textId="77777777" w:rsidR="002B6361" w:rsidRDefault="00000000">
      <w:pPr>
        <w:pStyle w:val="ad"/>
        <w:numPr>
          <w:ilvl w:val="0"/>
          <w:numId w:val="3"/>
        </w:numPr>
        <w:spacing w:after="0" w:line="264" w:lineRule="auto"/>
        <w:jc w:val="both"/>
      </w:pPr>
      <w:r>
        <w:rPr>
          <w:szCs w:val="24"/>
        </w:rPr>
        <w:t>Please provide all dates in the format DD/MM/YYYY (e.g.,</w:t>
      </w:r>
      <w:r>
        <w:rPr>
          <w:iCs/>
          <w:szCs w:val="24"/>
        </w:rPr>
        <w:t xml:space="preserve"> 23/05/2019</w:t>
      </w:r>
      <w:r>
        <w:rPr>
          <w:szCs w:val="24"/>
        </w:rPr>
        <w:t>).</w:t>
      </w:r>
    </w:p>
    <w:p w14:paraId="05B75CF8" w14:textId="77777777" w:rsidR="002B6361" w:rsidRDefault="00000000">
      <w:pPr>
        <w:pStyle w:val="ad"/>
        <w:numPr>
          <w:ilvl w:val="0"/>
          <w:numId w:val="3"/>
        </w:numPr>
        <w:spacing w:after="0" w:line="264" w:lineRule="auto"/>
        <w:jc w:val="both"/>
      </w:pPr>
      <w:r>
        <w:rPr>
          <w:szCs w:val="24"/>
        </w:rPr>
        <w:t xml:space="preserve">Unless otherwise stated, ‘year’ or ‘calendar year’ refers to the period 1 January – 31 December and ‘quarter’ refers to the associated three-month periods e.g. 1 January – 31 March, 1 April – 30 June, etc. </w:t>
      </w:r>
    </w:p>
    <w:p w14:paraId="66763C4E" w14:textId="77777777" w:rsidR="002B6361" w:rsidRDefault="00000000">
      <w:pPr>
        <w:pStyle w:val="ad"/>
        <w:numPr>
          <w:ilvl w:val="0"/>
          <w:numId w:val="3"/>
        </w:numPr>
        <w:spacing w:after="0" w:line="264" w:lineRule="auto"/>
        <w:jc w:val="both"/>
      </w:pPr>
      <w:r>
        <w:rPr>
          <w:szCs w:val="24"/>
        </w:rPr>
        <w:t>Identify all units of measurement and currencies used in tables, calculations and lists, if not provided by the corresponding instructions, and use units of measurement consistently (e.g., do not use kg and metric tonnes interchangeably).</w:t>
      </w:r>
    </w:p>
    <w:p w14:paraId="60F46E9A" w14:textId="77777777" w:rsidR="002B6361" w:rsidRDefault="00000000">
      <w:pPr>
        <w:pStyle w:val="ad"/>
        <w:numPr>
          <w:ilvl w:val="0"/>
          <w:numId w:val="3"/>
        </w:numPr>
        <w:spacing w:after="0" w:line="264" w:lineRule="auto"/>
        <w:jc w:val="both"/>
      </w:pPr>
      <w:r>
        <w:rPr>
          <w:rFonts w:eastAsia="Arial"/>
          <w:iCs/>
          <w:szCs w:val="24"/>
        </w:rPr>
        <w:t>For all numerical figures, where appropriate please express every third number with a comma (</w:t>
      </w:r>
      <w:r>
        <w:rPr>
          <w:rFonts w:eastAsia="Arial"/>
          <w:szCs w:val="24"/>
        </w:rPr>
        <w:t>e.g.,</w:t>
      </w:r>
      <w:r>
        <w:rPr>
          <w:rFonts w:eastAsia="Arial"/>
          <w:iCs/>
          <w:szCs w:val="24"/>
        </w:rPr>
        <w:t xml:space="preserve"> ‘1,300’ for one-thousand three hundred, ‘1,300,000’ for one million and three-hundred thousand).</w:t>
      </w:r>
    </w:p>
    <w:p w14:paraId="1C43E3DD" w14:textId="77777777" w:rsidR="002B6361" w:rsidRDefault="00000000">
      <w:pPr>
        <w:pStyle w:val="ad"/>
        <w:numPr>
          <w:ilvl w:val="0"/>
          <w:numId w:val="3"/>
        </w:numPr>
        <w:spacing w:after="0" w:line="264" w:lineRule="auto"/>
        <w:jc w:val="both"/>
      </w:pPr>
      <w:r>
        <w:rPr>
          <w:rFonts w:eastAsia="Arial"/>
          <w:iCs/>
          <w:szCs w:val="24"/>
        </w:rPr>
        <w:t>Please limit all sales/currency/income figures to two decimal places, apply a full point as a decimal separator and use the appropriate currency symbol or abbreviation (</w:t>
      </w:r>
      <w:r>
        <w:rPr>
          <w:rFonts w:eastAsia="Arial"/>
          <w:szCs w:val="24"/>
        </w:rPr>
        <w:t>e.g.,</w:t>
      </w:r>
      <w:r>
        <w:rPr>
          <w:rFonts w:eastAsia="Arial"/>
          <w:iCs/>
          <w:szCs w:val="24"/>
        </w:rPr>
        <w:t xml:space="preserve"> £1,300.00).</w:t>
      </w:r>
    </w:p>
    <w:p w14:paraId="7389478F" w14:textId="77777777" w:rsidR="002B6361" w:rsidRDefault="00000000">
      <w:pPr>
        <w:pStyle w:val="ad"/>
        <w:numPr>
          <w:ilvl w:val="0"/>
          <w:numId w:val="3"/>
        </w:numPr>
        <w:spacing w:after="0" w:line="264" w:lineRule="auto"/>
        <w:jc w:val="both"/>
      </w:pPr>
      <w:r>
        <w:rPr>
          <w:rFonts w:eastAsia="Arial"/>
          <w:iCs/>
          <w:szCs w:val="24"/>
        </w:rPr>
        <w:t xml:space="preserve">Provide all costing figures as actual amounts. Where actual amounts cannot be provided and you have reported standard costing instead, please indicate this in the relevant answer, and explain the variance from actual costs, if any.  </w:t>
      </w:r>
    </w:p>
    <w:p w14:paraId="748B3494" w14:textId="77777777" w:rsidR="002B6361" w:rsidRDefault="00000000">
      <w:pPr>
        <w:pStyle w:val="ad"/>
        <w:numPr>
          <w:ilvl w:val="0"/>
          <w:numId w:val="3"/>
        </w:numPr>
        <w:spacing w:after="0" w:line="264" w:lineRule="auto"/>
        <w:jc w:val="both"/>
      </w:pPr>
      <w:r>
        <w:rPr>
          <w:rFonts w:eastAsia="Arial"/>
          <w:iCs/>
          <w:szCs w:val="24"/>
        </w:rPr>
        <w:t xml:space="preserve">All figures should be reported net of tax unless otherwise stated. </w:t>
      </w:r>
    </w:p>
    <w:p w14:paraId="1B6D06E2" w14:textId="77777777" w:rsidR="002B6361" w:rsidRDefault="00000000">
      <w:pPr>
        <w:pStyle w:val="ad"/>
        <w:numPr>
          <w:ilvl w:val="0"/>
          <w:numId w:val="3"/>
        </w:numPr>
        <w:spacing w:after="0" w:line="264" w:lineRule="auto"/>
        <w:jc w:val="both"/>
      </w:pPr>
      <w:r>
        <w:rPr>
          <w:rFonts w:eastAsia="Arial"/>
          <w:iCs/>
          <w:szCs w:val="24"/>
        </w:rPr>
        <w:t xml:space="preserve">Please refer to the case number, </w:t>
      </w:r>
      <w:r>
        <w:rPr>
          <w:rFonts w:eastAsia="Arial"/>
          <w:szCs w:val="24"/>
        </w:rPr>
        <w:t>AD0075</w:t>
      </w:r>
      <w:r>
        <w:rPr>
          <w:rFonts w:eastAsia="Arial"/>
          <w:iCs/>
          <w:szCs w:val="24"/>
        </w:rPr>
        <w:t>, in any correspondence with the TRA.</w:t>
      </w:r>
    </w:p>
    <w:p w14:paraId="40ADBBFB" w14:textId="77777777" w:rsidR="002B6361" w:rsidRDefault="002B6361">
      <w:pPr>
        <w:spacing w:after="0" w:line="264" w:lineRule="auto"/>
        <w:rPr>
          <w:rFonts w:ascii="Arial" w:hAnsi="Arial"/>
          <w:sz w:val="24"/>
          <w:szCs w:val="24"/>
        </w:rPr>
      </w:pPr>
    </w:p>
    <w:p w14:paraId="641168A5" w14:textId="77777777" w:rsidR="002B6361" w:rsidRDefault="00000000">
      <w:pPr>
        <w:pStyle w:val="2"/>
        <w:jc w:val="left"/>
      </w:pPr>
      <w:bookmarkStart w:id="15" w:name="_Toc228533602"/>
      <w:bookmarkStart w:id="16" w:name="_Toc1014430925"/>
      <w:bookmarkStart w:id="17" w:name="_Toc116811542"/>
      <w:bookmarkStart w:id="18" w:name="_Toc520097799"/>
      <w:bookmarkStart w:id="19" w:name="_Toc1625698578"/>
      <w:bookmarkStart w:id="20" w:name="_Toc32327982"/>
      <w:bookmarkStart w:id="21" w:name="_Toc491501907"/>
      <w:bookmarkStart w:id="22" w:name="_Toc381490653"/>
      <w:bookmarkStart w:id="23" w:name="_Toc217781810"/>
      <w:r>
        <w:t>Preparing confidential and non-confidential copies</w:t>
      </w:r>
      <w:bookmarkEnd w:id="15"/>
      <w:bookmarkEnd w:id="16"/>
      <w:bookmarkEnd w:id="17"/>
      <w:bookmarkEnd w:id="18"/>
      <w:bookmarkEnd w:id="19"/>
      <w:bookmarkEnd w:id="20"/>
      <w:bookmarkEnd w:id="21"/>
      <w:bookmarkEnd w:id="22"/>
      <w:bookmarkEnd w:id="23"/>
    </w:p>
    <w:p w14:paraId="0AE86154" w14:textId="77777777" w:rsidR="002B6361" w:rsidRDefault="002B6361">
      <w:pPr>
        <w:spacing w:after="0" w:line="264" w:lineRule="auto"/>
        <w:rPr>
          <w:rFonts w:ascii="Arial" w:hAnsi="Arial"/>
          <w:sz w:val="24"/>
          <w:szCs w:val="24"/>
        </w:rPr>
      </w:pPr>
    </w:p>
    <w:p w14:paraId="0FEA8FC3" w14:textId="77777777" w:rsidR="002B6361" w:rsidRDefault="00000000">
      <w:pPr>
        <w:spacing w:after="0" w:line="264" w:lineRule="auto"/>
        <w:jc w:val="both"/>
      </w:pPr>
      <w:r>
        <w:rPr>
          <w:rFonts w:ascii="Arial" w:hAnsi="Arial"/>
          <w:sz w:val="24"/>
          <w:szCs w:val="24"/>
        </w:rPr>
        <w:t xml:space="preserve">You will need to submit one confidential version and one non-confidential version of your questionnaire and the corresponding spreadsheet annexes by the due date. We will publish the non-confidential version on the public file. </w:t>
      </w:r>
      <w:r>
        <w:rPr>
          <w:rFonts w:ascii="Arial" w:hAnsi="Arial"/>
          <w:b/>
          <w:bCs/>
          <w:sz w:val="24"/>
          <w:szCs w:val="24"/>
        </w:rPr>
        <w:t xml:space="preserve">Please ensure that each page of information you provide is clearly marked either “Confidential” or “Non-Confidential” in the header. </w:t>
      </w:r>
    </w:p>
    <w:p w14:paraId="3499E0D1" w14:textId="77777777" w:rsidR="002B6361" w:rsidRDefault="002B6361">
      <w:pPr>
        <w:spacing w:after="0" w:line="264" w:lineRule="auto"/>
        <w:jc w:val="both"/>
        <w:rPr>
          <w:rFonts w:ascii="Arial" w:hAnsi="Arial"/>
          <w:bCs/>
          <w:sz w:val="24"/>
          <w:szCs w:val="24"/>
        </w:rPr>
      </w:pPr>
    </w:p>
    <w:p w14:paraId="0E527584" w14:textId="77777777" w:rsidR="002B6361" w:rsidRDefault="00000000">
      <w:pPr>
        <w:spacing w:after="0" w:line="264" w:lineRule="auto"/>
        <w:jc w:val="both"/>
      </w:pPr>
      <w:r>
        <w:rPr>
          <w:rFonts w:ascii="Arial" w:hAnsi="Arial"/>
          <w:sz w:val="24"/>
          <w:szCs w:val="24"/>
        </w:rPr>
        <w:lastRenderedPageBreak/>
        <w:t xml:space="preserve">Please see our guidance on </w:t>
      </w:r>
      <w:hyperlink r:id="rId12" w:anchor="questionnaires-and-information-gathering" w:history="1">
        <w:r w:rsidR="002B6361">
          <w:rPr>
            <w:rStyle w:val="ab"/>
            <w:rFonts w:ascii="Arial" w:hAnsi="Arial"/>
            <w:sz w:val="24"/>
            <w:szCs w:val="24"/>
          </w:rPr>
          <w:t>how to submit informa</w:t>
        </w:r>
        <w:bookmarkStart w:id="24" w:name="_Hlt228558448"/>
        <w:bookmarkStart w:id="25" w:name="_Hlt228558447"/>
        <w:r w:rsidR="002B6361">
          <w:rPr>
            <w:rStyle w:val="ab"/>
            <w:rFonts w:ascii="Arial" w:hAnsi="Arial"/>
            <w:sz w:val="24"/>
            <w:szCs w:val="24"/>
          </w:rPr>
          <w:t>t</w:t>
        </w:r>
        <w:bookmarkEnd w:id="24"/>
        <w:bookmarkEnd w:id="25"/>
        <w:r w:rsidR="002B6361">
          <w:rPr>
            <w:rStyle w:val="ab"/>
            <w:rFonts w:ascii="Arial" w:hAnsi="Arial"/>
            <w:sz w:val="24"/>
            <w:szCs w:val="24"/>
          </w:rPr>
          <w:t>ion</w:t>
        </w:r>
      </w:hyperlink>
      <w:r>
        <w:rPr>
          <w:rFonts w:ascii="Arial" w:hAnsi="Arial"/>
          <w:sz w:val="24"/>
          <w:szCs w:val="24"/>
        </w:rPr>
        <w:t xml:space="preserve"> for further details on what can be considered confidential and how to prepare a non-confidential version of this questionnaire.</w:t>
      </w:r>
    </w:p>
    <w:p w14:paraId="0C72F64A" w14:textId="77777777" w:rsidR="002B6361" w:rsidRDefault="002B6361">
      <w:pPr>
        <w:spacing w:after="0" w:line="264" w:lineRule="auto"/>
        <w:jc w:val="both"/>
        <w:rPr>
          <w:rFonts w:ascii="Arial" w:hAnsi="Arial"/>
          <w:sz w:val="24"/>
          <w:szCs w:val="24"/>
        </w:rPr>
      </w:pPr>
    </w:p>
    <w:p w14:paraId="315F243D" w14:textId="77777777" w:rsidR="002B6361" w:rsidRDefault="00000000">
      <w:pPr>
        <w:spacing w:after="0" w:line="264" w:lineRule="auto"/>
        <w:jc w:val="both"/>
      </w:pPr>
      <w:r>
        <w:rPr>
          <w:rFonts w:ascii="Arial" w:hAnsi="Arial"/>
          <w:sz w:val="24"/>
          <w:szCs w:val="24"/>
        </w:rPr>
        <w:t xml:space="preserve">In preparing your response, please note the following: </w:t>
      </w:r>
    </w:p>
    <w:p w14:paraId="29FE0A35" w14:textId="77777777" w:rsidR="002B6361" w:rsidRDefault="00000000">
      <w:pPr>
        <w:pStyle w:val="ad"/>
        <w:numPr>
          <w:ilvl w:val="0"/>
          <w:numId w:val="3"/>
        </w:numPr>
        <w:spacing w:after="0" w:line="264" w:lineRule="auto"/>
        <w:jc w:val="both"/>
        <w:rPr>
          <w:szCs w:val="24"/>
        </w:rPr>
      </w:pPr>
      <w:r>
        <w:rPr>
          <w:szCs w:val="24"/>
        </w:rPr>
        <w:t xml:space="preserve">It is your responsibility to ensure that the non-confidential version does not contain any confidential information. </w:t>
      </w:r>
    </w:p>
    <w:p w14:paraId="11DA6920" w14:textId="77777777" w:rsidR="002B6361" w:rsidRDefault="00000000">
      <w:pPr>
        <w:pStyle w:val="ad"/>
        <w:numPr>
          <w:ilvl w:val="0"/>
          <w:numId w:val="3"/>
        </w:numPr>
        <w:spacing w:after="0" w:line="264" w:lineRule="auto"/>
        <w:jc w:val="both"/>
        <w:rPr>
          <w:szCs w:val="24"/>
        </w:rPr>
      </w:pPr>
      <w:r>
        <w:rPr>
          <w:szCs w:val="24"/>
        </w:rPr>
        <w:t xml:space="preserve">Remember to include a statement explaining why information obtained in your response should be treated as confidential e.g. the data is commercially sensitive. </w:t>
      </w:r>
    </w:p>
    <w:p w14:paraId="02FFAA40" w14:textId="77777777" w:rsidR="002B6361" w:rsidRDefault="00000000">
      <w:pPr>
        <w:pStyle w:val="ad"/>
        <w:numPr>
          <w:ilvl w:val="0"/>
          <w:numId w:val="3"/>
        </w:numPr>
        <w:spacing w:after="0" w:line="264" w:lineRule="auto"/>
        <w:jc w:val="both"/>
        <w:rPr>
          <w:szCs w:val="24"/>
        </w:rPr>
      </w:pPr>
      <w:r>
        <w:rPr>
          <w:szCs w:val="24"/>
        </w:rPr>
        <w:t xml:space="preserve">Provide the source for all information or data you don’t own and clearly state any restrictions on sharing it. </w:t>
      </w:r>
    </w:p>
    <w:p w14:paraId="25330084" w14:textId="77777777" w:rsidR="002B6361" w:rsidRDefault="00000000">
      <w:pPr>
        <w:pStyle w:val="ad"/>
        <w:numPr>
          <w:ilvl w:val="0"/>
          <w:numId w:val="3"/>
        </w:numPr>
        <w:spacing w:after="0" w:line="264" w:lineRule="auto"/>
        <w:jc w:val="both"/>
      </w:pPr>
      <w:r>
        <w:rPr>
          <w:szCs w:val="24"/>
        </w:rPr>
        <w:t>If you do not provide a non-confidential summary (or a statement of reasons why you cannot provide this) each time you provide confidential information, the TRA</w:t>
      </w:r>
      <w:r>
        <w:rPr>
          <w:color w:val="FF0000"/>
          <w:szCs w:val="24"/>
        </w:rPr>
        <w:t xml:space="preserve"> </w:t>
      </w:r>
      <w:r>
        <w:rPr>
          <w:szCs w:val="24"/>
        </w:rPr>
        <w:t xml:space="preserve">may disregard the information you give us. </w:t>
      </w:r>
    </w:p>
    <w:p w14:paraId="30A78253" w14:textId="77777777" w:rsidR="002B6361" w:rsidRDefault="002B6361">
      <w:pPr>
        <w:spacing w:after="0" w:line="264" w:lineRule="auto"/>
        <w:jc w:val="both"/>
        <w:rPr>
          <w:rFonts w:ascii="Arial" w:hAnsi="Arial"/>
          <w:sz w:val="24"/>
          <w:szCs w:val="24"/>
        </w:rPr>
      </w:pPr>
    </w:p>
    <w:p w14:paraId="253F87BD" w14:textId="77777777" w:rsidR="002B6361" w:rsidRDefault="00000000">
      <w:pPr>
        <w:spacing w:after="0" w:line="264" w:lineRule="auto"/>
      </w:pPr>
      <w:r>
        <w:rPr>
          <w:rFonts w:ascii="Arial" w:hAnsi="Arial"/>
          <w:sz w:val="24"/>
          <w:szCs w:val="24"/>
        </w:rPr>
        <w:t>All information provided to the TRA</w:t>
      </w:r>
      <w:r>
        <w:rPr>
          <w:rFonts w:ascii="Arial" w:hAnsi="Arial"/>
          <w:color w:val="FF0000"/>
          <w:sz w:val="24"/>
          <w:szCs w:val="24"/>
        </w:rPr>
        <w:t xml:space="preserve"> </w:t>
      </w:r>
      <w:r>
        <w:rPr>
          <w:rFonts w:ascii="Arial" w:hAnsi="Arial"/>
          <w:sz w:val="24"/>
          <w:szCs w:val="24"/>
        </w:rPr>
        <w:t xml:space="preserve">in confidence will be treated accordingly and only used for this investigation (except in limited circumstance as permitted by regulation 46 of the </w:t>
      </w:r>
      <w:r>
        <w:rPr>
          <w:rFonts w:ascii="Arial" w:hAnsi="Arial"/>
          <w:i/>
          <w:iCs/>
          <w:sz w:val="24"/>
          <w:szCs w:val="24"/>
        </w:rPr>
        <w:t>Trade Remedies (Dumping and Subsidisation) (EU Exit) Regulations 2019)</w:t>
      </w:r>
      <w:r>
        <w:rPr>
          <w:rFonts w:ascii="Arial" w:hAnsi="Arial"/>
          <w:sz w:val="24"/>
          <w:szCs w:val="24"/>
        </w:rPr>
        <w:t xml:space="preserve"> and will be stored in protected systems. The non-confidential version of your submission will be placed on the public file, which is available on </w:t>
      </w:r>
      <w:hyperlink r:id="rId13" w:history="1">
        <w:r w:rsidR="002B6361">
          <w:rPr>
            <w:rStyle w:val="ab"/>
            <w:rFonts w:ascii="Arial" w:hAnsi="Arial"/>
            <w:sz w:val="24"/>
            <w:szCs w:val="24"/>
          </w:rPr>
          <w:t>ww</w:t>
        </w:r>
        <w:bookmarkStart w:id="26" w:name="_Hlt228558451"/>
        <w:bookmarkStart w:id="27" w:name="_Hlt228558452"/>
        <w:r w:rsidR="002B6361">
          <w:rPr>
            <w:rStyle w:val="ab"/>
            <w:rFonts w:ascii="Arial" w:hAnsi="Arial"/>
            <w:sz w:val="24"/>
            <w:szCs w:val="24"/>
          </w:rPr>
          <w:t>w</w:t>
        </w:r>
        <w:bookmarkEnd w:id="26"/>
        <w:bookmarkEnd w:id="27"/>
        <w:r w:rsidR="002B6361">
          <w:rPr>
            <w:rStyle w:val="ab"/>
            <w:rFonts w:ascii="Arial" w:hAnsi="Arial"/>
            <w:sz w:val="24"/>
            <w:szCs w:val="24"/>
          </w:rPr>
          <w:t>.trade-remedies.service.gov.uk/public/cases</w:t>
        </w:r>
      </w:hyperlink>
      <w:r>
        <w:rPr>
          <w:rFonts w:ascii="Arial" w:hAnsi="Arial"/>
          <w:sz w:val="24"/>
          <w:szCs w:val="24"/>
        </w:rPr>
        <w:t xml:space="preserve">. </w:t>
      </w:r>
    </w:p>
    <w:p w14:paraId="1147327B" w14:textId="77777777" w:rsidR="002B6361" w:rsidRDefault="002B6361">
      <w:pPr>
        <w:spacing w:after="0" w:line="264" w:lineRule="auto"/>
        <w:rPr>
          <w:rFonts w:ascii="Arial" w:hAnsi="Arial"/>
          <w:sz w:val="24"/>
          <w:szCs w:val="24"/>
        </w:rPr>
      </w:pPr>
    </w:p>
    <w:p w14:paraId="736863D5" w14:textId="77777777" w:rsidR="002B6361" w:rsidRDefault="00000000">
      <w:pPr>
        <w:pStyle w:val="2"/>
        <w:jc w:val="left"/>
      </w:pPr>
      <w:bookmarkStart w:id="28" w:name="_Toc1822911069"/>
      <w:bookmarkStart w:id="29" w:name="_Toc1643326947"/>
      <w:bookmarkStart w:id="30" w:name="_Toc682280458"/>
      <w:bookmarkStart w:id="31" w:name="_Toc1733187289"/>
      <w:bookmarkStart w:id="32" w:name="_Toc1083033187"/>
      <w:bookmarkStart w:id="33" w:name="_Toc1390198719"/>
      <w:bookmarkStart w:id="34" w:name="_Toc32327984"/>
      <w:bookmarkStart w:id="35" w:name="_Toc228533603"/>
      <w:bookmarkStart w:id="36" w:name="_Toc1218808953"/>
      <w:r>
        <w:t>What happens next</w:t>
      </w:r>
      <w:bookmarkEnd w:id="28"/>
      <w:bookmarkEnd w:id="29"/>
      <w:bookmarkEnd w:id="30"/>
      <w:bookmarkEnd w:id="31"/>
      <w:bookmarkEnd w:id="32"/>
      <w:bookmarkEnd w:id="33"/>
      <w:bookmarkEnd w:id="34"/>
      <w:bookmarkEnd w:id="35"/>
      <w:bookmarkEnd w:id="36"/>
    </w:p>
    <w:p w14:paraId="06CAE9B4" w14:textId="77777777" w:rsidR="002B6361" w:rsidRDefault="002B6361">
      <w:pPr>
        <w:spacing w:after="0" w:line="264" w:lineRule="auto"/>
        <w:rPr>
          <w:rFonts w:ascii="Arial" w:hAnsi="Arial"/>
          <w:color w:val="000000"/>
          <w:sz w:val="24"/>
          <w:szCs w:val="24"/>
        </w:rPr>
      </w:pPr>
    </w:p>
    <w:p w14:paraId="317453AA" w14:textId="77777777" w:rsidR="002B6361" w:rsidRDefault="00000000">
      <w:pPr>
        <w:spacing w:after="0" w:line="264" w:lineRule="auto"/>
        <w:jc w:val="both"/>
      </w:pPr>
      <w:r>
        <w:rPr>
          <w:rFonts w:ascii="Arial" w:hAnsi="Arial"/>
          <w:color w:val="000000"/>
          <w:sz w:val="24"/>
          <w:szCs w:val="24"/>
        </w:rPr>
        <w:t xml:space="preserve">Once you have completed your questionnaire responses including the corresponding annex(es) and any additional documents requested, you must upload confidential and non-confidential versions through our </w:t>
      </w:r>
      <w:hyperlink r:id="rId14" w:history="1">
        <w:r w:rsidR="002B6361">
          <w:rPr>
            <w:rStyle w:val="ab"/>
            <w:rFonts w:ascii="Arial" w:eastAsia="Times New Roman" w:hAnsi="Arial"/>
            <w:sz w:val="24"/>
            <w:szCs w:val="24"/>
            <w:lang w:eastAsia="en-GB"/>
          </w:rPr>
          <w:t>Trade Remedi</w:t>
        </w:r>
        <w:bookmarkStart w:id="37" w:name="_Hlt228558462"/>
        <w:bookmarkStart w:id="38" w:name="_Hlt228558463"/>
        <w:r w:rsidR="002B6361">
          <w:rPr>
            <w:rStyle w:val="ab"/>
            <w:rFonts w:ascii="Arial" w:eastAsia="Times New Roman" w:hAnsi="Arial"/>
            <w:sz w:val="24"/>
            <w:szCs w:val="24"/>
            <w:lang w:eastAsia="en-GB"/>
          </w:rPr>
          <w:t>e</w:t>
        </w:r>
        <w:bookmarkEnd w:id="37"/>
        <w:bookmarkEnd w:id="38"/>
        <w:r w:rsidR="002B6361">
          <w:rPr>
            <w:rStyle w:val="ab"/>
            <w:rFonts w:ascii="Arial" w:eastAsia="Times New Roman" w:hAnsi="Arial"/>
            <w:sz w:val="24"/>
            <w:szCs w:val="24"/>
            <w:lang w:eastAsia="en-GB"/>
          </w:rPr>
          <w:t>s Service</w:t>
        </w:r>
      </w:hyperlink>
      <w:r>
        <w:rPr>
          <w:rFonts w:ascii="Arial" w:eastAsia="Arial" w:hAnsi="Arial"/>
          <w:sz w:val="24"/>
          <w:szCs w:val="24"/>
        </w:rPr>
        <w:t>.</w:t>
      </w:r>
      <w:r>
        <w:rPr>
          <w:rFonts w:ascii="Arial" w:hAnsi="Arial"/>
          <w:sz w:val="24"/>
          <w:szCs w:val="24"/>
        </w:rPr>
        <w:t xml:space="preserve"> Following this:</w:t>
      </w:r>
    </w:p>
    <w:p w14:paraId="56BA8037" w14:textId="77777777" w:rsidR="002B6361" w:rsidRDefault="002B6361">
      <w:pPr>
        <w:spacing w:after="0" w:line="264" w:lineRule="auto"/>
        <w:jc w:val="both"/>
        <w:rPr>
          <w:rFonts w:ascii="Arial" w:hAnsi="Arial"/>
        </w:rPr>
      </w:pPr>
    </w:p>
    <w:p w14:paraId="4BD5A78E" w14:textId="77777777" w:rsidR="002B6361" w:rsidRDefault="00000000">
      <w:pPr>
        <w:pStyle w:val="ad"/>
        <w:numPr>
          <w:ilvl w:val="0"/>
          <w:numId w:val="4"/>
        </w:numPr>
        <w:spacing w:after="0" w:line="264" w:lineRule="auto"/>
        <w:jc w:val="both"/>
        <w:rPr>
          <w:szCs w:val="24"/>
        </w:rPr>
      </w:pPr>
      <w:r>
        <w:rPr>
          <w:szCs w:val="24"/>
        </w:rPr>
        <w:t xml:space="preserve">you will receive an email confirming the documents have been uploaded successfully. </w:t>
      </w:r>
    </w:p>
    <w:p w14:paraId="5E89C9CD" w14:textId="77777777" w:rsidR="002B6361" w:rsidRDefault="00000000">
      <w:pPr>
        <w:pStyle w:val="ad"/>
        <w:numPr>
          <w:ilvl w:val="0"/>
          <w:numId w:val="4"/>
        </w:numPr>
        <w:spacing w:after="0" w:line="264" w:lineRule="auto"/>
        <w:jc w:val="both"/>
        <w:rPr>
          <w:szCs w:val="24"/>
        </w:rPr>
      </w:pPr>
      <w:r>
        <w:rPr>
          <w:szCs w:val="24"/>
        </w:rPr>
        <w:t>the Case Team will contact you if further information is required;</w:t>
      </w:r>
    </w:p>
    <w:p w14:paraId="670FA7CB" w14:textId="77777777" w:rsidR="002B6361" w:rsidRDefault="00000000">
      <w:pPr>
        <w:pStyle w:val="ad"/>
        <w:numPr>
          <w:ilvl w:val="0"/>
          <w:numId w:val="4"/>
        </w:numPr>
        <w:spacing w:after="0" w:line="264" w:lineRule="auto"/>
        <w:jc w:val="both"/>
        <w:rPr>
          <w:szCs w:val="24"/>
        </w:rPr>
      </w:pPr>
      <w:r>
        <w:rPr>
          <w:szCs w:val="24"/>
        </w:rPr>
        <w:t>the non-confidential responses will be placed on the public file; and</w:t>
      </w:r>
    </w:p>
    <w:p w14:paraId="5EA50D48" w14:textId="77777777" w:rsidR="002B6361" w:rsidRDefault="00000000">
      <w:pPr>
        <w:pStyle w:val="ad"/>
        <w:numPr>
          <w:ilvl w:val="0"/>
          <w:numId w:val="4"/>
        </w:numPr>
        <w:spacing w:after="0" w:line="264" w:lineRule="auto"/>
        <w:jc w:val="both"/>
      </w:pPr>
      <w:r>
        <w:rPr>
          <w:szCs w:val="24"/>
        </w:rPr>
        <w:t>t</w:t>
      </w:r>
      <w:r>
        <w:rPr>
          <w:rFonts w:eastAsia="Arial"/>
          <w:szCs w:val="24"/>
        </w:rPr>
        <w:t>he Case Team may contact you to arrange verification of the information contained in your responses.</w:t>
      </w:r>
    </w:p>
    <w:p w14:paraId="7CFB6AA1" w14:textId="77777777" w:rsidR="002B6361" w:rsidRDefault="002B6361">
      <w:pPr>
        <w:spacing w:after="0" w:line="264" w:lineRule="auto"/>
        <w:rPr>
          <w:rFonts w:ascii="Arial" w:hAnsi="Arial"/>
          <w:color w:val="000000"/>
          <w:sz w:val="24"/>
          <w:szCs w:val="24"/>
        </w:rPr>
      </w:pPr>
    </w:p>
    <w:p w14:paraId="54369CC5" w14:textId="77777777" w:rsidR="002B6361" w:rsidRDefault="00000000">
      <w:pPr>
        <w:pStyle w:val="2"/>
        <w:jc w:val="left"/>
      </w:pPr>
      <w:bookmarkStart w:id="39" w:name="_Toc17123989"/>
      <w:bookmarkStart w:id="40" w:name="_Toc16669607"/>
      <w:bookmarkStart w:id="41" w:name="_Toc32327985"/>
      <w:bookmarkStart w:id="42" w:name="_Toc228533604"/>
      <w:bookmarkStart w:id="43" w:name="_Toc1451262584"/>
      <w:bookmarkStart w:id="44" w:name="_Toc1379618625"/>
      <w:bookmarkStart w:id="45" w:name="_Toc2141888019"/>
      <w:bookmarkStart w:id="46" w:name="_Toc1103696750"/>
      <w:bookmarkStart w:id="47" w:name="_Toc106488703"/>
      <w:bookmarkStart w:id="48" w:name="_Toc997933085"/>
      <w:bookmarkStart w:id="49" w:name="_Toc886626152"/>
      <w:r>
        <w:t>Verifying the information you supply</w:t>
      </w:r>
      <w:bookmarkEnd w:id="39"/>
      <w:bookmarkEnd w:id="40"/>
      <w:bookmarkEnd w:id="41"/>
      <w:bookmarkEnd w:id="42"/>
      <w:r>
        <w:tab/>
      </w:r>
      <w:bookmarkEnd w:id="43"/>
      <w:bookmarkEnd w:id="44"/>
      <w:bookmarkEnd w:id="45"/>
      <w:bookmarkEnd w:id="46"/>
      <w:bookmarkEnd w:id="47"/>
      <w:bookmarkEnd w:id="48"/>
      <w:bookmarkEnd w:id="49"/>
    </w:p>
    <w:p w14:paraId="4E291C30" w14:textId="77777777" w:rsidR="002B6361" w:rsidRDefault="002B6361">
      <w:pPr>
        <w:spacing w:after="0" w:line="264" w:lineRule="auto"/>
        <w:rPr>
          <w:rFonts w:ascii="Arial" w:hAnsi="Arial"/>
          <w:color w:val="000000"/>
          <w:sz w:val="24"/>
          <w:szCs w:val="24"/>
        </w:rPr>
      </w:pPr>
    </w:p>
    <w:p w14:paraId="1A2B497D" w14:textId="77777777" w:rsidR="002B6361" w:rsidRDefault="00000000">
      <w:pPr>
        <w:widowControl w:val="0"/>
        <w:spacing w:after="0" w:line="264" w:lineRule="auto"/>
        <w:jc w:val="both"/>
      </w:pPr>
      <w:r>
        <w:rPr>
          <w:rFonts w:ascii="Arial" w:hAnsi="Arial"/>
          <w:sz w:val="24"/>
          <w:szCs w:val="24"/>
        </w:rPr>
        <w:t xml:space="preserve">The TRA will verify, as far as possible, the information provided to it. As part of this process, we may conduct verification visits. If we need to verify information that you provide by visiting your premises, the Case Team will contact you to arrange this.  </w:t>
      </w:r>
    </w:p>
    <w:p w14:paraId="09AEF10B" w14:textId="77777777" w:rsidR="002B6361" w:rsidRDefault="002B6361">
      <w:pPr>
        <w:widowControl w:val="0"/>
        <w:spacing w:after="0" w:line="264" w:lineRule="auto"/>
        <w:jc w:val="both"/>
        <w:rPr>
          <w:rFonts w:ascii="Arial" w:eastAsia="Times New Roman" w:hAnsi="Arial"/>
          <w:sz w:val="24"/>
          <w:szCs w:val="24"/>
        </w:rPr>
      </w:pPr>
    </w:p>
    <w:p w14:paraId="1761E20E" w14:textId="77777777" w:rsidR="002B6361" w:rsidRDefault="00000000">
      <w:pPr>
        <w:widowControl w:val="0"/>
        <w:spacing w:after="0" w:line="264" w:lineRule="auto"/>
        <w:rPr>
          <w:rFonts w:ascii="Arial" w:eastAsia="Times New Roman" w:hAnsi="Arial"/>
          <w:sz w:val="24"/>
          <w:szCs w:val="24"/>
        </w:rPr>
      </w:pPr>
      <w:r>
        <w:rPr>
          <w:rFonts w:ascii="Arial" w:eastAsia="Times New Roman" w:hAnsi="Arial"/>
          <w:sz w:val="24"/>
          <w:szCs w:val="24"/>
        </w:rPr>
        <w:t xml:space="preserve">Verification can last several days, during which we will want to speak to </w:t>
      </w:r>
      <w:r>
        <w:rPr>
          <w:rFonts w:ascii="Arial" w:eastAsia="Times New Roman" w:hAnsi="Arial"/>
          <w:sz w:val="24"/>
          <w:szCs w:val="24"/>
        </w:rPr>
        <w:lastRenderedPageBreak/>
        <w:t xml:space="preserve">management and staff to help establish the completeness, relevance and accuracy of the information provided. </w:t>
      </w:r>
    </w:p>
    <w:p w14:paraId="2129E943" w14:textId="77777777" w:rsidR="002B6361" w:rsidRDefault="002B6361">
      <w:pPr>
        <w:spacing w:after="0" w:line="264" w:lineRule="auto"/>
        <w:jc w:val="both"/>
        <w:rPr>
          <w:rFonts w:ascii="Arial" w:eastAsia="Times New Roman" w:hAnsi="Arial"/>
          <w:sz w:val="24"/>
          <w:szCs w:val="24"/>
        </w:rPr>
      </w:pPr>
    </w:p>
    <w:p w14:paraId="5FE66F54" w14:textId="77777777" w:rsidR="002B6361" w:rsidRDefault="00000000">
      <w:pPr>
        <w:spacing w:after="0" w:line="264" w:lineRule="auto"/>
        <w:jc w:val="both"/>
        <w:rPr>
          <w:rFonts w:ascii="Arial" w:eastAsia="Times New Roman" w:hAnsi="Arial"/>
          <w:sz w:val="24"/>
          <w:szCs w:val="24"/>
        </w:rPr>
      </w:pPr>
      <w:r>
        <w:rPr>
          <w:rFonts w:ascii="Arial" w:eastAsia="Times New Roman" w:hAnsi="Arial"/>
          <w:sz w:val="24"/>
          <w:szCs w:val="24"/>
        </w:rPr>
        <w:t>Please keep a record of formulas and steps used in your calculations and other related material/documentation as it may be asked for during verification.</w:t>
      </w:r>
    </w:p>
    <w:p w14:paraId="2649C801" w14:textId="77777777" w:rsidR="002B6361" w:rsidRDefault="002B6361">
      <w:pPr>
        <w:spacing w:after="0" w:line="264" w:lineRule="auto"/>
        <w:jc w:val="both"/>
        <w:rPr>
          <w:rFonts w:ascii="Arial" w:eastAsia="Times New Roman" w:hAnsi="Arial"/>
          <w:sz w:val="24"/>
          <w:szCs w:val="24"/>
        </w:rPr>
      </w:pPr>
    </w:p>
    <w:p w14:paraId="778A83B6" w14:textId="77777777" w:rsidR="002B6361" w:rsidRDefault="00000000">
      <w:pPr>
        <w:widowControl w:val="0"/>
        <w:spacing w:after="0" w:line="264" w:lineRule="auto"/>
      </w:pPr>
      <w:r>
        <w:rPr>
          <w:rFonts w:ascii="Arial" w:hAnsi="Arial"/>
          <w:sz w:val="24"/>
          <w:szCs w:val="24"/>
        </w:rPr>
        <w:t>In some circumstances, verification may be conducted remotely.</w:t>
      </w:r>
    </w:p>
    <w:p w14:paraId="17EBC38C" w14:textId="77777777" w:rsidR="002B6361" w:rsidRDefault="002B6361">
      <w:pPr>
        <w:widowControl w:val="0"/>
        <w:spacing w:after="0" w:line="264" w:lineRule="auto"/>
        <w:rPr>
          <w:rFonts w:ascii="Arial" w:hAnsi="Arial"/>
          <w:sz w:val="24"/>
          <w:szCs w:val="24"/>
        </w:rPr>
      </w:pPr>
    </w:p>
    <w:p w14:paraId="4AB99106" w14:textId="77777777" w:rsidR="002B6361" w:rsidRDefault="00000000">
      <w:pPr>
        <w:pStyle w:val="CommentText"/>
        <w:spacing w:after="0" w:line="264" w:lineRule="auto"/>
      </w:pPr>
      <w:r>
        <w:rPr>
          <w:rFonts w:ascii="Arial" w:eastAsia="Yu Gothic" w:hAnsi="Arial"/>
          <w:sz w:val="24"/>
          <w:szCs w:val="24"/>
        </w:rPr>
        <w:t xml:space="preserve">We are considering conducting </w:t>
      </w:r>
      <w:r>
        <w:rPr>
          <w:rFonts w:ascii="Arial" w:eastAsia="Yu Gothic" w:hAnsi="Arial"/>
          <w:b/>
          <w:bCs/>
          <w:sz w:val="24"/>
          <w:szCs w:val="24"/>
        </w:rPr>
        <w:t>remote</w:t>
      </w:r>
      <w:r>
        <w:rPr>
          <w:rFonts w:ascii="Arial" w:eastAsia="Yu Gothic" w:hAnsi="Arial"/>
          <w:b/>
          <w:sz w:val="24"/>
          <w:szCs w:val="24"/>
        </w:rPr>
        <w:t xml:space="preserve"> verification during </w:t>
      </w:r>
      <w:r>
        <w:rPr>
          <w:rFonts w:ascii="Arial" w:eastAsia="Yu Gothic" w:hAnsi="Arial"/>
          <w:b/>
          <w:bCs/>
          <w:sz w:val="24"/>
          <w:szCs w:val="24"/>
        </w:rPr>
        <w:t>August 2026.</w:t>
      </w:r>
      <w:r>
        <w:rPr>
          <w:rFonts w:ascii="Arial" w:eastAsia="Yu Gothic" w:hAnsi="Arial"/>
          <w:sz w:val="24"/>
          <w:szCs w:val="24"/>
        </w:rPr>
        <w:t xml:space="preserve"> Please indicate if you would be able to conduct remote verification (via teams) during this month. </w:t>
      </w:r>
    </w:p>
    <w:p w14:paraId="4BFD71BD" w14:textId="77777777" w:rsidR="002B6361" w:rsidRDefault="002B6361">
      <w:pPr>
        <w:pStyle w:val="CommentText"/>
        <w:spacing w:after="0" w:line="264" w:lineRule="auto"/>
        <w:rPr>
          <w:rFonts w:ascii="Arial" w:eastAsia="Yu Gothic" w:hAnsi="Arial"/>
          <w:sz w:val="24"/>
          <w:szCs w:val="24"/>
        </w:rPr>
      </w:pPr>
    </w:p>
    <w:tbl>
      <w:tblPr>
        <w:tblW w:w="9016" w:type="dxa"/>
        <w:tblCellMar>
          <w:left w:w="10" w:type="dxa"/>
          <w:right w:w="10" w:type="dxa"/>
        </w:tblCellMar>
        <w:tblLook w:val="04A0" w:firstRow="1" w:lastRow="0" w:firstColumn="1" w:lastColumn="0" w:noHBand="0" w:noVBand="1"/>
      </w:tblPr>
      <w:tblGrid>
        <w:gridCol w:w="9016"/>
      </w:tblGrid>
      <w:tr w:rsidR="002B6361" w14:paraId="36330179" w14:textId="77777777">
        <w:tc>
          <w:tcPr>
            <w:tcW w:w="901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5014257" w14:textId="77777777" w:rsidR="002B6361" w:rsidRDefault="00000000">
            <w:pPr>
              <w:autoSpaceDE w:val="0"/>
              <w:spacing w:after="0" w:line="264" w:lineRule="auto"/>
            </w:pPr>
            <w:r>
              <w:rPr>
                <w:rFonts w:ascii="Times New Roman" w:hAnsi="Times New Roman" w:cs="Times New Roman"/>
                <w:b/>
                <w:bCs/>
                <w:color w:val="0070C0"/>
              </w:rPr>
              <w:t>ANSWER</w:t>
            </w:r>
            <w:r>
              <w:rPr>
                <w:rFonts w:ascii="Times New Roman" w:hAnsi="Times New Roman" w:cs="Times New Roman"/>
                <w:color w:val="0070C0"/>
              </w:rPr>
              <w:t>:</w:t>
            </w:r>
            <w:r>
              <w:rPr>
                <w:rFonts w:ascii="Times New Roman" w:hAnsi="Times New Roman" w:cs="Times New Roman" w:hint="eastAsia"/>
                <w:color w:val="0070C0"/>
              </w:rPr>
              <w:t xml:space="preserve"> </w:t>
            </w:r>
            <w:r>
              <w:rPr>
                <w:rFonts w:ascii="Times New Roman" w:hAnsi="Times New Roman" w:cs="Times New Roman" w:hint="eastAsia"/>
                <w:color w:val="0070C0"/>
                <w:lang w:eastAsia="zh-CN"/>
              </w:rPr>
              <w:t xml:space="preserve">Yes, </w:t>
            </w:r>
            <w:r>
              <w:rPr>
                <w:rFonts w:ascii="Times New Roman" w:hAnsi="Times New Roman" w:cs="Times New Roman" w:hint="eastAsia"/>
                <w:color w:val="0070C0"/>
                <w:lang w:val="en-US" w:eastAsia="zh-CN"/>
              </w:rPr>
              <w:t>LGMG Mexico is</w:t>
            </w:r>
            <w:r>
              <w:rPr>
                <w:rFonts w:ascii="Times New Roman" w:hAnsi="Times New Roman" w:cs="Times New Roman" w:hint="eastAsia"/>
                <w:color w:val="0070C0"/>
                <w:lang w:eastAsia="zh-CN"/>
              </w:rPr>
              <w:t xml:space="preserve"> able to conduct remote verification via Microsoft Teams during August 2026. Please let </w:t>
            </w:r>
            <w:r>
              <w:rPr>
                <w:rFonts w:ascii="Times New Roman" w:hAnsi="Times New Roman" w:cs="Times New Roman" w:hint="eastAsia"/>
                <w:color w:val="0070C0"/>
                <w:lang w:val="en-US" w:eastAsia="zh-CN"/>
              </w:rPr>
              <w:t>us</w:t>
            </w:r>
            <w:r>
              <w:rPr>
                <w:rFonts w:ascii="Times New Roman" w:hAnsi="Times New Roman" w:cs="Times New Roman" w:hint="eastAsia"/>
                <w:color w:val="0070C0"/>
                <w:lang w:eastAsia="zh-CN"/>
              </w:rPr>
              <w:t xml:space="preserve"> know </w:t>
            </w:r>
            <w:r>
              <w:rPr>
                <w:rFonts w:ascii="Times New Roman" w:hAnsi="Times New Roman" w:cs="Times New Roman" w:hint="eastAsia"/>
                <w:color w:val="0070C0"/>
                <w:lang w:val="en-US" w:eastAsia="zh-CN"/>
              </w:rPr>
              <w:t>TRA</w:t>
            </w:r>
            <w:r>
              <w:rPr>
                <w:rFonts w:ascii="Times New Roman" w:hAnsi="Times New Roman" w:cs="Times New Roman"/>
                <w:color w:val="0070C0"/>
                <w:lang w:val="en-US" w:eastAsia="zh-CN"/>
              </w:rPr>
              <w:t>’</w:t>
            </w:r>
            <w:r>
              <w:rPr>
                <w:rFonts w:ascii="Times New Roman" w:hAnsi="Times New Roman" w:cs="Times New Roman" w:hint="eastAsia"/>
                <w:color w:val="0070C0"/>
                <w:lang w:val="en-US" w:eastAsia="zh-CN"/>
              </w:rPr>
              <w:t>s</w:t>
            </w:r>
            <w:r>
              <w:rPr>
                <w:rFonts w:ascii="Times New Roman" w:hAnsi="Times New Roman" w:cs="Times New Roman" w:hint="eastAsia"/>
                <w:color w:val="0070C0"/>
                <w:lang w:eastAsia="zh-CN"/>
              </w:rPr>
              <w:t xml:space="preserve"> available dates and times, and we can then discuss a specific time that works for both </w:t>
            </w:r>
            <w:r>
              <w:rPr>
                <w:rFonts w:ascii="Times New Roman" w:hAnsi="Times New Roman" w:cs="Times New Roman" w:hint="eastAsia"/>
                <w:color w:val="0070C0"/>
                <w:lang w:val="en-US" w:eastAsia="zh-CN"/>
              </w:rPr>
              <w:t>LGMG Mexico and TRA</w:t>
            </w:r>
            <w:r>
              <w:rPr>
                <w:rFonts w:ascii="Times New Roman" w:hAnsi="Times New Roman" w:cs="Times New Roman" w:hint="eastAsia"/>
                <w:color w:val="0070C0"/>
                <w:lang w:eastAsia="zh-CN"/>
              </w:rPr>
              <w:t>.</w:t>
            </w:r>
          </w:p>
          <w:p w14:paraId="2C5AE5EA" w14:textId="77777777" w:rsidR="002B6361" w:rsidRDefault="002B6361">
            <w:pPr>
              <w:autoSpaceDE w:val="0"/>
              <w:spacing w:after="0" w:line="264" w:lineRule="auto"/>
              <w:rPr>
                <w:rFonts w:ascii="Arial" w:eastAsia="Yu Gothic" w:hAnsi="Arial"/>
                <w:sz w:val="24"/>
                <w:szCs w:val="24"/>
              </w:rPr>
            </w:pPr>
          </w:p>
        </w:tc>
      </w:tr>
    </w:tbl>
    <w:p w14:paraId="5DCC5306" w14:textId="77777777" w:rsidR="002B6361" w:rsidRDefault="002B6361">
      <w:pPr>
        <w:widowControl w:val="0"/>
        <w:spacing w:after="0" w:line="264" w:lineRule="auto"/>
        <w:jc w:val="both"/>
        <w:rPr>
          <w:rFonts w:ascii="Arial" w:hAnsi="Arial"/>
        </w:rPr>
      </w:pPr>
    </w:p>
    <w:p w14:paraId="029A05BE" w14:textId="77777777" w:rsidR="002B6361" w:rsidRDefault="002B6361">
      <w:pPr>
        <w:widowControl w:val="0"/>
        <w:spacing w:after="0" w:line="264" w:lineRule="auto"/>
        <w:jc w:val="both"/>
        <w:rPr>
          <w:rFonts w:ascii="Arial" w:hAnsi="Arial"/>
          <w:sz w:val="24"/>
          <w:szCs w:val="24"/>
        </w:rPr>
      </w:pPr>
    </w:p>
    <w:p w14:paraId="69DB0776" w14:textId="77777777" w:rsidR="002B6361" w:rsidRDefault="00000000">
      <w:pPr>
        <w:pStyle w:val="CommentText"/>
        <w:spacing w:after="0" w:line="264" w:lineRule="auto"/>
        <w:jc w:val="both"/>
        <w:sectPr w:rsidR="002B6361">
          <w:headerReference w:type="default" r:id="rId15"/>
          <w:footerReference w:type="default" r:id="rId16"/>
          <w:headerReference w:type="first" r:id="rId17"/>
          <w:pgSz w:w="11906" w:h="16838"/>
          <w:pgMar w:top="1440" w:right="1440" w:bottom="1440" w:left="1440" w:header="708" w:footer="708" w:gutter="0"/>
          <w:pgNumType w:start="1"/>
          <w:cols w:space="720"/>
          <w:titlePg/>
        </w:sectPr>
      </w:pPr>
      <w:r>
        <w:rPr>
          <w:rFonts w:ascii="Arial" w:eastAsia="Yu Mincho" w:hAnsi="Arial"/>
          <w:sz w:val="24"/>
          <w:szCs w:val="24"/>
        </w:rPr>
        <w:t xml:space="preserve">Once verification is complete, </w:t>
      </w:r>
      <w:bookmarkStart w:id="50" w:name="_Hlk102134439"/>
      <w:r>
        <w:rPr>
          <w:rFonts w:ascii="Arial" w:eastAsia="Yu Mincho" w:hAnsi="Arial"/>
          <w:sz w:val="24"/>
          <w:szCs w:val="24"/>
        </w:rPr>
        <w:t>the TRA</w:t>
      </w:r>
      <w:r>
        <w:rPr>
          <w:rFonts w:ascii="Arial" w:eastAsia="Yu Mincho" w:hAnsi="Arial"/>
          <w:color w:val="FF0000"/>
          <w:sz w:val="24"/>
          <w:szCs w:val="24"/>
        </w:rPr>
        <w:t xml:space="preserve"> </w:t>
      </w:r>
      <w:bookmarkEnd w:id="50"/>
      <w:r>
        <w:rPr>
          <w:rFonts w:ascii="Arial" w:eastAsia="Yu Mincho" w:hAnsi="Arial"/>
          <w:sz w:val="24"/>
          <w:szCs w:val="24"/>
        </w:rPr>
        <w:t>will prepare a report and share a draft with you. The TRA</w:t>
      </w:r>
      <w:r>
        <w:rPr>
          <w:rFonts w:ascii="Arial" w:eastAsia="Yu Mincho" w:hAnsi="Arial"/>
          <w:color w:val="FF0000"/>
          <w:sz w:val="24"/>
          <w:szCs w:val="24"/>
        </w:rPr>
        <w:t xml:space="preserve"> </w:t>
      </w:r>
      <w:r>
        <w:rPr>
          <w:rFonts w:ascii="Arial" w:eastAsia="Yu Mincho" w:hAnsi="Arial"/>
          <w:sz w:val="24"/>
          <w:szCs w:val="24"/>
        </w:rPr>
        <w:t>will then ask you to prepare a non-confidential copy of the report for the public record. If you feel some information in the report should be kept confidential, please provide your reasons for this.</w:t>
      </w:r>
    </w:p>
    <w:p w14:paraId="12BA37FA" w14:textId="77777777" w:rsidR="002B6361" w:rsidRDefault="00000000">
      <w:pPr>
        <w:pStyle w:val="1"/>
      </w:pPr>
      <w:bookmarkStart w:id="51" w:name="_Toc1094111106"/>
      <w:bookmarkStart w:id="52" w:name="_Toc1200375819"/>
      <w:bookmarkStart w:id="53" w:name="_Toc1610577035"/>
      <w:bookmarkStart w:id="54" w:name="_Toc1252912315"/>
      <w:bookmarkStart w:id="55" w:name="_Toc987472170"/>
      <w:bookmarkStart w:id="56" w:name="_Toc820676631"/>
      <w:bookmarkStart w:id="57" w:name="_Toc139967885"/>
      <w:bookmarkStart w:id="58" w:name="_Toc956422895"/>
      <w:bookmarkStart w:id="59" w:name="_Toc1329791958"/>
      <w:bookmarkStart w:id="60" w:name="_Toc228533605"/>
      <w:r>
        <w:lastRenderedPageBreak/>
        <w:t xml:space="preserve">The scope of this </w:t>
      </w:r>
      <w:bookmarkEnd w:id="51"/>
      <w:bookmarkEnd w:id="52"/>
      <w:bookmarkEnd w:id="53"/>
      <w:bookmarkEnd w:id="54"/>
      <w:bookmarkEnd w:id="55"/>
      <w:bookmarkEnd w:id="56"/>
      <w:bookmarkEnd w:id="57"/>
      <w:bookmarkEnd w:id="58"/>
      <w:bookmarkEnd w:id="59"/>
      <w:r>
        <w:t>investigation</w:t>
      </w:r>
      <w:bookmarkEnd w:id="60"/>
    </w:p>
    <w:p w14:paraId="0D0230D7" w14:textId="77777777" w:rsidR="002B6361" w:rsidRDefault="002B6361">
      <w:pPr>
        <w:spacing w:after="0" w:line="264" w:lineRule="auto"/>
        <w:rPr>
          <w:rFonts w:ascii="Arial" w:eastAsia="Arial" w:hAnsi="Arial"/>
          <w:bCs/>
          <w:sz w:val="24"/>
          <w:szCs w:val="24"/>
        </w:rPr>
      </w:pPr>
    </w:p>
    <w:p w14:paraId="2818525E" w14:textId="77777777" w:rsidR="002B6361" w:rsidRDefault="00000000">
      <w:pPr>
        <w:pStyle w:val="2"/>
        <w:jc w:val="left"/>
      </w:pPr>
      <w:bookmarkStart w:id="61" w:name="_Toc228533606"/>
      <w:r>
        <w:t>Like goods</w:t>
      </w:r>
      <w:bookmarkEnd w:id="61"/>
    </w:p>
    <w:p w14:paraId="481CA4B5" w14:textId="77777777" w:rsidR="002B6361" w:rsidRDefault="002B6361">
      <w:pPr>
        <w:spacing w:after="0" w:line="264" w:lineRule="auto"/>
        <w:rPr>
          <w:rFonts w:ascii="Arial" w:eastAsia="Arial" w:hAnsi="Arial"/>
          <w:sz w:val="24"/>
          <w:szCs w:val="24"/>
        </w:rPr>
      </w:pPr>
    </w:p>
    <w:p w14:paraId="0DE79550" w14:textId="77777777" w:rsidR="002B6361" w:rsidRDefault="00000000">
      <w:pPr>
        <w:spacing w:line="22" w:lineRule="atLeast"/>
      </w:pPr>
      <w:r>
        <w:rPr>
          <w:rFonts w:ascii="Arial" w:eastAsia="Arial" w:hAnsi="Arial"/>
          <w:sz w:val="24"/>
        </w:rPr>
        <w:t>This</w:t>
      </w:r>
      <w:r>
        <w:rPr>
          <w:rFonts w:ascii="Arial" w:eastAsia="Arial" w:hAnsi="Arial"/>
          <w:color w:val="FF0000"/>
          <w:sz w:val="24"/>
        </w:rPr>
        <w:t xml:space="preserve"> </w:t>
      </w:r>
      <w:r>
        <w:rPr>
          <w:rFonts w:ascii="Arial" w:eastAsia="Arial" w:hAnsi="Arial"/>
          <w:sz w:val="24"/>
        </w:rPr>
        <w:t>investigation</w:t>
      </w:r>
      <w:r>
        <w:rPr>
          <w:rFonts w:ascii="Arial" w:eastAsia="Arial" w:hAnsi="Arial"/>
          <w:color w:val="FF0000"/>
          <w:sz w:val="24"/>
        </w:rPr>
        <w:t xml:space="preserve"> </w:t>
      </w:r>
      <w:r>
        <w:rPr>
          <w:rFonts w:ascii="Arial" w:eastAsia="Arial" w:hAnsi="Arial"/>
          <w:sz w:val="24"/>
        </w:rPr>
        <w:t xml:space="preserve">covers </w:t>
      </w:r>
      <w:r>
        <w:rPr>
          <w:rFonts w:ascii="Arial" w:eastAsia="Arial" w:hAnsi="Arial"/>
          <w:b/>
          <w:bCs/>
          <w:sz w:val="24"/>
        </w:rPr>
        <w:t xml:space="preserve">boom lifts </w:t>
      </w:r>
      <w:r>
        <w:rPr>
          <w:rFonts w:ascii="Arial" w:eastAsia="Arial" w:hAnsi="Arial"/>
          <w:sz w:val="24"/>
        </w:rPr>
        <w:t xml:space="preserve">exported from </w:t>
      </w:r>
      <w:r>
        <w:rPr>
          <w:rFonts w:ascii="Arial" w:eastAsia="Arial" w:hAnsi="Arial"/>
          <w:b/>
          <w:bCs/>
          <w:sz w:val="24"/>
        </w:rPr>
        <w:t>the PRC</w:t>
      </w:r>
      <w:r>
        <w:rPr>
          <w:rFonts w:ascii="Arial" w:eastAsia="Arial" w:hAnsi="Arial"/>
          <w:sz w:val="24"/>
        </w:rPr>
        <w:t>, described as:</w:t>
      </w:r>
    </w:p>
    <w:p w14:paraId="0857E493" w14:textId="77777777" w:rsidR="002B6361" w:rsidRDefault="00000000">
      <w:pPr>
        <w:spacing w:line="22" w:lineRule="atLeast"/>
        <w:ind w:left="720"/>
        <w:rPr>
          <w:rFonts w:ascii="Arial" w:eastAsia="Arial" w:hAnsi="Arial"/>
          <w:i/>
          <w:iCs/>
          <w:sz w:val="24"/>
          <w:szCs w:val="24"/>
        </w:rPr>
      </w:pPr>
      <w:r>
        <w:rPr>
          <w:rFonts w:ascii="Arial" w:eastAsia="Arial" w:hAnsi="Arial"/>
          <w:i/>
          <w:iCs/>
          <w:sz w:val="24"/>
          <w:szCs w:val="24"/>
        </w:rPr>
        <w:t xml:space="preserve">Boom lifts designed for the lifting of people, equipment and/or materials, with a maximum working height of 6 metres or more, and pre-assembled or ready-to-assemble sections thereof, excluding individual components when presented separately (but not excluding the sections (presented individually or together) listed below.) The Goods Concerned may contain additional features that provide for functions beyond the primary lifting function. </w:t>
      </w:r>
    </w:p>
    <w:p w14:paraId="2EE88BF5" w14:textId="77777777" w:rsidR="002B6361" w:rsidRDefault="00000000">
      <w:pPr>
        <w:spacing w:line="22" w:lineRule="atLeast"/>
        <w:rPr>
          <w:rFonts w:ascii="Arial" w:eastAsia="Arial" w:hAnsi="Arial"/>
          <w:sz w:val="24"/>
          <w:szCs w:val="24"/>
        </w:rPr>
      </w:pPr>
      <w:r>
        <w:rPr>
          <w:rFonts w:ascii="Arial" w:eastAsia="Arial" w:hAnsi="Arial"/>
          <w:sz w:val="24"/>
          <w:szCs w:val="24"/>
        </w:rPr>
        <w:t xml:space="preserve">The Like Goods may be imported, exported or produced as finished boom lifts, assembled or unassembled, or in the following sections presented individually or together:   </w:t>
      </w:r>
    </w:p>
    <w:p w14:paraId="2A4E0475" w14:textId="77777777" w:rsidR="002B6361" w:rsidRDefault="00000000">
      <w:pPr>
        <w:numPr>
          <w:ilvl w:val="0"/>
          <w:numId w:val="5"/>
        </w:numPr>
        <w:spacing w:after="0" w:line="22" w:lineRule="atLeast"/>
        <w:contextualSpacing/>
        <w:rPr>
          <w:rFonts w:ascii="Arial" w:eastAsia="Arial" w:hAnsi="Arial"/>
          <w:sz w:val="24"/>
          <w:szCs w:val="24"/>
        </w:rPr>
      </w:pPr>
      <w:r>
        <w:rPr>
          <w:rFonts w:ascii="Arial" w:eastAsia="Arial" w:hAnsi="Arial"/>
          <w:sz w:val="24"/>
          <w:szCs w:val="24"/>
        </w:rPr>
        <w:t xml:space="preserve">booms including articulated and telescopic or straight (with or without jibs) or sub-assemblies thereof, assembled or not;  </w:t>
      </w:r>
    </w:p>
    <w:p w14:paraId="0E0DB6CD" w14:textId="77777777" w:rsidR="002B6361" w:rsidRDefault="00000000">
      <w:pPr>
        <w:numPr>
          <w:ilvl w:val="0"/>
          <w:numId w:val="5"/>
        </w:numPr>
        <w:spacing w:after="0" w:line="22" w:lineRule="atLeast"/>
        <w:contextualSpacing/>
        <w:rPr>
          <w:rFonts w:ascii="Arial" w:eastAsia="Arial" w:hAnsi="Arial"/>
          <w:sz w:val="24"/>
          <w:szCs w:val="24"/>
        </w:rPr>
      </w:pPr>
      <w:r>
        <w:rPr>
          <w:rFonts w:ascii="Arial" w:eastAsia="Arial" w:hAnsi="Arial"/>
          <w:sz w:val="24"/>
          <w:szCs w:val="24"/>
        </w:rPr>
        <w:t xml:space="preserve">chassis or sub-assemblies thereof, assembled or not;  </w:t>
      </w:r>
    </w:p>
    <w:p w14:paraId="3F2A9616" w14:textId="77777777" w:rsidR="002B6361" w:rsidRDefault="00000000">
      <w:pPr>
        <w:numPr>
          <w:ilvl w:val="0"/>
          <w:numId w:val="5"/>
        </w:numPr>
        <w:spacing w:after="0" w:line="22" w:lineRule="atLeast"/>
        <w:contextualSpacing/>
        <w:rPr>
          <w:rFonts w:ascii="Arial" w:eastAsia="Arial" w:hAnsi="Arial"/>
          <w:sz w:val="24"/>
          <w:szCs w:val="24"/>
        </w:rPr>
      </w:pPr>
      <w:r>
        <w:rPr>
          <w:rFonts w:ascii="Arial" w:eastAsia="Arial" w:hAnsi="Arial"/>
          <w:sz w:val="24"/>
          <w:szCs w:val="24"/>
        </w:rPr>
        <w:t xml:space="preserve">boom turret or turntables or sub-assemblies thereof, assembled or not;  </w:t>
      </w:r>
    </w:p>
    <w:p w14:paraId="5FCCABFF" w14:textId="77777777" w:rsidR="002B6361" w:rsidRDefault="00000000">
      <w:pPr>
        <w:numPr>
          <w:ilvl w:val="0"/>
          <w:numId w:val="5"/>
        </w:numPr>
        <w:spacing w:after="0" w:line="22" w:lineRule="atLeast"/>
        <w:contextualSpacing/>
        <w:rPr>
          <w:rFonts w:ascii="Arial" w:eastAsia="Arial" w:hAnsi="Arial"/>
          <w:sz w:val="24"/>
          <w:szCs w:val="24"/>
        </w:rPr>
      </w:pPr>
      <w:r>
        <w:rPr>
          <w:rFonts w:ascii="Arial" w:eastAsia="Arial" w:hAnsi="Arial"/>
          <w:sz w:val="24"/>
          <w:szCs w:val="24"/>
        </w:rPr>
        <w:t xml:space="preserve">platforms or baskets or sub-assemblies thereof, assembled or not.  </w:t>
      </w:r>
    </w:p>
    <w:p w14:paraId="49EF45F4" w14:textId="77777777" w:rsidR="002B6361" w:rsidRDefault="002B6361">
      <w:pPr>
        <w:spacing w:after="0" w:line="22" w:lineRule="atLeast"/>
        <w:ind w:left="720"/>
        <w:contextualSpacing/>
        <w:rPr>
          <w:rFonts w:ascii="Arial" w:eastAsia="Arial" w:hAnsi="Arial"/>
          <w:sz w:val="24"/>
          <w:szCs w:val="24"/>
        </w:rPr>
      </w:pPr>
    </w:p>
    <w:p w14:paraId="7B5B8631" w14:textId="77777777" w:rsidR="002B6361" w:rsidRDefault="00000000">
      <w:pPr>
        <w:spacing w:line="22" w:lineRule="atLeast"/>
        <w:rPr>
          <w:rFonts w:ascii="Arial" w:eastAsia="Arial" w:hAnsi="Arial"/>
          <w:sz w:val="24"/>
          <w:szCs w:val="24"/>
        </w:rPr>
      </w:pPr>
      <w:r>
        <w:rPr>
          <w:rFonts w:ascii="Arial" w:eastAsia="Arial" w:hAnsi="Arial"/>
          <w:sz w:val="24"/>
          <w:szCs w:val="24"/>
        </w:rPr>
        <w:t xml:space="preserve">The scope excludes scissor lifts, forklifts, vertical mast lifts (including where described as a ‘boom’ or otherwise), mobile self-propelled cranes and motor vehicles that incorporate a scissor arm assembly or boom assembly.   </w:t>
      </w:r>
    </w:p>
    <w:p w14:paraId="0137FCDE" w14:textId="77777777" w:rsidR="002B6361" w:rsidRDefault="00000000">
      <w:pPr>
        <w:spacing w:line="22" w:lineRule="atLeast"/>
      </w:pPr>
      <w:r>
        <w:rPr>
          <w:rFonts w:ascii="Arial" w:eastAsia="Arial" w:hAnsi="Arial"/>
          <w:sz w:val="24"/>
        </w:rPr>
        <w:t xml:space="preserve">These boom lifts are currently classifiable within the following commodity code(s): </w:t>
      </w:r>
    </w:p>
    <w:tbl>
      <w:tblPr>
        <w:tblW w:w="8820" w:type="dxa"/>
        <w:tblCellMar>
          <w:left w:w="10" w:type="dxa"/>
          <w:right w:w="10" w:type="dxa"/>
        </w:tblCellMar>
        <w:tblLook w:val="04A0" w:firstRow="1" w:lastRow="0" w:firstColumn="1" w:lastColumn="0" w:noHBand="0" w:noVBand="1"/>
      </w:tblPr>
      <w:tblGrid>
        <w:gridCol w:w="2020"/>
        <w:gridCol w:w="2020"/>
        <w:gridCol w:w="2020"/>
        <w:gridCol w:w="2760"/>
      </w:tblGrid>
      <w:tr w:rsidR="002B6361" w14:paraId="664A7E0F" w14:textId="77777777">
        <w:trPr>
          <w:trHeight w:val="266"/>
        </w:trPr>
        <w:tc>
          <w:tcPr>
            <w:tcW w:w="2020" w:type="dxa"/>
            <w:tcMar>
              <w:top w:w="0" w:type="dxa"/>
              <w:left w:w="0" w:type="dxa"/>
              <w:bottom w:w="0" w:type="dxa"/>
              <w:right w:w="0" w:type="dxa"/>
            </w:tcMar>
          </w:tcPr>
          <w:p w14:paraId="5BEC75E3" w14:textId="77777777" w:rsidR="002B6361" w:rsidRDefault="00000000">
            <w:pPr>
              <w:spacing w:line="240" w:lineRule="auto"/>
              <w:rPr>
                <w:rFonts w:ascii="Arial" w:eastAsia="Arial" w:hAnsi="Arial"/>
                <w:sz w:val="24"/>
              </w:rPr>
            </w:pPr>
            <w:r>
              <w:rPr>
                <w:rFonts w:ascii="Arial" w:eastAsia="Arial" w:hAnsi="Arial"/>
                <w:sz w:val="24"/>
              </w:rPr>
              <w:t>8427 1010 10 </w:t>
            </w:r>
          </w:p>
        </w:tc>
        <w:tc>
          <w:tcPr>
            <w:tcW w:w="2020" w:type="dxa"/>
            <w:tcMar>
              <w:top w:w="0" w:type="dxa"/>
              <w:left w:w="0" w:type="dxa"/>
              <w:bottom w:w="0" w:type="dxa"/>
              <w:right w:w="0" w:type="dxa"/>
            </w:tcMar>
          </w:tcPr>
          <w:p w14:paraId="197369DF" w14:textId="77777777" w:rsidR="002B6361" w:rsidRDefault="00000000">
            <w:pPr>
              <w:spacing w:line="240" w:lineRule="auto"/>
              <w:rPr>
                <w:rFonts w:ascii="Arial" w:eastAsia="Arial" w:hAnsi="Arial"/>
                <w:sz w:val="24"/>
              </w:rPr>
            </w:pPr>
            <w:r>
              <w:rPr>
                <w:rFonts w:ascii="Arial" w:eastAsia="Arial" w:hAnsi="Arial"/>
                <w:sz w:val="24"/>
              </w:rPr>
              <w:t>8427 9000 80 </w:t>
            </w:r>
          </w:p>
        </w:tc>
        <w:tc>
          <w:tcPr>
            <w:tcW w:w="2020" w:type="dxa"/>
            <w:tcMar>
              <w:top w:w="0" w:type="dxa"/>
              <w:left w:w="0" w:type="dxa"/>
              <w:bottom w:w="0" w:type="dxa"/>
              <w:right w:w="0" w:type="dxa"/>
            </w:tcMar>
          </w:tcPr>
          <w:p w14:paraId="7BB15E3C" w14:textId="77777777" w:rsidR="002B6361" w:rsidRDefault="00000000">
            <w:pPr>
              <w:spacing w:line="240" w:lineRule="auto"/>
              <w:rPr>
                <w:rFonts w:ascii="Arial" w:eastAsia="Arial" w:hAnsi="Arial"/>
                <w:sz w:val="24"/>
              </w:rPr>
            </w:pPr>
            <w:r>
              <w:rPr>
                <w:rFonts w:ascii="Arial" w:eastAsia="Arial" w:hAnsi="Arial"/>
                <w:sz w:val="24"/>
              </w:rPr>
              <w:t>8428 9090 80 </w:t>
            </w:r>
          </w:p>
        </w:tc>
        <w:tc>
          <w:tcPr>
            <w:tcW w:w="2760" w:type="dxa"/>
            <w:tcMar>
              <w:top w:w="0" w:type="dxa"/>
              <w:left w:w="0" w:type="dxa"/>
              <w:bottom w:w="0" w:type="dxa"/>
              <w:right w:w="0" w:type="dxa"/>
            </w:tcMar>
          </w:tcPr>
          <w:p w14:paraId="5E7915E9" w14:textId="77777777" w:rsidR="002B6361" w:rsidRDefault="00000000">
            <w:pPr>
              <w:spacing w:line="240" w:lineRule="auto"/>
              <w:rPr>
                <w:rFonts w:ascii="Arial" w:eastAsia="Arial" w:hAnsi="Arial"/>
                <w:sz w:val="24"/>
              </w:rPr>
            </w:pPr>
            <w:r>
              <w:rPr>
                <w:rFonts w:ascii="Arial" w:eastAsia="Arial" w:hAnsi="Arial"/>
                <w:sz w:val="24"/>
              </w:rPr>
              <w:t>8431 3900 90 </w:t>
            </w:r>
          </w:p>
        </w:tc>
      </w:tr>
      <w:tr w:rsidR="002B6361" w14:paraId="6C10BD9D" w14:textId="77777777">
        <w:trPr>
          <w:trHeight w:val="266"/>
        </w:trPr>
        <w:tc>
          <w:tcPr>
            <w:tcW w:w="2020" w:type="dxa"/>
            <w:tcMar>
              <w:top w:w="0" w:type="dxa"/>
              <w:left w:w="0" w:type="dxa"/>
              <w:bottom w:w="0" w:type="dxa"/>
              <w:right w:w="0" w:type="dxa"/>
            </w:tcMar>
          </w:tcPr>
          <w:p w14:paraId="52D2ED4D" w14:textId="77777777" w:rsidR="002B6361" w:rsidRDefault="00000000">
            <w:pPr>
              <w:spacing w:line="240" w:lineRule="auto"/>
              <w:rPr>
                <w:rFonts w:ascii="Arial" w:eastAsia="Arial" w:hAnsi="Arial"/>
                <w:sz w:val="24"/>
              </w:rPr>
            </w:pPr>
            <w:r>
              <w:rPr>
                <w:rFonts w:ascii="Arial" w:eastAsia="Arial" w:hAnsi="Arial"/>
                <w:sz w:val="24"/>
              </w:rPr>
              <w:t>8427 1010 90 </w:t>
            </w:r>
          </w:p>
        </w:tc>
        <w:tc>
          <w:tcPr>
            <w:tcW w:w="2020" w:type="dxa"/>
            <w:tcMar>
              <w:top w:w="0" w:type="dxa"/>
              <w:left w:w="0" w:type="dxa"/>
              <w:bottom w:w="0" w:type="dxa"/>
              <w:right w:w="0" w:type="dxa"/>
            </w:tcMar>
          </w:tcPr>
          <w:p w14:paraId="00E67360" w14:textId="77777777" w:rsidR="002B6361" w:rsidRDefault="00000000">
            <w:pPr>
              <w:spacing w:line="240" w:lineRule="auto"/>
              <w:rPr>
                <w:rFonts w:ascii="Arial" w:eastAsia="Arial" w:hAnsi="Arial"/>
                <w:sz w:val="24"/>
              </w:rPr>
            </w:pPr>
            <w:r>
              <w:rPr>
                <w:rFonts w:ascii="Arial" w:eastAsia="Arial" w:hAnsi="Arial"/>
                <w:sz w:val="24"/>
              </w:rPr>
              <w:t>8428 1020 00 </w:t>
            </w:r>
          </w:p>
        </w:tc>
        <w:tc>
          <w:tcPr>
            <w:tcW w:w="2020" w:type="dxa"/>
            <w:tcMar>
              <w:top w:w="0" w:type="dxa"/>
              <w:left w:w="0" w:type="dxa"/>
              <w:bottom w:w="0" w:type="dxa"/>
              <w:right w:w="0" w:type="dxa"/>
            </w:tcMar>
          </w:tcPr>
          <w:p w14:paraId="23E4D988" w14:textId="77777777" w:rsidR="002B6361" w:rsidRDefault="00000000">
            <w:pPr>
              <w:spacing w:line="240" w:lineRule="auto"/>
              <w:rPr>
                <w:rFonts w:ascii="Arial" w:eastAsia="Arial" w:hAnsi="Arial"/>
                <w:sz w:val="24"/>
              </w:rPr>
            </w:pPr>
            <w:r>
              <w:rPr>
                <w:rFonts w:ascii="Arial" w:eastAsia="Arial" w:hAnsi="Arial"/>
                <w:sz w:val="24"/>
              </w:rPr>
              <w:t>8431 2000 60 </w:t>
            </w:r>
          </w:p>
        </w:tc>
        <w:tc>
          <w:tcPr>
            <w:tcW w:w="2760" w:type="dxa"/>
            <w:tcMar>
              <w:top w:w="0" w:type="dxa"/>
              <w:left w:w="0" w:type="dxa"/>
              <w:bottom w:w="0" w:type="dxa"/>
              <w:right w:w="0" w:type="dxa"/>
            </w:tcMar>
          </w:tcPr>
          <w:p w14:paraId="1D79FDF7" w14:textId="77777777" w:rsidR="002B6361" w:rsidRDefault="00000000">
            <w:pPr>
              <w:spacing w:line="240" w:lineRule="auto"/>
              <w:rPr>
                <w:rFonts w:ascii="Arial" w:eastAsia="Arial" w:hAnsi="Arial"/>
                <w:sz w:val="24"/>
              </w:rPr>
            </w:pPr>
            <w:r>
              <w:rPr>
                <w:rFonts w:ascii="Arial" w:eastAsia="Arial" w:hAnsi="Arial"/>
                <w:sz w:val="24"/>
              </w:rPr>
              <w:t>8427 2090 00</w:t>
            </w:r>
          </w:p>
        </w:tc>
      </w:tr>
      <w:tr w:rsidR="002B6361" w14:paraId="3D293F27" w14:textId="77777777">
        <w:trPr>
          <w:trHeight w:val="266"/>
        </w:trPr>
        <w:tc>
          <w:tcPr>
            <w:tcW w:w="2020" w:type="dxa"/>
            <w:tcMar>
              <w:top w:w="0" w:type="dxa"/>
              <w:left w:w="0" w:type="dxa"/>
              <w:bottom w:w="0" w:type="dxa"/>
              <w:right w:w="0" w:type="dxa"/>
            </w:tcMar>
          </w:tcPr>
          <w:p w14:paraId="5947202A" w14:textId="77777777" w:rsidR="002B6361" w:rsidRDefault="00000000">
            <w:pPr>
              <w:spacing w:line="240" w:lineRule="auto"/>
              <w:rPr>
                <w:rFonts w:ascii="Arial" w:eastAsia="Arial" w:hAnsi="Arial"/>
                <w:sz w:val="24"/>
              </w:rPr>
            </w:pPr>
            <w:r>
              <w:rPr>
                <w:rFonts w:ascii="Arial" w:eastAsia="Arial" w:hAnsi="Arial"/>
                <w:sz w:val="24"/>
              </w:rPr>
              <w:t>8427 2019 10 </w:t>
            </w:r>
          </w:p>
        </w:tc>
        <w:tc>
          <w:tcPr>
            <w:tcW w:w="2020" w:type="dxa"/>
            <w:tcMar>
              <w:top w:w="0" w:type="dxa"/>
              <w:left w:w="0" w:type="dxa"/>
              <w:bottom w:w="0" w:type="dxa"/>
              <w:right w:w="0" w:type="dxa"/>
            </w:tcMar>
          </w:tcPr>
          <w:p w14:paraId="18A9D1B0" w14:textId="77777777" w:rsidR="002B6361" w:rsidRDefault="00000000">
            <w:pPr>
              <w:spacing w:line="240" w:lineRule="auto"/>
              <w:rPr>
                <w:rFonts w:ascii="Arial" w:eastAsia="Arial" w:hAnsi="Arial"/>
                <w:sz w:val="24"/>
              </w:rPr>
            </w:pPr>
            <w:r>
              <w:rPr>
                <w:rFonts w:ascii="Arial" w:eastAsia="Arial" w:hAnsi="Arial"/>
                <w:sz w:val="24"/>
              </w:rPr>
              <w:t>8428 1080 00 </w:t>
            </w:r>
          </w:p>
        </w:tc>
        <w:tc>
          <w:tcPr>
            <w:tcW w:w="2020" w:type="dxa"/>
            <w:tcMar>
              <w:top w:w="0" w:type="dxa"/>
              <w:left w:w="0" w:type="dxa"/>
              <w:bottom w:w="0" w:type="dxa"/>
              <w:right w:w="0" w:type="dxa"/>
            </w:tcMar>
          </w:tcPr>
          <w:p w14:paraId="45DE0C07" w14:textId="77777777" w:rsidR="002B6361" w:rsidRDefault="00000000">
            <w:pPr>
              <w:spacing w:line="240" w:lineRule="auto"/>
              <w:rPr>
                <w:rFonts w:ascii="Arial" w:eastAsia="Arial" w:hAnsi="Arial"/>
                <w:sz w:val="24"/>
              </w:rPr>
            </w:pPr>
            <w:r>
              <w:rPr>
                <w:rFonts w:ascii="Arial" w:eastAsia="Arial" w:hAnsi="Arial"/>
                <w:sz w:val="24"/>
              </w:rPr>
              <w:t>8431 3100 00 </w:t>
            </w:r>
          </w:p>
        </w:tc>
        <w:tc>
          <w:tcPr>
            <w:tcW w:w="2760" w:type="dxa"/>
            <w:tcMar>
              <w:top w:w="0" w:type="dxa"/>
              <w:left w:w="0" w:type="dxa"/>
              <w:bottom w:w="0" w:type="dxa"/>
              <w:right w:w="0" w:type="dxa"/>
            </w:tcMar>
          </w:tcPr>
          <w:p w14:paraId="72804022" w14:textId="77777777" w:rsidR="002B6361" w:rsidRDefault="00000000">
            <w:pPr>
              <w:spacing w:line="240" w:lineRule="auto"/>
              <w:rPr>
                <w:rFonts w:ascii="Arial" w:eastAsia="Arial" w:hAnsi="Arial"/>
                <w:sz w:val="24"/>
              </w:rPr>
            </w:pPr>
            <w:r>
              <w:rPr>
                <w:rFonts w:ascii="Arial" w:eastAsia="Arial" w:hAnsi="Arial"/>
                <w:sz w:val="24"/>
              </w:rPr>
              <w:t>8427 1090 00</w:t>
            </w:r>
          </w:p>
        </w:tc>
      </w:tr>
      <w:tr w:rsidR="002B6361" w14:paraId="155172F7" w14:textId="77777777">
        <w:trPr>
          <w:trHeight w:val="266"/>
        </w:trPr>
        <w:tc>
          <w:tcPr>
            <w:tcW w:w="2020" w:type="dxa"/>
            <w:tcMar>
              <w:top w:w="0" w:type="dxa"/>
              <w:left w:w="0" w:type="dxa"/>
              <w:bottom w:w="0" w:type="dxa"/>
              <w:right w:w="0" w:type="dxa"/>
            </w:tcMar>
          </w:tcPr>
          <w:p w14:paraId="72689D19" w14:textId="77777777" w:rsidR="002B6361" w:rsidRDefault="00000000">
            <w:pPr>
              <w:spacing w:line="240" w:lineRule="auto"/>
              <w:rPr>
                <w:rFonts w:ascii="Arial" w:eastAsia="Arial" w:hAnsi="Arial"/>
                <w:sz w:val="24"/>
              </w:rPr>
            </w:pPr>
            <w:r>
              <w:rPr>
                <w:rFonts w:ascii="Arial" w:eastAsia="Arial" w:hAnsi="Arial"/>
                <w:sz w:val="24"/>
              </w:rPr>
              <w:t>8427 2019 90 </w:t>
            </w:r>
          </w:p>
        </w:tc>
        <w:tc>
          <w:tcPr>
            <w:tcW w:w="2020" w:type="dxa"/>
            <w:tcMar>
              <w:top w:w="0" w:type="dxa"/>
              <w:left w:w="0" w:type="dxa"/>
              <w:bottom w:w="0" w:type="dxa"/>
              <w:right w:w="0" w:type="dxa"/>
            </w:tcMar>
          </w:tcPr>
          <w:p w14:paraId="325FB16F" w14:textId="77777777" w:rsidR="002B6361" w:rsidRDefault="00000000">
            <w:pPr>
              <w:spacing w:line="240" w:lineRule="auto"/>
              <w:rPr>
                <w:rFonts w:ascii="Arial" w:eastAsia="Arial" w:hAnsi="Arial"/>
                <w:sz w:val="24"/>
              </w:rPr>
            </w:pPr>
            <w:r>
              <w:rPr>
                <w:rFonts w:ascii="Arial" w:eastAsia="Arial" w:hAnsi="Arial"/>
                <w:sz w:val="24"/>
              </w:rPr>
              <w:t>8428 9090 20 </w:t>
            </w:r>
          </w:p>
        </w:tc>
        <w:tc>
          <w:tcPr>
            <w:tcW w:w="2020" w:type="dxa"/>
            <w:tcMar>
              <w:top w:w="0" w:type="dxa"/>
              <w:left w:w="0" w:type="dxa"/>
              <w:bottom w:w="0" w:type="dxa"/>
              <w:right w:w="0" w:type="dxa"/>
            </w:tcMar>
          </w:tcPr>
          <w:p w14:paraId="1C26B1CA" w14:textId="77777777" w:rsidR="002B6361" w:rsidRDefault="00000000">
            <w:pPr>
              <w:spacing w:line="240" w:lineRule="auto"/>
              <w:rPr>
                <w:rFonts w:ascii="Arial" w:eastAsia="Arial" w:hAnsi="Arial"/>
                <w:sz w:val="24"/>
              </w:rPr>
            </w:pPr>
            <w:r>
              <w:rPr>
                <w:rFonts w:ascii="Arial" w:eastAsia="Arial" w:hAnsi="Arial"/>
                <w:sz w:val="24"/>
              </w:rPr>
              <w:t>8431 3900 10 </w:t>
            </w:r>
          </w:p>
        </w:tc>
        <w:tc>
          <w:tcPr>
            <w:tcW w:w="2760" w:type="dxa"/>
            <w:tcMar>
              <w:top w:w="0" w:type="dxa"/>
              <w:left w:w="0" w:type="dxa"/>
              <w:bottom w:w="0" w:type="dxa"/>
              <w:right w:w="0" w:type="dxa"/>
            </w:tcMar>
          </w:tcPr>
          <w:p w14:paraId="137F4A48" w14:textId="77777777" w:rsidR="002B6361" w:rsidRDefault="00000000">
            <w:pPr>
              <w:spacing w:line="240" w:lineRule="auto"/>
              <w:rPr>
                <w:rFonts w:ascii="Arial" w:eastAsia="Arial" w:hAnsi="Arial"/>
                <w:sz w:val="24"/>
              </w:rPr>
            </w:pPr>
            <w:r>
              <w:rPr>
                <w:rFonts w:ascii="Arial" w:eastAsia="Arial" w:hAnsi="Arial"/>
                <w:sz w:val="24"/>
              </w:rPr>
              <w:t> </w:t>
            </w:r>
          </w:p>
        </w:tc>
      </w:tr>
    </w:tbl>
    <w:p w14:paraId="70B43A28" w14:textId="77777777" w:rsidR="002B6361" w:rsidRDefault="00000000">
      <w:pPr>
        <w:spacing w:line="22" w:lineRule="atLeast"/>
        <w:rPr>
          <w:rFonts w:ascii="Arial" w:eastAsia="Arial" w:hAnsi="Arial"/>
          <w:b/>
          <w:bCs/>
          <w:sz w:val="24"/>
        </w:rPr>
      </w:pPr>
      <w:r>
        <w:rPr>
          <w:rFonts w:ascii="Arial" w:eastAsia="Arial" w:hAnsi="Arial"/>
          <w:b/>
          <w:bCs/>
          <w:sz w:val="24"/>
        </w:rPr>
        <w:t>These codes are only given for information.</w:t>
      </w:r>
    </w:p>
    <w:p w14:paraId="4D27F4DC" w14:textId="77777777" w:rsidR="002B6361" w:rsidRDefault="002B6361">
      <w:pPr>
        <w:spacing w:after="0" w:line="264" w:lineRule="auto"/>
        <w:rPr>
          <w:rFonts w:ascii="Arial" w:eastAsia="Arial" w:hAnsi="Arial"/>
          <w:sz w:val="24"/>
          <w:szCs w:val="24"/>
        </w:rPr>
      </w:pPr>
    </w:p>
    <w:p w14:paraId="10E97E28" w14:textId="77777777" w:rsidR="002B6361" w:rsidRDefault="00000000">
      <w:pPr>
        <w:spacing w:after="0" w:line="264" w:lineRule="auto"/>
        <w:jc w:val="both"/>
      </w:pPr>
      <w:r>
        <w:rPr>
          <w:rFonts w:ascii="Arial" w:eastAsia="Arial" w:hAnsi="Arial"/>
          <w:sz w:val="24"/>
          <w:szCs w:val="24"/>
        </w:rPr>
        <w:t>This questionnaire will ask about your production and sales of like goods. Any reference to ‘</w:t>
      </w:r>
      <w:r>
        <w:rPr>
          <w:rFonts w:ascii="Arial" w:eastAsia="Arial" w:hAnsi="Arial"/>
          <w:b/>
          <w:bCs/>
          <w:sz w:val="24"/>
          <w:szCs w:val="24"/>
        </w:rPr>
        <w:t>like goods</w:t>
      </w:r>
      <w:r>
        <w:rPr>
          <w:rFonts w:ascii="Arial" w:eastAsia="Arial" w:hAnsi="Arial"/>
          <w:sz w:val="24"/>
          <w:szCs w:val="24"/>
        </w:rPr>
        <w:t>’ in this questionnaire refers to goods which are like the goods concerned in all respects, or with characteristics closely resembling them.</w:t>
      </w:r>
    </w:p>
    <w:p w14:paraId="68997D06" w14:textId="77777777" w:rsidR="002B6361" w:rsidRDefault="002B6361">
      <w:pPr>
        <w:spacing w:after="0" w:line="264" w:lineRule="auto"/>
        <w:jc w:val="both"/>
        <w:rPr>
          <w:rFonts w:ascii="Arial" w:eastAsia="Arial" w:hAnsi="Arial"/>
          <w:sz w:val="24"/>
          <w:szCs w:val="24"/>
        </w:rPr>
      </w:pPr>
    </w:p>
    <w:p w14:paraId="635E4DBB" w14:textId="77777777" w:rsidR="002B6361" w:rsidRDefault="00000000">
      <w:pPr>
        <w:spacing w:after="0" w:line="264" w:lineRule="auto"/>
        <w:jc w:val="both"/>
      </w:pPr>
      <w:r>
        <w:rPr>
          <w:rFonts w:ascii="Arial" w:eastAsia="Arial" w:hAnsi="Arial"/>
          <w:sz w:val="24"/>
          <w:szCs w:val="24"/>
        </w:rPr>
        <w:t xml:space="preserve">Where this questionnaire refers to </w:t>
      </w:r>
      <w:r>
        <w:rPr>
          <w:rFonts w:ascii="Arial" w:eastAsia="Arial" w:hAnsi="Arial"/>
          <w:b/>
          <w:bCs/>
          <w:sz w:val="24"/>
          <w:szCs w:val="24"/>
        </w:rPr>
        <w:t xml:space="preserve">‘other goods in the same general category of products’ </w:t>
      </w:r>
      <w:r>
        <w:rPr>
          <w:rFonts w:ascii="Arial" w:eastAsia="Arial" w:hAnsi="Arial"/>
          <w:sz w:val="24"/>
          <w:szCs w:val="24"/>
        </w:rPr>
        <w:t>this means goods which are not the like goods but are comparable to the like goods in terms of raw materials, inputs, production, costs or other factors of production.</w:t>
      </w:r>
    </w:p>
    <w:p w14:paraId="33D8F71F" w14:textId="77777777" w:rsidR="002B6361" w:rsidRDefault="002B6361">
      <w:pPr>
        <w:spacing w:after="0" w:line="264" w:lineRule="auto"/>
        <w:jc w:val="both"/>
        <w:rPr>
          <w:rFonts w:ascii="Arial" w:eastAsia="Arial" w:hAnsi="Arial"/>
          <w:sz w:val="24"/>
          <w:szCs w:val="24"/>
        </w:rPr>
      </w:pPr>
    </w:p>
    <w:p w14:paraId="258D213A" w14:textId="77777777" w:rsidR="002B6361" w:rsidRDefault="00000000">
      <w:pPr>
        <w:spacing w:after="0" w:line="264" w:lineRule="auto"/>
        <w:jc w:val="both"/>
      </w:pPr>
      <w:r>
        <w:rPr>
          <w:rFonts w:ascii="Arial" w:eastAsia="Arial" w:hAnsi="Arial"/>
          <w:sz w:val="24"/>
          <w:szCs w:val="24"/>
        </w:rPr>
        <w:lastRenderedPageBreak/>
        <w:t>Where this questionnaire refers to ‘</w:t>
      </w:r>
      <w:r>
        <w:rPr>
          <w:rFonts w:ascii="Arial" w:eastAsia="Arial" w:hAnsi="Arial"/>
          <w:b/>
          <w:bCs/>
          <w:sz w:val="24"/>
          <w:szCs w:val="24"/>
        </w:rPr>
        <w:t>all goods’</w:t>
      </w:r>
      <w:r>
        <w:rPr>
          <w:rFonts w:ascii="Arial" w:eastAsia="Arial" w:hAnsi="Arial"/>
          <w:sz w:val="24"/>
          <w:szCs w:val="24"/>
        </w:rPr>
        <w:t>, this means all goods that are produced by you.</w:t>
      </w:r>
    </w:p>
    <w:p w14:paraId="3240740E" w14:textId="77777777" w:rsidR="002B6361" w:rsidRDefault="002B6361">
      <w:pPr>
        <w:spacing w:after="0" w:line="264" w:lineRule="auto"/>
        <w:rPr>
          <w:rFonts w:ascii="Arial" w:eastAsia="Arial" w:hAnsi="Arial"/>
          <w:sz w:val="24"/>
          <w:szCs w:val="24"/>
        </w:rPr>
      </w:pPr>
    </w:p>
    <w:p w14:paraId="6DB10996" w14:textId="77777777" w:rsidR="002B6361" w:rsidRDefault="00000000">
      <w:pPr>
        <w:spacing w:after="0" w:line="264" w:lineRule="auto"/>
        <w:jc w:val="both"/>
        <w:rPr>
          <w:rFonts w:ascii="Arial" w:eastAsia="Arial" w:hAnsi="Arial"/>
          <w:b/>
          <w:bCs/>
          <w:sz w:val="24"/>
          <w:szCs w:val="24"/>
        </w:rPr>
      </w:pPr>
      <w:r>
        <w:rPr>
          <w:rFonts w:ascii="Arial" w:eastAsia="Arial" w:hAnsi="Arial"/>
          <w:b/>
          <w:bCs/>
          <w:sz w:val="24"/>
          <w:szCs w:val="24"/>
        </w:rPr>
        <w:t>Please follow the instructions for each question to provide the appropriate information regarding the goods.</w:t>
      </w:r>
    </w:p>
    <w:p w14:paraId="3BC9AACA" w14:textId="77777777" w:rsidR="002B6361" w:rsidRDefault="002B6361">
      <w:pPr>
        <w:spacing w:after="0" w:line="264" w:lineRule="auto"/>
        <w:jc w:val="both"/>
        <w:rPr>
          <w:rFonts w:ascii="Arial" w:eastAsia="Arial" w:hAnsi="Arial"/>
          <w:b/>
          <w:bCs/>
          <w:sz w:val="24"/>
          <w:szCs w:val="24"/>
        </w:rPr>
      </w:pPr>
    </w:p>
    <w:p w14:paraId="42A9E56B" w14:textId="77777777" w:rsidR="002B6361" w:rsidRDefault="00000000">
      <w:pPr>
        <w:spacing w:after="0" w:line="264" w:lineRule="auto"/>
        <w:jc w:val="both"/>
      </w:pPr>
      <w:r>
        <w:rPr>
          <w:rFonts w:ascii="Arial" w:eastAsia="Arial" w:hAnsi="Arial"/>
          <w:sz w:val="24"/>
          <w:szCs w:val="24"/>
        </w:rPr>
        <w:t xml:space="preserve">For more information on this case, please see the Notice of Initiation (NoI) here: </w:t>
      </w:r>
      <w:hyperlink r:id="rId18" w:history="1">
        <w:r w:rsidR="002B6361">
          <w:rPr>
            <w:rStyle w:val="ab"/>
            <w:rFonts w:ascii="Arial" w:eastAsia="Arial" w:hAnsi="Arial"/>
            <w:sz w:val="24"/>
            <w:szCs w:val="24"/>
          </w:rPr>
          <w:t>TRA Investigations - Trade Remedies Service - GOV.UK</w:t>
        </w:r>
      </w:hyperlink>
    </w:p>
    <w:p w14:paraId="0AD31224" w14:textId="77777777" w:rsidR="002B6361" w:rsidRDefault="002B6361">
      <w:pPr>
        <w:spacing w:after="0" w:line="264" w:lineRule="auto"/>
        <w:jc w:val="both"/>
        <w:rPr>
          <w:rFonts w:ascii="Arial" w:eastAsia="Arial" w:hAnsi="Arial"/>
          <w:b/>
          <w:bCs/>
          <w:sz w:val="24"/>
          <w:szCs w:val="24"/>
        </w:rPr>
      </w:pPr>
    </w:p>
    <w:p w14:paraId="5E6BA181" w14:textId="77777777" w:rsidR="002B6361" w:rsidRDefault="00000000">
      <w:pPr>
        <w:pStyle w:val="2"/>
      </w:pPr>
      <w:bookmarkStart w:id="62" w:name="_Toc156995374"/>
      <w:bookmarkStart w:id="63" w:name="_Toc228533607"/>
      <w:bookmarkStart w:id="64" w:name="_Toc800951898"/>
      <w:bookmarkStart w:id="65" w:name="_Toc2131794020"/>
      <w:bookmarkStart w:id="66" w:name="_Toc1567286683"/>
      <w:bookmarkStart w:id="67" w:name="_Toc1241831647"/>
      <w:bookmarkStart w:id="68" w:name="_Toc590969062"/>
      <w:bookmarkStart w:id="69" w:name="_Toc1739435629"/>
      <w:bookmarkStart w:id="70" w:name="_Toc1945056884"/>
      <w:r>
        <w:t>Product Control Numbers</w:t>
      </w:r>
      <w:bookmarkEnd w:id="62"/>
      <w:bookmarkEnd w:id="63"/>
      <w:r>
        <w:t xml:space="preserve"> </w:t>
      </w:r>
      <w:bookmarkEnd w:id="64"/>
      <w:bookmarkEnd w:id="65"/>
      <w:bookmarkEnd w:id="66"/>
      <w:bookmarkEnd w:id="67"/>
      <w:bookmarkEnd w:id="68"/>
      <w:bookmarkEnd w:id="69"/>
      <w:bookmarkEnd w:id="70"/>
    </w:p>
    <w:p w14:paraId="621FB511" w14:textId="77777777" w:rsidR="002B6361" w:rsidRDefault="002B6361">
      <w:pPr>
        <w:spacing w:after="0" w:line="264" w:lineRule="auto"/>
        <w:rPr>
          <w:rFonts w:ascii="Arial" w:eastAsia="Arial" w:hAnsi="Arial"/>
          <w:sz w:val="24"/>
          <w:szCs w:val="24"/>
        </w:rPr>
      </w:pPr>
    </w:p>
    <w:p w14:paraId="757239E5" w14:textId="77777777" w:rsidR="002B6361" w:rsidRDefault="00000000">
      <w:pPr>
        <w:spacing w:after="0" w:line="264" w:lineRule="auto"/>
      </w:pPr>
      <w:r>
        <w:rPr>
          <w:rFonts w:ascii="Arial" w:eastAsia="Arial" w:hAnsi="Arial"/>
          <w:sz w:val="24"/>
          <w:szCs w:val="24"/>
        </w:rPr>
        <w:t>The TRA</w:t>
      </w:r>
      <w:r>
        <w:rPr>
          <w:rFonts w:ascii="Arial" w:eastAsia="Arial" w:hAnsi="Arial"/>
          <w:color w:val="FF0000"/>
          <w:sz w:val="24"/>
          <w:szCs w:val="24"/>
        </w:rPr>
        <w:t xml:space="preserve"> </w:t>
      </w:r>
      <w:r>
        <w:rPr>
          <w:rFonts w:ascii="Arial" w:eastAsia="Arial" w:hAnsi="Arial"/>
          <w:sz w:val="24"/>
          <w:szCs w:val="24"/>
        </w:rPr>
        <w:t>uses Product Control Numbers (PCNs) to define and distinguish the different types of products that fall under the goods description above.</w:t>
      </w:r>
    </w:p>
    <w:p w14:paraId="3A23F589" w14:textId="77777777" w:rsidR="002B6361" w:rsidRDefault="002B6361">
      <w:pPr>
        <w:spacing w:after="0" w:line="264" w:lineRule="auto"/>
        <w:rPr>
          <w:rFonts w:ascii="Arial" w:eastAsia="Arial" w:hAnsi="Arial"/>
          <w:sz w:val="24"/>
          <w:szCs w:val="24"/>
        </w:rPr>
      </w:pPr>
    </w:p>
    <w:p w14:paraId="108F5F9D" w14:textId="77777777" w:rsidR="002B6361" w:rsidRDefault="00000000">
      <w:pPr>
        <w:spacing w:after="0" w:line="264" w:lineRule="auto"/>
      </w:pPr>
      <w:r>
        <w:rPr>
          <w:rFonts w:ascii="Arial" w:eastAsia="Arial" w:hAnsi="Arial"/>
          <w:color w:val="000000"/>
          <w:sz w:val="24"/>
          <w:szCs w:val="24"/>
        </w:rPr>
        <w:t>PCNs, which come in the form</w:t>
      </w:r>
      <w:r>
        <w:rPr>
          <w:rFonts w:ascii="Arial" w:eastAsia="Arial" w:hAnsi="Arial"/>
          <w:b/>
          <w:bCs/>
          <w:color w:val="000000"/>
          <w:sz w:val="24"/>
          <w:szCs w:val="24"/>
        </w:rPr>
        <w:t xml:space="preserve"> </w:t>
      </w:r>
      <w:r>
        <w:rPr>
          <w:rFonts w:ascii="Arial" w:eastAsia="Arial" w:hAnsi="Arial"/>
          <w:color w:val="000000"/>
          <w:sz w:val="24"/>
          <w:szCs w:val="24"/>
        </w:rPr>
        <w:t>of an</w:t>
      </w:r>
      <w:r>
        <w:rPr>
          <w:rFonts w:ascii="Arial" w:eastAsia="Arial" w:hAnsi="Arial"/>
          <w:b/>
          <w:bCs/>
          <w:color w:val="000000"/>
          <w:sz w:val="24"/>
          <w:szCs w:val="24"/>
        </w:rPr>
        <w:t xml:space="preserve"> alphanumeric code</w:t>
      </w:r>
      <w:r>
        <w:rPr>
          <w:rFonts w:ascii="Arial" w:eastAsia="Arial" w:hAnsi="Arial"/>
          <w:color w:val="000000"/>
          <w:sz w:val="24"/>
          <w:szCs w:val="24"/>
        </w:rPr>
        <w:t>,</w:t>
      </w:r>
      <w:r>
        <w:rPr>
          <w:rFonts w:ascii="Arial" w:eastAsia="Arial" w:hAnsi="Arial"/>
          <w:sz w:val="24"/>
          <w:szCs w:val="24"/>
        </w:rPr>
        <w:t xml:space="preserve"> help to create a categorisation system so that comparisons can be made between goods produced in the domestic UK market and those produced in foreign markets.</w:t>
      </w:r>
    </w:p>
    <w:p w14:paraId="6753D184" w14:textId="77777777" w:rsidR="002B6361" w:rsidRDefault="002B6361">
      <w:pPr>
        <w:spacing w:after="0" w:line="264" w:lineRule="auto"/>
        <w:rPr>
          <w:rFonts w:ascii="Arial" w:eastAsia="Arial" w:hAnsi="Arial"/>
        </w:rPr>
      </w:pPr>
    </w:p>
    <w:p w14:paraId="159999BC" w14:textId="77777777" w:rsidR="002B6361" w:rsidRDefault="00000000">
      <w:pPr>
        <w:spacing w:after="0" w:line="264" w:lineRule="auto"/>
        <w:rPr>
          <w:rFonts w:ascii="Arial" w:eastAsia="Arial" w:hAnsi="Arial"/>
          <w:sz w:val="24"/>
          <w:szCs w:val="24"/>
        </w:rPr>
      </w:pPr>
      <w:r>
        <w:rPr>
          <w:rFonts w:ascii="Arial" w:eastAsia="Arial" w:hAnsi="Arial"/>
          <w:sz w:val="24"/>
          <w:szCs w:val="24"/>
        </w:rPr>
        <w:t>In this questionnaire and the corresponding annexes, you will be asked to construct PCNs representing the different types of products you produce. When giving your PCNs, please do not use any spaces, dashes or other means of separation, and ensure you follow the order of characteristics outlined in the table above.</w:t>
      </w:r>
    </w:p>
    <w:p w14:paraId="40AB8089" w14:textId="77777777" w:rsidR="002B6361" w:rsidRDefault="002B6361">
      <w:pPr>
        <w:spacing w:after="0" w:line="264" w:lineRule="auto"/>
        <w:rPr>
          <w:rFonts w:ascii="Arial" w:eastAsia="Arial" w:hAnsi="Arial"/>
          <w:sz w:val="24"/>
          <w:szCs w:val="24"/>
        </w:rPr>
      </w:pPr>
    </w:p>
    <w:p w14:paraId="0E6EED4D" w14:textId="77777777" w:rsidR="002B6361" w:rsidRDefault="00000000">
      <w:pPr>
        <w:rPr>
          <w:rFonts w:ascii="Arial" w:eastAsia="Arial" w:hAnsi="Arial"/>
          <w:sz w:val="24"/>
          <w:szCs w:val="24"/>
        </w:rPr>
      </w:pPr>
      <w:r>
        <w:rPr>
          <w:rFonts w:ascii="Arial" w:eastAsia="Arial" w:hAnsi="Arial"/>
          <w:sz w:val="24"/>
          <w:szCs w:val="24"/>
        </w:rPr>
        <w:t>When providing PCNs, please refer to Table 0 and then the relevant table for either assembled machines or the type of subassembly being represented. For example:</w:t>
      </w:r>
    </w:p>
    <w:p w14:paraId="50925B2B" w14:textId="77777777" w:rsidR="002B6361" w:rsidRDefault="00000000">
      <w:pPr>
        <w:numPr>
          <w:ilvl w:val="0"/>
          <w:numId w:val="6"/>
        </w:numPr>
        <w:spacing w:after="0" w:line="251" w:lineRule="auto"/>
        <w:contextualSpacing/>
        <w:rPr>
          <w:rFonts w:ascii="Arial" w:eastAsia="Arial" w:hAnsi="Arial"/>
          <w:sz w:val="24"/>
          <w:szCs w:val="24"/>
        </w:rPr>
      </w:pPr>
      <w:r>
        <w:rPr>
          <w:rFonts w:ascii="Arial" w:eastAsia="Arial" w:hAnsi="Arial"/>
          <w:sz w:val="24"/>
          <w:szCs w:val="24"/>
        </w:rPr>
        <w:t>For an assembled boom lift, please use the categories in Table 0 and Table 1.</w:t>
      </w:r>
    </w:p>
    <w:p w14:paraId="19C0634E" w14:textId="77777777" w:rsidR="002B6361" w:rsidRDefault="00000000">
      <w:pPr>
        <w:numPr>
          <w:ilvl w:val="0"/>
          <w:numId w:val="6"/>
        </w:numPr>
        <w:spacing w:after="0" w:line="251" w:lineRule="auto"/>
        <w:contextualSpacing/>
        <w:rPr>
          <w:rFonts w:ascii="Arial" w:eastAsia="Arial" w:hAnsi="Arial"/>
          <w:sz w:val="24"/>
          <w:szCs w:val="24"/>
        </w:rPr>
      </w:pPr>
      <w:r>
        <w:rPr>
          <w:rFonts w:ascii="Arial" w:eastAsia="Arial" w:hAnsi="Arial"/>
          <w:sz w:val="24"/>
          <w:szCs w:val="24"/>
        </w:rPr>
        <w:t>For a turret subassembly, please use the categories in Table 0 and Table 3.</w:t>
      </w:r>
    </w:p>
    <w:p w14:paraId="04AE6348" w14:textId="77777777" w:rsidR="002B6361" w:rsidRDefault="002B6361">
      <w:pPr>
        <w:spacing w:after="0"/>
        <w:rPr>
          <w:rFonts w:ascii="Arial" w:eastAsia="Arial" w:hAnsi="Arial"/>
          <w:sz w:val="24"/>
          <w:szCs w:val="24"/>
        </w:rPr>
      </w:pPr>
    </w:p>
    <w:p w14:paraId="3123809F" w14:textId="77777777" w:rsidR="002B6361" w:rsidRDefault="00000000">
      <w:pPr>
        <w:spacing w:after="0"/>
        <w:rPr>
          <w:rFonts w:ascii="Arial" w:eastAsia="Arial" w:hAnsi="Arial"/>
          <w:sz w:val="24"/>
          <w:szCs w:val="24"/>
        </w:rPr>
      </w:pPr>
      <w:r>
        <w:rPr>
          <w:rFonts w:ascii="Arial" w:eastAsia="Arial" w:hAnsi="Arial"/>
          <w:sz w:val="24"/>
          <w:szCs w:val="24"/>
        </w:rPr>
        <w:t>This is the Product Control Number (PCN) structure:</w:t>
      </w:r>
    </w:p>
    <w:p w14:paraId="3A0A27D5" w14:textId="77777777" w:rsidR="002B6361" w:rsidRDefault="002B6361">
      <w:pPr>
        <w:spacing w:after="0" w:line="264" w:lineRule="auto"/>
        <w:rPr>
          <w:rFonts w:ascii="Arial" w:eastAsia="Arial" w:hAnsi="Arial"/>
          <w:sz w:val="24"/>
          <w:szCs w:val="24"/>
        </w:rPr>
      </w:pPr>
    </w:p>
    <w:tbl>
      <w:tblPr>
        <w:tblW w:w="8921" w:type="dxa"/>
        <w:tblCellMar>
          <w:left w:w="10" w:type="dxa"/>
          <w:right w:w="10" w:type="dxa"/>
        </w:tblCellMar>
        <w:tblLook w:val="04A0" w:firstRow="1" w:lastRow="0" w:firstColumn="1" w:lastColumn="0" w:noHBand="0" w:noVBand="1"/>
      </w:tblPr>
      <w:tblGrid>
        <w:gridCol w:w="3439"/>
        <w:gridCol w:w="2961"/>
        <w:gridCol w:w="2521"/>
      </w:tblGrid>
      <w:tr w:rsidR="002B6361" w14:paraId="48353335" w14:textId="77777777">
        <w:trPr>
          <w:trHeight w:val="294"/>
        </w:trPr>
        <w:tc>
          <w:tcPr>
            <w:tcW w:w="8921" w:type="dxa"/>
            <w:gridSpan w:val="3"/>
            <w:tcBorders>
              <w:top w:val="single" w:sz="8" w:space="0" w:color="000000"/>
              <w:left w:val="single" w:sz="8" w:space="0" w:color="000000"/>
              <w:bottom w:val="single" w:sz="8" w:space="0" w:color="000000"/>
              <w:right w:val="single" w:sz="8" w:space="0" w:color="000000"/>
            </w:tcBorders>
            <w:shd w:val="clear" w:color="auto" w:fill="4EA72E"/>
            <w:tcMar>
              <w:top w:w="0" w:type="dxa"/>
              <w:left w:w="108" w:type="dxa"/>
              <w:bottom w:w="0" w:type="dxa"/>
              <w:right w:w="108" w:type="dxa"/>
            </w:tcMar>
            <w:vAlign w:val="bottom"/>
          </w:tcPr>
          <w:p w14:paraId="32A6E894" w14:textId="77777777" w:rsidR="002B6361" w:rsidRDefault="00000000">
            <w:pPr>
              <w:spacing w:after="0"/>
            </w:pPr>
            <w:r>
              <w:rPr>
                <w:rFonts w:ascii="Arial" w:eastAsia="Arial" w:hAnsi="Arial"/>
                <w:b/>
                <w:bCs/>
                <w:color w:val="000000"/>
                <w:sz w:val="24"/>
                <w:szCs w:val="24"/>
              </w:rPr>
              <w:t>Table 0</w:t>
            </w:r>
            <w:r>
              <w:rPr>
                <w:rFonts w:ascii="Arial" w:eastAsia="Arial" w:hAnsi="Arial"/>
                <w:color w:val="000000"/>
                <w:sz w:val="24"/>
                <w:szCs w:val="24"/>
              </w:rPr>
              <w:t xml:space="preserve"> </w:t>
            </w:r>
          </w:p>
        </w:tc>
      </w:tr>
      <w:tr w:rsidR="002B6361" w14:paraId="7FA2D063" w14:textId="77777777">
        <w:trPr>
          <w:trHeight w:val="294"/>
        </w:trPr>
        <w:tc>
          <w:tcPr>
            <w:tcW w:w="3439" w:type="dxa"/>
            <w:tcBorders>
              <w:top w:val="single" w:sz="8" w:space="0" w:color="000000"/>
              <w:left w:val="single" w:sz="8" w:space="0" w:color="000000"/>
              <w:bottom w:val="single" w:sz="8" w:space="0" w:color="000000"/>
              <w:right w:val="single" w:sz="8" w:space="0" w:color="000000"/>
            </w:tcBorders>
            <w:shd w:val="clear" w:color="auto" w:fill="4EA72E"/>
            <w:tcMar>
              <w:top w:w="0" w:type="dxa"/>
              <w:left w:w="108" w:type="dxa"/>
              <w:bottom w:w="0" w:type="dxa"/>
              <w:right w:w="108" w:type="dxa"/>
            </w:tcMar>
            <w:vAlign w:val="bottom"/>
          </w:tcPr>
          <w:p w14:paraId="3BFA4FFF" w14:textId="77777777" w:rsidR="002B6361" w:rsidRDefault="00000000">
            <w:pPr>
              <w:spacing w:after="0"/>
            </w:pPr>
            <w:r>
              <w:rPr>
                <w:rFonts w:ascii="Arial" w:eastAsia="Arial" w:hAnsi="Arial"/>
                <w:b/>
                <w:bCs/>
                <w:color w:val="000000"/>
                <w:sz w:val="24"/>
                <w:szCs w:val="24"/>
              </w:rPr>
              <w:t>Description</w:t>
            </w:r>
            <w:r>
              <w:rPr>
                <w:rFonts w:ascii="Arial" w:eastAsia="Arial" w:hAnsi="Arial"/>
                <w:color w:val="000000"/>
                <w:sz w:val="24"/>
                <w:szCs w:val="24"/>
              </w:rPr>
              <w:t xml:space="preserve"> </w:t>
            </w:r>
          </w:p>
        </w:tc>
        <w:tc>
          <w:tcPr>
            <w:tcW w:w="2961" w:type="dxa"/>
            <w:tcBorders>
              <w:left w:val="single" w:sz="8" w:space="0" w:color="000000"/>
              <w:bottom w:val="single" w:sz="8" w:space="0" w:color="000000"/>
              <w:right w:val="single" w:sz="8" w:space="0" w:color="000000"/>
            </w:tcBorders>
            <w:shd w:val="clear" w:color="auto" w:fill="4EA72E"/>
            <w:tcMar>
              <w:top w:w="0" w:type="dxa"/>
              <w:left w:w="108" w:type="dxa"/>
              <w:bottom w:w="0" w:type="dxa"/>
              <w:right w:w="108" w:type="dxa"/>
            </w:tcMar>
            <w:vAlign w:val="bottom"/>
          </w:tcPr>
          <w:p w14:paraId="0CDBB804" w14:textId="77777777" w:rsidR="002B6361" w:rsidRDefault="00000000">
            <w:pPr>
              <w:spacing w:after="0"/>
            </w:pPr>
            <w:r>
              <w:rPr>
                <w:rFonts w:ascii="Arial" w:eastAsia="Arial" w:hAnsi="Arial"/>
                <w:b/>
                <w:bCs/>
                <w:color w:val="000000"/>
                <w:sz w:val="24"/>
                <w:szCs w:val="24"/>
              </w:rPr>
              <w:t>Answer</w:t>
            </w:r>
            <w:r>
              <w:rPr>
                <w:rFonts w:ascii="Arial" w:eastAsia="Arial" w:hAnsi="Arial"/>
                <w:color w:val="000000"/>
                <w:sz w:val="24"/>
                <w:szCs w:val="24"/>
              </w:rPr>
              <w:t xml:space="preserve"> </w:t>
            </w:r>
          </w:p>
        </w:tc>
        <w:tc>
          <w:tcPr>
            <w:tcW w:w="2521" w:type="dxa"/>
            <w:tcBorders>
              <w:left w:val="single" w:sz="8" w:space="0" w:color="000000"/>
              <w:bottom w:val="single" w:sz="8" w:space="0" w:color="000000"/>
              <w:right w:val="single" w:sz="8" w:space="0" w:color="000000"/>
            </w:tcBorders>
            <w:shd w:val="clear" w:color="auto" w:fill="4EA72E"/>
            <w:tcMar>
              <w:top w:w="0" w:type="dxa"/>
              <w:left w:w="108" w:type="dxa"/>
              <w:bottom w:w="0" w:type="dxa"/>
              <w:right w:w="108" w:type="dxa"/>
            </w:tcMar>
            <w:vAlign w:val="bottom"/>
          </w:tcPr>
          <w:p w14:paraId="642F24C7" w14:textId="77777777" w:rsidR="002B6361" w:rsidRDefault="00000000">
            <w:pPr>
              <w:spacing w:after="0"/>
            </w:pPr>
            <w:r>
              <w:rPr>
                <w:rFonts w:ascii="Arial" w:eastAsia="Arial" w:hAnsi="Arial"/>
                <w:b/>
                <w:bCs/>
                <w:color w:val="000000"/>
                <w:sz w:val="24"/>
                <w:szCs w:val="24"/>
              </w:rPr>
              <w:t>Value</w:t>
            </w:r>
            <w:r>
              <w:rPr>
                <w:rFonts w:ascii="Arial" w:eastAsia="Arial" w:hAnsi="Arial"/>
                <w:color w:val="000000"/>
                <w:sz w:val="24"/>
                <w:szCs w:val="24"/>
              </w:rPr>
              <w:t xml:space="preserve"> </w:t>
            </w:r>
          </w:p>
        </w:tc>
      </w:tr>
      <w:tr w:rsidR="002B6361" w14:paraId="215DD16C" w14:textId="77777777">
        <w:trPr>
          <w:trHeight w:val="603"/>
        </w:trPr>
        <w:tc>
          <w:tcPr>
            <w:tcW w:w="3439"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bottom"/>
          </w:tcPr>
          <w:p w14:paraId="24216DF6" w14:textId="77777777" w:rsidR="002B6361" w:rsidRDefault="00000000">
            <w:pPr>
              <w:spacing w:after="0"/>
            </w:pPr>
            <w:r>
              <w:rPr>
                <w:rFonts w:ascii="Arial" w:eastAsia="Arial" w:hAnsi="Arial"/>
                <w:color w:val="000000"/>
                <w:sz w:val="20"/>
                <w:szCs w:val="20"/>
              </w:rPr>
              <w:t xml:space="preserve">Assembled Machine or Subassembly?  </w:t>
            </w:r>
          </w:p>
        </w:tc>
        <w:tc>
          <w:tcPr>
            <w:tcW w:w="2961"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center"/>
          </w:tcPr>
          <w:p w14:paraId="318443EB" w14:textId="77777777" w:rsidR="002B6361" w:rsidRDefault="00000000">
            <w:pPr>
              <w:spacing w:after="0"/>
            </w:pPr>
            <w:r>
              <w:rPr>
                <w:rFonts w:ascii="Arial" w:eastAsia="Arial" w:hAnsi="Arial"/>
                <w:color w:val="000000"/>
                <w:sz w:val="20"/>
                <w:szCs w:val="20"/>
              </w:rPr>
              <w:t>Assembled Boom Lifts</w:t>
            </w:r>
          </w:p>
        </w:tc>
        <w:tc>
          <w:tcPr>
            <w:tcW w:w="2521"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center"/>
          </w:tcPr>
          <w:p w14:paraId="3A2E6823" w14:textId="77777777" w:rsidR="002B6361" w:rsidRDefault="00000000">
            <w:pPr>
              <w:spacing w:after="0"/>
            </w:pPr>
            <w:r>
              <w:rPr>
                <w:rFonts w:ascii="Arial" w:eastAsia="Arial" w:hAnsi="Arial"/>
                <w:color w:val="000000"/>
                <w:sz w:val="20"/>
                <w:szCs w:val="20"/>
              </w:rPr>
              <w:t>1</w:t>
            </w:r>
          </w:p>
        </w:tc>
      </w:tr>
      <w:tr w:rsidR="002B6361" w14:paraId="1127D418" w14:textId="77777777">
        <w:trPr>
          <w:trHeight w:val="294"/>
        </w:trPr>
        <w:tc>
          <w:tcPr>
            <w:tcW w:w="3439"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bottom"/>
          </w:tcPr>
          <w:p w14:paraId="2737D362" w14:textId="77777777" w:rsidR="002B6361" w:rsidRDefault="00000000">
            <w:pPr>
              <w:spacing w:after="0"/>
            </w:pPr>
            <w:r>
              <w:rPr>
                <w:rFonts w:ascii="Arial" w:eastAsia="Arial" w:hAnsi="Arial"/>
                <w:color w:val="000000"/>
                <w:sz w:val="20"/>
                <w:szCs w:val="20"/>
              </w:rPr>
              <w:t xml:space="preserve">  </w:t>
            </w:r>
          </w:p>
        </w:tc>
        <w:tc>
          <w:tcPr>
            <w:tcW w:w="2961"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center"/>
          </w:tcPr>
          <w:p w14:paraId="23B52474" w14:textId="77777777" w:rsidR="002B6361" w:rsidRDefault="00000000">
            <w:pPr>
              <w:spacing w:after="0"/>
            </w:pPr>
            <w:r>
              <w:rPr>
                <w:rFonts w:ascii="Arial" w:eastAsia="Arial" w:hAnsi="Arial"/>
                <w:color w:val="000000"/>
                <w:sz w:val="20"/>
                <w:szCs w:val="20"/>
              </w:rPr>
              <w:t>Chassis Subassemblies</w:t>
            </w:r>
          </w:p>
        </w:tc>
        <w:tc>
          <w:tcPr>
            <w:tcW w:w="2521"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center"/>
          </w:tcPr>
          <w:p w14:paraId="77444569" w14:textId="77777777" w:rsidR="002B6361" w:rsidRDefault="00000000">
            <w:pPr>
              <w:spacing w:after="0"/>
            </w:pPr>
            <w:r>
              <w:rPr>
                <w:rFonts w:ascii="Arial" w:eastAsia="Arial" w:hAnsi="Arial"/>
                <w:color w:val="000000"/>
                <w:sz w:val="20"/>
                <w:szCs w:val="20"/>
              </w:rPr>
              <w:t>2</w:t>
            </w:r>
          </w:p>
        </w:tc>
      </w:tr>
      <w:tr w:rsidR="002B6361" w14:paraId="2CE9CAC6" w14:textId="77777777">
        <w:trPr>
          <w:trHeight w:val="603"/>
        </w:trPr>
        <w:tc>
          <w:tcPr>
            <w:tcW w:w="3439"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bottom"/>
          </w:tcPr>
          <w:p w14:paraId="40005571" w14:textId="77777777" w:rsidR="002B6361" w:rsidRDefault="00000000">
            <w:pPr>
              <w:spacing w:after="0"/>
            </w:pPr>
            <w:r>
              <w:rPr>
                <w:rFonts w:ascii="Arial" w:eastAsia="Arial" w:hAnsi="Arial"/>
                <w:i/>
                <w:iCs/>
                <w:color w:val="000000"/>
                <w:sz w:val="20"/>
                <w:szCs w:val="20"/>
              </w:rPr>
              <w:t> </w:t>
            </w:r>
            <w:r>
              <w:rPr>
                <w:rFonts w:ascii="Arial" w:eastAsia="Arial" w:hAnsi="Arial"/>
                <w:color w:val="000000"/>
                <w:sz w:val="20"/>
                <w:szCs w:val="20"/>
              </w:rPr>
              <w:t xml:space="preserve"> </w:t>
            </w:r>
          </w:p>
        </w:tc>
        <w:tc>
          <w:tcPr>
            <w:tcW w:w="2961"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center"/>
          </w:tcPr>
          <w:p w14:paraId="67DA96C8" w14:textId="77777777" w:rsidR="002B6361" w:rsidRDefault="00000000">
            <w:pPr>
              <w:spacing w:after="0"/>
            </w:pPr>
            <w:r>
              <w:rPr>
                <w:rFonts w:ascii="Arial" w:eastAsia="Arial" w:hAnsi="Arial"/>
                <w:color w:val="000000"/>
                <w:sz w:val="20"/>
                <w:szCs w:val="20"/>
              </w:rPr>
              <w:t>Turntable/Turret Subassemblies</w:t>
            </w:r>
          </w:p>
        </w:tc>
        <w:tc>
          <w:tcPr>
            <w:tcW w:w="2521"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center"/>
          </w:tcPr>
          <w:p w14:paraId="47D7627A" w14:textId="77777777" w:rsidR="002B6361" w:rsidRDefault="00000000">
            <w:pPr>
              <w:spacing w:after="0"/>
            </w:pPr>
            <w:r>
              <w:rPr>
                <w:rFonts w:ascii="Arial" w:eastAsia="Arial" w:hAnsi="Arial"/>
                <w:color w:val="000000"/>
                <w:sz w:val="20"/>
                <w:szCs w:val="20"/>
              </w:rPr>
              <w:t>3</w:t>
            </w:r>
          </w:p>
        </w:tc>
      </w:tr>
      <w:tr w:rsidR="002B6361" w14:paraId="53FF7820" w14:textId="77777777">
        <w:trPr>
          <w:trHeight w:val="294"/>
        </w:trPr>
        <w:tc>
          <w:tcPr>
            <w:tcW w:w="3439"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bottom"/>
          </w:tcPr>
          <w:p w14:paraId="2014C95A" w14:textId="77777777" w:rsidR="002B6361" w:rsidRDefault="00000000">
            <w:pPr>
              <w:spacing w:after="0"/>
            </w:pPr>
            <w:r>
              <w:rPr>
                <w:rFonts w:ascii="Arial" w:eastAsia="Arial" w:hAnsi="Arial"/>
                <w:color w:val="000000"/>
                <w:sz w:val="20"/>
                <w:szCs w:val="20"/>
              </w:rPr>
              <w:t xml:space="preserve">  </w:t>
            </w:r>
          </w:p>
        </w:tc>
        <w:tc>
          <w:tcPr>
            <w:tcW w:w="2961"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center"/>
          </w:tcPr>
          <w:p w14:paraId="587D36BE" w14:textId="77777777" w:rsidR="002B6361" w:rsidRDefault="00000000">
            <w:pPr>
              <w:spacing w:after="0"/>
            </w:pPr>
            <w:r>
              <w:rPr>
                <w:rFonts w:ascii="Arial" w:eastAsia="Arial" w:hAnsi="Arial"/>
                <w:color w:val="000000"/>
                <w:sz w:val="20"/>
                <w:szCs w:val="20"/>
              </w:rPr>
              <w:t>Boom Subassemblies</w:t>
            </w:r>
          </w:p>
        </w:tc>
        <w:tc>
          <w:tcPr>
            <w:tcW w:w="2521"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center"/>
          </w:tcPr>
          <w:p w14:paraId="56AA07F0" w14:textId="77777777" w:rsidR="002B6361" w:rsidRDefault="00000000">
            <w:pPr>
              <w:spacing w:after="0"/>
            </w:pPr>
            <w:r>
              <w:rPr>
                <w:rFonts w:ascii="Arial" w:eastAsia="Arial" w:hAnsi="Arial"/>
                <w:color w:val="000000"/>
                <w:sz w:val="20"/>
                <w:szCs w:val="20"/>
              </w:rPr>
              <w:t>4</w:t>
            </w:r>
          </w:p>
        </w:tc>
      </w:tr>
      <w:tr w:rsidR="002B6361" w14:paraId="53D0BCC9" w14:textId="77777777">
        <w:trPr>
          <w:trHeight w:val="618"/>
        </w:trPr>
        <w:tc>
          <w:tcPr>
            <w:tcW w:w="3439"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bottom"/>
          </w:tcPr>
          <w:p w14:paraId="0AB039B9" w14:textId="77777777" w:rsidR="002B6361" w:rsidRDefault="00000000">
            <w:pPr>
              <w:spacing w:after="0"/>
            </w:pPr>
            <w:r>
              <w:rPr>
                <w:rFonts w:ascii="Arial" w:eastAsia="Arial" w:hAnsi="Arial"/>
                <w:i/>
                <w:iCs/>
                <w:color w:val="000000"/>
                <w:sz w:val="20"/>
                <w:szCs w:val="20"/>
              </w:rPr>
              <w:t> </w:t>
            </w:r>
            <w:r>
              <w:rPr>
                <w:rFonts w:ascii="Arial" w:eastAsia="Arial" w:hAnsi="Arial"/>
                <w:color w:val="000000"/>
                <w:sz w:val="20"/>
                <w:szCs w:val="20"/>
              </w:rPr>
              <w:t xml:space="preserve"> </w:t>
            </w:r>
          </w:p>
        </w:tc>
        <w:tc>
          <w:tcPr>
            <w:tcW w:w="2961"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center"/>
          </w:tcPr>
          <w:p w14:paraId="25A3165F" w14:textId="77777777" w:rsidR="002B6361" w:rsidRDefault="00000000">
            <w:pPr>
              <w:spacing w:after="0"/>
            </w:pPr>
            <w:r>
              <w:rPr>
                <w:rFonts w:ascii="Arial" w:eastAsia="Arial" w:hAnsi="Arial"/>
                <w:color w:val="000000"/>
                <w:sz w:val="20"/>
                <w:szCs w:val="20"/>
              </w:rPr>
              <w:t>Basket/Cage Subassemblies</w:t>
            </w:r>
          </w:p>
        </w:tc>
        <w:tc>
          <w:tcPr>
            <w:tcW w:w="2521" w:type="dxa"/>
            <w:tcBorders>
              <w:top w:val="single" w:sz="8" w:space="0" w:color="000000"/>
              <w:left w:val="single" w:sz="8" w:space="0" w:color="000000"/>
              <w:bottom w:val="single" w:sz="8" w:space="0" w:color="000000"/>
              <w:right w:val="single" w:sz="8" w:space="0" w:color="000000"/>
            </w:tcBorders>
            <w:shd w:val="clear" w:color="auto" w:fill="D9F2D0"/>
            <w:tcMar>
              <w:top w:w="0" w:type="dxa"/>
              <w:left w:w="108" w:type="dxa"/>
              <w:bottom w:w="0" w:type="dxa"/>
              <w:right w:w="108" w:type="dxa"/>
            </w:tcMar>
            <w:vAlign w:val="center"/>
          </w:tcPr>
          <w:p w14:paraId="7C9DFBC5" w14:textId="77777777" w:rsidR="002B6361" w:rsidRDefault="00000000">
            <w:pPr>
              <w:spacing w:after="0"/>
            </w:pPr>
            <w:r>
              <w:rPr>
                <w:rFonts w:ascii="Arial" w:eastAsia="Arial" w:hAnsi="Arial"/>
                <w:color w:val="000000"/>
                <w:sz w:val="20"/>
                <w:szCs w:val="20"/>
              </w:rPr>
              <w:t>5</w:t>
            </w:r>
          </w:p>
        </w:tc>
      </w:tr>
    </w:tbl>
    <w:p w14:paraId="09E74D8E" w14:textId="77777777" w:rsidR="002B6361" w:rsidRDefault="00000000">
      <w:pPr>
        <w:spacing w:after="0"/>
        <w:rPr>
          <w:rFonts w:ascii="Arial" w:eastAsia="Arial" w:hAnsi="Arial"/>
          <w:color w:val="000000"/>
          <w:sz w:val="24"/>
          <w:szCs w:val="24"/>
        </w:rPr>
      </w:pPr>
      <w:r>
        <w:rPr>
          <w:rFonts w:ascii="Arial" w:eastAsia="Arial" w:hAnsi="Arial"/>
          <w:color w:val="000000"/>
          <w:sz w:val="24"/>
          <w:szCs w:val="24"/>
        </w:rPr>
        <w:t xml:space="preserve"> </w:t>
      </w:r>
    </w:p>
    <w:p w14:paraId="0996EE98" w14:textId="77777777" w:rsidR="002B6361" w:rsidRDefault="002B6361">
      <w:pPr>
        <w:spacing w:after="0"/>
        <w:rPr>
          <w:rFonts w:ascii="Arial" w:hAnsi="Arial"/>
          <w:sz w:val="24"/>
        </w:rPr>
      </w:pPr>
    </w:p>
    <w:tbl>
      <w:tblPr>
        <w:tblW w:w="8949" w:type="dxa"/>
        <w:tblCellMar>
          <w:left w:w="10" w:type="dxa"/>
          <w:right w:w="10" w:type="dxa"/>
        </w:tblCellMar>
        <w:tblLook w:val="04A0" w:firstRow="1" w:lastRow="0" w:firstColumn="1" w:lastColumn="0" w:noHBand="0" w:noVBand="1"/>
      </w:tblPr>
      <w:tblGrid>
        <w:gridCol w:w="3377"/>
        <w:gridCol w:w="2884"/>
        <w:gridCol w:w="2688"/>
      </w:tblGrid>
      <w:tr w:rsidR="002B6361" w14:paraId="4565CB6B" w14:textId="77777777">
        <w:trPr>
          <w:trHeight w:val="315"/>
        </w:trPr>
        <w:tc>
          <w:tcPr>
            <w:tcW w:w="8949" w:type="dxa"/>
            <w:gridSpan w:val="3"/>
            <w:tcBorders>
              <w:top w:val="single" w:sz="8" w:space="0" w:color="000000"/>
              <w:left w:val="single" w:sz="8" w:space="0" w:color="000000"/>
              <w:bottom w:val="single" w:sz="8" w:space="0" w:color="000000"/>
              <w:right w:val="single" w:sz="8" w:space="0" w:color="000000"/>
            </w:tcBorders>
            <w:shd w:val="clear" w:color="auto" w:fill="4472C4"/>
            <w:tcMar>
              <w:top w:w="0" w:type="dxa"/>
              <w:left w:w="108" w:type="dxa"/>
              <w:bottom w:w="0" w:type="dxa"/>
              <w:right w:w="108" w:type="dxa"/>
            </w:tcMar>
            <w:vAlign w:val="bottom"/>
          </w:tcPr>
          <w:p w14:paraId="7E4C04EC" w14:textId="77777777" w:rsidR="002B6361" w:rsidRDefault="00000000">
            <w:pPr>
              <w:spacing w:after="0"/>
            </w:pPr>
            <w:r>
              <w:rPr>
                <w:rFonts w:ascii="Arial" w:eastAsia="Arial" w:hAnsi="Arial"/>
                <w:b/>
                <w:bCs/>
                <w:color w:val="000000"/>
                <w:sz w:val="24"/>
                <w:szCs w:val="24"/>
              </w:rPr>
              <w:lastRenderedPageBreak/>
              <w:t>Table 1: Assembled Boom Lifts</w:t>
            </w:r>
            <w:r>
              <w:rPr>
                <w:rFonts w:ascii="Arial" w:eastAsia="Arial" w:hAnsi="Arial"/>
                <w:color w:val="000000"/>
                <w:sz w:val="24"/>
                <w:szCs w:val="24"/>
              </w:rPr>
              <w:t xml:space="preserve"> </w:t>
            </w:r>
          </w:p>
        </w:tc>
      </w:tr>
      <w:tr w:rsidR="002B6361" w14:paraId="3548D246" w14:textId="77777777">
        <w:trPr>
          <w:trHeight w:val="300"/>
        </w:trPr>
        <w:tc>
          <w:tcPr>
            <w:tcW w:w="3377" w:type="dxa"/>
            <w:tcBorders>
              <w:top w:val="single" w:sz="8" w:space="0" w:color="000000"/>
              <w:left w:val="single" w:sz="8" w:space="0" w:color="000000"/>
              <w:bottom w:val="single" w:sz="8" w:space="0" w:color="000000"/>
              <w:right w:val="single" w:sz="8" w:space="0" w:color="000000"/>
            </w:tcBorders>
            <w:shd w:val="clear" w:color="auto" w:fill="4472C4"/>
            <w:tcMar>
              <w:top w:w="0" w:type="dxa"/>
              <w:left w:w="108" w:type="dxa"/>
              <w:bottom w:w="0" w:type="dxa"/>
              <w:right w:w="108" w:type="dxa"/>
            </w:tcMar>
            <w:vAlign w:val="bottom"/>
          </w:tcPr>
          <w:p w14:paraId="6D39A11C" w14:textId="77777777" w:rsidR="002B6361" w:rsidRDefault="00000000">
            <w:pPr>
              <w:spacing w:after="0"/>
            </w:pPr>
            <w:r>
              <w:rPr>
                <w:rFonts w:ascii="Arial" w:eastAsia="Arial" w:hAnsi="Arial"/>
                <w:b/>
                <w:bCs/>
                <w:color w:val="000000"/>
                <w:sz w:val="24"/>
                <w:szCs w:val="24"/>
              </w:rPr>
              <w:t>Description</w:t>
            </w:r>
            <w:r>
              <w:rPr>
                <w:rFonts w:ascii="Arial" w:eastAsia="Arial" w:hAnsi="Arial"/>
                <w:color w:val="000000"/>
                <w:sz w:val="24"/>
                <w:szCs w:val="24"/>
              </w:rPr>
              <w:t xml:space="preserve"> </w:t>
            </w:r>
          </w:p>
        </w:tc>
        <w:tc>
          <w:tcPr>
            <w:tcW w:w="2884" w:type="dxa"/>
            <w:tcBorders>
              <w:left w:val="single" w:sz="8" w:space="0" w:color="000000"/>
              <w:bottom w:val="single" w:sz="8" w:space="0" w:color="000000"/>
              <w:right w:val="single" w:sz="8" w:space="0" w:color="000000"/>
            </w:tcBorders>
            <w:shd w:val="clear" w:color="auto" w:fill="4472C4"/>
            <w:tcMar>
              <w:top w:w="0" w:type="dxa"/>
              <w:left w:w="108" w:type="dxa"/>
              <w:bottom w:w="0" w:type="dxa"/>
              <w:right w:w="108" w:type="dxa"/>
            </w:tcMar>
            <w:vAlign w:val="bottom"/>
          </w:tcPr>
          <w:p w14:paraId="56E695D3" w14:textId="77777777" w:rsidR="002B6361" w:rsidRDefault="00000000">
            <w:pPr>
              <w:spacing w:after="0"/>
            </w:pPr>
            <w:r>
              <w:rPr>
                <w:rFonts w:ascii="Arial" w:eastAsia="Arial" w:hAnsi="Arial"/>
                <w:b/>
                <w:bCs/>
                <w:color w:val="000000"/>
                <w:sz w:val="24"/>
                <w:szCs w:val="24"/>
              </w:rPr>
              <w:t>Answer</w:t>
            </w:r>
            <w:r>
              <w:rPr>
                <w:rFonts w:ascii="Arial" w:eastAsia="Arial" w:hAnsi="Arial"/>
                <w:color w:val="000000"/>
                <w:sz w:val="24"/>
                <w:szCs w:val="24"/>
              </w:rPr>
              <w:t xml:space="preserve"> </w:t>
            </w:r>
          </w:p>
        </w:tc>
        <w:tc>
          <w:tcPr>
            <w:tcW w:w="2688" w:type="dxa"/>
            <w:tcBorders>
              <w:left w:val="single" w:sz="8" w:space="0" w:color="000000"/>
              <w:bottom w:val="single" w:sz="8" w:space="0" w:color="000000"/>
              <w:right w:val="single" w:sz="8" w:space="0" w:color="000000"/>
            </w:tcBorders>
            <w:shd w:val="clear" w:color="auto" w:fill="4472C4"/>
            <w:tcMar>
              <w:top w:w="0" w:type="dxa"/>
              <w:left w:w="108" w:type="dxa"/>
              <w:bottom w:w="0" w:type="dxa"/>
              <w:right w:w="108" w:type="dxa"/>
            </w:tcMar>
            <w:vAlign w:val="bottom"/>
          </w:tcPr>
          <w:p w14:paraId="670E93CB" w14:textId="77777777" w:rsidR="002B6361" w:rsidRDefault="00000000">
            <w:pPr>
              <w:spacing w:after="0"/>
            </w:pPr>
            <w:r>
              <w:rPr>
                <w:rFonts w:ascii="Arial" w:eastAsia="Arial" w:hAnsi="Arial"/>
                <w:b/>
                <w:bCs/>
                <w:color w:val="000000"/>
                <w:sz w:val="24"/>
                <w:szCs w:val="24"/>
              </w:rPr>
              <w:t>Value</w:t>
            </w:r>
            <w:r>
              <w:rPr>
                <w:rFonts w:ascii="Arial" w:eastAsia="Arial" w:hAnsi="Arial"/>
                <w:color w:val="000000"/>
                <w:sz w:val="24"/>
                <w:szCs w:val="24"/>
              </w:rPr>
              <w:t xml:space="preserve"> </w:t>
            </w:r>
          </w:p>
        </w:tc>
      </w:tr>
      <w:tr w:rsidR="002B6361" w14:paraId="51E0B9C3" w14:textId="77777777">
        <w:trPr>
          <w:trHeight w:val="30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45B7A71D" w14:textId="77777777" w:rsidR="002B6361" w:rsidRDefault="00000000">
            <w:pPr>
              <w:spacing w:after="0"/>
            </w:pPr>
            <w:r>
              <w:rPr>
                <w:rFonts w:ascii="Arial" w:eastAsia="Arial" w:hAnsi="Arial"/>
                <w:color w:val="000000"/>
                <w:sz w:val="20"/>
                <w:szCs w:val="20"/>
              </w:rPr>
              <w:t xml:space="preserve">Vehicle Type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3192DBA7" w14:textId="77777777" w:rsidR="002B6361" w:rsidRDefault="00000000">
            <w:pPr>
              <w:spacing w:after="0"/>
            </w:pPr>
            <w:r>
              <w:rPr>
                <w:rFonts w:ascii="Arial" w:eastAsia="Arial" w:hAnsi="Arial"/>
                <w:color w:val="000000"/>
                <w:sz w:val="20"/>
                <w:szCs w:val="20"/>
              </w:rPr>
              <w:t xml:space="preserve">Trailer Mounted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6A016085" w14:textId="77777777" w:rsidR="002B6361" w:rsidRDefault="00000000">
            <w:pPr>
              <w:spacing w:after="0"/>
            </w:pPr>
            <w:r>
              <w:rPr>
                <w:rFonts w:ascii="Arial" w:eastAsia="Arial" w:hAnsi="Arial"/>
                <w:color w:val="000000"/>
                <w:sz w:val="20"/>
                <w:szCs w:val="20"/>
              </w:rPr>
              <w:t xml:space="preserve">M </w:t>
            </w:r>
          </w:p>
        </w:tc>
      </w:tr>
      <w:tr w:rsidR="002B6361" w14:paraId="4B0B6325" w14:textId="77777777">
        <w:trPr>
          <w:trHeight w:val="30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354359D0"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73D95095" w14:textId="77777777" w:rsidR="002B6361" w:rsidRDefault="00000000">
            <w:pPr>
              <w:spacing w:after="0"/>
            </w:pPr>
            <w:r>
              <w:rPr>
                <w:rFonts w:ascii="Arial" w:eastAsia="Arial" w:hAnsi="Arial"/>
                <w:color w:val="000000"/>
                <w:sz w:val="20"/>
                <w:szCs w:val="20"/>
              </w:rPr>
              <w:t xml:space="preserve">Self-Drive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72F56407" w14:textId="77777777" w:rsidR="002B6361" w:rsidRDefault="00000000">
            <w:pPr>
              <w:spacing w:after="0"/>
            </w:pPr>
            <w:r>
              <w:rPr>
                <w:rFonts w:ascii="Arial" w:eastAsia="Arial" w:hAnsi="Arial"/>
                <w:color w:val="000000"/>
                <w:sz w:val="20"/>
                <w:szCs w:val="20"/>
              </w:rPr>
              <w:t xml:space="preserve">D </w:t>
            </w:r>
          </w:p>
        </w:tc>
      </w:tr>
      <w:tr w:rsidR="002B6361" w14:paraId="2F525FA5" w14:textId="77777777">
        <w:trPr>
          <w:trHeight w:val="33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0EE74D00"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5A81A236" w14:textId="77777777" w:rsidR="002B6361" w:rsidRDefault="00000000">
            <w:pPr>
              <w:spacing w:after="0"/>
            </w:pPr>
            <w:r>
              <w:rPr>
                <w:rFonts w:ascii="Arial" w:eastAsia="Arial" w:hAnsi="Arial"/>
                <w:color w:val="000000"/>
                <w:sz w:val="20"/>
                <w:szCs w:val="20"/>
              </w:rPr>
              <w:t xml:space="preserve">Self-Propelled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3A38C7B6" w14:textId="77777777" w:rsidR="002B6361" w:rsidRDefault="00000000">
            <w:pPr>
              <w:spacing w:after="0"/>
            </w:pPr>
            <w:r>
              <w:rPr>
                <w:rFonts w:ascii="Arial" w:eastAsia="Arial" w:hAnsi="Arial"/>
                <w:color w:val="000000"/>
                <w:sz w:val="20"/>
                <w:szCs w:val="20"/>
              </w:rPr>
              <w:t xml:space="preserve">P </w:t>
            </w:r>
          </w:p>
        </w:tc>
      </w:tr>
      <w:tr w:rsidR="002B6361" w14:paraId="53E72B00" w14:textId="77777777">
        <w:trPr>
          <w:trHeight w:val="375"/>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062BFE35"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60C3F2BF" w14:textId="77777777" w:rsidR="002B6361" w:rsidRDefault="00000000">
            <w:pPr>
              <w:spacing w:after="0"/>
            </w:pPr>
            <w:r>
              <w:rPr>
                <w:rFonts w:ascii="Arial" w:eastAsia="Arial" w:hAnsi="Arial"/>
                <w:color w:val="000000"/>
                <w:sz w:val="20"/>
                <w:szCs w:val="20"/>
              </w:rPr>
              <w:t xml:space="preserve">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58446BC4" w14:textId="77777777" w:rsidR="002B6361" w:rsidRDefault="00000000">
            <w:pPr>
              <w:spacing w:after="0"/>
            </w:pPr>
            <w:r>
              <w:rPr>
                <w:rFonts w:ascii="Arial" w:eastAsia="Arial" w:hAnsi="Arial"/>
                <w:color w:val="000000"/>
                <w:sz w:val="20"/>
                <w:szCs w:val="20"/>
              </w:rPr>
              <w:t xml:space="preserve">  </w:t>
            </w:r>
          </w:p>
        </w:tc>
      </w:tr>
      <w:tr w:rsidR="002B6361" w14:paraId="3680351C" w14:textId="77777777">
        <w:trPr>
          <w:trHeight w:val="405"/>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66696EF2" w14:textId="77777777" w:rsidR="002B6361" w:rsidRDefault="00000000">
            <w:pPr>
              <w:spacing w:after="0"/>
            </w:pPr>
            <w:r>
              <w:rPr>
                <w:rFonts w:ascii="Arial" w:eastAsia="Arial" w:hAnsi="Arial"/>
                <w:color w:val="000000"/>
                <w:sz w:val="20"/>
                <w:szCs w:val="20"/>
              </w:rPr>
              <w:t xml:space="preserve">Tracks or Wheels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75D232D8" w14:textId="77777777" w:rsidR="002B6361" w:rsidRDefault="00000000">
            <w:pPr>
              <w:spacing w:after="0"/>
            </w:pPr>
            <w:r>
              <w:rPr>
                <w:rFonts w:ascii="Arial" w:eastAsia="Arial" w:hAnsi="Arial"/>
                <w:color w:val="000000"/>
                <w:sz w:val="20"/>
                <w:szCs w:val="20"/>
              </w:rPr>
              <w:t xml:space="preserve">Tracked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1BF58F1E" w14:textId="77777777" w:rsidR="002B6361" w:rsidRDefault="00000000">
            <w:pPr>
              <w:spacing w:after="0"/>
            </w:pPr>
            <w:r>
              <w:rPr>
                <w:rFonts w:ascii="Arial" w:eastAsia="Arial" w:hAnsi="Arial"/>
                <w:color w:val="000000"/>
                <w:sz w:val="20"/>
                <w:szCs w:val="20"/>
              </w:rPr>
              <w:t xml:space="preserve">1 </w:t>
            </w:r>
          </w:p>
        </w:tc>
      </w:tr>
      <w:tr w:rsidR="002B6361" w14:paraId="79EFFD81" w14:textId="77777777">
        <w:trPr>
          <w:trHeight w:val="405"/>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6F824A63"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746CA249" w14:textId="77777777" w:rsidR="002B6361" w:rsidRDefault="00000000">
            <w:pPr>
              <w:spacing w:after="0"/>
            </w:pPr>
            <w:r>
              <w:rPr>
                <w:rFonts w:ascii="Arial" w:eastAsia="Arial" w:hAnsi="Arial"/>
                <w:color w:val="000000"/>
                <w:sz w:val="20"/>
                <w:szCs w:val="20"/>
              </w:rPr>
              <w:t xml:space="preserve">Wheeled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069AC123" w14:textId="77777777" w:rsidR="002B6361" w:rsidRDefault="00000000">
            <w:pPr>
              <w:spacing w:after="0"/>
            </w:pPr>
            <w:r>
              <w:rPr>
                <w:rFonts w:ascii="Arial" w:eastAsia="Arial" w:hAnsi="Arial"/>
                <w:color w:val="000000"/>
                <w:sz w:val="20"/>
                <w:szCs w:val="20"/>
              </w:rPr>
              <w:t xml:space="preserve">0 </w:t>
            </w:r>
          </w:p>
        </w:tc>
      </w:tr>
      <w:tr w:rsidR="002B6361" w14:paraId="1A53B58D" w14:textId="77777777">
        <w:trPr>
          <w:trHeight w:val="30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06DD3AFF"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702D094C" w14:textId="77777777" w:rsidR="002B6361" w:rsidRDefault="00000000">
            <w:pPr>
              <w:spacing w:after="0"/>
            </w:pPr>
            <w:r>
              <w:rPr>
                <w:rFonts w:ascii="Arial" w:eastAsia="Arial" w:hAnsi="Arial"/>
                <w:color w:val="000000"/>
                <w:sz w:val="20"/>
                <w:szCs w:val="20"/>
              </w:rPr>
              <w:t xml:space="preserve">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0ACA9F73" w14:textId="77777777" w:rsidR="002B6361" w:rsidRDefault="00000000">
            <w:pPr>
              <w:spacing w:after="0"/>
            </w:pPr>
            <w:r>
              <w:rPr>
                <w:rFonts w:ascii="Arial" w:eastAsia="Arial" w:hAnsi="Arial"/>
                <w:color w:val="000000"/>
                <w:sz w:val="20"/>
                <w:szCs w:val="20"/>
              </w:rPr>
              <w:t xml:space="preserve">  </w:t>
            </w:r>
          </w:p>
        </w:tc>
      </w:tr>
      <w:tr w:rsidR="002B6361" w14:paraId="6FA600FF" w14:textId="77777777">
        <w:trPr>
          <w:trHeight w:val="225"/>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1868B399" w14:textId="77777777" w:rsidR="002B6361" w:rsidRDefault="00000000">
            <w:pPr>
              <w:spacing w:after="0"/>
            </w:pPr>
            <w:r>
              <w:rPr>
                <w:rFonts w:ascii="Arial" w:eastAsia="Arial" w:hAnsi="Arial"/>
                <w:color w:val="000000"/>
                <w:sz w:val="20"/>
                <w:szCs w:val="20"/>
              </w:rPr>
              <w:t xml:space="preserve">Maximum Working Height (m)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03BEB21A" w14:textId="77777777" w:rsidR="002B6361" w:rsidRDefault="00000000">
            <w:pPr>
              <w:spacing w:after="0"/>
            </w:pPr>
            <w:r>
              <w:rPr>
                <w:rFonts w:ascii="Arial" w:eastAsia="Arial" w:hAnsi="Arial"/>
                <w:color w:val="000000"/>
                <w:sz w:val="20"/>
                <w:szCs w:val="20"/>
              </w:rPr>
              <w:t xml:space="preserve">6m≤9m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45C347CB" w14:textId="77777777" w:rsidR="002B6361" w:rsidRDefault="00000000">
            <w:pPr>
              <w:spacing w:after="0"/>
            </w:pPr>
            <w:r>
              <w:rPr>
                <w:rFonts w:ascii="Arial" w:eastAsia="Arial" w:hAnsi="Arial"/>
                <w:color w:val="000000"/>
                <w:sz w:val="20"/>
                <w:szCs w:val="20"/>
              </w:rPr>
              <w:t xml:space="preserve">06 </w:t>
            </w:r>
          </w:p>
        </w:tc>
      </w:tr>
      <w:tr w:rsidR="002B6361" w14:paraId="7F320A2F" w14:textId="77777777">
        <w:trPr>
          <w:trHeight w:val="225"/>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4E813710"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4E2A478A" w14:textId="77777777" w:rsidR="002B6361" w:rsidRDefault="00000000">
            <w:pPr>
              <w:spacing w:after="0"/>
            </w:pPr>
            <w:r>
              <w:rPr>
                <w:rFonts w:ascii="Arial" w:eastAsia="Arial" w:hAnsi="Arial"/>
                <w:color w:val="000000"/>
                <w:sz w:val="20"/>
                <w:szCs w:val="20"/>
              </w:rPr>
              <w:t xml:space="preserve">&gt;9m≤13m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47075418" w14:textId="77777777" w:rsidR="002B6361" w:rsidRDefault="00000000">
            <w:pPr>
              <w:spacing w:after="0"/>
            </w:pPr>
            <w:r>
              <w:rPr>
                <w:rFonts w:ascii="Arial" w:eastAsia="Arial" w:hAnsi="Arial"/>
                <w:color w:val="000000"/>
                <w:sz w:val="20"/>
                <w:szCs w:val="20"/>
              </w:rPr>
              <w:t xml:space="preserve">09 </w:t>
            </w:r>
          </w:p>
        </w:tc>
      </w:tr>
      <w:tr w:rsidR="002B6361" w14:paraId="5C4E8D1F" w14:textId="77777777">
        <w:trPr>
          <w:trHeight w:val="6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3DBDBBBD"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32D81582" w14:textId="77777777" w:rsidR="002B6361" w:rsidRDefault="00000000">
            <w:pPr>
              <w:spacing w:after="0"/>
            </w:pPr>
            <w:r>
              <w:rPr>
                <w:rFonts w:ascii="Arial" w:eastAsia="Arial" w:hAnsi="Arial"/>
                <w:color w:val="000000"/>
                <w:sz w:val="20"/>
                <w:szCs w:val="20"/>
              </w:rPr>
              <w:t xml:space="preserve">&gt;13m≤18m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26BDD985" w14:textId="77777777" w:rsidR="002B6361" w:rsidRDefault="00000000">
            <w:pPr>
              <w:spacing w:after="0"/>
            </w:pPr>
            <w:r>
              <w:rPr>
                <w:rFonts w:ascii="Arial" w:eastAsia="Arial" w:hAnsi="Arial"/>
                <w:color w:val="000000"/>
                <w:sz w:val="20"/>
                <w:szCs w:val="20"/>
              </w:rPr>
              <w:t xml:space="preserve">13 </w:t>
            </w:r>
          </w:p>
        </w:tc>
      </w:tr>
      <w:tr w:rsidR="002B6361" w14:paraId="0C49AB64" w14:textId="77777777">
        <w:trPr>
          <w:trHeight w:val="30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4C88B4E1"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338FF4AE" w14:textId="77777777" w:rsidR="002B6361" w:rsidRDefault="00000000">
            <w:pPr>
              <w:spacing w:after="0"/>
            </w:pPr>
            <w:r>
              <w:rPr>
                <w:rFonts w:ascii="Arial" w:eastAsia="Arial" w:hAnsi="Arial"/>
                <w:color w:val="000000"/>
                <w:sz w:val="20"/>
                <w:szCs w:val="20"/>
              </w:rPr>
              <w:t xml:space="preserve">&gt;18m≤23m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34AA81FE" w14:textId="77777777" w:rsidR="002B6361" w:rsidRDefault="00000000">
            <w:pPr>
              <w:spacing w:after="0"/>
            </w:pPr>
            <w:r>
              <w:rPr>
                <w:rFonts w:ascii="Arial" w:eastAsia="Arial" w:hAnsi="Arial"/>
                <w:color w:val="000000"/>
                <w:sz w:val="20"/>
                <w:szCs w:val="20"/>
              </w:rPr>
              <w:t xml:space="preserve">18 </w:t>
            </w:r>
          </w:p>
        </w:tc>
      </w:tr>
      <w:tr w:rsidR="002B6361" w14:paraId="6D554D58" w14:textId="77777777">
        <w:trPr>
          <w:trHeight w:val="6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0140E510"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31A04019" w14:textId="77777777" w:rsidR="002B6361" w:rsidRDefault="00000000">
            <w:pPr>
              <w:spacing w:after="0"/>
            </w:pPr>
            <w:r>
              <w:rPr>
                <w:rFonts w:ascii="Arial" w:eastAsia="Arial" w:hAnsi="Arial"/>
                <w:color w:val="000000"/>
                <w:sz w:val="20"/>
                <w:szCs w:val="20"/>
              </w:rPr>
              <w:t xml:space="preserve">&gt;23m≤28m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6BC7DC24" w14:textId="77777777" w:rsidR="002B6361" w:rsidRDefault="00000000">
            <w:pPr>
              <w:spacing w:after="0"/>
            </w:pPr>
            <w:r>
              <w:rPr>
                <w:rFonts w:ascii="Arial" w:eastAsia="Arial" w:hAnsi="Arial"/>
                <w:color w:val="000000"/>
                <w:sz w:val="20"/>
                <w:szCs w:val="20"/>
              </w:rPr>
              <w:t xml:space="preserve">23 </w:t>
            </w:r>
          </w:p>
        </w:tc>
      </w:tr>
      <w:tr w:rsidR="002B6361" w14:paraId="1AEF39AD" w14:textId="77777777">
        <w:trPr>
          <w:trHeight w:val="6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7C851FBA"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1A1F1F07" w14:textId="77777777" w:rsidR="002B6361" w:rsidRDefault="00000000">
            <w:pPr>
              <w:spacing w:after="0"/>
            </w:pPr>
            <w:r>
              <w:rPr>
                <w:rFonts w:ascii="Arial" w:eastAsia="Arial" w:hAnsi="Arial"/>
                <w:color w:val="000000"/>
                <w:sz w:val="20"/>
                <w:szCs w:val="20"/>
              </w:rPr>
              <w:t xml:space="preserve">&gt;28m≤33m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36F61E25" w14:textId="77777777" w:rsidR="002B6361" w:rsidRDefault="00000000">
            <w:pPr>
              <w:spacing w:after="0"/>
            </w:pPr>
            <w:r>
              <w:rPr>
                <w:rFonts w:ascii="Arial" w:eastAsia="Arial" w:hAnsi="Arial"/>
                <w:color w:val="000000"/>
                <w:sz w:val="20"/>
                <w:szCs w:val="20"/>
              </w:rPr>
              <w:t xml:space="preserve">28 </w:t>
            </w:r>
          </w:p>
        </w:tc>
      </w:tr>
      <w:tr w:rsidR="002B6361" w14:paraId="1C5508D8" w14:textId="77777777">
        <w:trPr>
          <w:trHeight w:val="30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66845938"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7E5F9C19" w14:textId="77777777" w:rsidR="002B6361" w:rsidRDefault="00000000">
            <w:pPr>
              <w:spacing w:after="0"/>
            </w:pPr>
            <w:r>
              <w:rPr>
                <w:rFonts w:ascii="Arial" w:eastAsia="Arial" w:hAnsi="Arial"/>
                <w:color w:val="000000"/>
                <w:sz w:val="20"/>
                <w:szCs w:val="20"/>
              </w:rPr>
              <w:t xml:space="preserve">&gt;33m≤38m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34F4545B" w14:textId="77777777" w:rsidR="002B6361" w:rsidRDefault="00000000">
            <w:pPr>
              <w:spacing w:after="0"/>
            </w:pPr>
            <w:r>
              <w:rPr>
                <w:rFonts w:ascii="Arial" w:eastAsia="Arial" w:hAnsi="Arial"/>
                <w:color w:val="000000"/>
                <w:sz w:val="20"/>
                <w:szCs w:val="20"/>
              </w:rPr>
              <w:t xml:space="preserve">33 </w:t>
            </w:r>
          </w:p>
        </w:tc>
      </w:tr>
      <w:tr w:rsidR="002B6361" w14:paraId="536FC195" w14:textId="77777777">
        <w:trPr>
          <w:trHeight w:val="30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0540FB86"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28FDE7DF" w14:textId="77777777" w:rsidR="002B6361" w:rsidRDefault="00000000">
            <w:pPr>
              <w:spacing w:after="0"/>
            </w:pPr>
            <w:r>
              <w:rPr>
                <w:rFonts w:ascii="Arial" w:eastAsia="Arial" w:hAnsi="Arial"/>
                <w:color w:val="000000"/>
                <w:sz w:val="20"/>
                <w:szCs w:val="20"/>
              </w:rPr>
              <w:t xml:space="preserve">&gt;38m≤43m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2FB52596" w14:textId="77777777" w:rsidR="002B6361" w:rsidRDefault="00000000">
            <w:pPr>
              <w:spacing w:after="0"/>
            </w:pPr>
            <w:r>
              <w:rPr>
                <w:rFonts w:ascii="Arial" w:eastAsia="Arial" w:hAnsi="Arial"/>
                <w:color w:val="000000"/>
                <w:sz w:val="20"/>
                <w:szCs w:val="20"/>
              </w:rPr>
              <w:t xml:space="preserve">38 </w:t>
            </w:r>
          </w:p>
        </w:tc>
      </w:tr>
      <w:tr w:rsidR="002B6361" w14:paraId="38AF971B" w14:textId="77777777">
        <w:trPr>
          <w:trHeight w:val="30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01626605"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36F08F14" w14:textId="77777777" w:rsidR="002B6361" w:rsidRDefault="00000000">
            <w:pPr>
              <w:spacing w:after="0"/>
            </w:pPr>
            <w:r>
              <w:rPr>
                <w:rFonts w:ascii="Arial" w:eastAsia="Arial" w:hAnsi="Arial"/>
                <w:color w:val="000000"/>
                <w:sz w:val="20"/>
                <w:szCs w:val="20"/>
              </w:rPr>
              <w:t xml:space="preserve">&gt;43m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45ADD420" w14:textId="77777777" w:rsidR="002B6361" w:rsidRDefault="00000000">
            <w:pPr>
              <w:spacing w:after="0"/>
            </w:pPr>
            <w:r>
              <w:rPr>
                <w:rFonts w:ascii="Arial" w:eastAsia="Arial" w:hAnsi="Arial"/>
                <w:color w:val="000000"/>
                <w:sz w:val="20"/>
                <w:szCs w:val="20"/>
              </w:rPr>
              <w:t xml:space="preserve">43 </w:t>
            </w:r>
          </w:p>
        </w:tc>
      </w:tr>
      <w:tr w:rsidR="002B6361" w14:paraId="4F5E6C72" w14:textId="77777777">
        <w:trPr>
          <w:trHeight w:val="30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4344CB96"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41431F18" w14:textId="77777777" w:rsidR="002B6361" w:rsidRDefault="00000000">
            <w:pPr>
              <w:spacing w:after="0"/>
            </w:pPr>
            <w:r>
              <w:rPr>
                <w:rFonts w:ascii="Arial" w:eastAsia="Arial" w:hAnsi="Arial"/>
                <w:color w:val="000000"/>
                <w:sz w:val="20"/>
                <w:szCs w:val="20"/>
              </w:rPr>
              <w:t xml:space="preserve">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470CC13F" w14:textId="77777777" w:rsidR="002B6361" w:rsidRDefault="00000000">
            <w:pPr>
              <w:spacing w:after="0"/>
            </w:pPr>
            <w:r>
              <w:rPr>
                <w:rFonts w:ascii="Arial" w:eastAsia="Arial" w:hAnsi="Arial"/>
                <w:color w:val="000000"/>
                <w:sz w:val="20"/>
                <w:szCs w:val="20"/>
              </w:rPr>
              <w:t xml:space="preserve">  </w:t>
            </w:r>
          </w:p>
        </w:tc>
      </w:tr>
      <w:tr w:rsidR="002B6361" w14:paraId="4DF7D3CC" w14:textId="77777777">
        <w:trPr>
          <w:trHeight w:val="30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74733417" w14:textId="77777777" w:rsidR="002B6361" w:rsidRDefault="00000000">
            <w:pPr>
              <w:spacing w:after="0"/>
            </w:pPr>
            <w:r>
              <w:rPr>
                <w:rFonts w:ascii="Arial" w:eastAsia="Arial" w:hAnsi="Arial"/>
                <w:color w:val="000000"/>
                <w:sz w:val="20"/>
                <w:szCs w:val="20"/>
              </w:rPr>
              <w:t xml:space="preserve">Power Type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02A25F07" w14:textId="77777777" w:rsidR="002B6361" w:rsidRDefault="00000000">
            <w:pPr>
              <w:spacing w:after="0"/>
            </w:pPr>
            <w:r>
              <w:rPr>
                <w:rFonts w:ascii="Arial" w:eastAsia="Arial" w:hAnsi="Arial"/>
                <w:color w:val="000000"/>
                <w:sz w:val="20"/>
                <w:szCs w:val="20"/>
              </w:rPr>
              <w:t xml:space="preserve">Combustion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2A244F02" w14:textId="77777777" w:rsidR="002B6361" w:rsidRDefault="00000000">
            <w:pPr>
              <w:spacing w:after="0"/>
            </w:pPr>
            <w:r>
              <w:rPr>
                <w:rFonts w:ascii="Arial" w:eastAsia="Arial" w:hAnsi="Arial"/>
                <w:color w:val="000000"/>
                <w:sz w:val="20"/>
                <w:szCs w:val="20"/>
              </w:rPr>
              <w:t xml:space="preserve">CO </w:t>
            </w:r>
          </w:p>
        </w:tc>
      </w:tr>
      <w:tr w:rsidR="002B6361" w14:paraId="08F9ABEB" w14:textId="77777777">
        <w:trPr>
          <w:trHeight w:val="30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3785224F"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09820B71" w14:textId="77777777" w:rsidR="002B6361" w:rsidRDefault="00000000">
            <w:pPr>
              <w:spacing w:after="0"/>
            </w:pPr>
            <w:r>
              <w:rPr>
                <w:rFonts w:ascii="Arial" w:eastAsia="Arial" w:hAnsi="Arial"/>
                <w:color w:val="000000"/>
                <w:sz w:val="20"/>
                <w:szCs w:val="20"/>
              </w:rPr>
              <w:t xml:space="preserve">Electric – Lithium Batteries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5CFDA040" w14:textId="77777777" w:rsidR="002B6361" w:rsidRDefault="00000000">
            <w:pPr>
              <w:spacing w:after="0"/>
            </w:pPr>
            <w:r>
              <w:rPr>
                <w:rFonts w:ascii="Arial" w:eastAsia="Arial" w:hAnsi="Arial"/>
                <w:color w:val="000000"/>
                <w:sz w:val="20"/>
                <w:szCs w:val="20"/>
              </w:rPr>
              <w:t xml:space="preserve">EL </w:t>
            </w:r>
          </w:p>
        </w:tc>
      </w:tr>
      <w:tr w:rsidR="002B6361" w14:paraId="78C41171" w14:textId="77777777">
        <w:trPr>
          <w:trHeight w:val="315"/>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6D4502BA"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0B8687CB" w14:textId="77777777" w:rsidR="002B6361" w:rsidRDefault="00000000">
            <w:pPr>
              <w:spacing w:after="0"/>
            </w:pPr>
            <w:r>
              <w:rPr>
                <w:rFonts w:ascii="Arial" w:eastAsia="Arial" w:hAnsi="Arial"/>
                <w:color w:val="000000"/>
                <w:sz w:val="20"/>
                <w:szCs w:val="20"/>
              </w:rPr>
              <w:t xml:space="preserve">Electric – Other Batteries*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431431B7" w14:textId="77777777" w:rsidR="002B6361" w:rsidRDefault="00000000">
            <w:pPr>
              <w:spacing w:after="0"/>
            </w:pPr>
            <w:r>
              <w:rPr>
                <w:rFonts w:ascii="Arial" w:eastAsia="Arial" w:hAnsi="Arial"/>
                <w:color w:val="000000"/>
                <w:sz w:val="20"/>
                <w:szCs w:val="20"/>
              </w:rPr>
              <w:t xml:space="preserve">EO </w:t>
            </w:r>
          </w:p>
        </w:tc>
      </w:tr>
      <w:tr w:rsidR="002B6361" w14:paraId="27FF7450" w14:textId="77777777">
        <w:trPr>
          <w:trHeight w:val="27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14DE25B2"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2958EB11" w14:textId="77777777" w:rsidR="002B6361" w:rsidRDefault="00000000">
            <w:pPr>
              <w:spacing w:after="0"/>
            </w:pPr>
            <w:r>
              <w:rPr>
                <w:rFonts w:ascii="Arial" w:eastAsia="Arial" w:hAnsi="Arial"/>
                <w:color w:val="000000"/>
                <w:sz w:val="20"/>
                <w:szCs w:val="20"/>
              </w:rPr>
              <w:t xml:space="preserve">Hybrid – Lithium Batteries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533EB701" w14:textId="77777777" w:rsidR="002B6361" w:rsidRDefault="00000000">
            <w:pPr>
              <w:spacing w:after="0"/>
            </w:pPr>
            <w:r>
              <w:rPr>
                <w:rFonts w:ascii="Arial" w:eastAsia="Arial" w:hAnsi="Arial"/>
                <w:color w:val="000000"/>
                <w:sz w:val="20"/>
                <w:szCs w:val="20"/>
              </w:rPr>
              <w:t xml:space="preserve">HL </w:t>
            </w:r>
          </w:p>
        </w:tc>
      </w:tr>
      <w:tr w:rsidR="002B6361" w14:paraId="112C6A35" w14:textId="77777777">
        <w:trPr>
          <w:trHeight w:val="27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0E1DD777"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29DF9EC3" w14:textId="77777777" w:rsidR="002B6361" w:rsidRDefault="00000000">
            <w:pPr>
              <w:spacing w:after="0"/>
            </w:pPr>
            <w:r>
              <w:rPr>
                <w:rFonts w:ascii="Arial" w:eastAsia="Arial" w:hAnsi="Arial"/>
                <w:color w:val="000000"/>
                <w:sz w:val="20"/>
                <w:szCs w:val="20"/>
              </w:rPr>
              <w:t xml:space="preserve">Hybrid – Other Batteries*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02DA70F7" w14:textId="77777777" w:rsidR="002B6361" w:rsidRDefault="00000000">
            <w:pPr>
              <w:spacing w:after="0"/>
            </w:pPr>
            <w:r>
              <w:rPr>
                <w:rFonts w:ascii="Arial" w:eastAsia="Arial" w:hAnsi="Arial"/>
                <w:color w:val="000000"/>
                <w:sz w:val="20"/>
                <w:szCs w:val="20"/>
              </w:rPr>
              <w:t xml:space="preserve">HO </w:t>
            </w:r>
          </w:p>
        </w:tc>
      </w:tr>
      <w:tr w:rsidR="002B6361" w14:paraId="43CD8729" w14:textId="77777777">
        <w:trPr>
          <w:trHeight w:val="27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6FF328C1"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5E6F591D" w14:textId="77777777" w:rsidR="002B6361" w:rsidRDefault="00000000">
            <w:pPr>
              <w:spacing w:after="0"/>
            </w:pPr>
            <w:r>
              <w:rPr>
                <w:rFonts w:ascii="Arial" w:eastAsia="Arial" w:hAnsi="Arial"/>
                <w:color w:val="000000"/>
                <w:sz w:val="20"/>
                <w:szCs w:val="20"/>
              </w:rPr>
              <w:t xml:space="preserve">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70BAA80A" w14:textId="77777777" w:rsidR="002B6361" w:rsidRDefault="00000000">
            <w:pPr>
              <w:spacing w:after="0"/>
            </w:pPr>
            <w:r>
              <w:rPr>
                <w:rFonts w:ascii="Arial" w:eastAsia="Arial" w:hAnsi="Arial"/>
                <w:color w:val="000000"/>
                <w:sz w:val="20"/>
                <w:szCs w:val="20"/>
              </w:rPr>
              <w:t xml:space="preserve"> </w:t>
            </w:r>
          </w:p>
        </w:tc>
      </w:tr>
      <w:tr w:rsidR="002B6361" w14:paraId="6D785C91" w14:textId="77777777">
        <w:trPr>
          <w:trHeight w:val="27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3EC70FBA" w14:textId="77777777" w:rsidR="002B6361" w:rsidRDefault="00000000">
            <w:pPr>
              <w:spacing w:after="0"/>
            </w:pPr>
            <w:r>
              <w:rPr>
                <w:rFonts w:ascii="Arial" w:eastAsia="Arial" w:hAnsi="Arial"/>
                <w:color w:val="000000"/>
                <w:sz w:val="20"/>
                <w:szCs w:val="20"/>
              </w:rPr>
              <w:t xml:space="preserve">Boom Type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75B3389F" w14:textId="77777777" w:rsidR="002B6361" w:rsidRDefault="00000000">
            <w:pPr>
              <w:spacing w:after="0"/>
            </w:pPr>
            <w:r>
              <w:rPr>
                <w:rFonts w:ascii="Arial" w:eastAsia="Arial" w:hAnsi="Arial"/>
                <w:color w:val="000000"/>
                <w:sz w:val="20"/>
                <w:szCs w:val="20"/>
              </w:rPr>
              <w:t xml:space="preserve">Vertical Mast with Jib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779014BC" w14:textId="77777777" w:rsidR="002B6361" w:rsidRDefault="00000000">
            <w:pPr>
              <w:spacing w:after="0"/>
            </w:pPr>
            <w:r>
              <w:rPr>
                <w:rFonts w:ascii="Arial" w:eastAsia="Arial" w:hAnsi="Arial"/>
                <w:color w:val="000000"/>
                <w:sz w:val="20"/>
                <w:szCs w:val="20"/>
              </w:rPr>
              <w:t xml:space="preserve">V </w:t>
            </w:r>
          </w:p>
        </w:tc>
      </w:tr>
      <w:tr w:rsidR="002B6361" w14:paraId="535E9923" w14:textId="77777777">
        <w:trPr>
          <w:trHeight w:val="27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3D8412A6"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0ECC3A68" w14:textId="77777777" w:rsidR="002B6361" w:rsidRDefault="00000000">
            <w:pPr>
              <w:spacing w:after="0"/>
            </w:pPr>
            <w:r>
              <w:rPr>
                <w:rFonts w:ascii="Arial" w:eastAsia="Arial" w:hAnsi="Arial"/>
                <w:color w:val="000000"/>
                <w:sz w:val="20"/>
                <w:szCs w:val="20"/>
              </w:rPr>
              <w:t xml:space="preserve">Telescopic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4BE961ED" w14:textId="77777777" w:rsidR="002B6361" w:rsidRDefault="00000000">
            <w:pPr>
              <w:spacing w:after="0"/>
            </w:pPr>
            <w:r>
              <w:rPr>
                <w:rFonts w:ascii="Arial" w:eastAsia="Arial" w:hAnsi="Arial"/>
                <w:color w:val="000000"/>
                <w:sz w:val="20"/>
                <w:szCs w:val="20"/>
              </w:rPr>
              <w:t xml:space="preserve">T </w:t>
            </w:r>
          </w:p>
        </w:tc>
      </w:tr>
      <w:tr w:rsidR="002B6361" w14:paraId="77D60BA6" w14:textId="77777777">
        <w:trPr>
          <w:trHeight w:val="27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6F25BDF6"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15F575F0" w14:textId="77777777" w:rsidR="002B6361" w:rsidRDefault="00000000">
            <w:pPr>
              <w:spacing w:after="0"/>
            </w:pPr>
            <w:r>
              <w:rPr>
                <w:rFonts w:ascii="Arial" w:eastAsia="Arial" w:hAnsi="Arial"/>
                <w:color w:val="000000"/>
                <w:sz w:val="20"/>
                <w:szCs w:val="20"/>
              </w:rPr>
              <w:t xml:space="preserve">Articulated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04BA3D80" w14:textId="77777777" w:rsidR="002B6361" w:rsidRDefault="00000000">
            <w:pPr>
              <w:spacing w:after="0"/>
            </w:pPr>
            <w:r>
              <w:rPr>
                <w:rFonts w:ascii="Arial" w:eastAsia="Arial" w:hAnsi="Arial"/>
                <w:color w:val="000000"/>
                <w:sz w:val="20"/>
                <w:szCs w:val="20"/>
              </w:rPr>
              <w:t xml:space="preserve">A </w:t>
            </w:r>
          </w:p>
        </w:tc>
      </w:tr>
      <w:tr w:rsidR="002B6361" w14:paraId="0AABD704" w14:textId="77777777">
        <w:trPr>
          <w:trHeight w:val="27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6989C953"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65FD7640" w14:textId="77777777" w:rsidR="002B6361" w:rsidRDefault="00000000">
            <w:pPr>
              <w:spacing w:after="0"/>
            </w:pPr>
            <w:r>
              <w:rPr>
                <w:rFonts w:ascii="Arial" w:eastAsia="Arial" w:hAnsi="Arial"/>
                <w:color w:val="000000"/>
                <w:sz w:val="20"/>
                <w:szCs w:val="20"/>
              </w:rPr>
              <w:t xml:space="preserve">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47AE742E" w14:textId="77777777" w:rsidR="002B6361" w:rsidRDefault="00000000">
            <w:pPr>
              <w:spacing w:after="0"/>
            </w:pPr>
            <w:r>
              <w:rPr>
                <w:rFonts w:ascii="Arial" w:eastAsia="Arial" w:hAnsi="Arial"/>
                <w:color w:val="000000"/>
                <w:sz w:val="20"/>
                <w:szCs w:val="20"/>
              </w:rPr>
              <w:t xml:space="preserve"> </w:t>
            </w:r>
          </w:p>
        </w:tc>
      </w:tr>
      <w:tr w:rsidR="002B6361" w14:paraId="52304FDB" w14:textId="77777777">
        <w:trPr>
          <w:trHeight w:val="27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7D6460CF" w14:textId="77777777" w:rsidR="002B6361" w:rsidRDefault="00000000">
            <w:pPr>
              <w:spacing w:after="0"/>
            </w:pPr>
            <w:r>
              <w:rPr>
                <w:rFonts w:ascii="Arial" w:eastAsia="Arial" w:hAnsi="Arial"/>
                <w:color w:val="000000"/>
                <w:sz w:val="20"/>
                <w:szCs w:val="20"/>
              </w:rPr>
              <w:t xml:space="preserve">Cage Width^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0EE2D36C" w14:textId="77777777" w:rsidR="002B6361" w:rsidRDefault="00000000">
            <w:pPr>
              <w:spacing w:after="0"/>
            </w:pPr>
            <w:r>
              <w:rPr>
                <w:rFonts w:ascii="Arial" w:eastAsia="Arial" w:hAnsi="Arial"/>
                <w:color w:val="000000"/>
                <w:sz w:val="20"/>
                <w:szCs w:val="20"/>
              </w:rPr>
              <w:t xml:space="preserve">&lt;1.5m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2ED59134" w14:textId="77777777" w:rsidR="002B6361" w:rsidRDefault="00000000">
            <w:pPr>
              <w:spacing w:after="0"/>
            </w:pPr>
            <w:r>
              <w:rPr>
                <w:rFonts w:ascii="Arial" w:eastAsia="Arial" w:hAnsi="Arial"/>
                <w:color w:val="000000"/>
                <w:sz w:val="20"/>
                <w:szCs w:val="20"/>
              </w:rPr>
              <w:t xml:space="preserve">11 </w:t>
            </w:r>
          </w:p>
        </w:tc>
      </w:tr>
      <w:tr w:rsidR="002B6361" w14:paraId="21D43D25" w14:textId="77777777">
        <w:trPr>
          <w:trHeight w:val="27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227467D7"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66C0706E" w14:textId="77777777" w:rsidR="002B6361" w:rsidRDefault="00000000">
            <w:pPr>
              <w:spacing w:after="0"/>
            </w:pPr>
            <w:r>
              <w:rPr>
                <w:rFonts w:ascii="Arial" w:eastAsia="Arial" w:hAnsi="Arial"/>
                <w:color w:val="000000"/>
                <w:sz w:val="20"/>
                <w:szCs w:val="20"/>
              </w:rPr>
              <w:t xml:space="preserve">&gt;1.5m≤1.9m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7FA6172E" w14:textId="77777777" w:rsidR="002B6361" w:rsidRDefault="00000000">
            <w:pPr>
              <w:spacing w:after="0"/>
            </w:pPr>
            <w:r>
              <w:rPr>
                <w:rFonts w:ascii="Arial" w:eastAsia="Arial" w:hAnsi="Arial"/>
                <w:color w:val="000000"/>
                <w:sz w:val="20"/>
                <w:szCs w:val="20"/>
              </w:rPr>
              <w:t xml:space="preserve">15 </w:t>
            </w:r>
          </w:p>
        </w:tc>
      </w:tr>
      <w:tr w:rsidR="002B6361" w14:paraId="17ED227E" w14:textId="77777777">
        <w:trPr>
          <w:trHeight w:val="27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663A6A9D"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6A18EF63" w14:textId="77777777" w:rsidR="002B6361" w:rsidRDefault="00000000">
            <w:pPr>
              <w:spacing w:after="0"/>
            </w:pPr>
            <w:r>
              <w:rPr>
                <w:rFonts w:ascii="Arial" w:eastAsia="Arial" w:hAnsi="Arial"/>
                <w:color w:val="000000"/>
                <w:sz w:val="20"/>
                <w:szCs w:val="20"/>
              </w:rPr>
              <w:t xml:space="preserve">&gt;1.9m≤2.3m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59A48773" w14:textId="77777777" w:rsidR="002B6361" w:rsidRDefault="00000000">
            <w:pPr>
              <w:spacing w:after="0"/>
            </w:pPr>
            <w:r>
              <w:rPr>
                <w:rFonts w:ascii="Arial" w:eastAsia="Arial" w:hAnsi="Arial"/>
                <w:color w:val="000000"/>
                <w:sz w:val="20"/>
                <w:szCs w:val="20"/>
              </w:rPr>
              <w:t xml:space="preserve">19 </w:t>
            </w:r>
          </w:p>
        </w:tc>
      </w:tr>
      <w:tr w:rsidR="002B6361" w14:paraId="698649A7" w14:textId="77777777">
        <w:trPr>
          <w:trHeight w:val="300"/>
        </w:trPr>
        <w:tc>
          <w:tcPr>
            <w:tcW w:w="3377"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7F50FBD5" w14:textId="77777777" w:rsidR="002B6361" w:rsidRDefault="00000000">
            <w:pPr>
              <w:spacing w:after="0"/>
            </w:pPr>
            <w:r>
              <w:rPr>
                <w:rFonts w:ascii="Arial" w:eastAsia="Arial" w:hAnsi="Arial"/>
                <w:color w:val="000000"/>
                <w:sz w:val="20"/>
                <w:szCs w:val="20"/>
              </w:rPr>
              <w:t xml:space="preserve"> </w:t>
            </w:r>
          </w:p>
        </w:tc>
        <w:tc>
          <w:tcPr>
            <w:tcW w:w="2884"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bottom"/>
          </w:tcPr>
          <w:p w14:paraId="60DA2632" w14:textId="77777777" w:rsidR="002B6361" w:rsidRDefault="00000000">
            <w:pPr>
              <w:spacing w:after="0"/>
            </w:pPr>
            <w:r>
              <w:rPr>
                <w:rFonts w:ascii="Arial" w:eastAsia="Arial" w:hAnsi="Arial"/>
                <w:color w:val="000000"/>
                <w:sz w:val="20"/>
                <w:szCs w:val="20"/>
              </w:rPr>
              <w:t xml:space="preserve">&gt;2.3m </w:t>
            </w:r>
          </w:p>
        </w:tc>
        <w:tc>
          <w:tcPr>
            <w:tcW w:w="2688" w:type="dxa"/>
            <w:tcBorders>
              <w:top w:val="single" w:sz="8" w:space="0" w:color="000000"/>
              <w:left w:val="single" w:sz="8" w:space="0" w:color="000000"/>
              <w:bottom w:val="single" w:sz="8" w:space="0" w:color="000000"/>
              <w:right w:val="single" w:sz="8" w:space="0" w:color="000000"/>
            </w:tcBorders>
            <w:shd w:val="clear" w:color="auto" w:fill="DDEBF7"/>
            <w:tcMar>
              <w:top w:w="0" w:type="dxa"/>
              <w:left w:w="108" w:type="dxa"/>
              <w:bottom w:w="0" w:type="dxa"/>
              <w:right w:w="108" w:type="dxa"/>
            </w:tcMar>
            <w:vAlign w:val="center"/>
          </w:tcPr>
          <w:p w14:paraId="2BF823E8" w14:textId="77777777" w:rsidR="002B6361" w:rsidRDefault="00000000">
            <w:pPr>
              <w:spacing w:after="0"/>
            </w:pPr>
            <w:r>
              <w:rPr>
                <w:rFonts w:ascii="Arial" w:eastAsia="Arial" w:hAnsi="Arial"/>
                <w:color w:val="000000"/>
                <w:sz w:val="20"/>
                <w:szCs w:val="20"/>
              </w:rPr>
              <w:t xml:space="preserve">23 </w:t>
            </w:r>
          </w:p>
        </w:tc>
      </w:tr>
    </w:tbl>
    <w:p w14:paraId="5FC48BB8" w14:textId="77777777" w:rsidR="002B6361" w:rsidRDefault="00000000">
      <w:pPr>
        <w:spacing w:after="0"/>
      </w:pPr>
      <w:r>
        <w:rPr>
          <w:rFonts w:ascii="Arial" w:eastAsia="Arial" w:hAnsi="Arial"/>
          <w:color w:val="000000"/>
          <w:sz w:val="20"/>
          <w:szCs w:val="20"/>
        </w:rPr>
        <w:t xml:space="preserve">*Other Batteries includes but is not limited to: Lead-acid, AGM, Gel batteries etc. </w:t>
      </w:r>
      <w:r>
        <w:rPr>
          <w:rFonts w:ascii="Arial" w:hAnsi="Arial"/>
          <w:sz w:val="24"/>
        </w:rPr>
        <w:br/>
      </w:r>
      <w:r>
        <w:rPr>
          <w:rFonts w:ascii="Arial" w:eastAsia="Arial" w:hAnsi="Arial"/>
          <w:color w:val="000000"/>
          <w:sz w:val="20"/>
          <w:szCs w:val="20"/>
        </w:rPr>
        <w:t xml:space="preserve"> ^Cage width refers to the longest horizontal measurement of the cage assembly when the cage is parallel to the ground. </w:t>
      </w:r>
    </w:p>
    <w:p w14:paraId="1230FBF2" w14:textId="77777777" w:rsidR="002B6361" w:rsidRDefault="002B6361">
      <w:pPr>
        <w:spacing w:after="0"/>
        <w:rPr>
          <w:rFonts w:ascii="Arial" w:hAnsi="Arial"/>
          <w:sz w:val="24"/>
        </w:rPr>
      </w:pPr>
    </w:p>
    <w:tbl>
      <w:tblPr>
        <w:tblW w:w="8949" w:type="dxa"/>
        <w:tblCellMar>
          <w:left w:w="10" w:type="dxa"/>
          <w:right w:w="10" w:type="dxa"/>
        </w:tblCellMar>
        <w:tblLook w:val="04A0" w:firstRow="1" w:lastRow="0" w:firstColumn="1" w:lastColumn="0" w:noHBand="0" w:noVBand="1"/>
      </w:tblPr>
      <w:tblGrid>
        <w:gridCol w:w="3365"/>
        <w:gridCol w:w="2868"/>
        <w:gridCol w:w="2716"/>
      </w:tblGrid>
      <w:tr w:rsidR="002B6361" w14:paraId="787E8E8C" w14:textId="77777777">
        <w:trPr>
          <w:trHeight w:val="315"/>
        </w:trPr>
        <w:tc>
          <w:tcPr>
            <w:tcW w:w="8949" w:type="dxa"/>
            <w:gridSpan w:val="3"/>
            <w:tcBorders>
              <w:top w:val="single" w:sz="8" w:space="0" w:color="000000"/>
              <w:left w:val="single" w:sz="8" w:space="0" w:color="000000"/>
              <w:bottom w:val="single" w:sz="8" w:space="0" w:color="000000"/>
              <w:right w:val="single" w:sz="8" w:space="0" w:color="000000"/>
            </w:tcBorders>
            <w:shd w:val="clear" w:color="auto" w:fill="FFE699"/>
            <w:tcMar>
              <w:top w:w="0" w:type="dxa"/>
              <w:left w:w="108" w:type="dxa"/>
              <w:bottom w:w="0" w:type="dxa"/>
              <w:right w:w="108" w:type="dxa"/>
            </w:tcMar>
            <w:vAlign w:val="bottom"/>
          </w:tcPr>
          <w:p w14:paraId="7C3E2E2E" w14:textId="77777777" w:rsidR="002B6361" w:rsidRDefault="00000000">
            <w:r>
              <w:rPr>
                <w:rFonts w:ascii="Arial" w:eastAsia="Arial" w:hAnsi="Arial"/>
                <w:b/>
                <w:bCs/>
                <w:color w:val="000000"/>
                <w:sz w:val="24"/>
                <w:szCs w:val="24"/>
              </w:rPr>
              <w:t>Table 2: Chassis Subassemblies</w:t>
            </w:r>
            <w:r>
              <w:rPr>
                <w:rFonts w:ascii="Arial" w:eastAsia="Arial" w:hAnsi="Arial"/>
                <w:color w:val="000000"/>
                <w:sz w:val="24"/>
                <w:szCs w:val="24"/>
              </w:rPr>
              <w:t xml:space="preserve"> </w:t>
            </w:r>
          </w:p>
        </w:tc>
      </w:tr>
      <w:tr w:rsidR="002B6361" w14:paraId="6179284C" w14:textId="77777777">
        <w:trPr>
          <w:trHeight w:val="315"/>
        </w:trPr>
        <w:tc>
          <w:tcPr>
            <w:tcW w:w="3365" w:type="dxa"/>
            <w:tcBorders>
              <w:top w:val="single" w:sz="8" w:space="0" w:color="000000"/>
              <w:left w:val="single" w:sz="8" w:space="0" w:color="000000"/>
            </w:tcBorders>
            <w:shd w:val="clear" w:color="auto" w:fill="FFE699"/>
            <w:tcMar>
              <w:top w:w="0" w:type="dxa"/>
              <w:left w:w="108" w:type="dxa"/>
              <w:bottom w:w="0" w:type="dxa"/>
              <w:right w:w="108" w:type="dxa"/>
            </w:tcMar>
            <w:vAlign w:val="bottom"/>
          </w:tcPr>
          <w:p w14:paraId="2A2F8A2C" w14:textId="77777777" w:rsidR="002B6361" w:rsidRDefault="00000000">
            <w:r>
              <w:rPr>
                <w:rFonts w:ascii="Arial" w:eastAsia="Arial" w:hAnsi="Arial"/>
                <w:b/>
                <w:bCs/>
                <w:color w:val="000000"/>
                <w:sz w:val="24"/>
                <w:szCs w:val="24"/>
              </w:rPr>
              <w:t>Description</w:t>
            </w:r>
            <w:r>
              <w:rPr>
                <w:rFonts w:ascii="Arial" w:eastAsia="Arial" w:hAnsi="Arial"/>
                <w:color w:val="000000"/>
                <w:sz w:val="24"/>
                <w:szCs w:val="24"/>
              </w:rPr>
              <w:t xml:space="preserve"> </w:t>
            </w:r>
          </w:p>
        </w:tc>
        <w:tc>
          <w:tcPr>
            <w:tcW w:w="2868" w:type="dxa"/>
            <w:shd w:val="clear" w:color="auto" w:fill="FFE699"/>
            <w:tcMar>
              <w:top w:w="0" w:type="dxa"/>
              <w:left w:w="108" w:type="dxa"/>
              <w:bottom w:w="0" w:type="dxa"/>
              <w:right w:w="108" w:type="dxa"/>
            </w:tcMar>
            <w:vAlign w:val="bottom"/>
          </w:tcPr>
          <w:p w14:paraId="7CD47074" w14:textId="77777777" w:rsidR="002B6361" w:rsidRDefault="00000000">
            <w:r>
              <w:rPr>
                <w:rFonts w:ascii="Arial" w:eastAsia="Arial" w:hAnsi="Arial"/>
                <w:b/>
                <w:bCs/>
                <w:color w:val="000000"/>
                <w:sz w:val="24"/>
                <w:szCs w:val="24"/>
              </w:rPr>
              <w:t>Answer</w:t>
            </w:r>
            <w:r>
              <w:rPr>
                <w:rFonts w:ascii="Arial" w:eastAsia="Arial" w:hAnsi="Arial"/>
                <w:color w:val="000000"/>
                <w:sz w:val="24"/>
                <w:szCs w:val="24"/>
              </w:rPr>
              <w:t xml:space="preserve"> </w:t>
            </w:r>
          </w:p>
        </w:tc>
        <w:tc>
          <w:tcPr>
            <w:tcW w:w="2716" w:type="dxa"/>
            <w:tcBorders>
              <w:right w:val="single" w:sz="8" w:space="0" w:color="000000"/>
            </w:tcBorders>
            <w:shd w:val="clear" w:color="auto" w:fill="FFE699"/>
            <w:tcMar>
              <w:top w:w="0" w:type="dxa"/>
              <w:left w:w="108" w:type="dxa"/>
              <w:bottom w:w="0" w:type="dxa"/>
              <w:right w:w="108" w:type="dxa"/>
            </w:tcMar>
            <w:vAlign w:val="bottom"/>
          </w:tcPr>
          <w:p w14:paraId="7CEB145D" w14:textId="77777777" w:rsidR="002B6361" w:rsidRDefault="00000000">
            <w:r>
              <w:rPr>
                <w:rFonts w:ascii="Arial" w:eastAsia="Arial" w:hAnsi="Arial"/>
                <w:b/>
                <w:bCs/>
                <w:color w:val="000000"/>
                <w:sz w:val="24"/>
                <w:szCs w:val="24"/>
              </w:rPr>
              <w:t>Value</w:t>
            </w:r>
            <w:r>
              <w:rPr>
                <w:rFonts w:ascii="Arial" w:eastAsia="Arial" w:hAnsi="Arial"/>
                <w:color w:val="000000"/>
                <w:sz w:val="24"/>
                <w:szCs w:val="24"/>
              </w:rPr>
              <w:t xml:space="preserve"> </w:t>
            </w:r>
          </w:p>
        </w:tc>
      </w:tr>
      <w:tr w:rsidR="002B6361" w14:paraId="279BAB87"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00BD6D6" w14:textId="77777777" w:rsidR="002B6361" w:rsidRDefault="00000000">
            <w:r>
              <w:rPr>
                <w:rFonts w:ascii="Arial" w:eastAsia="Arial" w:hAnsi="Arial"/>
                <w:color w:val="000000"/>
                <w:sz w:val="20"/>
                <w:szCs w:val="20"/>
              </w:rPr>
              <w:t xml:space="preserve">Vehicle Type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13D8072" w14:textId="77777777" w:rsidR="002B6361" w:rsidRDefault="00000000">
            <w:r>
              <w:rPr>
                <w:rFonts w:ascii="Arial" w:eastAsia="Arial" w:hAnsi="Arial"/>
                <w:color w:val="000000"/>
                <w:sz w:val="20"/>
                <w:szCs w:val="20"/>
              </w:rPr>
              <w:t xml:space="preserve">Trailer Mounted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F7571CE" w14:textId="77777777" w:rsidR="002B6361" w:rsidRDefault="00000000">
            <w:r>
              <w:rPr>
                <w:rFonts w:ascii="Arial" w:eastAsia="Arial" w:hAnsi="Arial"/>
                <w:color w:val="000000"/>
                <w:sz w:val="20"/>
                <w:szCs w:val="20"/>
              </w:rPr>
              <w:t xml:space="preserve">M </w:t>
            </w:r>
          </w:p>
        </w:tc>
      </w:tr>
      <w:tr w:rsidR="002B6361" w14:paraId="5DE3B03B"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A101CA8"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7281EDD" w14:textId="77777777" w:rsidR="002B6361" w:rsidRDefault="00000000">
            <w:r>
              <w:rPr>
                <w:rFonts w:ascii="Arial" w:eastAsia="Arial" w:hAnsi="Arial"/>
                <w:color w:val="000000"/>
                <w:sz w:val="20"/>
                <w:szCs w:val="20"/>
              </w:rPr>
              <w:t xml:space="preserve">Self Drive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934E936" w14:textId="77777777" w:rsidR="002B6361" w:rsidRDefault="00000000">
            <w:r>
              <w:rPr>
                <w:rFonts w:ascii="Arial" w:eastAsia="Arial" w:hAnsi="Arial"/>
                <w:color w:val="000000"/>
                <w:sz w:val="20"/>
                <w:szCs w:val="20"/>
              </w:rPr>
              <w:t xml:space="preserve">D </w:t>
            </w:r>
          </w:p>
        </w:tc>
      </w:tr>
      <w:tr w:rsidR="002B6361" w14:paraId="41ECB528"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2ECABB1" w14:textId="77777777" w:rsidR="002B6361" w:rsidRDefault="00000000">
            <w:r>
              <w:rPr>
                <w:rFonts w:ascii="Arial" w:eastAsia="Arial" w:hAnsi="Arial"/>
                <w:color w:val="000000"/>
                <w:sz w:val="20"/>
                <w:szCs w:val="20"/>
              </w:rPr>
              <w:lastRenderedPageBreak/>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C835A20" w14:textId="77777777" w:rsidR="002B6361" w:rsidRDefault="00000000">
            <w:r>
              <w:rPr>
                <w:rFonts w:ascii="Arial" w:eastAsia="Arial" w:hAnsi="Arial"/>
                <w:color w:val="000000"/>
                <w:sz w:val="20"/>
                <w:szCs w:val="20"/>
              </w:rPr>
              <w:t xml:space="preserve">Self Propelled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62559A3" w14:textId="77777777" w:rsidR="002B6361" w:rsidRDefault="00000000">
            <w:r>
              <w:rPr>
                <w:rFonts w:ascii="Arial" w:eastAsia="Arial" w:hAnsi="Arial"/>
                <w:color w:val="000000"/>
                <w:sz w:val="20"/>
                <w:szCs w:val="20"/>
              </w:rPr>
              <w:t xml:space="preserve">P </w:t>
            </w:r>
          </w:p>
        </w:tc>
      </w:tr>
      <w:tr w:rsidR="002B6361" w14:paraId="2A832CBE"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0EE8B6F"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A67FB3D" w14:textId="77777777" w:rsidR="002B6361" w:rsidRDefault="00000000">
            <w:r>
              <w:rPr>
                <w:rFonts w:ascii="Arial" w:eastAsia="Arial" w:hAnsi="Arial"/>
                <w:color w:val="000000"/>
                <w:sz w:val="20"/>
                <w:szCs w:val="20"/>
              </w:rPr>
              <w:t xml:space="preserve">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21E2BCE" w14:textId="77777777" w:rsidR="002B6361" w:rsidRDefault="00000000">
            <w:r>
              <w:rPr>
                <w:rFonts w:ascii="Arial" w:eastAsia="Arial" w:hAnsi="Arial"/>
                <w:color w:val="000000"/>
                <w:sz w:val="20"/>
                <w:szCs w:val="20"/>
              </w:rPr>
              <w:t xml:space="preserve">  </w:t>
            </w:r>
          </w:p>
        </w:tc>
      </w:tr>
      <w:tr w:rsidR="002B6361" w14:paraId="5BF36F80"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55843A1" w14:textId="77777777" w:rsidR="002B6361" w:rsidRDefault="00000000">
            <w:r>
              <w:rPr>
                <w:rFonts w:ascii="Arial" w:eastAsia="Arial" w:hAnsi="Arial"/>
                <w:color w:val="000000"/>
                <w:sz w:val="20"/>
                <w:szCs w:val="20"/>
              </w:rPr>
              <w:t xml:space="preserve">Tracks or Wheels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627195C" w14:textId="77777777" w:rsidR="002B6361" w:rsidRDefault="00000000">
            <w:r>
              <w:rPr>
                <w:rFonts w:ascii="Arial" w:eastAsia="Arial" w:hAnsi="Arial"/>
                <w:color w:val="000000"/>
                <w:sz w:val="20"/>
                <w:szCs w:val="20"/>
              </w:rPr>
              <w:t xml:space="preserve">Tracked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50495CB" w14:textId="77777777" w:rsidR="002B6361" w:rsidRDefault="00000000">
            <w:r>
              <w:rPr>
                <w:rFonts w:ascii="Arial" w:eastAsia="Arial" w:hAnsi="Arial"/>
                <w:color w:val="000000"/>
                <w:sz w:val="20"/>
                <w:szCs w:val="20"/>
              </w:rPr>
              <w:t xml:space="preserve">1 </w:t>
            </w:r>
          </w:p>
        </w:tc>
      </w:tr>
      <w:tr w:rsidR="002B6361" w14:paraId="62D58624"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5096AC7"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5520FA2" w14:textId="77777777" w:rsidR="002B6361" w:rsidRDefault="00000000">
            <w:r>
              <w:rPr>
                <w:rFonts w:ascii="Arial" w:eastAsia="Arial" w:hAnsi="Arial"/>
                <w:color w:val="000000"/>
                <w:sz w:val="20"/>
                <w:szCs w:val="20"/>
              </w:rPr>
              <w:t xml:space="preserve">Wheeled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82EB4A8" w14:textId="77777777" w:rsidR="002B6361" w:rsidRDefault="00000000">
            <w:r>
              <w:rPr>
                <w:rFonts w:ascii="Arial" w:eastAsia="Arial" w:hAnsi="Arial"/>
                <w:color w:val="000000"/>
                <w:sz w:val="20"/>
                <w:szCs w:val="20"/>
              </w:rPr>
              <w:t xml:space="preserve">0 </w:t>
            </w:r>
          </w:p>
        </w:tc>
      </w:tr>
      <w:tr w:rsidR="002B6361" w14:paraId="4EA28212"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4880F9C"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2CBA92A" w14:textId="77777777" w:rsidR="002B6361" w:rsidRDefault="00000000">
            <w:r>
              <w:rPr>
                <w:rFonts w:ascii="Arial" w:eastAsia="Arial" w:hAnsi="Arial"/>
                <w:color w:val="000000"/>
                <w:sz w:val="20"/>
                <w:szCs w:val="20"/>
              </w:rPr>
              <w:t xml:space="preserve">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A2593C3" w14:textId="77777777" w:rsidR="002B6361" w:rsidRDefault="00000000">
            <w:r>
              <w:rPr>
                <w:rFonts w:ascii="Arial" w:eastAsia="Arial" w:hAnsi="Arial"/>
                <w:color w:val="000000"/>
                <w:sz w:val="20"/>
                <w:szCs w:val="20"/>
              </w:rPr>
              <w:t xml:space="preserve">  </w:t>
            </w:r>
          </w:p>
        </w:tc>
      </w:tr>
      <w:tr w:rsidR="002B6361" w14:paraId="750CE114" w14:textId="77777777">
        <w:trPr>
          <w:trHeight w:val="615"/>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B64CB66" w14:textId="77777777" w:rsidR="002B6361" w:rsidRDefault="00000000">
            <w:r>
              <w:rPr>
                <w:rFonts w:ascii="Arial" w:eastAsia="Arial" w:hAnsi="Arial"/>
                <w:color w:val="000000"/>
                <w:sz w:val="20"/>
                <w:szCs w:val="20"/>
              </w:rPr>
              <w:t xml:space="preserve">Maximum Working Height (m) of the machine it is designed for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4DBE03E" w14:textId="77777777" w:rsidR="002B6361" w:rsidRDefault="00000000">
            <w:r>
              <w:rPr>
                <w:rFonts w:ascii="Arial" w:eastAsia="Arial" w:hAnsi="Arial"/>
                <w:color w:val="000000"/>
                <w:sz w:val="20"/>
                <w:szCs w:val="20"/>
              </w:rPr>
              <w:t xml:space="preserve">6m≤9m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236A2B6" w14:textId="77777777" w:rsidR="002B6361" w:rsidRDefault="00000000">
            <w:r>
              <w:rPr>
                <w:rFonts w:ascii="Arial" w:eastAsia="Arial" w:hAnsi="Arial"/>
                <w:color w:val="000000"/>
                <w:sz w:val="20"/>
                <w:szCs w:val="20"/>
              </w:rPr>
              <w:t xml:space="preserve">06 </w:t>
            </w:r>
          </w:p>
        </w:tc>
      </w:tr>
      <w:tr w:rsidR="002B6361" w14:paraId="5D9377FE"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A23A89E"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5085BB1" w14:textId="77777777" w:rsidR="002B6361" w:rsidRDefault="00000000">
            <w:r>
              <w:rPr>
                <w:rFonts w:ascii="Arial" w:eastAsia="Arial" w:hAnsi="Arial"/>
                <w:color w:val="000000"/>
                <w:sz w:val="20"/>
                <w:szCs w:val="20"/>
              </w:rPr>
              <w:t xml:space="preserve">&gt;9m≤13m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CB241CE" w14:textId="77777777" w:rsidR="002B6361" w:rsidRDefault="00000000">
            <w:r>
              <w:rPr>
                <w:rFonts w:ascii="Arial" w:eastAsia="Arial" w:hAnsi="Arial"/>
                <w:color w:val="000000"/>
                <w:sz w:val="20"/>
                <w:szCs w:val="20"/>
              </w:rPr>
              <w:t xml:space="preserve">09 </w:t>
            </w:r>
          </w:p>
        </w:tc>
      </w:tr>
      <w:tr w:rsidR="002B6361" w14:paraId="70437B23"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D6F245C"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BD2DC80" w14:textId="77777777" w:rsidR="002B6361" w:rsidRDefault="00000000">
            <w:r>
              <w:rPr>
                <w:rFonts w:ascii="Arial" w:eastAsia="Arial" w:hAnsi="Arial"/>
                <w:color w:val="000000"/>
                <w:sz w:val="20"/>
                <w:szCs w:val="20"/>
              </w:rPr>
              <w:t xml:space="preserve">&gt;13m≤18m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361F6BC" w14:textId="77777777" w:rsidR="002B6361" w:rsidRDefault="00000000">
            <w:r>
              <w:rPr>
                <w:rFonts w:ascii="Arial" w:eastAsia="Arial" w:hAnsi="Arial"/>
                <w:color w:val="000000"/>
                <w:sz w:val="20"/>
                <w:szCs w:val="20"/>
              </w:rPr>
              <w:t xml:space="preserve">13 </w:t>
            </w:r>
          </w:p>
        </w:tc>
      </w:tr>
      <w:tr w:rsidR="002B6361" w14:paraId="23ABD472"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7D7DCAE"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F39FFDC" w14:textId="77777777" w:rsidR="002B6361" w:rsidRDefault="00000000">
            <w:r>
              <w:rPr>
                <w:rFonts w:ascii="Arial" w:eastAsia="Arial" w:hAnsi="Arial"/>
                <w:color w:val="000000"/>
                <w:sz w:val="20"/>
                <w:szCs w:val="20"/>
              </w:rPr>
              <w:t xml:space="preserve">&gt;18m≤23m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F199667" w14:textId="77777777" w:rsidR="002B6361" w:rsidRDefault="00000000">
            <w:r>
              <w:rPr>
                <w:rFonts w:ascii="Arial" w:eastAsia="Arial" w:hAnsi="Arial"/>
                <w:color w:val="000000"/>
                <w:sz w:val="20"/>
                <w:szCs w:val="20"/>
              </w:rPr>
              <w:t xml:space="preserve">18 </w:t>
            </w:r>
          </w:p>
        </w:tc>
      </w:tr>
      <w:tr w:rsidR="002B6361" w14:paraId="24919A87"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201E9E4"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E768673" w14:textId="77777777" w:rsidR="002B6361" w:rsidRDefault="00000000">
            <w:r>
              <w:rPr>
                <w:rFonts w:ascii="Arial" w:eastAsia="Arial" w:hAnsi="Arial"/>
                <w:color w:val="000000"/>
                <w:sz w:val="20"/>
                <w:szCs w:val="20"/>
              </w:rPr>
              <w:t xml:space="preserve">&gt;23m≤28m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410D393" w14:textId="77777777" w:rsidR="002B6361" w:rsidRDefault="00000000">
            <w:r>
              <w:rPr>
                <w:rFonts w:ascii="Arial" w:eastAsia="Arial" w:hAnsi="Arial"/>
                <w:color w:val="000000"/>
                <w:sz w:val="20"/>
                <w:szCs w:val="20"/>
              </w:rPr>
              <w:t xml:space="preserve">23 </w:t>
            </w:r>
          </w:p>
        </w:tc>
      </w:tr>
      <w:tr w:rsidR="002B6361" w14:paraId="5102CCE3"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0E1E4A5"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50D38DF" w14:textId="77777777" w:rsidR="002B6361" w:rsidRDefault="00000000">
            <w:r>
              <w:rPr>
                <w:rFonts w:ascii="Arial" w:eastAsia="Arial" w:hAnsi="Arial"/>
                <w:color w:val="000000"/>
                <w:sz w:val="20"/>
                <w:szCs w:val="20"/>
              </w:rPr>
              <w:t xml:space="preserve">&gt;28m≤33m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174BC64A" w14:textId="77777777" w:rsidR="002B6361" w:rsidRDefault="00000000">
            <w:r>
              <w:rPr>
                <w:rFonts w:ascii="Arial" w:eastAsia="Arial" w:hAnsi="Arial"/>
                <w:color w:val="000000"/>
                <w:sz w:val="20"/>
                <w:szCs w:val="20"/>
              </w:rPr>
              <w:t xml:space="preserve">28 </w:t>
            </w:r>
          </w:p>
        </w:tc>
      </w:tr>
      <w:tr w:rsidR="002B6361" w14:paraId="4D6338C8"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37B0FA8"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3148F26" w14:textId="77777777" w:rsidR="002B6361" w:rsidRDefault="00000000">
            <w:r>
              <w:rPr>
                <w:rFonts w:ascii="Arial" w:eastAsia="Arial" w:hAnsi="Arial"/>
                <w:color w:val="000000"/>
                <w:sz w:val="20"/>
                <w:szCs w:val="20"/>
              </w:rPr>
              <w:t xml:space="preserve">&gt;33m≤38m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56C48D07" w14:textId="77777777" w:rsidR="002B6361" w:rsidRDefault="00000000">
            <w:r>
              <w:rPr>
                <w:rFonts w:ascii="Arial" w:eastAsia="Arial" w:hAnsi="Arial"/>
                <w:color w:val="000000"/>
                <w:sz w:val="20"/>
                <w:szCs w:val="20"/>
              </w:rPr>
              <w:t xml:space="preserve">33 </w:t>
            </w:r>
          </w:p>
        </w:tc>
      </w:tr>
      <w:tr w:rsidR="002B6361" w14:paraId="441E8DCC"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286386E"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22FC3C2" w14:textId="77777777" w:rsidR="002B6361" w:rsidRDefault="00000000">
            <w:r>
              <w:rPr>
                <w:rFonts w:ascii="Arial" w:eastAsia="Arial" w:hAnsi="Arial"/>
                <w:color w:val="000000"/>
                <w:sz w:val="20"/>
                <w:szCs w:val="20"/>
              </w:rPr>
              <w:t xml:space="preserve">&gt;38m≤43m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1D759D41" w14:textId="77777777" w:rsidR="002B6361" w:rsidRDefault="00000000">
            <w:r>
              <w:rPr>
                <w:rFonts w:ascii="Arial" w:eastAsia="Arial" w:hAnsi="Arial"/>
                <w:color w:val="000000"/>
                <w:sz w:val="20"/>
                <w:szCs w:val="20"/>
              </w:rPr>
              <w:t xml:space="preserve">38 </w:t>
            </w:r>
          </w:p>
        </w:tc>
      </w:tr>
      <w:tr w:rsidR="002B6361" w14:paraId="45F27E85"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3329403"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6652D2E" w14:textId="77777777" w:rsidR="002B6361" w:rsidRDefault="00000000">
            <w:r>
              <w:rPr>
                <w:rFonts w:ascii="Arial" w:eastAsia="Arial" w:hAnsi="Arial"/>
                <w:color w:val="000000"/>
                <w:sz w:val="20"/>
                <w:szCs w:val="20"/>
              </w:rPr>
              <w:t xml:space="preserve">&gt;43m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1282FB61" w14:textId="77777777" w:rsidR="002B6361" w:rsidRDefault="00000000">
            <w:r>
              <w:rPr>
                <w:rFonts w:ascii="Arial" w:eastAsia="Arial" w:hAnsi="Arial"/>
                <w:color w:val="000000"/>
                <w:sz w:val="20"/>
                <w:szCs w:val="20"/>
              </w:rPr>
              <w:t xml:space="preserve">43 </w:t>
            </w:r>
          </w:p>
        </w:tc>
      </w:tr>
      <w:tr w:rsidR="002B6361" w14:paraId="3EA820B9"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2EC9CB2"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A440D1D" w14:textId="77777777" w:rsidR="002B6361" w:rsidRDefault="00000000">
            <w:r>
              <w:rPr>
                <w:rFonts w:ascii="Arial" w:eastAsia="Arial" w:hAnsi="Arial"/>
                <w:color w:val="000000"/>
                <w:sz w:val="20"/>
                <w:szCs w:val="20"/>
              </w:rPr>
              <w:t xml:space="preserve">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FB7F113" w14:textId="77777777" w:rsidR="002B6361" w:rsidRDefault="00000000">
            <w:r>
              <w:rPr>
                <w:rFonts w:ascii="Arial" w:eastAsia="Arial" w:hAnsi="Arial"/>
                <w:color w:val="000000"/>
                <w:sz w:val="20"/>
                <w:szCs w:val="20"/>
              </w:rPr>
              <w:t xml:space="preserve"> </w:t>
            </w:r>
          </w:p>
        </w:tc>
      </w:tr>
      <w:tr w:rsidR="002B6361" w14:paraId="67F9800C"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52FC233C" w14:textId="77777777" w:rsidR="002B6361" w:rsidRDefault="00000000">
            <w:r>
              <w:rPr>
                <w:rFonts w:ascii="Arial" w:eastAsia="Arial" w:hAnsi="Arial"/>
                <w:color w:val="000000"/>
                <w:sz w:val="20"/>
                <w:szCs w:val="20"/>
              </w:rPr>
              <w:t xml:space="preserve">Power Type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DE0A052" w14:textId="77777777" w:rsidR="002B6361" w:rsidRDefault="00000000">
            <w:r>
              <w:rPr>
                <w:rFonts w:ascii="Arial" w:eastAsia="Arial" w:hAnsi="Arial"/>
                <w:color w:val="000000"/>
                <w:sz w:val="20"/>
                <w:szCs w:val="20"/>
              </w:rPr>
              <w:t xml:space="preserve">Combustion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1D73365E" w14:textId="77777777" w:rsidR="002B6361" w:rsidRDefault="00000000">
            <w:r>
              <w:rPr>
                <w:rFonts w:ascii="Arial" w:eastAsia="Arial" w:hAnsi="Arial"/>
                <w:color w:val="000000"/>
                <w:sz w:val="20"/>
                <w:szCs w:val="20"/>
              </w:rPr>
              <w:t xml:space="preserve">CO </w:t>
            </w:r>
          </w:p>
        </w:tc>
      </w:tr>
      <w:tr w:rsidR="002B6361" w14:paraId="10758AC5"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69B24CA2"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832E1DA" w14:textId="77777777" w:rsidR="002B6361" w:rsidRDefault="00000000">
            <w:r>
              <w:rPr>
                <w:rFonts w:ascii="Arial" w:eastAsia="Arial" w:hAnsi="Arial"/>
                <w:color w:val="000000"/>
                <w:sz w:val="20"/>
                <w:szCs w:val="20"/>
              </w:rPr>
              <w:t xml:space="preserve">Electric – Lithium Batteries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530F63D3" w14:textId="77777777" w:rsidR="002B6361" w:rsidRDefault="00000000">
            <w:r>
              <w:rPr>
                <w:rFonts w:ascii="Arial" w:eastAsia="Arial" w:hAnsi="Arial"/>
                <w:color w:val="000000"/>
                <w:sz w:val="20"/>
                <w:szCs w:val="20"/>
              </w:rPr>
              <w:t xml:space="preserve">EL </w:t>
            </w:r>
          </w:p>
        </w:tc>
      </w:tr>
      <w:tr w:rsidR="002B6361" w14:paraId="3B8240E1"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08595760"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679AD01" w14:textId="77777777" w:rsidR="002B6361" w:rsidRDefault="00000000">
            <w:r>
              <w:rPr>
                <w:rFonts w:ascii="Arial" w:eastAsia="Arial" w:hAnsi="Arial"/>
                <w:color w:val="000000"/>
                <w:sz w:val="20"/>
                <w:szCs w:val="20"/>
              </w:rPr>
              <w:t xml:space="preserve">Electric – Other Batteries*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64EEE2DE" w14:textId="77777777" w:rsidR="002B6361" w:rsidRDefault="00000000">
            <w:r>
              <w:rPr>
                <w:rFonts w:ascii="Arial" w:eastAsia="Arial" w:hAnsi="Arial"/>
                <w:color w:val="000000"/>
                <w:sz w:val="20"/>
                <w:szCs w:val="20"/>
              </w:rPr>
              <w:t xml:space="preserve">EO </w:t>
            </w:r>
          </w:p>
        </w:tc>
      </w:tr>
      <w:tr w:rsidR="002B6361" w14:paraId="06DCF114"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0EFFD69A"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7D883C7" w14:textId="77777777" w:rsidR="002B6361" w:rsidRDefault="00000000">
            <w:r>
              <w:rPr>
                <w:rFonts w:ascii="Arial" w:eastAsia="Arial" w:hAnsi="Arial"/>
                <w:color w:val="000000"/>
                <w:sz w:val="20"/>
                <w:szCs w:val="20"/>
              </w:rPr>
              <w:t xml:space="preserve">Hybrid – Lithium Batteries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184414C1" w14:textId="77777777" w:rsidR="002B6361" w:rsidRDefault="00000000">
            <w:r>
              <w:rPr>
                <w:rFonts w:ascii="Arial" w:eastAsia="Arial" w:hAnsi="Arial"/>
                <w:color w:val="000000"/>
                <w:sz w:val="20"/>
                <w:szCs w:val="20"/>
              </w:rPr>
              <w:t xml:space="preserve">HL </w:t>
            </w:r>
          </w:p>
        </w:tc>
      </w:tr>
      <w:tr w:rsidR="002B6361" w14:paraId="29B34C65"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6519523F"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7752DC1" w14:textId="77777777" w:rsidR="002B6361" w:rsidRDefault="00000000">
            <w:r>
              <w:rPr>
                <w:rFonts w:ascii="Arial" w:eastAsia="Arial" w:hAnsi="Arial"/>
                <w:color w:val="000000"/>
                <w:sz w:val="20"/>
                <w:szCs w:val="20"/>
              </w:rPr>
              <w:t xml:space="preserve">Hybrid – Other Batteries*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05690A0D" w14:textId="77777777" w:rsidR="002B6361" w:rsidRDefault="00000000">
            <w:r>
              <w:rPr>
                <w:rFonts w:ascii="Arial" w:eastAsia="Arial" w:hAnsi="Arial"/>
                <w:color w:val="000000"/>
                <w:sz w:val="20"/>
                <w:szCs w:val="20"/>
              </w:rPr>
              <w:t xml:space="preserve">HO </w:t>
            </w:r>
          </w:p>
        </w:tc>
      </w:tr>
      <w:tr w:rsidR="002B6361" w14:paraId="28CDE200" w14:textId="77777777">
        <w:trPr>
          <w:trHeight w:val="300"/>
        </w:trPr>
        <w:tc>
          <w:tcPr>
            <w:tcW w:w="336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5E8696F5" w14:textId="77777777" w:rsidR="002B6361" w:rsidRDefault="00000000">
            <w:r>
              <w:rPr>
                <w:rFonts w:ascii="Arial" w:eastAsia="Arial" w:hAnsi="Arial"/>
                <w:color w:val="000000"/>
                <w:sz w:val="20"/>
                <w:szCs w:val="20"/>
              </w:rPr>
              <w:t xml:space="preserve"> </w:t>
            </w:r>
          </w:p>
        </w:tc>
        <w:tc>
          <w:tcPr>
            <w:tcW w:w="2868"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C5A0DCB" w14:textId="77777777" w:rsidR="002B6361" w:rsidRDefault="00000000">
            <w:r>
              <w:rPr>
                <w:rFonts w:ascii="Arial" w:eastAsia="Arial" w:hAnsi="Arial"/>
                <w:color w:val="000000"/>
                <w:sz w:val="20"/>
                <w:szCs w:val="20"/>
              </w:rPr>
              <w:t xml:space="preserve">Not applicable** </w:t>
            </w:r>
          </w:p>
        </w:tc>
        <w:tc>
          <w:tcPr>
            <w:tcW w:w="2716"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55D007F3" w14:textId="77777777" w:rsidR="002B6361" w:rsidRDefault="00000000">
            <w:r>
              <w:rPr>
                <w:rFonts w:ascii="Arial" w:eastAsia="Arial" w:hAnsi="Arial"/>
                <w:color w:val="000000"/>
                <w:sz w:val="20"/>
                <w:szCs w:val="20"/>
              </w:rPr>
              <w:t xml:space="preserve">NA </w:t>
            </w:r>
          </w:p>
        </w:tc>
      </w:tr>
    </w:tbl>
    <w:p w14:paraId="7D63E2FA" w14:textId="77777777" w:rsidR="002B6361" w:rsidRDefault="00000000">
      <w:pPr>
        <w:spacing w:after="0"/>
      </w:pPr>
      <w:r>
        <w:rPr>
          <w:rFonts w:ascii="Arial" w:eastAsia="Arial" w:hAnsi="Arial"/>
          <w:sz w:val="20"/>
          <w:szCs w:val="20"/>
        </w:rPr>
        <w:t xml:space="preserve">*Other Batteries includes but is not limited to: Lead-acid, AGM, Gel batteries etc. </w:t>
      </w:r>
      <w:r>
        <w:rPr>
          <w:rFonts w:ascii="Arial" w:hAnsi="Arial"/>
          <w:sz w:val="24"/>
        </w:rPr>
        <w:br/>
      </w:r>
      <w:r>
        <w:rPr>
          <w:rFonts w:ascii="Arial" w:eastAsia="Arial" w:hAnsi="Arial"/>
          <w:sz w:val="20"/>
          <w:szCs w:val="20"/>
        </w:rPr>
        <w:t xml:space="preserve"> ** Use this option for where there is no specific power components in this subassembly </w:t>
      </w:r>
    </w:p>
    <w:p w14:paraId="7C078DDF" w14:textId="77777777" w:rsidR="002B6361" w:rsidRDefault="002B6361">
      <w:pPr>
        <w:spacing w:after="0"/>
        <w:rPr>
          <w:rFonts w:ascii="Arial" w:eastAsia="Arial" w:hAnsi="Arial"/>
          <w:sz w:val="20"/>
          <w:szCs w:val="20"/>
        </w:rPr>
      </w:pPr>
    </w:p>
    <w:p w14:paraId="48DAAA5C" w14:textId="77777777" w:rsidR="002B6361" w:rsidRDefault="002B6361">
      <w:pPr>
        <w:spacing w:after="0"/>
        <w:rPr>
          <w:rFonts w:ascii="Arial" w:hAnsi="Arial"/>
          <w:sz w:val="24"/>
        </w:rPr>
      </w:pPr>
    </w:p>
    <w:tbl>
      <w:tblPr>
        <w:tblW w:w="8950" w:type="dxa"/>
        <w:tblCellMar>
          <w:left w:w="10" w:type="dxa"/>
          <w:right w:w="10" w:type="dxa"/>
        </w:tblCellMar>
        <w:tblLook w:val="04A0" w:firstRow="1" w:lastRow="0" w:firstColumn="1" w:lastColumn="0" w:noHBand="0" w:noVBand="1"/>
      </w:tblPr>
      <w:tblGrid>
        <w:gridCol w:w="3351"/>
        <w:gridCol w:w="2889"/>
        <w:gridCol w:w="2710"/>
      </w:tblGrid>
      <w:tr w:rsidR="002B6361" w14:paraId="5F55E1F6" w14:textId="77777777">
        <w:trPr>
          <w:trHeight w:val="315"/>
        </w:trPr>
        <w:tc>
          <w:tcPr>
            <w:tcW w:w="8950" w:type="dxa"/>
            <w:gridSpan w:val="3"/>
            <w:tcBorders>
              <w:top w:val="single" w:sz="8" w:space="0" w:color="000000"/>
              <w:left w:val="single" w:sz="8" w:space="0" w:color="000000"/>
              <w:right w:val="single" w:sz="8" w:space="0" w:color="000000"/>
            </w:tcBorders>
            <w:shd w:val="clear" w:color="auto" w:fill="FFE699"/>
            <w:tcMar>
              <w:top w:w="0" w:type="dxa"/>
              <w:left w:w="108" w:type="dxa"/>
              <w:bottom w:w="0" w:type="dxa"/>
              <w:right w:w="108" w:type="dxa"/>
            </w:tcMar>
            <w:vAlign w:val="bottom"/>
          </w:tcPr>
          <w:p w14:paraId="07C65920" w14:textId="77777777" w:rsidR="002B6361" w:rsidRDefault="00000000">
            <w:r>
              <w:rPr>
                <w:rFonts w:ascii="Arial" w:eastAsia="Arial" w:hAnsi="Arial"/>
                <w:b/>
                <w:bCs/>
                <w:color w:val="000000"/>
                <w:sz w:val="24"/>
                <w:szCs w:val="24"/>
              </w:rPr>
              <w:t>Table 3: Turntable/Turret Subassemblies</w:t>
            </w:r>
            <w:r>
              <w:rPr>
                <w:rFonts w:ascii="Arial" w:eastAsia="Arial" w:hAnsi="Arial"/>
                <w:color w:val="000000"/>
                <w:sz w:val="24"/>
                <w:szCs w:val="24"/>
              </w:rPr>
              <w:t xml:space="preserve"> </w:t>
            </w:r>
          </w:p>
        </w:tc>
      </w:tr>
      <w:tr w:rsidR="002B6361" w14:paraId="483E50EE"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CCA8330" w14:textId="77777777" w:rsidR="002B6361" w:rsidRDefault="00000000">
            <w:r>
              <w:rPr>
                <w:rFonts w:ascii="Arial" w:eastAsia="Arial" w:hAnsi="Arial"/>
                <w:color w:val="000000"/>
                <w:sz w:val="20"/>
                <w:szCs w:val="20"/>
              </w:rPr>
              <w:t xml:space="preserve">Vehicle Type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017CD11" w14:textId="77777777" w:rsidR="002B6361" w:rsidRDefault="00000000">
            <w:r>
              <w:rPr>
                <w:rFonts w:ascii="Arial" w:eastAsia="Arial" w:hAnsi="Arial"/>
                <w:color w:val="000000"/>
                <w:sz w:val="20"/>
                <w:szCs w:val="20"/>
              </w:rPr>
              <w:t xml:space="preserve">Trailer Mounted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C22A5C5" w14:textId="77777777" w:rsidR="002B6361" w:rsidRDefault="00000000">
            <w:r>
              <w:rPr>
                <w:rFonts w:ascii="Arial" w:eastAsia="Arial" w:hAnsi="Arial"/>
                <w:color w:val="000000"/>
                <w:sz w:val="20"/>
                <w:szCs w:val="20"/>
              </w:rPr>
              <w:t xml:space="preserve">M </w:t>
            </w:r>
          </w:p>
        </w:tc>
      </w:tr>
      <w:tr w:rsidR="002B6361" w14:paraId="3534B417"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9B3A430"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BAE843B" w14:textId="77777777" w:rsidR="002B6361" w:rsidRDefault="00000000">
            <w:r>
              <w:rPr>
                <w:rFonts w:ascii="Arial" w:eastAsia="Arial" w:hAnsi="Arial"/>
                <w:color w:val="000000"/>
                <w:sz w:val="20"/>
                <w:szCs w:val="20"/>
              </w:rPr>
              <w:t xml:space="preserve">Self-Drive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1138728" w14:textId="77777777" w:rsidR="002B6361" w:rsidRDefault="00000000">
            <w:r>
              <w:rPr>
                <w:rFonts w:ascii="Arial" w:eastAsia="Arial" w:hAnsi="Arial"/>
                <w:color w:val="000000"/>
                <w:sz w:val="20"/>
                <w:szCs w:val="20"/>
              </w:rPr>
              <w:t xml:space="preserve">D </w:t>
            </w:r>
          </w:p>
        </w:tc>
      </w:tr>
      <w:tr w:rsidR="002B6361" w14:paraId="04EA4E6D"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1EDB6CA"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78A3474" w14:textId="77777777" w:rsidR="002B6361" w:rsidRDefault="00000000">
            <w:r>
              <w:rPr>
                <w:rFonts w:ascii="Arial" w:eastAsia="Arial" w:hAnsi="Arial"/>
                <w:color w:val="000000"/>
                <w:sz w:val="20"/>
                <w:szCs w:val="20"/>
              </w:rPr>
              <w:t xml:space="preserve">Self-Propelled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C0B3482" w14:textId="77777777" w:rsidR="002B6361" w:rsidRDefault="00000000">
            <w:r>
              <w:rPr>
                <w:rFonts w:ascii="Arial" w:eastAsia="Arial" w:hAnsi="Arial"/>
                <w:color w:val="000000"/>
                <w:sz w:val="20"/>
                <w:szCs w:val="20"/>
              </w:rPr>
              <w:t xml:space="preserve">P </w:t>
            </w:r>
          </w:p>
        </w:tc>
      </w:tr>
      <w:tr w:rsidR="002B6361" w14:paraId="043280BF"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BCF4DFE"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AEFCB0F" w14:textId="77777777" w:rsidR="002B6361" w:rsidRDefault="00000000">
            <w:r>
              <w:rPr>
                <w:rFonts w:ascii="Arial" w:eastAsia="Arial" w:hAnsi="Arial"/>
                <w:color w:val="000000"/>
                <w:sz w:val="20"/>
                <w:szCs w:val="20"/>
              </w:rPr>
              <w:t xml:space="preserve">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C4DEAB8" w14:textId="77777777" w:rsidR="002B6361" w:rsidRDefault="00000000">
            <w:r>
              <w:rPr>
                <w:rFonts w:ascii="Arial" w:eastAsia="Arial" w:hAnsi="Arial"/>
                <w:color w:val="000000"/>
                <w:sz w:val="20"/>
                <w:szCs w:val="20"/>
              </w:rPr>
              <w:t xml:space="preserve"> </w:t>
            </w:r>
          </w:p>
        </w:tc>
      </w:tr>
      <w:tr w:rsidR="002B6361" w14:paraId="2AD3D480" w14:textId="77777777">
        <w:trPr>
          <w:trHeight w:val="615"/>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081C215" w14:textId="77777777" w:rsidR="002B6361" w:rsidRDefault="00000000">
            <w:r>
              <w:rPr>
                <w:rFonts w:ascii="Arial" w:eastAsia="Arial" w:hAnsi="Arial"/>
                <w:color w:val="000000"/>
                <w:sz w:val="20"/>
                <w:szCs w:val="20"/>
              </w:rPr>
              <w:t xml:space="preserve">Maximum Working Height (m) of the machine it is designed for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CFF56ED" w14:textId="77777777" w:rsidR="002B6361" w:rsidRDefault="00000000">
            <w:r>
              <w:rPr>
                <w:rFonts w:ascii="Arial" w:eastAsia="Arial" w:hAnsi="Arial"/>
                <w:color w:val="000000"/>
                <w:sz w:val="20"/>
                <w:szCs w:val="20"/>
              </w:rPr>
              <w:t xml:space="preserve">6m≤9m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AB69DE2" w14:textId="77777777" w:rsidR="002B6361" w:rsidRDefault="00000000">
            <w:r>
              <w:rPr>
                <w:rFonts w:ascii="Arial" w:eastAsia="Arial" w:hAnsi="Arial"/>
                <w:color w:val="000000"/>
                <w:sz w:val="20"/>
                <w:szCs w:val="20"/>
              </w:rPr>
              <w:t xml:space="preserve">06 </w:t>
            </w:r>
          </w:p>
        </w:tc>
      </w:tr>
      <w:tr w:rsidR="002B6361" w14:paraId="3A715DC3"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B8BED79" w14:textId="77777777" w:rsidR="002B6361" w:rsidRDefault="00000000">
            <w:r>
              <w:rPr>
                <w:rFonts w:ascii="Arial" w:eastAsia="Arial" w:hAnsi="Arial"/>
                <w:color w:val="000000"/>
                <w:sz w:val="20"/>
                <w:szCs w:val="20"/>
              </w:rPr>
              <w:lastRenderedPageBreak/>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221EC8F" w14:textId="77777777" w:rsidR="002B6361" w:rsidRDefault="00000000">
            <w:r>
              <w:rPr>
                <w:rFonts w:ascii="Arial" w:eastAsia="Arial" w:hAnsi="Arial"/>
                <w:color w:val="000000"/>
                <w:sz w:val="20"/>
                <w:szCs w:val="20"/>
              </w:rPr>
              <w:t xml:space="preserve">&gt;9m≤13m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A7D0D3B" w14:textId="77777777" w:rsidR="002B6361" w:rsidRDefault="00000000">
            <w:r>
              <w:rPr>
                <w:rFonts w:ascii="Arial" w:eastAsia="Arial" w:hAnsi="Arial"/>
                <w:color w:val="000000"/>
                <w:sz w:val="20"/>
                <w:szCs w:val="20"/>
              </w:rPr>
              <w:t xml:space="preserve">09 </w:t>
            </w:r>
          </w:p>
        </w:tc>
      </w:tr>
      <w:tr w:rsidR="002B6361" w14:paraId="2181BD3A"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A26C6B3"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CA19818" w14:textId="77777777" w:rsidR="002B6361" w:rsidRDefault="00000000">
            <w:r>
              <w:rPr>
                <w:rFonts w:ascii="Arial" w:eastAsia="Arial" w:hAnsi="Arial"/>
                <w:color w:val="000000"/>
                <w:sz w:val="20"/>
                <w:szCs w:val="20"/>
              </w:rPr>
              <w:t xml:space="preserve">&gt;13m≤18m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E54AD1B" w14:textId="77777777" w:rsidR="002B6361" w:rsidRDefault="00000000">
            <w:r>
              <w:rPr>
                <w:rFonts w:ascii="Arial" w:eastAsia="Arial" w:hAnsi="Arial"/>
                <w:color w:val="000000"/>
                <w:sz w:val="20"/>
                <w:szCs w:val="20"/>
              </w:rPr>
              <w:t xml:space="preserve">13 </w:t>
            </w:r>
          </w:p>
        </w:tc>
      </w:tr>
      <w:tr w:rsidR="002B6361" w14:paraId="68C5C235"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9451A70"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B13EF4A" w14:textId="77777777" w:rsidR="002B6361" w:rsidRDefault="00000000">
            <w:r>
              <w:rPr>
                <w:rFonts w:ascii="Arial" w:eastAsia="Arial" w:hAnsi="Arial"/>
                <w:color w:val="000000"/>
                <w:sz w:val="20"/>
                <w:szCs w:val="20"/>
              </w:rPr>
              <w:t xml:space="preserve">&gt;18m≤23m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6CFB0FE" w14:textId="77777777" w:rsidR="002B6361" w:rsidRDefault="00000000">
            <w:r>
              <w:rPr>
                <w:rFonts w:ascii="Arial" w:eastAsia="Arial" w:hAnsi="Arial"/>
                <w:color w:val="000000"/>
                <w:sz w:val="20"/>
                <w:szCs w:val="20"/>
              </w:rPr>
              <w:t xml:space="preserve">18 </w:t>
            </w:r>
          </w:p>
        </w:tc>
      </w:tr>
      <w:tr w:rsidR="002B6361" w14:paraId="0C50ACAB"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5B86577"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E194386" w14:textId="77777777" w:rsidR="002B6361" w:rsidRDefault="00000000">
            <w:r>
              <w:rPr>
                <w:rFonts w:ascii="Arial" w:eastAsia="Arial" w:hAnsi="Arial"/>
                <w:color w:val="000000"/>
                <w:sz w:val="20"/>
                <w:szCs w:val="20"/>
              </w:rPr>
              <w:t xml:space="preserve">&gt;23m≤28m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A40357B" w14:textId="77777777" w:rsidR="002B6361" w:rsidRDefault="00000000">
            <w:r>
              <w:rPr>
                <w:rFonts w:ascii="Arial" w:eastAsia="Arial" w:hAnsi="Arial"/>
                <w:color w:val="000000"/>
                <w:sz w:val="20"/>
                <w:szCs w:val="20"/>
              </w:rPr>
              <w:t xml:space="preserve">23 </w:t>
            </w:r>
          </w:p>
        </w:tc>
      </w:tr>
      <w:tr w:rsidR="002B6361" w14:paraId="3DD40F28"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DFCCEB3"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69273CF" w14:textId="77777777" w:rsidR="002B6361" w:rsidRDefault="00000000">
            <w:r>
              <w:rPr>
                <w:rFonts w:ascii="Arial" w:eastAsia="Arial" w:hAnsi="Arial"/>
                <w:color w:val="000000"/>
                <w:sz w:val="20"/>
                <w:szCs w:val="20"/>
              </w:rPr>
              <w:t xml:space="preserve">&gt;28m≤33m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2B718A51" w14:textId="77777777" w:rsidR="002B6361" w:rsidRDefault="00000000">
            <w:r>
              <w:rPr>
                <w:rFonts w:ascii="Arial" w:eastAsia="Arial" w:hAnsi="Arial"/>
                <w:color w:val="000000"/>
                <w:sz w:val="20"/>
                <w:szCs w:val="20"/>
              </w:rPr>
              <w:t xml:space="preserve">28 </w:t>
            </w:r>
          </w:p>
        </w:tc>
      </w:tr>
      <w:tr w:rsidR="002B6361" w14:paraId="4C8150E1"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B56412F"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70F5EC7" w14:textId="77777777" w:rsidR="002B6361" w:rsidRDefault="00000000">
            <w:r>
              <w:rPr>
                <w:rFonts w:ascii="Arial" w:eastAsia="Arial" w:hAnsi="Arial"/>
                <w:color w:val="000000"/>
                <w:sz w:val="20"/>
                <w:szCs w:val="20"/>
              </w:rPr>
              <w:t xml:space="preserve">&gt;33m≤38m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73B39C55" w14:textId="77777777" w:rsidR="002B6361" w:rsidRDefault="00000000">
            <w:r>
              <w:rPr>
                <w:rFonts w:ascii="Arial" w:eastAsia="Arial" w:hAnsi="Arial"/>
                <w:color w:val="000000"/>
                <w:sz w:val="20"/>
                <w:szCs w:val="20"/>
              </w:rPr>
              <w:t xml:space="preserve">33 </w:t>
            </w:r>
          </w:p>
        </w:tc>
      </w:tr>
      <w:tr w:rsidR="002B6361" w14:paraId="6F72CFA7"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808A613"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ED7F4AE" w14:textId="77777777" w:rsidR="002B6361" w:rsidRDefault="00000000">
            <w:r>
              <w:rPr>
                <w:rFonts w:ascii="Arial" w:eastAsia="Arial" w:hAnsi="Arial"/>
                <w:color w:val="000000"/>
                <w:sz w:val="20"/>
                <w:szCs w:val="20"/>
              </w:rPr>
              <w:t xml:space="preserve">&gt;38m≤43m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5DD27F84" w14:textId="77777777" w:rsidR="002B6361" w:rsidRDefault="00000000">
            <w:r>
              <w:rPr>
                <w:rFonts w:ascii="Arial" w:eastAsia="Arial" w:hAnsi="Arial"/>
                <w:color w:val="000000"/>
                <w:sz w:val="20"/>
                <w:szCs w:val="20"/>
              </w:rPr>
              <w:t xml:space="preserve">38 </w:t>
            </w:r>
          </w:p>
        </w:tc>
      </w:tr>
      <w:tr w:rsidR="002B6361" w14:paraId="00750BD4"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2953EAB"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291E97B" w14:textId="77777777" w:rsidR="002B6361" w:rsidRDefault="00000000">
            <w:r>
              <w:rPr>
                <w:rFonts w:ascii="Arial" w:eastAsia="Arial" w:hAnsi="Arial"/>
                <w:color w:val="000000"/>
                <w:sz w:val="20"/>
                <w:szCs w:val="20"/>
              </w:rPr>
              <w:t xml:space="preserve">&gt;43m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42B6F8D6" w14:textId="77777777" w:rsidR="002B6361" w:rsidRDefault="00000000">
            <w:r>
              <w:rPr>
                <w:rFonts w:ascii="Arial" w:eastAsia="Arial" w:hAnsi="Arial"/>
                <w:color w:val="000000"/>
                <w:sz w:val="20"/>
                <w:szCs w:val="20"/>
              </w:rPr>
              <w:t xml:space="preserve">43 </w:t>
            </w:r>
          </w:p>
        </w:tc>
      </w:tr>
      <w:tr w:rsidR="002B6361" w14:paraId="2442F515"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5536E94"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CC5DDD7" w14:textId="77777777" w:rsidR="002B6361" w:rsidRDefault="00000000">
            <w:r>
              <w:rPr>
                <w:rFonts w:ascii="Arial" w:eastAsia="Arial" w:hAnsi="Arial"/>
                <w:color w:val="000000"/>
                <w:sz w:val="20"/>
                <w:szCs w:val="20"/>
              </w:rPr>
              <w:t xml:space="preserve">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DDC3752" w14:textId="77777777" w:rsidR="002B6361" w:rsidRDefault="00000000">
            <w:r>
              <w:rPr>
                <w:rFonts w:ascii="Arial" w:eastAsia="Arial" w:hAnsi="Arial"/>
                <w:color w:val="000000"/>
                <w:sz w:val="20"/>
                <w:szCs w:val="20"/>
              </w:rPr>
              <w:t xml:space="preserve"> </w:t>
            </w:r>
          </w:p>
        </w:tc>
      </w:tr>
      <w:tr w:rsidR="002B6361" w14:paraId="1DB208F8"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37C0EFDF" w14:textId="77777777" w:rsidR="002B6361" w:rsidRDefault="00000000">
            <w:r>
              <w:rPr>
                <w:rFonts w:ascii="Arial" w:eastAsia="Arial" w:hAnsi="Arial"/>
                <w:color w:val="000000"/>
                <w:sz w:val="20"/>
                <w:szCs w:val="20"/>
              </w:rPr>
              <w:t xml:space="preserve">Power Type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FBF19E8" w14:textId="77777777" w:rsidR="002B6361" w:rsidRDefault="00000000">
            <w:r>
              <w:rPr>
                <w:rFonts w:ascii="Arial" w:eastAsia="Arial" w:hAnsi="Arial"/>
                <w:color w:val="000000"/>
                <w:sz w:val="20"/>
                <w:szCs w:val="20"/>
              </w:rPr>
              <w:t xml:space="preserve">Combustion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6151E459" w14:textId="77777777" w:rsidR="002B6361" w:rsidRDefault="00000000">
            <w:r>
              <w:rPr>
                <w:rFonts w:ascii="Arial" w:eastAsia="Arial" w:hAnsi="Arial"/>
                <w:color w:val="000000"/>
                <w:sz w:val="20"/>
                <w:szCs w:val="20"/>
              </w:rPr>
              <w:t xml:space="preserve">CO </w:t>
            </w:r>
          </w:p>
        </w:tc>
      </w:tr>
      <w:tr w:rsidR="002B6361" w14:paraId="620D423C"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520ED561"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E1CC86D" w14:textId="77777777" w:rsidR="002B6361" w:rsidRDefault="00000000">
            <w:r>
              <w:rPr>
                <w:rFonts w:ascii="Arial" w:eastAsia="Arial" w:hAnsi="Arial"/>
                <w:color w:val="000000"/>
                <w:sz w:val="20"/>
                <w:szCs w:val="20"/>
              </w:rPr>
              <w:t xml:space="preserve">Electric – Lithium Batteries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5141BD70" w14:textId="77777777" w:rsidR="002B6361" w:rsidRDefault="00000000">
            <w:r>
              <w:rPr>
                <w:rFonts w:ascii="Arial" w:eastAsia="Arial" w:hAnsi="Arial"/>
                <w:color w:val="000000"/>
                <w:sz w:val="20"/>
                <w:szCs w:val="20"/>
              </w:rPr>
              <w:t xml:space="preserve">EL </w:t>
            </w:r>
          </w:p>
        </w:tc>
      </w:tr>
      <w:tr w:rsidR="002B6361" w14:paraId="2D09F729"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31B2DBC1"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5A53A6E" w14:textId="77777777" w:rsidR="002B6361" w:rsidRDefault="00000000">
            <w:r>
              <w:rPr>
                <w:rFonts w:ascii="Arial" w:eastAsia="Arial" w:hAnsi="Arial"/>
                <w:color w:val="000000"/>
                <w:sz w:val="20"/>
                <w:szCs w:val="20"/>
              </w:rPr>
              <w:t xml:space="preserve">Electric – Other Batteries*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1EBF5419" w14:textId="77777777" w:rsidR="002B6361" w:rsidRDefault="00000000">
            <w:r>
              <w:rPr>
                <w:rFonts w:ascii="Arial" w:eastAsia="Arial" w:hAnsi="Arial"/>
                <w:color w:val="000000"/>
                <w:sz w:val="20"/>
                <w:szCs w:val="20"/>
              </w:rPr>
              <w:t xml:space="preserve">EO </w:t>
            </w:r>
          </w:p>
        </w:tc>
      </w:tr>
      <w:tr w:rsidR="002B6361" w14:paraId="1E13BD45"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725B9C95"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F930547" w14:textId="77777777" w:rsidR="002B6361" w:rsidRDefault="00000000">
            <w:r>
              <w:rPr>
                <w:rFonts w:ascii="Arial" w:eastAsia="Arial" w:hAnsi="Arial"/>
                <w:color w:val="000000"/>
                <w:sz w:val="20"/>
                <w:szCs w:val="20"/>
              </w:rPr>
              <w:t xml:space="preserve">Hybrid – Lithium Batteries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063E4618" w14:textId="77777777" w:rsidR="002B6361" w:rsidRDefault="00000000">
            <w:r>
              <w:rPr>
                <w:rFonts w:ascii="Arial" w:eastAsia="Arial" w:hAnsi="Arial"/>
                <w:color w:val="000000"/>
                <w:sz w:val="20"/>
                <w:szCs w:val="20"/>
              </w:rPr>
              <w:t xml:space="preserve">HL </w:t>
            </w:r>
          </w:p>
        </w:tc>
      </w:tr>
      <w:tr w:rsidR="002B6361" w14:paraId="3D61AD64" w14:textId="77777777">
        <w:trPr>
          <w:trHeight w:val="300"/>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7650BC88"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25D9DA7" w14:textId="77777777" w:rsidR="002B6361" w:rsidRDefault="00000000">
            <w:r>
              <w:rPr>
                <w:rFonts w:ascii="Arial" w:eastAsia="Arial" w:hAnsi="Arial"/>
                <w:color w:val="000000"/>
                <w:sz w:val="20"/>
                <w:szCs w:val="20"/>
              </w:rPr>
              <w:t xml:space="preserve">Hybrid – Other Batteries*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2C75C70B" w14:textId="77777777" w:rsidR="002B6361" w:rsidRDefault="00000000">
            <w:r>
              <w:rPr>
                <w:rFonts w:ascii="Arial" w:eastAsia="Arial" w:hAnsi="Arial"/>
                <w:color w:val="000000"/>
                <w:sz w:val="20"/>
                <w:szCs w:val="20"/>
              </w:rPr>
              <w:t xml:space="preserve">HO </w:t>
            </w:r>
          </w:p>
        </w:tc>
      </w:tr>
      <w:tr w:rsidR="002B6361" w14:paraId="3E9C6178" w14:textId="77777777">
        <w:trPr>
          <w:trHeight w:val="315"/>
        </w:trPr>
        <w:tc>
          <w:tcPr>
            <w:tcW w:w="33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6745983D" w14:textId="77777777" w:rsidR="002B6361" w:rsidRDefault="00000000">
            <w:r>
              <w:rPr>
                <w:rFonts w:ascii="Arial" w:eastAsia="Arial" w:hAnsi="Arial"/>
                <w:color w:val="000000"/>
                <w:sz w:val="20"/>
                <w:szCs w:val="20"/>
              </w:rPr>
              <w:t xml:space="preserve"> </w:t>
            </w:r>
          </w:p>
        </w:tc>
        <w:tc>
          <w:tcPr>
            <w:tcW w:w="2889"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3EE3DDD" w14:textId="77777777" w:rsidR="002B6361" w:rsidRDefault="00000000">
            <w:r>
              <w:rPr>
                <w:rFonts w:ascii="Arial" w:eastAsia="Arial" w:hAnsi="Arial"/>
                <w:color w:val="000000"/>
                <w:sz w:val="20"/>
                <w:szCs w:val="20"/>
              </w:rPr>
              <w:t xml:space="preserve">Not applicable** </w:t>
            </w:r>
          </w:p>
        </w:tc>
        <w:tc>
          <w:tcPr>
            <w:tcW w:w="2710"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15C84218" w14:textId="77777777" w:rsidR="002B6361" w:rsidRDefault="00000000">
            <w:r>
              <w:rPr>
                <w:rFonts w:ascii="Arial" w:eastAsia="Arial" w:hAnsi="Arial"/>
                <w:color w:val="000000"/>
                <w:sz w:val="20"/>
                <w:szCs w:val="20"/>
              </w:rPr>
              <w:t xml:space="preserve">NA </w:t>
            </w:r>
          </w:p>
        </w:tc>
      </w:tr>
    </w:tbl>
    <w:p w14:paraId="10540EC4" w14:textId="77777777" w:rsidR="002B6361" w:rsidRDefault="00000000">
      <w:pPr>
        <w:spacing w:after="0"/>
      </w:pPr>
      <w:r>
        <w:rPr>
          <w:rFonts w:ascii="Arial" w:eastAsia="Arial" w:hAnsi="Arial"/>
          <w:sz w:val="20"/>
          <w:szCs w:val="20"/>
        </w:rPr>
        <w:t xml:space="preserve">*Other Batteries includes but is not limited to: Lead-acid, AGM, Gel batteries etc. </w:t>
      </w:r>
      <w:r>
        <w:rPr>
          <w:rFonts w:ascii="Arial" w:hAnsi="Arial"/>
          <w:sz w:val="24"/>
        </w:rPr>
        <w:br/>
      </w:r>
      <w:r>
        <w:rPr>
          <w:rFonts w:ascii="Arial" w:eastAsia="Arial" w:hAnsi="Arial"/>
          <w:sz w:val="20"/>
          <w:szCs w:val="20"/>
        </w:rPr>
        <w:t xml:space="preserve"> ** Use this option for where there is no specific power components in this subassembly </w:t>
      </w:r>
    </w:p>
    <w:p w14:paraId="03C72456" w14:textId="77777777" w:rsidR="002B6361" w:rsidRDefault="002B6361">
      <w:pPr>
        <w:spacing w:after="0"/>
        <w:rPr>
          <w:rFonts w:ascii="Arial" w:hAnsi="Arial"/>
          <w:sz w:val="24"/>
        </w:rPr>
      </w:pPr>
    </w:p>
    <w:tbl>
      <w:tblPr>
        <w:tblW w:w="9006" w:type="dxa"/>
        <w:tblCellMar>
          <w:left w:w="10" w:type="dxa"/>
          <w:right w:w="10" w:type="dxa"/>
        </w:tblCellMar>
        <w:tblLook w:val="04A0" w:firstRow="1" w:lastRow="0" w:firstColumn="1" w:lastColumn="0" w:noHBand="0" w:noVBand="1"/>
      </w:tblPr>
      <w:tblGrid>
        <w:gridCol w:w="3397"/>
        <w:gridCol w:w="2874"/>
        <w:gridCol w:w="2735"/>
      </w:tblGrid>
      <w:tr w:rsidR="002B6361" w14:paraId="1A19F5D6" w14:textId="77777777">
        <w:trPr>
          <w:trHeight w:val="315"/>
        </w:trPr>
        <w:tc>
          <w:tcPr>
            <w:tcW w:w="9006" w:type="dxa"/>
            <w:gridSpan w:val="3"/>
            <w:tcBorders>
              <w:top w:val="single" w:sz="8" w:space="0" w:color="000000"/>
              <w:left w:val="single" w:sz="8" w:space="0" w:color="000000"/>
              <w:right w:val="single" w:sz="8" w:space="0" w:color="000000"/>
            </w:tcBorders>
            <w:shd w:val="clear" w:color="auto" w:fill="FFE699"/>
            <w:tcMar>
              <w:top w:w="0" w:type="dxa"/>
              <w:left w:w="108" w:type="dxa"/>
              <w:bottom w:w="0" w:type="dxa"/>
              <w:right w:w="108" w:type="dxa"/>
            </w:tcMar>
            <w:vAlign w:val="bottom"/>
          </w:tcPr>
          <w:p w14:paraId="09C9B463" w14:textId="77777777" w:rsidR="002B6361" w:rsidRDefault="00000000">
            <w:r>
              <w:rPr>
                <w:rFonts w:ascii="Arial" w:eastAsia="Arial" w:hAnsi="Arial"/>
                <w:b/>
                <w:bCs/>
                <w:color w:val="000000"/>
                <w:sz w:val="24"/>
                <w:szCs w:val="24"/>
              </w:rPr>
              <w:t>Table 4: Boom Subassemblies</w:t>
            </w:r>
            <w:r>
              <w:rPr>
                <w:rFonts w:ascii="Arial" w:eastAsia="Arial" w:hAnsi="Arial"/>
                <w:color w:val="000000"/>
                <w:sz w:val="24"/>
                <w:szCs w:val="24"/>
              </w:rPr>
              <w:t xml:space="preserve"> </w:t>
            </w:r>
          </w:p>
        </w:tc>
      </w:tr>
      <w:tr w:rsidR="002B6361" w14:paraId="4308B826" w14:textId="77777777">
        <w:trPr>
          <w:trHeight w:val="315"/>
        </w:trPr>
        <w:tc>
          <w:tcPr>
            <w:tcW w:w="3397" w:type="dxa"/>
            <w:tcBorders>
              <w:top w:val="single" w:sz="8" w:space="0" w:color="000000"/>
              <w:left w:val="single" w:sz="8" w:space="0" w:color="000000"/>
              <w:bottom w:val="single" w:sz="8" w:space="0" w:color="000000"/>
            </w:tcBorders>
            <w:shd w:val="clear" w:color="auto" w:fill="FFE699"/>
            <w:tcMar>
              <w:top w:w="0" w:type="dxa"/>
              <w:left w:w="108" w:type="dxa"/>
              <w:bottom w:w="0" w:type="dxa"/>
              <w:right w:w="108" w:type="dxa"/>
            </w:tcMar>
            <w:vAlign w:val="bottom"/>
          </w:tcPr>
          <w:p w14:paraId="70F8CB3C" w14:textId="77777777" w:rsidR="002B6361" w:rsidRDefault="00000000">
            <w:r>
              <w:rPr>
                <w:rFonts w:ascii="Arial" w:eastAsia="Arial" w:hAnsi="Arial"/>
                <w:b/>
                <w:bCs/>
                <w:color w:val="000000"/>
                <w:sz w:val="24"/>
                <w:szCs w:val="24"/>
              </w:rPr>
              <w:t>Description</w:t>
            </w:r>
            <w:r>
              <w:rPr>
                <w:rFonts w:ascii="Arial" w:eastAsia="Arial" w:hAnsi="Arial"/>
                <w:color w:val="000000"/>
                <w:sz w:val="24"/>
                <w:szCs w:val="24"/>
              </w:rPr>
              <w:t xml:space="preserve"> </w:t>
            </w:r>
          </w:p>
        </w:tc>
        <w:tc>
          <w:tcPr>
            <w:tcW w:w="2874" w:type="dxa"/>
            <w:tcBorders>
              <w:top w:val="single" w:sz="8" w:space="0" w:color="000000"/>
              <w:bottom w:val="single" w:sz="8" w:space="0" w:color="000000"/>
            </w:tcBorders>
            <w:shd w:val="clear" w:color="auto" w:fill="FFE699"/>
            <w:tcMar>
              <w:top w:w="0" w:type="dxa"/>
              <w:left w:w="108" w:type="dxa"/>
              <w:bottom w:w="0" w:type="dxa"/>
              <w:right w:w="108" w:type="dxa"/>
            </w:tcMar>
            <w:vAlign w:val="bottom"/>
          </w:tcPr>
          <w:p w14:paraId="1399BB5B" w14:textId="77777777" w:rsidR="002B6361" w:rsidRDefault="00000000">
            <w:r>
              <w:rPr>
                <w:rFonts w:ascii="Arial" w:eastAsia="Arial" w:hAnsi="Arial"/>
                <w:b/>
                <w:bCs/>
                <w:color w:val="000000"/>
                <w:sz w:val="24"/>
                <w:szCs w:val="24"/>
              </w:rPr>
              <w:t>Answer</w:t>
            </w:r>
            <w:r>
              <w:rPr>
                <w:rFonts w:ascii="Arial" w:eastAsia="Arial" w:hAnsi="Arial"/>
                <w:color w:val="000000"/>
                <w:sz w:val="24"/>
                <w:szCs w:val="24"/>
              </w:rPr>
              <w:t xml:space="preserve"> </w:t>
            </w:r>
          </w:p>
        </w:tc>
        <w:tc>
          <w:tcPr>
            <w:tcW w:w="2735" w:type="dxa"/>
            <w:tcBorders>
              <w:top w:val="single" w:sz="8" w:space="0" w:color="000000"/>
              <w:bottom w:val="single" w:sz="8" w:space="0" w:color="000000"/>
              <w:right w:val="single" w:sz="8" w:space="0" w:color="000000"/>
            </w:tcBorders>
            <w:shd w:val="clear" w:color="auto" w:fill="FFE699"/>
            <w:tcMar>
              <w:top w:w="0" w:type="dxa"/>
              <w:left w:w="108" w:type="dxa"/>
              <w:bottom w:w="0" w:type="dxa"/>
              <w:right w:w="108" w:type="dxa"/>
            </w:tcMar>
            <w:vAlign w:val="bottom"/>
          </w:tcPr>
          <w:p w14:paraId="0BB53D98" w14:textId="77777777" w:rsidR="002B6361" w:rsidRDefault="00000000">
            <w:r>
              <w:rPr>
                <w:rFonts w:ascii="Arial" w:eastAsia="Arial" w:hAnsi="Arial"/>
                <w:b/>
                <w:bCs/>
                <w:color w:val="000000"/>
                <w:sz w:val="24"/>
                <w:szCs w:val="24"/>
              </w:rPr>
              <w:t>Value</w:t>
            </w:r>
            <w:r>
              <w:rPr>
                <w:rFonts w:ascii="Arial" w:eastAsia="Arial" w:hAnsi="Arial"/>
                <w:color w:val="000000"/>
                <w:sz w:val="24"/>
                <w:szCs w:val="24"/>
              </w:rPr>
              <w:t xml:space="preserve"> </w:t>
            </w:r>
          </w:p>
        </w:tc>
      </w:tr>
      <w:tr w:rsidR="002B6361" w14:paraId="65043CC1" w14:textId="77777777">
        <w:trPr>
          <w:trHeight w:val="300"/>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408D7208" w14:textId="77777777" w:rsidR="002B6361" w:rsidRDefault="00000000">
            <w:r>
              <w:rPr>
                <w:rFonts w:ascii="Arial" w:eastAsia="Arial" w:hAnsi="Arial"/>
                <w:color w:val="000000"/>
                <w:sz w:val="20"/>
                <w:szCs w:val="20"/>
              </w:rPr>
              <w:t xml:space="preserve">Boom Type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D5C69C9" w14:textId="77777777" w:rsidR="002B6361" w:rsidRDefault="00000000">
            <w:r>
              <w:rPr>
                <w:rFonts w:ascii="Arial" w:eastAsia="Arial" w:hAnsi="Arial"/>
                <w:color w:val="000000"/>
                <w:sz w:val="20"/>
                <w:szCs w:val="20"/>
              </w:rPr>
              <w:t xml:space="preserve">Vertical Mast with Jib </w:t>
            </w: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2D53056F" w14:textId="77777777" w:rsidR="002B6361" w:rsidRDefault="00000000">
            <w:r>
              <w:rPr>
                <w:rFonts w:ascii="Arial" w:eastAsia="Arial" w:hAnsi="Arial"/>
                <w:color w:val="000000"/>
                <w:sz w:val="20"/>
                <w:szCs w:val="20"/>
              </w:rPr>
              <w:t xml:space="preserve">V </w:t>
            </w:r>
          </w:p>
        </w:tc>
      </w:tr>
      <w:tr w:rsidR="002B6361" w14:paraId="5290B5EB" w14:textId="77777777">
        <w:trPr>
          <w:trHeight w:val="450"/>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6E9B9240"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1468ECB" w14:textId="77777777" w:rsidR="002B6361" w:rsidRDefault="00000000">
            <w:r>
              <w:rPr>
                <w:rFonts w:ascii="Arial" w:eastAsia="Arial" w:hAnsi="Arial"/>
                <w:color w:val="000000"/>
                <w:sz w:val="20"/>
                <w:szCs w:val="20"/>
              </w:rPr>
              <w:t xml:space="preserve">Telescopic </w:t>
            </w: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6AE0F12A" w14:textId="77777777" w:rsidR="002B6361" w:rsidRDefault="00000000">
            <w:r>
              <w:rPr>
                <w:rFonts w:ascii="Arial" w:eastAsia="Arial" w:hAnsi="Arial"/>
                <w:color w:val="000000"/>
                <w:sz w:val="20"/>
                <w:szCs w:val="20"/>
              </w:rPr>
              <w:t xml:space="preserve">T </w:t>
            </w:r>
          </w:p>
        </w:tc>
      </w:tr>
      <w:tr w:rsidR="002B6361" w14:paraId="40614C55" w14:textId="77777777">
        <w:trPr>
          <w:trHeight w:val="405"/>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149FD450"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2A0AFAB" w14:textId="77777777" w:rsidR="002B6361" w:rsidRDefault="00000000">
            <w:r>
              <w:rPr>
                <w:rFonts w:ascii="Arial" w:eastAsia="Arial" w:hAnsi="Arial"/>
                <w:color w:val="000000"/>
                <w:sz w:val="20"/>
                <w:szCs w:val="20"/>
              </w:rPr>
              <w:t xml:space="preserve">Articulated </w:t>
            </w: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79800C35" w14:textId="77777777" w:rsidR="002B6361" w:rsidRDefault="00000000">
            <w:r>
              <w:rPr>
                <w:rFonts w:ascii="Arial" w:eastAsia="Arial" w:hAnsi="Arial"/>
                <w:color w:val="000000"/>
                <w:sz w:val="20"/>
                <w:szCs w:val="20"/>
              </w:rPr>
              <w:t xml:space="preserve">A </w:t>
            </w:r>
          </w:p>
        </w:tc>
      </w:tr>
      <w:tr w:rsidR="002B6361" w14:paraId="53A7BF6C" w14:textId="77777777">
        <w:trPr>
          <w:trHeight w:val="615"/>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FBA351D" w14:textId="77777777" w:rsidR="002B6361" w:rsidRDefault="002B6361">
            <w:pPr>
              <w:rPr>
                <w:rFonts w:ascii="Arial" w:hAnsi="Arial"/>
                <w:sz w:val="20"/>
                <w:szCs w:val="20"/>
              </w:rPr>
            </w:pP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5948A60" w14:textId="77777777" w:rsidR="002B6361" w:rsidRDefault="002B6361">
            <w:pPr>
              <w:rPr>
                <w:rFonts w:ascii="Arial" w:hAnsi="Arial"/>
                <w:sz w:val="20"/>
                <w:szCs w:val="20"/>
              </w:rPr>
            </w:pP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E8D73FE" w14:textId="77777777" w:rsidR="002B6361" w:rsidRDefault="002B6361">
            <w:pPr>
              <w:rPr>
                <w:rFonts w:ascii="Arial" w:hAnsi="Arial"/>
                <w:sz w:val="20"/>
                <w:szCs w:val="20"/>
              </w:rPr>
            </w:pPr>
          </w:p>
        </w:tc>
      </w:tr>
      <w:tr w:rsidR="002B6361" w14:paraId="409F41DA" w14:textId="77777777">
        <w:trPr>
          <w:trHeight w:val="615"/>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5677E81" w14:textId="77777777" w:rsidR="002B6361" w:rsidRDefault="00000000">
            <w:r>
              <w:rPr>
                <w:rFonts w:ascii="Arial" w:eastAsia="Arial" w:hAnsi="Arial"/>
                <w:color w:val="000000"/>
                <w:sz w:val="20"/>
                <w:szCs w:val="20"/>
              </w:rPr>
              <w:t xml:space="preserve">Maximum Working Height (m) of the machine it is designed for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E6D06C2" w14:textId="77777777" w:rsidR="002B6361" w:rsidRDefault="00000000">
            <w:r>
              <w:rPr>
                <w:rFonts w:ascii="Arial" w:eastAsia="Arial" w:hAnsi="Arial"/>
                <w:color w:val="000000"/>
                <w:sz w:val="20"/>
                <w:szCs w:val="20"/>
              </w:rPr>
              <w:t xml:space="preserve">6m≤9m </w:t>
            </w: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7A92FE5" w14:textId="77777777" w:rsidR="002B6361" w:rsidRDefault="00000000">
            <w:r>
              <w:rPr>
                <w:rFonts w:ascii="Arial" w:eastAsia="Arial" w:hAnsi="Arial"/>
                <w:color w:val="000000"/>
                <w:sz w:val="20"/>
                <w:szCs w:val="20"/>
              </w:rPr>
              <w:t xml:space="preserve">06 </w:t>
            </w:r>
          </w:p>
        </w:tc>
      </w:tr>
      <w:tr w:rsidR="002B6361" w14:paraId="4B56130C" w14:textId="77777777">
        <w:trPr>
          <w:trHeight w:val="300"/>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8AE23FC"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BA74195" w14:textId="77777777" w:rsidR="002B6361" w:rsidRDefault="00000000">
            <w:r>
              <w:rPr>
                <w:rFonts w:ascii="Arial" w:eastAsia="Arial" w:hAnsi="Arial"/>
                <w:color w:val="000000"/>
                <w:sz w:val="20"/>
                <w:szCs w:val="20"/>
              </w:rPr>
              <w:t xml:space="preserve">&gt;9m≤13m </w:t>
            </w: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A8BAC19" w14:textId="77777777" w:rsidR="002B6361" w:rsidRDefault="00000000">
            <w:r>
              <w:rPr>
                <w:rFonts w:ascii="Arial" w:eastAsia="Arial" w:hAnsi="Arial"/>
                <w:color w:val="000000"/>
                <w:sz w:val="20"/>
                <w:szCs w:val="20"/>
              </w:rPr>
              <w:t xml:space="preserve">09 </w:t>
            </w:r>
          </w:p>
        </w:tc>
      </w:tr>
      <w:tr w:rsidR="002B6361" w14:paraId="51D14F38" w14:textId="77777777">
        <w:trPr>
          <w:trHeight w:val="300"/>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02596A4"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D10DEE7" w14:textId="77777777" w:rsidR="002B6361" w:rsidRDefault="00000000">
            <w:r>
              <w:rPr>
                <w:rFonts w:ascii="Arial" w:eastAsia="Arial" w:hAnsi="Arial"/>
                <w:color w:val="000000"/>
                <w:sz w:val="20"/>
                <w:szCs w:val="20"/>
              </w:rPr>
              <w:t xml:space="preserve">&gt;13m≤18m </w:t>
            </w: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B442F25" w14:textId="77777777" w:rsidR="002B6361" w:rsidRDefault="00000000">
            <w:r>
              <w:rPr>
                <w:rFonts w:ascii="Arial" w:eastAsia="Arial" w:hAnsi="Arial"/>
                <w:color w:val="000000"/>
                <w:sz w:val="20"/>
                <w:szCs w:val="20"/>
              </w:rPr>
              <w:t xml:space="preserve">13 </w:t>
            </w:r>
          </w:p>
        </w:tc>
      </w:tr>
      <w:tr w:rsidR="002B6361" w14:paraId="706F7344" w14:textId="77777777">
        <w:trPr>
          <w:trHeight w:val="300"/>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5D8FAB2"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0167952" w14:textId="77777777" w:rsidR="002B6361" w:rsidRDefault="00000000">
            <w:r>
              <w:rPr>
                <w:rFonts w:ascii="Arial" w:eastAsia="Arial" w:hAnsi="Arial"/>
                <w:color w:val="000000"/>
                <w:sz w:val="20"/>
                <w:szCs w:val="20"/>
              </w:rPr>
              <w:t xml:space="preserve">&gt;18m≤23m </w:t>
            </w: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93925E5" w14:textId="77777777" w:rsidR="002B6361" w:rsidRDefault="00000000">
            <w:r>
              <w:rPr>
                <w:rFonts w:ascii="Arial" w:eastAsia="Arial" w:hAnsi="Arial"/>
                <w:color w:val="000000"/>
                <w:sz w:val="20"/>
                <w:szCs w:val="20"/>
              </w:rPr>
              <w:t xml:space="preserve">18 </w:t>
            </w:r>
          </w:p>
        </w:tc>
      </w:tr>
      <w:tr w:rsidR="002B6361" w14:paraId="5EFFF425" w14:textId="77777777">
        <w:trPr>
          <w:trHeight w:val="615"/>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EA5F6EE"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FFEF2C9" w14:textId="77777777" w:rsidR="002B6361" w:rsidRDefault="00000000">
            <w:r>
              <w:rPr>
                <w:rFonts w:ascii="Arial" w:eastAsia="Arial" w:hAnsi="Arial"/>
                <w:color w:val="000000"/>
                <w:sz w:val="20"/>
                <w:szCs w:val="20"/>
              </w:rPr>
              <w:t xml:space="preserve">&gt;23m≤28m </w:t>
            </w: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2B4D945" w14:textId="77777777" w:rsidR="002B6361" w:rsidRDefault="00000000">
            <w:r>
              <w:rPr>
                <w:rFonts w:ascii="Arial" w:eastAsia="Arial" w:hAnsi="Arial"/>
                <w:color w:val="000000"/>
                <w:sz w:val="20"/>
                <w:szCs w:val="20"/>
              </w:rPr>
              <w:t xml:space="preserve">23 </w:t>
            </w:r>
          </w:p>
        </w:tc>
      </w:tr>
      <w:tr w:rsidR="002B6361" w14:paraId="7FD216A6" w14:textId="77777777">
        <w:trPr>
          <w:trHeight w:val="300"/>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1C46259B"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A1D6FF1" w14:textId="77777777" w:rsidR="002B6361" w:rsidRDefault="00000000">
            <w:r>
              <w:rPr>
                <w:rFonts w:ascii="Arial" w:eastAsia="Arial" w:hAnsi="Arial"/>
                <w:color w:val="000000"/>
                <w:sz w:val="20"/>
                <w:szCs w:val="20"/>
              </w:rPr>
              <w:t xml:space="preserve">&gt;28m≤33m </w:t>
            </w: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665C5913" w14:textId="77777777" w:rsidR="002B6361" w:rsidRDefault="00000000">
            <w:r>
              <w:rPr>
                <w:rFonts w:ascii="Arial" w:eastAsia="Arial" w:hAnsi="Arial"/>
                <w:color w:val="000000"/>
                <w:sz w:val="20"/>
                <w:szCs w:val="20"/>
              </w:rPr>
              <w:t xml:space="preserve">28 </w:t>
            </w:r>
          </w:p>
        </w:tc>
      </w:tr>
      <w:tr w:rsidR="002B6361" w14:paraId="37F7E723" w14:textId="77777777">
        <w:trPr>
          <w:trHeight w:val="300"/>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9BBDBF6" w14:textId="77777777" w:rsidR="002B6361" w:rsidRDefault="00000000">
            <w:r>
              <w:rPr>
                <w:rFonts w:ascii="Arial" w:eastAsia="Arial" w:hAnsi="Arial"/>
                <w:color w:val="000000"/>
                <w:sz w:val="20"/>
                <w:szCs w:val="20"/>
              </w:rPr>
              <w:lastRenderedPageBreak/>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6F2375E" w14:textId="77777777" w:rsidR="002B6361" w:rsidRDefault="00000000">
            <w:r>
              <w:rPr>
                <w:rFonts w:ascii="Arial" w:eastAsia="Arial" w:hAnsi="Arial"/>
                <w:color w:val="000000"/>
                <w:sz w:val="20"/>
                <w:szCs w:val="20"/>
              </w:rPr>
              <w:t xml:space="preserve">&gt;33m≤38m </w:t>
            </w: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45430A88" w14:textId="77777777" w:rsidR="002B6361" w:rsidRDefault="00000000">
            <w:r>
              <w:rPr>
                <w:rFonts w:ascii="Arial" w:eastAsia="Arial" w:hAnsi="Arial"/>
                <w:color w:val="000000"/>
                <w:sz w:val="20"/>
                <w:szCs w:val="20"/>
              </w:rPr>
              <w:t xml:space="preserve">33 </w:t>
            </w:r>
          </w:p>
        </w:tc>
      </w:tr>
      <w:tr w:rsidR="002B6361" w14:paraId="260354D7" w14:textId="77777777">
        <w:trPr>
          <w:trHeight w:val="615"/>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C6AFA7D"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F185FE7" w14:textId="77777777" w:rsidR="002B6361" w:rsidRDefault="00000000">
            <w:r>
              <w:rPr>
                <w:rFonts w:ascii="Arial" w:eastAsia="Arial" w:hAnsi="Arial"/>
                <w:color w:val="000000"/>
                <w:sz w:val="20"/>
                <w:szCs w:val="20"/>
              </w:rPr>
              <w:t xml:space="preserve">&gt;38m≤43m </w:t>
            </w: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15242099" w14:textId="77777777" w:rsidR="002B6361" w:rsidRDefault="00000000">
            <w:r>
              <w:rPr>
                <w:rFonts w:ascii="Arial" w:eastAsia="Arial" w:hAnsi="Arial"/>
                <w:color w:val="000000"/>
                <w:sz w:val="20"/>
                <w:szCs w:val="20"/>
              </w:rPr>
              <w:t xml:space="preserve">38 </w:t>
            </w:r>
          </w:p>
        </w:tc>
      </w:tr>
      <w:tr w:rsidR="002B6361" w14:paraId="5F678E5B" w14:textId="77777777">
        <w:trPr>
          <w:trHeight w:val="300"/>
        </w:trPr>
        <w:tc>
          <w:tcPr>
            <w:tcW w:w="3397"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68DA8BFA"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338E7CA" w14:textId="77777777" w:rsidR="002B6361" w:rsidRDefault="00000000">
            <w:r>
              <w:rPr>
                <w:rFonts w:ascii="Arial" w:eastAsia="Arial" w:hAnsi="Arial"/>
                <w:color w:val="000000"/>
                <w:sz w:val="20"/>
                <w:szCs w:val="20"/>
              </w:rPr>
              <w:t xml:space="preserve">&gt;43m </w:t>
            </w:r>
          </w:p>
        </w:tc>
        <w:tc>
          <w:tcPr>
            <w:tcW w:w="2735"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5920EE6C" w14:textId="77777777" w:rsidR="002B6361" w:rsidRDefault="00000000">
            <w:r>
              <w:rPr>
                <w:rFonts w:ascii="Arial" w:eastAsia="Arial" w:hAnsi="Arial"/>
                <w:color w:val="000000"/>
                <w:sz w:val="20"/>
                <w:szCs w:val="20"/>
              </w:rPr>
              <w:t xml:space="preserve">43 </w:t>
            </w:r>
          </w:p>
        </w:tc>
      </w:tr>
    </w:tbl>
    <w:p w14:paraId="22CD3332" w14:textId="77777777" w:rsidR="002B6361" w:rsidRDefault="00000000">
      <w:pPr>
        <w:spacing w:after="0"/>
      </w:pPr>
      <w:r>
        <w:rPr>
          <w:rFonts w:ascii="Arial" w:eastAsia="Arial" w:hAnsi="Arial"/>
          <w:sz w:val="24"/>
          <w:szCs w:val="24"/>
        </w:rPr>
        <w:t xml:space="preserve"> </w:t>
      </w:r>
    </w:p>
    <w:tbl>
      <w:tblPr>
        <w:tblW w:w="8950" w:type="dxa"/>
        <w:tblCellMar>
          <w:left w:w="10" w:type="dxa"/>
          <w:right w:w="10" w:type="dxa"/>
        </w:tblCellMar>
        <w:tblLook w:val="04A0" w:firstRow="1" w:lastRow="0" w:firstColumn="1" w:lastColumn="0" w:noHBand="0" w:noVBand="1"/>
      </w:tblPr>
      <w:tblGrid>
        <w:gridCol w:w="3363"/>
        <w:gridCol w:w="2874"/>
        <w:gridCol w:w="2713"/>
      </w:tblGrid>
      <w:tr w:rsidR="002B6361" w14:paraId="4FF27856" w14:textId="77777777">
        <w:trPr>
          <w:trHeight w:val="315"/>
        </w:trPr>
        <w:tc>
          <w:tcPr>
            <w:tcW w:w="8950" w:type="dxa"/>
            <w:gridSpan w:val="3"/>
            <w:tcBorders>
              <w:top w:val="single" w:sz="8" w:space="0" w:color="000000"/>
              <w:left w:val="single" w:sz="8" w:space="0" w:color="000000"/>
              <w:right w:val="single" w:sz="8" w:space="0" w:color="000000"/>
            </w:tcBorders>
            <w:shd w:val="clear" w:color="auto" w:fill="FFE699"/>
            <w:tcMar>
              <w:top w:w="0" w:type="dxa"/>
              <w:left w:w="108" w:type="dxa"/>
              <w:bottom w:w="0" w:type="dxa"/>
              <w:right w:w="108" w:type="dxa"/>
            </w:tcMar>
            <w:vAlign w:val="bottom"/>
          </w:tcPr>
          <w:p w14:paraId="3531BB7D" w14:textId="77777777" w:rsidR="002B6361" w:rsidRDefault="00000000">
            <w:r>
              <w:rPr>
                <w:rFonts w:ascii="Arial" w:eastAsia="Arial" w:hAnsi="Arial"/>
                <w:b/>
                <w:bCs/>
                <w:color w:val="000000"/>
                <w:sz w:val="24"/>
                <w:szCs w:val="24"/>
              </w:rPr>
              <w:t>Table 5: Basket/Cage Subassemblies</w:t>
            </w:r>
            <w:r>
              <w:rPr>
                <w:rFonts w:ascii="Arial" w:eastAsia="Arial" w:hAnsi="Arial"/>
                <w:color w:val="000000"/>
                <w:sz w:val="24"/>
                <w:szCs w:val="24"/>
              </w:rPr>
              <w:t xml:space="preserve"> </w:t>
            </w:r>
          </w:p>
        </w:tc>
      </w:tr>
      <w:tr w:rsidR="002B6361" w14:paraId="02A24348" w14:textId="77777777">
        <w:trPr>
          <w:trHeight w:val="315"/>
        </w:trPr>
        <w:tc>
          <w:tcPr>
            <w:tcW w:w="3363" w:type="dxa"/>
            <w:tcBorders>
              <w:top w:val="single" w:sz="8" w:space="0" w:color="000000"/>
              <w:left w:val="single" w:sz="8" w:space="0" w:color="000000"/>
              <w:bottom w:val="single" w:sz="8" w:space="0" w:color="000000"/>
            </w:tcBorders>
            <w:shd w:val="clear" w:color="auto" w:fill="FFE699"/>
            <w:tcMar>
              <w:top w:w="0" w:type="dxa"/>
              <w:left w:w="108" w:type="dxa"/>
              <w:bottom w:w="0" w:type="dxa"/>
              <w:right w:w="108" w:type="dxa"/>
            </w:tcMar>
            <w:vAlign w:val="bottom"/>
          </w:tcPr>
          <w:p w14:paraId="23FF517D" w14:textId="77777777" w:rsidR="002B6361" w:rsidRDefault="00000000">
            <w:r>
              <w:rPr>
                <w:rFonts w:ascii="Arial" w:eastAsia="Arial" w:hAnsi="Arial"/>
                <w:b/>
                <w:bCs/>
                <w:color w:val="000000"/>
                <w:sz w:val="24"/>
                <w:szCs w:val="24"/>
              </w:rPr>
              <w:t>Description</w:t>
            </w:r>
            <w:r>
              <w:rPr>
                <w:rFonts w:ascii="Arial" w:eastAsia="Arial" w:hAnsi="Arial"/>
                <w:color w:val="000000"/>
                <w:sz w:val="24"/>
                <w:szCs w:val="24"/>
              </w:rPr>
              <w:t xml:space="preserve"> </w:t>
            </w:r>
          </w:p>
        </w:tc>
        <w:tc>
          <w:tcPr>
            <w:tcW w:w="2874" w:type="dxa"/>
            <w:tcBorders>
              <w:top w:val="single" w:sz="8" w:space="0" w:color="000000"/>
              <w:bottom w:val="single" w:sz="8" w:space="0" w:color="000000"/>
            </w:tcBorders>
            <w:shd w:val="clear" w:color="auto" w:fill="FFE699"/>
            <w:tcMar>
              <w:top w:w="0" w:type="dxa"/>
              <w:left w:w="108" w:type="dxa"/>
              <w:bottom w:w="0" w:type="dxa"/>
              <w:right w:w="108" w:type="dxa"/>
            </w:tcMar>
            <w:vAlign w:val="bottom"/>
          </w:tcPr>
          <w:p w14:paraId="14E5DE83" w14:textId="77777777" w:rsidR="002B6361" w:rsidRDefault="00000000">
            <w:r>
              <w:rPr>
                <w:rFonts w:ascii="Arial" w:eastAsia="Arial" w:hAnsi="Arial"/>
                <w:b/>
                <w:bCs/>
                <w:color w:val="000000"/>
                <w:sz w:val="24"/>
                <w:szCs w:val="24"/>
              </w:rPr>
              <w:t>Answer</w:t>
            </w:r>
            <w:r>
              <w:rPr>
                <w:rFonts w:ascii="Arial" w:eastAsia="Arial" w:hAnsi="Arial"/>
                <w:color w:val="000000"/>
                <w:sz w:val="24"/>
                <w:szCs w:val="24"/>
              </w:rPr>
              <w:t xml:space="preserve"> </w:t>
            </w:r>
          </w:p>
        </w:tc>
        <w:tc>
          <w:tcPr>
            <w:tcW w:w="2713" w:type="dxa"/>
            <w:tcBorders>
              <w:top w:val="single" w:sz="8" w:space="0" w:color="000000"/>
              <w:bottom w:val="single" w:sz="8" w:space="0" w:color="000000"/>
              <w:right w:val="single" w:sz="8" w:space="0" w:color="000000"/>
            </w:tcBorders>
            <w:shd w:val="clear" w:color="auto" w:fill="FFE699"/>
            <w:tcMar>
              <w:top w:w="0" w:type="dxa"/>
              <w:left w:w="108" w:type="dxa"/>
              <w:bottom w:w="0" w:type="dxa"/>
              <w:right w:w="108" w:type="dxa"/>
            </w:tcMar>
            <w:vAlign w:val="bottom"/>
          </w:tcPr>
          <w:p w14:paraId="5196009C" w14:textId="77777777" w:rsidR="002B6361" w:rsidRDefault="00000000">
            <w:r>
              <w:rPr>
                <w:rFonts w:ascii="Arial" w:eastAsia="Arial" w:hAnsi="Arial"/>
                <w:b/>
                <w:bCs/>
                <w:color w:val="000000"/>
                <w:sz w:val="24"/>
                <w:szCs w:val="24"/>
              </w:rPr>
              <w:t>Value</w:t>
            </w:r>
            <w:r>
              <w:rPr>
                <w:rFonts w:ascii="Arial" w:eastAsia="Arial" w:hAnsi="Arial"/>
                <w:color w:val="000000"/>
                <w:sz w:val="24"/>
                <w:szCs w:val="24"/>
              </w:rPr>
              <w:t xml:space="preserve"> </w:t>
            </w:r>
          </w:p>
        </w:tc>
      </w:tr>
      <w:tr w:rsidR="002B6361" w14:paraId="7125AF1D" w14:textId="77777777">
        <w:trPr>
          <w:trHeight w:val="300"/>
        </w:trPr>
        <w:tc>
          <w:tcPr>
            <w:tcW w:w="336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5FBD622" w14:textId="77777777" w:rsidR="002B6361" w:rsidRDefault="00000000">
            <w:r>
              <w:rPr>
                <w:rFonts w:ascii="Arial" w:eastAsia="Arial" w:hAnsi="Arial"/>
                <w:color w:val="000000"/>
                <w:sz w:val="20"/>
                <w:szCs w:val="20"/>
              </w:rPr>
              <w:t xml:space="preserve">Vehicle Type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95299F0" w14:textId="77777777" w:rsidR="002B6361" w:rsidRDefault="00000000">
            <w:r>
              <w:rPr>
                <w:rFonts w:ascii="Arial" w:eastAsia="Arial" w:hAnsi="Arial"/>
                <w:color w:val="000000"/>
                <w:sz w:val="20"/>
                <w:szCs w:val="20"/>
              </w:rPr>
              <w:t xml:space="preserve">Trailer Mounted </w:t>
            </w:r>
          </w:p>
        </w:tc>
        <w:tc>
          <w:tcPr>
            <w:tcW w:w="271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00E876E4" w14:textId="77777777" w:rsidR="002B6361" w:rsidRDefault="00000000">
            <w:r>
              <w:rPr>
                <w:rFonts w:ascii="Arial" w:eastAsia="Arial" w:hAnsi="Arial"/>
                <w:color w:val="000000"/>
                <w:sz w:val="20"/>
                <w:szCs w:val="20"/>
              </w:rPr>
              <w:t xml:space="preserve">M </w:t>
            </w:r>
          </w:p>
        </w:tc>
      </w:tr>
      <w:tr w:rsidR="002B6361" w14:paraId="776E0E98" w14:textId="77777777">
        <w:trPr>
          <w:trHeight w:val="300"/>
        </w:trPr>
        <w:tc>
          <w:tcPr>
            <w:tcW w:w="336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4DBBE4C5"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C443AE6" w14:textId="77777777" w:rsidR="002B6361" w:rsidRDefault="00000000">
            <w:r>
              <w:rPr>
                <w:rFonts w:ascii="Arial" w:eastAsia="Arial" w:hAnsi="Arial"/>
                <w:color w:val="000000"/>
                <w:sz w:val="20"/>
                <w:szCs w:val="20"/>
              </w:rPr>
              <w:t xml:space="preserve">Self-Drive </w:t>
            </w:r>
          </w:p>
        </w:tc>
        <w:tc>
          <w:tcPr>
            <w:tcW w:w="271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20946186" w14:textId="77777777" w:rsidR="002B6361" w:rsidRDefault="00000000">
            <w:r>
              <w:rPr>
                <w:rFonts w:ascii="Arial" w:eastAsia="Arial" w:hAnsi="Arial"/>
                <w:color w:val="000000"/>
                <w:sz w:val="20"/>
                <w:szCs w:val="20"/>
              </w:rPr>
              <w:t xml:space="preserve">D </w:t>
            </w:r>
          </w:p>
        </w:tc>
      </w:tr>
      <w:tr w:rsidR="002B6361" w14:paraId="21639CDA" w14:textId="77777777">
        <w:trPr>
          <w:trHeight w:val="300"/>
        </w:trPr>
        <w:tc>
          <w:tcPr>
            <w:tcW w:w="336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432D0E8"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C853F81" w14:textId="77777777" w:rsidR="002B6361" w:rsidRDefault="00000000">
            <w:r>
              <w:rPr>
                <w:rFonts w:ascii="Arial" w:eastAsia="Arial" w:hAnsi="Arial"/>
                <w:color w:val="000000"/>
                <w:sz w:val="20"/>
                <w:szCs w:val="20"/>
              </w:rPr>
              <w:t xml:space="preserve">Self-Propelled </w:t>
            </w:r>
          </w:p>
        </w:tc>
        <w:tc>
          <w:tcPr>
            <w:tcW w:w="271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EE20EEE" w14:textId="77777777" w:rsidR="002B6361" w:rsidRDefault="00000000">
            <w:r>
              <w:rPr>
                <w:rFonts w:ascii="Arial" w:eastAsia="Arial" w:hAnsi="Arial"/>
                <w:color w:val="000000"/>
                <w:sz w:val="20"/>
                <w:szCs w:val="20"/>
              </w:rPr>
              <w:t xml:space="preserve">P </w:t>
            </w:r>
          </w:p>
        </w:tc>
      </w:tr>
      <w:tr w:rsidR="002B6361" w14:paraId="7F36DD1A" w14:textId="77777777">
        <w:trPr>
          <w:trHeight w:val="300"/>
        </w:trPr>
        <w:tc>
          <w:tcPr>
            <w:tcW w:w="336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05850940"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BC09C9D" w14:textId="77777777" w:rsidR="002B6361" w:rsidRDefault="00000000">
            <w:r>
              <w:rPr>
                <w:rFonts w:ascii="Arial" w:eastAsia="Arial" w:hAnsi="Arial"/>
                <w:color w:val="000000"/>
                <w:sz w:val="20"/>
                <w:szCs w:val="20"/>
              </w:rPr>
              <w:t xml:space="preserve"> </w:t>
            </w:r>
          </w:p>
        </w:tc>
        <w:tc>
          <w:tcPr>
            <w:tcW w:w="271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07450E00" w14:textId="77777777" w:rsidR="002B6361" w:rsidRDefault="00000000">
            <w:r>
              <w:rPr>
                <w:rFonts w:ascii="Arial" w:eastAsia="Arial" w:hAnsi="Arial"/>
                <w:color w:val="000000"/>
                <w:sz w:val="20"/>
                <w:szCs w:val="20"/>
              </w:rPr>
              <w:t xml:space="preserve"> </w:t>
            </w:r>
          </w:p>
        </w:tc>
      </w:tr>
      <w:tr w:rsidR="002B6361" w14:paraId="2BFE2BD9" w14:textId="77777777">
        <w:trPr>
          <w:trHeight w:val="300"/>
        </w:trPr>
        <w:tc>
          <w:tcPr>
            <w:tcW w:w="336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76CD3D1B" w14:textId="77777777" w:rsidR="002B6361" w:rsidRDefault="00000000">
            <w:r>
              <w:rPr>
                <w:rFonts w:ascii="Arial" w:eastAsia="Arial" w:hAnsi="Arial"/>
                <w:color w:val="000000"/>
                <w:sz w:val="20"/>
                <w:szCs w:val="20"/>
              </w:rPr>
              <w:t xml:space="preserve">Cage Width^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AAE2F04" w14:textId="77777777" w:rsidR="002B6361" w:rsidRDefault="00000000">
            <w:r>
              <w:rPr>
                <w:rFonts w:ascii="Arial" w:eastAsia="Arial" w:hAnsi="Arial"/>
                <w:color w:val="000000"/>
                <w:sz w:val="20"/>
                <w:szCs w:val="20"/>
              </w:rPr>
              <w:t xml:space="preserve">&lt;1.5m </w:t>
            </w:r>
          </w:p>
        </w:tc>
        <w:tc>
          <w:tcPr>
            <w:tcW w:w="271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474E902F" w14:textId="77777777" w:rsidR="002B6361" w:rsidRDefault="00000000">
            <w:r>
              <w:rPr>
                <w:rFonts w:ascii="Arial" w:eastAsia="Arial" w:hAnsi="Arial"/>
                <w:color w:val="000000"/>
                <w:sz w:val="20"/>
                <w:szCs w:val="20"/>
              </w:rPr>
              <w:t xml:space="preserve">11 </w:t>
            </w:r>
          </w:p>
        </w:tc>
      </w:tr>
      <w:tr w:rsidR="002B6361" w14:paraId="3261DC2A" w14:textId="77777777">
        <w:trPr>
          <w:trHeight w:val="300"/>
        </w:trPr>
        <w:tc>
          <w:tcPr>
            <w:tcW w:w="336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50E4F654"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7ACACDD4" w14:textId="77777777" w:rsidR="002B6361" w:rsidRDefault="00000000">
            <w:r>
              <w:rPr>
                <w:rFonts w:ascii="Arial" w:eastAsia="Arial" w:hAnsi="Arial"/>
                <w:color w:val="000000"/>
                <w:sz w:val="20"/>
                <w:szCs w:val="20"/>
              </w:rPr>
              <w:t xml:space="preserve">&gt;1.5m≤1.9m </w:t>
            </w:r>
          </w:p>
        </w:tc>
        <w:tc>
          <w:tcPr>
            <w:tcW w:w="271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51472BA3" w14:textId="77777777" w:rsidR="002B6361" w:rsidRDefault="00000000">
            <w:r>
              <w:rPr>
                <w:rFonts w:ascii="Arial" w:eastAsia="Arial" w:hAnsi="Arial"/>
                <w:color w:val="000000"/>
                <w:sz w:val="20"/>
                <w:szCs w:val="20"/>
              </w:rPr>
              <w:t xml:space="preserve">15 </w:t>
            </w:r>
          </w:p>
        </w:tc>
      </w:tr>
      <w:tr w:rsidR="002B6361" w14:paraId="53A4954A" w14:textId="77777777">
        <w:trPr>
          <w:trHeight w:val="300"/>
        </w:trPr>
        <w:tc>
          <w:tcPr>
            <w:tcW w:w="336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6F4809D4"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39ADEA4D" w14:textId="77777777" w:rsidR="002B6361" w:rsidRDefault="00000000">
            <w:r>
              <w:rPr>
                <w:rFonts w:ascii="Arial" w:eastAsia="Arial" w:hAnsi="Arial"/>
                <w:color w:val="000000"/>
                <w:sz w:val="20"/>
                <w:szCs w:val="20"/>
              </w:rPr>
              <w:t xml:space="preserve">&gt;1.9m≤2.3m </w:t>
            </w:r>
          </w:p>
        </w:tc>
        <w:tc>
          <w:tcPr>
            <w:tcW w:w="271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60024F2F" w14:textId="77777777" w:rsidR="002B6361" w:rsidRDefault="00000000">
            <w:r>
              <w:rPr>
                <w:rFonts w:ascii="Arial" w:eastAsia="Arial" w:hAnsi="Arial"/>
                <w:color w:val="000000"/>
                <w:sz w:val="20"/>
                <w:szCs w:val="20"/>
              </w:rPr>
              <w:t xml:space="preserve">19 </w:t>
            </w:r>
          </w:p>
        </w:tc>
      </w:tr>
      <w:tr w:rsidR="002B6361" w14:paraId="1D1BC891" w14:textId="77777777">
        <w:trPr>
          <w:trHeight w:val="300"/>
        </w:trPr>
        <w:tc>
          <w:tcPr>
            <w:tcW w:w="336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6C002234" w14:textId="77777777" w:rsidR="002B6361" w:rsidRDefault="00000000">
            <w:r>
              <w:rPr>
                <w:rFonts w:ascii="Arial" w:eastAsia="Arial" w:hAnsi="Arial"/>
                <w:color w:val="000000"/>
                <w:sz w:val="20"/>
                <w:szCs w:val="20"/>
              </w:rPr>
              <w:t xml:space="preserve"> </w:t>
            </w:r>
          </w:p>
        </w:tc>
        <w:tc>
          <w:tcPr>
            <w:tcW w:w="2874"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bottom"/>
          </w:tcPr>
          <w:p w14:paraId="5C2D1B6D" w14:textId="77777777" w:rsidR="002B6361" w:rsidRDefault="00000000">
            <w:r>
              <w:rPr>
                <w:rFonts w:ascii="Arial" w:eastAsia="Arial" w:hAnsi="Arial"/>
                <w:color w:val="000000"/>
                <w:sz w:val="20"/>
                <w:szCs w:val="20"/>
              </w:rPr>
              <w:t xml:space="preserve">&gt;2.3m </w:t>
            </w:r>
          </w:p>
        </w:tc>
        <w:tc>
          <w:tcPr>
            <w:tcW w:w="271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49820C39" w14:textId="77777777" w:rsidR="002B6361" w:rsidRDefault="00000000">
            <w:r>
              <w:rPr>
                <w:rFonts w:ascii="Arial" w:eastAsia="Arial" w:hAnsi="Arial"/>
                <w:color w:val="000000"/>
                <w:sz w:val="20"/>
                <w:szCs w:val="20"/>
              </w:rPr>
              <w:t xml:space="preserve">23 </w:t>
            </w:r>
          </w:p>
        </w:tc>
      </w:tr>
    </w:tbl>
    <w:p w14:paraId="4DEA1EB1" w14:textId="77777777" w:rsidR="002B6361" w:rsidRDefault="00000000">
      <w:r>
        <w:rPr>
          <w:rFonts w:ascii="Arial" w:eastAsia="Arial" w:hAnsi="Arial"/>
          <w:sz w:val="20"/>
          <w:szCs w:val="20"/>
        </w:rPr>
        <w:t xml:space="preserve">^Cage width refers to the longest horizontal measurement of the cage assembly when the cage is parallel to the ground. </w:t>
      </w:r>
    </w:p>
    <w:p w14:paraId="29A85919" w14:textId="77777777" w:rsidR="002B6361" w:rsidRDefault="00000000">
      <w:r>
        <w:rPr>
          <w:rFonts w:ascii="Arial" w:eastAsia="Arial" w:hAnsi="Arial"/>
          <w:sz w:val="24"/>
          <w:szCs w:val="24"/>
        </w:rPr>
        <w:t xml:space="preserve">Example PCN for an electric Lithium battery powered, articulated self-drive wheeled boom lift with a 14m maximum working height and a cage width of 2m: </w:t>
      </w:r>
      <w:r>
        <w:rPr>
          <w:rFonts w:ascii="Arial" w:eastAsia="Arial" w:hAnsi="Arial"/>
          <w:b/>
          <w:sz w:val="24"/>
          <w:szCs w:val="24"/>
        </w:rPr>
        <w:t>1D013ELA19</w:t>
      </w:r>
      <w:r>
        <w:rPr>
          <w:rFonts w:ascii="Arial" w:eastAsia="Arial" w:hAnsi="Arial"/>
          <w:sz w:val="24"/>
          <w:szCs w:val="24"/>
        </w:rPr>
        <w:t xml:space="preserve"> </w:t>
      </w:r>
    </w:p>
    <w:p w14:paraId="3A6EE408" w14:textId="77777777" w:rsidR="002B6361" w:rsidRDefault="00000000">
      <w:r>
        <w:rPr>
          <w:rFonts w:ascii="Arial" w:eastAsia="Arial" w:hAnsi="Arial"/>
          <w:sz w:val="24"/>
          <w:szCs w:val="24"/>
        </w:rPr>
        <w:t xml:space="preserve">Example PCN for a chassis section for a combustion powered, self-propelled wheeled boom lift with a 19m maximum working height: </w:t>
      </w:r>
      <w:r>
        <w:rPr>
          <w:rFonts w:ascii="Arial" w:eastAsia="Arial" w:hAnsi="Arial"/>
          <w:b/>
          <w:sz w:val="24"/>
          <w:szCs w:val="24"/>
        </w:rPr>
        <w:t>2P018CO</w:t>
      </w:r>
    </w:p>
    <w:p w14:paraId="4B2ED97A" w14:textId="77777777" w:rsidR="002B6361" w:rsidRDefault="002B6361">
      <w:pPr>
        <w:spacing w:after="0" w:line="264" w:lineRule="auto"/>
        <w:rPr>
          <w:rFonts w:ascii="Arial" w:hAnsi="Arial"/>
        </w:rPr>
      </w:pPr>
    </w:p>
    <w:p w14:paraId="5F59FD9A" w14:textId="77777777" w:rsidR="002B6361" w:rsidRDefault="00000000">
      <w:pPr>
        <w:pStyle w:val="paragraph"/>
        <w:numPr>
          <w:ilvl w:val="0"/>
          <w:numId w:val="7"/>
        </w:numPr>
        <w:spacing w:before="0" w:after="0" w:line="22" w:lineRule="atLeast"/>
        <w:contextualSpacing/>
        <w:textAlignment w:val="baseline"/>
      </w:pPr>
      <w:r>
        <w:rPr>
          <w:rFonts w:ascii="Arial" w:hAnsi="Arial" w:cs="Arial"/>
        </w:rPr>
        <w:t>Please provide details of any manufacturing process differences which you feel may influence the PCN structure and the price comparison between the goods concerned and the like goods.</w:t>
      </w:r>
    </w:p>
    <w:p w14:paraId="1A62E672" w14:textId="77777777" w:rsidR="002B6361" w:rsidRDefault="002B6361">
      <w:pPr>
        <w:pStyle w:val="paragraph"/>
        <w:spacing w:before="0" w:after="0" w:line="22" w:lineRule="atLeast"/>
        <w:contextualSpacing/>
        <w:textAlignment w:val="baseline"/>
        <w:rPr>
          <w:rFonts w:ascii="Arial" w:hAnsi="Arial" w:cs="Arial"/>
          <w:color w:val="000000"/>
        </w:rPr>
      </w:pPr>
    </w:p>
    <w:tbl>
      <w:tblPr>
        <w:tblW w:w="8647" w:type="dxa"/>
        <w:tblInd w:w="279" w:type="dxa"/>
        <w:tblCellMar>
          <w:left w:w="10" w:type="dxa"/>
          <w:right w:w="10" w:type="dxa"/>
        </w:tblCellMar>
        <w:tblLook w:val="04A0" w:firstRow="1" w:lastRow="0" w:firstColumn="1" w:lastColumn="0" w:noHBand="0" w:noVBand="1"/>
      </w:tblPr>
      <w:tblGrid>
        <w:gridCol w:w="4848"/>
        <w:gridCol w:w="3799"/>
      </w:tblGrid>
      <w:tr w:rsidR="002B6361" w14:paraId="3A7508D7" w14:textId="77777777">
        <w:tc>
          <w:tcPr>
            <w:tcW w:w="8647"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F2F73A9" w14:textId="77777777" w:rsidR="002B6361" w:rsidRDefault="00000000">
            <w:pPr>
              <w:autoSpaceDE w:val="0"/>
              <w:spacing w:after="0" w:line="264" w:lineRule="auto"/>
              <w:ind w:left="357"/>
              <w:jc w:val="both"/>
              <w:rPr>
                <w:rFonts w:ascii="Arial" w:eastAsia="Yu Mincho" w:hAnsi="Arial"/>
                <w:color w:val="000000"/>
                <w:sz w:val="24"/>
                <w:szCs w:val="24"/>
              </w:rPr>
            </w:pPr>
            <w:r>
              <w:rPr>
                <w:rFonts w:ascii="Times New Roman Bold" w:hAnsi="Times New Roman Bold" w:cs="Times New Roman Bold"/>
                <w:b/>
                <w:bCs/>
                <w:color w:val="0070C0"/>
                <w:lang w:val="en-US" w:eastAsia="zh-CN"/>
              </w:rPr>
              <w:t>ANSWER</w:t>
            </w:r>
            <w:r>
              <w:rPr>
                <w:rFonts w:ascii="Times New Roman Regular" w:hAnsi="Times New Roman Regular" w:cs="Times New Roman Regular"/>
                <w:color w:val="0070C0"/>
                <w:lang w:val="en-US" w:eastAsia="zh-CN"/>
              </w:rPr>
              <w:t>：</w:t>
            </w:r>
            <w:r>
              <w:rPr>
                <w:rFonts w:ascii="Times New Roman Regular" w:hAnsi="Times New Roman Regular" w:cs="Times New Roman Regular"/>
                <w:color w:val="0070C0"/>
              </w:rPr>
              <w:t xml:space="preserve">The main production cost factors affecting price comparisons between products are </w:t>
            </w:r>
            <w:r>
              <w:rPr>
                <w:rFonts w:ascii="Times New Roman Regular" w:hAnsi="Times New Roman Regular" w:cs="Times New Roman Regular"/>
                <w:color w:val="0070C0"/>
                <w:lang w:val="en-US" w:eastAsia="zh-CN"/>
              </w:rPr>
              <w:t>[redacted – commercially sensitive information</w:t>
            </w:r>
            <w:r>
              <w:rPr>
                <w:rFonts w:ascii="Times New Roman Regular" w:eastAsia="Yu Mincho" w:hAnsi="Times New Roman Regular" w:cs="Times New Roman Regular" w:hint="eastAsia"/>
                <w:color w:val="0070C0"/>
                <w:lang w:val="en-US" w:eastAsia="zh-CN"/>
              </w:rPr>
              <w:t>]</w:t>
            </w:r>
            <w:r>
              <w:rPr>
                <w:rFonts w:ascii="Times New Roman Regular" w:hAnsi="Times New Roman Regular" w:cs="Times New Roman Regular"/>
                <w:color w:val="0070C0"/>
              </w:rPr>
              <w:t>.</w:t>
            </w:r>
          </w:p>
        </w:tc>
      </w:tr>
      <w:tr w:rsidR="002B6361" w14:paraId="01B30889" w14:textId="77777777">
        <w:tc>
          <w:tcPr>
            <w:tcW w:w="4848" w:type="dxa"/>
            <w:tcBorders>
              <w:top w:val="single" w:sz="4" w:space="0" w:color="FFFFFF"/>
              <w:right w:val="single" w:sz="4" w:space="0" w:color="000000"/>
            </w:tcBorders>
            <w:tcMar>
              <w:top w:w="28" w:type="dxa"/>
              <w:left w:w="57" w:type="dxa"/>
              <w:bottom w:w="28" w:type="dxa"/>
              <w:right w:w="28" w:type="dxa"/>
            </w:tcMar>
          </w:tcPr>
          <w:p w14:paraId="36E0EFE8" w14:textId="77777777" w:rsidR="002B6361" w:rsidRDefault="002B6361">
            <w:pPr>
              <w:autoSpaceDE w:val="0"/>
              <w:spacing w:after="0" w:line="264" w:lineRule="auto"/>
              <w:ind w:left="357"/>
              <w:jc w:val="both"/>
              <w:rPr>
                <w:rFonts w:ascii="Arial" w:eastAsia="Yu Mincho" w:hAnsi="Arial"/>
                <w:color w:val="000000"/>
                <w:sz w:val="24"/>
                <w:szCs w:val="24"/>
              </w:rPr>
            </w:pPr>
          </w:p>
        </w:tc>
        <w:tc>
          <w:tcPr>
            <w:tcW w:w="37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E605BEA" w14:textId="77777777" w:rsidR="002B6361" w:rsidRDefault="00000000">
            <w:pPr>
              <w:autoSpaceDE w:val="0"/>
              <w:spacing w:after="0" w:line="264" w:lineRule="auto"/>
              <w:ind w:left="357"/>
              <w:jc w:val="both"/>
              <w:rPr>
                <w:rFonts w:ascii="Arial" w:eastAsia="宋体" w:hAnsi="Arial"/>
                <w:color w:val="000000"/>
                <w:sz w:val="24"/>
                <w:szCs w:val="24"/>
                <w:lang w:val="en-US" w:eastAsia="zh-CN"/>
              </w:rPr>
            </w:pPr>
            <w:r>
              <w:rPr>
                <w:rFonts w:ascii="Arial" w:eastAsia="Yu Mincho" w:hAnsi="Arial"/>
                <w:color w:val="000000"/>
                <w:sz w:val="24"/>
                <w:szCs w:val="24"/>
              </w:rPr>
              <w:t>Appendix reference:</w:t>
            </w:r>
            <w:r>
              <w:rPr>
                <w:rFonts w:ascii="Times New Roman Regular" w:hAnsi="Times New Roman Regular" w:cs="Times New Roman Regular"/>
                <w:color w:val="0070C0"/>
                <w:lang w:val="en-US" w:eastAsia="zh-CN"/>
              </w:rPr>
              <w:t>N/A</w:t>
            </w:r>
          </w:p>
        </w:tc>
      </w:tr>
    </w:tbl>
    <w:p w14:paraId="4C5B323B" w14:textId="77777777" w:rsidR="002B6361" w:rsidRDefault="002B6361">
      <w:pPr>
        <w:spacing w:after="0" w:line="22" w:lineRule="atLeast"/>
        <w:rPr>
          <w:rFonts w:ascii="Arial" w:eastAsia="Arial" w:hAnsi="Arial"/>
          <w:b/>
          <w:bCs/>
          <w:color w:val="FF0000"/>
          <w:sz w:val="24"/>
          <w:szCs w:val="24"/>
        </w:rPr>
      </w:pPr>
    </w:p>
    <w:p w14:paraId="61A2DFB2" w14:textId="77777777" w:rsidR="002B6361" w:rsidRDefault="00000000">
      <w:pPr>
        <w:pStyle w:val="paragraph"/>
        <w:numPr>
          <w:ilvl w:val="0"/>
          <w:numId w:val="7"/>
        </w:numPr>
        <w:spacing w:before="0" w:after="0" w:line="22" w:lineRule="atLeast"/>
        <w:contextualSpacing/>
        <w:textAlignment w:val="baseline"/>
        <w:rPr>
          <w:rFonts w:ascii="Arial" w:hAnsi="Arial" w:cs="Arial"/>
        </w:rPr>
      </w:pPr>
      <w:r>
        <w:rPr>
          <w:rFonts w:ascii="Arial" w:hAnsi="Arial" w:cs="Arial"/>
        </w:rPr>
        <w:t>Please Comment on whether the proposed PCN structure adequately aligns with your goods range. In particular we are interested in your opinions on:</w:t>
      </w:r>
    </w:p>
    <w:p w14:paraId="406C8D79" w14:textId="77777777" w:rsidR="002B6361" w:rsidRDefault="002B6361">
      <w:pPr>
        <w:pStyle w:val="ad"/>
        <w:ind w:left="357"/>
        <w:rPr>
          <w:color w:val="000000"/>
          <w:szCs w:val="24"/>
        </w:rPr>
      </w:pPr>
    </w:p>
    <w:p w14:paraId="1F7C44AF" w14:textId="77777777" w:rsidR="002B6361" w:rsidRDefault="00000000">
      <w:pPr>
        <w:pStyle w:val="ad"/>
        <w:numPr>
          <w:ilvl w:val="1"/>
          <w:numId w:val="8"/>
        </w:numPr>
        <w:spacing w:after="0" w:line="264" w:lineRule="auto"/>
        <w:rPr>
          <w:szCs w:val="24"/>
        </w:rPr>
      </w:pPr>
      <w:r>
        <w:rPr>
          <w:szCs w:val="24"/>
        </w:rPr>
        <w:t>the categorisation of product features;</w:t>
      </w:r>
    </w:p>
    <w:p w14:paraId="7D63AC5C" w14:textId="77777777" w:rsidR="002B6361" w:rsidRDefault="00000000">
      <w:pPr>
        <w:pStyle w:val="ad"/>
        <w:numPr>
          <w:ilvl w:val="1"/>
          <w:numId w:val="8"/>
        </w:numPr>
        <w:spacing w:after="0" w:line="264" w:lineRule="auto"/>
        <w:rPr>
          <w:szCs w:val="24"/>
        </w:rPr>
      </w:pPr>
      <w:r>
        <w:rPr>
          <w:szCs w:val="24"/>
        </w:rPr>
        <w:t>the list of products included in the “other” category and whether this prevents a fair comparison between PCNs;</w:t>
      </w:r>
    </w:p>
    <w:p w14:paraId="73D84DDD" w14:textId="77777777" w:rsidR="002B6361" w:rsidRDefault="00000000">
      <w:pPr>
        <w:pStyle w:val="ad"/>
        <w:numPr>
          <w:ilvl w:val="1"/>
          <w:numId w:val="8"/>
        </w:numPr>
        <w:spacing w:after="0" w:line="264" w:lineRule="auto"/>
        <w:rPr>
          <w:szCs w:val="24"/>
        </w:rPr>
      </w:pPr>
      <w:r>
        <w:rPr>
          <w:szCs w:val="24"/>
        </w:rPr>
        <w:lastRenderedPageBreak/>
        <w:t>whether you produce, or are aware of, any specialised products that fall within the definition of the “goods concerned” or “like goods” which have a sufficiently different price point to make them unsuitable for comparison with the other sub-categories of the “goods concerned”; and</w:t>
      </w:r>
    </w:p>
    <w:p w14:paraId="4C300EA5" w14:textId="77777777" w:rsidR="002B6361" w:rsidRDefault="00000000">
      <w:pPr>
        <w:pStyle w:val="ad"/>
        <w:numPr>
          <w:ilvl w:val="1"/>
          <w:numId w:val="8"/>
        </w:numPr>
        <w:spacing w:after="0" w:line="264" w:lineRule="auto"/>
        <w:rPr>
          <w:szCs w:val="24"/>
        </w:rPr>
      </w:pPr>
      <w:r>
        <w:rPr>
          <w:szCs w:val="24"/>
        </w:rPr>
        <w:t>Is there any overlap in our PCN structure where products could be more than one PCN, if yes, can you suggest an alternative?</w:t>
      </w:r>
    </w:p>
    <w:p w14:paraId="6AAEB76A" w14:textId="77777777" w:rsidR="002B6361" w:rsidRDefault="002B6361">
      <w:pPr>
        <w:spacing w:after="0" w:line="264" w:lineRule="auto"/>
        <w:ind w:left="357"/>
        <w:rPr>
          <w:rFonts w:ascii="Arial" w:eastAsia="Arial" w:hAnsi="Arial"/>
          <w:color w:val="000000"/>
          <w:sz w:val="24"/>
          <w:szCs w:val="24"/>
        </w:rPr>
      </w:pPr>
    </w:p>
    <w:tbl>
      <w:tblPr>
        <w:tblW w:w="8647" w:type="dxa"/>
        <w:tblInd w:w="279" w:type="dxa"/>
        <w:tblCellMar>
          <w:left w:w="10" w:type="dxa"/>
          <w:right w:w="10" w:type="dxa"/>
        </w:tblCellMar>
        <w:tblLook w:val="04A0" w:firstRow="1" w:lastRow="0" w:firstColumn="1" w:lastColumn="0" w:noHBand="0" w:noVBand="1"/>
      </w:tblPr>
      <w:tblGrid>
        <w:gridCol w:w="4224"/>
        <w:gridCol w:w="4423"/>
      </w:tblGrid>
      <w:tr w:rsidR="002B6361" w14:paraId="167CB8E4" w14:textId="77777777">
        <w:tc>
          <w:tcPr>
            <w:tcW w:w="8647"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BBF57CA" w14:textId="77777777" w:rsidR="002B6361" w:rsidRDefault="00000000">
            <w:pPr>
              <w:spacing w:after="0" w:line="264" w:lineRule="auto"/>
              <w:ind w:left="357"/>
              <w:rPr>
                <w:rFonts w:ascii="Times New Roman Bold" w:eastAsia="Arial" w:hAnsi="Times New Roman Bold" w:cs="Times New Roman Bold"/>
                <w:b/>
                <w:bCs/>
                <w:color w:val="0070C0"/>
                <w:lang w:val="en-US"/>
              </w:rPr>
            </w:pPr>
            <w:r>
              <w:rPr>
                <w:rFonts w:ascii="Times New Roman Bold" w:eastAsia="Arial" w:hAnsi="Times New Roman Bold" w:cs="Times New Roman Bold"/>
                <w:b/>
                <w:bCs/>
                <w:color w:val="0070C0"/>
                <w:lang w:val="en-US"/>
              </w:rPr>
              <w:t>ANSWER:</w:t>
            </w:r>
          </w:p>
          <w:p w14:paraId="0697CB02" w14:textId="77777777" w:rsidR="002B6361" w:rsidRDefault="00000000">
            <w:pPr>
              <w:numPr>
                <w:ilvl w:val="0"/>
                <w:numId w:val="9"/>
              </w:numPr>
              <w:spacing w:after="0" w:line="264" w:lineRule="auto"/>
              <w:ind w:left="357"/>
              <w:rPr>
                <w:rFonts w:ascii="Times New Roman Regular" w:eastAsia="Arial" w:hAnsi="Times New Roman Regular" w:cs="Times New Roman Regular"/>
                <w:color w:val="0070C0"/>
              </w:rPr>
            </w:pPr>
            <w:r>
              <w:rPr>
                <w:rFonts w:ascii="Times New Roman Regular" w:eastAsia="Arial" w:hAnsi="Times New Roman Regular" w:cs="Times New Roman Regular"/>
                <w:color w:val="0070C0"/>
              </w:rPr>
              <w:t>The company currently has no further comment on "the categorization of product features".</w:t>
            </w:r>
          </w:p>
          <w:p w14:paraId="0853D16A" w14:textId="77777777" w:rsidR="002B6361" w:rsidRDefault="00000000">
            <w:pPr>
              <w:numPr>
                <w:ilvl w:val="0"/>
                <w:numId w:val="9"/>
              </w:numPr>
              <w:spacing w:after="0" w:line="264" w:lineRule="auto"/>
              <w:ind w:left="357"/>
              <w:rPr>
                <w:rFonts w:ascii="Times New Roman Regular" w:eastAsia="Arial" w:hAnsi="Times New Roman Regular" w:cs="Times New Roman Regular"/>
                <w:color w:val="0070C0"/>
              </w:rPr>
            </w:pPr>
            <w:r>
              <w:rPr>
                <w:rFonts w:ascii="Times New Roman Regular" w:eastAsia="Arial" w:hAnsi="Times New Roman Regular" w:cs="Times New Roman Regular"/>
                <w:color w:val="0070C0"/>
              </w:rPr>
              <w:t xml:space="preserve">Please see </w:t>
            </w:r>
            <w:r>
              <w:rPr>
                <w:rFonts w:ascii="Times New Roman Regular" w:eastAsia="宋体" w:hAnsi="Times New Roman Regular" w:cs="Times New Roman Regular"/>
                <w:color w:val="0070C0"/>
                <w:lang w:val="en-US" w:eastAsia="zh-CN"/>
              </w:rPr>
              <w:t xml:space="preserve">Exhibit </w:t>
            </w:r>
            <w:r>
              <w:rPr>
                <w:rFonts w:ascii="Times New Roman Regular" w:eastAsia="宋体" w:hAnsi="Times New Roman Regular" w:cs="Times New Roman Regular" w:hint="eastAsia"/>
                <w:color w:val="0070C0"/>
                <w:lang w:val="en-US" w:eastAsia="zh-CN"/>
              </w:rPr>
              <w:t>PCN</w:t>
            </w:r>
            <w:r>
              <w:rPr>
                <w:rFonts w:ascii="Times New Roman Regular" w:eastAsia="宋体" w:hAnsi="Times New Roman Regular" w:cs="Times New Roman Regular"/>
                <w:color w:val="0070C0"/>
                <w:lang w:val="en-US" w:eastAsia="zh-CN"/>
              </w:rPr>
              <w:t xml:space="preserve"> LGMG</w:t>
            </w:r>
            <w:r>
              <w:rPr>
                <w:rFonts w:ascii="Times New Roman Regular" w:eastAsia="宋体" w:hAnsi="Times New Roman Regular" w:cs="Times New Roman Regular" w:hint="eastAsia"/>
                <w:color w:val="0070C0"/>
                <w:lang w:val="en-US" w:eastAsia="zh-CN"/>
              </w:rPr>
              <w:t xml:space="preserve"> MX</w:t>
            </w:r>
            <w:r>
              <w:rPr>
                <w:rFonts w:ascii="Times New Roman Regular" w:eastAsia="宋体" w:hAnsi="Times New Roman Regular" w:cs="Times New Roman Regular"/>
                <w:color w:val="0070C0"/>
                <w:lang w:val="en-US" w:eastAsia="zh-CN"/>
              </w:rPr>
              <w:t>’s other goods</w:t>
            </w:r>
            <w:r>
              <w:rPr>
                <w:rFonts w:ascii="Times New Roman Regular" w:eastAsia="Arial" w:hAnsi="Times New Roman Regular" w:cs="Times New Roman Regular"/>
                <w:color w:val="0070C0"/>
              </w:rPr>
              <w:t>. Fair comparison between PCNs already listed in other categories does not affect the fair comparison between PCNs.</w:t>
            </w:r>
          </w:p>
          <w:p w14:paraId="12958024" w14:textId="77777777" w:rsidR="002B6361" w:rsidRDefault="00000000">
            <w:pPr>
              <w:numPr>
                <w:ilvl w:val="0"/>
                <w:numId w:val="9"/>
              </w:numPr>
              <w:spacing w:after="0" w:line="264" w:lineRule="auto"/>
              <w:ind w:left="357"/>
              <w:rPr>
                <w:rFonts w:ascii="Times New Roman Regular" w:eastAsia="Arial" w:hAnsi="Times New Roman Regular" w:cs="Times New Roman Regular"/>
                <w:color w:val="0070C0"/>
              </w:rPr>
            </w:pPr>
            <w:r>
              <w:rPr>
                <w:rFonts w:ascii="Times New Roman Regular" w:eastAsia="Arial" w:hAnsi="Times New Roman Regular" w:cs="Times New Roman Regular"/>
                <w:color w:val="0070C0"/>
              </w:rPr>
              <w:t>Currently, the company has not found any "goods concerned" or "like goods" that are unsuitable for price comparison. The company reserves the right to comment on the scope of the products involved, and will raise relevant comments during subsequent litigation stages if the company has such comments.</w:t>
            </w:r>
          </w:p>
          <w:p w14:paraId="0C619423" w14:textId="77777777" w:rsidR="002B6361" w:rsidRDefault="00000000">
            <w:pPr>
              <w:autoSpaceDE w:val="0"/>
              <w:spacing w:after="0" w:line="264" w:lineRule="auto"/>
              <w:ind w:left="357"/>
              <w:jc w:val="both"/>
              <w:rPr>
                <w:rFonts w:ascii="Arial" w:eastAsia="Yu Mincho" w:hAnsi="Arial"/>
                <w:color w:val="000000"/>
                <w:sz w:val="24"/>
                <w:szCs w:val="24"/>
              </w:rPr>
            </w:pPr>
            <w:r>
              <w:rPr>
                <w:rFonts w:ascii="Times New Roman Regular" w:eastAsia="Arial" w:hAnsi="Times New Roman Regular" w:cs="Times New Roman Regular"/>
                <w:color w:val="0070C0"/>
              </w:rPr>
              <w:t>No instances were found where one product corresponds to multiple PCNs when constructing PCNs.</w:t>
            </w:r>
          </w:p>
        </w:tc>
      </w:tr>
      <w:tr w:rsidR="002B6361" w14:paraId="221159DC" w14:textId="77777777">
        <w:tc>
          <w:tcPr>
            <w:tcW w:w="4224" w:type="dxa"/>
            <w:tcBorders>
              <w:top w:val="single" w:sz="4" w:space="0" w:color="FFFFFF"/>
              <w:right w:val="single" w:sz="4" w:space="0" w:color="000000"/>
            </w:tcBorders>
            <w:tcMar>
              <w:top w:w="28" w:type="dxa"/>
              <w:left w:w="57" w:type="dxa"/>
              <w:bottom w:w="28" w:type="dxa"/>
              <w:right w:w="28" w:type="dxa"/>
            </w:tcMar>
          </w:tcPr>
          <w:p w14:paraId="49CDC2D1" w14:textId="77777777" w:rsidR="002B6361" w:rsidRDefault="002B6361">
            <w:pPr>
              <w:autoSpaceDE w:val="0"/>
              <w:spacing w:after="0" w:line="264" w:lineRule="auto"/>
              <w:ind w:left="357"/>
              <w:jc w:val="both"/>
              <w:rPr>
                <w:rFonts w:ascii="Arial" w:eastAsia="Yu Mincho" w:hAnsi="Arial"/>
                <w:color w:val="000000"/>
                <w:sz w:val="24"/>
                <w:szCs w:val="24"/>
              </w:rPr>
            </w:pPr>
          </w:p>
        </w:tc>
        <w:tc>
          <w:tcPr>
            <w:tcW w:w="442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5B7AA68" w14:textId="77777777" w:rsidR="002B6361" w:rsidRDefault="00000000">
            <w:pPr>
              <w:autoSpaceDE w:val="0"/>
              <w:spacing w:after="0" w:line="264" w:lineRule="auto"/>
              <w:ind w:left="357"/>
              <w:jc w:val="both"/>
              <w:rPr>
                <w:rFonts w:ascii="Arial" w:eastAsia="Yu Mincho" w:hAnsi="Arial"/>
                <w:color w:val="000000"/>
                <w:sz w:val="24"/>
                <w:szCs w:val="24"/>
              </w:rPr>
            </w:pPr>
            <w:r>
              <w:rPr>
                <w:rFonts w:ascii="Arial" w:eastAsia="Yu Mincho" w:hAnsi="Arial"/>
                <w:color w:val="000000"/>
                <w:sz w:val="24"/>
                <w:szCs w:val="24"/>
              </w:rPr>
              <w:t>Appendix reference:</w:t>
            </w:r>
            <w:r>
              <w:rPr>
                <w:rFonts w:ascii="Times New Roman Regular" w:eastAsia="Arial" w:hAnsi="Times New Roman Regular" w:cs="Times New Roman Regular"/>
                <w:color w:val="0070C0"/>
                <w:lang w:val="en-US" w:eastAsia="zh-CN"/>
              </w:rPr>
              <w:t>Exhibit PCN LGMG MX’s other goods</w:t>
            </w:r>
          </w:p>
        </w:tc>
      </w:tr>
    </w:tbl>
    <w:p w14:paraId="0EB10CFD" w14:textId="77777777" w:rsidR="002B6361" w:rsidRDefault="00000000">
      <w:pPr>
        <w:tabs>
          <w:tab w:val="left" w:pos="5872"/>
        </w:tabs>
        <w:spacing w:after="0" w:line="264" w:lineRule="auto"/>
        <w:rPr>
          <w:rFonts w:ascii="Arial" w:eastAsia="Arial" w:hAnsi="Arial"/>
          <w:sz w:val="24"/>
          <w:szCs w:val="24"/>
        </w:rPr>
      </w:pPr>
      <w:r>
        <w:rPr>
          <w:rFonts w:ascii="Arial" w:eastAsia="Arial" w:hAnsi="Arial"/>
          <w:sz w:val="24"/>
          <w:szCs w:val="24"/>
        </w:rPr>
        <w:tab/>
      </w:r>
    </w:p>
    <w:p w14:paraId="394C0500" w14:textId="77777777" w:rsidR="002B6361" w:rsidRDefault="002B6361">
      <w:pPr>
        <w:spacing w:after="0" w:line="264" w:lineRule="auto"/>
        <w:jc w:val="both"/>
        <w:rPr>
          <w:rFonts w:ascii="Arial" w:hAnsi="Arial"/>
        </w:rPr>
      </w:pPr>
    </w:p>
    <w:p w14:paraId="3468A898" w14:textId="77777777" w:rsidR="002B6361" w:rsidRDefault="002B6361">
      <w:pPr>
        <w:pageBreakBefore/>
        <w:suppressAutoHyphens w:val="0"/>
        <w:rPr>
          <w:rFonts w:ascii="Arial" w:eastAsia="Arial" w:hAnsi="Arial"/>
          <w:sz w:val="24"/>
          <w:szCs w:val="24"/>
        </w:rPr>
      </w:pPr>
    </w:p>
    <w:p w14:paraId="2E188FA9" w14:textId="77777777" w:rsidR="002B6361" w:rsidRDefault="002B6361">
      <w:pPr>
        <w:tabs>
          <w:tab w:val="left" w:pos="5872"/>
        </w:tabs>
        <w:spacing w:after="0" w:line="264" w:lineRule="auto"/>
        <w:rPr>
          <w:rFonts w:ascii="Arial" w:hAnsi="Arial"/>
        </w:rPr>
      </w:pPr>
    </w:p>
    <w:p w14:paraId="7F4C01F6" w14:textId="77777777" w:rsidR="002B6361" w:rsidRDefault="00000000">
      <w:pPr>
        <w:pStyle w:val="1"/>
      </w:pPr>
      <w:bookmarkStart w:id="71" w:name="_Toc228533608"/>
      <w:bookmarkStart w:id="72" w:name="_Toc1830555771"/>
      <w:bookmarkStart w:id="73" w:name="_Toc501642618"/>
      <w:bookmarkStart w:id="74" w:name="_Toc593457455"/>
      <w:bookmarkStart w:id="75" w:name="_Toc100412794"/>
      <w:bookmarkStart w:id="76" w:name="_Toc1421889838"/>
      <w:bookmarkStart w:id="77" w:name="_Toc406097101"/>
      <w:bookmarkStart w:id="78" w:name="_Toc1867071187"/>
      <w:r>
        <w:t>SECTION A:</w:t>
      </w:r>
      <w:r>
        <w:br/>
        <w:t>Company structure and operations</w:t>
      </w:r>
      <w:bookmarkEnd w:id="71"/>
      <w:bookmarkEnd w:id="72"/>
      <w:bookmarkEnd w:id="73"/>
      <w:bookmarkEnd w:id="74"/>
      <w:bookmarkEnd w:id="75"/>
      <w:bookmarkEnd w:id="76"/>
      <w:bookmarkEnd w:id="77"/>
      <w:bookmarkEnd w:id="78"/>
    </w:p>
    <w:p w14:paraId="21F423B8" w14:textId="77777777" w:rsidR="002B6361" w:rsidRDefault="002B6361"/>
    <w:p w14:paraId="2E0B0C4E" w14:textId="77777777" w:rsidR="002B6361" w:rsidRDefault="00000000">
      <w:pPr>
        <w:rPr>
          <w:rFonts w:ascii="Arial" w:hAnsi="Arial"/>
          <w:sz w:val="24"/>
          <w:szCs w:val="24"/>
        </w:rPr>
      </w:pPr>
      <w:r>
        <w:rPr>
          <w:rFonts w:ascii="Arial" w:hAnsi="Arial"/>
          <w:sz w:val="24"/>
          <w:szCs w:val="24"/>
        </w:rPr>
        <w:t>In this section, we ask you about your company structure and operations, as we aim to understand how your company and any associated companies operate.</w:t>
      </w:r>
    </w:p>
    <w:p w14:paraId="78E3EA98" w14:textId="77777777" w:rsidR="002B6361" w:rsidRDefault="002B6361">
      <w:pPr>
        <w:spacing w:after="0" w:line="264" w:lineRule="auto"/>
        <w:jc w:val="both"/>
        <w:rPr>
          <w:rFonts w:ascii="Arial" w:hAnsi="Arial"/>
          <w:sz w:val="24"/>
          <w:szCs w:val="24"/>
        </w:rPr>
      </w:pPr>
    </w:p>
    <w:p w14:paraId="5AABB663" w14:textId="77777777" w:rsidR="002B6361" w:rsidRDefault="00000000">
      <w:pPr>
        <w:pStyle w:val="2"/>
        <w:jc w:val="left"/>
      </w:pPr>
      <w:bookmarkStart w:id="79" w:name="_Toc228533609"/>
      <w:bookmarkStart w:id="80" w:name="_Toc839806796"/>
      <w:bookmarkStart w:id="81" w:name="_Toc16852823"/>
      <w:bookmarkStart w:id="82" w:name="_Toc2138242500"/>
      <w:bookmarkStart w:id="83" w:name="_Toc322341552"/>
      <w:bookmarkStart w:id="84" w:name="_Toc1195813856"/>
      <w:bookmarkStart w:id="85" w:name="_Toc1832610582"/>
      <w:bookmarkStart w:id="86" w:name="_Toc1488975188"/>
      <w:bookmarkStart w:id="87" w:name="_Toc11414522"/>
      <w:bookmarkStart w:id="88" w:name="_Toc1633150432"/>
      <w:r>
        <w:t>A1 Identity and contact details</w:t>
      </w:r>
      <w:bookmarkEnd w:id="79"/>
      <w:bookmarkEnd w:id="80"/>
      <w:bookmarkEnd w:id="81"/>
      <w:bookmarkEnd w:id="82"/>
      <w:bookmarkEnd w:id="83"/>
      <w:bookmarkEnd w:id="84"/>
      <w:bookmarkEnd w:id="85"/>
      <w:bookmarkEnd w:id="86"/>
      <w:bookmarkEnd w:id="87"/>
      <w:bookmarkEnd w:id="88"/>
    </w:p>
    <w:p w14:paraId="0880E6D5" w14:textId="77777777" w:rsidR="002B6361" w:rsidRDefault="002B6361">
      <w:pPr>
        <w:pStyle w:val="ad"/>
        <w:tabs>
          <w:tab w:val="left" w:pos="2130"/>
        </w:tabs>
        <w:spacing w:after="0" w:line="264" w:lineRule="auto"/>
        <w:ind w:left="360"/>
        <w:rPr>
          <w:rFonts w:eastAsia="Yu Mincho"/>
          <w:szCs w:val="24"/>
        </w:rPr>
      </w:pPr>
    </w:p>
    <w:p w14:paraId="54243E50" w14:textId="77777777" w:rsidR="002B6361" w:rsidRDefault="00000000">
      <w:pPr>
        <w:pStyle w:val="ad"/>
        <w:numPr>
          <w:ilvl w:val="0"/>
          <w:numId w:val="10"/>
        </w:numPr>
        <w:tabs>
          <w:tab w:val="left" w:pos="3210"/>
        </w:tabs>
        <w:spacing w:after="0" w:line="264" w:lineRule="auto"/>
        <w:rPr>
          <w:rFonts w:eastAsia="Yu Mincho"/>
          <w:szCs w:val="24"/>
        </w:rPr>
      </w:pPr>
      <w:r>
        <w:rPr>
          <w:rFonts w:eastAsia="Yu Mincho"/>
          <w:szCs w:val="24"/>
        </w:rPr>
        <w:t>Please complete the table below, ensuring that the point of contact given has the authority to provide this information:</w:t>
      </w:r>
    </w:p>
    <w:p w14:paraId="0D77611A" w14:textId="77777777" w:rsidR="002B6361" w:rsidRDefault="002B6361">
      <w:pPr>
        <w:pStyle w:val="ad"/>
        <w:tabs>
          <w:tab w:val="left" w:pos="3930"/>
        </w:tabs>
        <w:spacing w:after="0" w:line="264" w:lineRule="auto"/>
        <w:ind w:left="360"/>
        <w:rPr>
          <w:rFonts w:eastAsia="Yu Mincho"/>
          <w:szCs w:val="24"/>
        </w:rPr>
      </w:pPr>
    </w:p>
    <w:tbl>
      <w:tblPr>
        <w:tblW w:w="9015" w:type="dxa"/>
        <w:tblCellMar>
          <w:left w:w="10" w:type="dxa"/>
          <w:right w:w="10" w:type="dxa"/>
        </w:tblCellMar>
        <w:tblLook w:val="04A0" w:firstRow="1" w:lastRow="0" w:firstColumn="1" w:lastColumn="0" w:noHBand="0" w:noVBand="1"/>
      </w:tblPr>
      <w:tblGrid>
        <w:gridCol w:w="3402"/>
        <w:gridCol w:w="5613"/>
      </w:tblGrid>
      <w:tr w:rsidR="002B6361" w14:paraId="7AE3331E" w14:textId="77777777">
        <w:tc>
          <w:tcPr>
            <w:tcW w:w="9015" w:type="dxa"/>
            <w:gridSpan w:val="2"/>
            <w:tcBorders>
              <w:top w:val="single" w:sz="4" w:space="0" w:color="000000"/>
              <w:left w:val="single" w:sz="4" w:space="0" w:color="000000"/>
              <w:bottom w:val="single" w:sz="4" w:space="0" w:color="000000"/>
              <w:right w:val="single" w:sz="4" w:space="0" w:color="000000"/>
            </w:tcBorders>
            <w:shd w:val="clear" w:color="auto" w:fill="F2F2F2"/>
            <w:tcMar>
              <w:top w:w="28" w:type="dxa"/>
              <w:left w:w="57" w:type="dxa"/>
              <w:bottom w:w="28" w:type="dxa"/>
              <w:right w:w="28" w:type="dxa"/>
            </w:tcMar>
          </w:tcPr>
          <w:p w14:paraId="37D4D459" w14:textId="77777777" w:rsidR="002B6361" w:rsidRDefault="00000000">
            <w:pPr>
              <w:pStyle w:val="ad"/>
              <w:tabs>
                <w:tab w:val="left" w:pos="2130"/>
              </w:tabs>
              <w:spacing w:after="0"/>
              <w:ind w:left="360"/>
              <w:rPr>
                <w:rFonts w:eastAsia="Yu Mincho"/>
                <w:b/>
                <w:bCs/>
                <w:szCs w:val="24"/>
              </w:rPr>
            </w:pPr>
            <w:r>
              <w:rPr>
                <w:rFonts w:eastAsia="Yu Mincho"/>
                <w:b/>
                <w:bCs/>
                <w:szCs w:val="24"/>
              </w:rPr>
              <w:t>Company information</w:t>
            </w:r>
          </w:p>
        </w:tc>
      </w:tr>
      <w:tr w:rsidR="002B6361" w14:paraId="1F773DB3"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92D0F77" w14:textId="77777777" w:rsidR="002B6361" w:rsidRDefault="00000000">
            <w:pPr>
              <w:pStyle w:val="ad"/>
              <w:tabs>
                <w:tab w:val="left" w:pos="2130"/>
              </w:tabs>
              <w:spacing w:after="0"/>
              <w:ind w:left="360"/>
              <w:rPr>
                <w:rFonts w:eastAsia="Yu Mincho"/>
                <w:szCs w:val="24"/>
              </w:rPr>
            </w:pPr>
            <w:r>
              <w:rPr>
                <w:rFonts w:eastAsia="Yu Mincho"/>
                <w:szCs w:val="24"/>
              </w:rPr>
              <w:t>Legal name of company:</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0B734F3" w14:textId="77777777" w:rsidR="002B6361" w:rsidRDefault="00000000">
            <w:pPr>
              <w:pStyle w:val="ad"/>
              <w:tabs>
                <w:tab w:val="left" w:pos="2130"/>
              </w:tabs>
              <w:spacing w:after="0"/>
              <w:ind w:left="360"/>
              <w:rPr>
                <w:rFonts w:eastAsia="Yu Mincho"/>
                <w:b/>
                <w:bCs/>
                <w:szCs w:val="24"/>
              </w:rPr>
            </w:pPr>
            <w:r>
              <w:rPr>
                <w:rFonts w:eastAsia="Yu Mincho"/>
                <w:b/>
                <w:bCs/>
                <w:szCs w:val="24"/>
              </w:rPr>
              <w:t>LGMG DE MEXICO</w:t>
            </w:r>
            <w:r>
              <w:rPr>
                <w:rFonts w:eastAsia="宋体" w:hint="eastAsia"/>
                <w:b/>
                <w:bCs/>
                <w:szCs w:val="24"/>
                <w:lang w:val="en-US" w:eastAsia="zh-CN"/>
              </w:rPr>
              <w:t>,</w:t>
            </w:r>
            <w:r>
              <w:rPr>
                <w:rFonts w:eastAsia="Yu Mincho"/>
                <w:b/>
                <w:bCs/>
                <w:szCs w:val="24"/>
              </w:rPr>
              <w:t xml:space="preserve"> S</w:t>
            </w:r>
            <w:r>
              <w:rPr>
                <w:rFonts w:eastAsia="宋体" w:hint="eastAsia"/>
                <w:b/>
                <w:bCs/>
                <w:szCs w:val="24"/>
                <w:lang w:val="en-US" w:eastAsia="zh-CN"/>
              </w:rPr>
              <w:t>.</w:t>
            </w:r>
            <w:r>
              <w:rPr>
                <w:rFonts w:eastAsia="Yu Mincho"/>
                <w:b/>
                <w:bCs/>
                <w:szCs w:val="24"/>
              </w:rPr>
              <w:t>A</w:t>
            </w:r>
            <w:r>
              <w:rPr>
                <w:rFonts w:eastAsia="宋体" w:hint="eastAsia"/>
                <w:b/>
                <w:bCs/>
                <w:szCs w:val="24"/>
                <w:lang w:val="en-US" w:eastAsia="zh-CN"/>
              </w:rPr>
              <w:t>.</w:t>
            </w:r>
            <w:r>
              <w:rPr>
                <w:rFonts w:eastAsia="Yu Mincho"/>
                <w:b/>
                <w:bCs/>
                <w:szCs w:val="24"/>
              </w:rPr>
              <w:t xml:space="preserve"> DE C</w:t>
            </w:r>
            <w:r>
              <w:rPr>
                <w:rFonts w:eastAsia="宋体" w:hint="eastAsia"/>
                <w:b/>
                <w:bCs/>
                <w:szCs w:val="24"/>
                <w:lang w:val="en-US" w:eastAsia="zh-CN"/>
              </w:rPr>
              <w:t>.</w:t>
            </w:r>
            <w:r>
              <w:rPr>
                <w:rFonts w:eastAsia="Yu Mincho"/>
                <w:b/>
                <w:bCs/>
                <w:szCs w:val="24"/>
              </w:rPr>
              <w:t>V.</w:t>
            </w:r>
          </w:p>
        </w:tc>
      </w:tr>
      <w:tr w:rsidR="002B6361" w14:paraId="396CAE95"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C86B353" w14:textId="77777777" w:rsidR="002B6361" w:rsidRDefault="00000000">
            <w:pPr>
              <w:pStyle w:val="ad"/>
              <w:tabs>
                <w:tab w:val="left" w:pos="2130"/>
              </w:tabs>
              <w:spacing w:after="0"/>
              <w:ind w:left="360"/>
              <w:rPr>
                <w:rFonts w:eastAsia="Yu Mincho"/>
                <w:szCs w:val="24"/>
              </w:rPr>
            </w:pPr>
            <w:r>
              <w:rPr>
                <w:rFonts w:eastAsia="Yu Mincho"/>
                <w:szCs w:val="24"/>
              </w:rPr>
              <w:t>Legal structure (e.g., limited company, sole trader, partnership etc):</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69A52F1" w14:textId="77777777" w:rsidR="002B6361" w:rsidRDefault="00000000">
            <w:pPr>
              <w:pStyle w:val="ad"/>
              <w:tabs>
                <w:tab w:val="left" w:pos="2130"/>
              </w:tabs>
              <w:spacing w:after="0"/>
              <w:ind w:left="360"/>
              <w:rPr>
                <w:rFonts w:eastAsia="Yu Mincho"/>
                <w:b/>
                <w:bCs/>
                <w:szCs w:val="24"/>
              </w:rPr>
            </w:pPr>
            <w:r>
              <w:rPr>
                <w:rFonts w:eastAsia="Yu Mincho" w:hint="eastAsia"/>
                <w:b/>
                <w:bCs/>
                <w:szCs w:val="24"/>
              </w:rPr>
              <w:t>S.A. DE C.V.</w:t>
            </w:r>
          </w:p>
        </w:tc>
      </w:tr>
      <w:tr w:rsidR="002B6361" w14:paraId="45FC7FA9"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9726B77" w14:textId="77777777" w:rsidR="002B6361" w:rsidRDefault="00000000">
            <w:pPr>
              <w:pStyle w:val="ad"/>
              <w:tabs>
                <w:tab w:val="left" w:pos="2130"/>
              </w:tabs>
              <w:spacing w:after="0"/>
              <w:ind w:left="360"/>
              <w:rPr>
                <w:rFonts w:eastAsia="Yu Mincho"/>
                <w:szCs w:val="24"/>
              </w:rPr>
            </w:pPr>
            <w:r>
              <w:rPr>
                <w:rFonts w:eastAsia="Yu Mincho"/>
                <w:szCs w:val="24"/>
              </w:rPr>
              <w:t>Year of establishment:</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59165D5" w14:textId="77777777" w:rsidR="002B6361" w:rsidRDefault="00000000">
            <w:pPr>
              <w:pStyle w:val="ad"/>
              <w:tabs>
                <w:tab w:val="left" w:pos="2130"/>
              </w:tabs>
              <w:spacing w:after="0"/>
              <w:ind w:left="360"/>
              <w:rPr>
                <w:rFonts w:eastAsia="宋体"/>
                <w:b/>
                <w:bCs/>
                <w:szCs w:val="24"/>
                <w:lang w:val="en-US" w:eastAsia="zh-CN"/>
              </w:rPr>
            </w:pPr>
            <w:r>
              <w:rPr>
                <w:rFonts w:eastAsia="宋体" w:hint="eastAsia"/>
                <w:b/>
                <w:bCs/>
                <w:szCs w:val="24"/>
                <w:lang w:val="en-US" w:eastAsia="zh-CN"/>
              </w:rPr>
              <w:t>18/05/2022</w:t>
            </w:r>
          </w:p>
        </w:tc>
      </w:tr>
      <w:tr w:rsidR="002B6361" w14:paraId="202EC43F"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2BA43B9" w14:textId="77777777" w:rsidR="002B6361" w:rsidRDefault="00000000">
            <w:pPr>
              <w:pStyle w:val="ad"/>
              <w:tabs>
                <w:tab w:val="left" w:pos="2130"/>
              </w:tabs>
              <w:spacing w:after="0"/>
              <w:ind w:left="360"/>
              <w:rPr>
                <w:rFonts w:eastAsia="Yu Mincho"/>
                <w:szCs w:val="24"/>
              </w:rPr>
            </w:pPr>
            <w:r>
              <w:rPr>
                <w:rFonts w:eastAsia="Yu Mincho"/>
                <w:szCs w:val="24"/>
              </w:rPr>
              <w:t>Other operating names:</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EC4D511" w14:textId="77777777" w:rsidR="002B6361" w:rsidRDefault="00000000">
            <w:pPr>
              <w:pStyle w:val="ad"/>
              <w:tabs>
                <w:tab w:val="left" w:pos="2130"/>
              </w:tabs>
              <w:spacing w:after="0"/>
              <w:ind w:left="360"/>
              <w:rPr>
                <w:rFonts w:eastAsia="宋体"/>
                <w:b/>
                <w:bCs/>
                <w:szCs w:val="24"/>
                <w:lang w:val="en-US" w:eastAsia="zh-CN"/>
              </w:rPr>
            </w:pPr>
            <w:r>
              <w:rPr>
                <w:rFonts w:eastAsia="宋体" w:hint="eastAsia"/>
                <w:b/>
                <w:bCs/>
                <w:szCs w:val="24"/>
                <w:lang w:val="en-US" w:eastAsia="zh-CN"/>
              </w:rPr>
              <w:t>N/A</w:t>
            </w:r>
          </w:p>
        </w:tc>
      </w:tr>
      <w:tr w:rsidR="002B6361" w14:paraId="7F47A39B" w14:textId="77777777">
        <w:trPr>
          <w:trHeight w:val="227"/>
        </w:trPr>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D2B71EA" w14:textId="77777777" w:rsidR="002B6361" w:rsidRDefault="00000000">
            <w:pPr>
              <w:pStyle w:val="ad"/>
              <w:tabs>
                <w:tab w:val="left" w:pos="2130"/>
              </w:tabs>
              <w:spacing w:after="0"/>
              <w:ind w:left="360"/>
              <w:rPr>
                <w:rFonts w:eastAsia="Yu Mincho"/>
                <w:szCs w:val="24"/>
              </w:rPr>
            </w:pPr>
            <w:r>
              <w:rPr>
                <w:rFonts w:eastAsia="Yu Mincho"/>
                <w:szCs w:val="24"/>
              </w:rPr>
              <w:t>Company registration number:</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6BDED5B" w14:textId="77777777" w:rsidR="002B6361" w:rsidRDefault="00000000">
            <w:pPr>
              <w:pStyle w:val="ad"/>
              <w:tabs>
                <w:tab w:val="left" w:pos="2130"/>
              </w:tabs>
              <w:spacing w:after="0"/>
              <w:ind w:left="360"/>
              <w:rPr>
                <w:rFonts w:eastAsia="Yu Mincho"/>
                <w:b/>
                <w:bCs/>
                <w:szCs w:val="24"/>
              </w:rPr>
            </w:pPr>
            <w:r>
              <w:rPr>
                <w:rFonts w:eastAsia="Yu Mincho" w:hint="eastAsia"/>
                <w:b/>
                <w:bCs/>
                <w:szCs w:val="24"/>
              </w:rPr>
              <w:t>LME2205181N0</w:t>
            </w:r>
          </w:p>
        </w:tc>
      </w:tr>
      <w:tr w:rsidR="002B6361" w14:paraId="6FD10E24" w14:textId="77777777">
        <w:trPr>
          <w:trHeight w:val="303"/>
        </w:trPr>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A5C728F" w14:textId="77777777" w:rsidR="002B6361" w:rsidRDefault="00000000">
            <w:pPr>
              <w:pStyle w:val="ad"/>
              <w:tabs>
                <w:tab w:val="left" w:pos="2130"/>
              </w:tabs>
              <w:spacing w:after="0"/>
              <w:ind w:left="360"/>
              <w:rPr>
                <w:rFonts w:eastAsia="Yu Mincho"/>
                <w:szCs w:val="24"/>
              </w:rPr>
            </w:pPr>
            <w:r>
              <w:rPr>
                <w:rFonts w:eastAsia="Yu Mincho"/>
                <w:szCs w:val="24"/>
              </w:rPr>
              <w:t>Place of registration:</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7A3BE87" w14:textId="77777777" w:rsidR="002B6361" w:rsidRDefault="00000000">
            <w:pPr>
              <w:pStyle w:val="ad"/>
              <w:tabs>
                <w:tab w:val="left" w:pos="2130"/>
              </w:tabs>
              <w:spacing w:after="0"/>
              <w:ind w:left="360"/>
              <w:rPr>
                <w:rFonts w:eastAsia="Yu Mincho"/>
                <w:b/>
                <w:bCs/>
                <w:szCs w:val="24"/>
              </w:rPr>
            </w:pPr>
            <w:r>
              <w:rPr>
                <w:rFonts w:eastAsia="Yu Mincho" w:hint="eastAsia"/>
                <w:b/>
                <w:bCs/>
                <w:szCs w:val="24"/>
              </w:rPr>
              <w:t>Calle Principal #113, Colonia Roots Industrial Technologies Marín, Nuevo León,  México.</w:t>
            </w:r>
          </w:p>
        </w:tc>
      </w:tr>
      <w:tr w:rsidR="002B6361" w14:paraId="71DC0F8B"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21877C2" w14:textId="77777777" w:rsidR="002B6361" w:rsidRDefault="00000000">
            <w:pPr>
              <w:pStyle w:val="ad"/>
              <w:tabs>
                <w:tab w:val="left" w:pos="2130"/>
              </w:tabs>
              <w:spacing w:after="0"/>
              <w:ind w:left="360"/>
              <w:rPr>
                <w:rFonts w:eastAsia="Yu Mincho"/>
                <w:szCs w:val="24"/>
              </w:rPr>
            </w:pPr>
            <w:r>
              <w:rPr>
                <w:rFonts w:eastAsia="Yu Mincho"/>
                <w:szCs w:val="24"/>
              </w:rPr>
              <w:t>Address of main site:</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FB730E8" w14:textId="77777777" w:rsidR="002B6361" w:rsidRDefault="00000000">
            <w:pPr>
              <w:pStyle w:val="ad"/>
              <w:tabs>
                <w:tab w:val="left" w:pos="2130"/>
              </w:tabs>
              <w:spacing w:after="0"/>
              <w:ind w:left="360"/>
              <w:rPr>
                <w:rFonts w:eastAsia="Yu Mincho"/>
                <w:b/>
                <w:bCs/>
                <w:szCs w:val="24"/>
              </w:rPr>
            </w:pPr>
            <w:r>
              <w:rPr>
                <w:rFonts w:eastAsia="Yu Mincho" w:hint="eastAsia"/>
                <w:b/>
                <w:bCs/>
                <w:szCs w:val="24"/>
              </w:rPr>
              <w:t>Calle Principal #113, Colonia Roots Industrial Technologies Marín, Nuevo León,  México.</w:t>
            </w:r>
          </w:p>
        </w:tc>
      </w:tr>
      <w:tr w:rsidR="002B6361" w14:paraId="50BB8DEE" w14:textId="77777777">
        <w:trPr>
          <w:trHeight w:val="90"/>
        </w:trPr>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24D2A7A" w14:textId="77777777" w:rsidR="002B6361" w:rsidRDefault="00000000">
            <w:pPr>
              <w:pStyle w:val="ad"/>
              <w:tabs>
                <w:tab w:val="left" w:pos="2130"/>
              </w:tabs>
              <w:spacing w:after="0"/>
              <w:ind w:left="360"/>
              <w:rPr>
                <w:rFonts w:eastAsia="Yu Mincho"/>
                <w:szCs w:val="24"/>
              </w:rPr>
            </w:pPr>
            <w:r>
              <w:rPr>
                <w:rFonts w:eastAsia="Yu Mincho"/>
                <w:szCs w:val="24"/>
              </w:rPr>
              <w:t>Postcode:</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5636237" w14:textId="77777777" w:rsidR="002B6361" w:rsidRDefault="00000000">
            <w:pPr>
              <w:pStyle w:val="ad"/>
              <w:tabs>
                <w:tab w:val="left" w:pos="2130"/>
              </w:tabs>
              <w:spacing w:after="0"/>
              <w:ind w:left="360"/>
              <w:rPr>
                <w:rFonts w:eastAsia="宋体"/>
                <w:b/>
                <w:bCs/>
                <w:szCs w:val="24"/>
                <w:lang w:val="en-US" w:eastAsia="zh-CN"/>
              </w:rPr>
            </w:pPr>
            <w:r>
              <w:rPr>
                <w:rFonts w:eastAsia="宋体" w:hint="eastAsia"/>
                <w:b/>
                <w:bCs/>
                <w:szCs w:val="24"/>
                <w:lang w:val="en-US" w:eastAsia="zh-CN"/>
              </w:rPr>
              <w:t>66700</w:t>
            </w:r>
          </w:p>
        </w:tc>
      </w:tr>
      <w:tr w:rsidR="002B6361" w14:paraId="3B691321" w14:textId="77777777">
        <w:tc>
          <w:tcPr>
            <w:tcW w:w="9015" w:type="dxa"/>
            <w:gridSpan w:val="2"/>
            <w:tcBorders>
              <w:top w:val="single" w:sz="4" w:space="0" w:color="000000"/>
              <w:left w:val="single" w:sz="4" w:space="0" w:color="000000"/>
              <w:bottom w:val="single" w:sz="4" w:space="0" w:color="000000"/>
              <w:right w:val="single" w:sz="4" w:space="0" w:color="000000"/>
            </w:tcBorders>
            <w:shd w:val="clear" w:color="auto" w:fill="F2F2F2"/>
            <w:tcMar>
              <w:top w:w="28" w:type="dxa"/>
              <w:left w:w="57" w:type="dxa"/>
              <w:bottom w:w="28" w:type="dxa"/>
              <w:right w:w="28" w:type="dxa"/>
            </w:tcMar>
          </w:tcPr>
          <w:p w14:paraId="4640B4E8" w14:textId="77777777" w:rsidR="002B6361" w:rsidRDefault="00000000">
            <w:pPr>
              <w:pStyle w:val="ad"/>
              <w:tabs>
                <w:tab w:val="left" w:pos="2130"/>
              </w:tabs>
              <w:spacing w:after="0"/>
              <w:ind w:left="360"/>
              <w:rPr>
                <w:rFonts w:eastAsia="Yu Mincho"/>
                <w:b/>
                <w:bCs/>
                <w:szCs w:val="24"/>
              </w:rPr>
            </w:pPr>
            <w:r>
              <w:rPr>
                <w:rFonts w:eastAsia="Yu Mincho"/>
                <w:b/>
                <w:bCs/>
                <w:szCs w:val="24"/>
              </w:rPr>
              <w:t>Contact details</w:t>
            </w:r>
          </w:p>
        </w:tc>
      </w:tr>
      <w:tr w:rsidR="002B6361" w14:paraId="291A9C3C"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90FB394" w14:textId="77777777" w:rsidR="002B6361" w:rsidRDefault="00000000">
            <w:pPr>
              <w:pStyle w:val="ad"/>
              <w:tabs>
                <w:tab w:val="left" w:pos="2130"/>
              </w:tabs>
              <w:spacing w:after="0"/>
              <w:ind w:left="360"/>
              <w:rPr>
                <w:rFonts w:eastAsia="Yu Mincho"/>
                <w:szCs w:val="24"/>
              </w:rPr>
            </w:pPr>
            <w:r>
              <w:rPr>
                <w:rFonts w:eastAsia="Yu Mincho"/>
                <w:szCs w:val="24"/>
              </w:rPr>
              <w:t>Name (point of contact):</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A68FF64" w14:textId="77777777" w:rsidR="002B6361" w:rsidRDefault="00000000">
            <w:pPr>
              <w:pStyle w:val="ad"/>
              <w:tabs>
                <w:tab w:val="left" w:pos="2130"/>
              </w:tabs>
              <w:spacing w:after="0"/>
              <w:ind w:left="360"/>
              <w:rPr>
                <w:rFonts w:eastAsia="宋体"/>
                <w:b/>
                <w:bCs/>
                <w:szCs w:val="24"/>
                <w:lang w:val="en-US" w:eastAsia="zh-CN"/>
              </w:rPr>
            </w:pPr>
            <w:r>
              <w:rPr>
                <w:rFonts w:eastAsia="Yu Mincho"/>
                <w:b/>
                <w:bCs/>
                <w:szCs w:val="24"/>
                <w:lang w:val="en-US" w:eastAsia="zh-CN"/>
              </w:rPr>
              <w:t>[redacted – commercially sensitive information</w:t>
            </w:r>
            <w:r>
              <w:rPr>
                <w:rFonts w:eastAsia="Yu Mincho" w:hint="eastAsia"/>
                <w:b/>
                <w:bCs/>
                <w:szCs w:val="24"/>
                <w:lang w:val="en-US" w:eastAsia="zh-CN"/>
              </w:rPr>
              <w:t>]</w:t>
            </w:r>
          </w:p>
        </w:tc>
      </w:tr>
      <w:tr w:rsidR="002B6361" w14:paraId="2A953A60"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CE87BD7" w14:textId="77777777" w:rsidR="002B6361" w:rsidRDefault="00000000">
            <w:pPr>
              <w:pStyle w:val="ad"/>
              <w:tabs>
                <w:tab w:val="left" w:pos="2130"/>
              </w:tabs>
              <w:spacing w:after="0"/>
              <w:ind w:left="360"/>
              <w:rPr>
                <w:rFonts w:eastAsia="Yu Mincho"/>
                <w:szCs w:val="24"/>
              </w:rPr>
            </w:pPr>
            <w:r>
              <w:rPr>
                <w:rFonts w:eastAsia="Yu Mincho"/>
                <w:szCs w:val="24"/>
              </w:rPr>
              <w:t>Job title:</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DE3E355" w14:textId="77777777" w:rsidR="002B6361" w:rsidRDefault="00000000">
            <w:pPr>
              <w:pStyle w:val="ad"/>
              <w:tabs>
                <w:tab w:val="left" w:pos="2130"/>
              </w:tabs>
              <w:spacing w:after="0"/>
              <w:ind w:left="360"/>
              <w:rPr>
                <w:rFonts w:eastAsia="宋体"/>
                <w:b/>
                <w:bCs/>
                <w:szCs w:val="24"/>
                <w:lang w:val="en-US" w:eastAsia="zh-CN"/>
              </w:rPr>
            </w:pPr>
            <w:r>
              <w:rPr>
                <w:rFonts w:eastAsia="宋体" w:hint="eastAsia"/>
                <w:b/>
                <w:bCs/>
                <w:szCs w:val="24"/>
                <w:lang w:val="en-US" w:eastAsia="zh-CN"/>
              </w:rPr>
              <w:t>finance director</w:t>
            </w:r>
          </w:p>
        </w:tc>
      </w:tr>
      <w:tr w:rsidR="002B6361" w14:paraId="286762EF"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9ED5083" w14:textId="77777777" w:rsidR="002B6361" w:rsidRDefault="00000000">
            <w:pPr>
              <w:pStyle w:val="ad"/>
              <w:tabs>
                <w:tab w:val="left" w:pos="2130"/>
              </w:tabs>
              <w:spacing w:after="0"/>
              <w:ind w:left="360"/>
              <w:rPr>
                <w:rFonts w:eastAsia="Yu Mincho"/>
                <w:szCs w:val="24"/>
              </w:rPr>
            </w:pPr>
            <w:r>
              <w:rPr>
                <w:rFonts w:eastAsia="Yu Mincho"/>
                <w:szCs w:val="24"/>
              </w:rPr>
              <w:t>Business address:</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036910C" w14:textId="77777777" w:rsidR="002B6361" w:rsidRDefault="00000000">
            <w:pPr>
              <w:pStyle w:val="ad"/>
              <w:tabs>
                <w:tab w:val="left" w:pos="2130"/>
              </w:tabs>
              <w:spacing w:after="0"/>
              <w:ind w:left="360"/>
              <w:rPr>
                <w:rFonts w:eastAsia="Yu Mincho"/>
                <w:b/>
                <w:bCs/>
                <w:szCs w:val="24"/>
              </w:rPr>
            </w:pPr>
            <w:r>
              <w:rPr>
                <w:rFonts w:eastAsia="Yu Mincho" w:hint="eastAsia"/>
                <w:b/>
                <w:bCs/>
                <w:szCs w:val="24"/>
              </w:rPr>
              <w:t>Calle Principal #113, Colonia Roots Industrial Technologies Marín, Nuevo León,  México.</w:t>
            </w:r>
          </w:p>
        </w:tc>
      </w:tr>
      <w:tr w:rsidR="002B6361" w14:paraId="04D47E2E"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14B420B" w14:textId="77777777" w:rsidR="002B6361" w:rsidRDefault="00000000">
            <w:pPr>
              <w:pStyle w:val="ad"/>
              <w:tabs>
                <w:tab w:val="left" w:pos="2130"/>
              </w:tabs>
              <w:spacing w:after="0"/>
              <w:ind w:left="360"/>
              <w:rPr>
                <w:rFonts w:eastAsia="Yu Mincho"/>
                <w:szCs w:val="24"/>
              </w:rPr>
            </w:pPr>
            <w:r>
              <w:rPr>
                <w:rFonts w:eastAsia="Yu Mincho"/>
                <w:szCs w:val="24"/>
              </w:rPr>
              <w:t>Telephone No:</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F3163F4" w14:textId="77777777" w:rsidR="002B6361" w:rsidRDefault="00000000">
            <w:pPr>
              <w:pStyle w:val="ad"/>
              <w:tabs>
                <w:tab w:val="left" w:pos="2130"/>
              </w:tabs>
              <w:spacing w:after="0"/>
              <w:ind w:left="360"/>
              <w:rPr>
                <w:rFonts w:eastAsia="Yu Mincho"/>
                <w:b/>
                <w:bCs/>
                <w:szCs w:val="24"/>
              </w:rPr>
            </w:pPr>
            <w:r>
              <w:rPr>
                <w:rFonts w:eastAsia="Yu Mincho"/>
                <w:b/>
                <w:bCs/>
                <w:szCs w:val="24"/>
                <w:lang w:val="en-US" w:eastAsia="zh-CN"/>
              </w:rPr>
              <w:t>[redacted – commercially sensitive information</w:t>
            </w:r>
            <w:r>
              <w:rPr>
                <w:rFonts w:eastAsia="Yu Mincho" w:hint="eastAsia"/>
                <w:b/>
                <w:bCs/>
                <w:szCs w:val="24"/>
                <w:lang w:val="en-US" w:eastAsia="zh-CN"/>
              </w:rPr>
              <w:t>]</w:t>
            </w:r>
          </w:p>
        </w:tc>
      </w:tr>
      <w:tr w:rsidR="002B6361" w14:paraId="660838A9" w14:textId="77777777">
        <w:tc>
          <w:tcPr>
            <w:tcW w:w="340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6F96BD2" w14:textId="77777777" w:rsidR="002B6361" w:rsidRDefault="00000000">
            <w:pPr>
              <w:pStyle w:val="ad"/>
              <w:tabs>
                <w:tab w:val="left" w:pos="2130"/>
              </w:tabs>
              <w:spacing w:after="0"/>
              <w:ind w:left="360"/>
              <w:rPr>
                <w:rFonts w:eastAsia="Yu Mincho"/>
                <w:szCs w:val="24"/>
              </w:rPr>
            </w:pPr>
            <w:r>
              <w:rPr>
                <w:rFonts w:eastAsia="Yu Mincho"/>
                <w:szCs w:val="24"/>
              </w:rPr>
              <w:t>Email:</w:t>
            </w:r>
          </w:p>
        </w:tc>
        <w:tc>
          <w:tcPr>
            <w:tcW w:w="561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9AA5193" w14:textId="77777777" w:rsidR="002B6361" w:rsidRDefault="00000000">
            <w:pPr>
              <w:pStyle w:val="ad"/>
              <w:tabs>
                <w:tab w:val="left" w:pos="2130"/>
              </w:tabs>
              <w:spacing w:after="0"/>
              <w:ind w:left="360"/>
              <w:rPr>
                <w:rFonts w:eastAsia="宋体"/>
                <w:b/>
                <w:bCs/>
                <w:szCs w:val="24"/>
                <w:lang w:val="en-US" w:eastAsia="zh-CN"/>
              </w:rPr>
            </w:pPr>
            <w:r>
              <w:rPr>
                <w:rFonts w:eastAsia="Yu Mincho"/>
                <w:b/>
                <w:bCs/>
                <w:szCs w:val="24"/>
                <w:lang w:val="en-US" w:eastAsia="zh-CN"/>
              </w:rPr>
              <w:t>[redacted – commercially sensitive information</w:t>
            </w:r>
            <w:r>
              <w:rPr>
                <w:rFonts w:eastAsia="Yu Mincho" w:hint="eastAsia"/>
                <w:b/>
                <w:bCs/>
                <w:szCs w:val="24"/>
                <w:lang w:val="en-US" w:eastAsia="zh-CN"/>
              </w:rPr>
              <w:t>]</w:t>
            </w:r>
          </w:p>
        </w:tc>
      </w:tr>
    </w:tbl>
    <w:p w14:paraId="64729770" w14:textId="77777777" w:rsidR="002B6361" w:rsidRDefault="002B6361">
      <w:pPr>
        <w:tabs>
          <w:tab w:val="left" w:pos="2130"/>
        </w:tabs>
        <w:spacing w:after="0" w:line="264" w:lineRule="auto"/>
        <w:rPr>
          <w:rFonts w:ascii="Arial" w:eastAsia="Yu Mincho" w:hAnsi="Arial"/>
          <w:sz w:val="24"/>
          <w:szCs w:val="24"/>
        </w:rPr>
      </w:pPr>
    </w:p>
    <w:p w14:paraId="1B28A10C" w14:textId="77777777" w:rsidR="002B6361" w:rsidRDefault="002B6361">
      <w:pPr>
        <w:spacing w:after="0" w:line="264" w:lineRule="auto"/>
        <w:rPr>
          <w:rFonts w:ascii="Arial" w:hAnsi="Arial"/>
          <w:b/>
          <w:bCs/>
          <w:sz w:val="24"/>
          <w:szCs w:val="24"/>
        </w:rPr>
      </w:pPr>
    </w:p>
    <w:p w14:paraId="00B6F86B" w14:textId="77777777" w:rsidR="002B6361" w:rsidRDefault="002B6361">
      <w:pPr>
        <w:spacing w:after="0" w:line="264" w:lineRule="auto"/>
        <w:rPr>
          <w:rFonts w:ascii="Arial" w:hAnsi="Arial"/>
        </w:rPr>
      </w:pPr>
      <w:bookmarkStart w:id="89" w:name="_Toc11414523"/>
      <w:bookmarkStart w:id="90" w:name="_Toc16852824"/>
    </w:p>
    <w:p w14:paraId="0664D70C" w14:textId="77777777" w:rsidR="002B6361" w:rsidRDefault="00000000">
      <w:pPr>
        <w:pStyle w:val="2"/>
        <w:jc w:val="left"/>
      </w:pPr>
      <w:bookmarkStart w:id="91" w:name="_Toc228533610"/>
      <w:bookmarkStart w:id="92" w:name="_Toc775956724"/>
      <w:bookmarkStart w:id="93" w:name="_Toc1648820822"/>
      <w:bookmarkStart w:id="94" w:name="_Toc991879209"/>
      <w:bookmarkStart w:id="95" w:name="_Toc946502124"/>
      <w:bookmarkStart w:id="96" w:name="_Toc1575939874"/>
      <w:bookmarkStart w:id="97" w:name="_Toc1709097659"/>
      <w:bookmarkStart w:id="98" w:name="_Toc796122712"/>
      <w:r>
        <w:t>A2 About your</w:t>
      </w:r>
      <w:bookmarkEnd w:id="89"/>
      <w:bookmarkEnd w:id="90"/>
      <w:r>
        <w:t xml:space="preserve"> company</w:t>
      </w:r>
      <w:bookmarkEnd w:id="91"/>
      <w:r>
        <w:t xml:space="preserve"> </w:t>
      </w:r>
      <w:bookmarkEnd w:id="92"/>
      <w:bookmarkEnd w:id="93"/>
      <w:bookmarkEnd w:id="94"/>
      <w:bookmarkEnd w:id="95"/>
      <w:bookmarkEnd w:id="96"/>
      <w:bookmarkEnd w:id="97"/>
      <w:bookmarkEnd w:id="98"/>
    </w:p>
    <w:p w14:paraId="659AA759" w14:textId="77777777" w:rsidR="002B6361" w:rsidRDefault="002B6361">
      <w:pPr>
        <w:tabs>
          <w:tab w:val="left" w:pos="2130"/>
        </w:tabs>
        <w:spacing w:after="0" w:line="264" w:lineRule="auto"/>
        <w:ind w:left="360"/>
        <w:contextualSpacing/>
        <w:rPr>
          <w:rFonts w:ascii="Arial" w:eastAsia="Yu Mincho" w:hAnsi="Arial"/>
          <w:sz w:val="24"/>
          <w:szCs w:val="24"/>
        </w:rPr>
      </w:pPr>
      <w:bookmarkStart w:id="99" w:name="_Hlk4500265"/>
    </w:p>
    <w:p w14:paraId="7912EB4F" w14:textId="77777777" w:rsidR="002B6361" w:rsidRDefault="00000000">
      <w:pPr>
        <w:numPr>
          <w:ilvl w:val="0"/>
          <w:numId w:val="11"/>
        </w:numPr>
        <w:tabs>
          <w:tab w:val="left" w:pos="1410"/>
        </w:tabs>
        <w:spacing w:after="0" w:line="264" w:lineRule="auto"/>
        <w:ind w:hanging="357"/>
        <w:contextualSpacing/>
        <w:jc w:val="both"/>
      </w:pPr>
      <w:r>
        <w:rPr>
          <w:rFonts w:ascii="Arial" w:eastAsia="Yu Mincho" w:hAnsi="Arial"/>
          <w:sz w:val="24"/>
          <w:szCs w:val="24"/>
        </w:rPr>
        <w:t xml:space="preserve">Describe the role of your company in relation to the production of the like goods and/or other goods </w:t>
      </w:r>
      <w:r>
        <w:rPr>
          <w:rFonts w:ascii="Arial" w:hAnsi="Arial"/>
          <w:sz w:val="24"/>
          <w:szCs w:val="24"/>
        </w:rPr>
        <w:t>in the same general category of products</w:t>
      </w:r>
      <w:r>
        <w:rPr>
          <w:rFonts w:ascii="Arial" w:eastAsia="Yu Mincho" w:hAnsi="Arial"/>
          <w:sz w:val="24"/>
          <w:szCs w:val="24"/>
        </w:rPr>
        <w:t xml:space="preserve">. </w:t>
      </w:r>
      <w:bookmarkEnd w:id="99"/>
    </w:p>
    <w:p w14:paraId="65DA3ED1" w14:textId="77777777" w:rsidR="002B6361" w:rsidRDefault="002B6361">
      <w:pPr>
        <w:pStyle w:val="ad"/>
        <w:tabs>
          <w:tab w:val="left" w:pos="2130"/>
        </w:tabs>
        <w:spacing w:after="0" w:line="264" w:lineRule="auto"/>
        <w:rPr>
          <w:rFonts w:eastAsia="Yu Mincho"/>
          <w:szCs w:val="24"/>
        </w:rPr>
      </w:pPr>
      <w:bookmarkStart w:id="100" w:name="_Hlk4500524"/>
    </w:p>
    <w:tbl>
      <w:tblPr>
        <w:tblW w:w="9016" w:type="dxa"/>
        <w:tblCellMar>
          <w:left w:w="10" w:type="dxa"/>
          <w:right w:w="10" w:type="dxa"/>
        </w:tblCellMar>
        <w:tblLook w:val="04A0" w:firstRow="1" w:lastRow="0" w:firstColumn="1" w:lastColumn="0" w:noHBand="0" w:noVBand="1"/>
      </w:tblPr>
      <w:tblGrid>
        <w:gridCol w:w="4508"/>
        <w:gridCol w:w="4508"/>
      </w:tblGrid>
      <w:tr w:rsidR="002B6361" w14:paraId="73F7DD05"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0A8C15B" w14:textId="77777777" w:rsidR="002B6361" w:rsidRDefault="00000000">
            <w:pPr>
              <w:autoSpaceDE w:val="0"/>
              <w:spacing w:after="0" w:line="264" w:lineRule="auto"/>
              <w:jc w:val="both"/>
            </w:pPr>
            <w:r>
              <w:rPr>
                <w:rFonts w:ascii="Times New Roman" w:hAnsi="Times New Roman" w:cs="Times New Roman"/>
                <w:b/>
                <w:bCs/>
                <w:color w:val="0070C0"/>
              </w:rPr>
              <w:t>ANSWER</w:t>
            </w:r>
            <w:r>
              <w:rPr>
                <w:rFonts w:ascii="Times New Roman" w:hAnsi="Times New Roman" w:cs="Times New Roman"/>
                <w:color w:val="0070C0"/>
              </w:rPr>
              <w:t>:</w:t>
            </w:r>
            <w:r>
              <w:rPr>
                <w:rFonts w:ascii="Times New Roman" w:hAnsi="Times New Roman" w:cs="Times New Roman" w:hint="eastAsia"/>
                <w:color w:val="0070C0"/>
              </w:rPr>
              <w:t xml:space="preserve"> </w:t>
            </w:r>
            <w:r>
              <w:rPr>
                <w:rFonts w:ascii="Times New Roman" w:hAnsi="Times New Roman" w:cs="Times New Roman" w:hint="eastAsia"/>
                <w:color w:val="0070C0"/>
                <w:lang w:val="en-US" w:eastAsia="zh-CN"/>
              </w:rPr>
              <w:t>LGMG Mexico</w:t>
            </w:r>
            <w:r>
              <w:rPr>
                <w:rFonts w:ascii="Times New Roman" w:hAnsi="Times New Roman" w:cs="Times New Roman" w:hint="eastAsia"/>
                <w:color w:val="0070C0"/>
                <w:lang w:eastAsia="zh-CN"/>
              </w:rPr>
              <w:t xml:space="preserve"> is a producer of the </w:t>
            </w:r>
            <w:r>
              <w:rPr>
                <w:rFonts w:ascii="Times New Roman" w:hAnsi="Times New Roman" w:cs="Times New Roman" w:hint="eastAsia"/>
                <w:color w:val="0070C0"/>
                <w:lang w:val="en-US" w:eastAsia="zh-CN"/>
              </w:rPr>
              <w:t>like goods</w:t>
            </w:r>
            <w:r>
              <w:rPr>
                <w:rFonts w:ascii="Times New Roman" w:hAnsi="Times New Roman" w:cs="Times New Roman" w:hint="eastAsia"/>
                <w:color w:val="0070C0"/>
                <w:lang w:eastAsia="zh-CN"/>
              </w:rPr>
              <w:t xml:space="preserve">, with sales directed to </w:t>
            </w:r>
            <w:r>
              <w:rPr>
                <w:rFonts w:ascii="Times New Roman" w:hAnsi="Times New Roman" w:cs="Times New Roman" w:hint="eastAsia"/>
                <w:color w:val="0070C0"/>
                <w:lang w:val="en-US" w:eastAsia="zh-CN"/>
              </w:rPr>
              <w:t>the U.S</w:t>
            </w:r>
            <w:r>
              <w:rPr>
                <w:rFonts w:ascii="Times New Roman" w:hAnsi="Times New Roman" w:cs="Times New Roman" w:hint="eastAsia"/>
                <w:color w:val="0070C0"/>
                <w:lang w:eastAsia="zh-CN"/>
              </w:rPr>
              <w:t xml:space="preserve">. It has no role in or relationship with any exports of such goods to the </w:t>
            </w:r>
            <w:r>
              <w:rPr>
                <w:rFonts w:ascii="Times New Roman" w:hAnsi="Times New Roman" w:cs="Times New Roman" w:hint="eastAsia"/>
                <w:color w:val="0070C0"/>
                <w:lang w:val="en-US" w:eastAsia="zh-CN"/>
              </w:rPr>
              <w:t>UK</w:t>
            </w:r>
            <w:r>
              <w:rPr>
                <w:rFonts w:ascii="Times New Roman" w:hAnsi="Times New Roman" w:cs="Times New Roman" w:hint="eastAsia"/>
                <w:color w:val="0070C0"/>
                <w:lang w:eastAsia="zh-CN"/>
              </w:rPr>
              <w:t>.</w:t>
            </w:r>
          </w:p>
          <w:p w14:paraId="650E62F9" w14:textId="77777777" w:rsidR="002B6361" w:rsidRDefault="002B6361">
            <w:pPr>
              <w:autoSpaceDE w:val="0"/>
              <w:spacing w:after="0" w:line="264" w:lineRule="auto"/>
              <w:jc w:val="both"/>
              <w:rPr>
                <w:rFonts w:ascii="Arial" w:eastAsia="Yu Mincho" w:hAnsi="Arial"/>
                <w:sz w:val="24"/>
                <w:szCs w:val="24"/>
              </w:rPr>
            </w:pPr>
          </w:p>
        </w:tc>
      </w:tr>
      <w:tr w:rsidR="002B6361" w14:paraId="2E7AFD24" w14:textId="77777777">
        <w:tc>
          <w:tcPr>
            <w:tcW w:w="4508" w:type="dxa"/>
            <w:tcBorders>
              <w:top w:val="single" w:sz="4" w:space="0" w:color="FFFFFF"/>
              <w:right w:val="single" w:sz="4" w:space="0" w:color="000000"/>
            </w:tcBorders>
            <w:tcMar>
              <w:top w:w="28" w:type="dxa"/>
              <w:left w:w="57" w:type="dxa"/>
              <w:bottom w:w="28" w:type="dxa"/>
              <w:right w:w="28" w:type="dxa"/>
            </w:tcMar>
          </w:tcPr>
          <w:p w14:paraId="06E70A12"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87A14C0" w14:textId="77777777" w:rsidR="002B6361" w:rsidRDefault="00000000">
            <w:pPr>
              <w:autoSpaceDE w:val="0"/>
              <w:spacing w:after="0" w:line="264" w:lineRule="auto"/>
              <w:jc w:val="both"/>
              <w:rPr>
                <w:rFonts w:ascii="Arial" w:eastAsia="宋体" w:hAnsi="Arial"/>
                <w:sz w:val="24"/>
                <w:szCs w:val="24"/>
                <w:lang w:val="en-US" w:eastAsia="zh-CN"/>
              </w:rPr>
            </w:pPr>
            <w:r>
              <w:rPr>
                <w:rFonts w:ascii="Arial" w:eastAsia="Yu Mincho" w:hAnsi="Arial"/>
                <w:sz w:val="24"/>
                <w:szCs w:val="24"/>
              </w:rPr>
              <w:t>Appendix reference:</w:t>
            </w:r>
            <w:r>
              <w:rPr>
                <w:rFonts w:ascii="Times New Roman" w:hAnsi="Times New Roman" w:cs="Times New Roman" w:hint="eastAsia"/>
                <w:color w:val="0070C0"/>
                <w:lang w:val="en-US" w:eastAsia="zh-CN"/>
              </w:rPr>
              <w:t>N/A</w:t>
            </w:r>
          </w:p>
        </w:tc>
      </w:tr>
    </w:tbl>
    <w:p w14:paraId="3F4E1D6D" w14:textId="77777777" w:rsidR="002B6361" w:rsidRDefault="002B6361">
      <w:pPr>
        <w:pStyle w:val="ad"/>
        <w:tabs>
          <w:tab w:val="left" w:pos="2130"/>
        </w:tabs>
        <w:spacing w:after="0" w:line="264" w:lineRule="auto"/>
        <w:rPr>
          <w:rFonts w:eastAsia="Yu Mincho"/>
        </w:rPr>
      </w:pPr>
    </w:p>
    <w:p w14:paraId="32CBC626" w14:textId="77777777" w:rsidR="002B6361" w:rsidRDefault="00000000">
      <w:pPr>
        <w:pStyle w:val="ad"/>
        <w:numPr>
          <w:ilvl w:val="0"/>
          <w:numId w:val="11"/>
        </w:numPr>
        <w:tabs>
          <w:tab w:val="left" w:pos="-11"/>
        </w:tabs>
        <w:spacing w:after="0" w:line="264" w:lineRule="auto"/>
      </w:pPr>
      <w:r>
        <w:rPr>
          <w:szCs w:val="24"/>
        </w:rPr>
        <w:t>Provide details of any changes in the legal form (for example, changing from a private company to a public company, from a limited company to an LLP) and/or structural changes (for example, mergers, acquisitions, change in ownership and/or sales) of your business over the past 5 years.</w:t>
      </w:r>
    </w:p>
    <w:bookmarkEnd w:id="100"/>
    <w:p w14:paraId="4E7D7AB1" w14:textId="77777777" w:rsidR="002B6361" w:rsidRDefault="002B6361">
      <w:pPr>
        <w:tabs>
          <w:tab w:val="left" w:pos="709"/>
        </w:tabs>
        <w:spacing w:after="0" w:line="264" w:lineRule="auto"/>
        <w:rPr>
          <w:rFonts w:ascii="Arial" w:eastAsia="Yu Mincho" w:hAnsi="Arial"/>
          <w:sz w:val="24"/>
          <w:szCs w:val="24"/>
        </w:rPr>
      </w:pPr>
    </w:p>
    <w:tbl>
      <w:tblPr>
        <w:tblW w:w="9111" w:type="dxa"/>
        <w:tblLayout w:type="fixed"/>
        <w:tblCellMar>
          <w:left w:w="10" w:type="dxa"/>
          <w:right w:w="10" w:type="dxa"/>
        </w:tblCellMar>
        <w:tblLook w:val="04A0" w:firstRow="1" w:lastRow="0" w:firstColumn="1" w:lastColumn="0" w:noHBand="0" w:noVBand="1"/>
      </w:tblPr>
      <w:tblGrid>
        <w:gridCol w:w="1548"/>
        <w:gridCol w:w="2239"/>
        <w:gridCol w:w="5324"/>
      </w:tblGrid>
      <w:tr w:rsidR="002B6361" w14:paraId="0CA1C893" w14:textId="77777777">
        <w:tc>
          <w:tcPr>
            <w:tcW w:w="1548" w:type="dxa"/>
            <w:tcBorders>
              <w:top w:val="single" w:sz="4" w:space="0" w:color="000000"/>
              <w:left w:val="single" w:sz="4" w:space="0" w:color="000000"/>
              <w:bottom w:val="single" w:sz="4" w:space="0" w:color="000000"/>
              <w:right w:val="single" w:sz="4" w:space="0" w:color="000000"/>
            </w:tcBorders>
            <w:noWrap/>
            <w:tcMar>
              <w:top w:w="28" w:type="dxa"/>
              <w:left w:w="57" w:type="dxa"/>
              <w:bottom w:w="28" w:type="dxa"/>
              <w:right w:w="28" w:type="dxa"/>
            </w:tcMar>
          </w:tcPr>
          <w:p w14:paraId="3ED8BECE" w14:textId="77777777" w:rsidR="002B6361" w:rsidRDefault="00000000">
            <w:pPr>
              <w:tabs>
                <w:tab w:val="left" w:pos="2130"/>
              </w:tabs>
              <w:spacing w:after="0" w:line="264" w:lineRule="auto"/>
              <w:rPr>
                <w:rFonts w:ascii="Arial" w:eastAsia="Yu Mincho" w:hAnsi="Arial"/>
                <w:b/>
                <w:sz w:val="24"/>
                <w:szCs w:val="24"/>
              </w:rPr>
            </w:pPr>
            <w:r>
              <w:rPr>
                <w:rFonts w:ascii="Arial" w:eastAsia="Yu Mincho" w:hAnsi="Arial"/>
                <w:b/>
                <w:sz w:val="24"/>
                <w:szCs w:val="24"/>
              </w:rPr>
              <w:t>Date</w:t>
            </w:r>
          </w:p>
        </w:tc>
        <w:tc>
          <w:tcPr>
            <w:tcW w:w="2239" w:type="dxa"/>
            <w:tcBorders>
              <w:top w:val="single" w:sz="4" w:space="0" w:color="000000"/>
              <w:bottom w:val="single" w:sz="4" w:space="0" w:color="000000"/>
              <w:right w:val="single" w:sz="4" w:space="0" w:color="000000"/>
            </w:tcBorders>
            <w:noWrap/>
            <w:tcMar>
              <w:top w:w="28" w:type="dxa"/>
              <w:left w:w="57" w:type="dxa"/>
              <w:bottom w:w="28" w:type="dxa"/>
              <w:right w:w="28" w:type="dxa"/>
            </w:tcMar>
          </w:tcPr>
          <w:p w14:paraId="1C1CAAE5" w14:textId="77777777" w:rsidR="002B6361" w:rsidRDefault="00000000">
            <w:pPr>
              <w:tabs>
                <w:tab w:val="left" w:pos="2130"/>
              </w:tabs>
              <w:spacing w:after="0" w:line="264" w:lineRule="auto"/>
              <w:rPr>
                <w:rFonts w:ascii="Arial" w:eastAsia="Yu Mincho" w:hAnsi="Arial"/>
                <w:b/>
                <w:sz w:val="24"/>
                <w:szCs w:val="24"/>
              </w:rPr>
            </w:pPr>
            <w:r>
              <w:rPr>
                <w:rFonts w:ascii="Arial" w:eastAsia="Yu Mincho" w:hAnsi="Arial"/>
                <w:b/>
                <w:sz w:val="24"/>
                <w:szCs w:val="24"/>
              </w:rPr>
              <w:t>Legal form</w:t>
            </w:r>
          </w:p>
        </w:tc>
        <w:tc>
          <w:tcPr>
            <w:tcW w:w="5324" w:type="dxa"/>
            <w:tcBorders>
              <w:top w:val="single" w:sz="4" w:space="0" w:color="000000"/>
              <w:bottom w:val="single" w:sz="4" w:space="0" w:color="000000"/>
              <w:right w:val="single" w:sz="4" w:space="0" w:color="000000"/>
            </w:tcBorders>
            <w:noWrap/>
            <w:tcMar>
              <w:top w:w="28" w:type="dxa"/>
              <w:left w:w="57" w:type="dxa"/>
              <w:bottom w:w="28" w:type="dxa"/>
              <w:right w:w="28" w:type="dxa"/>
            </w:tcMar>
          </w:tcPr>
          <w:p w14:paraId="12D4E6AA" w14:textId="77777777" w:rsidR="002B6361" w:rsidRDefault="00000000">
            <w:pPr>
              <w:tabs>
                <w:tab w:val="left" w:pos="2130"/>
              </w:tabs>
              <w:spacing w:after="0" w:line="264" w:lineRule="auto"/>
              <w:rPr>
                <w:rFonts w:ascii="Arial" w:eastAsia="Yu Mincho" w:hAnsi="Arial"/>
                <w:b/>
                <w:sz w:val="24"/>
                <w:szCs w:val="24"/>
              </w:rPr>
            </w:pPr>
            <w:r>
              <w:rPr>
                <w:rFonts w:ascii="Arial" w:eastAsia="Yu Mincho" w:hAnsi="Arial"/>
                <w:b/>
                <w:sz w:val="24"/>
                <w:szCs w:val="24"/>
              </w:rPr>
              <w:t>Explanation of change</w:t>
            </w:r>
          </w:p>
        </w:tc>
      </w:tr>
      <w:tr w:rsidR="002B6361" w14:paraId="2A78E0E6" w14:textId="77777777">
        <w:trPr>
          <w:trHeight w:val="727"/>
        </w:trPr>
        <w:tc>
          <w:tcPr>
            <w:tcW w:w="1548" w:type="dxa"/>
            <w:tcBorders>
              <w:left w:val="single" w:sz="4" w:space="0" w:color="000000"/>
              <w:bottom w:val="single" w:sz="4" w:space="0" w:color="000000"/>
              <w:right w:val="single" w:sz="4" w:space="0" w:color="000000"/>
            </w:tcBorders>
            <w:noWrap/>
            <w:tcMar>
              <w:top w:w="28" w:type="dxa"/>
              <w:left w:w="57" w:type="dxa"/>
              <w:bottom w:w="28" w:type="dxa"/>
              <w:right w:w="28" w:type="dxa"/>
            </w:tcMar>
          </w:tcPr>
          <w:p w14:paraId="35986773" w14:textId="77777777" w:rsidR="002B6361" w:rsidRDefault="00000000">
            <w:pPr>
              <w:spacing w:after="0" w:line="264" w:lineRule="auto"/>
              <w:rPr>
                <w:rFonts w:ascii="Arial" w:eastAsia="Times New Roman" w:hAnsi="Arial"/>
                <w:sz w:val="24"/>
                <w:lang w:eastAsia="en-GB"/>
              </w:rPr>
            </w:pPr>
            <w:r>
              <w:rPr>
                <w:rFonts w:ascii="Arial" w:eastAsia="Times New Roman" w:hAnsi="Arial"/>
                <w:sz w:val="24"/>
                <w:lang w:eastAsia="en-GB"/>
              </w:rPr>
              <w:t> </w:t>
            </w:r>
            <w:r>
              <w:rPr>
                <w:rFonts w:ascii="Arial" w:eastAsia="宋体" w:hAnsi="Arial" w:hint="eastAsia"/>
                <w:sz w:val="24"/>
                <w:lang w:val="en-US" w:eastAsia="zh-CN"/>
              </w:rPr>
              <w:t>31</w:t>
            </w:r>
            <w:r>
              <w:rPr>
                <w:rFonts w:ascii="Arial" w:eastAsia="Times New Roman" w:hAnsi="Arial" w:hint="eastAsia"/>
                <w:sz w:val="24"/>
                <w:lang w:eastAsia="en-GB"/>
              </w:rPr>
              <w:t>/10/2025</w:t>
            </w:r>
          </w:p>
        </w:tc>
        <w:tc>
          <w:tcPr>
            <w:tcW w:w="2239" w:type="dxa"/>
            <w:tcBorders>
              <w:bottom w:val="single" w:sz="4" w:space="0" w:color="000000"/>
              <w:right w:val="single" w:sz="4" w:space="0" w:color="000000"/>
            </w:tcBorders>
            <w:noWrap/>
            <w:tcMar>
              <w:top w:w="28" w:type="dxa"/>
              <w:left w:w="57" w:type="dxa"/>
              <w:bottom w:w="28" w:type="dxa"/>
              <w:right w:w="28" w:type="dxa"/>
            </w:tcMar>
          </w:tcPr>
          <w:p w14:paraId="32C57B86" w14:textId="77777777" w:rsidR="002B6361" w:rsidRDefault="00000000">
            <w:pPr>
              <w:spacing w:after="0" w:line="264" w:lineRule="auto"/>
              <w:rPr>
                <w:rFonts w:ascii="Arial" w:eastAsia="Times New Roman" w:hAnsi="Arial"/>
                <w:sz w:val="24"/>
                <w:lang w:eastAsia="en-GB"/>
              </w:rPr>
            </w:pPr>
            <w:r>
              <w:rPr>
                <w:rFonts w:eastAsia="Yu Mincho" w:hint="eastAsia"/>
                <w:szCs w:val="24"/>
              </w:rPr>
              <w:t>S.A. DE C.V.</w:t>
            </w:r>
          </w:p>
        </w:tc>
        <w:tc>
          <w:tcPr>
            <w:tcW w:w="5324" w:type="dxa"/>
            <w:tcBorders>
              <w:bottom w:val="single" w:sz="4" w:space="0" w:color="000000"/>
              <w:right w:val="single" w:sz="4" w:space="0" w:color="000000"/>
            </w:tcBorders>
            <w:noWrap/>
            <w:tcMar>
              <w:top w:w="28" w:type="dxa"/>
              <w:left w:w="57" w:type="dxa"/>
              <w:bottom w:w="28" w:type="dxa"/>
              <w:right w:w="28" w:type="dxa"/>
            </w:tcMar>
          </w:tcPr>
          <w:p w14:paraId="5D2087DD" w14:textId="77777777" w:rsidR="002B6361" w:rsidRDefault="00000000">
            <w:pPr>
              <w:spacing w:after="0" w:line="264" w:lineRule="auto"/>
              <w:rPr>
                <w:rFonts w:eastAsia="Yu Mincho"/>
                <w:szCs w:val="24"/>
                <w:lang w:val="en-US" w:eastAsia="zh-CN"/>
              </w:rPr>
            </w:pPr>
            <w:r>
              <w:rPr>
                <w:rFonts w:eastAsia="Yu Mincho" w:hint="eastAsia"/>
                <w:szCs w:val="24"/>
                <w:lang w:eastAsia="en-GB"/>
              </w:rPr>
              <w:t> </w:t>
            </w:r>
            <w:r>
              <w:rPr>
                <w:rFonts w:eastAsia="Yu Mincho"/>
                <w:szCs w:val="24"/>
                <w:lang w:val="en-US" w:eastAsia="zh-CN"/>
              </w:rPr>
              <w:t>[redacted – commercially sensitive information</w:t>
            </w:r>
            <w:r>
              <w:rPr>
                <w:rFonts w:eastAsia="Yu Mincho" w:hint="eastAsia"/>
                <w:szCs w:val="24"/>
                <w:lang w:val="en-US" w:eastAsia="zh-CN"/>
              </w:rPr>
              <w:t>]</w:t>
            </w:r>
          </w:p>
          <w:p w14:paraId="44090E5D" w14:textId="77777777" w:rsidR="002B6361" w:rsidRDefault="002B6361">
            <w:pPr>
              <w:spacing w:after="0" w:line="264" w:lineRule="auto"/>
              <w:rPr>
                <w:rFonts w:eastAsia="Yu Mincho"/>
                <w:szCs w:val="24"/>
                <w:lang w:eastAsia="en-GB"/>
              </w:rPr>
            </w:pPr>
          </w:p>
        </w:tc>
      </w:tr>
      <w:tr w:rsidR="002B6361" w14:paraId="23B04D57" w14:textId="77777777">
        <w:tc>
          <w:tcPr>
            <w:tcW w:w="1548" w:type="dxa"/>
            <w:tcBorders>
              <w:left w:val="single" w:sz="4" w:space="0" w:color="000000"/>
              <w:bottom w:val="single" w:sz="4" w:space="0" w:color="000000"/>
              <w:right w:val="single" w:sz="4" w:space="0" w:color="000000"/>
            </w:tcBorders>
            <w:noWrap/>
            <w:tcMar>
              <w:top w:w="28" w:type="dxa"/>
              <w:left w:w="57" w:type="dxa"/>
              <w:bottom w:w="28" w:type="dxa"/>
              <w:right w:w="28" w:type="dxa"/>
            </w:tcMar>
          </w:tcPr>
          <w:p w14:paraId="7A58AC98" w14:textId="77777777" w:rsidR="002B6361" w:rsidRDefault="00000000">
            <w:pPr>
              <w:spacing w:after="0" w:line="264" w:lineRule="auto"/>
              <w:rPr>
                <w:rFonts w:ascii="Arial" w:eastAsia="Times New Roman" w:hAnsi="Arial"/>
                <w:sz w:val="24"/>
                <w:lang w:eastAsia="en-GB"/>
              </w:rPr>
            </w:pPr>
            <w:r>
              <w:rPr>
                <w:rFonts w:ascii="Arial" w:eastAsia="Times New Roman" w:hAnsi="Arial"/>
                <w:sz w:val="24"/>
                <w:lang w:eastAsia="en-GB"/>
              </w:rPr>
              <w:t> </w:t>
            </w:r>
            <w:r>
              <w:rPr>
                <w:rFonts w:ascii="Arial" w:eastAsia="Times New Roman" w:hAnsi="Arial" w:hint="eastAsia"/>
                <w:sz w:val="24"/>
                <w:lang w:eastAsia="en-GB"/>
              </w:rPr>
              <w:t>3</w:t>
            </w:r>
            <w:r>
              <w:rPr>
                <w:rFonts w:ascii="Arial" w:eastAsia="宋体" w:hAnsi="Arial" w:hint="eastAsia"/>
                <w:sz w:val="24"/>
                <w:lang w:val="en-US" w:eastAsia="zh-CN"/>
              </w:rPr>
              <w:t>1</w:t>
            </w:r>
            <w:r>
              <w:rPr>
                <w:rFonts w:ascii="Arial" w:eastAsia="Times New Roman" w:hAnsi="Arial" w:hint="eastAsia"/>
                <w:sz w:val="24"/>
                <w:lang w:eastAsia="en-GB"/>
              </w:rPr>
              <w:t>/10/2025</w:t>
            </w:r>
          </w:p>
        </w:tc>
        <w:tc>
          <w:tcPr>
            <w:tcW w:w="2239" w:type="dxa"/>
            <w:tcBorders>
              <w:bottom w:val="single" w:sz="4" w:space="0" w:color="000000"/>
              <w:right w:val="single" w:sz="4" w:space="0" w:color="000000"/>
            </w:tcBorders>
            <w:noWrap/>
            <w:tcMar>
              <w:top w:w="28" w:type="dxa"/>
              <w:left w:w="57" w:type="dxa"/>
              <w:bottom w:w="28" w:type="dxa"/>
              <w:right w:w="28" w:type="dxa"/>
            </w:tcMar>
          </w:tcPr>
          <w:p w14:paraId="36E249A4" w14:textId="77777777" w:rsidR="002B6361" w:rsidRDefault="00000000">
            <w:pPr>
              <w:spacing w:after="0" w:line="264" w:lineRule="auto"/>
              <w:rPr>
                <w:rFonts w:ascii="Arial" w:eastAsia="Times New Roman" w:hAnsi="Arial"/>
                <w:sz w:val="24"/>
                <w:lang w:eastAsia="en-GB"/>
              </w:rPr>
            </w:pPr>
            <w:r>
              <w:rPr>
                <w:rFonts w:ascii="Arial" w:eastAsia="Times New Roman" w:hAnsi="Arial"/>
                <w:sz w:val="24"/>
                <w:lang w:eastAsia="en-GB"/>
              </w:rPr>
              <w:t> </w:t>
            </w:r>
            <w:r>
              <w:rPr>
                <w:rFonts w:eastAsia="Yu Mincho" w:hint="eastAsia"/>
                <w:szCs w:val="24"/>
              </w:rPr>
              <w:t>S.A. DE C.V.</w:t>
            </w:r>
          </w:p>
        </w:tc>
        <w:tc>
          <w:tcPr>
            <w:tcW w:w="5324" w:type="dxa"/>
            <w:tcBorders>
              <w:bottom w:val="single" w:sz="4" w:space="0" w:color="000000"/>
              <w:right w:val="single" w:sz="4" w:space="0" w:color="000000"/>
            </w:tcBorders>
            <w:noWrap/>
            <w:tcMar>
              <w:top w:w="28" w:type="dxa"/>
              <w:left w:w="57" w:type="dxa"/>
              <w:bottom w:w="28" w:type="dxa"/>
              <w:right w:w="28" w:type="dxa"/>
            </w:tcMar>
          </w:tcPr>
          <w:p w14:paraId="222FED53" w14:textId="77777777" w:rsidR="002B6361" w:rsidRDefault="00000000">
            <w:pPr>
              <w:spacing w:after="0" w:line="264" w:lineRule="auto"/>
              <w:rPr>
                <w:rFonts w:eastAsia="Yu Mincho"/>
                <w:szCs w:val="24"/>
                <w:lang w:val="en-US" w:eastAsia="zh-CN"/>
              </w:rPr>
            </w:pPr>
            <w:r>
              <w:rPr>
                <w:rFonts w:eastAsia="Yu Mincho" w:hint="eastAsia"/>
                <w:szCs w:val="24"/>
                <w:lang w:eastAsia="en-GB"/>
              </w:rPr>
              <w:t> </w:t>
            </w:r>
            <w:r>
              <w:rPr>
                <w:rFonts w:eastAsia="Yu Mincho"/>
                <w:szCs w:val="24"/>
                <w:lang w:val="en-US" w:eastAsia="zh-CN"/>
              </w:rPr>
              <w:t>[redacted – commercially sensitive information</w:t>
            </w:r>
            <w:r>
              <w:rPr>
                <w:rFonts w:eastAsia="Yu Mincho" w:hint="eastAsia"/>
                <w:szCs w:val="24"/>
                <w:lang w:val="en-US" w:eastAsia="zh-CN"/>
              </w:rPr>
              <w:t>]</w:t>
            </w:r>
          </w:p>
        </w:tc>
      </w:tr>
      <w:tr w:rsidR="002B6361" w14:paraId="6E56306C" w14:textId="77777777">
        <w:tc>
          <w:tcPr>
            <w:tcW w:w="1548" w:type="dxa"/>
            <w:tcBorders>
              <w:left w:val="single" w:sz="4" w:space="0" w:color="000000"/>
              <w:right w:val="single" w:sz="4" w:space="0" w:color="000000"/>
            </w:tcBorders>
            <w:noWrap/>
            <w:tcMar>
              <w:top w:w="28" w:type="dxa"/>
              <w:left w:w="57" w:type="dxa"/>
              <w:bottom w:w="28" w:type="dxa"/>
              <w:right w:w="28" w:type="dxa"/>
            </w:tcMar>
          </w:tcPr>
          <w:p w14:paraId="3D93C152" w14:textId="77777777" w:rsidR="002B6361" w:rsidRDefault="00000000">
            <w:pPr>
              <w:spacing w:after="0" w:line="264" w:lineRule="auto"/>
              <w:rPr>
                <w:rFonts w:ascii="Arial" w:eastAsia="Times New Roman" w:hAnsi="Arial"/>
                <w:sz w:val="24"/>
                <w:lang w:eastAsia="en-GB"/>
              </w:rPr>
            </w:pPr>
            <w:r>
              <w:rPr>
                <w:rFonts w:ascii="Arial" w:eastAsia="宋体" w:hAnsi="Arial" w:hint="eastAsia"/>
                <w:sz w:val="24"/>
                <w:lang w:val="en-US" w:eastAsia="zh-CN"/>
              </w:rPr>
              <w:t>10</w:t>
            </w:r>
            <w:r>
              <w:rPr>
                <w:rFonts w:ascii="Arial" w:eastAsia="Times New Roman" w:hAnsi="Arial" w:hint="eastAsia"/>
                <w:sz w:val="24"/>
                <w:lang w:eastAsia="en-GB"/>
              </w:rPr>
              <w:t>/1</w:t>
            </w:r>
            <w:r>
              <w:rPr>
                <w:rFonts w:ascii="Arial" w:eastAsia="宋体" w:hAnsi="Arial" w:hint="eastAsia"/>
                <w:sz w:val="24"/>
                <w:lang w:val="en-US" w:eastAsia="zh-CN"/>
              </w:rPr>
              <w:t>2</w:t>
            </w:r>
            <w:r>
              <w:rPr>
                <w:rFonts w:ascii="Arial" w:eastAsia="Times New Roman" w:hAnsi="Arial" w:hint="eastAsia"/>
                <w:sz w:val="24"/>
                <w:lang w:eastAsia="en-GB"/>
              </w:rPr>
              <w:t>/2025</w:t>
            </w:r>
          </w:p>
        </w:tc>
        <w:tc>
          <w:tcPr>
            <w:tcW w:w="2239" w:type="dxa"/>
            <w:tcBorders>
              <w:right w:val="single" w:sz="4" w:space="0" w:color="000000"/>
            </w:tcBorders>
            <w:noWrap/>
            <w:tcMar>
              <w:top w:w="28" w:type="dxa"/>
              <w:left w:w="57" w:type="dxa"/>
              <w:bottom w:w="28" w:type="dxa"/>
              <w:right w:w="28" w:type="dxa"/>
            </w:tcMar>
          </w:tcPr>
          <w:p w14:paraId="686C41E6" w14:textId="77777777" w:rsidR="002B6361" w:rsidRDefault="00000000">
            <w:pPr>
              <w:spacing w:after="0" w:line="264" w:lineRule="auto"/>
              <w:rPr>
                <w:rFonts w:ascii="Arial" w:eastAsia="Times New Roman" w:hAnsi="Arial"/>
                <w:sz w:val="24"/>
                <w:lang w:eastAsia="en-GB"/>
              </w:rPr>
            </w:pPr>
            <w:r>
              <w:rPr>
                <w:rFonts w:ascii="Arial" w:eastAsia="Times New Roman" w:hAnsi="Arial"/>
                <w:sz w:val="24"/>
                <w:lang w:eastAsia="en-GB"/>
              </w:rPr>
              <w:t> </w:t>
            </w:r>
            <w:r>
              <w:rPr>
                <w:rFonts w:eastAsia="Yu Mincho" w:hint="eastAsia"/>
                <w:szCs w:val="24"/>
              </w:rPr>
              <w:t>S.A. DE C.V.</w:t>
            </w:r>
          </w:p>
        </w:tc>
        <w:tc>
          <w:tcPr>
            <w:tcW w:w="5324" w:type="dxa"/>
            <w:tcBorders>
              <w:right w:val="single" w:sz="4" w:space="0" w:color="000000"/>
            </w:tcBorders>
            <w:noWrap/>
            <w:tcMar>
              <w:top w:w="28" w:type="dxa"/>
              <w:left w:w="57" w:type="dxa"/>
              <w:bottom w:w="28" w:type="dxa"/>
              <w:right w:w="28" w:type="dxa"/>
            </w:tcMar>
          </w:tcPr>
          <w:p w14:paraId="1C290FF7" w14:textId="77777777" w:rsidR="002B6361" w:rsidRDefault="00000000">
            <w:pPr>
              <w:spacing w:after="0" w:line="264" w:lineRule="auto"/>
              <w:rPr>
                <w:rFonts w:eastAsia="Yu Mincho"/>
                <w:szCs w:val="24"/>
                <w:lang w:val="en-US" w:eastAsia="zh-CN"/>
              </w:rPr>
            </w:pPr>
            <w:r>
              <w:rPr>
                <w:rFonts w:eastAsia="Yu Mincho" w:hint="eastAsia"/>
                <w:szCs w:val="24"/>
                <w:lang w:eastAsia="en-GB"/>
              </w:rPr>
              <w:t> </w:t>
            </w:r>
            <w:r>
              <w:rPr>
                <w:rFonts w:eastAsia="Yu Mincho"/>
                <w:szCs w:val="24"/>
                <w:lang w:val="en-US" w:eastAsia="zh-CN"/>
              </w:rPr>
              <w:t>[redacted – commercially sensitive information</w:t>
            </w:r>
            <w:r>
              <w:rPr>
                <w:rFonts w:eastAsia="Yu Mincho" w:hint="eastAsia"/>
                <w:szCs w:val="24"/>
                <w:lang w:val="en-US" w:eastAsia="zh-CN"/>
              </w:rPr>
              <w:t>]</w:t>
            </w:r>
          </w:p>
        </w:tc>
      </w:tr>
      <w:tr w:rsidR="002B6361" w14:paraId="4D37345B" w14:textId="77777777">
        <w:tc>
          <w:tcPr>
            <w:tcW w:w="1548" w:type="dxa"/>
            <w:tcBorders>
              <w:left w:val="single" w:sz="4" w:space="0" w:color="000000"/>
              <w:bottom w:val="single" w:sz="4" w:space="0" w:color="000000"/>
              <w:right w:val="single" w:sz="4" w:space="0" w:color="000000"/>
            </w:tcBorders>
            <w:noWrap/>
            <w:tcMar>
              <w:top w:w="28" w:type="dxa"/>
              <w:left w:w="57" w:type="dxa"/>
              <w:bottom w:w="28" w:type="dxa"/>
              <w:right w:w="28" w:type="dxa"/>
            </w:tcMar>
          </w:tcPr>
          <w:p w14:paraId="7B8C9A30" w14:textId="77777777" w:rsidR="002B6361" w:rsidRDefault="00000000">
            <w:pPr>
              <w:spacing w:after="0" w:line="264" w:lineRule="auto"/>
              <w:rPr>
                <w:rFonts w:ascii="Arial" w:eastAsia="Times New Roman" w:hAnsi="Arial"/>
                <w:sz w:val="24"/>
                <w:lang w:eastAsia="en-GB"/>
              </w:rPr>
            </w:pPr>
            <w:r>
              <w:rPr>
                <w:rFonts w:ascii="Arial" w:eastAsia="宋体" w:hAnsi="Arial" w:hint="eastAsia"/>
                <w:sz w:val="24"/>
                <w:lang w:val="en-US" w:eastAsia="zh-CN"/>
              </w:rPr>
              <w:t>1</w:t>
            </w:r>
            <w:r>
              <w:rPr>
                <w:rFonts w:ascii="Arial" w:eastAsia="Times New Roman" w:hAnsi="Arial" w:hint="eastAsia"/>
                <w:sz w:val="24"/>
                <w:lang w:eastAsia="en-GB"/>
              </w:rPr>
              <w:t>0/1</w:t>
            </w:r>
            <w:r>
              <w:rPr>
                <w:rFonts w:ascii="Arial" w:eastAsia="宋体" w:hAnsi="Arial" w:hint="eastAsia"/>
                <w:sz w:val="24"/>
                <w:lang w:val="en-US" w:eastAsia="zh-CN"/>
              </w:rPr>
              <w:t>2</w:t>
            </w:r>
            <w:r>
              <w:rPr>
                <w:rFonts w:ascii="Arial" w:eastAsia="Times New Roman" w:hAnsi="Arial" w:hint="eastAsia"/>
                <w:sz w:val="24"/>
                <w:lang w:eastAsia="en-GB"/>
              </w:rPr>
              <w:t>/2025</w:t>
            </w:r>
          </w:p>
        </w:tc>
        <w:tc>
          <w:tcPr>
            <w:tcW w:w="2239" w:type="dxa"/>
            <w:tcBorders>
              <w:bottom w:val="single" w:sz="4" w:space="0" w:color="000000"/>
              <w:right w:val="single" w:sz="4" w:space="0" w:color="000000"/>
            </w:tcBorders>
            <w:noWrap/>
            <w:tcMar>
              <w:top w:w="28" w:type="dxa"/>
              <w:left w:w="57" w:type="dxa"/>
              <w:bottom w:w="28" w:type="dxa"/>
              <w:right w:w="28" w:type="dxa"/>
            </w:tcMar>
          </w:tcPr>
          <w:p w14:paraId="5C04267C" w14:textId="77777777" w:rsidR="002B6361" w:rsidRDefault="00000000">
            <w:pPr>
              <w:spacing w:after="0" w:line="264" w:lineRule="auto"/>
              <w:rPr>
                <w:rFonts w:ascii="Arial" w:eastAsia="Times New Roman" w:hAnsi="Arial"/>
                <w:sz w:val="24"/>
                <w:lang w:eastAsia="en-GB"/>
              </w:rPr>
            </w:pPr>
            <w:r>
              <w:rPr>
                <w:rFonts w:eastAsia="Yu Mincho" w:hint="eastAsia"/>
                <w:szCs w:val="24"/>
              </w:rPr>
              <w:t>S.A. DE C.V.</w:t>
            </w:r>
          </w:p>
        </w:tc>
        <w:tc>
          <w:tcPr>
            <w:tcW w:w="5324" w:type="dxa"/>
            <w:tcBorders>
              <w:bottom w:val="single" w:sz="4" w:space="0" w:color="000000"/>
              <w:right w:val="single" w:sz="4" w:space="0" w:color="000000"/>
            </w:tcBorders>
            <w:noWrap/>
            <w:tcMar>
              <w:top w:w="28" w:type="dxa"/>
              <w:left w:w="57" w:type="dxa"/>
              <w:bottom w:w="28" w:type="dxa"/>
              <w:right w:w="28" w:type="dxa"/>
            </w:tcMar>
          </w:tcPr>
          <w:p w14:paraId="2645576A" w14:textId="77777777" w:rsidR="002B6361" w:rsidRDefault="00000000">
            <w:pPr>
              <w:spacing w:after="0" w:line="264" w:lineRule="auto"/>
              <w:rPr>
                <w:rFonts w:eastAsia="Yu Mincho"/>
                <w:szCs w:val="24"/>
                <w:lang w:val="en-US" w:eastAsia="zh-CN"/>
              </w:rPr>
            </w:pPr>
            <w:r>
              <w:rPr>
                <w:rFonts w:eastAsia="Yu Mincho"/>
                <w:szCs w:val="24"/>
                <w:lang w:val="en-US" w:eastAsia="zh-CN"/>
              </w:rPr>
              <w:t>[redacted – commercially sensitive information</w:t>
            </w:r>
            <w:r>
              <w:rPr>
                <w:rFonts w:eastAsia="Yu Mincho" w:hint="eastAsia"/>
                <w:szCs w:val="24"/>
                <w:lang w:val="en-US" w:eastAsia="zh-CN"/>
              </w:rPr>
              <w:t>]</w:t>
            </w:r>
          </w:p>
        </w:tc>
      </w:tr>
    </w:tbl>
    <w:p w14:paraId="59E05F66" w14:textId="77777777" w:rsidR="002B6361" w:rsidRDefault="00000000">
      <w:pPr>
        <w:autoSpaceDE w:val="0"/>
        <w:spacing w:after="0" w:line="264" w:lineRule="auto"/>
        <w:rPr>
          <w:rFonts w:ascii="Arial" w:eastAsia="Yu Mincho" w:hAnsi="Arial"/>
          <w:sz w:val="24"/>
          <w:szCs w:val="24"/>
        </w:rPr>
      </w:pPr>
      <w:r>
        <w:rPr>
          <w:rFonts w:ascii="Arial" w:eastAsia="Yu Mincho" w:hAnsi="Arial"/>
          <w:sz w:val="24"/>
          <w:szCs w:val="24"/>
        </w:rPr>
        <w:t>+Add additional rows as required.</w:t>
      </w:r>
    </w:p>
    <w:p w14:paraId="0FB8ABD1" w14:textId="77777777" w:rsidR="002B6361" w:rsidRDefault="002B6361">
      <w:pPr>
        <w:tabs>
          <w:tab w:val="left" w:pos="2130"/>
        </w:tabs>
        <w:spacing w:after="0" w:line="264" w:lineRule="auto"/>
        <w:rPr>
          <w:rFonts w:ascii="Arial" w:hAnsi="Arial"/>
          <w:sz w:val="24"/>
          <w:szCs w:val="24"/>
        </w:rPr>
      </w:pPr>
      <w:bookmarkStart w:id="101" w:name="_Hlk4500626"/>
    </w:p>
    <w:p w14:paraId="3AA429A6" w14:textId="77777777" w:rsidR="002B6361" w:rsidRDefault="00000000">
      <w:pPr>
        <w:pStyle w:val="ad"/>
        <w:numPr>
          <w:ilvl w:val="0"/>
          <w:numId w:val="11"/>
        </w:numPr>
        <w:tabs>
          <w:tab w:val="left" w:pos="1410"/>
        </w:tabs>
        <w:spacing w:after="0" w:line="264" w:lineRule="auto"/>
      </w:pPr>
      <w:r>
        <w:rPr>
          <w:szCs w:val="24"/>
        </w:rPr>
        <w:t>We need to check the legal establishment of your company. Supply the latest copies of the following documents:</w:t>
      </w:r>
      <w:r>
        <w:rPr>
          <w:rFonts w:eastAsia="Arial"/>
          <w:szCs w:val="24"/>
        </w:rPr>
        <w:br/>
      </w:r>
    </w:p>
    <w:p w14:paraId="46DE8C09" w14:textId="77777777" w:rsidR="002B6361" w:rsidRDefault="00000000">
      <w:pPr>
        <w:pStyle w:val="ad"/>
        <w:spacing w:line="22" w:lineRule="atLeast"/>
        <w:ind w:left="360"/>
        <w:textAlignment w:val="baseline"/>
        <w:rPr>
          <w:rFonts w:eastAsia="Arial"/>
          <w:szCs w:val="24"/>
        </w:rPr>
      </w:pPr>
      <w:r>
        <w:rPr>
          <w:rFonts w:eastAsia="Arial"/>
          <w:szCs w:val="24"/>
        </w:rPr>
        <w:t>1. Articles of association</w:t>
      </w:r>
    </w:p>
    <w:p w14:paraId="62AF2117" w14:textId="77777777" w:rsidR="002B6361" w:rsidRDefault="00000000">
      <w:pPr>
        <w:pStyle w:val="ad"/>
        <w:spacing w:line="22" w:lineRule="atLeast"/>
        <w:ind w:left="360"/>
        <w:textAlignment w:val="baseline"/>
        <w:rPr>
          <w:rFonts w:eastAsia="Arial"/>
          <w:szCs w:val="24"/>
        </w:rPr>
      </w:pPr>
      <w:r>
        <w:rPr>
          <w:rFonts w:eastAsia="Arial"/>
          <w:szCs w:val="24"/>
        </w:rPr>
        <w:t>2. Business licence</w:t>
      </w:r>
    </w:p>
    <w:p w14:paraId="739557CD" w14:textId="77777777" w:rsidR="002B6361" w:rsidRDefault="00000000">
      <w:pPr>
        <w:pStyle w:val="ad"/>
        <w:spacing w:after="0" w:line="22" w:lineRule="atLeast"/>
        <w:ind w:left="360"/>
        <w:textAlignment w:val="baseline"/>
        <w:rPr>
          <w:rFonts w:eastAsia="Arial"/>
          <w:szCs w:val="24"/>
        </w:rPr>
      </w:pPr>
      <w:r>
        <w:rPr>
          <w:rFonts w:eastAsia="Arial"/>
          <w:szCs w:val="24"/>
        </w:rPr>
        <w:t>3. Proof of registration of the company with the competent authorities.</w:t>
      </w:r>
      <w:r>
        <w:rPr>
          <w:rFonts w:eastAsia="Arial"/>
          <w:szCs w:val="24"/>
        </w:rPr>
        <w:br/>
      </w:r>
    </w:p>
    <w:p w14:paraId="43565B9E" w14:textId="77777777" w:rsidR="002B6361" w:rsidRDefault="00000000">
      <w:pPr>
        <w:spacing w:after="0" w:line="22" w:lineRule="atLeast"/>
        <w:ind w:left="357"/>
        <w:contextualSpacing/>
        <w:textAlignment w:val="baseline"/>
        <w:rPr>
          <w:rFonts w:ascii="Arial" w:eastAsia="Arial" w:hAnsi="Arial"/>
          <w:sz w:val="24"/>
          <w:szCs w:val="24"/>
        </w:rPr>
      </w:pPr>
      <w:r>
        <w:rPr>
          <w:rFonts w:ascii="Arial" w:eastAsia="Arial" w:hAnsi="Arial"/>
          <w:sz w:val="24"/>
          <w:szCs w:val="24"/>
        </w:rPr>
        <w:t>Clearly specify what you are submitting and provide appendix references for your attachments in the box below.</w:t>
      </w:r>
    </w:p>
    <w:p w14:paraId="630597E2" w14:textId="77777777" w:rsidR="002B6361" w:rsidRDefault="002B6361">
      <w:pPr>
        <w:pStyle w:val="ad"/>
        <w:tabs>
          <w:tab w:val="left" w:pos="2130"/>
        </w:tabs>
        <w:spacing w:after="0" w:line="264" w:lineRule="auto"/>
        <w:ind w:left="360"/>
        <w:rPr>
          <w:szCs w:val="24"/>
        </w:rPr>
      </w:pPr>
    </w:p>
    <w:p w14:paraId="68A0B0FC" w14:textId="77777777" w:rsidR="002B6361" w:rsidRDefault="00000000">
      <w:r>
        <w:rPr>
          <w:rFonts w:ascii="Times New Roman" w:hAnsi="Times New Roman" w:cs="Times New Roman"/>
          <w:b/>
          <w:bCs/>
          <w:color w:val="0070C0"/>
        </w:rPr>
        <w:t>ANSWER</w:t>
      </w:r>
      <w:r>
        <w:rPr>
          <w:rFonts w:ascii="Times New Roman" w:hAnsi="Times New Roman" w:cs="Times New Roman"/>
          <w:color w:val="0070C0"/>
        </w:rPr>
        <w:t>:</w:t>
      </w:r>
      <w:r>
        <w:rPr>
          <w:rFonts w:ascii="Times New Roman" w:hAnsi="Times New Roman" w:cs="Times New Roman" w:hint="eastAsia"/>
          <w:color w:val="0070C0"/>
        </w:rPr>
        <w:t xml:space="preserve"> </w:t>
      </w:r>
      <w:r>
        <w:rPr>
          <w:rFonts w:ascii="Times New Roman" w:hAnsi="Times New Roman" w:cs="Times New Roman" w:hint="eastAsia"/>
          <w:color w:val="0070C0"/>
          <w:lang w:eastAsia="zh-CN"/>
        </w:rPr>
        <w:t xml:space="preserve">Please refer to </w:t>
      </w:r>
      <w:r>
        <w:rPr>
          <w:rFonts w:ascii="Times New Roman" w:hAnsi="Times New Roman" w:cs="Times New Roman" w:hint="eastAsia"/>
          <w:b/>
          <w:bCs/>
          <w:i/>
          <w:iCs/>
          <w:color w:val="0070C0"/>
          <w:u w:val="single"/>
          <w:lang w:eastAsia="zh-CN"/>
        </w:rPr>
        <w:t>Exhibit A</w:t>
      </w:r>
      <w:r>
        <w:rPr>
          <w:rFonts w:ascii="Times New Roman" w:hAnsi="Times New Roman" w:cs="Times New Roman" w:hint="eastAsia"/>
          <w:b/>
          <w:bCs/>
          <w:i/>
          <w:iCs/>
          <w:color w:val="0070C0"/>
          <w:u w:val="single"/>
          <w:lang w:val="en-US" w:eastAsia="zh-CN"/>
        </w:rPr>
        <w:t>.</w:t>
      </w:r>
      <w:r>
        <w:rPr>
          <w:rFonts w:ascii="Times New Roman" w:hAnsi="Times New Roman" w:cs="Times New Roman" w:hint="eastAsia"/>
          <w:b/>
          <w:bCs/>
          <w:i/>
          <w:iCs/>
          <w:color w:val="0070C0"/>
          <w:u w:val="single"/>
          <w:lang w:eastAsia="zh-CN"/>
        </w:rPr>
        <w:t>2.3</w:t>
      </w:r>
      <w:r>
        <w:rPr>
          <w:rFonts w:ascii="Times New Roman" w:hAnsi="Times New Roman" w:cs="Times New Roman" w:hint="eastAsia"/>
          <w:b/>
          <w:bCs/>
          <w:i/>
          <w:iCs/>
          <w:color w:val="0070C0"/>
          <w:u w:val="single"/>
          <w:lang w:val="en-US" w:eastAsia="zh-CN"/>
        </w:rPr>
        <w:t>.1,</w:t>
      </w:r>
      <w:r>
        <w:rPr>
          <w:rFonts w:ascii="Times New Roman" w:hAnsi="Times New Roman" w:cs="Times New Roman" w:hint="eastAsia"/>
          <w:b/>
          <w:bCs/>
          <w:i/>
          <w:iCs/>
          <w:color w:val="0070C0"/>
          <w:u w:val="single"/>
          <w:lang w:eastAsia="zh-CN"/>
        </w:rPr>
        <w:t xml:space="preserve"> Exhibit A</w:t>
      </w:r>
      <w:r>
        <w:rPr>
          <w:rFonts w:ascii="Times New Roman" w:hAnsi="Times New Roman" w:cs="Times New Roman" w:hint="eastAsia"/>
          <w:b/>
          <w:bCs/>
          <w:i/>
          <w:iCs/>
          <w:color w:val="0070C0"/>
          <w:u w:val="single"/>
          <w:lang w:val="en-US" w:eastAsia="zh-CN"/>
        </w:rPr>
        <w:t>.</w:t>
      </w:r>
      <w:r>
        <w:rPr>
          <w:rFonts w:ascii="Times New Roman" w:hAnsi="Times New Roman" w:cs="Times New Roman" w:hint="eastAsia"/>
          <w:b/>
          <w:bCs/>
          <w:i/>
          <w:iCs/>
          <w:color w:val="0070C0"/>
          <w:u w:val="single"/>
          <w:lang w:eastAsia="zh-CN"/>
        </w:rPr>
        <w:t>2.3</w:t>
      </w:r>
      <w:r>
        <w:rPr>
          <w:rFonts w:ascii="Times New Roman" w:hAnsi="Times New Roman" w:cs="Times New Roman" w:hint="eastAsia"/>
          <w:b/>
          <w:bCs/>
          <w:i/>
          <w:iCs/>
          <w:color w:val="0070C0"/>
          <w:u w:val="single"/>
          <w:lang w:val="en-US" w:eastAsia="zh-CN"/>
        </w:rPr>
        <w:t xml:space="preserve">.2, </w:t>
      </w:r>
      <w:r>
        <w:rPr>
          <w:rFonts w:ascii="Times New Roman" w:hAnsi="Times New Roman" w:cs="Times New Roman" w:hint="eastAsia"/>
          <w:b/>
          <w:bCs/>
          <w:i/>
          <w:iCs/>
          <w:color w:val="0070C0"/>
          <w:u w:val="single"/>
          <w:lang w:eastAsia="zh-CN"/>
        </w:rPr>
        <w:t>Exhibit A</w:t>
      </w:r>
      <w:r>
        <w:rPr>
          <w:rFonts w:ascii="Times New Roman" w:hAnsi="Times New Roman" w:cs="Times New Roman" w:hint="eastAsia"/>
          <w:b/>
          <w:bCs/>
          <w:i/>
          <w:iCs/>
          <w:color w:val="0070C0"/>
          <w:u w:val="single"/>
          <w:lang w:val="en-US" w:eastAsia="zh-CN"/>
        </w:rPr>
        <w:t>.</w:t>
      </w:r>
      <w:r>
        <w:rPr>
          <w:rFonts w:ascii="Times New Roman" w:hAnsi="Times New Roman" w:cs="Times New Roman" w:hint="eastAsia"/>
          <w:b/>
          <w:bCs/>
          <w:i/>
          <w:iCs/>
          <w:color w:val="0070C0"/>
          <w:u w:val="single"/>
          <w:lang w:eastAsia="zh-CN"/>
        </w:rPr>
        <w:t>2.3</w:t>
      </w:r>
      <w:r>
        <w:rPr>
          <w:rFonts w:ascii="Times New Roman" w:hAnsi="Times New Roman" w:cs="Times New Roman" w:hint="eastAsia"/>
          <w:b/>
          <w:bCs/>
          <w:i/>
          <w:iCs/>
          <w:color w:val="0070C0"/>
          <w:u w:val="single"/>
          <w:lang w:val="en-US" w:eastAsia="zh-CN"/>
        </w:rPr>
        <w:t xml:space="preserve">.3 </w:t>
      </w:r>
      <w:r>
        <w:rPr>
          <w:rFonts w:ascii="Times New Roman" w:hAnsi="Times New Roman" w:cs="Times New Roman" w:hint="eastAsia"/>
          <w:color w:val="0070C0"/>
          <w:lang w:eastAsia="zh-CN"/>
        </w:rPr>
        <w:t>for the above documents.</w:t>
      </w:r>
    </w:p>
    <w:p w14:paraId="77B2A55C" w14:textId="77777777" w:rsidR="002B6361" w:rsidRDefault="002B6361">
      <w:pPr>
        <w:spacing w:after="0" w:line="264" w:lineRule="auto"/>
        <w:rPr>
          <w:rFonts w:ascii="Arial" w:hAnsi="Arial"/>
        </w:rPr>
      </w:pPr>
    </w:p>
    <w:p w14:paraId="1B7EB741" w14:textId="77777777" w:rsidR="002B6361" w:rsidRDefault="00000000">
      <w:pPr>
        <w:pStyle w:val="ad"/>
        <w:numPr>
          <w:ilvl w:val="0"/>
          <w:numId w:val="11"/>
        </w:numPr>
        <w:tabs>
          <w:tab w:val="left" w:pos="2130"/>
        </w:tabs>
        <w:spacing w:after="0" w:line="264" w:lineRule="auto"/>
        <w:ind w:left="357" w:hanging="357"/>
        <w:jc w:val="both"/>
        <w:rPr>
          <w:szCs w:val="24"/>
        </w:rPr>
      </w:pPr>
      <w:r>
        <w:rPr>
          <w:szCs w:val="24"/>
        </w:rPr>
        <w:t>List all production standards (BS / EN etc) your company currently conforms to, for the like goods and/or other goods in the same general category of products.</w:t>
      </w:r>
    </w:p>
    <w:p w14:paraId="674903C4" w14:textId="77777777" w:rsidR="002B6361" w:rsidRDefault="002B6361">
      <w:pPr>
        <w:spacing w:after="0" w:line="264" w:lineRule="auto"/>
        <w:rPr>
          <w:rFonts w:ascii="Arial" w:hAnsi="Arial"/>
          <w:sz w:val="24"/>
          <w:szCs w:val="24"/>
        </w:rPr>
      </w:pPr>
    </w:p>
    <w:tbl>
      <w:tblPr>
        <w:tblW w:w="9016" w:type="dxa"/>
        <w:tblCellMar>
          <w:left w:w="10" w:type="dxa"/>
          <w:right w:w="10" w:type="dxa"/>
        </w:tblCellMar>
        <w:tblLook w:val="04A0" w:firstRow="1" w:lastRow="0" w:firstColumn="1" w:lastColumn="0" w:noHBand="0" w:noVBand="1"/>
      </w:tblPr>
      <w:tblGrid>
        <w:gridCol w:w="4508"/>
        <w:gridCol w:w="4508"/>
      </w:tblGrid>
      <w:tr w:rsidR="002B6361" w14:paraId="7B769B61" w14:textId="77777777">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25728" w14:textId="77777777" w:rsidR="002B6361" w:rsidRDefault="00000000">
            <w:pPr>
              <w:spacing w:after="0" w:line="264" w:lineRule="auto"/>
              <w:jc w:val="both"/>
              <w:rPr>
                <w:rFonts w:ascii="Arial" w:eastAsia="Yu Mincho" w:hAnsi="Arial"/>
                <w:sz w:val="24"/>
                <w:szCs w:val="24"/>
              </w:rPr>
            </w:pPr>
            <w:r>
              <w:rPr>
                <w:rFonts w:ascii="Times New Roman" w:hAnsi="Times New Roman" w:cs="Times New Roman"/>
                <w:b/>
                <w:bCs/>
                <w:color w:val="0070C0"/>
              </w:rPr>
              <w:t>ANSWER</w:t>
            </w:r>
            <w:r>
              <w:rPr>
                <w:rFonts w:ascii="Times New Roman" w:hAnsi="Times New Roman" w:cs="Times New Roman"/>
                <w:color w:val="0070C0"/>
              </w:rPr>
              <w:t>:</w:t>
            </w:r>
            <w:r>
              <w:rPr>
                <w:rFonts w:ascii="Times New Roman" w:hAnsi="Times New Roman" w:cs="Times New Roman" w:hint="eastAsia"/>
                <w:color w:val="0070C0"/>
              </w:rPr>
              <w:t xml:space="preserve"> </w:t>
            </w:r>
            <w:r>
              <w:rPr>
                <w:rFonts w:ascii="Times New Roman" w:hAnsi="Times New Roman" w:cs="Times New Roman" w:hint="eastAsia"/>
                <w:color w:val="0070C0"/>
                <w:lang w:eastAsia="zh-CN"/>
              </w:rPr>
              <w:t xml:space="preserve">Please refer to </w:t>
            </w:r>
            <w:r>
              <w:rPr>
                <w:rFonts w:ascii="Times New Roman" w:hAnsi="Times New Roman" w:cs="Times New Roman" w:hint="eastAsia"/>
                <w:b/>
                <w:bCs/>
                <w:i/>
                <w:iCs/>
                <w:color w:val="0070C0"/>
                <w:u w:val="single"/>
                <w:lang w:eastAsia="zh-CN"/>
              </w:rPr>
              <w:t>Exhibit A2.4</w:t>
            </w:r>
            <w:r>
              <w:rPr>
                <w:rFonts w:ascii="Times New Roman" w:hAnsi="Times New Roman" w:cs="Times New Roman" w:hint="eastAsia"/>
                <w:b/>
                <w:bCs/>
                <w:i/>
                <w:iCs/>
                <w:color w:val="0070C0"/>
                <w:u w:val="single"/>
                <w:lang w:val="en-US" w:eastAsia="zh-CN"/>
              </w:rPr>
              <w:t>.1-A2.4.7</w:t>
            </w:r>
            <w:r>
              <w:rPr>
                <w:rFonts w:ascii="Times New Roman" w:hAnsi="Times New Roman" w:cs="Times New Roman" w:hint="eastAsia"/>
                <w:color w:val="0070C0"/>
                <w:lang w:eastAsia="zh-CN"/>
              </w:rPr>
              <w:t xml:space="preserve"> for the above documents.</w:t>
            </w:r>
          </w:p>
        </w:tc>
      </w:tr>
      <w:tr w:rsidR="002B6361" w14:paraId="24654A7F" w14:textId="77777777">
        <w:tc>
          <w:tcPr>
            <w:tcW w:w="4508" w:type="dxa"/>
            <w:tcBorders>
              <w:top w:val="single" w:sz="4" w:space="0" w:color="FFFFFF"/>
              <w:right w:val="single" w:sz="4" w:space="0" w:color="000000"/>
            </w:tcBorders>
            <w:tcMar>
              <w:top w:w="0" w:type="dxa"/>
              <w:left w:w="108" w:type="dxa"/>
              <w:bottom w:w="0" w:type="dxa"/>
              <w:right w:w="108" w:type="dxa"/>
            </w:tcMar>
          </w:tcPr>
          <w:p w14:paraId="1033D034" w14:textId="77777777" w:rsidR="002B6361" w:rsidRDefault="002B6361">
            <w:pPr>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70706" w14:textId="77777777" w:rsidR="002B6361" w:rsidRDefault="00000000">
            <w:pPr>
              <w:spacing w:after="0" w:line="264" w:lineRule="auto"/>
              <w:jc w:val="both"/>
              <w:rPr>
                <w:rFonts w:ascii="Arial" w:eastAsia="Yu Mincho" w:hAnsi="Arial"/>
                <w:sz w:val="24"/>
                <w:szCs w:val="24"/>
                <w:lang w:val="en-US"/>
              </w:rPr>
            </w:pPr>
            <w:r>
              <w:rPr>
                <w:rFonts w:ascii="Arial" w:eastAsia="Yu Mincho" w:hAnsi="Arial"/>
                <w:sz w:val="24"/>
                <w:szCs w:val="24"/>
              </w:rPr>
              <w:t>Appendix reference:</w:t>
            </w:r>
            <w:r>
              <w:rPr>
                <w:rFonts w:ascii="Times New Roman" w:hAnsi="Times New Roman" w:cs="Times New Roman" w:hint="eastAsia"/>
                <w:b/>
                <w:bCs/>
                <w:i/>
                <w:iCs/>
                <w:color w:val="0070C0"/>
                <w:u w:val="single"/>
                <w:lang w:eastAsia="zh-CN"/>
              </w:rPr>
              <w:t xml:space="preserve"> Exhibit A2.4</w:t>
            </w:r>
            <w:r>
              <w:rPr>
                <w:rFonts w:ascii="Times New Roman" w:hAnsi="Times New Roman" w:cs="Times New Roman" w:hint="eastAsia"/>
                <w:b/>
                <w:bCs/>
                <w:i/>
                <w:iCs/>
                <w:color w:val="0070C0"/>
                <w:u w:val="single"/>
                <w:lang w:val="en-US" w:eastAsia="zh-CN"/>
              </w:rPr>
              <w:t>.1-A2.4.7</w:t>
            </w:r>
          </w:p>
        </w:tc>
      </w:tr>
    </w:tbl>
    <w:p w14:paraId="5CE7B164" w14:textId="77777777" w:rsidR="002B6361" w:rsidRDefault="002B6361">
      <w:pPr>
        <w:tabs>
          <w:tab w:val="left" w:pos="2130"/>
        </w:tabs>
        <w:spacing w:after="0" w:line="264" w:lineRule="auto"/>
        <w:rPr>
          <w:rFonts w:ascii="Arial" w:hAnsi="Arial"/>
          <w:sz w:val="24"/>
          <w:szCs w:val="24"/>
        </w:rPr>
      </w:pPr>
    </w:p>
    <w:p w14:paraId="3F8D3F91" w14:textId="77777777" w:rsidR="002B6361" w:rsidRDefault="002B6361">
      <w:pPr>
        <w:tabs>
          <w:tab w:val="left" w:pos="2130"/>
        </w:tabs>
        <w:spacing w:after="0" w:line="264" w:lineRule="auto"/>
        <w:rPr>
          <w:rFonts w:ascii="Arial" w:hAnsi="Arial"/>
          <w:sz w:val="24"/>
          <w:szCs w:val="32"/>
        </w:rPr>
      </w:pPr>
      <w:bookmarkStart w:id="102" w:name="_Toc11414526"/>
      <w:bookmarkEnd w:id="101"/>
    </w:p>
    <w:p w14:paraId="28CC6948" w14:textId="77777777" w:rsidR="002B6361" w:rsidRDefault="002B6361">
      <w:pPr>
        <w:spacing w:after="0" w:line="264" w:lineRule="auto"/>
        <w:rPr>
          <w:rFonts w:ascii="Arial" w:hAnsi="Arial"/>
        </w:rPr>
      </w:pPr>
      <w:bookmarkStart w:id="103" w:name="_Toc11414527"/>
      <w:bookmarkEnd w:id="102"/>
    </w:p>
    <w:p w14:paraId="44EFAD32" w14:textId="77777777" w:rsidR="002B6361" w:rsidRDefault="00000000">
      <w:pPr>
        <w:pStyle w:val="2"/>
        <w:jc w:val="left"/>
      </w:pPr>
      <w:bookmarkStart w:id="104" w:name="_Toc688655724"/>
      <w:bookmarkStart w:id="105" w:name="_Toc228533611"/>
      <w:bookmarkStart w:id="106" w:name="_Toc502376053"/>
      <w:bookmarkStart w:id="107" w:name="_Toc101832835"/>
      <w:bookmarkStart w:id="108" w:name="_Toc16852827"/>
      <w:bookmarkStart w:id="109" w:name="_Toc1305289949"/>
      <w:bookmarkStart w:id="110" w:name="_Toc315460659"/>
      <w:bookmarkStart w:id="111" w:name="_Toc1095613834"/>
      <w:bookmarkStart w:id="112" w:name="_Toc880425887"/>
      <w:r>
        <w:t>A3 Operational links with other companies or persons</w:t>
      </w:r>
      <w:bookmarkEnd w:id="103"/>
      <w:bookmarkEnd w:id="104"/>
      <w:bookmarkEnd w:id="105"/>
      <w:bookmarkEnd w:id="106"/>
      <w:bookmarkEnd w:id="107"/>
      <w:bookmarkEnd w:id="108"/>
      <w:bookmarkEnd w:id="109"/>
      <w:bookmarkEnd w:id="110"/>
      <w:bookmarkEnd w:id="111"/>
      <w:bookmarkEnd w:id="112"/>
    </w:p>
    <w:p w14:paraId="39D4404A" w14:textId="77777777" w:rsidR="002B6361" w:rsidRDefault="002B6361">
      <w:pPr>
        <w:rPr>
          <w:rFonts w:ascii="Arial" w:hAnsi="Arial"/>
        </w:rPr>
      </w:pPr>
    </w:p>
    <w:p w14:paraId="1EB32AA8" w14:textId="77777777" w:rsidR="002B6361" w:rsidRDefault="00000000">
      <w:pPr>
        <w:pStyle w:val="ad"/>
        <w:numPr>
          <w:ilvl w:val="0"/>
          <w:numId w:val="12"/>
        </w:numPr>
        <w:tabs>
          <w:tab w:val="left" w:pos="2130"/>
        </w:tabs>
        <w:spacing w:after="0" w:line="264" w:lineRule="auto"/>
        <w:ind w:left="360"/>
        <w:jc w:val="both"/>
      </w:pPr>
      <w:r>
        <w:rPr>
          <w:rFonts w:eastAsia="Arial"/>
          <w:szCs w:val="24"/>
        </w:rPr>
        <w:t xml:space="preserve">Complete the table below if your company has established long term agreements or relationships with any company/companies located in the UK, the PRC, or in third countries for the production (e.g. sub-contracting), supply and sale of the like goods </w:t>
      </w:r>
      <w:r>
        <w:rPr>
          <w:szCs w:val="24"/>
        </w:rPr>
        <w:t>and/or other goods in the same general category of products</w:t>
      </w:r>
      <w:r>
        <w:rPr>
          <w:rFonts w:eastAsia="Arial"/>
          <w:szCs w:val="24"/>
        </w:rPr>
        <w:t>, or other licensing, technical patent or compensatory agreements.</w:t>
      </w:r>
    </w:p>
    <w:p w14:paraId="5A78255A" w14:textId="77777777" w:rsidR="002B6361" w:rsidRDefault="002B6361">
      <w:pPr>
        <w:tabs>
          <w:tab w:val="left" w:pos="2130"/>
        </w:tabs>
        <w:spacing w:after="0" w:line="264" w:lineRule="auto"/>
        <w:jc w:val="both"/>
        <w:rPr>
          <w:rFonts w:ascii="Arial" w:eastAsia="Arial" w:hAnsi="Arial"/>
          <w:sz w:val="24"/>
          <w:szCs w:val="24"/>
        </w:rPr>
      </w:pPr>
    </w:p>
    <w:p w14:paraId="4E3DE1FC" w14:textId="77777777" w:rsidR="002B6361" w:rsidRDefault="00000000">
      <w:pPr>
        <w:ind w:left="360"/>
        <w:jc w:val="both"/>
        <w:rPr>
          <w:rFonts w:ascii="Arial" w:eastAsia="Arial" w:hAnsi="Arial"/>
          <w:sz w:val="24"/>
          <w:szCs w:val="24"/>
        </w:rPr>
      </w:pPr>
      <w:r>
        <w:rPr>
          <w:rFonts w:ascii="Arial" w:eastAsia="Arial" w:hAnsi="Arial"/>
          <w:sz w:val="24"/>
          <w:szCs w:val="24"/>
        </w:rPr>
        <w:t>If your company has long-term agreements with other companies/persons for the supply of goods destined for internal sale, e.g. captive use, please provide the contract to demonstrate this.</w:t>
      </w:r>
    </w:p>
    <w:tbl>
      <w:tblPr>
        <w:tblW w:w="9029" w:type="dxa"/>
        <w:tblInd w:w="-5" w:type="dxa"/>
        <w:tblLayout w:type="fixed"/>
        <w:tblCellMar>
          <w:left w:w="10" w:type="dxa"/>
          <w:right w:w="10" w:type="dxa"/>
        </w:tblCellMar>
        <w:tblLook w:val="04A0" w:firstRow="1" w:lastRow="0" w:firstColumn="1" w:lastColumn="0" w:noHBand="0" w:noVBand="1"/>
      </w:tblPr>
      <w:tblGrid>
        <w:gridCol w:w="1132"/>
        <w:gridCol w:w="1123"/>
        <w:gridCol w:w="2258"/>
        <w:gridCol w:w="2258"/>
        <w:gridCol w:w="2258"/>
      </w:tblGrid>
      <w:tr w:rsidR="002B6361" w14:paraId="68396CAE" w14:textId="77777777">
        <w:trPr>
          <w:trHeight w:val="39"/>
        </w:trPr>
        <w:tc>
          <w:tcPr>
            <w:tcW w:w="2255"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371356CA" w14:textId="77777777" w:rsidR="002B6361" w:rsidRDefault="00000000">
            <w:pPr>
              <w:spacing w:after="0" w:line="264" w:lineRule="auto"/>
              <w:jc w:val="center"/>
              <w:rPr>
                <w:rFonts w:ascii="Arial" w:eastAsia="Arial" w:hAnsi="Arial"/>
                <w:b/>
                <w:bCs/>
                <w:sz w:val="24"/>
                <w:szCs w:val="24"/>
              </w:rPr>
            </w:pPr>
            <w:r>
              <w:rPr>
                <w:rFonts w:ascii="Arial" w:eastAsia="Arial" w:hAnsi="Arial"/>
                <w:b/>
                <w:bCs/>
                <w:sz w:val="24"/>
                <w:szCs w:val="24"/>
              </w:rPr>
              <w:t>Company name and address</w:t>
            </w:r>
          </w:p>
        </w:tc>
        <w:tc>
          <w:tcPr>
            <w:tcW w:w="225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7BF55FD7" w14:textId="77777777" w:rsidR="002B6361" w:rsidRDefault="00000000">
            <w:pPr>
              <w:spacing w:after="0" w:line="264" w:lineRule="auto"/>
              <w:jc w:val="center"/>
              <w:rPr>
                <w:rFonts w:ascii="Arial" w:eastAsia="Arial" w:hAnsi="Arial"/>
                <w:b/>
                <w:bCs/>
                <w:sz w:val="24"/>
                <w:szCs w:val="24"/>
              </w:rPr>
            </w:pPr>
            <w:r>
              <w:rPr>
                <w:rFonts w:ascii="Arial" w:eastAsia="Arial" w:hAnsi="Arial"/>
                <w:b/>
                <w:bCs/>
                <w:sz w:val="24"/>
                <w:szCs w:val="24"/>
              </w:rPr>
              <w:t>Nature of agreement</w:t>
            </w:r>
          </w:p>
        </w:tc>
        <w:tc>
          <w:tcPr>
            <w:tcW w:w="225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0F6AC0DB" w14:textId="77777777" w:rsidR="002B6361" w:rsidRDefault="00000000">
            <w:pPr>
              <w:spacing w:after="0" w:line="264" w:lineRule="auto"/>
              <w:jc w:val="center"/>
              <w:rPr>
                <w:rFonts w:ascii="Arial" w:eastAsia="Arial" w:hAnsi="Arial"/>
                <w:b/>
                <w:bCs/>
                <w:sz w:val="24"/>
                <w:szCs w:val="24"/>
              </w:rPr>
            </w:pPr>
            <w:r>
              <w:rPr>
                <w:rFonts w:ascii="Arial" w:eastAsia="Arial" w:hAnsi="Arial"/>
                <w:b/>
                <w:bCs/>
                <w:sz w:val="24"/>
                <w:szCs w:val="24"/>
              </w:rPr>
              <w:t>Company registration number and place of registration</w:t>
            </w:r>
          </w:p>
        </w:tc>
        <w:tc>
          <w:tcPr>
            <w:tcW w:w="225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0D754DE1" w14:textId="77777777" w:rsidR="002B6361" w:rsidRDefault="00000000">
            <w:pPr>
              <w:spacing w:after="0" w:line="264" w:lineRule="auto"/>
              <w:jc w:val="center"/>
              <w:rPr>
                <w:rFonts w:ascii="Arial" w:eastAsia="Arial" w:hAnsi="Arial"/>
                <w:b/>
                <w:bCs/>
                <w:sz w:val="24"/>
                <w:szCs w:val="24"/>
              </w:rPr>
            </w:pPr>
            <w:r>
              <w:rPr>
                <w:rFonts w:ascii="Arial" w:eastAsia="Arial" w:hAnsi="Arial"/>
                <w:b/>
                <w:bCs/>
                <w:sz w:val="24"/>
                <w:szCs w:val="24"/>
              </w:rPr>
              <w:t>Appendix number of contract</w:t>
            </w:r>
          </w:p>
        </w:tc>
      </w:tr>
      <w:tr w:rsidR="002B6361" w14:paraId="66287C21" w14:textId="77777777">
        <w:tc>
          <w:tcPr>
            <w:tcW w:w="2255"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E0B3509" w14:textId="77777777" w:rsidR="002B6361" w:rsidRDefault="00000000">
            <w:pPr>
              <w:spacing w:after="0" w:line="264" w:lineRule="auto"/>
              <w:rPr>
                <w:rFonts w:ascii="Arial" w:eastAsia="宋体" w:hAnsi="Arial"/>
                <w:sz w:val="24"/>
                <w:szCs w:val="24"/>
                <w:lang w:val="en-US" w:eastAsia="zh-CN"/>
              </w:rPr>
            </w:pPr>
            <w:r>
              <w:rPr>
                <w:rFonts w:ascii="Arial" w:eastAsia="宋体" w:hAnsi="Arial" w:hint="eastAsia"/>
                <w:sz w:val="24"/>
                <w:szCs w:val="24"/>
                <w:lang w:val="en-US" w:eastAsia="zh-CN"/>
              </w:rPr>
              <w:t>N/A</w:t>
            </w:r>
          </w:p>
        </w:tc>
        <w:tc>
          <w:tcPr>
            <w:tcW w:w="225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EFE94B5" w14:textId="77777777" w:rsidR="002B6361" w:rsidRDefault="00000000">
            <w:pPr>
              <w:spacing w:after="0" w:line="264" w:lineRule="auto"/>
              <w:rPr>
                <w:rFonts w:ascii="Arial" w:eastAsia="Arial" w:hAnsi="Arial"/>
                <w:sz w:val="24"/>
                <w:szCs w:val="24"/>
              </w:rPr>
            </w:pPr>
            <w:r>
              <w:rPr>
                <w:rFonts w:ascii="Arial" w:eastAsia="宋体" w:hAnsi="Arial" w:hint="eastAsia"/>
                <w:sz w:val="24"/>
                <w:szCs w:val="24"/>
                <w:lang w:val="en-US" w:eastAsia="zh-CN"/>
              </w:rPr>
              <w:t>N/A</w:t>
            </w:r>
          </w:p>
        </w:tc>
        <w:tc>
          <w:tcPr>
            <w:tcW w:w="225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79B8FBC" w14:textId="77777777" w:rsidR="002B6361" w:rsidRDefault="00000000">
            <w:pPr>
              <w:spacing w:after="0" w:line="264" w:lineRule="auto"/>
              <w:rPr>
                <w:rFonts w:ascii="Arial" w:eastAsia="Arial" w:hAnsi="Arial"/>
                <w:sz w:val="24"/>
                <w:szCs w:val="24"/>
              </w:rPr>
            </w:pPr>
            <w:r>
              <w:rPr>
                <w:rFonts w:ascii="Arial" w:eastAsia="宋体" w:hAnsi="Arial" w:hint="eastAsia"/>
                <w:sz w:val="24"/>
                <w:szCs w:val="24"/>
                <w:lang w:val="en-US" w:eastAsia="zh-CN"/>
              </w:rPr>
              <w:t>N/A</w:t>
            </w:r>
          </w:p>
        </w:tc>
        <w:tc>
          <w:tcPr>
            <w:tcW w:w="225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5E6110B" w14:textId="77777777" w:rsidR="002B6361" w:rsidRDefault="00000000">
            <w:pPr>
              <w:spacing w:after="0" w:line="264" w:lineRule="auto"/>
              <w:rPr>
                <w:rFonts w:ascii="Arial" w:eastAsia="Arial" w:hAnsi="Arial"/>
                <w:sz w:val="24"/>
                <w:szCs w:val="24"/>
              </w:rPr>
            </w:pPr>
            <w:r>
              <w:rPr>
                <w:rFonts w:ascii="Arial" w:eastAsia="宋体" w:hAnsi="Arial" w:hint="eastAsia"/>
                <w:sz w:val="24"/>
                <w:szCs w:val="24"/>
                <w:lang w:val="en-US" w:eastAsia="zh-CN"/>
              </w:rPr>
              <w:t>N/A</w:t>
            </w:r>
          </w:p>
        </w:tc>
      </w:tr>
      <w:tr w:rsidR="002B6361" w14:paraId="4BBF3DEF" w14:textId="77777777">
        <w:tc>
          <w:tcPr>
            <w:tcW w:w="2255"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A2EF37A" w14:textId="77777777" w:rsidR="002B6361" w:rsidRDefault="00000000">
            <w:pPr>
              <w:spacing w:after="0" w:line="264" w:lineRule="auto"/>
              <w:rPr>
                <w:rFonts w:ascii="Arial" w:eastAsia="Arial" w:hAnsi="Arial"/>
                <w:sz w:val="24"/>
                <w:szCs w:val="24"/>
              </w:rPr>
            </w:pPr>
            <w:r>
              <w:rPr>
                <w:rFonts w:ascii="Arial" w:eastAsia="宋体" w:hAnsi="Arial" w:hint="eastAsia"/>
                <w:sz w:val="24"/>
                <w:szCs w:val="24"/>
                <w:lang w:val="en-US" w:eastAsia="zh-CN"/>
              </w:rPr>
              <w:t>N/A</w:t>
            </w:r>
          </w:p>
        </w:tc>
        <w:tc>
          <w:tcPr>
            <w:tcW w:w="225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63F61F8" w14:textId="77777777" w:rsidR="002B6361" w:rsidRDefault="00000000">
            <w:pPr>
              <w:spacing w:after="0" w:line="264" w:lineRule="auto"/>
              <w:rPr>
                <w:rFonts w:ascii="Arial" w:eastAsia="Arial" w:hAnsi="Arial"/>
                <w:sz w:val="24"/>
                <w:szCs w:val="24"/>
              </w:rPr>
            </w:pPr>
            <w:r>
              <w:rPr>
                <w:rFonts w:ascii="Arial" w:eastAsia="宋体" w:hAnsi="Arial" w:hint="eastAsia"/>
                <w:sz w:val="24"/>
                <w:szCs w:val="24"/>
                <w:lang w:val="en-US" w:eastAsia="zh-CN"/>
              </w:rPr>
              <w:t>N/A</w:t>
            </w:r>
          </w:p>
        </w:tc>
        <w:tc>
          <w:tcPr>
            <w:tcW w:w="225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89E27FC" w14:textId="77777777" w:rsidR="002B6361" w:rsidRDefault="00000000">
            <w:pPr>
              <w:spacing w:after="0" w:line="264" w:lineRule="auto"/>
              <w:rPr>
                <w:rFonts w:ascii="Arial" w:eastAsia="Arial" w:hAnsi="Arial"/>
                <w:sz w:val="24"/>
                <w:szCs w:val="24"/>
              </w:rPr>
            </w:pPr>
            <w:r>
              <w:rPr>
                <w:rFonts w:ascii="Arial" w:eastAsia="宋体" w:hAnsi="Arial" w:hint="eastAsia"/>
                <w:sz w:val="24"/>
                <w:szCs w:val="24"/>
                <w:lang w:val="en-US" w:eastAsia="zh-CN"/>
              </w:rPr>
              <w:t>N/A</w:t>
            </w:r>
          </w:p>
        </w:tc>
        <w:tc>
          <w:tcPr>
            <w:tcW w:w="225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670AD90" w14:textId="77777777" w:rsidR="002B6361" w:rsidRDefault="00000000">
            <w:pPr>
              <w:spacing w:after="0" w:line="264" w:lineRule="auto"/>
              <w:rPr>
                <w:rFonts w:ascii="Arial" w:eastAsia="Arial" w:hAnsi="Arial"/>
                <w:sz w:val="24"/>
                <w:szCs w:val="24"/>
              </w:rPr>
            </w:pPr>
            <w:r>
              <w:rPr>
                <w:rFonts w:ascii="Arial" w:eastAsia="宋体" w:hAnsi="Arial" w:hint="eastAsia"/>
                <w:sz w:val="24"/>
                <w:szCs w:val="24"/>
                <w:lang w:val="en-US" w:eastAsia="zh-CN"/>
              </w:rPr>
              <w:t>N/A</w:t>
            </w:r>
          </w:p>
        </w:tc>
      </w:tr>
      <w:tr w:rsidR="002B6361" w14:paraId="7383CAE9" w14:textId="77777777">
        <w:tc>
          <w:tcPr>
            <w:tcW w:w="2255"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2B7E4C0" w14:textId="77777777" w:rsidR="002B6361" w:rsidRDefault="00000000">
            <w:pPr>
              <w:spacing w:after="0" w:line="264" w:lineRule="auto"/>
              <w:rPr>
                <w:rFonts w:ascii="Arial" w:eastAsia="Arial" w:hAnsi="Arial"/>
                <w:sz w:val="24"/>
                <w:szCs w:val="24"/>
              </w:rPr>
            </w:pPr>
            <w:r>
              <w:rPr>
                <w:rFonts w:ascii="Arial" w:eastAsia="宋体" w:hAnsi="Arial" w:hint="eastAsia"/>
                <w:sz w:val="24"/>
                <w:szCs w:val="24"/>
                <w:lang w:val="en-US" w:eastAsia="zh-CN"/>
              </w:rPr>
              <w:t>N/A</w:t>
            </w:r>
          </w:p>
        </w:tc>
        <w:tc>
          <w:tcPr>
            <w:tcW w:w="225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3CF54F1" w14:textId="77777777" w:rsidR="002B6361" w:rsidRDefault="00000000">
            <w:pPr>
              <w:spacing w:after="0" w:line="264" w:lineRule="auto"/>
              <w:rPr>
                <w:rFonts w:ascii="Arial" w:eastAsia="Arial" w:hAnsi="Arial"/>
                <w:sz w:val="24"/>
                <w:szCs w:val="24"/>
              </w:rPr>
            </w:pPr>
            <w:r>
              <w:rPr>
                <w:rFonts w:ascii="Arial" w:eastAsia="宋体" w:hAnsi="Arial" w:hint="eastAsia"/>
                <w:sz w:val="24"/>
                <w:szCs w:val="24"/>
                <w:lang w:val="en-US" w:eastAsia="zh-CN"/>
              </w:rPr>
              <w:t>N/A</w:t>
            </w:r>
          </w:p>
        </w:tc>
        <w:tc>
          <w:tcPr>
            <w:tcW w:w="225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3FA8E6D" w14:textId="77777777" w:rsidR="002B6361" w:rsidRDefault="00000000">
            <w:pPr>
              <w:spacing w:after="0" w:line="264" w:lineRule="auto"/>
              <w:rPr>
                <w:rFonts w:ascii="Arial" w:eastAsia="Arial" w:hAnsi="Arial"/>
                <w:sz w:val="24"/>
                <w:szCs w:val="24"/>
              </w:rPr>
            </w:pPr>
            <w:r>
              <w:rPr>
                <w:rFonts w:ascii="Arial" w:eastAsia="宋体" w:hAnsi="Arial" w:hint="eastAsia"/>
                <w:sz w:val="24"/>
                <w:szCs w:val="24"/>
                <w:lang w:val="en-US" w:eastAsia="zh-CN"/>
              </w:rPr>
              <w:t>N/A</w:t>
            </w:r>
          </w:p>
        </w:tc>
        <w:tc>
          <w:tcPr>
            <w:tcW w:w="225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E36B327" w14:textId="77777777" w:rsidR="002B6361" w:rsidRDefault="00000000">
            <w:pPr>
              <w:spacing w:after="0" w:line="264" w:lineRule="auto"/>
              <w:rPr>
                <w:rFonts w:ascii="Arial" w:eastAsia="Arial" w:hAnsi="Arial"/>
                <w:sz w:val="24"/>
                <w:szCs w:val="24"/>
              </w:rPr>
            </w:pPr>
            <w:r>
              <w:rPr>
                <w:rFonts w:ascii="Arial" w:eastAsia="宋体" w:hAnsi="Arial" w:hint="eastAsia"/>
                <w:sz w:val="24"/>
                <w:szCs w:val="24"/>
                <w:lang w:val="en-US" w:eastAsia="zh-CN"/>
              </w:rPr>
              <w:t>N/A</w:t>
            </w:r>
          </w:p>
        </w:tc>
      </w:tr>
      <w:tr w:rsidR="002B6361" w14:paraId="664C7AB2" w14:textId="77777777">
        <w:trPr>
          <w:trHeight w:val="116"/>
        </w:trPr>
        <w:tc>
          <w:tcPr>
            <w:tcW w:w="1132" w:type="dxa"/>
            <w:tcBorders>
              <w:top w:val="single" w:sz="4" w:space="0" w:color="FFFFFF"/>
            </w:tcBorders>
            <w:tcMar>
              <w:top w:w="28" w:type="dxa"/>
              <w:left w:w="57" w:type="dxa"/>
              <w:bottom w:w="28" w:type="dxa"/>
              <w:right w:w="28" w:type="dxa"/>
            </w:tcMar>
          </w:tcPr>
          <w:p w14:paraId="220C547E" w14:textId="77777777" w:rsidR="002B6361" w:rsidRDefault="002B6361">
            <w:pPr>
              <w:spacing w:after="0" w:line="264" w:lineRule="auto"/>
              <w:jc w:val="both"/>
              <w:rPr>
                <w:rFonts w:ascii="Arial" w:eastAsia="Arial" w:hAnsi="Arial"/>
                <w:sz w:val="24"/>
                <w:szCs w:val="24"/>
              </w:rPr>
            </w:pPr>
          </w:p>
        </w:tc>
        <w:tc>
          <w:tcPr>
            <w:tcW w:w="1123" w:type="dxa"/>
            <w:tcBorders>
              <w:top w:val="single" w:sz="4" w:space="0" w:color="000000"/>
            </w:tcBorders>
            <w:tcMar>
              <w:top w:w="28" w:type="dxa"/>
              <w:left w:w="57" w:type="dxa"/>
              <w:bottom w:w="28" w:type="dxa"/>
              <w:right w:w="28" w:type="dxa"/>
            </w:tcMar>
          </w:tcPr>
          <w:p w14:paraId="4E122563" w14:textId="77777777" w:rsidR="002B6361" w:rsidRDefault="002B6361">
            <w:pPr>
              <w:spacing w:after="0" w:line="264" w:lineRule="auto"/>
              <w:jc w:val="both"/>
              <w:rPr>
                <w:rFonts w:ascii="Arial" w:eastAsia="Arial" w:hAnsi="Arial"/>
                <w:sz w:val="24"/>
                <w:szCs w:val="24"/>
              </w:rPr>
            </w:pPr>
          </w:p>
        </w:tc>
        <w:tc>
          <w:tcPr>
            <w:tcW w:w="2258" w:type="dxa"/>
            <w:tcBorders>
              <w:top w:val="single" w:sz="4" w:space="0" w:color="000000"/>
              <w:right w:val="single" w:sz="4" w:space="0" w:color="000000"/>
            </w:tcBorders>
            <w:tcMar>
              <w:top w:w="28" w:type="dxa"/>
              <w:left w:w="57" w:type="dxa"/>
              <w:bottom w:w="28" w:type="dxa"/>
              <w:right w:w="28" w:type="dxa"/>
            </w:tcMar>
          </w:tcPr>
          <w:p w14:paraId="293128F9" w14:textId="77777777" w:rsidR="002B6361" w:rsidRDefault="002B6361">
            <w:pPr>
              <w:spacing w:after="0" w:line="264" w:lineRule="auto"/>
              <w:jc w:val="both"/>
              <w:rPr>
                <w:rFonts w:ascii="Arial" w:eastAsia="Arial" w:hAnsi="Arial"/>
                <w:sz w:val="24"/>
                <w:szCs w:val="24"/>
              </w:rPr>
            </w:pPr>
          </w:p>
        </w:tc>
        <w:tc>
          <w:tcPr>
            <w:tcW w:w="45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DFDA269" w14:textId="77777777" w:rsidR="002B6361" w:rsidRDefault="00000000">
            <w:pPr>
              <w:spacing w:after="0" w:line="264" w:lineRule="auto"/>
              <w:jc w:val="both"/>
              <w:rPr>
                <w:rFonts w:ascii="Arial" w:eastAsia="宋体" w:hAnsi="Arial"/>
                <w:sz w:val="24"/>
                <w:szCs w:val="24"/>
                <w:lang w:val="en-US" w:eastAsia="zh-CN"/>
              </w:rPr>
            </w:pPr>
            <w:r>
              <w:rPr>
                <w:rFonts w:ascii="Arial" w:eastAsia="Arial" w:hAnsi="Arial"/>
                <w:sz w:val="24"/>
                <w:szCs w:val="24"/>
              </w:rPr>
              <w:t>Appendix reference:</w:t>
            </w:r>
            <w:r>
              <w:rPr>
                <w:rFonts w:ascii="Arial" w:eastAsia="宋体" w:hAnsi="Arial" w:hint="eastAsia"/>
                <w:sz w:val="24"/>
                <w:szCs w:val="24"/>
                <w:lang w:val="en-US" w:eastAsia="zh-CN"/>
              </w:rPr>
              <w:t>N/A</w:t>
            </w:r>
          </w:p>
        </w:tc>
      </w:tr>
    </w:tbl>
    <w:p w14:paraId="1F0BF5BA" w14:textId="77777777" w:rsidR="002B6361" w:rsidRDefault="00000000">
      <w:pPr>
        <w:autoSpaceDE w:val="0"/>
        <w:spacing w:after="0" w:line="264" w:lineRule="auto"/>
        <w:rPr>
          <w:rFonts w:ascii="Arial" w:eastAsia="Yu Mincho" w:hAnsi="Arial"/>
          <w:sz w:val="24"/>
          <w:szCs w:val="24"/>
        </w:rPr>
      </w:pPr>
      <w:r>
        <w:rPr>
          <w:rFonts w:ascii="Arial" w:eastAsia="Yu Mincho" w:hAnsi="Arial"/>
          <w:sz w:val="24"/>
          <w:szCs w:val="24"/>
        </w:rPr>
        <w:t>+Add additional rows as required.</w:t>
      </w:r>
    </w:p>
    <w:p w14:paraId="28DEAC1A" w14:textId="77777777" w:rsidR="002B6361" w:rsidRDefault="002B6361">
      <w:pPr>
        <w:autoSpaceDE w:val="0"/>
        <w:spacing w:after="0" w:line="264" w:lineRule="auto"/>
        <w:rPr>
          <w:rFonts w:ascii="Times New Roman" w:eastAsia="Microsoft YaHei UI" w:hAnsi="Times New Roman" w:cs="Times New Roman"/>
          <w:b/>
          <w:bCs/>
          <w:color w:val="0070C0"/>
          <w:szCs w:val="24"/>
        </w:rPr>
      </w:pPr>
    </w:p>
    <w:p w14:paraId="017D1886" w14:textId="77777777" w:rsidR="002B6361" w:rsidRDefault="00000000">
      <w:pPr>
        <w:autoSpaceDE w:val="0"/>
        <w:spacing w:after="0" w:line="264" w:lineRule="auto"/>
        <w:rPr>
          <w:rFonts w:ascii="Arial" w:eastAsia="Arial" w:hAnsi="Arial"/>
          <w:sz w:val="24"/>
          <w:szCs w:val="24"/>
          <w:lang w:val="en-US"/>
        </w:rPr>
      </w:pPr>
      <w:r>
        <w:rPr>
          <w:rFonts w:ascii="Times New Roman" w:eastAsia="Microsoft YaHei UI" w:hAnsi="Times New Roman" w:cs="Times New Roman"/>
          <w:b/>
          <w:bCs/>
          <w:color w:val="0070C0"/>
          <w:szCs w:val="24"/>
        </w:rPr>
        <w:t>ANSWER</w:t>
      </w:r>
      <w:r>
        <w:rPr>
          <w:rFonts w:ascii="Times New Roman" w:eastAsia="Microsoft YaHei UI" w:hAnsi="Times New Roman" w:cs="Times New Roman"/>
          <w:color w:val="0070C0"/>
          <w:szCs w:val="24"/>
        </w:rPr>
        <w:t xml:space="preserve">: </w:t>
      </w:r>
      <w:r>
        <w:rPr>
          <w:rFonts w:ascii="Times New Roman" w:eastAsia="Microsoft YaHei UI" w:hAnsi="Times New Roman" w:cs="Times New Roman" w:hint="eastAsia"/>
          <w:color w:val="0070C0"/>
          <w:szCs w:val="24"/>
          <w:lang w:eastAsia="zh-CN"/>
        </w:rPr>
        <w:t>No</w:t>
      </w:r>
      <w:r>
        <w:rPr>
          <w:rFonts w:ascii="Times New Roman" w:eastAsia="Microsoft YaHei UI" w:hAnsi="Times New Roman" w:cs="Times New Roman"/>
          <w:color w:val="0070C0"/>
          <w:szCs w:val="24"/>
          <w:lang w:val="en-US" w:eastAsia="zh-CN"/>
        </w:rPr>
        <w:t>t Appl</w:t>
      </w:r>
      <w:r>
        <w:rPr>
          <w:rFonts w:ascii="Times New Roman" w:eastAsia="Microsoft YaHei UI" w:hAnsi="Times New Roman" w:cs="Times New Roman" w:hint="eastAsia"/>
          <w:color w:val="0070C0"/>
          <w:szCs w:val="24"/>
          <w:lang w:val="en-US" w:eastAsia="zh-CN"/>
        </w:rPr>
        <w:t>ic</w:t>
      </w:r>
      <w:r>
        <w:rPr>
          <w:rFonts w:ascii="Times New Roman" w:eastAsia="Microsoft YaHei UI" w:hAnsi="Times New Roman" w:cs="Times New Roman"/>
          <w:color w:val="0070C0"/>
          <w:szCs w:val="24"/>
          <w:lang w:val="en-US" w:eastAsia="zh-CN"/>
        </w:rPr>
        <w:t>able,</w:t>
      </w:r>
      <w:r>
        <w:rPr>
          <w:rFonts w:ascii="Times New Roman" w:eastAsia="Microsoft YaHei UI" w:hAnsi="Times New Roman" w:cs="Times New Roman" w:hint="eastAsia"/>
          <w:color w:val="0070C0"/>
          <w:szCs w:val="24"/>
          <w:lang w:val="en-US" w:eastAsia="zh-CN"/>
        </w:rPr>
        <w:t xml:space="preserve"> as there</w:t>
      </w:r>
      <w:r>
        <w:rPr>
          <w:rFonts w:ascii="Times New Roman" w:eastAsia="Microsoft YaHei UI" w:hAnsi="Times New Roman" w:cs="Times New Roman"/>
          <w:color w:val="0070C0"/>
          <w:szCs w:val="24"/>
          <w:lang w:val="en-US" w:eastAsia="zh-CN"/>
        </w:rPr>
        <w:t>’</w:t>
      </w:r>
      <w:r>
        <w:rPr>
          <w:rFonts w:ascii="Times New Roman" w:eastAsia="Microsoft YaHei UI" w:hAnsi="Times New Roman" w:cs="Times New Roman" w:hint="eastAsia"/>
          <w:color w:val="0070C0"/>
          <w:szCs w:val="24"/>
          <w:lang w:val="en-US" w:eastAsia="zh-CN"/>
        </w:rPr>
        <w:t>s no such situation.</w:t>
      </w:r>
    </w:p>
    <w:p w14:paraId="37226D33" w14:textId="77777777" w:rsidR="002B6361" w:rsidRDefault="002B6361">
      <w:pPr>
        <w:autoSpaceDE w:val="0"/>
        <w:spacing w:after="0" w:line="264" w:lineRule="auto"/>
        <w:rPr>
          <w:rFonts w:ascii="Arial" w:eastAsia="Arial" w:hAnsi="Arial"/>
          <w:sz w:val="24"/>
          <w:szCs w:val="24"/>
        </w:rPr>
      </w:pPr>
    </w:p>
    <w:p w14:paraId="3EC410ED" w14:textId="77777777" w:rsidR="002B6361" w:rsidRDefault="00000000">
      <w:pPr>
        <w:pStyle w:val="2"/>
        <w:jc w:val="left"/>
      </w:pPr>
      <w:bookmarkStart w:id="113" w:name="_Toc1926337484"/>
      <w:bookmarkStart w:id="114" w:name="_Toc228533612"/>
      <w:bookmarkStart w:id="115" w:name="_Toc950896822"/>
      <w:bookmarkStart w:id="116" w:name="_Toc1774062321"/>
      <w:bookmarkStart w:id="117" w:name="_Toc678347778"/>
      <w:bookmarkStart w:id="118" w:name="_Toc11414530"/>
      <w:bookmarkStart w:id="119" w:name="_Toc530299422"/>
      <w:bookmarkStart w:id="120" w:name="_Toc1577854681"/>
      <w:bookmarkStart w:id="121" w:name="_Toc924662769"/>
      <w:bookmarkStart w:id="122" w:name="_Toc16852828"/>
      <w:r>
        <w:t>A4 Accounting practices</w:t>
      </w:r>
      <w:bookmarkEnd w:id="113"/>
      <w:bookmarkEnd w:id="114"/>
      <w:bookmarkEnd w:id="115"/>
      <w:bookmarkEnd w:id="116"/>
      <w:bookmarkEnd w:id="117"/>
      <w:bookmarkEnd w:id="118"/>
      <w:bookmarkEnd w:id="119"/>
      <w:bookmarkEnd w:id="120"/>
      <w:bookmarkEnd w:id="121"/>
      <w:bookmarkEnd w:id="122"/>
    </w:p>
    <w:p w14:paraId="02CA1969" w14:textId="77777777" w:rsidR="002B6361" w:rsidRDefault="002B6361">
      <w:pPr>
        <w:rPr>
          <w:rFonts w:ascii="Arial" w:hAnsi="Arial"/>
          <w:sz w:val="24"/>
          <w:szCs w:val="24"/>
        </w:rPr>
      </w:pPr>
    </w:p>
    <w:p w14:paraId="1E3D854C" w14:textId="77777777" w:rsidR="002B6361" w:rsidRDefault="00000000">
      <w:pPr>
        <w:pStyle w:val="ad"/>
        <w:numPr>
          <w:ilvl w:val="0"/>
          <w:numId w:val="13"/>
        </w:numPr>
        <w:tabs>
          <w:tab w:val="left" w:pos="1770"/>
        </w:tabs>
        <w:spacing w:after="0" w:line="264" w:lineRule="auto"/>
        <w:rPr>
          <w:rFonts w:eastAsia="Arial"/>
          <w:color w:val="000000"/>
          <w:szCs w:val="24"/>
        </w:rPr>
      </w:pPr>
      <w:r>
        <w:rPr>
          <w:rFonts w:eastAsia="Arial"/>
          <w:color w:val="000000"/>
          <w:szCs w:val="24"/>
        </w:rPr>
        <w:t>What accounting standards have been adopted by your company (e.g. IFRS)?</w:t>
      </w:r>
    </w:p>
    <w:p w14:paraId="392F7846" w14:textId="77777777" w:rsidR="002B6361" w:rsidRDefault="002B6361">
      <w:pPr>
        <w:pStyle w:val="ad"/>
        <w:tabs>
          <w:tab w:val="left" w:pos="2130"/>
        </w:tabs>
        <w:spacing w:after="0" w:line="264" w:lineRule="auto"/>
        <w:ind w:left="360"/>
        <w:rPr>
          <w:rFonts w:eastAsia="Arial"/>
          <w:color w:val="000000"/>
          <w:szCs w:val="24"/>
        </w:rPr>
      </w:pPr>
    </w:p>
    <w:p w14:paraId="6D25E0BB" w14:textId="77777777" w:rsidR="002B6361" w:rsidRDefault="00000000">
      <w:pPr>
        <w:pStyle w:val="ad"/>
        <w:tabs>
          <w:tab w:val="left" w:pos="2130"/>
        </w:tabs>
        <w:spacing w:after="0" w:line="264" w:lineRule="auto"/>
        <w:ind w:left="360"/>
        <w:rPr>
          <w:rFonts w:eastAsia="Arial"/>
          <w:color w:val="000000"/>
          <w:szCs w:val="24"/>
        </w:rPr>
      </w:pPr>
      <w:r>
        <w:rPr>
          <w:rFonts w:eastAsia="Arial"/>
          <w:color w:val="000000"/>
          <w:szCs w:val="24"/>
        </w:rPr>
        <w:t>Do your accounting practices differ in any way from the generally accepted accounting principles in your country? If yes, provide details.</w:t>
      </w:r>
    </w:p>
    <w:p w14:paraId="612B54D3" w14:textId="77777777" w:rsidR="002B6361" w:rsidRDefault="002B6361">
      <w:pPr>
        <w:pStyle w:val="ad"/>
        <w:tabs>
          <w:tab w:val="left" w:pos="2130"/>
        </w:tabs>
        <w:spacing w:after="0" w:line="264" w:lineRule="auto"/>
        <w:ind w:left="360"/>
        <w:rPr>
          <w:rFonts w:eastAsia="Arial"/>
          <w:color w:val="000000"/>
          <w:szCs w:val="24"/>
        </w:rPr>
      </w:pPr>
    </w:p>
    <w:tbl>
      <w:tblPr>
        <w:tblW w:w="9016" w:type="dxa"/>
        <w:tblCellMar>
          <w:left w:w="10" w:type="dxa"/>
          <w:right w:w="10" w:type="dxa"/>
        </w:tblCellMar>
        <w:tblLook w:val="04A0" w:firstRow="1" w:lastRow="0" w:firstColumn="1" w:lastColumn="0" w:noHBand="0" w:noVBand="1"/>
      </w:tblPr>
      <w:tblGrid>
        <w:gridCol w:w="4508"/>
        <w:gridCol w:w="4508"/>
      </w:tblGrid>
      <w:tr w:rsidR="002B6361" w14:paraId="2C0ED805"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6621C43" w14:textId="77777777" w:rsidR="002B6361" w:rsidRDefault="00000000">
            <w:pPr>
              <w:autoSpaceDE w:val="0"/>
              <w:spacing w:after="0" w:line="264" w:lineRule="auto"/>
              <w:jc w:val="both"/>
              <w:rPr>
                <w:rFonts w:ascii="Times New Roman" w:eastAsia="Microsoft YaHei UI" w:hAnsi="Times New Roman" w:cs="Times New Roman"/>
                <w:color w:val="0070C0"/>
                <w:szCs w:val="24"/>
                <w:lang w:val="en-US" w:eastAsia="zh-CN"/>
              </w:rPr>
            </w:pPr>
            <w:r>
              <w:rPr>
                <w:rFonts w:ascii="Times New Roman" w:eastAsia="Microsoft YaHei UI" w:hAnsi="Times New Roman" w:cs="Times New Roman"/>
                <w:b/>
                <w:bCs/>
                <w:color w:val="0070C0"/>
                <w:szCs w:val="24"/>
              </w:rPr>
              <w:t>ANSWER</w:t>
            </w:r>
            <w:r>
              <w:rPr>
                <w:rFonts w:ascii="Times New Roman" w:eastAsia="Microsoft YaHei UI" w:hAnsi="Times New Roman" w:cs="Times New Roman"/>
                <w:color w:val="0070C0"/>
                <w:szCs w:val="24"/>
              </w:rPr>
              <w:t xml:space="preserve">: </w:t>
            </w:r>
            <w:r>
              <w:rPr>
                <w:rFonts w:ascii="Times New Roman" w:eastAsia="Microsoft YaHei UI" w:hAnsi="Times New Roman" w:cs="Times New Roman" w:hint="eastAsia"/>
                <w:color w:val="0070C0"/>
                <w:szCs w:val="24"/>
                <w:lang w:eastAsia="zh-CN"/>
              </w:rPr>
              <w:t>Normas de Informaci</w:t>
            </w:r>
            <w:r>
              <w:rPr>
                <w:rFonts w:ascii="Times New Roman" w:eastAsia="Microsoft YaHei UI" w:hAnsi="Times New Roman" w:cs="Times New Roman" w:hint="eastAsia"/>
                <w:color w:val="0070C0"/>
                <w:szCs w:val="24"/>
                <w:lang w:eastAsia="zh-CN"/>
              </w:rPr>
              <w:t>ó</w:t>
            </w:r>
            <w:r>
              <w:rPr>
                <w:rFonts w:ascii="Times New Roman" w:eastAsia="Microsoft YaHei UI" w:hAnsi="Times New Roman" w:cs="Times New Roman" w:hint="eastAsia"/>
                <w:color w:val="0070C0"/>
                <w:szCs w:val="24"/>
                <w:lang w:eastAsia="zh-CN"/>
              </w:rPr>
              <w:t>n Financiera</w:t>
            </w:r>
            <w:r>
              <w:rPr>
                <w:rFonts w:ascii="Times New Roman" w:eastAsia="Microsoft YaHei UI" w:hAnsi="Times New Roman" w:cs="Times New Roman" w:hint="eastAsia"/>
                <w:color w:val="0070C0"/>
                <w:szCs w:val="24"/>
                <w:lang w:eastAsia="zh-CN"/>
              </w:rPr>
              <w:t>（</w:t>
            </w:r>
            <w:r>
              <w:rPr>
                <w:rFonts w:ascii="Times New Roman" w:eastAsia="Microsoft YaHei UI" w:hAnsi="Times New Roman" w:cs="Times New Roman" w:hint="eastAsia"/>
                <w:color w:val="0070C0"/>
                <w:szCs w:val="24"/>
                <w:lang w:val="en-US" w:eastAsia="zh-CN"/>
              </w:rPr>
              <w:t xml:space="preserve">NIF)  has been adopted by LGMG Mexico. </w:t>
            </w:r>
          </w:p>
          <w:p w14:paraId="0CE3089D" w14:textId="77777777" w:rsidR="002B6361" w:rsidRDefault="002B6361">
            <w:pPr>
              <w:autoSpaceDE w:val="0"/>
              <w:spacing w:after="0" w:line="264" w:lineRule="auto"/>
              <w:jc w:val="both"/>
              <w:rPr>
                <w:rFonts w:ascii="Times New Roman" w:eastAsia="Microsoft YaHei UI" w:hAnsi="Times New Roman" w:cs="Times New Roman"/>
                <w:color w:val="0070C0"/>
                <w:szCs w:val="24"/>
                <w:lang w:val="en-US" w:eastAsia="zh-CN"/>
              </w:rPr>
            </w:pPr>
          </w:p>
          <w:p w14:paraId="7CCE3371" w14:textId="77777777" w:rsidR="002B6361" w:rsidRDefault="00000000">
            <w:pPr>
              <w:autoSpaceDE w:val="0"/>
              <w:spacing w:after="0" w:line="264" w:lineRule="auto"/>
              <w:jc w:val="both"/>
              <w:rPr>
                <w:rFonts w:ascii="Times New Roman" w:eastAsia="Microsoft YaHei UI" w:hAnsi="Times New Roman" w:cs="Times New Roman"/>
                <w:color w:val="0070C0"/>
                <w:szCs w:val="24"/>
                <w:lang w:val="en-US" w:eastAsia="zh-CN"/>
              </w:rPr>
            </w:pPr>
            <w:r>
              <w:rPr>
                <w:rFonts w:ascii="Times New Roman" w:eastAsia="Microsoft YaHei UI" w:hAnsi="Times New Roman" w:cs="Times New Roman"/>
                <w:color w:val="0070C0"/>
                <w:szCs w:val="24"/>
                <w:lang w:val="en-US" w:eastAsia="zh-CN"/>
              </w:rPr>
              <w:t xml:space="preserve">There's no difference between </w:t>
            </w:r>
            <w:r>
              <w:rPr>
                <w:rFonts w:ascii="Times New Roman" w:eastAsia="Microsoft YaHei UI" w:hAnsi="Times New Roman" w:cs="Times New Roman" w:hint="eastAsia"/>
                <w:color w:val="0070C0"/>
                <w:szCs w:val="24"/>
                <w:lang w:val="en-US" w:eastAsia="zh-CN"/>
              </w:rPr>
              <w:t>LGMG Mexico</w:t>
            </w:r>
            <w:r>
              <w:rPr>
                <w:rFonts w:ascii="Times New Roman" w:eastAsia="Microsoft YaHei UI" w:hAnsi="Times New Roman" w:cs="Times New Roman"/>
                <w:color w:val="0070C0"/>
                <w:szCs w:val="24"/>
                <w:lang w:val="en-US" w:eastAsia="zh-CN"/>
              </w:rPr>
              <w:t>’</w:t>
            </w:r>
            <w:r>
              <w:rPr>
                <w:rFonts w:ascii="Times New Roman" w:eastAsia="Microsoft YaHei UI" w:hAnsi="Times New Roman" w:cs="Times New Roman" w:hint="eastAsia"/>
                <w:color w:val="0070C0"/>
                <w:szCs w:val="24"/>
                <w:lang w:val="en-US" w:eastAsia="zh-CN"/>
              </w:rPr>
              <w:t>s</w:t>
            </w:r>
            <w:r>
              <w:rPr>
                <w:rFonts w:ascii="Times New Roman" w:eastAsia="Microsoft YaHei UI" w:hAnsi="Times New Roman" w:cs="Times New Roman"/>
                <w:color w:val="0070C0"/>
                <w:szCs w:val="24"/>
                <w:lang w:val="en-US" w:eastAsia="zh-CN"/>
              </w:rPr>
              <w:t xml:space="preserve"> accounting practices and the generally accepted accounting principles in </w:t>
            </w:r>
            <w:r>
              <w:rPr>
                <w:rFonts w:ascii="Times New Roman" w:eastAsia="Microsoft YaHei UI" w:hAnsi="Times New Roman" w:cs="Times New Roman" w:hint="eastAsia"/>
                <w:color w:val="0070C0"/>
                <w:szCs w:val="24"/>
                <w:lang w:val="en-US" w:eastAsia="zh-CN"/>
              </w:rPr>
              <w:t>Mexico</w:t>
            </w:r>
            <w:r>
              <w:rPr>
                <w:rFonts w:ascii="Times New Roman" w:eastAsia="Microsoft YaHei UI" w:hAnsi="Times New Roman" w:cs="Times New Roman"/>
                <w:color w:val="0070C0"/>
                <w:szCs w:val="24"/>
                <w:lang w:val="en-US" w:eastAsia="zh-CN"/>
              </w:rPr>
              <w:t>.</w:t>
            </w:r>
          </w:p>
          <w:p w14:paraId="0D98700A" w14:textId="77777777" w:rsidR="002B6361" w:rsidRDefault="002B6361">
            <w:pPr>
              <w:autoSpaceDE w:val="0"/>
              <w:spacing w:after="0" w:line="264" w:lineRule="auto"/>
              <w:jc w:val="both"/>
              <w:rPr>
                <w:rFonts w:ascii="Arial" w:eastAsia="Yu Mincho" w:hAnsi="Arial"/>
                <w:sz w:val="24"/>
                <w:szCs w:val="24"/>
              </w:rPr>
            </w:pPr>
          </w:p>
        </w:tc>
      </w:tr>
      <w:tr w:rsidR="002B6361" w14:paraId="6BDB2D23" w14:textId="77777777">
        <w:tc>
          <w:tcPr>
            <w:tcW w:w="4508" w:type="dxa"/>
            <w:tcBorders>
              <w:top w:val="single" w:sz="4" w:space="0" w:color="FFFFFF"/>
              <w:right w:val="single" w:sz="4" w:space="0" w:color="000000"/>
            </w:tcBorders>
            <w:tcMar>
              <w:top w:w="28" w:type="dxa"/>
              <w:left w:w="57" w:type="dxa"/>
              <w:bottom w:w="28" w:type="dxa"/>
              <w:right w:w="28" w:type="dxa"/>
            </w:tcMar>
          </w:tcPr>
          <w:p w14:paraId="50820DFC"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85F520B" w14:textId="77777777" w:rsidR="002B6361" w:rsidRDefault="00000000">
            <w:pPr>
              <w:autoSpaceDE w:val="0"/>
              <w:spacing w:after="0" w:line="264" w:lineRule="auto"/>
              <w:jc w:val="both"/>
              <w:rPr>
                <w:rFonts w:ascii="Arial" w:eastAsia="宋体" w:hAnsi="Arial"/>
                <w:sz w:val="24"/>
                <w:szCs w:val="24"/>
                <w:lang w:val="en-US" w:eastAsia="zh-CN"/>
              </w:rPr>
            </w:pPr>
            <w:r>
              <w:rPr>
                <w:rFonts w:ascii="Arial" w:eastAsia="Yu Mincho" w:hAnsi="Arial"/>
                <w:sz w:val="24"/>
                <w:szCs w:val="24"/>
              </w:rPr>
              <w:t>Appendix reference:</w:t>
            </w:r>
            <w:r>
              <w:rPr>
                <w:rFonts w:ascii="Times New Roman" w:eastAsia="Microsoft YaHei UI" w:hAnsi="Times New Roman" w:cs="Times New Roman" w:hint="eastAsia"/>
                <w:color w:val="0070C0"/>
                <w:szCs w:val="24"/>
                <w:lang w:val="en-US" w:eastAsia="zh-CN"/>
              </w:rPr>
              <w:t>N/A</w:t>
            </w:r>
          </w:p>
        </w:tc>
      </w:tr>
    </w:tbl>
    <w:p w14:paraId="525F79F2" w14:textId="77777777" w:rsidR="002B6361" w:rsidRDefault="002B6361">
      <w:pPr>
        <w:pStyle w:val="ad"/>
        <w:tabs>
          <w:tab w:val="left" w:pos="2130"/>
        </w:tabs>
        <w:spacing w:after="0" w:line="264" w:lineRule="auto"/>
        <w:ind w:left="360"/>
        <w:rPr>
          <w:rFonts w:eastAsia="Arial"/>
          <w:color w:val="000000"/>
          <w:szCs w:val="24"/>
        </w:rPr>
      </w:pPr>
    </w:p>
    <w:p w14:paraId="33D617D9" w14:textId="77777777" w:rsidR="002B6361" w:rsidRDefault="00000000">
      <w:pPr>
        <w:pStyle w:val="ad"/>
        <w:keepNext/>
        <w:keepLines/>
        <w:numPr>
          <w:ilvl w:val="0"/>
          <w:numId w:val="13"/>
        </w:numPr>
        <w:tabs>
          <w:tab w:val="left" w:pos="2130"/>
        </w:tabs>
        <w:spacing w:after="0" w:line="264" w:lineRule="auto"/>
        <w:ind w:left="357"/>
        <w:rPr>
          <w:rFonts w:eastAsia="Arial"/>
          <w:color w:val="000000"/>
          <w:szCs w:val="24"/>
        </w:rPr>
      </w:pPr>
      <w:r>
        <w:rPr>
          <w:rFonts w:eastAsia="Arial"/>
          <w:color w:val="000000"/>
          <w:szCs w:val="24"/>
        </w:rPr>
        <w:lastRenderedPageBreak/>
        <w:t>If any changes have occurred with respect to your accounting practices and/or policies during 1 October 2021 – 30 September 2025, please explain the changes. The explanation should include dates and the reasons for those changes along with the financial impact of those changes on the goods concerned.</w:t>
      </w:r>
    </w:p>
    <w:p w14:paraId="375DBEFE" w14:textId="77777777" w:rsidR="002B6361" w:rsidRDefault="002B6361">
      <w:pPr>
        <w:pStyle w:val="ad"/>
        <w:keepNext/>
        <w:keepLines/>
        <w:tabs>
          <w:tab w:val="left" w:pos="2130"/>
        </w:tabs>
        <w:spacing w:after="0" w:line="264" w:lineRule="auto"/>
        <w:ind w:left="357"/>
        <w:rPr>
          <w:rFonts w:eastAsia="Arial"/>
          <w:color w:val="000000"/>
          <w:szCs w:val="24"/>
        </w:rPr>
      </w:pPr>
    </w:p>
    <w:tbl>
      <w:tblPr>
        <w:tblW w:w="9016" w:type="dxa"/>
        <w:tblCellMar>
          <w:left w:w="10" w:type="dxa"/>
          <w:right w:w="10" w:type="dxa"/>
        </w:tblCellMar>
        <w:tblLook w:val="04A0" w:firstRow="1" w:lastRow="0" w:firstColumn="1" w:lastColumn="0" w:noHBand="0" w:noVBand="1"/>
      </w:tblPr>
      <w:tblGrid>
        <w:gridCol w:w="4508"/>
        <w:gridCol w:w="4508"/>
      </w:tblGrid>
      <w:tr w:rsidR="002B6361" w14:paraId="795AAF28" w14:textId="77777777">
        <w:trPr>
          <w:trHeight w:val="90"/>
        </w:trPr>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274E3FA" w14:textId="77777777" w:rsidR="002B6361" w:rsidRDefault="00000000">
            <w:pPr>
              <w:autoSpaceDE w:val="0"/>
              <w:spacing w:after="0" w:line="264" w:lineRule="auto"/>
              <w:jc w:val="both"/>
              <w:rPr>
                <w:rFonts w:ascii="Arial" w:eastAsia="Yu Mincho" w:hAnsi="Arial"/>
                <w:sz w:val="24"/>
                <w:szCs w:val="24"/>
              </w:rPr>
            </w:pPr>
            <w:r>
              <w:rPr>
                <w:rFonts w:ascii="Times New Roman" w:eastAsia="Microsoft YaHei UI" w:hAnsi="Times New Roman" w:cs="Times New Roman"/>
                <w:b/>
                <w:bCs/>
                <w:color w:val="0070C0"/>
                <w:szCs w:val="24"/>
              </w:rPr>
              <w:t>ANSWER</w:t>
            </w:r>
            <w:r>
              <w:rPr>
                <w:rFonts w:ascii="Times New Roman" w:eastAsia="Microsoft YaHei UI" w:hAnsi="Times New Roman" w:cs="Times New Roman"/>
                <w:color w:val="0070C0"/>
                <w:szCs w:val="24"/>
              </w:rPr>
              <w:t xml:space="preserve">: </w:t>
            </w:r>
            <w:r>
              <w:rPr>
                <w:rFonts w:ascii="Times New Roman" w:eastAsia="Microsoft YaHei UI" w:hAnsi="Times New Roman" w:cs="Times New Roman" w:hint="eastAsia"/>
                <w:color w:val="0070C0"/>
                <w:szCs w:val="24"/>
                <w:lang w:val="en-US" w:eastAsia="zh-CN"/>
              </w:rPr>
              <w:t>Not applicable</w:t>
            </w:r>
            <w:r>
              <w:rPr>
                <w:rFonts w:ascii="Times New Roman" w:eastAsia="Microsoft YaHei UI" w:hAnsi="Times New Roman" w:cs="Times New Roman"/>
                <w:color w:val="0070C0"/>
                <w:szCs w:val="24"/>
                <w:lang w:val="en-US" w:eastAsia="zh-CN"/>
              </w:rPr>
              <w:t>.</w:t>
            </w:r>
            <w:r>
              <w:rPr>
                <w:rFonts w:ascii="Times New Roman" w:eastAsia="Microsoft YaHei UI" w:hAnsi="Times New Roman" w:cs="Times New Roman" w:hint="eastAsia"/>
                <w:color w:val="0070C0"/>
                <w:szCs w:val="24"/>
                <w:lang w:val="en-US" w:eastAsia="zh-CN"/>
              </w:rPr>
              <w:t xml:space="preserve"> No such change occurred during 1 October 2021 </w:t>
            </w:r>
            <w:r>
              <w:rPr>
                <w:rFonts w:ascii="Times New Roman" w:eastAsia="Microsoft YaHei UI" w:hAnsi="Times New Roman" w:cs="Times New Roman" w:hint="eastAsia"/>
                <w:color w:val="0070C0"/>
                <w:szCs w:val="24"/>
                <w:lang w:val="en-US" w:eastAsia="zh-CN"/>
              </w:rPr>
              <w:t>–</w:t>
            </w:r>
            <w:r>
              <w:rPr>
                <w:rFonts w:ascii="Times New Roman" w:eastAsia="Microsoft YaHei UI" w:hAnsi="Times New Roman" w:cs="Times New Roman" w:hint="eastAsia"/>
                <w:color w:val="0070C0"/>
                <w:szCs w:val="24"/>
                <w:lang w:val="en-US" w:eastAsia="zh-CN"/>
              </w:rPr>
              <w:t xml:space="preserve"> 30 September 2025.</w:t>
            </w:r>
          </w:p>
        </w:tc>
      </w:tr>
      <w:tr w:rsidR="002B6361" w14:paraId="66C29777" w14:textId="77777777">
        <w:tc>
          <w:tcPr>
            <w:tcW w:w="4508" w:type="dxa"/>
            <w:tcBorders>
              <w:top w:val="single" w:sz="4" w:space="0" w:color="FFFFFF"/>
              <w:right w:val="single" w:sz="4" w:space="0" w:color="000000"/>
            </w:tcBorders>
            <w:tcMar>
              <w:top w:w="28" w:type="dxa"/>
              <w:left w:w="57" w:type="dxa"/>
              <w:bottom w:w="28" w:type="dxa"/>
              <w:right w:w="28" w:type="dxa"/>
            </w:tcMar>
          </w:tcPr>
          <w:p w14:paraId="26FE7A5C"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BA8D366"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w:eastAsia="Microsoft YaHei UI" w:hAnsi="Times New Roman" w:cs="Times New Roman" w:hint="eastAsia"/>
                <w:color w:val="0070C0"/>
                <w:szCs w:val="24"/>
                <w:lang w:val="en-US" w:eastAsia="zh-CN"/>
              </w:rPr>
              <w:t>N/A</w:t>
            </w:r>
          </w:p>
        </w:tc>
      </w:tr>
    </w:tbl>
    <w:p w14:paraId="52399EE6" w14:textId="77777777" w:rsidR="002B6361" w:rsidRDefault="002B6361">
      <w:pPr>
        <w:tabs>
          <w:tab w:val="left" w:pos="2130"/>
        </w:tabs>
        <w:spacing w:after="0" w:line="264" w:lineRule="auto"/>
        <w:rPr>
          <w:rFonts w:ascii="Arial" w:eastAsia="Arial" w:hAnsi="Arial"/>
          <w:sz w:val="24"/>
          <w:szCs w:val="24"/>
        </w:rPr>
      </w:pPr>
    </w:p>
    <w:p w14:paraId="0791C243" w14:textId="77777777" w:rsidR="002B6361" w:rsidRDefault="00000000">
      <w:pPr>
        <w:pStyle w:val="ad"/>
        <w:numPr>
          <w:ilvl w:val="0"/>
          <w:numId w:val="13"/>
        </w:numPr>
        <w:tabs>
          <w:tab w:val="left" w:pos="1770"/>
        </w:tabs>
        <w:spacing w:after="0" w:line="264" w:lineRule="auto"/>
        <w:rPr>
          <w:rFonts w:eastAsia="Arial"/>
          <w:szCs w:val="24"/>
        </w:rPr>
      </w:pPr>
      <w:r>
        <w:rPr>
          <w:rFonts w:eastAsia="Arial"/>
          <w:szCs w:val="24"/>
        </w:rPr>
        <w:t>State your financial accounting period (e.g. 1 January to 31 December)?</w:t>
      </w:r>
    </w:p>
    <w:p w14:paraId="7DD63C9C" w14:textId="77777777" w:rsidR="002B6361" w:rsidRDefault="002B6361">
      <w:pPr>
        <w:pStyle w:val="ad"/>
        <w:tabs>
          <w:tab w:val="left" w:pos="2130"/>
        </w:tabs>
        <w:spacing w:after="0" w:line="264" w:lineRule="auto"/>
        <w:ind w:left="360"/>
        <w:rPr>
          <w:rFonts w:eastAsia="Arial"/>
          <w:szCs w:val="24"/>
        </w:rPr>
      </w:pPr>
    </w:p>
    <w:tbl>
      <w:tblPr>
        <w:tblW w:w="9016" w:type="dxa"/>
        <w:tblCellMar>
          <w:left w:w="10" w:type="dxa"/>
          <w:right w:w="10" w:type="dxa"/>
        </w:tblCellMar>
        <w:tblLook w:val="04A0" w:firstRow="1" w:lastRow="0" w:firstColumn="1" w:lastColumn="0" w:noHBand="0" w:noVBand="1"/>
      </w:tblPr>
      <w:tblGrid>
        <w:gridCol w:w="4508"/>
        <w:gridCol w:w="4508"/>
      </w:tblGrid>
      <w:tr w:rsidR="002B6361" w14:paraId="15C52620"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EE01653" w14:textId="77777777" w:rsidR="002B6361" w:rsidRDefault="00000000">
            <w:pPr>
              <w:autoSpaceDE w:val="0"/>
              <w:spacing w:after="0" w:line="264" w:lineRule="auto"/>
              <w:jc w:val="both"/>
              <w:rPr>
                <w:rFonts w:ascii="Arial" w:eastAsia="Yu Mincho" w:hAnsi="Arial"/>
                <w:sz w:val="24"/>
                <w:szCs w:val="24"/>
              </w:rPr>
            </w:pPr>
            <w:r>
              <w:rPr>
                <w:rFonts w:ascii="Times New Roman" w:eastAsia="Microsoft YaHei UI" w:hAnsi="Times New Roman" w:cs="Times New Roman"/>
                <w:b/>
                <w:bCs/>
                <w:color w:val="0070C0"/>
                <w:szCs w:val="24"/>
              </w:rPr>
              <w:t>ANSWER</w:t>
            </w:r>
            <w:r>
              <w:rPr>
                <w:rFonts w:ascii="Times New Roman" w:eastAsia="Microsoft YaHei UI" w:hAnsi="Times New Roman" w:cs="Times New Roman"/>
                <w:color w:val="0070C0"/>
                <w:szCs w:val="24"/>
              </w:rPr>
              <w:t xml:space="preserve">: </w:t>
            </w:r>
            <w:r>
              <w:rPr>
                <w:rFonts w:ascii="Times New Roman" w:eastAsia="Microsoft YaHei UI" w:hAnsi="Times New Roman" w:cs="Times New Roman" w:hint="eastAsia"/>
                <w:color w:val="0070C0"/>
                <w:szCs w:val="24"/>
              </w:rPr>
              <w:t xml:space="preserve"> 1 January to 31 December</w:t>
            </w:r>
            <w:r>
              <w:rPr>
                <w:rFonts w:ascii="Times New Roman" w:eastAsia="Microsoft YaHei UI" w:hAnsi="Times New Roman" w:cs="Times New Roman" w:hint="eastAsia"/>
                <w:color w:val="0070C0"/>
                <w:szCs w:val="24"/>
                <w:lang w:val="en-US" w:eastAsia="zh-CN"/>
              </w:rPr>
              <w:t>.</w:t>
            </w:r>
          </w:p>
        </w:tc>
      </w:tr>
      <w:tr w:rsidR="002B6361" w14:paraId="4EE277E9" w14:textId="77777777">
        <w:tc>
          <w:tcPr>
            <w:tcW w:w="4508" w:type="dxa"/>
            <w:tcBorders>
              <w:top w:val="single" w:sz="4" w:space="0" w:color="FFFFFF"/>
              <w:right w:val="single" w:sz="4" w:space="0" w:color="000000"/>
            </w:tcBorders>
            <w:tcMar>
              <w:top w:w="28" w:type="dxa"/>
              <w:left w:w="57" w:type="dxa"/>
              <w:bottom w:w="28" w:type="dxa"/>
              <w:right w:w="28" w:type="dxa"/>
            </w:tcMar>
          </w:tcPr>
          <w:p w14:paraId="47546767"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C0FA2BA"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w:eastAsia="Microsoft YaHei UI" w:hAnsi="Times New Roman" w:cs="Times New Roman" w:hint="eastAsia"/>
                <w:color w:val="0070C0"/>
                <w:szCs w:val="24"/>
                <w:lang w:val="en-US" w:eastAsia="zh-CN"/>
              </w:rPr>
              <w:t>N/A</w:t>
            </w:r>
          </w:p>
        </w:tc>
      </w:tr>
    </w:tbl>
    <w:p w14:paraId="611F0447" w14:textId="77777777" w:rsidR="002B6361" w:rsidRDefault="002B6361">
      <w:pPr>
        <w:pStyle w:val="ad"/>
        <w:tabs>
          <w:tab w:val="left" w:pos="2130"/>
        </w:tabs>
        <w:spacing w:after="0" w:line="264" w:lineRule="auto"/>
        <w:ind w:left="360"/>
        <w:rPr>
          <w:rFonts w:eastAsia="Arial"/>
          <w:szCs w:val="24"/>
        </w:rPr>
      </w:pPr>
    </w:p>
    <w:p w14:paraId="7DF40170" w14:textId="77777777" w:rsidR="002B6361" w:rsidRDefault="002B6361">
      <w:pPr>
        <w:tabs>
          <w:tab w:val="left" w:pos="2130"/>
        </w:tabs>
        <w:spacing w:after="0" w:line="264" w:lineRule="auto"/>
        <w:rPr>
          <w:rFonts w:ascii="Arial" w:eastAsia="Arial" w:hAnsi="Arial"/>
          <w:sz w:val="24"/>
          <w:szCs w:val="24"/>
        </w:rPr>
      </w:pPr>
    </w:p>
    <w:p w14:paraId="14E82A3D" w14:textId="77777777" w:rsidR="002B6361" w:rsidRDefault="00000000">
      <w:pPr>
        <w:pStyle w:val="ad"/>
        <w:numPr>
          <w:ilvl w:val="0"/>
          <w:numId w:val="13"/>
        </w:numPr>
        <w:tabs>
          <w:tab w:val="left" w:pos="1770"/>
        </w:tabs>
        <w:spacing w:after="0" w:line="264" w:lineRule="auto"/>
        <w:rPr>
          <w:rFonts w:eastAsia="Arial"/>
          <w:szCs w:val="24"/>
        </w:rPr>
      </w:pPr>
      <w:r>
        <w:rPr>
          <w:rFonts w:eastAsia="Arial"/>
          <w:szCs w:val="24"/>
        </w:rPr>
        <w:t>Has your accounting period changed during 1 October 2021 – 30 September 2025? If yes, describe these changes.</w:t>
      </w:r>
      <w:r>
        <w:rPr>
          <w:rFonts w:eastAsia="Arial"/>
          <w:szCs w:val="24"/>
        </w:rPr>
        <w:br/>
      </w:r>
    </w:p>
    <w:tbl>
      <w:tblPr>
        <w:tblW w:w="9016" w:type="dxa"/>
        <w:tblCellMar>
          <w:left w:w="10" w:type="dxa"/>
          <w:right w:w="10" w:type="dxa"/>
        </w:tblCellMar>
        <w:tblLook w:val="04A0" w:firstRow="1" w:lastRow="0" w:firstColumn="1" w:lastColumn="0" w:noHBand="0" w:noVBand="1"/>
      </w:tblPr>
      <w:tblGrid>
        <w:gridCol w:w="4508"/>
        <w:gridCol w:w="4508"/>
      </w:tblGrid>
      <w:tr w:rsidR="002B6361" w14:paraId="59267E6B"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9A92613" w14:textId="77777777" w:rsidR="002B6361" w:rsidRDefault="00000000">
            <w:pPr>
              <w:autoSpaceDE w:val="0"/>
              <w:spacing w:after="0" w:line="264" w:lineRule="auto"/>
              <w:jc w:val="both"/>
              <w:rPr>
                <w:rFonts w:ascii="Arial" w:eastAsia="Yu Mincho" w:hAnsi="Arial"/>
                <w:sz w:val="24"/>
                <w:szCs w:val="24"/>
              </w:rPr>
            </w:pPr>
            <w:r>
              <w:rPr>
                <w:rFonts w:ascii="Times New Roman" w:eastAsia="Microsoft YaHei UI" w:hAnsi="Times New Roman" w:cs="Times New Roman"/>
                <w:b/>
                <w:bCs/>
                <w:color w:val="0070C0"/>
                <w:szCs w:val="24"/>
              </w:rPr>
              <w:t>ANSWER</w:t>
            </w:r>
            <w:r>
              <w:rPr>
                <w:rFonts w:ascii="Times New Roman" w:eastAsia="Microsoft YaHei UI" w:hAnsi="Times New Roman" w:cs="Times New Roman"/>
                <w:color w:val="0070C0"/>
                <w:szCs w:val="24"/>
              </w:rPr>
              <w:t xml:space="preserve">: </w:t>
            </w:r>
            <w:r>
              <w:rPr>
                <w:rFonts w:ascii="Times New Roman" w:eastAsia="Microsoft YaHei UI" w:hAnsi="Times New Roman" w:cs="Times New Roman" w:hint="eastAsia"/>
                <w:color w:val="0070C0"/>
                <w:szCs w:val="24"/>
                <w:lang w:val="en-US" w:eastAsia="zh-CN"/>
              </w:rPr>
              <w:t>Not applicable</w:t>
            </w:r>
            <w:r>
              <w:rPr>
                <w:rFonts w:ascii="Times New Roman" w:eastAsia="Microsoft YaHei UI" w:hAnsi="Times New Roman" w:cs="Times New Roman"/>
                <w:color w:val="0070C0"/>
                <w:szCs w:val="24"/>
                <w:lang w:val="en-US" w:eastAsia="zh-CN"/>
              </w:rPr>
              <w:t>.</w:t>
            </w:r>
            <w:r>
              <w:rPr>
                <w:rFonts w:ascii="Times New Roman" w:eastAsia="Microsoft YaHei UI" w:hAnsi="Times New Roman" w:cs="Times New Roman" w:hint="eastAsia"/>
                <w:color w:val="0070C0"/>
                <w:szCs w:val="24"/>
                <w:lang w:val="en-US" w:eastAsia="zh-CN"/>
              </w:rPr>
              <w:t xml:space="preserve"> No such change occurred during 1 October 2021 </w:t>
            </w:r>
            <w:r>
              <w:rPr>
                <w:rFonts w:ascii="Times New Roman" w:eastAsia="Microsoft YaHei UI" w:hAnsi="Times New Roman" w:cs="Times New Roman" w:hint="eastAsia"/>
                <w:color w:val="0070C0"/>
                <w:szCs w:val="24"/>
                <w:lang w:val="en-US" w:eastAsia="zh-CN"/>
              </w:rPr>
              <w:t>–</w:t>
            </w:r>
            <w:r>
              <w:rPr>
                <w:rFonts w:ascii="Times New Roman" w:eastAsia="Microsoft YaHei UI" w:hAnsi="Times New Roman" w:cs="Times New Roman" w:hint="eastAsia"/>
                <w:color w:val="0070C0"/>
                <w:szCs w:val="24"/>
                <w:lang w:val="en-US" w:eastAsia="zh-CN"/>
              </w:rPr>
              <w:t xml:space="preserve"> 30 September 2025.</w:t>
            </w:r>
          </w:p>
        </w:tc>
      </w:tr>
      <w:tr w:rsidR="002B6361" w14:paraId="46DE7906" w14:textId="77777777">
        <w:tc>
          <w:tcPr>
            <w:tcW w:w="4508" w:type="dxa"/>
            <w:tcBorders>
              <w:top w:val="single" w:sz="4" w:space="0" w:color="FFFFFF"/>
              <w:right w:val="single" w:sz="4" w:space="0" w:color="000000"/>
            </w:tcBorders>
            <w:tcMar>
              <w:top w:w="28" w:type="dxa"/>
              <w:left w:w="57" w:type="dxa"/>
              <w:bottom w:w="28" w:type="dxa"/>
              <w:right w:w="28" w:type="dxa"/>
            </w:tcMar>
          </w:tcPr>
          <w:p w14:paraId="34CCAEB5"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B571572"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w:eastAsia="Microsoft YaHei UI" w:hAnsi="Times New Roman" w:cs="Times New Roman" w:hint="eastAsia"/>
                <w:color w:val="0070C0"/>
                <w:szCs w:val="24"/>
                <w:lang w:val="en-US" w:eastAsia="zh-CN"/>
              </w:rPr>
              <w:t>N/A</w:t>
            </w:r>
          </w:p>
        </w:tc>
      </w:tr>
    </w:tbl>
    <w:p w14:paraId="5FD5C760" w14:textId="77777777" w:rsidR="002B6361" w:rsidRDefault="002B6361">
      <w:pPr>
        <w:spacing w:after="0" w:line="264" w:lineRule="auto"/>
        <w:rPr>
          <w:rFonts w:eastAsia="Arial"/>
          <w:szCs w:val="24"/>
        </w:rPr>
      </w:pPr>
    </w:p>
    <w:p w14:paraId="274E92CE" w14:textId="77777777" w:rsidR="002B6361" w:rsidRDefault="002B6361">
      <w:pPr>
        <w:rPr>
          <w:rFonts w:ascii="Arial" w:hAnsi="Arial"/>
          <w:sz w:val="24"/>
          <w:szCs w:val="24"/>
        </w:rPr>
      </w:pPr>
    </w:p>
    <w:p w14:paraId="0C62B604" w14:textId="77777777" w:rsidR="002B6361" w:rsidRDefault="00000000">
      <w:pPr>
        <w:numPr>
          <w:ilvl w:val="0"/>
          <w:numId w:val="13"/>
        </w:numPr>
        <w:tabs>
          <w:tab w:val="left" w:pos="1050"/>
        </w:tabs>
        <w:spacing w:after="0" w:line="22" w:lineRule="atLeast"/>
        <w:contextualSpacing/>
      </w:pPr>
      <w:r>
        <w:rPr>
          <w:rFonts w:ascii="Arial" w:eastAsia="Arial" w:hAnsi="Arial"/>
          <w:sz w:val="24"/>
          <w:szCs w:val="24"/>
        </w:rPr>
        <w:t>Please attach copies of your financial statements and audit reports covering 1 October 2021 – 30 September 2025.</w:t>
      </w:r>
      <w:r>
        <w:rPr>
          <w:rFonts w:ascii="Arial" w:hAnsi="Arial"/>
          <w:sz w:val="24"/>
          <w:szCs w:val="24"/>
        </w:rPr>
        <w:br/>
      </w:r>
      <w:r>
        <w:rPr>
          <w:rFonts w:ascii="Arial" w:hAnsi="Arial"/>
          <w:sz w:val="24"/>
          <w:szCs w:val="24"/>
        </w:rPr>
        <w:br/>
      </w:r>
      <w:r>
        <w:rPr>
          <w:rFonts w:ascii="Arial" w:eastAsia="Arial" w:hAnsi="Arial"/>
          <w:sz w:val="24"/>
          <w:szCs w:val="24"/>
        </w:rPr>
        <w:t>If your financial statements are unaudited, explain why this is the case.</w:t>
      </w:r>
    </w:p>
    <w:p w14:paraId="41ED6E60" w14:textId="77777777" w:rsidR="002B6361" w:rsidRDefault="002B6361">
      <w:pPr>
        <w:tabs>
          <w:tab w:val="left" w:pos="2130"/>
        </w:tabs>
        <w:spacing w:after="0" w:line="264" w:lineRule="auto"/>
        <w:rPr>
          <w:rFonts w:ascii="Arial" w:hAnsi="Arial"/>
          <w:sz w:val="24"/>
          <w:szCs w:val="24"/>
        </w:rPr>
      </w:pPr>
    </w:p>
    <w:tbl>
      <w:tblPr>
        <w:tblW w:w="9016" w:type="dxa"/>
        <w:tblCellMar>
          <w:left w:w="10" w:type="dxa"/>
          <w:right w:w="10" w:type="dxa"/>
        </w:tblCellMar>
        <w:tblLook w:val="04A0" w:firstRow="1" w:lastRow="0" w:firstColumn="1" w:lastColumn="0" w:noHBand="0" w:noVBand="1"/>
      </w:tblPr>
      <w:tblGrid>
        <w:gridCol w:w="4508"/>
        <w:gridCol w:w="4508"/>
      </w:tblGrid>
      <w:tr w:rsidR="002B6361" w14:paraId="1F683EB7"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CB0382F" w14:textId="77777777" w:rsidR="002B6361" w:rsidRDefault="00000000">
            <w:pPr>
              <w:autoSpaceDE w:val="0"/>
              <w:spacing w:after="0" w:line="264" w:lineRule="auto"/>
              <w:jc w:val="both"/>
              <w:rPr>
                <w:rFonts w:ascii="Arial" w:eastAsia="Yu Mincho" w:hAnsi="Arial"/>
                <w:sz w:val="24"/>
                <w:szCs w:val="24"/>
                <w:lang w:val="en-US"/>
              </w:rPr>
            </w:pPr>
            <w:r>
              <w:rPr>
                <w:rFonts w:ascii="Times New Roman" w:eastAsia="Microsoft YaHei UI" w:hAnsi="Times New Roman" w:cs="Times New Roman"/>
                <w:b/>
                <w:bCs/>
                <w:color w:val="0070C0"/>
                <w:szCs w:val="24"/>
              </w:rPr>
              <w:t>ANSWER</w:t>
            </w:r>
            <w:r>
              <w:rPr>
                <w:rFonts w:ascii="Times New Roman" w:eastAsia="Microsoft YaHei UI" w:hAnsi="Times New Roman" w:cs="Times New Roman"/>
                <w:color w:val="0070C0"/>
                <w:szCs w:val="24"/>
              </w:rPr>
              <w:t xml:space="preserve">: </w:t>
            </w:r>
            <w:r>
              <w:rPr>
                <w:rFonts w:ascii="Times New Roman" w:eastAsia="Microsoft YaHei UI" w:hAnsi="Times New Roman" w:cs="Times New Roman" w:hint="eastAsia"/>
                <w:color w:val="0070C0"/>
                <w:szCs w:val="24"/>
                <w:lang w:val="en-US" w:eastAsia="zh-CN"/>
              </w:rPr>
              <w:t xml:space="preserve">LGMG Mexico, as a subsidiary of LGMG, has its financial statements audited and incorporated into the annual consolidated financial statements of LGMG. Please refer to </w:t>
            </w:r>
            <w:r>
              <w:rPr>
                <w:rFonts w:ascii="Times New Roman Bold Italic" w:eastAsia="Microsoft YaHei UI" w:hAnsi="Times New Roman Bold Italic" w:cs="Times New Roman Bold Italic"/>
                <w:b/>
                <w:bCs/>
                <w:i/>
                <w:iCs/>
                <w:color w:val="0070C0"/>
                <w:szCs w:val="24"/>
                <w:u w:val="single"/>
                <w:lang w:val="en-US" w:eastAsia="zh-CN"/>
              </w:rPr>
              <w:t>Exhibit A.4.5</w:t>
            </w:r>
            <w:r>
              <w:rPr>
                <w:rFonts w:ascii="Times New Roman Bold Italic" w:eastAsia="Microsoft YaHei UI" w:hAnsi="Times New Roman Bold Italic" w:cs="Times New Roman Bold Italic" w:hint="eastAsia"/>
                <w:b/>
                <w:bCs/>
                <w:i/>
                <w:iCs/>
                <w:color w:val="0070C0"/>
                <w:szCs w:val="24"/>
                <w:u w:val="single"/>
                <w:lang w:val="en-US" w:eastAsia="zh-CN"/>
              </w:rPr>
              <w:t xml:space="preserve"> </w:t>
            </w:r>
            <w:r>
              <w:rPr>
                <w:rFonts w:ascii="Times New Roman" w:eastAsia="Microsoft YaHei UI" w:hAnsi="Times New Roman" w:cs="Times New Roman" w:hint="eastAsia"/>
                <w:color w:val="0070C0"/>
                <w:szCs w:val="24"/>
                <w:lang w:val="en-US" w:eastAsia="zh-CN"/>
              </w:rPr>
              <w:t xml:space="preserve">LGMG_Audit Report. Please refer to </w:t>
            </w:r>
            <w:r>
              <w:rPr>
                <w:rFonts w:ascii="Times New Roman Bold Italic" w:eastAsia="Microsoft YaHei UI" w:hAnsi="Times New Roman Bold Italic" w:cs="Times New Roman Bold Italic"/>
                <w:b/>
                <w:bCs/>
                <w:i/>
                <w:iCs/>
                <w:color w:val="0070C0"/>
                <w:szCs w:val="24"/>
                <w:u w:val="single"/>
                <w:lang w:val="en-US" w:eastAsia="zh-CN"/>
              </w:rPr>
              <w:t>Exhibit A.4.5.1, A.4.5.2, A.4.5.3</w:t>
            </w:r>
            <w:r>
              <w:rPr>
                <w:rFonts w:ascii="Times New Roman" w:eastAsia="Microsoft YaHei UI" w:hAnsi="Times New Roman" w:cs="Times New Roman" w:hint="eastAsia"/>
                <w:color w:val="0070C0"/>
                <w:szCs w:val="24"/>
                <w:lang w:val="en-US" w:eastAsia="zh-CN"/>
              </w:rPr>
              <w:t xml:space="preserve"> for the financial statements of LGMG Mexico.</w:t>
            </w:r>
          </w:p>
        </w:tc>
      </w:tr>
      <w:tr w:rsidR="002B6361" w14:paraId="5ED2C11C" w14:textId="77777777">
        <w:tc>
          <w:tcPr>
            <w:tcW w:w="4508" w:type="dxa"/>
            <w:tcBorders>
              <w:top w:val="single" w:sz="4" w:space="0" w:color="FFFFFF"/>
              <w:right w:val="single" w:sz="4" w:space="0" w:color="000000"/>
            </w:tcBorders>
            <w:tcMar>
              <w:top w:w="28" w:type="dxa"/>
              <w:left w:w="57" w:type="dxa"/>
              <w:bottom w:w="28" w:type="dxa"/>
              <w:right w:w="28" w:type="dxa"/>
            </w:tcMar>
          </w:tcPr>
          <w:p w14:paraId="7D3AAB93" w14:textId="77777777" w:rsidR="002B6361" w:rsidRDefault="002B6361">
            <w:pPr>
              <w:autoSpaceDE w:val="0"/>
              <w:spacing w:after="0" w:line="264" w:lineRule="auto"/>
              <w:rPr>
                <w:rFonts w:eastAsia="Yu Mincho"/>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ED50FFA" w14:textId="77777777" w:rsidR="002B6361" w:rsidRDefault="00000000">
            <w:pPr>
              <w:autoSpaceDE w:val="0"/>
              <w:spacing w:after="0" w:line="264" w:lineRule="auto"/>
              <w:rPr>
                <w:rFonts w:ascii="Arial" w:eastAsia="Yu Mincho" w:hAnsi="Arial"/>
                <w:szCs w:val="24"/>
                <w:lang w:val="en-US"/>
              </w:rPr>
            </w:pPr>
            <w:r>
              <w:rPr>
                <w:rFonts w:ascii="Arial" w:eastAsia="Yu Mincho" w:hAnsi="Arial"/>
                <w:szCs w:val="24"/>
              </w:rPr>
              <w:t>Appendix reference:</w:t>
            </w:r>
            <w:r>
              <w:rPr>
                <w:rFonts w:ascii="Times New Roman" w:eastAsia="Microsoft YaHei UI" w:hAnsi="Times New Roman" w:cs="Times New Roman" w:hint="eastAsia"/>
                <w:color w:val="0070C0"/>
                <w:szCs w:val="24"/>
                <w:lang w:val="en-US" w:eastAsia="zh-CN"/>
              </w:rPr>
              <w:t>Exhibit A.4.5, A.4.5.1, A.4.5.2, A.4.5.3</w:t>
            </w:r>
          </w:p>
        </w:tc>
      </w:tr>
    </w:tbl>
    <w:p w14:paraId="56474076" w14:textId="77777777" w:rsidR="002B6361" w:rsidRDefault="002B6361">
      <w:pPr>
        <w:spacing w:after="0" w:line="264" w:lineRule="auto"/>
        <w:rPr>
          <w:rFonts w:ascii="Arial" w:eastAsia="Arial" w:hAnsi="Arial"/>
          <w:sz w:val="24"/>
          <w:szCs w:val="24"/>
        </w:rPr>
      </w:pPr>
    </w:p>
    <w:p w14:paraId="0680E149" w14:textId="77777777" w:rsidR="002B6361" w:rsidRDefault="00000000">
      <w:pPr>
        <w:pStyle w:val="ad"/>
        <w:numPr>
          <w:ilvl w:val="0"/>
          <w:numId w:val="13"/>
        </w:numPr>
        <w:spacing w:line="264" w:lineRule="auto"/>
        <w:rPr>
          <w:rFonts w:eastAsia="Arial"/>
          <w:szCs w:val="24"/>
        </w:rPr>
      </w:pPr>
      <w:r>
        <w:rPr>
          <w:rFonts w:eastAsia="Arial"/>
          <w:szCs w:val="24"/>
        </w:rPr>
        <w:t>Please attach a copy of your company’s trial balance (in original and spreadsheet form) covering 1 October 2024 – 30 September 2025. If your financial year is fully aligned with the POI, this is all that is required.</w:t>
      </w:r>
    </w:p>
    <w:p w14:paraId="194F6F02" w14:textId="77777777" w:rsidR="002B6361" w:rsidRDefault="00000000">
      <w:pPr>
        <w:pStyle w:val="ad"/>
        <w:spacing w:line="264" w:lineRule="auto"/>
        <w:ind w:left="360"/>
        <w:rPr>
          <w:rFonts w:eastAsia="Arial"/>
          <w:szCs w:val="24"/>
        </w:rPr>
      </w:pPr>
      <w:r>
        <w:rPr>
          <w:rFonts w:eastAsia="Arial"/>
          <w:szCs w:val="24"/>
        </w:rPr>
        <w:br/>
        <w:t>Where your financial period is not aligned with the POI, please provide trial balances (in original and spreadsheet form) to cover the following periods:</w:t>
      </w:r>
    </w:p>
    <w:p w14:paraId="17627021" w14:textId="77777777" w:rsidR="002B6361" w:rsidRDefault="00000000">
      <w:pPr>
        <w:pStyle w:val="ad"/>
        <w:spacing w:line="264" w:lineRule="auto"/>
      </w:pPr>
      <w:r>
        <w:rPr>
          <w:rFonts w:eastAsia="Arial"/>
          <w:b/>
          <w:bCs/>
          <w:i/>
          <w:iCs/>
          <w:szCs w:val="24"/>
        </w:rPr>
        <w:lastRenderedPageBreak/>
        <w:t>A.</w:t>
      </w:r>
      <w:r>
        <w:rPr>
          <w:rFonts w:eastAsia="Arial"/>
          <w:szCs w:val="24"/>
        </w:rPr>
        <w:t xml:space="preserve"> The trial balance which starts from the beginning of your financial year and ends on 30 September 2024;</w:t>
      </w:r>
    </w:p>
    <w:p w14:paraId="367451A5" w14:textId="77777777" w:rsidR="002B6361" w:rsidRDefault="00000000">
      <w:pPr>
        <w:pStyle w:val="ad"/>
        <w:spacing w:line="264" w:lineRule="auto"/>
      </w:pPr>
      <w:r>
        <w:rPr>
          <w:rFonts w:eastAsia="Arial"/>
          <w:b/>
          <w:bCs/>
          <w:i/>
          <w:iCs/>
          <w:szCs w:val="24"/>
        </w:rPr>
        <w:t>B.</w:t>
      </w:r>
      <w:r>
        <w:rPr>
          <w:rFonts w:eastAsia="Arial"/>
          <w:szCs w:val="24"/>
        </w:rPr>
        <w:t xml:space="preserve"> The trial balance which starts from 1 October 2024 to the end of your financial year; and</w:t>
      </w:r>
    </w:p>
    <w:p w14:paraId="276CEE80" w14:textId="77777777" w:rsidR="002B6361" w:rsidRDefault="00000000">
      <w:pPr>
        <w:pStyle w:val="ad"/>
        <w:spacing w:line="264" w:lineRule="auto"/>
      </w:pPr>
      <w:r>
        <w:rPr>
          <w:rFonts w:eastAsia="Arial"/>
          <w:b/>
          <w:bCs/>
          <w:i/>
          <w:iCs/>
          <w:szCs w:val="24"/>
        </w:rPr>
        <w:t>C.</w:t>
      </w:r>
      <w:r>
        <w:rPr>
          <w:rFonts w:eastAsia="Arial"/>
          <w:szCs w:val="24"/>
        </w:rPr>
        <w:t xml:space="preserve"> The trial balance which starts from the beginning of your following financial year and ends on 30 September 2025.</w:t>
      </w:r>
    </w:p>
    <w:p w14:paraId="190669E3" w14:textId="77777777" w:rsidR="002B6361" w:rsidRDefault="00000000">
      <w:pPr>
        <w:pStyle w:val="ad"/>
        <w:spacing w:after="0" w:line="264" w:lineRule="auto"/>
      </w:pPr>
      <w:r>
        <w:rPr>
          <w:noProof/>
        </w:rPr>
        <w:drawing>
          <wp:inline distT="0" distB="0" distL="0" distR="0" wp14:anchorId="400D65B8" wp14:editId="5D041703">
            <wp:extent cx="5189855" cy="1106170"/>
            <wp:effectExtent l="0" t="0" r="4358" b="0"/>
            <wp:docPr id="1286456753" name="Picture 3"/>
            <wp:cNvGraphicFramePr/>
            <a:graphic xmlns:a="http://schemas.openxmlformats.org/drawingml/2006/main">
              <a:graphicData uri="http://schemas.openxmlformats.org/drawingml/2006/picture">
                <pic:pic xmlns:pic="http://schemas.openxmlformats.org/drawingml/2006/picture">
                  <pic:nvPicPr>
                    <pic:cNvPr id="1286456753" name="Picture 3"/>
                    <pic:cNvPicPr/>
                  </pic:nvPicPr>
                  <pic:blipFill>
                    <a:blip r:embed="rId19"/>
                    <a:stretch>
                      <a:fillRect/>
                    </a:stretch>
                  </pic:blipFill>
                  <pic:spPr>
                    <a:xfrm>
                      <a:off x="0" y="0"/>
                      <a:ext cx="5189942" cy="1106588"/>
                    </a:xfrm>
                    <a:prstGeom prst="rect">
                      <a:avLst/>
                    </a:prstGeom>
                    <a:noFill/>
                    <a:ln>
                      <a:noFill/>
                      <a:prstDash val="solid"/>
                    </a:ln>
                  </pic:spPr>
                </pic:pic>
              </a:graphicData>
            </a:graphic>
          </wp:inline>
        </w:drawing>
      </w:r>
    </w:p>
    <w:p w14:paraId="2618E496" w14:textId="77777777" w:rsidR="002B6361" w:rsidRDefault="002B6361">
      <w:pPr>
        <w:spacing w:after="0" w:line="264" w:lineRule="auto"/>
        <w:jc w:val="center"/>
        <w:rPr>
          <w:szCs w:val="24"/>
        </w:rPr>
      </w:pPr>
    </w:p>
    <w:p w14:paraId="24060E09" w14:textId="77777777" w:rsidR="002B6361" w:rsidRDefault="002B6361">
      <w:pPr>
        <w:spacing w:after="0" w:line="264" w:lineRule="auto"/>
        <w:rPr>
          <w:szCs w:val="24"/>
        </w:rPr>
      </w:pPr>
    </w:p>
    <w:tbl>
      <w:tblPr>
        <w:tblW w:w="9016" w:type="dxa"/>
        <w:tblCellMar>
          <w:left w:w="10" w:type="dxa"/>
          <w:right w:w="10" w:type="dxa"/>
        </w:tblCellMar>
        <w:tblLook w:val="04A0" w:firstRow="1" w:lastRow="0" w:firstColumn="1" w:lastColumn="0" w:noHBand="0" w:noVBand="1"/>
      </w:tblPr>
      <w:tblGrid>
        <w:gridCol w:w="4508"/>
        <w:gridCol w:w="4508"/>
      </w:tblGrid>
      <w:tr w:rsidR="002B6361" w14:paraId="3850C8FD"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75523F2" w14:textId="77777777" w:rsidR="002B6361" w:rsidRDefault="00000000">
            <w:pPr>
              <w:autoSpaceDE w:val="0"/>
              <w:spacing w:after="0" w:line="264" w:lineRule="auto"/>
              <w:jc w:val="both"/>
              <w:rPr>
                <w:rFonts w:ascii="Arial" w:eastAsia="Yu Mincho" w:hAnsi="Arial"/>
                <w:sz w:val="24"/>
                <w:szCs w:val="24"/>
                <w:lang w:val="en-US"/>
              </w:rPr>
            </w:pPr>
            <w:r>
              <w:rPr>
                <w:rFonts w:ascii="Times New Roman" w:eastAsia="Microsoft YaHei UI" w:hAnsi="Times New Roman" w:cs="Times New Roman"/>
                <w:b/>
                <w:bCs/>
                <w:color w:val="0070C0"/>
                <w:szCs w:val="24"/>
              </w:rPr>
              <w:t>ANSWER</w:t>
            </w:r>
            <w:r>
              <w:rPr>
                <w:rFonts w:ascii="Times New Roman" w:eastAsia="Microsoft YaHei UI" w:hAnsi="Times New Roman" w:cs="Times New Roman"/>
                <w:color w:val="0070C0"/>
                <w:szCs w:val="24"/>
              </w:rPr>
              <w:t xml:space="preserve">: </w:t>
            </w:r>
            <w:r>
              <w:rPr>
                <w:rFonts w:ascii="Times New Roman" w:eastAsia="Microsoft YaHei UI" w:hAnsi="Times New Roman" w:cs="Times New Roman" w:hint="eastAsia"/>
                <w:color w:val="0070C0"/>
                <w:szCs w:val="24"/>
                <w:lang w:val="en-US" w:eastAsia="zh-CN"/>
              </w:rPr>
              <w:t xml:space="preserve">Please refer to </w:t>
            </w:r>
            <w:r>
              <w:rPr>
                <w:rFonts w:ascii="Times New Roman Bold Italic" w:eastAsia="Microsoft YaHei UI" w:hAnsi="Times New Roman Bold Italic" w:cs="Times New Roman Bold Italic"/>
                <w:b/>
                <w:bCs/>
                <w:i/>
                <w:iCs/>
                <w:color w:val="0070C0"/>
                <w:szCs w:val="24"/>
                <w:u w:val="single"/>
                <w:lang w:val="en-US" w:eastAsia="zh-CN"/>
              </w:rPr>
              <w:t>Exhibit A.4.6.1, A.4.6.2, A.4.6.3</w:t>
            </w:r>
            <w:r>
              <w:rPr>
                <w:rFonts w:ascii="Times New Roman" w:eastAsia="Microsoft YaHei UI" w:hAnsi="Times New Roman" w:cs="Times New Roman" w:hint="eastAsia"/>
                <w:color w:val="0070C0"/>
                <w:szCs w:val="24"/>
                <w:lang w:val="en-US" w:eastAsia="zh-CN"/>
              </w:rPr>
              <w:t xml:space="preserve"> for the required documents.</w:t>
            </w:r>
          </w:p>
        </w:tc>
      </w:tr>
      <w:tr w:rsidR="002B6361" w14:paraId="1FE79256" w14:textId="77777777">
        <w:tc>
          <w:tcPr>
            <w:tcW w:w="4508" w:type="dxa"/>
            <w:tcBorders>
              <w:top w:val="single" w:sz="4" w:space="0" w:color="FFFFFF"/>
              <w:right w:val="single" w:sz="4" w:space="0" w:color="000000"/>
            </w:tcBorders>
            <w:tcMar>
              <w:top w:w="28" w:type="dxa"/>
              <w:left w:w="57" w:type="dxa"/>
              <w:bottom w:w="28" w:type="dxa"/>
              <w:right w:w="28" w:type="dxa"/>
            </w:tcMar>
          </w:tcPr>
          <w:p w14:paraId="0E3B7618" w14:textId="77777777" w:rsidR="002B6361" w:rsidRDefault="002B6361">
            <w:pPr>
              <w:autoSpaceDE w:val="0"/>
              <w:spacing w:after="0" w:line="264" w:lineRule="auto"/>
              <w:jc w:val="both"/>
              <w:rPr>
                <w:rFonts w:ascii="Arial" w:eastAsia="Yu Mincho" w:hAnsi="Arial"/>
                <w:sz w:val="24"/>
                <w:szCs w:val="24"/>
              </w:rPr>
            </w:pPr>
          </w:p>
          <w:p w14:paraId="1A2E2494"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73DFB88"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Bold Italic" w:eastAsia="Microsoft YaHei UI" w:hAnsi="Times New Roman Bold Italic" w:cs="Times New Roman Bold Italic"/>
                <w:b/>
                <w:bCs/>
                <w:i/>
                <w:iCs/>
                <w:color w:val="0070C0"/>
                <w:szCs w:val="24"/>
                <w:u w:val="single"/>
                <w:lang w:val="en-US" w:eastAsia="zh-CN"/>
              </w:rPr>
              <w:t>Exhibit A.4.6.1, A.4.6.2, A.4.6.3</w:t>
            </w:r>
          </w:p>
        </w:tc>
      </w:tr>
    </w:tbl>
    <w:p w14:paraId="11E59F86" w14:textId="77777777" w:rsidR="002B6361" w:rsidRDefault="002B6361">
      <w:pPr>
        <w:pStyle w:val="ad"/>
        <w:spacing w:after="0" w:line="264" w:lineRule="auto"/>
        <w:ind w:left="360"/>
        <w:textAlignment w:val="baseline"/>
        <w:rPr>
          <w:szCs w:val="24"/>
        </w:rPr>
      </w:pPr>
    </w:p>
    <w:p w14:paraId="31258696" w14:textId="77777777" w:rsidR="002B6361" w:rsidRDefault="00000000">
      <w:pPr>
        <w:pStyle w:val="ad"/>
        <w:numPr>
          <w:ilvl w:val="0"/>
          <w:numId w:val="13"/>
        </w:numPr>
        <w:spacing w:after="0" w:line="264" w:lineRule="auto"/>
        <w:textAlignment w:val="baseline"/>
      </w:pPr>
      <w:r>
        <w:rPr>
          <w:rFonts w:eastAsia="Times New Roman"/>
          <w:szCs w:val="24"/>
          <w:lang w:eastAsia="en-GB"/>
        </w:rPr>
        <w:t>Please provide workings (explaining sources) used to produce the annex information for the goods concerned and like goods for the POI. This information helps us reconcile your data.</w:t>
      </w:r>
      <w:r>
        <w:rPr>
          <w:szCs w:val="24"/>
        </w:rPr>
        <w:br/>
      </w:r>
    </w:p>
    <w:tbl>
      <w:tblPr>
        <w:tblW w:w="9016" w:type="dxa"/>
        <w:tblCellMar>
          <w:left w:w="10" w:type="dxa"/>
          <w:right w:w="10" w:type="dxa"/>
        </w:tblCellMar>
        <w:tblLook w:val="04A0" w:firstRow="1" w:lastRow="0" w:firstColumn="1" w:lastColumn="0" w:noHBand="0" w:noVBand="1"/>
      </w:tblPr>
      <w:tblGrid>
        <w:gridCol w:w="4508"/>
        <w:gridCol w:w="4508"/>
      </w:tblGrid>
      <w:tr w:rsidR="002B6361" w14:paraId="781C1BF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7A8F719" w14:textId="77777777" w:rsidR="002B6361" w:rsidRDefault="00000000">
            <w:pPr>
              <w:autoSpaceDE w:val="0"/>
              <w:spacing w:after="0" w:line="264" w:lineRule="auto"/>
              <w:jc w:val="both"/>
              <w:rPr>
                <w:rFonts w:ascii="Arial" w:eastAsia="Yu Mincho" w:hAnsi="Arial"/>
                <w:sz w:val="24"/>
                <w:szCs w:val="24"/>
                <w:lang w:val="en-US"/>
              </w:rPr>
            </w:pPr>
            <w:r>
              <w:rPr>
                <w:rFonts w:ascii="Times New Roman" w:eastAsia="Microsoft YaHei UI" w:hAnsi="Times New Roman" w:cs="Times New Roman"/>
                <w:b/>
                <w:bCs/>
                <w:color w:val="0070C0"/>
                <w:szCs w:val="24"/>
              </w:rPr>
              <w:t>ANSWER</w:t>
            </w:r>
            <w:r>
              <w:rPr>
                <w:rFonts w:ascii="Times New Roman" w:eastAsia="Microsoft YaHei UI" w:hAnsi="Times New Roman" w:cs="Times New Roman"/>
                <w:color w:val="0070C0"/>
                <w:szCs w:val="24"/>
              </w:rPr>
              <w:t xml:space="preserve">: </w:t>
            </w:r>
            <w:r>
              <w:rPr>
                <w:rFonts w:ascii="Times New Roman" w:eastAsia="Microsoft YaHei UI" w:hAnsi="Times New Roman" w:cs="Times New Roman" w:hint="eastAsia"/>
                <w:color w:val="0070C0"/>
                <w:szCs w:val="24"/>
                <w:lang w:val="en-US" w:eastAsia="zh-CN"/>
              </w:rPr>
              <w:t xml:space="preserve">Please refer to </w:t>
            </w:r>
            <w:r>
              <w:rPr>
                <w:rFonts w:ascii="Times New Roman Bold Italic" w:eastAsia="Microsoft YaHei UI" w:hAnsi="Times New Roman Bold Italic" w:cs="Times New Roman Bold Italic"/>
                <w:b/>
                <w:bCs/>
                <w:i/>
                <w:iCs/>
                <w:color w:val="0070C0"/>
                <w:szCs w:val="24"/>
                <w:u w:val="single"/>
                <w:lang w:val="en-US" w:eastAsia="zh-CN"/>
              </w:rPr>
              <w:t>Exh A</w:t>
            </w:r>
            <w:r>
              <w:rPr>
                <w:rFonts w:ascii="Times New Roman Bold Italic" w:eastAsia="Microsoft YaHei UI" w:hAnsi="Times New Roman Bold Italic" w:cs="Times New Roman Bold Italic" w:hint="eastAsia"/>
                <w:b/>
                <w:bCs/>
                <w:i/>
                <w:iCs/>
                <w:color w:val="0070C0"/>
                <w:szCs w:val="24"/>
                <w:u w:val="single"/>
                <w:lang w:val="en-US" w:eastAsia="zh-CN"/>
              </w:rPr>
              <w:t>.</w:t>
            </w:r>
            <w:r>
              <w:rPr>
                <w:rFonts w:ascii="Times New Roman Bold Italic" w:eastAsia="Microsoft YaHei UI" w:hAnsi="Times New Roman Bold Italic" w:cs="Times New Roman Bold Italic"/>
                <w:b/>
                <w:bCs/>
                <w:i/>
                <w:iCs/>
                <w:color w:val="0070C0"/>
                <w:szCs w:val="24"/>
                <w:u w:val="single"/>
                <w:lang w:val="en-US" w:eastAsia="zh-CN"/>
              </w:rPr>
              <w:t>4.7 Accounting Doc list</w:t>
            </w:r>
            <w:r>
              <w:rPr>
                <w:rFonts w:ascii="Times New Roman Bold Italic" w:eastAsia="Microsoft YaHei UI" w:hAnsi="Times New Roman Bold Italic" w:cs="Times New Roman Bold Italic" w:hint="eastAsia"/>
                <w:b/>
                <w:bCs/>
                <w:i/>
                <w:iCs/>
                <w:color w:val="0070C0"/>
                <w:szCs w:val="24"/>
                <w:u w:val="single"/>
                <w:lang w:val="en-US" w:eastAsia="zh-CN"/>
              </w:rPr>
              <w:t>.</w:t>
            </w:r>
          </w:p>
        </w:tc>
      </w:tr>
      <w:tr w:rsidR="002B6361" w14:paraId="6C24179C" w14:textId="77777777">
        <w:tc>
          <w:tcPr>
            <w:tcW w:w="4508" w:type="dxa"/>
            <w:tcBorders>
              <w:top w:val="single" w:sz="4" w:space="0" w:color="FFFFFF"/>
              <w:right w:val="single" w:sz="4" w:space="0" w:color="000000"/>
            </w:tcBorders>
            <w:tcMar>
              <w:top w:w="28" w:type="dxa"/>
              <w:left w:w="57" w:type="dxa"/>
              <w:bottom w:w="28" w:type="dxa"/>
              <w:right w:w="28" w:type="dxa"/>
            </w:tcMar>
          </w:tcPr>
          <w:p w14:paraId="69691703"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FA4B0EB"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Bold Italic" w:eastAsia="Microsoft YaHei UI" w:hAnsi="Times New Roman Bold Italic" w:cs="Times New Roman Bold Italic"/>
                <w:b/>
                <w:bCs/>
                <w:i/>
                <w:iCs/>
                <w:color w:val="0070C0"/>
                <w:szCs w:val="24"/>
                <w:u w:val="single"/>
                <w:lang w:val="en-US" w:eastAsia="zh-CN"/>
              </w:rPr>
              <w:t>Exh A</w:t>
            </w:r>
            <w:r>
              <w:rPr>
                <w:rFonts w:ascii="Times New Roman Bold Italic" w:eastAsia="Microsoft YaHei UI" w:hAnsi="Times New Roman Bold Italic" w:cs="Times New Roman Bold Italic" w:hint="eastAsia"/>
                <w:b/>
                <w:bCs/>
                <w:i/>
                <w:iCs/>
                <w:color w:val="0070C0"/>
                <w:szCs w:val="24"/>
                <w:u w:val="single"/>
                <w:lang w:val="en-US" w:eastAsia="zh-CN"/>
              </w:rPr>
              <w:t>.</w:t>
            </w:r>
            <w:r>
              <w:rPr>
                <w:rFonts w:ascii="Times New Roman Bold Italic" w:eastAsia="Microsoft YaHei UI" w:hAnsi="Times New Roman Bold Italic" w:cs="Times New Roman Bold Italic"/>
                <w:b/>
                <w:bCs/>
                <w:i/>
                <w:iCs/>
                <w:color w:val="0070C0"/>
                <w:szCs w:val="24"/>
                <w:u w:val="single"/>
                <w:lang w:val="en-US" w:eastAsia="zh-CN"/>
              </w:rPr>
              <w:t>4.7</w:t>
            </w:r>
          </w:p>
        </w:tc>
      </w:tr>
    </w:tbl>
    <w:p w14:paraId="3FAABFC5" w14:textId="77777777" w:rsidR="002B6361" w:rsidRDefault="002B6361">
      <w:pPr>
        <w:spacing w:after="0" w:line="264" w:lineRule="auto"/>
        <w:textAlignment w:val="baseline"/>
        <w:rPr>
          <w:rFonts w:ascii="Arial" w:eastAsia="Times New Roman" w:hAnsi="Arial"/>
          <w:sz w:val="24"/>
          <w:szCs w:val="24"/>
          <w:lang w:eastAsia="en-GB"/>
        </w:rPr>
      </w:pPr>
    </w:p>
    <w:p w14:paraId="148BCB66" w14:textId="77777777" w:rsidR="002B6361" w:rsidRDefault="00000000">
      <w:pPr>
        <w:pStyle w:val="ad"/>
        <w:numPr>
          <w:ilvl w:val="0"/>
          <w:numId w:val="13"/>
        </w:numPr>
        <w:tabs>
          <w:tab w:val="left" w:pos="1770"/>
        </w:tabs>
        <w:spacing w:after="0" w:line="264" w:lineRule="auto"/>
        <w:rPr>
          <w:rFonts w:eastAsia="Arial"/>
          <w:szCs w:val="24"/>
        </w:rPr>
      </w:pPr>
      <w:r>
        <w:rPr>
          <w:rFonts w:eastAsia="Arial"/>
          <w:szCs w:val="24"/>
        </w:rPr>
        <w:t>If your company is part of a group of companies, attach a copy of the consolidated accounts of the group for the most recently completed financial year.</w:t>
      </w:r>
    </w:p>
    <w:p w14:paraId="5206D1EF" w14:textId="77777777" w:rsidR="002B6361" w:rsidRDefault="002B6361">
      <w:pPr>
        <w:tabs>
          <w:tab w:val="left" w:pos="2130"/>
        </w:tabs>
        <w:spacing w:after="0" w:line="264" w:lineRule="auto"/>
        <w:rPr>
          <w:rFonts w:ascii="Arial" w:eastAsia="Arial" w:hAnsi="Arial"/>
          <w:sz w:val="24"/>
          <w:szCs w:val="24"/>
        </w:rPr>
      </w:pPr>
    </w:p>
    <w:tbl>
      <w:tblPr>
        <w:tblW w:w="9016" w:type="dxa"/>
        <w:tblCellMar>
          <w:left w:w="10" w:type="dxa"/>
          <w:right w:w="10" w:type="dxa"/>
        </w:tblCellMar>
        <w:tblLook w:val="04A0" w:firstRow="1" w:lastRow="0" w:firstColumn="1" w:lastColumn="0" w:noHBand="0" w:noVBand="1"/>
      </w:tblPr>
      <w:tblGrid>
        <w:gridCol w:w="4508"/>
        <w:gridCol w:w="4508"/>
      </w:tblGrid>
      <w:tr w:rsidR="002B6361" w14:paraId="1446DFF7"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AB09B68" w14:textId="77777777" w:rsidR="002B6361" w:rsidRDefault="00000000">
            <w:pPr>
              <w:autoSpaceDE w:val="0"/>
              <w:spacing w:after="0" w:line="264" w:lineRule="auto"/>
              <w:jc w:val="both"/>
              <w:rPr>
                <w:rFonts w:ascii="Arial" w:eastAsia="Yu Mincho" w:hAnsi="Arial"/>
                <w:sz w:val="24"/>
                <w:szCs w:val="24"/>
              </w:rPr>
            </w:pPr>
            <w:r>
              <w:rPr>
                <w:rFonts w:ascii="Times New Roman" w:hAnsi="Times New Roman" w:cs="Times New Roman"/>
                <w:b/>
                <w:bCs/>
                <w:color w:val="0070C0"/>
              </w:rPr>
              <w:t>ANSWER</w:t>
            </w:r>
            <w:r>
              <w:rPr>
                <w:rFonts w:ascii="Times New Roman" w:hAnsi="Times New Roman" w:cs="Times New Roman"/>
                <w:color w:val="0070C0"/>
              </w:rPr>
              <w:t>:</w:t>
            </w:r>
            <w:r>
              <w:rPr>
                <w:rFonts w:ascii="Times New Roman" w:hAnsi="Times New Roman" w:cs="Times New Roman" w:hint="eastAsia"/>
                <w:color w:val="0070C0"/>
              </w:rPr>
              <w:t xml:space="preserve"> </w:t>
            </w:r>
            <w:r>
              <w:rPr>
                <w:rFonts w:ascii="Times New Roman" w:hAnsi="Times New Roman" w:cs="Times New Roman" w:hint="eastAsia"/>
                <w:color w:val="0070C0"/>
                <w:lang w:eastAsia="zh-CN"/>
              </w:rPr>
              <w:t xml:space="preserve">Please refer to </w:t>
            </w:r>
            <w:r>
              <w:rPr>
                <w:rFonts w:ascii="Times New Roman" w:hAnsi="Times New Roman" w:cs="Times New Roman" w:hint="eastAsia"/>
                <w:b/>
                <w:bCs/>
                <w:i/>
                <w:iCs/>
                <w:color w:val="0070C0"/>
                <w:u w:val="single"/>
                <w:lang w:eastAsia="zh-CN"/>
              </w:rPr>
              <w:t>Exhibit A</w:t>
            </w:r>
            <w:r>
              <w:rPr>
                <w:rFonts w:ascii="Times New Roman" w:hAnsi="Times New Roman" w:cs="Times New Roman" w:hint="eastAsia"/>
                <w:b/>
                <w:bCs/>
                <w:i/>
                <w:iCs/>
                <w:color w:val="0070C0"/>
                <w:u w:val="single"/>
                <w:lang w:val="en-US" w:eastAsia="zh-CN"/>
              </w:rPr>
              <w:t>.</w:t>
            </w:r>
            <w:r>
              <w:rPr>
                <w:rFonts w:ascii="Times New Roman" w:hAnsi="Times New Roman" w:cs="Times New Roman" w:hint="eastAsia"/>
                <w:b/>
                <w:bCs/>
                <w:i/>
                <w:iCs/>
                <w:color w:val="0070C0"/>
                <w:u w:val="single"/>
                <w:lang w:eastAsia="zh-CN"/>
              </w:rPr>
              <w:t>4.8</w:t>
            </w:r>
            <w:r>
              <w:rPr>
                <w:rFonts w:ascii="Times New Roman" w:hAnsi="Times New Roman" w:cs="Times New Roman" w:hint="eastAsia"/>
                <w:color w:val="0070C0"/>
                <w:lang w:eastAsia="zh-CN"/>
              </w:rPr>
              <w:t xml:space="preserve"> for the copy of the consolidated accounts of the group for the most recently completed financial year.</w:t>
            </w:r>
          </w:p>
        </w:tc>
      </w:tr>
      <w:tr w:rsidR="002B6361" w14:paraId="4D2F9716" w14:textId="77777777">
        <w:tc>
          <w:tcPr>
            <w:tcW w:w="4508" w:type="dxa"/>
            <w:tcBorders>
              <w:top w:val="single" w:sz="4" w:space="0" w:color="FFFFFF"/>
              <w:right w:val="single" w:sz="4" w:space="0" w:color="000000"/>
            </w:tcBorders>
            <w:tcMar>
              <w:top w:w="28" w:type="dxa"/>
              <w:left w:w="57" w:type="dxa"/>
              <w:bottom w:w="28" w:type="dxa"/>
              <w:right w:w="28" w:type="dxa"/>
            </w:tcMar>
          </w:tcPr>
          <w:p w14:paraId="7E0AD1E1"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022AC10"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w:hAnsi="Times New Roman" w:cs="Times New Roman" w:hint="eastAsia"/>
                <w:b/>
                <w:bCs/>
                <w:i/>
                <w:iCs/>
                <w:color w:val="0070C0"/>
                <w:u w:val="single"/>
                <w:lang w:eastAsia="zh-CN"/>
              </w:rPr>
              <w:t xml:space="preserve"> Exhibit A</w:t>
            </w:r>
            <w:r>
              <w:rPr>
                <w:rFonts w:ascii="Times New Roman" w:hAnsi="Times New Roman" w:cs="Times New Roman" w:hint="eastAsia"/>
                <w:b/>
                <w:bCs/>
                <w:i/>
                <w:iCs/>
                <w:color w:val="0070C0"/>
                <w:u w:val="single"/>
                <w:lang w:val="en-US" w:eastAsia="zh-CN"/>
              </w:rPr>
              <w:t>.</w:t>
            </w:r>
            <w:r>
              <w:rPr>
                <w:rFonts w:ascii="Times New Roman" w:hAnsi="Times New Roman" w:cs="Times New Roman" w:hint="eastAsia"/>
                <w:b/>
                <w:bCs/>
                <w:i/>
                <w:iCs/>
                <w:color w:val="0070C0"/>
                <w:u w:val="single"/>
                <w:lang w:eastAsia="zh-CN"/>
              </w:rPr>
              <w:t>4.8</w:t>
            </w:r>
          </w:p>
        </w:tc>
      </w:tr>
    </w:tbl>
    <w:p w14:paraId="35C40674" w14:textId="77777777" w:rsidR="002B6361" w:rsidRDefault="002B6361">
      <w:pPr>
        <w:spacing w:after="0" w:line="264" w:lineRule="auto"/>
        <w:rPr>
          <w:rFonts w:eastAsia="Arial"/>
          <w:szCs w:val="24"/>
        </w:rPr>
      </w:pPr>
    </w:p>
    <w:p w14:paraId="3C3861BD" w14:textId="77777777" w:rsidR="002B6361" w:rsidRDefault="00000000">
      <w:pPr>
        <w:pStyle w:val="2"/>
        <w:jc w:val="left"/>
      </w:pPr>
      <w:bookmarkStart w:id="123" w:name="_Toc228533613"/>
      <w:r>
        <w:t>A5 Organisational Structure</w:t>
      </w:r>
      <w:bookmarkEnd w:id="123"/>
    </w:p>
    <w:p w14:paraId="5A0A6214" w14:textId="77777777" w:rsidR="002B6361" w:rsidRDefault="002B6361">
      <w:pPr>
        <w:pStyle w:val="ad"/>
      </w:pPr>
    </w:p>
    <w:p w14:paraId="5B6191F9" w14:textId="77777777" w:rsidR="002B6361" w:rsidRDefault="00000000">
      <w:pPr>
        <w:pStyle w:val="ad"/>
        <w:numPr>
          <w:ilvl w:val="3"/>
          <w:numId w:val="11"/>
        </w:numPr>
      </w:pPr>
      <w:r>
        <w:t>Please complete the “</w:t>
      </w:r>
      <w:r>
        <w:rPr>
          <w:b/>
          <w:bCs/>
        </w:rPr>
        <w:t>Organisational structure</w:t>
      </w:r>
      <w:r>
        <w:t xml:space="preserve">” tab in the </w:t>
      </w:r>
      <w:r>
        <w:rPr>
          <w:b/>
          <w:bCs/>
        </w:rPr>
        <w:t>Annex</w:t>
      </w:r>
      <w:r>
        <w:t xml:space="preserve"> for your company’s worldwide corporate structure and affiliations.</w:t>
      </w:r>
      <w:r>
        <w:br/>
      </w:r>
    </w:p>
    <w:tbl>
      <w:tblPr>
        <w:tblW w:w="9016" w:type="dxa"/>
        <w:tblCellMar>
          <w:left w:w="10" w:type="dxa"/>
          <w:right w:w="10" w:type="dxa"/>
        </w:tblCellMar>
        <w:tblLook w:val="04A0" w:firstRow="1" w:lastRow="0" w:firstColumn="1" w:lastColumn="0" w:noHBand="0" w:noVBand="1"/>
      </w:tblPr>
      <w:tblGrid>
        <w:gridCol w:w="4508"/>
        <w:gridCol w:w="4508"/>
      </w:tblGrid>
      <w:tr w:rsidR="002B6361" w14:paraId="68CA4706"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929EF33" w14:textId="77777777" w:rsidR="002B6361" w:rsidRDefault="00000000">
            <w:pPr>
              <w:autoSpaceDE w:val="0"/>
              <w:spacing w:after="0" w:line="264" w:lineRule="auto"/>
              <w:jc w:val="both"/>
              <w:rPr>
                <w:rFonts w:ascii="Arial" w:eastAsia="Yu Mincho" w:hAnsi="Arial"/>
                <w:sz w:val="24"/>
                <w:szCs w:val="24"/>
                <w:lang w:val="en-US"/>
              </w:rPr>
            </w:pPr>
            <w:r>
              <w:rPr>
                <w:rFonts w:ascii="Times New Roman" w:hAnsi="Times New Roman" w:cs="Times New Roman"/>
                <w:b/>
                <w:bCs/>
                <w:color w:val="0070C0"/>
              </w:rPr>
              <w:t>ANSWER</w:t>
            </w:r>
            <w:r>
              <w:rPr>
                <w:rFonts w:ascii="Times New Roman" w:hAnsi="Times New Roman" w:cs="Times New Roman"/>
                <w:color w:val="0070C0"/>
              </w:rPr>
              <w:t>:</w:t>
            </w:r>
            <w:r>
              <w:rPr>
                <w:rFonts w:ascii="Times New Roman" w:hAnsi="Times New Roman" w:cs="Times New Roman" w:hint="eastAsia"/>
                <w:color w:val="0070C0"/>
              </w:rPr>
              <w:t xml:space="preserve"> </w:t>
            </w:r>
            <w:r>
              <w:rPr>
                <w:rFonts w:ascii="Times New Roman" w:hAnsi="Times New Roman" w:cs="Times New Roman" w:hint="eastAsia"/>
                <w:color w:val="0070C0"/>
                <w:lang w:val="en-US" w:eastAsia="zh-CN"/>
              </w:rPr>
              <w:t>LGMG Mexico completes the tab as required.</w:t>
            </w:r>
          </w:p>
        </w:tc>
      </w:tr>
      <w:tr w:rsidR="002B6361" w14:paraId="23090675" w14:textId="77777777">
        <w:tc>
          <w:tcPr>
            <w:tcW w:w="4508" w:type="dxa"/>
            <w:tcBorders>
              <w:top w:val="single" w:sz="4" w:space="0" w:color="FFFFFF"/>
              <w:right w:val="single" w:sz="4" w:space="0" w:color="000000"/>
            </w:tcBorders>
            <w:tcMar>
              <w:top w:w="28" w:type="dxa"/>
              <w:left w:w="57" w:type="dxa"/>
              <w:bottom w:w="28" w:type="dxa"/>
              <w:right w:w="28" w:type="dxa"/>
            </w:tcMar>
          </w:tcPr>
          <w:p w14:paraId="3313A6AB"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3EDC0C5" w14:textId="77777777" w:rsidR="002B6361" w:rsidRDefault="00000000">
            <w:pPr>
              <w:autoSpaceDE w:val="0"/>
              <w:spacing w:after="0" w:line="264" w:lineRule="auto"/>
              <w:jc w:val="both"/>
              <w:rPr>
                <w:rFonts w:ascii="Arial" w:eastAsia="Yu Mincho" w:hAnsi="Arial"/>
                <w:sz w:val="24"/>
                <w:szCs w:val="24"/>
                <w:lang w:val="en-US"/>
              </w:rPr>
            </w:pPr>
            <w:r>
              <w:rPr>
                <w:rFonts w:ascii="Arial" w:eastAsia="Yu Mincho" w:hAnsi="Arial"/>
                <w:sz w:val="24"/>
                <w:szCs w:val="24"/>
              </w:rPr>
              <w:t>Appendix reference:</w:t>
            </w:r>
            <w:r>
              <w:rPr>
                <w:rFonts w:ascii="Times New Roman" w:hAnsi="Times New Roman" w:cs="Times New Roman" w:hint="eastAsia"/>
                <w:color w:val="0070C0"/>
                <w:lang w:val="en-US" w:eastAsia="zh-CN"/>
              </w:rPr>
              <w:t>Organisational structure tab in the Annex</w:t>
            </w:r>
          </w:p>
        </w:tc>
      </w:tr>
    </w:tbl>
    <w:p w14:paraId="2C497585" w14:textId="77777777" w:rsidR="002B6361" w:rsidRDefault="002B6361"/>
    <w:p w14:paraId="192E3FF1" w14:textId="77777777" w:rsidR="002B6361" w:rsidRDefault="00000000">
      <w:pPr>
        <w:pStyle w:val="ad"/>
        <w:numPr>
          <w:ilvl w:val="3"/>
          <w:numId w:val="11"/>
        </w:numPr>
        <w:spacing w:after="0" w:line="264" w:lineRule="auto"/>
        <w:textAlignment w:val="baseline"/>
        <w:rPr>
          <w:rFonts w:eastAsia="Times New Roman"/>
          <w:szCs w:val="24"/>
          <w:lang w:eastAsia="en-GB"/>
        </w:rPr>
      </w:pPr>
      <w:r>
        <w:rPr>
          <w:rFonts w:eastAsia="Times New Roman"/>
          <w:szCs w:val="24"/>
          <w:lang w:eastAsia="en-GB"/>
        </w:rPr>
        <w:t xml:space="preserve">Explain and/ or demonstrate in a diagram the: </w:t>
      </w:r>
    </w:p>
    <w:p w14:paraId="1E57C51D" w14:textId="77777777" w:rsidR="002B6361" w:rsidRDefault="00000000">
      <w:pPr>
        <w:pStyle w:val="ad"/>
        <w:numPr>
          <w:ilvl w:val="0"/>
          <w:numId w:val="14"/>
        </w:numPr>
        <w:spacing w:after="0" w:line="264" w:lineRule="auto"/>
        <w:textAlignment w:val="baseline"/>
        <w:rPr>
          <w:rFonts w:eastAsia="Times New Roman"/>
          <w:szCs w:val="24"/>
          <w:lang w:eastAsia="en-GB"/>
        </w:rPr>
      </w:pPr>
      <w:r>
        <w:rPr>
          <w:rFonts w:eastAsia="Times New Roman"/>
          <w:szCs w:val="24"/>
          <w:lang w:eastAsia="en-GB"/>
        </w:rPr>
        <w:t xml:space="preserve">Legal structure of your company; </w:t>
      </w:r>
    </w:p>
    <w:p w14:paraId="2831A4BB" w14:textId="77777777" w:rsidR="002B6361" w:rsidRDefault="00000000">
      <w:pPr>
        <w:pStyle w:val="ad"/>
        <w:numPr>
          <w:ilvl w:val="0"/>
          <w:numId w:val="14"/>
        </w:numPr>
        <w:spacing w:after="0" w:line="264" w:lineRule="auto"/>
        <w:textAlignment w:val="baseline"/>
        <w:rPr>
          <w:rFonts w:eastAsia="Times New Roman"/>
          <w:szCs w:val="24"/>
          <w:lang w:eastAsia="en-GB"/>
        </w:rPr>
      </w:pPr>
      <w:r>
        <w:rPr>
          <w:rFonts w:eastAsia="Times New Roman"/>
          <w:szCs w:val="24"/>
          <w:lang w:eastAsia="en-GB"/>
        </w:rPr>
        <w:t xml:space="preserve">Internal hierarchical and organisational structure; and </w:t>
      </w:r>
    </w:p>
    <w:p w14:paraId="13896072" w14:textId="77777777" w:rsidR="002B6361" w:rsidRDefault="00000000">
      <w:pPr>
        <w:pStyle w:val="ad"/>
        <w:numPr>
          <w:ilvl w:val="0"/>
          <w:numId w:val="14"/>
        </w:numPr>
        <w:spacing w:after="0" w:line="264" w:lineRule="auto"/>
        <w:textAlignment w:val="baseline"/>
        <w:rPr>
          <w:rFonts w:eastAsia="Times New Roman"/>
          <w:szCs w:val="24"/>
          <w:lang w:eastAsia="en-GB"/>
        </w:rPr>
      </w:pPr>
      <w:r>
        <w:rPr>
          <w:rFonts w:eastAsia="Times New Roman"/>
          <w:szCs w:val="24"/>
          <w:lang w:eastAsia="en-GB"/>
        </w:rPr>
        <w:t>All sites/locations and departments which are involved in the production, sale, R&amp;D, supply and distribution of the like goods or other goods in the same general category of products</w:t>
      </w:r>
    </w:p>
    <w:p w14:paraId="1845A5F8" w14:textId="77777777" w:rsidR="002B6361" w:rsidRDefault="002B6361">
      <w:pPr>
        <w:spacing w:after="0" w:line="264" w:lineRule="auto"/>
        <w:textAlignment w:val="baseline"/>
        <w:rPr>
          <w:rFonts w:eastAsia="Times New Roman"/>
          <w:szCs w:val="24"/>
          <w:lang w:eastAsia="en-GB"/>
        </w:rPr>
      </w:pPr>
    </w:p>
    <w:tbl>
      <w:tblPr>
        <w:tblW w:w="9016" w:type="dxa"/>
        <w:tblCellMar>
          <w:left w:w="10" w:type="dxa"/>
          <w:right w:w="10" w:type="dxa"/>
        </w:tblCellMar>
        <w:tblLook w:val="04A0" w:firstRow="1" w:lastRow="0" w:firstColumn="1" w:lastColumn="0" w:noHBand="0" w:noVBand="1"/>
      </w:tblPr>
      <w:tblGrid>
        <w:gridCol w:w="4508"/>
        <w:gridCol w:w="4508"/>
      </w:tblGrid>
      <w:tr w:rsidR="002B6361" w14:paraId="7B985A26"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2FCE98B" w14:textId="77777777" w:rsidR="002B6361" w:rsidRDefault="00000000">
            <w:pPr>
              <w:autoSpaceDE w:val="0"/>
              <w:spacing w:after="0" w:line="264" w:lineRule="auto"/>
              <w:jc w:val="both"/>
              <w:rPr>
                <w:rFonts w:ascii="Arial" w:eastAsia="Yu Mincho" w:hAnsi="Arial"/>
                <w:sz w:val="24"/>
                <w:szCs w:val="24"/>
              </w:rPr>
            </w:pPr>
            <w:r>
              <w:rPr>
                <w:rFonts w:ascii="Times New Roman" w:hAnsi="Times New Roman" w:cs="Times New Roman"/>
                <w:b/>
                <w:bCs/>
                <w:color w:val="0070C0"/>
                <w:lang w:val="en-US" w:eastAsia="zh-CN"/>
              </w:rPr>
              <w:t>ANSWER</w:t>
            </w:r>
            <w:r>
              <w:rPr>
                <w:rFonts w:ascii="Times New Roman" w:hAnsi="Times New Roman" w:cs="Times New Roman"/>
                <w:color w:val="0070C0"/>
                <w:lang w:val="en-US" w:eastAsia="zh-CN"/>
              </w:rPr>
              <w:t>:</w:t>
            </w:r>
            <w:r>
              <w:rPr>
                <w:rFonts w:ascii="Times New Roman" w:hAnsi="Times New Roman" w:cs="Times New Roman" w:hint="eastAsia"/>
                <w:color w:val="0070C0"/>
                <w:lang w:val="en-US" w:eastAsia="zh-CN"/>
              </w:rPr>
              <w:t xml:space="preserve"> Please</w:t>
            </w:r>
            <w:r>
              <w:rPr>
                <w:rFonts w:ascii="Times New Roman" w:hAnsi="Times New Roman" w:cs="Times New Roman"/>
                <w:color w:val="0070C0"/>
                <w:lang w:val="en-US" w:eastAsia="zh-CN"/>
              </w:rPr>
              <w:t xml:space="preserve"> refer to </w:t>
            </w:r>
            <w:r>
              <w:rPr>
                <w:rFonts w:ascii="Times New Roman" w:hAnsi="Times New Roman" w:cs="Times New Roman"/>
                <w:b/>
                <w:bCs/>
                <w:color w:val="0070C0"/>
                <w:lang w:val="en-US" w:eastAsia="zh-CN"/>
              </w:rPr>
              <w:t>Exhibit</w:t>
            </w:r>
            <w:r>
              <w:rPr>
                <w:rFonts w:ascii="Times New Roman" w:hAnsi="Times New Roman" w:cs="Times New Roman" w:hint="eastAsia"/>
                <w:b/>
                <w:bCs/>
                <w:color w:val="0070C0"/>
                <w:lang w:val="en-US" w:eastAsia="zh-CN"/>
              </w:rPr>
              <w:t xml:space="preserve"> A.5</w:t>
            </w:r>
            <w:r>
              <w:rPr>
                <w:rFonts w:ascii="Times New Roman" w:hAnsi="Times New Roman" w:cs="Times New Roman"/>
                <w:b/>
                <w:bCs/>
                <w:color w:val="0070C0"/>
                <w:lang w:val="en-US" w:eastAsia="zh-CN"/>
              </w:rPr>
              <w:t>.1</w:t>
            </w:r>
            <w:r>
              <w:rPr>
                <w:rFonts w:ascii="Times New Roman" w:hAnsi="Times New Roman" w:cs="Times New Roman" w:hint="eastAsia"/>
                <w:b/>
                <w:bCs/>
                <w:color w:val="0070C0"/>
                <w:lang w:val="en-US" w:eastAsia="zh-CN"/>
              </w:rPr>
              <w:t>(a) and A.5.1(b)</w:t>
            </w:r>
            <w:r>
              <w:rPr>
                <w:rFonts w:ascii="Times New Roman" w:hAnsi="Times New Roman" w:cs="Times New Roman"/>
                <w:b/>
                <w:bCs/>
                <w:color w:val="0070C0"/>
                <w:lang w:val="en-US" w:eastAsia="zh-CN"/>
              </w:rPr>
              <w:t xml:space="preserve"> </w:t>
            </w:r>
            <w:r>
              <w:rPr>
                <w:rFonts w:ascii="Times New Roman" w:hAnsi="Times New Roman" w:cs="Times New Roman"/>
                <w:color w:val="0070C0"/>
                <w:lang w:val="en-US" w:eastAsia="zh-CN"/>
              </w:rPr>
              <w:t xml:space="preserve">for the </w:t>
            </w:r>
            <w:r>
              <w:rPr>
                <w:rFonts w:ascii="Times New Roman" w:hAnsi="Times New Roman" w:cs="Times New Roman" w:hint="eastAsia"/>
                <w:color w:val="0070C0"/>
                <w:lang w:val="en-US" w:eastAsia="zh-CN"/>
              </w:rPr>
              <w:t>information</w:t>
            </w:r>
            <w:r>
              <w:rPr>
                <w:rFonts w:ascii="Times New Roman" w:hAnsi="Times New Roman" w:cs="Times New Roman"/>
                <w:color w:val="0070C0"/>
                <w:lang w:val="en-US" w:eastAsia="zh-CN"/>
              </w:rPr>
              <w:t>.</w:t>
            </w:r>
          </w:p>
        </w:tc>
      </w:tr>
      <w:tr w:rsidR="002B6361" w14:paraId="25476E9B" w14:textId="77777777">
        <w:tc>
          <w:tcPr>
            <w:tcW w:w="4508" w:type="dxa"/>
            <w:tcBorders>
              <w:top w:val="single" w:sz="4" w:space="0" w:color="FFFFFF"/>
              <w:right w:val="single" w:sz="4" w:space="0" w:color="000000"/>
            </w:tcBorders>
            <w:tcMar>
              <w:top w:w="28" w:type="dxa"/>
              <w:left w:w="57" w:type="dxa"/>
              <w:bottom w:w="28" w:type="dxa"/>
              <w:right w:w="28" w:type="dxa"/>
            </w:tcMar>
          </w:tcPr>
          <w:p w14:paraId="1EC77026"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4261D85" w14:textId="77777777" w:rsidR="002B6361" w:rsidRDefault="00000000">
            <w:pPr>
              <w:autoSpaceDE w:val="0"/>
              <w:spacing w:after="0" w:line="264" w:lineRule="auto"/>
              <w:jc w:val="both"/>
              <w:rPr>
                <w:rFonts w:ascii="Arial" w:eastAsia="Yu Mincho" w:hAnsi="Arial"/>
                <w:sz w:val="24"/>
                <w:szCs w:val="24"/>
                <w:lang w:val="en-US"/>
              </w:rPr>
            </w:pPr>
            <w:r>
              <w:rPr>
                <w:rFonts w:ascii="Arial" w:eastAsia="Yu Mincho" w:hAnsi="Arial"/>
                <w:sz w:val="24"/>
                <w:szCs w:val="24"/>
              </w:rPr>
              <w:t>Appendix reference:</w:t>
            </w:r>
            <w:r>
              <w:rPr>
                <w:rFonts w:ascii="Times New Roman" w:hAnsi="Times New Roman" w:cs="Times New Roman"/>
                <w:color w:val="0070C0"/>
                <w:lang w:val="en-US" w:eastAsia="zh-CN"/>
              </w:rPr>
              <w:t xml:space="preserve"> </w:t>
            </w:r>
            <w:r>
              <w:rPr>
                <w:rFonts w:ascii="Times New Roman" w:hAnsi="Times New Roman" w:cs="Times New Roman"/>
                <w:b/>
                <w:bCs/>
                <w:color w:val="0070C0"/>
                <w:lang w:val="en-US" w:eastAsia="zh-CN"/>
              </w:rPr>
              <w:t>Exhibit</w:t>
            </w:r>
            <w:r>
              <w:rPr>
                <w:rFonts w:ascii="Times New Roman" w:hAnsi="Times New Roman" w:cs="Times New Roman" w:hint="eastAsia"/>
                <w:b/>
                <w:bCs/>
                <w:color w:val="0070C0"/>
                <w:lang w:val="en-US" w:eastAsia="zh-CN"/>
              </w:rPr>
              <w:t xml:space="preserve"> A.5</w:t>
            </w:r>
            <w:r>
              <w:rPr>
                <w:rFonts w:ascii="Times New Roman" w:hAnsi="Times New Roman" w:cs="Times New Roman"/>
                <w:b/>
                <w:bCs/>
                <w:color w:val="0070C0"/>
                <w:lang w:val="en-US" w:eastAsia="zh-CN"/>
              </w:rPr>
              <w:t>.1</w:t>
            </w:r>
            <w:r>
              <w:rPr>
                <w:rFonts w:ascii="Times New Roman" w:hAnsi="Times New Roman" w:cs="Times New Roman" w:hint="eastAsia"/>
                <w:b/>
                <w:bCs/>
                <w:color w:val="0070C0"/>
                <w:lang w:val="en-US" w:eastAsia="zh-CN"/>
              </w:rPr>
              <w:t>(a) and A.5.1(b</w:t>
            </w:r>
          </w:p>
        </w:tc>
      </w:tr>
    </w:tbl>
    <w:p w14:paraId="406AEA61" w14:textId="77777777" w:rsidR="002B6361" w:rsidRDefault="00000000">
      <w:pPr>
        <w:spacing w:after="0" w:line="264" w:lineRule="auto"/>
        <w:textAlignment w:val="baseline"/>
      </w:pPr>
      <w:r>
        <w:rPr>
          <w:rFonts w:eastAsia="Times New Roman"/>
          <w:szCs w:val="24"/>
          <w:lang w:eastAsia="en-GB"/>
        </w:rPr>
        <w:br/>
      </w:r>
    </w:p>
    <w:p w14:paraId="60AE5C4F" w14:textId="77777777" w:rsidR="002B6361" w:rsidRDefault="00000000">
      <w:pPr>
        <w:pStyle w:val="ad"/>
        <w:numPr>
          <w:ilvl w:val="3"/>
          <w:numId w:val="11"/>
        </w:numPr>
      </w:pPr>
      <w:r>
        <w:t>If your company is part of a group (e.g. parent company with subsidiaries, joint ventures, common ownership), can you:</w:t>
      </w:r>
    </w:p>
    <w:p w14:paraId="1C183112" w14:textId="77777777" w:rsidR="002B6361" w:rsidRDefault="002B6361">
      <w:pPr>
        <w:pStyle w:val="ad"/>
      </w:pPr>
    </w:p>
    <w:p w14:paraId="671F485E" w14:textId="77777777" w:rsidR="002B6361" w:rsidRDefault="00000000">
      <w:pPr>
        <w:pStyle w:val="ad"/>
        <w:numPr>
          <w:ilvl w:val="0"/>
          <w:numId w:val="15"/>
        </w:numPr>
      </w:pPr>
      <w:r>
        <w:t xml:space="preserve">Provide a diagram showing the complete ownership structure. </w:t>
      </w:r>
      <w:r>
        <w:rPr>
          <w:b/>
        </w:rPr>
        <w:t>[Note: the diagram of corporate structure should be for the company's ultimate parent company].</w:t>
      </w:r>
    </w:p>
    <w:p w14:paraId="36282D45" w14:textId="77777777" w:rsidR="002B6361" w:rsidRDefault="00000000">
      <w:pPr>
        <w:pStyle w:val="ad"/>
        <w:numPr>
          <w:ilvl w:val="0"/>
          <w:numId w:val="15"/>
        </w:numPr>
      </w:pPr>
      <w:r>
        <w:t>List all related companies involved in the production or sale of the like goods or other goods in the same general category of products and a description of the functions performed by each company within the organisation; and</w:t>
      </w:r>
    </w:p>
    <w:p w14:paraId="3E5D71DB" w14:textId="77777777" w:rsidR="002B6361" w:rsidRDefault="00000000">
      <w:pPr>
        <w:pStyle w:val="ad"/>
        <w:numPr>
          <w:ilvl w:val="0"/>
          <w:numId w:val="15"/>
        </w:numPr>
      </w:pPr>
      <w:r>
        <w:t>Specify which company within the group owns the production facility(ies)?</w:t>
      </w:r>
      <w:r>
        <w:br/>
      </w:r>
    </w:p>
    <w:tbl>
      <w:tblPr>
        <w:tblW w:w="9016" w:type="dxa"/>
        <w:tblCellMar>
          <w:left w:w="10" w:type="dxa"/>
          <w:right w:w="10" w:type="dxa"/>
        </w:tblCellMar>
        <w:tblLook w:val="04A0" w:firstRow="1" w:lastRow="0" w:firstColumn="1" w:lastColumn="0" w:noHBand="0" w:noVBand="1"/>
      </w:tblPr>
      <w:tblGrid>
        <w:gridCol w:w="4508"/>
        <w:gridCol w:w="4508"/>
      </w:tblGrid>
      <w:tr w:rsidR="002B6361" w14:paraId="09459C0C"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1E5A478" w14:textId="77777777" w:rsidR="002B6361" w:rsidRDefault="00000000">
            <w:pPr>
              <w:autoSpaceDE w:val="0"/>
              <w:spacing w:after="0" w:line="264" w:lineRule="auto"/>
              <w:jc w:val="both"/>
            </w:pPr>
            <w:r>
              <w:rPr>
                <w:rFonts w:ascii="Times New Roman" w:hAnsi="Times New Roman" w:cs="Times New Roman"/>
                <w:b/>
                <w:bCs/>
                <w:color w:val="0070C0"/>
                <w:lang w:val="en-US" w:eastAsia="zh-CN"/>
              </w:rPr>
              <w:t>ANSWER</w:t>
            </w:r>
            <w:r>
              <w:rPr>
                <w:rFonts w:ascii="Times New Roman" w:hAnsi="Times New Roman" w:cs="Times New Roman"/>
                <w:color w:val="0070C0"/>
                <w:lang w:val="en-US" w:eastAsia="zh-CN"/>
              </w:rPr>
              <w:t>:</w:t>
            </w:r>
            <w:r>
              <w:rPr>
                <w:rFonts w:ascii="Times New Roman" w:hAnsi="Times New Roman" w:cs="Times New Roman" w:hint="eastAsia"/>
                <w:color w:val="0070C0"/>
                <w:lang w:val="en-US" w:eastAsia="zh-CN"/>
              </w:rPr>
              <w:t xml:space="preserve"> Please</w:t>
            </w:r>
            <w:r>
              <w:rPr>
                <w:rFonts w:ascii="Times New Roman" w:hAnsi="Times New Roman" w:cs="Times New Roman"/>
                <w:color w:val="0070C0"/>
                <w:lang w:val="en-US" w:eastAsia="zh-CN"/>
              </w:rPr>
              <w:t xml:space="preserve"> refer to </w:t>
            </w:r>
            <w:r>
              <w:rPr>
                <w:rFonts w:ascii="Times New Roman" w:hAnsi="Times New Roman" w:cs="Times New Roman"/>
                <w:b/>
                <w:bCs/>
                <w:color w:val="0070C0"/>
                <w:lang w:val="en-US" w:eastAsia="zh-CN"/>
              </w:rPr>
              <w:t>Exhibit</w:t>
            </w:r>
            <w:r>
              <w:rPr>
                <w:rFonts w:ascii="Times New Roman" w:hAnsi="Times New Roman" w:cs="Times New Roman" w:hint="eastAsia"/>
                <w:b/>
                <w:bCs/>
                <w:color w:val="0070C0"/>
                <w:lang w:val="en-US" w:eastAsia="zh-CN"/>
              </w:rPr>
              <w:t xml:space="preserve"> A.5</w:t>
            </w:r>
            <w:r>
              <w:rPr>
                <w:rFonts w:ascii="Times New Roman" w:hAnsi="Times New Roman" w:cs="Times New Roman"/>
                <w:b/>
                <w:bCs/>
                <w:color w:val="0070C0"/>
                <w:lang w:val="en-US" w:eastAsia="zh-CN"/>
              </w:rPr>
              <w:t xml:space="preserve">.2 </w:t>
            </w:r>
            <w:r>
              <w:rPr>
                <w:rFonts w:ascii="Times New Roman" w:hAnsi="Times New Roman" w:cs="Times New Roman"/>
                <w:color w:val="0070C0"/>
                <w:lang w:val="en-US" w:eastAsia="zh-CN"/>
              </w:rPr>
              <w:t xml:space="preserve">for the </w:t>
            </w:r>
            <w:r>
              <w:rPr>
                <w:rFonts w:ascii="Times New Roman" w:hAnsi="Times New Roman" w:cs="Times New Roman" w:hint="eastAsia"/>
                <w:color w:val="0070C0"/>
                <w:lang w:val="en-US" w:eastAsia="zh-CN"/>
              </w:rPr>
              <w:t>information</w:t>
            </w:r>
          </w:p>
          <w:p w14:paraId="01E35522" w14:textId="77777777" w:rsidR="002B6361" w:rsidRDefault="002B6361">
            <w:pPr>
              <w:autoSpaceDE w:val="0"/>
              <w:spacing w:after="0" w:line="264" w:lineRule="auto"/>
              <w:jc w:val="both"/>
              <w:rPr>
                <w:rFonts w:ascii="Arial" w:eastAsia="Yu Mincho" w:hAnsi="Arial"/>
                <w:sz w:val="24"/>
                <w:szCs w:val="24"/>
              </w:rPr>
            </w:pPr>
          </w:p>
        </w:tc>
      </w:tr>
      <w:tr w:rsidR="002B6361" w14:paraId="76F72A9A" w14:textId="77777777">
        <w:tc>
          <w:tcPr>
            <w:tcW w:w="4508" w:type="dxa"/>
            <w:tcBorders>
              <w:top w:val="single" w:sz="4" w:space="0" w:color="FFFFFF"/>
              <w:right w:val="single" w:sz="4" w:space="0" w:color="000000"/>
            </w:tcBorders>
            <w:tcMar>
              <w:top w:w="28" w:type="dxa"/>
              <w:left w:w="57" w:type="dxa"/>
              <w:bottom w:w="28" w:type="dxa"/>
              <w:right w:w="28" w:type="dxa"/>
            </w:tcMar>
          </w:tcPr>
          <w:p w14:paraId="4E802FA9"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6B132D0"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w:hAnsi="Times New Roman" w:cs="Times New Roman"/>
                <w:b/>
                <w:bCs/>
                <w:color w:val="0070C0"/>
                <w:lang w:val="en-US" w:eastAsia="zh-CN"/>
              </w:rPr>
              <w:t>Exhibit</w:t>
            </w:r>
            <w:r>
              <w:rPr>
                <w:rFonts w:ascii="Times New Roman" w:hAnsi="Times New Roman" w:cs="Times New Roman" w:hint="eastAsia"/>
                <w:b/>
                <w:bCs/>
                <w:color w:val="0070C0"/>
                <w:lang w:val="en-US" w:eastAsia="zh-CN"/>
              </w:rPr>
              <w:t xml:space="preserve"> A.5</w:t>
            </w:r>
            <w:r>
              <w:rPr>
                <w:rFonts w:ascii="Times New Roman" w:hAnsi="Times New Roman" w:cs="Times New Roman"/>
                <w:b/>
                <w:bCs/>
                <w:color w:val="0070C0"/>
                <w:lang w:val="en-US" w:eastAsia="zh-CN"/>
              </w:rPr>
              <w:t>.2</w:t>
            </w:r>
          </w:p>
        </w:tc>
      </w:tr>
    </w:tbl>
    <w:p w14:paraId="032A5C5F" w14:textId="77777777" w:rsidR="002B6361" w:rsidRDefault="002B6361">
      <w:pPr>
        <w:suppressAutoHyphens w:val="0"/>
        <w:rPr>
          <w:rFonts w:ascii="Arial" w:hAnsi="Arial"/>
          <w:sz w:val="24"/>
        </w:rPr>
      </w:pPr>
    </w:p>
    <w:p w14:paraId="0B2656E5" w14:textId="77777777" w:rsidR="002B6361" w:rsidRDefault="002B6361">
      <w:pPr>
        <w:pageBreakBefore/>
        <w:suppressAutoHyphens w:val="0"/>
        <w:rPr>
          <w:rFonts w:ascii="Arial" w:hAnsi="Arial"/>
          <w:sz w:val="24"/>
        </w:rPr>
      </w:pPr>
    </w:p>
    <w:p w14:paraId="58E05361" w14:textId="77777777" w:rsidR="002B6361" w:rsidRDefault="002B6361">
      <w:pPr>
        <w:suppressAutoHyphens w:val="0"/>
        <w:rPr>
          <w:rFonts w:ascii="Arial" w:hAnsi="Arial"/>
          <w:sz w:val="24"/>
        </w:rPr>
      </w:pPr>
    </w:p>
    <w:p w14:paraId="30EB85F3" w14:textId="77777777" w:rsidR="002B6361" w:rsidRDefault="00000000">
      <w:pPr>
        <w:pStyle w:val="1"/>
      </w:pPr>
      <w:bookmarkStart w:id="124" w:name="_Toc1025842179"/>
      <w:bookmarkStart w:id="125" w:name="_Toc1632496473"/>
      <w:bookmarkStart w:id="126" w:name="_Toc300101178"/>
      <w:bookmarkStart w:id="127" w:name="_Toc1290704926"/>
      <w:bookmarkStart w:id="128" w:name="_Toc972215182"/>
      <w:bookmarkStart w:id="129" w:name="_Toc836994244"/>
      <w:bookmarkStart w:id="130" w:name="_Toc1200343256"/>
      <w:bookmarkStart w:id="131" w:name="_Toc228533614"/>
      <w:r>
        <w:t>SECTION B:</w:t>
      </w:r>
      <w:bookmarkEnd w:id="124"/>
      <w:bookmarkEnd w:id="125"/>
      <w:bookmarkEnd w:id="126"/>
      <w:bookmarkEnd w:id="127"/>
      <w:bookmarkEnd w:id="128"/>
      <w:bookmarkEnd w:id="129"/>
      <w:bookmarkEnd w:id="130"/>
      <w:r>
        <w:t xml:space="preserve"> Benchmarking data</w:t>
      </w:r>
      <w:bookmarkEnd w:id="131"/>
    </w:p>
    <w:p w14:paraId="567E7E0A" w14:textId="77777777" w:rsidR="002B6361" w:rsidRDefault="002B6361">
      <w:pPr>
        <w:spacing w:after="0" w:line="264" w:lineRule="auto"/>
        <w:rPr>
          <w:rFonts w:ascii="Arial" w:hAnsi="Arial"/>
          <w:color w:val="FF0000"/>
          <w:sz w:val="24"/>
          <w:szCs w:val="24"/>
        </w:rPr>
      </w:pPr>
    </w:p>
    <w:p w14:paraId="4DB61967" w14:textId="77777777" w:rsidR="002B6361" w:rsidRDefault="00000000">
      <w:pPr>
        <w:spacing w:after="0" w:line="264" w:lineRule="auto"/>
      </w:pPr>
      <w:r>
        <w:rPr>
          <w:rFonts w:ascii="Arial" w:hAnsi="Arial"/>
          <w:sz w:val="24"/>
        </w:rPr>
        <w:t xml:space="preserve">Please complete the </w:t>
      </w:r>
      <w:r>
        <w:rPr>
          <w:rFonts w:ascii="Arial" w:hAnsi="Arial"/>
          <w:b/>
          <w:bCs/>
          <w:sz w:val="24"/>
        </w:rPr>
        <w:t>Annex</w:t>
      </w:r>
      <w:r>
        <w:rPr>
          <w:rFonts w:ascii="Arial" w:hAnsi="Arial"/>
          <w:sz w:val="24"/>
        </w:rPr>
        <w:t xml:space="preserve"> and provide the requested evidence. </w:t>
      </w:r>
    </w:p>
    <w:p w14:paraId="5DF9611A" w14:textId="77777777" w:rsidR="002B6361" w:rsidRDefault="002B6361">
      <w:pPr>
        <w:spacing w:after="0" w:line="264" w:lineRule="auto"/>
        <w:rPr>
          <w:rFonts w:ascii="Arial" w:hAnsi="Arial"/>
          <w:color w:val="FF0000"/>
          <w:sz w:val="24"/>
          <w:szCs w:val="24"/>
        </w:rPr>
      </w:pPr>
    </w:p>
    <w:p w14:paraId="430F16BC" w14:textId="77777777" w:rsidR="002B6361" w:rsidRDefault="00000000">
      <w:pPr>
        <w:spacing w:after="0" w:line="264" w:lineRule="auto"/>
      </w:pPr>
      <w:r>
        <w:rPr>
          <w:rFonts w:ascii="Arial" w:eastAsia="Arial" w:hAnsi="Arial"/>
          <w:sz w:val="24"/>
          <w:szCs w:val="24"/>
        </w:rPr>
        <w:t xml:space="preserve">The TRA may use this data in the </w:t>
      </w:r>
      <w:r>
        <w:rPr>
          <w:rFonts w:ascii="Arial" w:hAnsi="Arial"/>
          <w:sz w:val="24"/>
          <w:szCs w:val="24"/>
        </w:rPr>
        <w:t xml:space="preserve">examination of whether a PMS exists in </w:t>
      </w:r>
      <w:r>
        <w:rPr>
          <w:rFonts w:ascii="Arial" w:eastAsia="Arial" w:hAnsi="Arial"/>
          <w:sz w:val="24"/>
          <w:szCs w:val="24"/>
        </w:rPr>
        <w:t xml:space="preserve">the PRC </w:t>
      </w:r>
      <w:r>
        <w:rPr>
          <w:rFonts w:ascii="Arial" w:hAnsi="Arial"/>
          <w:sz w:val="24"/>
          <w:szCs w:val="24"/>
        </w:rPr>
        <w:t xml:space="preserve">for </w:t>
      </w:r>
      <w:r>
        <w:rPr>
          <w:rFonts w:ascii="Arial" w:eastAsia="Arial" w:hAnsi="Arial"/>
          <w:sz w:val="24"/>
          <w:szCs w:val="24"/>
        </w:rPr>
        <w:t>Boom Lifts</w:t>
      </w:r>
      <w:r>
        <w:rPr>
          <w:rFonts w:ascii="Arial" w:hAnsi="Arial"/>
          <w:sz w:val="24"/>
          <w:szCs w:val="24"/>
        </w:rPr>
        <w:t xml:space="preserve">. </w:t>
      </w:r>
    </w:p>
    <w:p w14:paraId="34E8008A" w14:textId="77777777" w:rsidR="002B6361" w:rsidRDefault="002B6361">
      <w:pPr>
        <w:spacing w:after="0" w:line="264" w:lineRule="auto"/>
        <w:rPr>
          <w:rFonts w:ascii="Arial" w:hAnsi="Arial"/>
          <w:sz w:val="24"/>
          <w:szCs w:val="24"/>
        </w:rPr>
      </w:pPr>
    </w:p>
    <w:p w14:paraId="43698A98" w14:textId="77777777" w:rsidR="002B6361" w:rsidRDefault="00000000">
      <w:pPr>
        <w:spacing w:after="0" w:line="264" w:lineRule="auto"/>
      </w:pPr>
      <w:r>
        <w:rPr>
          <w:rFonts w:ascii="Arial" w:hAnsi="Arial"/>
          <w:sz w:val="24"/>
          <w:szCs w:val="24"/>
        </w:rPr>
        <w:t xml:space="preserve">Where it is determined that a PMS exists and the effect of the PMS on the domestic sales price prevents a proper comparison between that and the export price, the TRA may determine the normal value by using your costs to adjust </w:t>
      </w:r>
      <w:r>
        <w:rPr>
          <w:rFonts w:ascii="Arial" w:eastAsia="Arial" w:hAnsi="Arial"/>
          <w:sz w:val="24"/>
          <w:szCs w:val="24"/>
        </w:rPr>
        <w:t xml:space="preserve">the PRC </w:t>
      </w:r>
      <w:r>
        <w:rPr>
          <w:rFonts w:ascii="Arial" w:hAnsi="Arial"/>
          <w:sz w:val="24"/>
          <w:szCs w:val="24"/>
        </w:rPr>
        <w:t>costs of production plus a reasonable amount for administrative, selling, and general costs and for profits.</w:t>
      </w:r>
    </w:p>
    <w:p w14:paraId="42F6C89A" w14:textId="77777777" w:rsidR="002B6361" w:rsidRDefault="002B6361">
      <w:pPr>
        <w:spacing w:after="0" w:line="264" w:lineRule="auto"/>
        <w:jc w:val="both"/>
        <w:rPr>
          <w:rFonts w:ascii="Arial" w:eastAsia="Arial" w:hAnsi="Arial"/>
          <w:color w:val="70AD47"/>
          <w:sz w:val="24"/>
          <w:szCs w:val="24"/>
        </w:rPr>
      </w:pPr>
      <w:bookmarkStart w:id="132" w:name="_Toc2096638075"/>
      <w:bookmarkStart w:id="133" w:name="_Toc517784440"/>
      <w:bookmarkStart w:id="134" w:name="_Toc1138907742"/>
      <w:bookmarkStart w:id="135" w:name="_Toc526939965"/>
      <w:bookmarkStart w:id="136" w:name="_Toc1970978101"/>
      <w:bookmarkStart w:id="137" w:name="_Toc139595086"/>
      <w:bookmarkStart w:id="138" w:name="_Toc1459267900"/>
    </w:p>
    <w:p w14:paraId="107A9E8E" w14:textId="77777777" w:rsidR="002B6361" w:rsidRDefault="00000000">
      <w:pPr>
        <w:pStyle w:val="2"/>
        <w:jc w:val="left"/>
      </w:pPr>
      <w:bookmarkStart w:id="139" w:name="_Toc228533615"/>
      <w:r>
        <w:t>B1 Cost Reconciliation</w:t>
      </w:r>
      <w:bookmarkEnd w:id="139"/>
    </w:p>
    <w:p w14:paraId="4B21628F" w14:textId="77777777" w:rsidR="002B6361" w:rsidRDefault="002B6361">
      <w:pPr>
        <w:spacing w:after="0" w:line="264" w:lineRule="auto"/>
        <w:jc w:val="both"/>
        <w:rPr>
          <w:rFonts w:ascii="Arial" w:hAnsi="Arial"/>
        </w:rPr>
      </w:pPr>
    </w:p>
    <w:p w14:paraId="5ACEF1E6" w14:textId="77777777" w:rsidR="002B6361" w:rsidRDefault="00000000">
      <w:pPr>
        <w:pStyle w:val="ad"/>
        <w:numPr>
          <w:ilvl w:val="0"/>
          <w:numId w:val="16"/>
        </w:numPr>
        <w:spacing w:after="0" w:line="264" w:lineRule="auto"/>
        <w:jc w:val="both"/>
      </w:pPr>
      <w:r>
        <w:rPr>
          <w:rFonts w:eastAsia="Arial"/>
          <w:szCs w:val="24"/>
        </w:rPr>
        <w:t xml:space="preserve">Please complete the </w:t>
      </w:r>
      <w:r>
        <w:rPr>
          <w:rFonts w:eastAsia="Arial"/>
          <w:b/>
          <w:bCs/>
          <w:szCs w:val="24"/>
        </w:rPr>
        <w:t>Cost Reconciliation</w:t>
      </w:r>
      <w:r>
        <w:rPr>
          <w:rFonts w:eastAsia="Arial"/>
          <w:szCs w:val="24"/>
        </w:rPr>
        <w:t xml:space="preserve"> tab in the </w:t>
      </w:r>
      <w:r>
        <w:rPr>
          <w:rFonts w:eastAsia="Arial"/>
          <w:b/>
          <w:bCs/>
          <w:szCs w:val="24"/>
        </w:rPr>
        <w:t>Annex.</w:t>
      </w:r>
    </w:p>
    <w:p w14:paraId="5022D840" w14:textId="77777777" w:rsidR="002B6361" w:rsidRDefault="002B6361">
      <w:pPr>
        <w:pStyle w:val="ad"/>
        <w:spacing w:after="0" w:line="264" w:lineRule="auto"/>
        <w:ind w:left="360"/>
        <w:jc w:val="both"/>
      </w:pPr>
    </w:p>
    <w:p w14:paraId="63CEE4F7" w14:textId="77777777" w:rsidR="002B6361" w:rsidRDefault="00000000">
      <w:pPr>
        <w:pStyle w:val="ad"/>
        <w:spacing w:after="0" w:line="264" w:lineRule="auto"/>
        <w:ind w:left="360"/>
        <w:rPr>
          <w:szCs w:val="24"/>
        </w:rPr>
      </w:pPr>
      <w:r>
        <w:rPr>
          <w:szCs w:val="24"/>
        </w:rPr>
        <w:t>Provide all documents required to complete the worksheet. Supply any relevant documentation (e.g. screenshot from your accounting system, a general ledger file, financial statement, etc.). If the documents include spreadsheets, all formulas used must be retained.</w:t>
      </w:r>
    </w:p>
    <w:p w14:paraId="1332D025" w14:textId="77777777" w:rsidR="002B6361" w:rsidRDefault="002B6361">
      <w:pPr>
        <w:pStyle w:val="ad"/>
        <w:spacing w:after="0" w:line="264" w:lineRule="auto"/>
        <w:ind w:left="360"/>
        <w:rPr>
          <w:rFonts w:ascii="Times New Roman" w:hAnsi="Times New Roman" w:cs="Times New Roman"/>
          <w:b/>
          <w:bCs/>
          <w:color w:val="4C94D8" w:themeColor="text2" w:themeTint="80"/>
          <w:szCs w:val="24"/>
        </w:rPr>
      </w:pPr>
    </w:p>
    <w:tbl>
      <w:tblPr>
        <w:tblW w:w="9016" w:type="dxa"/>
        <w:tblCellMar>
          <w:left w:w="10" w:type="dxa"/>
          <w:right w:w="10" w:type="dxa"/>
        </w:tblCellMar>
        <w:tblLook w:val="04A0" w:firstRow="1" w:lastRow="0" w:firstColumn="1" w:lastColumn="0" w:noHBand="0" w:noVBand="1"/>
      </w:tblPr>
      <w:tblGrid>
        <w:gridCol w:w="4508"/>
        <w:gridCol w:w="4508"/>
      </w:tblGrid>
      <w:tr w:rsidR="002B6361" w14:paraId="6BE185E5"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F67CAF3" w14:textId="77777777" w:rsidR="002B6361" w:rsidRDefault="00000000">
            <w:pPr>
              <w:autoSpaceDE w:val="0"/>
              <w:spacing w:after="0" w:line="264" w:lineRule="auto"/>
              <w:jc w:val="both"/>
              <w:rPr>
                <w:rFonts w:ascii="Times New Roman" w:eastAsia="宋体" w:hAnsi="Times New Roman" w:cs="Times New Roman"/>
                <w:b/>
                <w:bCs/>
                <w:color w:val="4C94D8" w:themeColor="text2" w:themeTint="80"/>
                <w:sz w:val="24"/>
                <w:szCs w:val="24"/>
                <w:lang w:val="en-US" w:eastAsia="zh-CN"/>
              </w:rPr>
            </w:pPr>
            <w:r>
              <w:rPr>
                <w:rFonts w:ascii="Times New Roman" w:eastAsia="宋体" w:hAnsi="Times New Roman" w:cs="Times New Roman"/>
                <w:b/>
                <w:bCs/>
                <w:color w:val="0070C0"/>
                <w:sz w:val="24"/>
                <w:szCs w:val="24"/>
                <w:lang w:val="en-US" w:eastAsia="zh-CN"/>
              </w:rPr>
              <w:t>Answer</w:t>
            </w:r>
            <w:r>
              <w:rPr>
                <w:rFonts w:ascii="Times New Roman" w:eastAsia="宋体" w:hAnsi="Times New Roman" w:cs="Times New Roman" w:hint="eastAsia"/>
                <w:b/>
                <w:bCs/>
                <w:color w:val="0070C0"/>
                <w:sz w:val="24"/>
                <w:szCs w:val="24"/>
                <w:lang w:val="en-US" w:eastAsia="zh-CN"/>
              </w:rPr>
              <w:t xml:space="preserve">: </w:t>
            </w:r>
            <w:r>
              <w:rPr>
                <w:rFonts w:ascii="Times New Roman" w:hAnsi="Times New Roman" w:cs="Times New Roman" w:hint="eastAsia"/>
                <w:color w:val="0070C0"/>
                <w:lang w:eastAsia="zh-CN"/>
              </w:rPr>
              <w:t>Please refer to</w:t>
            </w:r>
            <w:r>
              <w:rPr>
                <w:rFonts w:ascii="Times New Roman" w:hAnsi="Times New Roman" w:cs="Times New Roman" w:hint="eastAsia"/>
                <w:color w:val="0070C0"/>
                <w:lang w:val="en-US" w:eastAsia="zh-CN"/>
              </w:rPr>
              <w:t xml:space="preserve"> Exhibit B1 Cost Reconciliation</w:t>
            </w:r>
          </w:p>
        </w:tc>
      </w:tr>
      <w:tr w:rsidR="002B6361" w14:paraId="03E83300" w14:textId="77777777">
        <w:tc>
          <w:tcPr>
            <w:tcW w:w="4508" w:type="dxa"/>
            <w:tcBorders>
              <w:top w:val="single" w:sz="4" w:space="0" w:color="FFFFFF"/>
              <w:right w:val="single" w:sz="4" w:space="0" w:color="000000"/>
            </w:tcBorders>
            <w:tcMar>
              <w:top w:w="28" w:type="dxa"/>
              <w:left w:w="57" w:type="dxa"/>
              <w:bottom w:w="28" w:type="dxa"/>
              <w:right w:w="28" w:type="dxa"/>
            </w:tcMar>
          </w:tcPr>
          <w:p w14:paraId="45DA962E"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DC04371"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w:hAnsi="Times New Roman" w:cs="Times New Roman" w:hint="eastAsia"/>
                <w:b/>
                <w:bCs/>
                <w:color w:val="0070C0"/>
                <w:u w:val="single"/>
                <w:lang w:val="en-US" w:eastAsia="zh-CN"/>
              </w:rPr>
              <w:t xml:space="preserve"> </w:t>
            </w:r>
            <w:r>
              <w:rPr>
                <w:rFonts w:ascii="Times New Roman" w:hAnsi="Times New Roman" w:cs="Times New Roman" w:hint="eastAsia"/>
                <w:b/>
                <w:bCs/>
                <w:i/>
                <w:iCs/>
                <w:color w:val="0070C0"/>
                <w:u w:val="single"/>
                <w:lang w:val="en-US" w:eastAsia="zh-CN"/>
              </w:rPr>
              <w:t>Exhibit B1</w:t>
            </w:r>
          </w:p>
        </w:tc>
      </w:tr>
    </w:tbl>
    <w:p w14:paraId="7DF93EAB" w14:textId="77777777" w:rsidR="002B6361" w:rsidRDefault="002B6361">
      <w:pPr>
        <w:pStyle w:val="ad"/>
        <w:spacing w:after="0" w:line="264" w:lineRule="auto"/>
        <w:ind w:left="360"/>
        <w:jc w:val="both"/>
      </w:pPr>
    </w:p>
    <w:p w14:paraId="5DE624C0" w14:textId="77777777" w:rsidR="002B6361" w:rsidRDefault="002B6361">
      <w:pPr>
        <w:spacing w:after="0" w:line="264" w:lineRule="auto"/>
        <w:jc w:val="both"/>
        <w:rPr>
          <w:rFonts w:ascii="Arial" w:eastAsia="Arial" w:hAnsi="Arial"/>
          <w:color w:val="70AD47"/>
          <w:sz w:val="24"/>
          <w:szCs w:val="24"/>
        </w:rPr>
      </w:pPr>
    </w:p>
    <w:p w14:paraId="611CB2B0" w14:textId="77777777" w:rsidR="002B6361" w:rsidRDefault="002B6361">
      <w:pPr>
        <w:spacing w:after="0" w:line="264" w:lineRule="auto"/>
        <w:jc w:val="both"/>
        <w:rPr>
          <w:rFonts w:ascii="Arial" w:eastAsia="Arial" w:hAnsi="Arial"/>
          <w:color w:val="70AD47"/>
          <w:sz w:val="24"/>
          <w:szCs w:val="24"/>
        </w:rPr>
      </w:pPr>
    </w:p>
    <w:p w14:paraId="24FFFB15" w14:textId="77777777" w:rsidR="002B6361" w:rsidRDefault="00000000">
      <w:pPr>
        <w:pStyle w:val="2"/>
        <w:spacing w:line="240" w:lineRule="auto"/>
        <w:jc w:val="left"/>
      </w:pPr>
      <w:bookmarkStart w:id="140" w:name="_Toc228533616"/>
      <w:r>
        <w:t>B2 Raw Materials and Inputs</w:t>
      </w:r>
      <w:bookmarkEnd w:id="140"/>
      <w:r>
        <w:br/>
      </w:r>
    </w:p>
    <w:p w14:paraId="0B5012BF" w14:textId="77777777" w:rsidR="002B6361" w:rsidRDefault="00000000">
      <w:pPr>
        <w:spacing w:after="0" w:line="240" w:lineRule="auto"/>
      </w:pPr>
      <w:r>
        <w:rPr>
          <w:rFonts w:ascii="Arial" w:hAnsi="Arial"/>
          <w:sz w:val="24"/>
          <w:szCs w:val="24"/>
        </w:rPr>
        <w:t xml:space="preserve">1. Complete the </w:t>
      </w:r>
      <w:r>
        <w:rPr>
          <w:rFonts w:ascii="Arial" w:hAnsi="Arial"/>
          <w:b/>
          <w:bCs/>
          <w:sz w:val="24"/>
          <w:szCs w:val="24"/>
        </w:rPr>
        <w:t>Raw Materials and Inputs</w:t>
      </w:r>
      <w:r>
        <w:rPr>
          <w:rFonts w:ascii="Arial" w:eastAsia="Arial" w:hAnsi="Arial"/>
          <w:bCs/>
          <w:sz w:val="24"/>
          <w:szCs w:val="24"/>
        </w:rPr>
        <w:t xml:space="preserve"> tab of the </w:t>
      </w:r>
      <w:r>
        <w:rPr>
          <w:rFonts w:ascii="Arial" w:eastAsia="Arial" w:hAnsi="Arial"/>
          <w:b/>
          <w:sz w:val="24"/>
          <w:szCs w:val="24"/>
        </w:rPr>
        <w:t>Annex</w:t>
      </w:r>
      <w:r>
        <w:rPr>
          <w:rFonts w:ascii="Arial" w:hAnsi="Arial"/>
          <w:b/>
          <w:bCs/>
          <w:sz w:val="24"/>
          <w:szCs w:val="24"/>
        </w:rPr>
        <w:t xml:space="preserve">. </w:t>
      </w:r>
      <w:r>
        <w:rPr>
          <w:rFonts w:ascii="Arial" w:hAnsi="Arial"/>
          <w:b/>
          <w:bCs/>
          <w:sz w:val="24"/>
          <w:szCs w:val="24"/>
        </w:rPr>
        <w:br/>
      </w:r>
    </w:p>
    <w:p w14:paraId="19EBF31E" w14:textId="77777777" w:rsidR="002B6361" w:rsidRDefault="00000000">
      <w:pPr>
        <w:spacing w:after="0" w:line="240" w:lineRule="auto"/>
        <w:ind w:left="284" w:hanging="284"/>
      </w:pPr>
      <w:r>
        <w:rPr>
          <w:rFonts w:ascii="Arial" w:hAnsi="Arial"/>
          <w:sz w:val="24"/>
          <w:szCs w:val="24"/>
        </w:rPr>
        <w:t xml:space="preserve">2. Please supply an invoice and proof of payment for your two largest invoices (by value) from two different suppliers for two of your purchases stated within the </w:t>
      </w:r>
      <w:r>
        <w:rPr>
          <w:rFonts w:ascii="Arial" w:hAnsi="Arial"/>
          <w:bCs/>
          <w:sz w:val="24"/>
          <w:szCs w:val="24"/>
        </w:rPr>
        <w:t>"Raw materials and Inputs"</w:t>
      </w:r>
      <w:r>
        <w:rPr>
          <w:rFonts w:ascii="Arial" w:hAnsi="Arial"/>
          <w:b/>
          <w:sz w:val="24"/>
          <w:szCs w:val="24"/>
        </w:rPr>
        <w:t xml:space="preserve"> </w:t>
      </w:r>
      <w:r>
        <w:rPr>
          <w:rFonts w:ascii="Arial" w:hAnsi="Arial"/>
          <w:sz w:val="24"/>
          <w:szCs w:val="24"/>
        </w:rPr>
        <w:t>tab. Use the box below to give an overview of any supporting documents provided.</w:t>
      </w:r>
    </w:p>
    <w:p w14:paraId="0BDA958D" w14:textId="77777777" w:rsidR="002B6361" w:rsidRDefault="002B6361">
      <w:pPr>
        <w:spacing w:after="0" w:line="240" w:lineRule="auto"/>
        <w:ind w:left="284" w:hanging="284"/>
        <w:rPr>
          <w:rFonts w:ascii="Arial" w:hAnsi="Arial"/>
          <w:sz w:val="24"/>
          <w:szCs w:val="24"/>
        </w:rPr>
      </w:pPr>
    </w:p>
    <w:tbl>
      <w:tblPr>
        <w:tblW w:w="9016" w:type="dxa"/>
        <w:tblCellMar>
          <w:left w:w="10" w:type="dxa"/>
          <w:right w:w="10" w:type="dxa"/>
        </w:tblCellMar>
        <w:tblLook w:val="04A0" w:firstRow="1" w:lastRow="0" w:firstColumn="1" w:lastColumn="0" w:noHBand="0" w:noVBand="1"/>
      </w:tblPr>
      <w:tblGrid>
        <w:gridCol w:w="4508"/>
        <w:gridCol w:w="4508"/>
      </w:tblGrid>
      <w:tr w:rsidR="002B6361" w14:paraId="56054023"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BA7F8EB" w14:textId="77777777" w:rsidR="002B6361" w:rsidRDefault="00000000">
            <w:pPr>
              <w:autoSpaceDE w:val="0"/>
              <w:spacing w:after="0" w:line="264" w:lineRule="auto"/>
              <w:jc w:val="both"/>
              <w:rPr>
                <w:rFonts w:ascii="Arial" w:eastAsia="宋体" w:hAnsi="Arial"/>
                <w:sz w:val="24"/>
                <w:szCs w:val="24"/>
                <w:lang w:val="en-US" w:eastAsia="zh-CN"/>
              </w:rPr>
            </w:pPr>
            <w:r>
              <w:rPr>
                <w:rFonts w:ascii="Times New Roman" w:eastAsia="宋体" w:hAnsi="Times New Roman" w:cs="Times New Roman"/>
                <w:b/>
                <w:bCs/>
                <w:color w:val="0070C0"/>
                <w:sz w:val="24"/>
                <w:szCs w:val="24"/>
                <w:lang w:val="en-US" w:eastAsia="zh-CN"/>
              </w:rPr>
              <w:t>Answer</w:t>
            </w:r>
            <w:r>
              <w:rPr>
                <w:rFonts w:ascii="Times New Roman" w:eastAsia="宋体" w:hAnsi="Times New Roman" w:cs="Times New Roman" w:hint="eastAsia"/>
                <w:b/>
                <w:bCs/>
                <w:color w:val="0070C0"/>
                <w:sz w:val="24"/>
                <w:szCs w:val="24"/>
                <w:lang w:val="en-US" w:eastAsia="zh-CN"/>
              </w:rPr>
              <w:t xml:space="preserve">: </w:t>
            </w:r>
            <w:r>
              <w:rPr>
                <w:rFonts w:ascii="Times New Roman" w:hAnsi="Times New Roman" w:cs="Times New Roman" w:hint="eastAsia"/>
                <w:color w:val="0070C0"/>
                <w:lang w:eastAsia="zh-CN"/>
              </w:rPr>
              <w:t>Please refer to</w:t>
            </w:r>
            <w:r>
              <w:rPr>
                <w:rFonts w:ascii="Times New Roman" w:eastAsia="宋体" w:hAnsi="Times New Roman" w:cs="Times New Roman"/>
                <w:color w:val="0070C0"/>
                <w:sz w:val="24"/>
                <w:szCs w:val="24"/>
                <w:lang w:val="en-US" w:eastAsia="zh-CN"/>
              </w:rPr>
              <w:t xml:space="preserve"> Exhibit B2-2 Purchase invoice and payment sample</w:t>
            </w:r>
            <w:r>
              <w:rPr>
                <w:rFonts w:ascii="Times New Roman" w:eastAsia="宋体" w:hAnsi="Times New Roman" w:cs="Times New Roman" w:hint="eastAsia"/>
                <w:color w:val="0070C0"/>
                <w:sz w:val="24"/>
                <w:szCs w:val="24"/>
                <w:lang w:val="en-US" w:eastAsia="zh-CN"/>
              </w:rPr>
              <w:t xml:space="preserve"> for two largest invoices provided by LGMG Mexico.</w:t>
            </w:r>
          </w:p>
        </w:tc>
      </w:tr>
      <w:tr w:rsidR="002B6361" w14:paraId="7D3317B3" w14:textId="77777777">
        <w:tc>
          <w:tcPr>
            <w:tcW w:w="4508" w:type="dxa"/>
            <w:tcBorders>
              <w:top w:val="single" w:sz="4" w:space="0" w:color="FFFFFF"/>
              <w:right w:val="single" w:sz="4" w:space="0" w:color="000000"/>
            </w:tcBorders>
            <w:tcMar>
              <w:top w:w="28" w:type="dxa"/>
              <w:left w:w="57" w:type="dxa"/>
              <w:bottom w:w="28" w:type="dxa"/>
              <w:right w:w="28" w:type="dxa"/>
            </w:tcMar>
          </w:tcPr>
          <w:p w14:paraId="227A66B8"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CC358D1"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w:eastAsia="宋体" w:hAnsi="Times New Roman" w:cs="Times New Roman"/>
                <w:color w:val="0070C0"/>
                <w:sz w:val="24"/>
                <w:szCs w:val="24"/>
                <w:lang w:val="en-US" w:eastAsia="zh-CN"/>
              </w:rPr>
              <w:t xml:space="preserve"> </w:t>
            </w:r>
            <w:r>
              <w:rPr>
                <w:rFonts w:ascii="Times New Roman" w:eastAsia="宋体" w:hAnsi="Times New Roman" w:cs="Times New Roman"/>
                <w:b/>
                <w:bCs/>
                <w:i/>
                <w:iCs/>
                <w:color w:val="0070C0"/>
                <w:sz w:val="24"/>
                <w:szCs w:val="24"/>
                <w:u w:val="single"/>
                <w:lang w:val="en-US" w:eastAsia="zh-CN"/>
              </w:rPr>
              <w:t>Exhibit B2-2</w:t>
            </w:r>
          </w:p>
        </w:tc>
      </w:tr>
    </w:tbl>
    <w:p w14:paraId="2C211CB3" w14:textId="77777777" w:rsidR="002B6361" w:rsidRDefault="00000000">
      <w:pPr>
        <w:spacing w:after="0" w:line="240" w:lineRule="auto"/>
        <w:rPr>
          <w:rFonts w:ascii="Arial" w:hAnsi="Arial"/>
          <w:sz w:val="24"/>
          <w:szCs w:val="24"/>
        </w:rPr>
      </w:pPr>
      <w:r>
        <w:rPr>
          <w:rFonts w:ascii="Arial" w:hAnsi="Arial"/>
          <w:sz w:val="24"/>
          <w:szCs w:val="24"/>
        </w:rPr>
        <w:br/>
        <w:t>3. Please give a breakdown of the proportion of raw materials and inputs that are imported from the PRC, imported from other countries, and sourced domestically.</w:t>
      </w:r>
    </w:p>
    <w:p w14:paraId="0D56BD72" w14:textId="77777777" w:rsidR="002B6361" w:rsidRDefault="002B6361">
      <w:pPr>
        <w:autoSpaceDE w:val="0"/>
        <w:spacing w:after="0" w:line="264" w:lineRule="auto"/>
        <w:jc w:val="both"/>
        <w:rPr>
          <w:rFonts w:ascii="Times New Roman" w:hAnsi="Times New Roman" w:cs="Times New Roman"/>
          <w:color w:val="0070C0"/>
          <w:lang w:eastAsia="zh-CN"/>
        </w:rPr>
      </w:pPr>
    </w:p>
    <w:tbl>
      <w:tblPr>
        <w:tblW w:w="9016" w:type="dxa"/>
        <w:tblCellMar>
          <w:left w:w="10" w:type="dxa"/>
          <w:right w:w="10" w:type="dxa"/>
        </w:tblCellMar>
        <w:tblLook w:val="04A0" w:firstRow="1" w:lastRow="0" w:firstColumn="1" w:lastColumn="0" w:noHBand="0" w:noVBand="1"/>
      </w:tblPr>
      <w:tblGrid>
        <w:gridCol w:w="4508"/>
        <w:gridCol w:w="4508"/>
      </w:tblGrid>
      <w:tr w:rsidR="002B6361" w14:paraId="6817553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3AE7DA7" w14:textId="77777777" w:rsidR="002B6361" w:rsidRDefault="00000000">
            <w:pPr>
              <w:autoSpaceDE w:val="0"/>
              <w:spacing w:after="0" w:line="264" w:lineRule="auto"/>
              <w:jc w:val="both"/>
              <w:rPr>
                <w:rFonts w:ascii="Times New Roman" w:hAnsi="Times New Roman" w:cs="Times New Roman"/>
                <w:color w:val="0070C0"/>
                <w:lang w:eastAsia="zh-CN"/>
              </w:rPr>
            </w:pPr>
            <w:r>
              <w:rPr>
                <w:rFonts w:ascii="Times New Roman" w:hAnsi="Times New Roman" w:cs="Times New Roman" w:hint="eastAsia"/>
                <w:color w:val="0070C0"/>
                <w:sz w:val="24"/>
                <w:szCs w:val="24"/>
                <w:lang w:val="en-US" w:eastAsia="zh-CN"/>
              </w:rPr>
              <w:t>Answer:</w:t>
            </w:r>
            <w:r>
              <w:rPr>
                <w:rFonts w:ascii="Times New Roman" w:hAnsi="Times New Roman" w:cs="Times New Roman" w:hint="eastAsia"/>
                <w:color w:val="0070C0"/>
                <w:sz w:val="24"/>
                <w:szCs w:val="24"/>
                <w:lang w:eastAsia="zh-CN"/>
              </w:rPr>
              <w:t xml:space="preserve">Regarding raw material procurement sources: China imports account for </w:t>
            </w:r>
            <w:r>
              <w:rPr>
                <w:rFonts w:ascii="Times New Roman Regular" w:hAnsi="Times New Roman Regular" w:cs="Times New Roman Regular"/>
                <w:color w:val="0070C0"/>
                <w:lang w:val="en-US" w:eastAsia="zh-CN"/>
              </w:rPr>
              <w:t>[redacted – commercially sensitive information</w:t>
            </w:r>
            <w:r>
              <w:rPr>
                <w:rFonts w:ascii="Times New Roman Regular" w:eastAsia="Yu Mincho" w:hAnsi="Times New Roman Regular" w:cs="Times New Roman Regular" w:hint="eastAsia"/>
                <w:color w:val="0070C0"/>
                <w:lang w:val="en-US" w:eastAsia="zh-CN"/>
              </w:rPr>
              <w:t>]</w:t>
            </w:r>
            <w:r>
              <w:rPr>
                <w:rFonts w:ascii="Times New Roman" w:hAnsi="Times New Roman" w:cs="Times New Roman" w:hint="eastAsia"/>
                <w:color w:val="0070C0"/>
                <w:sz w:val="24"/>
                <w:szCs w:val="24"/>
                <w:lang w:eastAsia="zh-CN"/>
              </w:rPr>
              <w:t xml:space="preserve">, imports from other countries account for </w:t>
            </w:r>
            <w:r>
              <w:rPr>
                <w:rFonts w:ascii="Times New Roman Regular" w:hAnsi="Times New Roman Regular" w:cs="Times New Roman Regular"/>
                <w:color w:val="0070C0"/>
                <w:lang w:val="en-US" w:eastAsia="zh-CN"/>
              </w:rPr>
              <w:t>[redacted – commercially sensitive information</w:t>
            </w:r>
            <w:r>
              <w:rPr>
                <w:rFonts w:ascii="Times New Roman Regular" w:eastAsia="Yu Mincho" w:hAnsi="Times New Roman Regular" w:cs="Times New Roman Regular" w:hint="eastAsia"/>
                <w:color w:val="0070C0"/>
                <w:lang w:val="en-US" w:eastAsia="zh-CN"/>
              </w:rPr>
              <w:t>]</w:t>
            </w:r>
            <w:r>
              <w:rPr>
                <w:rFonts w:ascii="Times New Roman" w:hAnsi="Times New Roman" w:cs="Times New Roman" w:hint="eastAsia"/>
                <w:color w:val="0070C0"/>
                <w:sz w:val="24"/>
                <w:szCs w:val="24"/>
                <w:lang w:eastAsia="zh-CN"/>
              </w:rPr>
              <w:t xml:space="preserve">, and domestic procurement accounts for </w:t>
            </w:r>
            <w:r>
              <w:rPr>
                <w:rFonts w:ascii="Times New Roman Regular" w:hAnsi="Times New Roman Regular" w:cs="Times New Roman Regular"/>
                <w:color w:val="0070C0"/>
                <w:lang w:val="en-US" w:eastAsia="zh-CN"/>
              </w:rPr>
              <w:t>[redacted – commercially sensitive information</w:t>
            </w:r>
            <w:r>
              <w:rPr>
                <w:rFonts w:ascii="Times New Roman Regular" w:eastAsia="Yu Mincho" w:hAnsi="Times New Roman Regular" w:cs="Times New Roman Regular" w:hint="eastAsia"/>
                <w:color w:val="0070C0"/>
                <w:lang w:val="en-US" w:eastAsia="zh-CN"/>
              </w:rPr>
              <w:t>]</w:t>
            </w:r>
            <w:r>
              <w:rPr>
                <w:rFonts w:ascii="Times New Roman" w:hAnsi="Times New Roman" w:cs="Times New Roman" w:hint="eastAsia"/>
                <w:color w:val="0070C0"/>
                <w:sz w:val="24"/>
                <w:szCs w:val="24"/>
                <w:lang w:eastAsia="zh-CN"/>
              </w:rPr>
              <w:t>.</w:t>
            </w:r>
          </w:p>
        </w:tc>
      </w:tr>
      <w:tr w:rsidR="002B6361" w14:paraId="40B61AC5" w14:textId="77777777">
        <w:tc>
          <w:tcPr>
            <w:tcW w:w="4508" w:type="dxa"/>
            <w:tcBorders>
              <w:top w:val="single" w:sz="4" w:space="0" w:color="FFFFFF"/>
              <w:right w:val="single" w:sz="4" w:space="0" w:color="000000"/>
            </w:tcBorders>
            <w:tcMar>
              <w:top w:w="28" w:type="dxa"/>
              <w:left w:w="57" w:type="dxa"/>
              <w:bottom w:w="28" w:type="dxa"/>
              <w:right w:w="28" w:type="dxa"/>
            </w:tcMar>
          </w:tcPr>
          <w:p w14:paraId="622C3DB9"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648C4E3" w14:textId="77777777" w:rsidR="002B6361" w:rsidRDefault="00000000">
            <w:pPr>
              <w:autoSpaceDE w:val="0"/>
              <w:spacing w:after="0" w:line="264" w:lineRule="auto"/>
              <w:jc w:val="both"/>
              <w:rPr>
                <w:rFonts w:ascii="Arial" w:eastAsia="宋体" w:hAnsi="Arial"/>
                <w:sz w:val="24"/>
                <w:szCs w:val="24"/>
                <w:lang w:val="en-US" w:eastAsia="zh-CN"/>
              </w:rPr>
            </w:pPr>
            <w:r>
              <w:rPr>
                <w:rFonts w:ascii="Arial" w:eastAsia="Yu Mincho" w:hAnsi="Arial"/>
                <w:sz w:val="24"/>
                <w:szCs w:val="24"/>
              </w:rPr>
              <w:t>Appendix reference:</w:t>
            </w:r>
            <w:r>
              <w:rPr>
                <w:rFonts w:ascii="Arial" w:eastAsia="宋体" w:hAnsi="Arial" w:hint="eastAsia"/>
                <w:sz w:val="24"/>
                <w:szCs w:val="24"/>
                <w:lang w:val="en-US" w:eastAsia="zh-CN"/>
              </w:rPr>
              <w:t>N/A</w:t>
            </w:r>
          </w:p>
        </w:tc>
      </w:tr>
    </w:tbl>
    <w:p w14:paraId="252DDD65" w14:textId="77777777" w:rsidR="002B6361" w:rsidRDefault="00000000">
      <w:pPr>
        <w:spacing w:after="0" w:line="240" w:lineRule="auto"/>
        <w:rPr>
          <w:rFonts w:ascii="Arial" w:hAnsi="Arial"/>
          <w:sz w:val="24"/>
          <w:szCs w:val="24"/>
        </w:rPr>
      </w:pPr>
      <w:r>
        <w:rPr>
          <w:rFonts w:ascii="Arial" w:hAnsi="Arial"/>
          <w:sz w:val="24"/>
          <w:szCs w:val="24"/>
        </w:rPr>
        <w:br/>
      </w:r>
    </w:p>
    <w:p w14:paraId="6B933FC2" w14:textId="77777777" w:rsidR="002B6361" w:rsidRDefault="00000000">
      <w:pPr>
        <w:pStyle w:val="2"/>
        <w:spacing w:line="240" w:lineRule="auto"/>
        <w:jc w:val="left"/>
      </w:pPr>
      <w:bookmarkStart w:id="141" w:name="_Toc228533617"/>
      <w:r>
        <w:t>B3 Energy</w:t>
      </w:r>
      <w:bookmarkEnd w:id="141"/>
      <w:r>
        <w:br/>
      </w:r>
    </w:p>
    <w:p w14:paraId="0B01EE0A" w14:textId="77777777" w:rsidR="002B6361" w:rsidRDefault="00000000">
      <w:pPr>
        <w:spacing w:after="0" w:line="240" w:lineRule="auto"/>
      </w:pPr>
      <w:r>
        <w:rPr>
          <w:rFonts w:ascii="Arial" w:hAnsi="Arial"/>
          <w:sz w:val="24"/>
          <w:szCs w:val="24"/>
        </w:rPr>
        <w:t xml:space="preserve">1. Complete the </w:t>
      </w:r>
      <w:r>
        <w:rPr>
          <w:rFonts w:ascii="Arial" w:hAnsi="Arial"/>
          <w:b/>
          <w:bCs/>
          <w:sz w:val="24"/>
          <w:szCs w:val="24"/>
        </w:rPr>
        <w:t xml:space="preserve">Energy </w:t>
      </w:r>
      <w:r>
        <w:rPr>
          <w:rFonts w:ascii="Arial" w:hAnsi="Arial"/>
          <w:sz w:val="24"/>
          <w:szCs w:val="24"/>
        </w:rPr>
        <w:t>tab</w:t>
      </w:r>
      <w:r>
        <w:rPr>
          <w:rFonts w:ascii="Arial" w:hAnsi="Arial"/>
          <w:b/>
          <w:bCs/>
          <w:sz w:val="24"/>
          <w:szCs w:val="24"/>
        </w:rPr>
        <w:t xml:space="preserve"> </w:t>
      </w:r>
      <w:r>
        <w:rPr>
          <w:rFonts w:ascii="Arial" w:eastAsia="Arial" w:hAnsi="Arial"/>
          <w:bCs/>
          <w:sz w:val="24"/>
          <w:szCs w:val="24"/>
        </w:rPr>
        <w:t xml:space="preserve">of the </w:t>
      </w:r>
      <w:r>
        <w:rPr>
          <w:rFonts w:ascii="Arial" w:eastAsia="Arial" w:hAnsi="Arial"/>
          <w:b/>
          <w:sz w:val="24"/>
          <w:szCs w:val="24"/>
        </w:rPr>
        <w:t>Annex</w:t>
      </w:r>
      <w:r>
        <w:rPr>
          <w:rFonts w:ascii="Arial" w:hAnsi="Arial"/>
          <w:b/>
          <w:bCs/>
          <w:sz w:val="24"/>
          <w:szCs w:val="24"/>
        </w:rPr>
        <w:t xml:space="preserve">. </w:t>
      </w:r>
      <w:r>
        <w:rPr>
          <w:rFonts w:ascii="Arial" w:hAnsi="Arial"/>
          <w:b/>
          <w:bCs/>
          <w:sz w:val="24"/>
          <w:szCs w:val="24"/>
        </w:rPr>
        <w:br/>
      </w:r>
    </w:p>
    <w:p w14:paraId="6415B326" w14:textId="77777777" w:rsidR="002B6361" w:rsidRDefault="00000000">
      <w:pPr>
        <w:spacing w:line="240" w:lineRule="auto"/>
        <w:rPr>
          <w:rFonts w:ascii="Arial" w:hAnsi="Arial"/>
          <w:sz w:val="24"/>
          <w:szCs w:val="24"/>
        </w:rPr>
      </w:pPr>
      <w:r>
        <w:rPr>
          <w:rFonts w:ascii="Arial" w:hAnsi="Arial"/>
          <w:sz w:val="24"/>
          <w:szCs w:val="24"/>
        </w:rPr>
        <w:t>2. Please provide invoices corresponding to each invoice number in the table to evidence your energy provision.</w:t>
      </w:r>
      <w:r>
        <w:rPr>
          <w:rFonts w:ascii="Arial" w:hAnsi="Arial"/>
          <w:sz w:val="24"/>
          <w:szCs w:val="24"/>
        </w:rPr>
        <w:br/>
      </w:r>
      <w:r>
        <w:rPr>
          <w:rFonts w:ascii="Arial" w:hAnsi="Arial"/>
          <w:sz w:val="24"/>
          <w:szCs w:val="24"/>
        </w:rPr>
        <w:br/>
        <w:t>Use the box below for any comments.</w:t>
      </w:r>
    </w:p>
    <w:tbl>
      <w:tblPr>
        <w:tblW w:w="9016" w:type="dxa"/>
        <w:tblCellMar>
          <w:left w:w="10" w:type="dxa"/>
          <w:right w:w="10" w:type="dxa"/>
        </w:tblCellMar>
        <w:tblLook w:val="04A0" w:firstRow="1" w:lastRow="0" w:firstColumn="1" w:lastColumn="0" w:noHBand="0" w:noVBand="1"/>
      </w:tblPr>
      <w:tblGrid>
        <w:gridCol w:w="4508"/>
        <w:gridCol w:w="4508"/>
      </w:tblGrid>
      <w:tr w:rsidR="002B6361" w14:paraId="596F6D35"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F869784" w14:textId="77777777" w:rsidR="002B6361" w:rsidRDefault="00000000">
            <w:pPr>
              <w:autoSpaceDE w:val="0"/>
              <w:spacing w:after="0" w:line="264" w:lineRule="auto"/>
              <w:jc w:val="both"/>
              <w:rPr>
                <w:rFonts w:ascii="Arial" w:eastAsia="宋体" w:hAnsi="Arial"/>
                <w:sz w:val="24"/>
                <w:szCs w:val="24"/>
                <w:lang w:val="en-US" w:eastAsia="zh-CN"/>
              </w:rPr>
            </w:pPr>
            <w:r>
              <w:rPr>
                <w:rFonts w:ascii="Times New Roman" w:eastAsia="宋体" w:hAnsi="Times New Roman" w:cs="Times New Roman"/>
                <w:b/>
                <w:bCs/>
                <w:color w:val="0070C0"/>
                <w:sz w:val="24"/>
                <w:szCs w:val="24"/>
                <w:lang w:val="en-US" w:eastAsia="zh-CN"/>
              </w:rPr>
              <w:t>Answer</w:t>
            </w:r>
            <w:r>
              <w:rPr>
                <w:rFonts w:ascii="Times New Roman" w:eastAsia="宋体" w:hAnsi="Times New Roman" w:cs="Times New Roman" w:hint="eastAsia"/>
                <w:b/>
                <w:bCs/>
                <w:color w:val="0070C0"/>
                <w:sz w:val="24"/>
                <w:szCs w:val="24"/>
                <w:lang w:val="en-US" w:eastAsia="zh-CN"/>
              </w:rPr>
              <w:t xml:space="preserve">: </w:t>
            </w:r>
            <w:r>
              <w:rPr>
                <w:rFonts w:ascii="Times New Roman" w:eastAsia="宋体" w:hAnsi="Times New Roman" w:cs="Times New Roman" w:hint="eastAsia"/>
                <w:color w:val="0070C0"/>
                <w:sz w:val="24"/>
                <w:szCs w:val="24"/>
                <w:lang w:val="en-US" w:eastAsia="zh-CN"/>
              </w:rPr>
              <w:t xml:space="preserve">LGMG Mexico provides invoices of electricity and natural gas. </w:t>
            </w:r>
            <w:r>
              <w:rPr>
                <w:rFonts w:ascii="Times New Roman" w:hAnsi="Times New Roman" w:cs="Times New Roman" w:hint="eastAsia"/>
                <w:color w:val="0070C0"/>
                <w:lang w:eastAsia="zh-CN"/>
              </w:rPr>
              <w:t>Please refer</w:t>
            </w:r>
            <w:r>
              <w:rPr>
                <w:rFonts w:ascii="Arial" w:eastAsia="宋体" w:hAnsi="Arial" w:hint="eastAsia"/>
                <w:sz w:val="24"/>
                <w:szCs w:val="24"/>
                <w:lang w:val="en-US" w:eastAsia="zh-CN"/>
              </w:rPr>
              <w:t xml:space="preserve"> </w:t>
            </w:r>
            <w:r>
              <w:rPr>
                <w:rFonts w:ascii="Times New Roman" w:eastAsia="宋体" w:hAnsi="Times New Roman" w:cs="Times New Roman"/>
                <w:color w:val="0070C0"/>
                <w:sz w:val="24"/>
                <w:szCs w:val="24"/>
                <w:lang w:val="en-US" w:eastAsia="zh-CN"/>
              </w:rPr>
              <w:t>to Exhibit</w:t>
            </w:r>
            <w:r>
              <w:rPr>
                <w:rFonts w:ascii="Times New Roman" w:eastAsia="宋体" w:hAnsi="Times New Roman" w:cs="Times New Roman" w:hint="eastAsia"/>
                <w:color w:val="0070C0"/>
                <w:sz w:val="24"/>
                <w:szCs w:val="24"/>
                <w:lang w:val="en-US" w:eastAsia="zh-CN"/>
              </w:rPr>
              <w:t xml:space="preserve"> </w:t>
            </w:r>
            <w:r>
              <w:rPr>
                <w:rFonts w:ascii="Times New Roman" w:eastAsia="宋体" w:hAnsi="Times New Roman" w:cs="Times New Roman"/>
                <w:color w:val="0070C0"/>
                <w:sz w:val="24"/>
                <w:szCs w:val="24"/>
                <w:lang w:val="en-US" w:eastAsia="zh-CN"/>
              </w:rPr>
              <w:t xml:space="preserve">B3.1 Sample Electricity Invoice </w:t>
            </w:r>
            <w:r>
              <w:rPr>
                <w:rFonts w:ascii="Times New Roman" w:eastAsia="宋体" w:hAnsi="Times New Roman" w:cs="Times New Roman"/>
                <w:color w:val="0070C0"/>
                <w:sz w:val="24"/>
                <w:szCs w:val="24"/>
                <w:lang w:val="en-US" w:eastAsia="zh-CN"/>
              </w:rPr>
              <w:t>、</w:t>
            </w:r>
            <w:r>
              <w:rPr>
                <w:rFonts w:ascii="Times New Roman" w:eastAsia="宋体" w:hAnsi="Times New Roman" w:cs="Times New Roman"/>
                <w:color w:val="0070C0"/>
                <w:sz w:val="24"/>
                <w:szCs w:val="24"/>
                <w:lang w:val="en-US" w:eastAsia="zh-CN"/>
              </w:rPr>
              <w:t xml:space="preserve">Exhibit B3.2 Sample Natural Gas Invoice </w:t>
            </w:r>
            <w:r>
              <w:rPr>
                <w:rFonts w:ascii="Times New Roman" w:eastAsia="宋体" w:hAnsi="Times New Roman" w:cs="Times New Roman"/>
                <w:color w:val="0070C0"/>
                <w:sz w:val="24"/>
                <w:szCs w:val="24"/>
                <w:lang w:val="en-US" w:eastAsia="zh-CN"/>
              </w:rPr>
              <w:t>、</w:t>
            </w:r>
            <w:r>
              <w:rPr>
                <w:rFonts w:ascii="Times New Roman" w:eastAsia="宋体" w:hAnsi="Times New Roman" w:cs="Times New Roman"/>
                <w:color w:val="0070C0"/>
                <w:sz w:val="24"/>
                <w:szCs w:val="24"/>
                <w:lang w:val="en-US" w:eastAsia="zh-CN"/>
              </w:rPr>
              <w:t xml:space="preserve">Exhibit B3.3 Sample Natural Gas Distribution Fee Invoice </w:t>
            </w:r>
            <w:r>
              <w:rPr>
                <w:rFonts w:ascii="Times New Roman" w:eastAsia="宋体" w:hAnsi="Times New Roman" w:cs="Times New Roman" w:hint="eastAsia"/>
                <w:color w:val="0070C0"/>
                <w:sz w:val="24"/>
                <w:szCs w:val="24"/>
                <w:lang w:val="en-US" w:eastAsia="zh-CN"/>
              </w:rPr>
              <w:t xml:space="preserve">for the information. </w:t>
            </w:r>
          </w:p>
        </w:tc>
      </w:tr>
      <w:tr w:rsidR="002B6361" w14:paraId="60291963" w14:textId="77777777">
        <w:tc>
          <w:tcPr>
            <w:tcW w:w="4508" w:type="dxa"/>
            <w:tcBorders>
              <w:top w:val="single" w:sz="4" w:space="0" w:color="FFFFFF"/>
              <w:right w:val="single" w:sz="4" w:space="0" w:color="000000"/>
            </w:tcBorders>
            <w:tcMar>
              <w:top w:w="28" w:type="dxa"/>
              <w:left w:w="57" w:type="dxa"/>
              <w:bottom w:w="28" w:type="dxa"/>
              <w:right w:w="28" w:type="dxa"/>
            </w:tcMar>
          </w:tcPr>
          <w:p w14:paraId="22BD6452"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6BE5E00"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w:eastAsia="Yu Mincho" w:hAnsi="Times New Roman" w:cs="Times New Roman"/>
                <w:b/>
                <w:bCs/>
                <w:i/>
                <w:iCs/>
                <w:color w:val="0070C0"/>
                <w:sz w:val="24"/>
                <w:szCs w:val="24"/>
                <w:u w:val="single"/>
              </w:rPr>
              <w:t>Exhibit</w:t>
            </w:r>
            <w:r>
              <w:rPr>
                <w:rFonts w:ascii="Times New Roman" w:eastAsia="宋体" w:hAnsi="Times New Roman" w:cs="Times New Roman" w:hint="eastAsia"/>
                <w:b/>
                <w:bCs/>
                <w:i/>
                <w:iCs/>
                <w:color w:val="0070C0"/>
                <w:sz w:val="24"/>
                <w:szCs w:val="24"/>
                <w:u w:val="single"/>
                <w:lang w:val="en-US" w:eastAsia="zh-CN"/>
              </w:rPr>
              <w:t xml:space="preserve"> </w:t>
            </w:r>
            <w:r>
              <w:rPr>
                <w:rFonts w:ascii="Times New Roman" w:eastAsia="Yu Mincho" w:hAnsi="Times New Roman" w:cs="Times New Roman"/>
                <w:b/>
                <w:bCs/>
                <w:i/>
                <w:iCs/>
                <w:color w:val="0070C0"/>
                <w:sz w:val="24"/>
                <w:szCs w:val="24"/>
                <w:u w:val="single"/>
              </w:rPr>
              <w:t xml:space="preserve">B3.1 </w:t>
            </w:r>
            <w:r>
              <w:rPr>
                <w:rFonts w:ascii="Times New Roman" w:eastAsia="Yu Mincho" w:hAnsi="Times New Roman" w:cs="Times New Roman"/>
                <w:b/>
                <w:bCs/>
                <w:i/>
                <w:iCs/>
                <w:color w:val="0070C0"/>
                <w:sz w:val="24"/>
                <w:szCs w:val="24"/>
                <w:u w:val="single"/>
              </w:rPr>
              <w:t>、</w:t>
            </w:r>
            <w:r>
              <w:rPr>
                <w:rFonts w:ascii="Times New Roman" w:eastAsia="Yu Mincho" w:hAnsi="Times New Roman" w:cs="Times New Roman"/>
                <w:b/>
                <w:bCs/>
                <w:i/>
                <w:iCs/>
                <w:color w:val="0070C0"/>
                <w:sz w:val="24"/>
                <w:szCs w:val="24"/>
                <w:u w:val="single"/>
              </w:rPr>
              <w:t xml:space="preserve">Exhibit B3.2  </w:t>
            </w:r>
            <w:r>
              <w:rPr>
                <w:rFonts w:ascii="Times New Roman" w:eastAsia="Yu Mincho" w:hAnsi="Times New Roman" w:cs="Times New Roman"/>
                <w:b/>
                <w:bCs/>
                <w:i/>
                <w:iCs/>
                <w:color w:val="0070C0"/>
                <w:sz w:val="24"/>
                <w:szCs w:val="24"/>
                <w:u w:val="single"/>
              </w:rPr>
              <w:t>、</w:t>
            </w:r>
            <w:r>
              <w:rPr>
                <w:rFonts w:ascii="Times New Roman" w:eastAsia="Yu Mincho" w:hAnsi="Times New Roman" w:cs="Times New Roman"/>
                <w:b/>
                <w:bCs/>
                <w:i/>
                <w:iCs/>
                <w:color w:val="0070C0"/>
                <w:sz w:val="24"/>
                <w:szCs w:val="24"/>
                <w:u w:val="single"/>
              </w:rPr>
              <w:t xml:space="preserve">Exhibit B3.3 </w:t>
            </w:r>
          </w:p>
        </w:tc>
      </w:tr>
    </w:tbl>
    <w:p w14:paraId="23BFE0AE" w14:textId="77777777" w:rsidR="002B6361" w:rsidRDefault="002B6361">
      <w:pPr>
        <w:spacing w:after="0" w:line="240" w:lineRule="auto"/>
        <w:rPr>
          <w:rFonts w:ascii="Arial" w:hAnsi="Arial"/>
          <w:sz w:val="24"/>
          <w:szCs w:val="24"/>
        </w:rPr>
      </w:pPr>
    </w:p>
    <w:p w14:paraId="131B3467" w14:textId="77777777" w:rsidR="002B6361" w:rsidRDefault="002B6361">
      <w:pPr>
        <w:spacing w:after="0" w:line="240" w:lineRule="auto"/>
        <w:rPr>
          <w:rFonts w:ascii="Arial" w:hAnsi="Arial"/>
          <w:sz w:val="24"/>
          <w:szCs w:val="24"/>
        </w:rPr>
      </w:pPr>
    </w:p>
    <w:p w14:paraId="15B607F2" w14:textId="77777777" w:rsidR="002B6361" w:rsidRDefault="00000000">
      <w:pPr>
        <w:pStyle w:val="2"/>
        <w:spacing w:line="240" w:lineRule="auto"/>
        <w:jc w:val="left"/>
      </w:pPr>
      <w:bookmarkStart w:id="142" w:name="_Toc228533618"/>
      <w:r>
        <w:t>B4 Employment</w:t>
      </w:r>
      <w:bookmarkEnd w:id="142"/>
      <w:r>
        <w:br/>
      </w:r>
    </w:p>
    <w:p w14:paraId="035B8F0F" w14:textId="77777777" w:rsidR="002B6361" w:rsidRDefault="00000000">
      <w:pPr>
        <w:spacing w:after="0" w:line="240" w:lineRule="auto"/>
        <w:rPr>
          <w:rFonts w:ascii="Arial" w:hAnsi="Arial"/>
          <w:b/>
          <w:bCs/>
          <w:sz w:val="24"/>
          <w:szCs w:val="24"/>
        </w:rPr>
      </w:pPr>
      <w:r>
        <w:rPr>
          <w:rFonts w:ascii="Arial" w:hAnsi="Arial"/>
          <w:sz w:val="24"/>
          <w:szCs w:val="24"/>
        </w:rPr>
        <w:t>1. Complete the</w:t>
      </w:r>
      <w:r>
        <w:rPr>
          <w:rFonts w:ascii="Arial" w:hAnsi="Arial"/>
          <w:b/>
          <w:bCs/>
          <w:sz w:val="24"/>
          <w:szCs w:val="24"/>
        </w:rPr>
        <w:t xml:space="preserve"> Employment </w:t>
      </w:r>
      <w:r>
        <w:rPr>
          <w:rFonts w:ascii="Arial" w:hAnsi="Arial"/>
          <w:sz w:val="24"/>
          <w:szCs w:val="24"/>
        </w:rPr>
        <w:t>tab</w:t>
      </w:r>
      <w:r>
        <w:rPr>
          <w:rFonts w:ascii="Arial" w:hAnsi="Arial"/>
          <w:b/>
          <w:bCs/>
          <w:sz w:val="24"/>
          <w:szCs w:val="24"/>
        </w:rPr>
        <w:t xml:space="preserve"> </w:t>
      </w:r>
      <w:r>
        <w:rPr>
          <w:rFonts w:ascii="Arial" w:eastAsia="Arial" w:hAnsi="Arial"/>
          <w:bCs/>
          <w:sz w:val="24"/>
          <w:szCs w:val="24"/>
        </w:rPr>
        <w:t xml:space="preserve">of the </w:t>
      </w:r>
      <w:r>
        <w:rPr>
          <w:rFonts w:ascii="Arial" w:eastAsia="Arial" w:hAnsi="Arial"/>
          <w:b/>
          <w:sz w:val="24"/>
          <w:szCs w:val="24"/>
        </w:rPr>
        <w:t>Annex</w:t>
      </w:r>
      <w:r>
        <w:rPr>
          <w:rFonts w:ascii="Arial" w:hAnsi="Arial"/>
          <w:b/>
          <w:bCs/>
          <w:sz w:val="24"/>
          <w:szCs w:val="24"/>
        </w:rPr>
        <w:t>.</w:t>
      </w:r>
    </w:p>
    <w:p w14:paraId="6A8BD224" w14:textId="77777777" w:rsidR="002B6361" w:rsidRDefault="00000000">
      <w:pPr>
        <w:autoSpaceDE w:val="0"/>
        <w:spacing w:after="0" w:line="264" w:lineRule="auto"/>
        <w:jc w:val="both"/>
        <w:rPr>
          <w:lang w:val="en-US" w:eastAsia="zh-CN"/>
        </w:rPr>
      </w:pPr>
      <w:r>
        <w:rPr>
          <w:rFonts w:ascii="Arial" w:hAnsi="Arial"/>
          <w:b/>
          <w:bCs/>
          <w:sz w:val="24"/>
          <w:szCs w:val="24"/>
        </w:rPr>
        <w:br/>
      </w:r>
      <w:r>
        <w:rPr>
          <w:rFonts w:ascii="Times New Roman" w:eastAsia="宋体" w:hAnsi="Times New Roman" w:cs="Times New Roman"/>
          <w:b/>
          <w:bCs/>
          <w:color w:val="0070C0"/>
          <w:sz w:val="24"/>
          <w:szCs w:val="24"/>
          <w:lang w:val="en-US" w:eastAsia="zh-CN"/>
        </w:rPr>
        <w:t>Answer:Please refer to the Employment tab of the Annex.</w:t>
      </w:r>
    </w:p>
    <w:p w14:paraId="1109A8EA" w14:textId="77777777" w:rsidR="002B6361" w:rsidRDefault="00000000">
      <w:pPr>
        <w:spacing w:line="240" w:lineRule="auto"/>
        <w:rPr>
          <w:rFonts w:ascii="Arial" w:hAnsi="Arial"/>
          <w:sz w:val="24"/>
          <w:szCs w:val="24"/>
        </w:rPr>
      </w:pPr>
      <w:r>
        <w:rPr>
          <w:rFonts w:ascii="Arial" w:hAnsi="Arial"/>
          <w:sz w:val="24"/>
          <w:szCs w:val="24"/>
        </w:rPr>
        <w:t>2. Please provide supporting evidence for the figures provided for each category of employee listed.</w:t>
      </w:r>
      <w:r>
        <w:rPr>
          <w:rFonts w:ascii="Arial" w:hAnsi="Arial"/>
          <w:sz w:val="24"/>
          <w:szCs w:val="24"/>
        </w:rPr>
        <w:br/>
      </w:r>
      <w:r>
        <w:rPr>
          <w:rFonts w:ascii="Arial" w:hAnsi="Arial"/>
          <w:sz w:val="24"/>
          <w:szCs w:val="24"/>
        </w:rPr>
        <w:br/>
        <w:t>Use the box below for any comments.</w:t>
      </w:r>
    </w:p>
    <w:tbl>
      <w:tblPr>
        <w:tblW w:w="9016" w:type="dxa"/>
        <w:tblCellMar>
          <w:left w:w="10" w:type="dxa"/>
          <w:right w:w="10" w:type="dxa"/>
        </w:tblCellMar>
        <w:tblLook w:val="04A0" w:firstRow="1" w:lastRow="0" w:firstColumn="1" w:lastColumn="0" w:noHBand="0" w:noVBand="1"/>
      </w:tblPr>
      <w:tblGrid>
        <w:gridCol w:w="4508"/>
        <w:gridCol w:w="4508"/>
      </w:tblGrid>
      <w:tr w:rsidR="002B6361" w14:paraId="6E2E2BB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AA1D9D2" w14:textId="77777777" w:rsidR="002B6361" w:rsidRDefault="00000000">
            <w:pPr>
              <w:autoSpaceDE w:val="0"/>
              <w:spacing w:after="0" w:line="264" w:lineRule="auto"/>
              <w:jc w:val="both"/>
              <w:rPr>
                <w:rFonts w:ascii="Arial" w:eastAsia="Yu Mincho" w:hAnsi="Arial"/>
                <w:sz w:val="24"/>
                <w:szCs w:val="24"/>
              </w:rPr>
            </w:pPr>
            <w:r>
              <w:rPr>
                <w:rFonts w:ascii="Times New Roman" w:eastAsia="宋体" w:hAnsi="Times New Roman" w:cs="Times New Roman"/>
                <w:color w:val="0070C0"/>
                <w:sz w:val="24"/>
                <w:szCs w:val="24"/>
                <w:lang w:val="en-US" w:eastAsia="zh-CN"/>
              </w:rPr>
              <w:t>Answer:Please refer to Exhibit B4-2 for employee data of L</w:t>
            </w:r>
            <w:r>
              <w:rPr>
                <w:rFonts w:ascii="Times New Roman" w:eastAsia="宋体" w:hAnsi="Times New Roman" w:cs="Times New Roman" w:hint="eastAsia"/>
                <w:color w:val="0070C0"/>
                <w:sz w:val="24"/>
                <w:szCs w:val="24"/>
                <w:lang w:val="en-US" w:eastAsia="zh-CN"/>
              </w:rPr>
              <w:t>GMG</w:t>
            </w:r>
            <w:r>
              <w:rPr>
                <w:rFonts w:ascii="Times New Roman" w:eastAsia="宋体" w:hAnsi="Times New Roman" w:cs="Times New Roman"/>
                <w:color w:val="0070C0"/>
                <w:sz w:val="24"/>
                <w:szCs w:val="24"/>
                <w:lang w:val="en-US" w:eastAsia="zh-CN"/>
              </w:rPr>
              <w:t xml:space="preserve"> Mexico</w:t>
            </w:r>
            <w:r>
              <w:rPr>
                <w:rFonts w:ascii="Times New Roman" w:eastAsia="宋体" w:hAnsi="Times New Roman" w:cs="Times New Roman" w:hint="eastAsia"/>
                <w:color w:val="0070C0"/>
                <w:sz w:val="24"/>
                <w:szCs w:val="24"/>
                <w:lang w:val="en-US" w:eastAsia="zh-CN"/>
              </w:rPr>
              <w:t>.</w:t>
            </w:r>
          </w:p>
        </w:tc>
      </w:tr>
      <w:tr w:rsidR="002B6361" w14:paraId="210AC390" w14:textId="77777777">
        <w:tc>
          <w:tcPr>
            <w:tcW w:w="4508" w:type="dxa"/>
            <w:tcBorders>
              <w:top w:val="single" w:sz="4" w:space="0" w:color="FFFFFF"/>
              <w:right w:val="single" w:sz="4" w:space="0" w:color="000000"/>
            </w:tcBorders>
            <w:tcMar>
              <w:top w:w="28" w:type="dxa"/>
              <w:left w:w="57" w:type="dxa"/>
              <w:bottom w:w="28" w:type="dxa"/>
              <w:right w:w="28" w:type="dxa"/>
            </w:tcMar>
          </w:tcPr>
          <w:p w14:paraId="7C4F46C5"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85ADE31"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Arial" w:eastAsia="宋体" w:hAnsi="Arial" w:hint="eastAsia"/>
                <w:i/>
                <w:iCs/>
                <w:color w:val="808080"/>
                <w:sz w:val="24"/>
                <w:szCs w:val="24"/>
                <w:lang w:val="en-US" w:eastAsia="zh-CN"/>
              </w:rPr>
              <w:t>Exhibit B4-2</w:t>
            </w:r>
          </w:p>
        </w:tc>
      </w:tr>
    </w:tbl>
    <w:p w14:paraId="34FD22E9" w14:textId="77777777" w:rsidR="002B6361" w:rsidRDefault="002B6361">
      <w:pPr>
        <w:spacing w:after="0" w:line="240" w:lineRule="auto"/>
        <w:ind w:left="284" w:hanging="284"/>
        <w:rPr>
          <w:rFonts w:ascii="Arial" w:hAnsi="Arial"/>
          <w:sz w:val="24"/>
          <w:szCs w:val="24"/>
        </w:rPr>
      </w:pPr>
    </w:p>
    <w:p w14:paraId="6E3115F0" w14:textId="77777777" w:rsidR="002B6361" w:rsidRDefault="002B6361">
      <w:pPr>
        <w:spacing w:after="0" w:line="240" w:lineRule="auto"/>
        <w:rPr>
          <w:rFonts w:ascii="Arial" w:hAnsi="Arial"/>
          <w:sz w:val="24"/>
          <w:szCs w:val="24"/>
        </w:rPr>
      </w:pPr>
    </w:p>
    <w:p w14:paraId="6C239B76" w14:textId="77777777" w:rsidR="002B6361" w:rsidRDefault="00000000">
      <w:pPr>
        <w:pStyle w:val="2"/>
        <w:spacing w:line="240" w:lineRule="auto"/>
        <w:jc w:val="left"/>
      </w:pPr>
      <w:bookmarkStart w:id="143" w:name="_Toc228533619"/>
      <w:r>
        <w:lastRenderedPageBreak/>
        <w:t>B5 Land Use Rights</w:t>
      </w:r>
      <w:bookmarkEnd w:id="143"/>
    </w:p>
    <w:p w14:paraId="2D0FE0B3" w14:textId="77777777" w:rsidR="002B6361" w:rsidRDefault="002B6361">
      <w:pPr>
        <w:spacing w:after="0" w:line="240" w:lineRule="auto"/>
        <w:rPr>
          <w:rFonts w:ascii="Arial" w:hAnsi="Arial"/>
        </w:rPr>
      </w:pPr>
    </w:p>
    <w:p w14:paraId="552BFCFB" w14:textId="77777777" w:rsidR="002B6361" w:rsidRDefault="00000000">
      <w:pPr>
        <w:spacing w:after="0" w:line="240" w:lineRule="auto"/>
      </w:pPr>
      <w:r>
        <w:rPr>
          <w:rFonts w:ascii="Arial" w:hAnsi="Arial"/>
          <w:sz w:val="24"/>
          <w:szCs w:val="24"/>
        </w:rPr>
        <w:t xml:space="preserve">1. Complete the </w:t>
      </w:r>
      <w:r>
        <w:rPr>
          <w:rFonts w:ascii="Arial" w:hAnsi="Arial"/>
          <w:b/>
          <w:bCs/>
          <w:sz w:val="24"/>
          <w:szCs w:val="24"/>
        </w:rPr>
        <w:t xml:space="preserve">Land Use Rights </w:t>
      </w:r>
      <w:r>
        <w:rPr>
          <w:rFonts w:ascii="Arial" w:hAnsi="Arial"/>
          <w:sz w:val="24"/>
          <w:szCs w:val="24"/>
        </w:rPr>
        <w:t>tab</w:t>
      </w:r>
      <w:r>
        <w:rPr>
          <w:rFonts w:ascii="Arial" w:hAnsi="Arial"/>
          <w:b/>
          <w:bCs/>
          <w:sz w:val="24"/>
          <w:szCs w:val="24"/>
        </w:rPr>
        <w:t xml:space="preserve"> </w:t>
      </w:r>
      <w:r>
        <w:rPr>
          <w:rFonts w:ascii="Arial" w:eastAsia="Arial" w:hAnsi="Arial"/>
          <w:bCs/>
          <w:sz w:val="24"/>
          <w:szCs w:val="24"/>
        </w:rPr>
        <w:t xml:space="preserve">of </w:t>
      </w:r>
      <w:r>
        <w:rPr>
          <w:rFonts w:ascii="Arial" w:eastAsia="Arial" w:hAnsi="Arial"/>
          <w:b/>
          <w:sz w:val="24"/>
          <w:szCs w:val="24"/>
        </w:rPr>
        <w:t>the Annex</w:t>
      </w:r>
      <w:r>
        <w:rPr>
          <w:rFonts w:ascii="Arial" w:hAnsi="Arial"/>
          <w:b/>
          <w:bCs/>
          <w:sz w:val="24"/>
          <w:szCs w:val="24"/>
        </w:rPr>
        <w:t xml:space="preserve">. </w:t>
      </w:r>
      <w:r>
        <w:rPr>
          <w:rFonts w:ascii="Arial" w:hAnsi="Arial"/>
          <w:b/>
          <w:bCs/>
          <w:sz w:val="24"/>
          <w:szCs w:val="24"/>
        </w:rPr>
        <w:br/>
      </w:r>
    </w:p>
    <w:p w14:paraId="13950DBE" w14:textId="77777777" w:rsidR="002B6361" w:rsidRDefault="00000000">
      <w:pPr>
        <w:spacing w:line="240" w:lineRule="auto"/>
        <w:rPr>
          <w:rFonts w:ascii="Arial" w:hAnsi="Arial"/>
          <w:sz w:val="24"/>
          <w:szCs w:val="24"/>
        </w:rPr>
      </w:pPr>
      <w:r>
        <w:rPr>
          <w:rFonts w:ascii="Arial" w:hAnsi="Arial"/>
          <w:sz w:val="24"/>
          <w:szCs w:val="24"/>
        </w:rPr>
        <w:t>2. Please provide contract information that corresponds to the lease information in the table to evidence your land use costs.</w:t>
      </w:r>
      <w:r>
        <w:rPr>
          <w:rFonts w:ascii="Arial" w:hAnsi="Arial"/>
          <w:sz w:val="24"/>
          <w:szCs w:val="24"/>
        </w:rPr>
        <w:br/>
      </w:r>
      <w:r>
        <w:rPr>
          <w:rFonts w:ascii="Arial" w:hAnsi="Arial"/>
          <w:sz w:val="24"/>
          <w:szCs w:val="24"/>
        </w:rPr>
        <w:br/>
        <w:t>Use the box below for any comments.</w:t>
      </w:r>
    </w:p>
    <w:tbl>
      <w:tblPr>
        <w:tblW w:w="9016" w:type="dxa"/>
        <w:tblCellMar>
          <w:left w:w="10" w:type="dxa"/>
          <w:right w:w="10" w:type="dxa"/>
        </w:tblCellMar>
        <w:tblLook w:val="04A0" w:firstRow="1" w:lastRow="0" w:firstColumn="1" w:lastColumn="0" w:noHBand="0" w:noVBand="1"/>
      </w:tblPr>
      <w:tblGrid>
        <w:gridCol w:w="4508"/>
        <w:gridCol w:w="4508"/>
      </w:tblGrid>
      <w:tr w:rsidR="002B6361" w14:paraId="38CB7E5D"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83CDC5B" w14:textId="77777777" w:rsidR="002B6361" w:rsidRDefault="00000000">
            <w:pPr>
              <w:autoSpaceDE w:val="0"/>
              <w:spacing w:after="0" w:line="264" w:lineRule="auto"/>
              <w:jc w:val="both"/>
              <w:rPr>
                <w:lang w:val="en-US"/>
              </w:rPr>
            </w:pPr>
            <w:r>
              <w:rPr>
                <w:rFonts w:ascii="Times New Roman" w:hAnsi="Times New Roman" w:cs="Times New Roman"/>
                <w:b/>
                <w:bCs/>
                <w:color w:val="0070C0"/>
                <w:lang w:val="en-US" w:eastAsia="zh-CN"/>
              </w:rPr>
              <w:t>ANSWER</w:t>
            </w:r>
            <w:r>
              <w:rPr>
                <w:rFonts w:ascii="Times New Roman" w:hAnsi="Times New Roman" w:cs="Times New Roman"/>
                <w:color w:val="0070C0"/>
                <w:lang w:val="en-US" w:eastAsia="zh-CN"/>
              </w:rPr>
              <w:t>:</w:t>
            </w:r>
            <w:r>
              <w:rPr>
                <w:rFonts w:ascii="Times New Roman" w:hAnsi="Times New Roman" w:cs="Times New Roman" w:hint="eastAsia"/>
                <w:color w:val="0070C0"/>
                <w:lang w:val="en-US" w:eastAsia="zh-CN"/>
              </w:rPr>
              <w:t xml:space="preserve"> LGMG Mexico complete the tab as instructed. Please refer to the Land Use Rights tab of the Annex and Exhibit B5 for the land purchase contract. </w:t>
            </w:r>
          </w:p>
          <w:p w14:paraId="31DE80F3" w14:textId="77777777" w:rsidR="002B6361" w:rsidRDefault="002B6361">
            <w:pPr>
              <w:autoSpaceDE w:val="0"/>
              <w:spacing w:after="0" w:line="264" w:lineRule="auto"/>
              <w:jc w:val="both"/>
            </w:pPr>
          </w:p>
          <w:p w14:paraId="4005C7B7" w14:textId="77777777" w:rsidR="002B6361" w:rsidRDefault="002B6361">
            <w:pPr>
              <w:autoSpaceDE w:val="0"/>
              <w:spacing w:after="0" w:line="264" w:lineRule="auto"/>
              <w:jc w:val="both"/>
              <w:rPr>
                <w:rFonts w:ascii="Arial" w:eastAsia="Yu Mincho" w:hAnsi="Arial"/>
                <w:sz w:val="24"/>
                <w:szCs w:val="24"/>
              </w:rPr>
            </w:pPr>
          </w:p>
        </w:tc>
      </w:tr>
      <w:tr w:rsidR="002B6361" w14:paraId="57D9DEE7" w14:textId="77777777">
        <w:tc>
          <w:tcPr>
            <w:tcW w:w="4508" w:type="dxa"/>
            <w:tcBorders>
              <w:top w:val="single" w:sz="4" w:space="0" w:color="FFFFFF"/>
              <w:right w:val="single" w:sz="4" w:space="0" w:color="000000"/>
            </w:tcBorders>
            <w:tcMar>
              <w:top w:w="28" w:type="dxa"/>
              <w:left w:w="57" w:type="dxa"/>
              <w:bottom w:w="28" w:type="dxa"/>
              <w:right w:w="28" w:type="dxa"/>
            </w:tcMar>
          </w:tcPr>
          <w:p w14:paraId="71BB892D"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28A89EB"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w:hAnsi="Times New Roman" w:cs="Times New Roman" w:hint="eastAsia"/>
                <w:color w:val="0070C0"/>
                <w:lang w:val="en-US" w:eastAsia="zh-CN"/>
              </w:rPr>
              <w:t>Land Use Rights tab of the Annex and Exhibit B5</w:t>
            </w:r>
          </w:p>
        </w:tc>
      </w:tr>
    </w:tbl>
    <w:p w14:paraId="5C491849" w14:textId="77777777" w:rsidR="002B6361" w:rsidRDefault="002B6361">
      <w:pPr>
        <w:spacing w:after="0" w:line="240" w:lineRule="auto"/>
        <w:ind w:left="284" w:hanging="284"/>
        <w:rPr>
          <w:rFonts w:ascii="Arial" w:hAnsi="Arial"/>
          <w:sz w:val="24"/>
          <w:szCs w:val="24"/>
        </w:rPr>
      </w:pPr>
    </w:p>
    <w:p w14:paraId="7B359696" w14:textId="77777777" w:rsidR="002B6361" w:rsidRDefault="002B6361">
      <w:pPr>
        <w:spacing w:after="0" w:line="240" w:lineRule="auto"/>
        <w:rPr>
          <w:rFonts w:ascii="Arial" w:hAnsi="Arial"/>
          <w:sz w:val="24"/>
          <w:szCs w:val="24"/>
        </w:rPr>
      </w:pPr>
    </w:p>
    <w:p w14:paraId="51DEF22D" w14:textId="77777777" w:rsidR="002B6361" w:rsidRDefault="00000000">
      <w:pPr>
        <w:pStyle w:val="2"/>
        <w:spacing w:line="240" w:lineRule="auto"/>
        <w:jc w:val="left"/>
      </w:pPr>
      <w:bookmarkStart w:id="144" w:name="_Toc228533620"/>
      <w:r>
        <w:t>B6 Loans</w:t>
      </w:r>
      <w:bookmarkEnd w:id="144"/>
      <w:r>
        <w:br/>
      </w:r>
    </w:p>
    <w:p w14:paraId="70FD8196" w14:textId="77777777" w:rsidR="002B6361" w:rsidRDefault="00000000">
      <w:pPr>
        <w:pStyle w:val="ad"/>
        <w:numPr>
          <w:ilvl w:val="3"/>
          <w:numId w:val="16"/>
        </w:numPr>
        <w:spacing w:after="0" w:line="360" w:lineRule="auto"/>
      </w:pPr>
      <w:r>
        <w:rPr>
          <w:szCs w:val="24"/>
        </w:rPr>
        <w:t>Complete the</w:t>
      </w:r>
      <w:r>
        <w:rPr>
          <w:b/>
          <w:szCs w:val="24"/>
        </w:rPr>
        <w:t xml:space="preserve"> Loans </w:t>
      </w:r>
      <w:r>
        <w:rPr>
          <w:szCs w:val="24"/>
        </w:rPr>
        <w:t>tab</w:t>
      </w:r>
      <w:r>
        <w:rPr>
          <w:b/>
          <w:szCs w:val="24"/>
        </w:rPr>
        <w:t xml:space="preserve"> </w:t>
      </w:r>
      <w:r>
        <w:rPr>
          <w:rFonts w:eastAsia="Arial"/>
          <w:szCs w:val="24"/>
        </w:rPr>
        <w:t xml:space="preserve">of </w:t>
      </w:r>
      <w:r>
        <w:rPr>
          <w:rFonts w:eastAsia="Arial"/>
          <w:bCs/>
          <w:szCs w:val="24"/>
        </w:rPr>
        <w:t xml:space="preserve">the </w:t>
      </w:r>
      <w:r>
        <w:rPr>
          <w:rFonts w:eastAsia="Arial"/>
          <w:b/>
          <w:szCs w:val="24"/>
        </w:rPr>
        <w:t>Annex</w:t>
      </w:r>
      <w:r>
        <w:rPr>
          <w:b/>
          <w:szCs w:val="24"/>
        </w:rPr>
        <w:t xml:space="preserve">. </w:t>
      </w:r>
    </w:p>
    <w:p w14:paraId="48613E25" w14:textId="77777777" w:rsidR="002B6361" w:rsidRDefault="00000000">
      <w:pPr>
        <w:pStyle w:val="ad"/>
        <w:numPr>
          <w:ilvl w:val="3"/>
          <w:numId w:val="16"/>
        </w:numPr>
        <w:spacing w:line="240" w:lineRule="auto"/>
        <w:rPr>
          <w:szCs w:val="24"/>
        </w:rPr>
      </w:pPr>
      <w:r>
        <w:rPr>
          <w:szCs w:val="24"/>
        </w:rPr>
        <w:t>Please provide documents to evidence each of the loans listed in the table.</w:t>
      </w:r>
      <w:r>
        <w:rPr>
          <w:szCs w:val="24"/>
        </w:rPr>
        <w:br/>
      </w:r>
      <w:r>
        <w:rPr>
          <w:szCs w:val="24"/>
        </w:rPr>
        <w:br/>
        <w:t>Use the box below for any comments.</w:t>
      </w:r>
    </w:p>
    <w:tbl>
      <w:tblPr>
        <w:tblW w:w="9016" w:type="dxa"/>
        <w:tblCellMar>
          <w:left w:w="10" w:type="dxa"/>
          <w:right w:w="10" w:type="dxa"/>
        </w:tblCellMar>
        <w:tblLook w:val="04A0" w:firstRow="1" w:lastRow="0" w:firstColumn="1" w:lastColumn="0" w:noHBand="0" w:noVBand="1"/>
      </w:tblPr>
      <w:tblGrid>
        <w:gridCol w:w="4508"/>
        <w:gridCol w:w="4508"/>
      </w:tblGrid>
      <w:tr w:rsidR="002B6361" w14:paraId="643300B6"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599E596" w14:textId="77777777" w:rsidR="002B6361" w:rsidRDefault="00000000">
            <w:pPr>
              <w:autoSpaceDE w:val="0"/>
              <w:spacing w:after="0" w:line="264" w:lineRule="auto"/>
              <w:jc w:val="both"/>
            </w:pPr>
            <w:r>
              <w:rPr>
                <w:rFonts w:ascii="Times New Roman" w:hAnsi="Times New Roman" w:cs="Times New Roman"/>
                <w:b/>
                <w:bCs/>
                <w:color w:val="0070C0"/>
                <w:lang w:val="en-US" w:eastAsia="zh-CN"/>
              </w:rPr>
              <w:t>ANSWER</w:t>
            </w:r>
            <w:r>
              <w:rPr>
                <w:rFonts w:ascii="Times New Roman" w:hAnsi="Times New Roman" w:cs="Times New Roman"/>
                <w:color w:val="0070C0"/>
                <w:lang w:val="en-US" w:eastAsia="zh-CN"/>
              </w:rPr>
              <w:t>:</w:t>
            </w:r>
            <w:r>
              <w:rPr>
                <w:rFonts w:ascii="Times New Roman" w:hAnsi="Times New Roman" w:cs="Times New Roman" w:hint="eastAsia"/>
                <w:color w:val="0070C0"/>
                <w:lang w:val="en-US" w:eastAsia="zh-CN"/>
              </w:rPr>
              <w:t xml:space="preserve"> LGMG Mexico complete the tab as instructed. Please refer to the Loans tab of the Annex and Exhibit B6 for the loan contracts. </w:t>
            </w:r>
          </w:p>
          <w:p w14:paraId="0C0984A9" w14:textId="77777777" w:rsidR="002B6361" w:rsidRDefault="002B6361">
            <w:pPr>
              <w:autoSpaceDE w:val="0"/>
              <w:spacing w:after="0" w:line="264" w:lineRule="auto"/>
              <w:jc w:val="both"/>
              <w:rPr>
                <w:rFonts w:ascii="Arial" w:eastAsia="Yu Mincho" w:hAnsi="Arial"/>
                <w:sz w:val="24"/>
                <w:szCs w:val="24"/>
              </w:rPr>
            </w:pPr>
          </w:p>
        </w:tc>
      </w:tr>
      <w:tr w:rsidR="002B6361" w14:paraId="5A37C9C5" w14:textId="77777777">
        <w:tc>
          <w:tcPr>
            <w:tcW w:w="4508" w:type="dxa"/>
            <w:tcBorders>
              <w:top w:val="single" w:sz="4" w:space="0" w:color="FFFFFF"/>
              <w:right w:val="single" w:sz="4" w:space="0" w:color="000000"/>
            </w:tcBorders>
            <w:tcMar>
              <w:top w:w="28" w:type="dxa"/>
              <w:left w:w="57" w:type="dxa"/>
              <w:bottom w:w="28" w:type="dxa"/>
              <w:right w:w="28" w:type="dxa"/>
            </w:tcMar>
          </w:tcPr>
          <w:p w14:paraId="13AF4499"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5E76C6F"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w:hAnsi="Times New Roman" w:cs="Times New Roman" w:hint="eastAsia"/>
                <w:color w:val="0070C0"/>
                <w:lang w:val="en-US" w:eastAsia="zh-CN"/>
              </w:rPr>
              <w:t>Loans tab of the Annex and Exhibit B6</w:t>
            </w:r>
          </w:p>
        </w:tc>
      </w:tr>
    </w:tbl>
    <w:p w14:paraId="2944768A" w14:textId="77777777" w:rsidR="002B6361" w:rsidRDefault="002B6361">
      <w:pPr>
        <w:spacing w:after="0" w:line="360" w:lineRule="auto"/>
        <w:rPr>
          <w:rFonts w:ascii="Arial" w:hAnsi="Arial"/>
        </w:rPr>
      </w:pPr>
    </w:p>
    <w:p w14:paraId="42845C28" w14:textId="77777777" w:rsidR="002B6361" w:rsidRDefault="00000000">
      <w:pPr>
        <w:pStyle w:val="2"/>
        <w:jc w:val="left"/>
      </w:pPr>
      <w:bookmarkStart w:id="145" w:name="_Toc228533621"/>
      <w:r>
        <w:t>B7 Cost to Make in Domestic Market</w:t>
      </w:r>
      <w:bookmarkEnd w:id="145"/>
    </w:p>
    <w:p w14:paraId="6AD04411" w14:textId="77777777" w:rsidR="002B6361" w:rsidRDefault="00000000">
      <w:pPr>
        <w:rPr>
          <w:rFonts w:ascii="Arial" w:hAnsi="Arial"/>
        </w:rPr>
      </w:pPr>
      <w:r>
        <w:rPr>
          <w:rFonts w:ascii="Arial" w:hAnsi="Arial"/>
        </w:rPr>
        <w:t xml:space="preserve"> </w:t>
      </w:r>
    </w:p>
    <w:p w14:paraId="52D042B3" w14:textId="77777777" w:rsidR="002B6361" w:rsidRDefault="00000000">
      <w:pPr>
        <w:pStyle w:val="ad"/>
        <w:numPr>
          <w:ilvl w:val="3"/>
          <w:numId w:val="17"/>
        </w:numPr>
        <w:spacing w:line="240" w:lineRule="auto"/>
      </w:pPr>
      <w:r>
        <w:rPr>
          <w:szCs w:val="24"/>
        </w:rPr>
        <w:t xml:space="preserve">Complete the </w:t>
      </w:r>
      <w:r>
        <w:rPr>
          <w:b/>
          <w:bCs/>
          <w:szCs w:val="24"/>
        </w:rPr>
        <w:t xml:space="preserve">Cost to Make (CTM) in Domestic Market </w:t>
      </w:r>
      <w:r>
        <w:rPr>
          <w:szCs w:val="24"/>
        </w:rPr>
        <w:t xml:space="preserve">tab of the </w:t>
      </w:r>
      <w:r>
        <w:rPr>
          <w:b/>
          <w:bCs/>
          <w:szCs w:val="24"/>
        </w:rPr>
        <w:t>Annex.</w:t>
      </w:r>
      <w:r>
        <w:rPr>
          <w:b/>
          <w:bCs/>
          <w:szCs w:val="24"/>
        </w:rPr>
        <w:br/>
      </w:r>
      <w:r>
        <w:rPr>
          <w:b/>
          <w:bCs/>
          <w:szCs w:val="24"/>
        </w:rPr>
        <w:br/>
      </w:r>
      <w:r>
        <w:rPr>
          <w:szCs w:val="24"/>
        </w:rPr>
        <w:t>Use the box below for any comments or supporting evidence.</w:t>
      </w:r>
    </w:p>
    <w:tbl>
      <w:tblPr>
        <w:tblW w:w="9016" w:type="dxa"/>
        <w:tblCellMar>
          <w:left w:w="10" w:type="dxa"/>
          <w:right w:w="10" w:type="dxa"/>
        </w:tblCellMar>
        <w:tblLook w:val="04A0" w:firstRow="1" w:lastRow="0" w:firstColumn="1" w:lastColumn="0" w:noHBand="0" w:noVBand="1"/>
      </w:tblPr>
      <w:tblGrid>
        <w:gridCol w:w="4508"/>
        <w:gridCol w:w="4508"/>
      </w:tblGrid>
      <w:tr w:rsidR="002B6361" w14:paraId="62CA4862"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A9BB70E" w14:textId="77777777" w:rsidR="002B6361" w:rsidRDefault="00000000">
            <w:pPr>
              <w:autoSpaceDE w:val="0"/>
              <w:spacing w:after="0" w:line="264" w:lineRule="auto"/>
              <w:jc w:val="both"/>
              <w:rPr>
                <w:rFonts w:ascii="Arial" w:eastAsia="Yu Mincho" w:hAnsi="Arial"/>
                <w:sz w:val="24"/>
                <w:szCs w:val="24"/>
                <w:lang w:val="en-US"/>
              </w:rPr>
            </w:pPr>
            <w:r>
              <w:rPr>
                <w:rFonts w:ascii="Times New Roman" w:hAnsi="Times New Roman" w:cs="Times New Roman"/>
                <w:b/>
                <w:bCs/>
                <w:color w:val="0070C0"/>
                <w:lang w:val="en-US" w:eastAsia="zh-CN"/>
              </w:rPr>
              <w:t>ANSWER</w:t>
            </w:r>
            <w:r>
              <w:rPr>
                <w:rFonts w:ascii="Times New Roman" w:hAnsi="Times New Roman" w:cs="Times New Roman"/>
                <w:color w:val="0070C0"/>
                <w:lang w:val="en-US" w:eastAsia="zh-CN"/>
              </w:rPr>
              <w:t>:</w:t>
            </w:r>
            <w:r>
              <w:rPr>
                <w:rFonts w:ascii="Times New Roman" w:hAnsi="Times New Roman" w:cs="Times New Roman" w:hint="eastAsia"/>
                <w:color w:val="0070C0"/>
                <w:lang w:val="en-US" w:eastAsia="zh-CN"/>
              </w:rPr>
              <w:t>LGMG Mexico</w:t>
            </w:r>
            <w:r>
              <w:rPr>
                <w:rFonts w:ascii="Times New Roman" w:hAnsi="Times New Roman" w:cs="Times New Roman"/>
                <w:color w:val="0070C0"/>
                <w:lang w:val="en-US" w:eastAsia="zh-CN"/>
              </w:rPr>
              <w:t xml:space="preserve"> has no domestic sales of the subject merchandise; therefore, the cost of manufacturing report reflects the cost of manufacturing for third</w:t>
            </w:r>
            <w:r>
              <w:rPr>
                <w:rFonts w:ascii="Times New Roman" w:hAnsi="Times New Roman" w:cs="Times New Roman"/>
                <w:color w:val="0070C0"/>
                <w:lang w:val="en-US" w:eastAsia="zh-CN"/>
              </w:rPr>
              <w:noBreakHyphen/>
              <w:t>country markets.</w:t>
            </w:r>
            <w:r>
              <w:rPr>
                <w:rFonts w:ascii="Times New Roman" w:hAnsi="Times New Roman" w:cs="Times New Roman" w:hint="eastAsia"/>
                <w:color w:val="0070C0"/>
                <w:lang w:val="en-US" w:eastAsia="zh-CN"/>
              </w:rPr>
              <w:t xml:space="preserve"> The Mexico factory of LGMG MX is a newly built and commissioned facility. During the investigation period, the plant was in its start-up phase as a whole and had not yet achieved stable production. However, manufacturing overheads such as depreciation of plant and equipment were incurred based on the installed capacity under normal full production. If all such manufacturing overheads were fully allocated to the product costs of the period, the resulting cost level would be abnormal and fail to reflect the true cost under normal mass production. Therefore, for the purpose of calculating </w:t>
            </w:r>
            <w:r>
              <w:rPr>
                <w:rFonts w:ascii="Times New Roman" w:hAnsi="Times New Roman" w:cs="Times New Roman" w:hint="eastAsia"/>
                <w:color w:val="0070C0"/>
                <w:lang w:val="en-US" w:eastAsia="zh-CN"/>
              </w:rPr>
              <w:lastRenderedPageBreak/>
              <w:t xml:space="preserve">manufacturing overheads, LGMG MX reallocates such costs in proportion to </w:t>
            </w:r>
            <w:r>
              <w:rPr>
                <w:rFonts w:ascii="Times New Roman Regular" w:hAnsi="Times New Roman Regular" w:cs="Times New Roman Regular"/>
                <w:color w:val="0070C0"/>
                <w:lang w:val="en-US" w:eastAsia="zh-CN"/>
              </w:rPr>
              <w:t>[redacted – commercially sensitive information</w:t>
            </w:r>
            <w:r>
              <w:rPr>
                <w:rFonts w:ascii="Times New Roman Regular" w:eastAsia="Yu Mincho" w:hAnsi="Times New Roman Regular" w:cs="Times New Roman Regular" w:hint="eastAsia"/>
                <w:color w:val="0070C0"/>
                <w:lang w:val="en-US" w:eastAsia="zh-CN"/>
              </w:rPr>
              <w:t>]</w:t>
            </w:r>
            <w:r>
              <w:rPr>
                <w:rFonts w:ascii="Times New Roman" w:hAnsi="Times New Roman" w:cs="Times New Roman" w:hint="eastAsia"/>
                <w:color w:val="0070C0"/>
                <w:lang w:val="en-US" w:eastAsia="zh-CN"/>
              </w:rPr>
              <w:t>, in order to present a reasonable cost level under normal mass production conditions. Please refer to Exhibit B7-1 for the relevant capacity utilization rate.</w:t>
            </w:r>
          </w:p>
        </w:tc>
      </w:tr>
      <w:tr w:rsidR="002B6361" w14:paraId="2C0093A5" w14:textId="77777777">
        <w:tc>
          <w:tcPr>
            <w:tcW w:w="4508" w:type="dxa"/>
            <w:tcBorders>
              <w:top w:val="single" w:sz="4" w:space="0" w:color="FFFFFF"/>
              <w:right w:val="single" w:sz="4" w:space="0" w:color="000000"/>
            </w:tcBorders>
            <w:tcMar>
              <w:top w:w="28" w:type="dxa"/>
              <w:left w:w="57" w:type="dxa"/>
              <w:bottom w:w="28" w:type="dxa"/>
              <w:right w:w="28" w:type="dxa"/>
            </w:tcMar>
          </w:tcPr>
          <w:p w14:paraId="0547CF91"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EF299BC" w14:textId="77777777" w:rsidR="002B6361" w:rsidRDefault="00000000">
            <w:pPr>
              <w:autoSpaceDE w:val="0"/>
              <w:spacing w:after="0" w:line="264" w:lineRule="auto"/>
              <w:jc w:val="both"/>
              <w:rPr>
                <w:rFonts w:ascii="Arial" w:eastAsia="宋体" w:hAnsi="Arial"/>
                <w:sz w:val="24"/>
                <w:szCs w:val="24"/>
                <w:lang w:val="en-US" w:eastAsia="zh-CN"/>
              </w:rPr>
            </w:pPr>
            <w:r>
              <w:rPr>
                <w:rFonts w:ascii="Arial" w:eastAsia="Yu Mincho" w:hAnsi="Arial"/>
                <w:sz w:val="24"/>
                <w:szCs w:val="24"/>
              </w:rPr>
              <w:t>Appendix reference:</w:t>
            </w:r>
            <w:r>
              <w:rPr>
                <w:rFonts w:ascii="Times New Roman" w:hAnsi="Times New Roman" w:cs="Times New Roman" w:hint="eastAsia"/>
                <w:color w:val="0070C0"/>
                <w:lang w:val="en-US" w:eastAsia="zh-CN"/>
              </w:rPr>
              <w:t>Cost to Make (CTM) in Domestic Market tab of the Annex</w:t>
            </w:r>
            <w:r>
              <w:rPr>
                <w:rFonts w:ascii="Times New Roman" w:hAnsi="Times New Roman" w:cs="Times New Roman" w:hint="eastAsia"/>
                <w:color w:val="0070C0"/>
                <w:lang w:val="en-US" w:eastAsia="zh-CN"/>
              </w:rPr>
              <w:t>、</w:t>
            </w:r>
            <w:r>
              <w:rPr>
                <w:rFonts w:ascii="Times New Roman" w:hAnsi="Times New Roman" w:cs="Times New Roman" w:hint="eastAsia"/>
                <w:color w:val="0070C0"/>
                <w:lang w:val="en-US" w:eastAsia="zh-CN"/>
              </w:rPr>
              <w:t>Exhibit B7-1</w:t>
            </w:r>
          </w:p>
        </w:tc>
      </w:tr>
    </w:tbl>
    <w:p w14:paraId="2D2CEC52" w14:textId="77777777" w:rsidR="002B6361" w:rsidRDefault="002B6361">
      <w:pPr>
        <w:spacing w:line="240" w:lineRule="auto"/>
        <w:rPr>
          <w:rFonts w:ascii="Arial" w:hAnsi="Arial"/>
          <w:sz w:val="24"/>
          <w:szCs w:val="24"/>
        </w:rPr>
      </w:pPr>
    </w:p>
    <w:p w14:paraId="2F72D54A" w14:textId="77777777" w:rsidR="002B6361" w:rsidRDefault="00000000">
      <w:pPr>
        <w:pStyle w:val="2"/>
        <w:jc w:val="left"/>
      </w:pPr>
      <w:bookmarkStart w:id="146" w:name="_Toc228533622"/>
      <w:r>
        <w:t>B8 AS&amp;G in Domestic Market</w:t>
      </w:r>
      <w:bookmarkEnd w:id="146"/>
    </w:p>
    <w:p w14:paraId="636D4701" w14:textId="77777777" w:rsidR="002B6361" w:rsidRDefault="002B6361">
      <w:pPr>
        <w:rPr>
          <w:rFonts w:ascii="Arial" w:hAnsi="Arial"/>
        </w:rPr>
      </w:pPr>
    </w:p>
    <w:p w14:paraId="7249EA5F" w14:textId="77777777" w:rsidR="002B6361" w:rsidRDefault="00000000">
      <w:pPr>
        <w:pStyle w:val="ad"/>
        <w:numPr>
          <w:ilvl w:val="3"/>
          <w:numId w:val="16"/>
        </w:numPr>
        <w:spacing w:line="240" w:lineRule="auto"/>
      </w:pPr>
      <w:r>
        <w:rPr>
          <w:szCs w:val="24"/>
        </w:rPr>
        <w:t xml:space="preserve">Complete the </w:t>
      </w:r>
      <w:r>
        <w:rPr>
          <w:b/>
          <w:bCs/>
          <w:szCs w:val="24"/>
        </w:rPr>
        <w:t xml:space="preserve">AS&amp;G in Domestic Market </w:t>
      </w:r>
      <w:r>
        <w:rPr>
          <w:szCs w:val="24"/>
        </w:rPr>
        <w:t xml:space="preserve">tab of the </w:t>
      </w:r>
      <w:r>
        <w:rPr>
          <w:b/>
          <w:bCs/>
          <w:szCs w:val="24"/>
        </w:rPr>
        <w:t>Annex.</w:t>
      </w:r>
      <w:r>
        <w:rPr>
          <w:b/>
          <w:bCs/>
          <w:szCs w:val="24"/>
        </w:rPr>
        <w:br/>
      </w:r>
      <w:r>
        <w:rPr>
          <w:b/>
          <w:bCs/>
          <w:szCs w:val="24"/>
        </w:rPr>
        <w:br/>
      </w:r>
      <w:r>
        <w:rPr>
          <w:szCs w:val="24"/>
        </w:rPr>
        <w:t>Use the box below for any comments or supporting evidence.</w:t>
      </w:r>
    </w:p>
    <w:tbl>
      <w:tblPr>
        <w:tblW w:w="9016" w:type="dxa"/>
        <w:tblCellMar>
          <w:left w:w="10" w:type="dxa"/>
          <w:right w:w="10" w:type="dxa"/>
        </w:tblCellMar>
        <w:tblLook w:val="04A0" w:firstRow="1" w:lastRow="0" w:firstColumn="1" w:lastColumn="0" w:noHBand="0" w:noVBand="1"/>
      </w:tblPr>
      <w:tblGrid>
        <w:gridCol w:w="4508"/>
        <w:gridCol w:w="4508"/>
      </w:tblGrid>
      <w:tr w:rsidR="002B6361" w14:paraId="5F028F5E" w14:textId="77777777">
        <w:tc>
          <w:tcPr>
            <w:tcW w:w="9016"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8B125C4" w14:textId="77777777" w:rsidR="002B6361" w:rsidRDefault="00000000">
            <w:pPr>
              <w:autoSpaceDE w:val="0"/>
              <w:spacing w:after="0" w:line="264" w:lineRule="auto"/>
              <w:jc w:val="both"/>
              <w:rPr>
                <w:rFonts w:ascii="Arial" w:eastAsia="Yu Mincho" w:hAnsi="Arial"/>
                <w:sz w:val="24"/>
                <w:szCs w:val="24"/>
              </w:rPr>
            </w:pPr>
            <w:r>
              <w:rPr>
                <w:rFonts w:ascii="Times New Roman" w:hAnsi="Times New Roman" w:cs="Times New Roman"/>
                <w:b/>
                <w:bCs/>
                <w:color w:val="0070C0"/>
                <w:lang w:val="en-US" w:eastAsia="zh-CN"/>
              </w:rPr>
              <w:t>ANSWER</w:t>
            </w:r>
            <w:r>
              <w:rPr>
                <w:rFonts w:ascii="Times New Roman" w:hAnsi="Times New Roman" w:cs="Times New Roman"/>
                <w:color w:val="0070C0"/>
                <w:lang w:val="en-US" w:eastAsia="zh-CN"/>
              </w:rPr>
              <w:t>:</w:t>
            </w:r>
            <w:r>
              <w:rPr>
                <w:rFonts w:ascii="Times New Roman" w:hAnsi="Times New Roman" w:cs="Times New Roman" w:hint="eastAsia"/>
                <w:color w:val="0070C0"/>
                <w:lang w:val="en-US" w:eastAsia="zh-CN"/>
              </w:rPr>
              <w:t>For detailed information on LGMG Mexico</w:t>
            </w:r>
            <w:r>
              <w:rPr>
                <w:rFonts w:ascii="Times New Roman" w:hAnsi="Times New Roman" w:cs="Times New Roman" w:hint="eastAsia"/>
                <w:color w:val="0070C0"/>
                <w:lang w:val="en-US" w:eastAsia="zh-CN"/>
              </w:rPr>
              <w:t>’</w:t>
            </w:r>
            <w:r>
              <w:rPr>
                <w:rFonts w:ascii="Times New Roman" w:hAnsi="Times New Roman" w:cs="Times New Roman" w:hint="eastAsia"/>
                <w:color w:val="0070C0"/>
                <w:lang w:val="en-US" w:eastAsia="zh-CN"/>
              </w:rPr>
              <w:t>s administrative, selling, and general expenses, please refer to Exhibit B8. The aforementioned expenses are recorded separately in the respective ledgers for selling expenses, administrative expenses, financial expenses, and research and development expenses.</w:t>
            </w:r>
          </w:p>
        </w:tc>
      </w:tr>
      <w:tr w:rsidR="002B6361" w14:paraId="5B049DA1" w14:textId="77777777">
        <w:tc>
          <w:tcPr>
            <w:tcW w:w="4508" w:type="dxa"/>
            <w:tcBorders>
              <w:top w:val="single" w:sz="4" w:space="0" w:color="FFFFFF"/>
              <w:right w:val="single" w:sz="4" w:space="0" w:color="000000"/>
            </w:tcBorders>
            <w:tcMar>
              <w:top w:w="28" w:type="dxa"/>
              <w:left w:w="57" w:type="dxa"/>
              <w:bottom w:w="28" w:type="dxa"/>
              <w:right w:w="28" w:type="dxa"/>
            </w:tcMar>
          </w:tcPr>
          <w:p w14:paraId="0042E7B6" w14:textId="77777777" w:rsidR="002B6361" w:rsidRDefault="002B6361">
            <w:pPr>
              <w:autoSpaceDE w:val="0"/>
              <w:spacing w:after="0" w:line="264" w:lineRule="auto"/>
              <w:jc w:val="both"/>
              <w:rPr>
                <w:rFonts w:ascii="Arial" w:eastAsia="Yu Mincho" w:hAnsi="Arial"/>
                <w:sz w:val="24"/>
                <w:szCs w:val="24"/>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1BFED70" w14:textId="77777777" w:rsidR="002B6361" w:rsidRDefault="00000000">
            <w:pPr>
              <w:autoSpaceDE w:val="0"/>
              <w:spacing w:after="0" w:line="264" w:lineRule="auto"/>
              <w:jc w:val="both"/>
              <w:rPr>
                <w:rFonts w:ascii="Arial" w:eastAsia="Yu Mincho" w:hAnsi="Arial"/>
                <w:sz w:val="24"/>
                <w:szCs w:val="24"/>
              </w:rPr>
            </w:pPr>
            <w:r>
              <w:rPr>
                <w:rFonts w:ascii="Arial" w:eastAsia="Yu Mincho" w:hAnsi="Arial"/>
                <w:sz w:val="24"/>
                <w:szCs w:val="24"/>
              </w:rPr>
              <w:t>Appendix reference:</w:t>
            </w:r>
            <w:r>
              <w:rPr>
                <w:rFonts w:ascii="Times New Roman" w:hAnsi="Times New Roman" w:cs="Times New Roman" w:hint="eastAsia"/>
                <w:color w:val="0070C0"/>
                <w:lang w:val="en-US" w:eastAsia="zh-CN"/>
              </w:rPr>
              <w:t>Exhibit B8</w:t>
            </w:r>
          </w:p>
        </w:tc>
      </w:tr>
    </w:tbl>
    <w:p w14:paraId="5B201DB3" w14:textId="77777777" w:rsidR="002B6361" w:rsidRDefault="002B6361">
      <w:pPr>
        <w:rPr>
          <w:rFonts w:ascii="Arial" w:hAnsi="Arial"/>
        </w:rPr>
      </w:pPr>
    </w:p>
    <w:p w14:paraId="7A2051A9" w14:textId="77777777" w:rsidR="002B6361" w:rsidRDefault="002B6361">
      <w:pPr>
        <w:pageBreakBefore/>
        <w:suppressAutoHyphens w:val="0"/>
        <w:rPr>
          <w:rFonts w:ascii="Arial" w:hAnsi="Arial"/>
        </w:rPr>
      </w:pPr>
    </w:p>
    <w:p w14:paraId="44E9C757" w14:textId="77777777" w:rsidR="002B6361" w:rsidRDefault="00000000">
      <w:pPr>
        <w:pStyle w:val="1"/>
      </w:pPr>
      <w:bookmarkStart w:id="147" w:name="_Toc228533623"/>
      <w:r>
        <w:t>SECTION C:</w:t>
      </w:r>
      <w:r>
        <w:br/>
        <w:t>Checklist and appendices</w:t>
      </w:r>
      <w:bookmarkEnd w:id="132"/>
      <w:bookmarkEnd w:id="133"/>
      <w:bookmarkEnd w:id="134"/>
      <w:bookmarkEnd w:id="135"/>
      <w:bookmarkEnd w:id="136"/>
      <w:bookmarkEnd w:id="137"/>
      <w:bookmarkEnd w:id="138"/>
      <w:bookmarkEnd w:id="147"/>
    </w:p>
    <w:p w14:paraId="579133B0" w14:textId="77777777" w:rsidR="002B6361" w:rsidRDefault="002B6361">
      <w:pPr>
        <w:spacing w:after="0" w:line="264" w:lineRule="auto"/>
        <w:jc w:val="both"/>
        <w:rPr>
          <w:rFonts w:ascii="Arial" w:eastAsia="Arial" w:hAnsi="Arial"/>
          <w:sz w:val="24"/>
          <w:szCs w:val="24"/>
        </w:rPr>
      </w:pPr>
    </w:p>
    <w:p w14:paraId="7878D408" w14:textId="77777777" w:rsidR="002B6361" w:rsidRDefault="00000000">
      <w:pPr>
        <w:spacing w:after="0" w:line="264" w:lineRule="auto"/>
        <w:jc w:val="both"/>
      </w:pPr>
      <w:r>
        <w:rPr>
          <w:rFonts w:ascii="Arial" w:eastAsia="Arial" w:hAnsi="Arial"/>
          <w:iCs/>
          <w:sz w:val="24"/>
          <w:szCs w:val="24"/>
          <w:lang w:val="en-AU"/>
        </w:rPr>
        <w:t xml:space="preserve">This section is an aid to ensure that you have completed </w:t>
      </w:r>
      <w:r>
        <w:rPr>
          <w:rFonts w:ascii="Arial" w:eastAsia="Arial" w:hAnsi="Arial"/>
          <w:sz w:val="24"/>
          <w:szCs w:val="24"/>
          <w:lang w:val="en-AU"/>
        </w:rPr>
        <w:t xml:space="preserve">all sections of this questionnaire. </w:t>
      </w:r>
    </w:p>
    <w:p w14:paraId="4E6B22BA" w14:textId="77777777" w:rsidR="002B6361" w:rsidRDefault="002B6361">
      <w:pPr>
        <w:spacing w:after="0" w:line="264" w:lineRule="auto"/>
        <w:jc w:val="both"/>
        <w:rPr>
          <w:rFonts w:ascii="Arial" w:eastAsia="Arial" w:hAnsi="Arial"/>
          <w:color w:val="FF0000"/>
          <w:sz w:val="24"/>
          <w:szCs w:val="24"/>
          <w:lang w:val="en-AU"/>
        </w:rPr>
      </w:pPr>
    </w:p>
    <w:tbl>
      <w:tblPr>
        <w:tblW w:w="9016" w:type="dxa"/>
        <w:tblCellMar>
          <w:left w:w="10" w:type="dxa"/>
          <w:right w:w="10" w:type="dxa"/>
        </w:tblCellMar>
        <w:tblLook w:val="04A0" w:firstRow="1" w:lastRow="0" w:firstColumn="1" w:lastColumn="0" w:noHBand="0" w:noVBand="1"/>
      </w:tblPr>
      <w:tblGrid>
        <w:gridCol w:w="5382"/>
        <w:gridCol w:w="3634"/>
      </w:tblGrid>
      <w:tr w:rsidR="002B6361" w14:paraId="4A986209" w14:textId="77777777">
        <w:tc>
          <w:tcPr>
            <w:tcW w:w="538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vAlign w:val="center"/>
          </w:tcPr>
          <w:p w14:paraId="7F202217" w14:textId="77777777" w:rsidR="002B6361" w:rsidRDefault="00000000">
            <w:pPr>
              <w:spacing w:after="0" w:line="264" w:lineRule="auto"/>
              <w:jc w:val="both"/>
              <w:textAlignment w:val="baseline"/>
            </w:pPr>
            <w:r>
              <w:rPr>
                <w:rFonts w:ascii="Arial" w:eastAsia="Times New Roman" w:hAnsi="Arial"/>
                <w:b/>
                <w:bCs/>
                <w:color w:val="000000"/>
                <w:sz w:val="24"/>
                <w:szCs w:val="24"/>
                <w:lang w:val="en-AU" w:eastAsia="en-GB"/>
              </w:rPr>
              <w:t>Section</w:t>
            </w:r>
          </w:p>
        </w:tc>
        <w:tc>
          <w:tcPr>
            <w:tcW w:w="3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0EC8DB79" w14:textId="77777777" w:rsidR="002B6361" w:rsidRDefault="00000000">
            <w:pPr>
              <w:spacing w:after="0" w:line="264" w:lineRule="auto"/>
              <w:jc w:val="center"/>
              <w:textAlignment w:val="baseline"/>
            </w:pPr>
            <w:r>
              <w:rPr>
                <w:rFonts w:ascii="Arial" w:eastAsia="Times New Roman" w:hAnsi="Arial"/>
                <w:color w:val="000000"/>
                <w:sz w:val="24"/>
                <w:szCs w:val="24"/>
                <w:lang w:val="en-AU" w:eastAsia="en-GB"/>
              </w:rPr>
              <w:t>Please tick if you have responded to all questions</w:t>
            </w:r>
          </w:p>
        </w:tc>
      </w:tr>
      <w:tr w:rsidR="002B6361" w14:paraId="6B90E347" w14:textId="77777777">
        <w:tc>
          <w:tcPr>
            <w:tcW w:w="538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2F5CC22" w14:textId="77777777" w:rsidR="002B6361" w:rsidRDefault="00000000">
            <w:pPr>
              <w:spacing w:after="0" w:line="264" w:lineRule="auto"/>
              <w:jc w:val="both"/>
              <w:textAlignment w:val="baseline"/>
            </w:pPr>
            <w:r>
              <w:rPr>
                <w:rFonts w:ascii="Arial" w:eastAsia="Arial" w:hAnsi="Arial"/>
                <w:sz w:val="24"/>
                <w:szCs w:val="24"/>
                <w:lang w:val="en-AU"/>
              </w:rPr>
              <w:t>Section A – Company structure and operations</w:t>
            </w:r>
          </w:p>
        </w:tc>
        <w:tc>
          <w:tcPr>
            <w:tcW w:w="3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AA51E87" w14:textId="77777777" w:rsidR="002B6361" w:rsidRDefault="00000000">
            <w:pPr>
              <w:spacing w:after="0" w:line="264" w:lineRule="auto"/>
              <w:jc w:val="center"/>
              <w:textAlignment w:val="baseline"/>
              <w:rPr>
                <w:rFonts w:ascii="Arial" w:eastAsia="宋体" w:hAnsi="Arial"/>
                <w:color w:val="000000"/>
                <w:sz w:val="24"/>
                <w:szCs w:val="24"/>
                <w:lang w:val="en-US" w:eastAsia="zh-CN"/>
              </w:rPr>
            </w:pPr>
            <w:r>
              <w:rPr>
                <w:rFonts w:ascii="Arial" w:eastAsia="宋体" w:hAnsi="Arial" w:hint="eastAsia"/>
                <w:color w:val="000000"/>
                <w:sz w:val="24"/>
                <w:szCs w:val="24"/>
                <w:lang w:val="en-US" w:eastAsia="zh-CN"/>
              </w:rPr>
              <w:t>√</w:t>
            </w:r>
          </w:p>
        </w:tc>
      </w:tr>
      <w:tr w:rsidR="002B6361" w14:paraId="0564E204" w14:textId="77777777">
        <w:tc>
          <w:tcPr>
            <w:tcW w:w="538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06C0A83" w14:textId="77777777" w:rsidR="002B6361" w:rsidRDefault="00000000">
            <w:pPr>
              <w:spacing w:after="0" w:line="264" w:lineRule="auto"/>
              <w:jc w:val="both"/>
              <w:textAlignment w:val="baseline"/>
            </w:pPr>
            <w:r>
              <w:rPr>
                <w:rFonts w:ascii="Arial" w:eastAsia="Arial" w:hAnsi="Arial"/>
                <w:sz w:val="24"/>
                <w:szCs w:val="24"/>
                <w:lang w:val="en-AU"/>
              </w:rPr>
              <w:t>Section B – Benchmarking data</w:t>
            </w:r>
          </w:p>
        </w:tc>
        <w:tc>
          <w:tcPr>
            <w:tcW w:w="3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BDC16D6" w14:textId="77777777" w:rsidR="002B6361" w:rsidRDefault="00000000">
            <w:pPr>
              <w:spacing w:after="0" w:line="264" w:lineRule="auto"/>
              <w:jc w:val="center"/>
              <w:textAlignment w:val="baseline"/>
              <w:rPr>
                <w:rFonts w:ascii="Arial" w:eastAsia="Times New Roman" w:hAnsi="Arial"/>
                <w:color w:val="000000"/>
                <w:sz w:val="24"/>
                <w:szCs w:val="24"/>
                <w:lang w:eastAsia="en-GB"/>
              </w:rPr>
            </w:pPr>
            <w:r>
              <w:rPr>
                <w:rFonts w:ascii="Arial" w:eastAsia="宋体" w:hAnsi="Arial" w:hint="eastAsia"/>
                <w:color w:val="000000"/>
                <w:sz w:val="24"/>
                <w:szCs w:val="24"/>
                <w:lang w:val="en-US" w:eastAsia="zh-CN"/>
              </w:rPr>
              <w:t>√</w:t>
            </w:r>
          </w:p>
        </w:tc>
      </w:tr>
    </w:tbl>
    <w:p w14:paraId="0A3F77DE" w14:textId="77777777" w:rsidR="002B6361" w:rsidRDefault="00000000">
      <w:pPr>
        <w:spacing w:after="0" w:line="264" w:lineRule="auto"/>
        <w:jc w:val="both"/>
        <w:rPr>
          <w:rFonts w:ascii="Arial" w:eastAsia="Arial" w:hAnsi="Arial"/>
          <w:sz w:val="24"/>
          <w:szCs w:val="24"/>
          <w:lang w:val="en-AU"/>
        </w:rPr>
      </w:pPr>
      <w:r>
        <w:rPr>
          <w:rFonts w:ascii="Arial" w:eastAsia="Arial" w:hAnsi="Arial"/>
          <w:sz w:val="24"/>
          <w:szCs w:val="24"/>
          <w:lang w:val="en-AU"/>
        </w:rPr>
        <w:t xml:space="preserve"> </w:t>
      </w:r>
    </w:p>
    <w:p w14:paraId="3FE62CE8" w14:textId="77777777" w:rsidR="002B6361" w:rsidRDefault="00000000">
      <w:pPr>
        <w:autoSpaceDE w:val="0"/>
        <w:spacing w:after="0" w:line="264" w:lineRule="auto"/>
        <w:rPr>
          <w:rFonts w:ascii="Arial" w:eastAsia="Yu Mincho" w:hAnsi="Arial"/>
          <w:sz w:val="24"/>
          <w:szCs w:val="24"/>
        </w:rPr>
      </w:pPr>
      <w:r>
        <w:rPr>
          <w:rFonts w:ascii="Arial" w:eastAsia="Yu Mincho" w:hAnsi="Arial"/>
          <w:sz w:val="24"/>
          <w:szCs w:val="24"/>
        </w:rPr>
        <w:t>+Add additional rows as required.</w:t>
      </w:r>
    </w:p>
    <w:p w14:paraId="7C558F07" w14:textId="77777777" w:rsidR="002B6361" w:rsidRDefault="002B6361">
      <w:pPr>
        <w:spacing w:after="0" w:line="264" w:lineRule="auto"/>
        <w:jc w:val="both"/>
        <w:rPr>
          <w:rFonts w:ascii="Arial" w:eastAsia="Arial" w:hAnsi="Arial"/>
          <w:sz w:val="24"/>
          <w:szCs w:val="24"/>
          <w:lang w:val="en-AU"/>
        </w:rPr>
      </w:pPr>
    </w:p>
    <w:p w14:paraId="795CFC12" w14:textId="77777777" w:rsidR="002B6361" w:rsidRDefault="00000000">
      <w:pPr>
        <w:spacing w:after="0" w:line="264" w:lineRule="auto"/>
        <w:jc w:val="both"/>
        <w:rPr>
          <w:rFonts w:ascii="Arial" w:eastAsia="Arial" w:hAnsi="Arial"/>
          <w:sz w:val="24"/>
          <w:szCs w:val="24"/>
          <w:lang w:val="en-AU"/>
        </w:rPr>
      </w:pPr>
      <w:r>
        <w:rPr>
          <w:rFonts w:ascii="Arial" w:eastAsia="Arial" w:hAnsi="Arial"/>
          <w:sz w:val="24"/>
          <w:szCs w:val="24"/>
          <w:lang w:val="en-AU"/>
        </w:rPr>
        <w:t>Please list any appendices that you have referenced throughout and are attaching along with this questionnaire.</w:t>
      </w:r>
    </w:p>
    <w:p w14:paraId="7F3F3A8B" w14:textId="77777777" w:rsidR="002B6361" w:rsidRDefault="002B6361">
      <w:pPr>
        <w:spacing w:after="0" w:line="264" w:lineRule="auto"/>
        <w:jc w:val="both"/>
        <w:textAlignment w:val="baseline"/>
        <w:rPr>
          <w:rFonts w:ascii="Arial" w:eastAsia="Times New Roman" w:hAnsi="Arial"/>
          <w:color w:val="000000"/>
          <w:sz w:val="24"/>
          <w:szCs w:val="24"/>
          <w:lang w:eastAsia="en-GB"/>
        </w:rPr>
      </w:pPr>
    </w:p>
    <w:tbl>
      <w:tblPr>
        <w:tblW w:w="9016" w:type="dxa"/>
        <w:tblCellMar>
          <w:left w:w="10" w:type="dxa"/>
          <w:right w:w="10" w:type="dxa"/>
        </w:tblCellMar>
        <w:tblLook w:val="04A0" w:firstRow="1" w:lastRow="0" w:firstColumn="1" w:lastColumn="0" w:noHBand="0" w:noVBand="1"/>
      </w:tblPr>
      <w:tblGrid>
        <w:gridCol w:w="4508"/>
        <w:gridCol w:w="4508"/>
      </w:tblGrid>
      <w:tr w:rsidR="002B6361" w14:paraId="0F9FA3B9"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7B5D803" w14:textId="77777777" w:rsidR="002B6361" w:rsidRDefault="00000000">
            <w:pPr>
              <w:spacing w:after="0" w:line="264" w:lineRule="auto"/>
              <w:jc w:val="both"/>
              <w:textAlignment w:val="baseline"/>
              <w:rPr>
                <w:rFonts w:ascii="Arial" w:eastAsia="Times New Roman" w:hAnsi="Arial"/>
                <w:b/>
                <w:color w:val="000000"/>
                <w:sz w:val="24"/>
                <w:szCs w:val="24"/>
                <w:lang w:eastAsia="en-GB"/>
              </w:rPr>
            </w:pPr>
            <w:r>
              <w:rPr>
                <w:rFonts w:ascii="Arial" w:eastAsia="Times New Roman" w:hAnsi="Arial"/>
                <w:b/>
                <w:color w:val="000000"/>
                <w:sz w:val="24"/>
                <w:szCs w:val="24"/>
                <w:lang w:eastAsia="en-GB"/>
              </w:rPr>
              <w:t>Appendix reference</w:t>
            </w: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62CCC1F" w14:textId="77777777" w:rsidR="002B6361" w:rsidRDefault="00000000">
            <w:pPr>
              <w:spacing w:after="0" w:line="264" w:lineRule="auto"/>
              <w:jc w:val="both"/>
              <w:textAlignment w:val="baseline"/>
              <w:rPr>
                <w:rFonts w:ascii="Arial" w:eastAsia="Times New Roman" w:hAnsi="Arial"/>
                <w:b/>
                <w:color w:val="000000"/>
                <w:sz w:val="24"/>
                <w:szCs w:val="24"/>
                <w:lang w:eastAsia="en-GB"/>
              </w:rPr>
            </w:pPr>
            <w:r>
              <w:rPr>
                <w:rFonts w:ascii="Arial" w:eastAsia="Times New Roman" w:hAnsi="Arial"/>
                <w:b/>
                <w:color w:val="000000"/>
                <w:sz w:val="24"/>
                <w:szCs w:val="24"/>
                <w:lang w:eastAsia="en-GB"/>
              </w:rPr>
              <w:t>Document title</w:t>
            </w:r>
          </w:p>
        </w:tc>
      </w:tr>
      <w:tr w:rsidR="002B6361" w14:paraId="5F2D9A6D"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A58973E" w14:textId="77777777" w:rsidR="002B6361" w:rsidRDefault="002B6361">
            <w:pPr>
              <w:spacing w:after="0" w:line="264" w:lineRule="auto"/>
              <w:jc w:val="both"/>
              <w:textAlignment w:val="baseline"/>
              <w:rPr>
                <w:rFonts w:ascii="Arial" w:eastAsia="Times New Roman" w:hAnsi="Arial"/>
                <w:color w:val="000000"/>
                <w:sz w:val="24"/>
                <w:szCs w:val="24"/>
                <w:lang w:eastAsia="en-GB"/>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33AF17B7" w14:textId="77777777" w:rsidR="002B6361" w:rsidRDefault="002B6361">
            <w:pPr>
              <w:spacing w:after="0" w:line="264" w:lineRule="auto"/>
              <w:jc w:val="both"/>
              <w:textAlignment w:val="baseline"/>
              <w:rPr>
                <w:rFonts w:ascii="Arial" w:eastAsia="Times New Roman" w:hAnsi="Arial"/>
                <w:color w:val="000000"/>
                <w:sz w:val="24"/>
                <w:szCs w:val="24"/>
                <w:lang w:eastAsia="en-GB"/>
              </w:rPr>
            </w:pPr>
          </w:p>
        </w:tc>
      </w:tr>
      <w:tr w:rsidR="002B6361" w14:paraId="77429F9E"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738A245B" w14:textId="77777777" w:rsidR="002B6361" w:rsidRDefault="002B6361">
            <w:pPr>
              <w:spacing w:after="0" w:line="264" w:lineRule="auto"/>
              <w:jc w:val="both"/>
              <w:textAlignment w:val="baseline"/>
              <w:rPr>
                <w:rFonts w:ascii="Arial" w:eastAsia="Times New Roman" w:hAnsi="Arial"/>
                <w:color w:val="000000"/>
                <w:sz w:val="24"/>
                <w:szCs w:val="24"/>
                <w:lang w:eastAsia="en-GB"/>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15A1B252" w14:textId="77777777" w:rsidR="002B6361" w:rsidRDefault="002B6361">
            <w:pPr>
              <w:spacing w:after="0" w:line="264" w:lineRule="auto"/>
              <w:jc w:val="both"/>
              <w:textAlignment w:val="baseline"/>
              <w:rPr>
                <w:rFonts w:ascii="Arial" w:eastAsia="Times New Roman" w:hAnsi="Arial"/>
                <w:color w:val="000000"/>
                <w:sz w:val="24"/>
                <w:szCs w:val="24"/>
                <w:lang w:eastAsia="en-GB"/>
              </w:rPr>
            </w:pPr>
          </w:p>
        </w:tc>
      </w:tr>
      <w:tr w:rsidR="002B6361" w14:paraId="79CBAB3E" w14:textId="77777777">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1F27A91" w14:textId="77777777" w:rsidR="002B6361" w:rsidRDefault="002B6361">
            <w:pPr>
              <w:spacing w:after="0" w:line="264" w:lineRule="auto"/>
              <w:jc w:val="both"/>
              <w:textAlignment w:val="baseline"/>
              <w:rPr>
                <w:rFonts w:ascii="Arial" w:eastAsia="Times New Roman" w:hAnsi="Arial"/>
                <w:color w:val="000000"/>
                <w:sz w:val="24"/>
                <w:szCs w:val="24"/>
                <w:lang w:eastAsia="en-GB"/>
              </w:rPr>
            </w:pPr>
          </w:p>
        </w:tc>
        <w:tc>
          <w:tcPr>
            <w:tcW w:w="450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E54E46A" w14:textId="77777777" w:rsidR="002B6361" w:rsidRDefault="002B6361">
            <w:pPr>
              <w:spacing w:after="0" w:line="264" w:lineRule="auto"/>
              <w:jc w:val="both"/>
              <w:textAlignment w:val="baseline"/>
              <w:rPr>
                <w:rFonts w:ascii="Arial" w:eastAsia="Times New Roman" w:hAnsi="Arial"/>
                <w:color w:val="000000"/>
                <w:sz w:val="24"/>
                <w:szCs w:val="24"/>
                <w:lang w:eastAsia="en-GB"/>
              </w:rPr>
            </w:pPr>
          </w:p>
        </w:tc>
      </w:tr>
    </w:tbl>
    <w:p w14:paraId="15756994" w14:textId="77777777" w:rsidR="002B6361" w:rsidRDefault="00000000">
      <w:pPr>
        <w:spacing w:after="0" w:line="264" w:lineRule="auto"/>
        <w:textAlignment w:val="baseline"/>
        <w:rPr>
          <w:rFonts w:ascii="Arial" w:eastAsia="Times New Roman" w:hAnsi="Arial"/>
          <w:color w:val="000000"/>
          <w:sz w:val="24"/>
          <w:szCs w:val="24"/>
          <w:lang w:eastAsia="en-GB"/>
        </w:rPr>
      </w:pPr>
      <w:r>
        <w:rPr>
          <w:rFonts w:ascii="Arial" w:eastAsia="Times New Roman" w:hAnsi="Arial"/>
          <w:color w:val="000000"/>
          <w:sz w:val="24"/>
          <w:szCs w:val="24"/>
          <w:lang w:eastAsia="en-GB"/>
        </w:rPr>
        <w:t>+Add additional rows as required</w:t>
      </w:r>
    </w:p>
    <w:p w14:paraId="54601693" w14:textId="77777777" w:rsidR="002B6361" w:rsidRDefault="00000000">
      <w:pPr>
        <w:spacing w:after="0" w:line="264" w:lineRule="auto"/>
        <w:rPr>
          <w:rFonts w:ascii="Arial" w:eastAsia="Arial" w:hAnsi="Arial"/>
          <w:sz w:val="24"/>
          <w:szCs w:val="24"/>
          <w:lang w:val="en-US"/>
        </w:rPr>
      </w:pPr>
      <w:r>
        <w:rPr>
          <w:rFonts w:ascii="Times New Roman" w:hAnsi="Times New Roman" w:cs="Times New Roman"/>
          <w:b/>
          <w:bCs/>
          <w:color w:val="0070C0"/>
          <w:lang w:val="en-US" w:eastAsia="zh-CN"/>
        </w:rPr>
        <w:t>ANSWER</w:t>
      </w:r>
      <w:r>
        <w:rPr>
          <w:rFonts w:ascii="Times New Roman" w:hAnsi="Times New Roman" w:cs="Times New Roman"/>
          <w:color w:val="0070C0"/>
          <w:lang w:val="en-US" w:eastAsia="zh-CN"/>
        </w:rPr>
        <w:t xml:space="preserve">: </w:t>
      </w:r>
      <w:r>
        <w:rPr>
          <w:rFonts w:ascii="Times New Roman" w:hAnsi="Times New Roman" w:cs="Times New Roman" w:hint="eastAsia"/>
          <w:color w:val="0070C0"/>
          <w:lang w:val="en-US" w:eastAsia="zh-CN"/>
        </w:rPr>
        <w:t xml:space="preserve"> Please refer to LGMG MX_EN260604 CONF AD0075 Exhibit list.</w:t>
      </w:r>
    </w:p>
    <w:p w14:paraId="054EEE02" w14:textId="77777777" w:rsidR="002B6361" w:rsidRDefault="002B6361">
      <w:pPr>
        <w:spacing w:after="0" w:line="264" w:lineRule="auto"/>
        <w:rPr>
          <w:rFonts w:ascii="Arial" w:eastAsia="Arial" w:hAnsi="Arial"/>
          <w:sz w:val="24"/>
          <w:szCs w:val="24"/>
          <w:lang w:val="en-AU"/>
        </w:rPr>
      </w:pPr>
    </w:p>
    <w:sectPr w:rsidR="002B6361">
      <w:headerReference w:type="default" r:id="rId20"/>
      <w:footerReference w:type="default" r:id="rId21"/>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E6530" w14:textId="77777777" w:rsidR="002E4728" w:rsidRDefault="002E4728">
      <w:pPr>
        <w:spacing w:line="240" w:lineRule="auto"/>
      </w:pPr>
      <w:r>
        <w:separator/>
      </w:r>
    </w:p>
  </w:endnote>
  <w:endnote w:type="continuationSeparator" w:id="0">
    <w:p w14:paraId="08921A8F" w14:textId="77777777" w:rsidR="002E4728" w:rsidRDefault="002E47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subsetted="1" w:fontKey="{67A8EE3A-2123-489D-ABB4-A8D711F7DFB2}"/>
    <w:embedBold r:id="rId2" w:subsetted="1" w:fontKey="{2D7FA362-022D-4CE7-8203-DFD943FE126F}"/>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Regular r:id="rId3" w:subsetted="1" w:fontKey="{5444F68F-FFCF-431F-B9F4-1EFFD7F7F12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embedBoldItalic r:id="rId4" w:subsetted="1" w:fontKey="{C5084C8D-2C85-45C4-98FC-E5823FA80E4A}"/>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embedBold r:id="rId5" w:subsetted="1" w:fontKey="{FBFD6C84-D8E9-417B-8541-09056D6081B3}"/>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auto"/>
    <w:pitch w:val="default"/>
    <w:sig w:usb0="00000000" w:usb1="00000000" w:usb2="00000001" w:usb3="00000000" w:csb0="400001BF" w:csb1="DFF70000"/>
    <w:embedBold r:id="rId6" w:fontKey="{5617A0D3-2CEF-455B-A434-CDF150CE27E5}"/>
  </w:font>
  <w:font w:name="Times New Roman Regular">
    <w:altName w:val="Times New Roman"/>
    <w:charset w:val="00"/>
    <w:family w:val="auto"/>
    <w:pitch w:val="default"/>
    <w:sig w:usb0="00000000" w:usb1="00000000" w:usb2="00000001" w:usb3="00000000" w:csb0="400001BF" w:csb1="DFF70000"/>
    <w:embedRegular r:id="rId7" w:fontKey="{029CD432-F8C9-4944-AAA1-5276BCBC45BD}"/>
  </w:font>
  <w:font w:name="Microsoft YaHei UI">
    <w:panose1 w:val="020B0503020204020204"/>
    <w:charset w:val="86"/>
    <w:family w:val="swiss"/>
    <w:pitch w:val="variable"/>
    <w:sig w:usb0="80000287" w:usb1="2ACF3C50" w:usb2="00000016" w:usb3="00000000" w:csb0="0004001F" w:csb1="00000000"/>
    <w:embedRegular r:id="rId8" w:subsetted="1" w:fontKey="{BD8B3FE7-6150-4656-ADE6-2D97D0504C9A}"/>
  </w:font>
  <w:font w:name="Times New Roman Bold Italic">
    <w:panose1 w:val="02020703060505090304"/>
    <w:charset w:val="00"/>
    <w:family w:val="auto"/>
    <w:pitch w:val="default"/>
    <w:sig w:usb0="00000000" w:usb1="00000000" w:usb2="00000001" w:usb3="00000000" w:csb0="400001BF" w:csb1="DFF70000"/>
    <w:embedBoldItalic r:id="rId9" w:subsetted="1" w:fontKey="{DD8AE0A7-0760-44F0-B194-9BB1C35E72DD}"/>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2B2C4" w14:textId="77777777" w:rsidR="002B6361" w:rsidRDefault="00000000">
    <w:pPr>
      <w:pStyle w:val="a6"/>
      <w:jc w:val="center"/>
    </w:pPr>
    <w:r>
      <w:rPr>
        <w:rFonts w:ascii="Arial" w:hAnsi="Arial"/>
        <w:sz w:val="24"/>
        <w:szCs w:val="24"/>
      </w:rPr>
      <w:fldChar w:fldCharType="begin"/>
    </w:r>
    <w:r>
      <w:rPr>
        <w:rFonts w:ascii="Arial" w:hAnsi="Arial"/>
        <w:sz w:val="24"/>
        <w:szCs w:val="24"/>
      </w:rPr>
      <w:instrText xml:space="preserve"> PAGE </w:instrText>
    </w:r>
    <w:r>
      <w:rPr>
        <w:rFonts w:ascii="Arial" w:hAnsi="Arial"/>
        <w:sz w:val="24"/>
        <w:szCs w:val="24"/>
      </w:rPr>
      <w:fldChar w:fldCharType="separate"/>
    </w:r>
    <w:r>
      <w:rPr>
        <w:rFonts w:ascii="Arial" w:hAnsi="Arial"/>
        <w:sz w:val="24"/>
        <w:szCs w:val="24"/>
      </w:rPr>
      <w:t>2</w:t>
    </w:r>
    <w:r>
      <w:rPr>
        <w:rFonts w:ascii="Arial" w:hAnsi="Arial"/>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E2158" w14:textId="77777777" w:rsidR="002B6361" w:rsidRDefault="00000000">
    <w:pPr>
      <w:pStyle w:val="a6"/>
      <w:jc w:val="center"/>
    </w:pPr>
    <w:r>
      <w:rPr>
        <w:rFonts w:ascii="Arial" w:hAnsi="Arial"/>
        <w:sz w:val="24"/>
        <w:szCs w:val="24"/>
      </w:rPr>
      <w:fldChar w:fldCharType="begin"/>
    </w:r>
    <w:r>
      <w:rPr>
        <w:rFonts w:ascii="Arial" w:hAnsi="Arial"/>
        <w:sz w:val="24"/>
        <w:szCs w:val="24"/>
      </w:rPr>
      <w:instrText xml:space="preserve"> PAGE </w:instrText>
    </w:r>
    <w:r>
      <w:rPr>
        <w:rFonts w:ascii="Arial" w:hAnsi="Arial"/>
        <w:sz w:val="24"/>
        <w:szCs w:val="24"/>
      </w:rPr>
      <w:fldChar w:fldCharType="separate"/>
    </w:r>
    <w:r>
      <w:rPr>
        <w:rFonts w:ascii="Arial" w:hAnsi="Arial"/>
        <w:sz w:val="24"/>
        <w:szCs w:val="24"/>
      </w:rPr>
      <w:t>2</w:t>
    </w:r>
    <w:r>
      <w:rPr>
        <w:rFonts w:ascii="Arial" w:hAnsi="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E4C00" w14:textId="77777777" w:rsidR="002E4728" w:rsidRDefault="002E4728">
      <w:pPr>
        <w:spacing w:after="0"/>
      </w:pPr>
      <w:r>
        <w:separator/>
      </w:r>
    </w:p>
  </w:footnote>
  <w:footnote w:type="continuationSeparator" w:id="0">
    <w:p w14:paraId="5C9670CC" w14:textId="77777777" w:rsidR="002E4728" w:rsidRDefault="002E472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4A0" w:firstRow="1" w:lastRow="0" w:firstColumn="1" w:lastColumn="0" w:noHBand="0" w:noVBand="1"/>
    </w:tblPr>
    <w:tblGrid>
      <w:gridCol w:w="3119"/>
      <w:gridCol w:w="3005"/>
      <w:gridCol w:w="3941"/>
    </w:tblGrid>
    <w:tr w:rsidR="002B6361" w14:paraId="67CAD757" w14:textId="77777777">
      <w:tc>
        <w:tcPr>
          <w:tcW w:w="311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CC00D9C" w14:textId="77777777" w:rsidR="002B6361" w:rsidRDefault="00000000">
          <w:pPr>
            <w:spacing w:before="20" w:after="20" w:line="240" w:lineRule="auto"/>
          </w:pPr>
          <w:r>
            <w:rPr>
              <w:rFonts w:ascii="Arial" w:eastAsia="Aptos" w:hAnsi="Arial"/>
              <w:noProof/>
            </w:rPr>
            <w:drawing>
              <wp:inline distT="0" distB="0" distL="0" distR="0" wp14:anchorId="6D7C1DB7" wp14:editId="4D8CE426">
                <wp:extent cx="1421130" cy="802640"/>
                <wp:effectExtent l="0" t="0" r="1194" b="0"/>
                <wp:docPr id="1068304167" name="Picture 3"/>
                <wp:cNvGraphicFramePr/>
                <a:graphic xmlns:a="http://schemas.openxmlformats.org/drawingml/2006/main">
                  <a:graphicData uri="http://schemas.openxmlformats.org/drawingml/2006/picture">
                    <pic:pic xmlns:pic="http://schemas.openxmlformats.org/drawingml/2006/picture">
                      <pic:nvPicPr>
                        <pic:cNvPr id="1068304167" name="Picture 3"/>
                        <pic:cNvPicPr/>
                      </pic:nvPicPr>
                      <pic:blipFill>
                        <a:blip r:embed="rId1"/>
                        <a:srcRect/>
                        <a:stretch>
                          <a:fillRect/>
                        </a:stretch>
                      </pic:blipFill>
                      <pic:spPr>
                        <a:xfrm>
                          <a:off x="0" y="0"/>
                          <a:ext cx="1421206" cy="802797"/>
                        </a:xfrm>
                        <a:prstGeom prst="rect">
                          <a:avLst/>
                        </a:prstGeom>
                        <a:noFill/>
                        <a:ln>
                          <a:noFill/>
                          <a:prstDash val="solid"/>
                        </a:ln>
                      </pic:spPr>
                    </pic:pic>
                  </a:graphicData>
                </a:graphic>
              </wp:inline>
            </w:drawing>
          </w:r>
        </w:p>
      </w:tc>
      <w:tc>
        <w:tcPr>
          <w:tcW w:w="300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5ED6DC5B" w14:textId="77777777" w:rsidR="002B6361" w:rsidRDefault="00000000">
          <w:pPr>
            <w:spacing w:after="0" w:line="240" w:lineRule="auto"/>
            <w:jc w:val="center"/>
          </w:pPr>
          <w:r>
            <w:rPr>
              <w:rFonts w:ascii="Arial" w:eastAsia="Aptos" w:hAnsi="Arial"/>
              <w:b/>
              <w:color w:val="FF0000"/>
              <w:sz w:val="28"/>
              <w:szCs w:val="28"/>
            </w:rPr>
            <w:t>OFFICIAL</w:t>
          </w: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3D08238" w14:textId="77777777" w:rsidR="002B6361" w:rsidRDefault="002B6361">
          <w:pPr>
            <w:pStyle w:val="ac"/>
            <w:jc w:val="right"/>
            <w:rPr>
              <w:rFonts w:ascii="Arial" w:hAnsi="Arial"/>
              <w:sz w:val="19"/>
              <w:szCs w:val="19"/>
            </w:rPr>
          </w:pPr>
        </w:p>
        <w:p w14:paraId="2120A584" w14:textId="77777777" w:rsidR="002B6361" w:rsidRDefault="00000000">
          <w:pPr>
            <w:pStyle w:val="ac"/>
            <w:jc w:val="right"/>
            <w:rPr>
              <w:rFonts w:ascii="Arial" w:hAnsi="Arial"/>
              <w:sz w:val="19"/>
              <w:szCs w:val="19"/>
            </w:rPr>
          </w:pPr>
          <w:r>
            <w:rPr>
              <w:rFonts w:ascii="Arial" w:hAnsi="Arial"/>
              <w:sz w:val="19"/>
              <w:szCs w:val="19"/>
            </w:rPr>
            <w:t>Trade Remedies Authority</w:t>
          </w:r>
        </w:p>
        <w:p w14:paraId="7C7A8680" w14:textId="77777777" w:rsidR="002B6361" w:rsidRDefault="00000000">
          <w:pPr>
            <w:tabs>
              <w:tab w:val="left" w:pos="2133"/>
            </w:tabs>
            <w:spacing w:after="0" w:line="276" w:lineRule="auto"/>
            <w:ind w:left="7" w:firstLine="141"/>
          </w:pPr>
          <w:r>
            <w:rPr>
              <w:rFonts w:ascii="Segoe UI Symbol" w:eastAsia="MS Gothic" w:hAnsi="Segoe UI Symbol" w:cs="Segoe UI Symbol"/>
              <w:b/>
              <w:color w:val="FF0000"/>
              <w:sz w:val="18"/>
            </w:rPr>
            <w:t>☐</w:t>
          </w:r>
          <w:r>
            <w:rPr>
              <w:rFonts w:ascii="Arial" w:eastAsia="Aptos" w:hAnsi="Arial"/>
              <w:color w:val="FF0000"/>
              <w:sz w:val="18"/>
            </w:rPr>
            <w:t xml:space="preserve"> Confidential</w:t>
          </w:r>
          <w:r>
            <w:rPr>
              <w:rFonts w:ascii="Arial" w:eastAsia="Aptos" w:hAnsi="Arial"/>
              <w:color w:val="FF0000"/>
              <w:sz w:val="18"/>
            </w:rPr>
            <w:tab/>
          </w:r>
          <w:r>
            <w:rPr>
              <w:rFonts w:ascii="Segoe UI Symbol" w:eastAsia="MS Gothic" w:hAnsi="Segoe UI Symbol" w:cs="Segoe UI Symbol"/>
              <w:b/>
              <w:color w:val="FF0000"/>
              <w:sz w:val="18"/>
            </w:rPr>
            <w:t>☐</w:t>
          </w:r>
          <w:r>
            <w:rPr>
              <w:rFonts w:ascii="Arial" w:eastAsia="Aptos" w:hAnsi="Arial"/>
              <w:color w:val="FF0000"/>
              <w:sz w:val="18"/>
            </w:rPr>
            <w:t xml:space="preserve"> </w:t>
          </w:r>
          <w:r>
            <w:rPr>
              <w:rFonts w:ascii="Arial" w:eastAsia="宋体" w:hAnsi="Arial" w:hint="eastAsia"/>
              <w:color w:val="FF0000"/>
              <w:sz w:val="18"/>
              <w:lang w:val="en-US" w:eastAsia="zh-CN"/>
            </w:rPr>
            <w:t>√</w:t>
          </w:r>
          <w:r>
            <w:rPr>
              <w:rFonts w:ascii="Arial" w:eastAsia="Aptos" w:hAnsi="Arial"/>
              <w:color w:val="FF0000"/>
              <w:sz w:val="18"/>
            </w:rPr>
            <w:t>Non-confidential</w:t>
          </w:r>
        </w:p>
        <w:p w14:paraId="0386DCA2" w14:textId="77777777" w:rsidR="002B6361" w:rsidRDefault="002B6361">
          <w:pPr>
            <w:pStyle w:val="ac"/>
            <w:ind w:firstLine="148"/>
            <w:rPr>
              <w:rFonts w:ascii="Arial" w:hAnsi="Arial"/>
              <w:color w:val="FF0000"/>
              <w:sz w:val="18"/>
            </w:rPr>
          </w:pPr>
        </w:p>
      </w:tc>
    </w:tr>
  </w:tbl>
  <w:p w14:paraId="6BB4100D" w14:textId="77777777" w:rsidR="002B6361" w:rsidRDefault="002B636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E53F" w14:textId="77777777" w:rsidR="002B6361" w:rsidRDefault="002B6361">
    <w:pPr>
      <w:pStyle w:val="a7"/>
      <w:jc w:val="center"/>
      <w:rPr>
        <w:rFonts w:ascii="Arial" w:hAnsi="Arial"/>
        <w:b/>
        <w:bCs/>
        <w:color w:val="FF000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4A0" w:firstRow="1" w:lastRow="0" w:firstColumn="1" w:lastColumn="0" w:noHBand="0" w:noVBand="1"/>
    </w:tblPr>
    <w:tblGrid>
      <w:gridCol w:w="3119"/>
      <w:gridCol w:w="3005"/>
      <w:gridCol w:w="3941"/>
    </w:tblGrid>
    <w:tr w:rsidR="002B6361" w14:paraId="5A7819C1" w14:textId="77777777">
      <w:tc>
        <w:tcPr>
          <w:tcW w:w="3119"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E570D3E" w14:textId="77777777" w:rsidR="002B6361" w:rsidRDefault="00000000">
          <w:pPr>
            <w:spacing w:before="20" w:after="20" w:line="240" w:lineRule="auto"/>
          </w:pPr>
          <w:r>
            <w:rPr>
              <w:rFonts w:ascii="Arial" w:eastAsia="Aptos" w:hAnsi="Arial"/>
              <w:noProof/>
            </w:rPr>
            <w:drawing>
              <wp:inline distT="0" distB="0" distL="0" distR="0" wp14:anchorId="31196A96" wp14:editId="371ABBBC">
                <wp:extent cx="1421130" cy="802640"/>
                <wp:effectExtent l="0" t="0" r="1194" b="0"/>
                <wp:docPr id="1643945678" name="Picture 3"/>
                <wp:cNvGraphicFramePr/>
                <a:graphic xmlns:a="http://schemas.openxmlformats.org/drawingml/2006/main">
                  <a:graphicData uri="http://schemas.openxmlformats.org/drawingml/2006/picture">
                    <pic:pic xmlns:pic="http://schemas.openxmlformats.org/drawingml/2006/picture">
                      <pic:nvPicPr>
                        <pic:cNvPr id="1643945678" name="Picture 3"/>
                        <pic:cNvPicPr/>
                      </pic:nvPicPr>
                      <pic:blipFill>
                        <a:blip r:embed="rId1"/>
                        <a:srcRect/>
                        <a:stretch>
                          <a:fillRect/>
                        </a:stretch>
                      </pic:blipFill>
                      <pic:spPr>
                        <a:xfrm>
                          <a:off x="0" y="0"/>
                          <a:ext cx="1421206" cy="802797"/>
                        </a:xfrm>
                        <a:prstGeom prst="rect">
                          <a:avLst/>
                        </a:prstGeom>
                        <a:noFill/>
                        <a:ln>
                          <a:noFill/>
                          <a:prstDash val="solid"/>
                        </a:ln>
                      </pic:spPr>
                    </pic:pic>
                  </a:graphicData>
                </a:graphic>
              </wp:inline>
            </w:drawing>
          </w:r>
        </w:p>
      </w:tc>
      <w:tc>
        <w:tcPr>
          <w:tcW w:w="300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CA411F6" w14:textId="77777777" w:rsidR="002B6361" w:rsidRDefault="00000000">
          <w:pPr>
            <w:spacing w:after="0" w:line="240" w:lineRule="auto"/>
            <w:jc w:val="center"/>
          </w:pPr>
          <w:r>
            <w:rPr>
              <w:rFonts w:ascii="Arial" w:eastAsia="Aptos" w:hAnsi="Arial"/>
              <w:b/>
              <w:color w:val="FF0000"/>
              <w:sz w:val="28"/>
              <w:szCs w:val="28"/>
            </w:rPr>
            <w:t>OFFICIAL</w:t>
          </w: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D51EFBE" w14:textId="77777777" w:rsidR="002B6361" w:rsidRDefault="002B6361">
          <w:pPr>
            <w:pStyle w:val="ac"/>
            <w:jc w:val="right"/>
            <w:rPr>
              <w:rFonts w:ascii="Arial" w:hAnsi="Arial"/>
              <w:sz w:val="19"/>
              <w:szCs w:val="19"/>
            </w:rPr>
          </w:pPr>
        </w:p>
        <w:p w14:paraId="7B674315" w14:textId="77777777" w:rsidR="002B6361" w:rsidRDefault="00000000">
          <w:pPr>
            <w:pStyle w:val="ac"/>
            <w:jc w:val="right"/>
            <w:rPr>
              <w:rFonts w:ascii="Arial" w:hAnsi="Arial"/>
              <w:sz w:val="19"/>
              <w:szCs w:val="19"/>
            </w:rPr>
          </w:pPr>
          <w:r>
            <w:rPr>
              <w:rFonts w:ascii="Arial" w:hAnsi="Arial"/>
              <w:sz w:val="19"/>
              <w:szCs w:val="19"/>
            </w:rPr>
            <w:t>Trade Remedies Authority</w:t>
          </w:r>
        </w:p>
        <w:p w14:paraId="43856E98" w14:textId="77777777" w:rsidR="002B6361" w:rsidRDefault="00000000">
          <w:pPr>
            <w:tabs>
              <w:tab w:val="left" w:pos="2133"/>
            </w:tabs>
            <w:spacing w:after="0" w:line="276" w:lineRule="auto"/>
            <w:ind w:left="7" w:firstLine="141"/>
          </w:pPr>
          <w:r>
            <w:rPr>
              <w:rFonts w:ascii="Segoe UI Symbol" w:eastAsia="MS Gothic" w:hAnsi="Segoe UI Symbol" w:cs="Segoe UI Symbol"/>
              <w:b/>
              <w:color w:val="FF0000"/>
              <w:sz w:val="18"/>
            </w:rPr>
            <w:t>☐</w:t>
          </w:r>
          <w:r>
            <w:rPr>
              <w:rFonts w:ascii="Arial" w:eastAsia="Aptos" w:hAnsi="Arial"/>
              <w:color w:val="FF0000"/>
              <w:sz w:val="18"/>
            </w:rPr>
            <w:t xml:space="preserve"> Confidential</w:t>
          </w:r>
          <w:r>
            <w:rPr>
              <w:rFonts w:ascii="Arial" w:eastAsia="Aptos" w:hAnsi="Arial"/>
              <w:color w:val="FF0000"/>
              <w:sz w:val="18"/>
            </w:rPr>
            <w:tab/>
          </w:r>
          <w:r>
            <w:rPr>
              <w:rFonts w:ascii="Segoe UI Symbol" w:eastAsia="MS Gothic" w:hAnsi="Segoe UI Symbol" w:cs="Segoe UI Symbol"/>
              <w:b/>
              <w:color w:val="FF0000"/>
              <w:sz w:val="18"/>
            </w:rPr>
            <w:t>☐</w:t>
          </w:r>
          <w:r>
            <w:rPr>
              <w:rFonts w:ascii="Arial" w:eastAsia="Aptos" w:hAnsi="Arial"/>
              <w:color w:val="FF0000"/>
              <w:sz w:val="18"/>
            </w:rPr>
            <w:t xml:space="preserve"> </w:t>
          </w:r>
          <w:r>
            <w:rPr>
              <w:rFonts w:ascii="Segoe UI Symbol" w:eastAsia="宋体" w:hAnsi="Segoe UI Symbol" w:cs="Segoe UI Symbol" w:hint="eastAsia"/>
              <w:b/>
              <w:color w:val="FF0000"/>
              <w:sz w:val="18"/>
              <w:lang w:val="en-US" w:eastAsia="zh-CN"/>
            </w:rPr>
            <w:t>√</w:t>
          </w:r>
          <w:r>
            <w:rPr>
              <w:rFonts w:ascii="Arial" w:eastAsia="Aptos" w:hAnsi="Arial"/>
              <w:color w:val="FF0000"/>
              <w:sz w:val="18"/>
            </w:rPr>
            <w:t>Non-confidential</w:t>
          </w:r>
        </w:p>
        <w:p w14:paraId="70F0A1B2" w14:textId="77777777" w:rsidR="002B6361" w:rsidRDefault="002B6361">
          <w:pPr>
            <w:pStyle w:val="ac"/>
            <w:ind w:firstLine="148"/>
            <w:rPr>
              <w:rFonts w:ascii="Arial" w:hAnsi="Arial"/>
              <w:color w:val="FF0000"/>
              <w:sz w:val="18"/>
            </w:rPr>
          </w:pPr>
        </w:p>
      </w:tc>
    </w:tr>
  </w:tbl>
  <w:p w14:paraId="4C80F720" w14:textId="77777777" w:rsidR="002B6361" w:rsidRDefault="002B636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92CAFC"/>
    <w:multiLevelType w:val="singleLevel"/>
    <w:tmpl w:val="D792CAFC"/>
    <w:lvl w:ilvl="0">
      <w:start w:val="1"/>
      <w:numFmt w:val="lowerLetter"/>
      <w:suff w:val="space"/>
      <w:lvlText w:val="%1)"/>
      <w:lvlJc w:val="left"/>
    </w:lvl>
  </w:abstractNum>
  <w:abstractNum w:abstractNumId="1" w15:restartNumberingAfterBreak="0">
    <w:nsid w:val="03BD128C"/>
    <w:multiLevelType w:val="multilevel"/>
    <w:tmpl w:val="03BD128C"/>
    <w:lvl w:ilvl="0">
      <w:start w:val="1"/>
      <w:numFmt w:val="decimal"/>
      <w:lvlText w:val="%1)"/>
      <w:lvlJc w:val="left"/>
      <w:pPr>
        <w:ind w:left="1440" w:hanging="360"/>
      </w:pPr>
    </w:lvl>
    <w:lvl w:ilvl="1">
      <w:numFmt w:val="bullet"/>
      <w:lvlText w:val=""/>
      <w:lvlJc w:val="left"/>
      <w:pPr>
        <w:ind w:left="720" w:hanging="360"/>
      </w:pPr>
      <w:rPr>
        <w:rFonts w:ascii="Symbol" w:hAnsi="Symbol"/>
      </w:r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2" w15:restartNumberingAfterBreak="0">
    <w:nsid w:val="04EF66D8"/>
    <w:multiLevelType w:val="multilevel"/>
    <w:tmpl w:val="04EF66D8"/>
    <w:lvl w:ilvl="0">
      <w:start w:val="1"/>
      <w:numFmt w:val="decimal"/>
      <w:lvlText w:val="%1."/>
      <w:lvlJc w:val="left"/>
      <w:pPr>
        <w:ind w:left="720" w:hanging="360"/>
      </w:pPr>
      <w:rPr>
        <w:rFonts w:ascii="Arial" w:hAnsi="Arial" w:cs="Arial"/>
        <w:sz w:val="24"/>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0C95610F"/>
    <w:multiLevelType w:val="multilevel"/>
    <w:tmpl w:val="0C95610F"/>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16BC4F08"/>
    <w:multiLevelType w:val="multilevel"/>
    <w:tmpl w:val="16BC4F08"/>
    <w:lvl w:ilvl="0">
      <w:start w:val="1"/>
      <w:numFmt w:val="decimal"/>
      <w:lvlText w:val="%1."/>
      <w:lvlJc w:val="left"/>
      <w:pPr>
        <w:ind w:left="360" w:hanging="360"/>
      </w:pPr>
      <w:rPr>
        <w:rFonts w:ascii="Arial" w:hAnsi="Arial" w:cs="Arial"/>
      </w:rPr>
    </w:lvl>
    <w:lvl w:ilvl="1">
      <w:numFmt w:val="bullet"/>
      <w:lvlText w:val=""/>
      <w:lvlJc w:val="left"/>
      <w:pPr>
        <w:ind w:left="720" w:hanging="360"/>
      </w:pPr>
      <w:rPr>
        <w:rFonts w:ascii="Symbol" w:hAnsi="Symbol"/>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17507DC6"/>
    <w:multiLevelType w:val="multilevel"/>
    <w:tmpl w:val="17507DC6"/>
    <w:lvl w:ilvl="0">
      <w:start w:val="1"/>
      <w:numFmt w:val="decimal"/>
      <w:pStyle w:val="Style1"/>
      <w:lvlText w:val="%1."/>
      <w:lvlJc w:val="left"/>
      <w:pPr>
        <w:ind w:left="644" w:hanging="360"/>
      </w:pPr>
    </w:lvl>
    <w:lvl w:ilvl="1">
      <w:start w:val="1"/>
      <w:numFmt w:val="lowerLetter"/>
      <w:lvlText w:val="."/>
      <w:lvlJc w:val="left"/>
      <w:pPr>
        <w:ind w:left="2138" w:hanging="360"/>
      </w:pPr>
    </w:lvl>
    <w:lvl w:ilvl="2">
      <w:start w:val="1"/>
      <w:numFmt w:val="lowerRoman"/>
      <w:lvlText w:val="."/>
      <w:lvlJc w:val="right"/>
      <w:pPr>
        <w:ind w:left="2858" w:hanging="180"/>
      </w:pPr>
    </w:lvl>
    <w:lvl w:ilvl="3">
      <w:start w:val="1"/>
      <w:numFmt w:val="decimal"/>
      <w:lvlText w:val="."/>
      <w:lvlJc w:val="left"/>
      <w:pPr>
        <w:ind w:left="3578" w:hanging="360"/>
      </w:pPr>
    </w:lvl>
    <w:lvl w:ilvl="4">
      <w:start w:val="1"/>
      <w:numFmt w:val="lowerLetter"/>
      <w:lvlText w:val="."/>
      <w:lvlJc w:val="left"/>
      <w:pPr>
        <w:ind w:left="4298" w:hanging="360"/>
      </w:pPr>
    </w:lvl>
    <w:lvl w:ilvl="5">
      <w:start w:val="1"/>
      <w:numFmt w:val="lowerRoman"/>
      <w:lvlText w:val="."/>
      <w:lvlJc w:val="right"/>
      <w:pPr>
        <w:ind w:left="5018" w:hanging="180"/>
      </w:pPr>
    </w:lvl>
    <w:lvl w:ilvl="6">
      <w:start w:val="1"/>
      <w:numFmt w:val="decimal"/>
      <w:lvlText w:val="."/>
      <w:lvlJc w:val="left"/>
      <w:pPr>
        <w:ind w:left="5738" w:hanging="360"/>
      </w:pPr>
    </w:lvl>
    <w:lvl w:ilvl="7">
      <w:start w:val="1"/>
      <w:numFmt w:val="lowerLetter"/>
      <w:lvlText w:val="."/>
      <w:lvlJc w:val="left"/>
      <w:pPr>
        <w:ind w:left="6458" w:hanging="360"/>
      </w:pPr>
    </w:lvl>
    <w:lvl w:ilvl="8">
      <w:start w:val="1"/>
      <w:numFmt w:val="lowerRoman"/>
      <w:lvlText w:val="."/>
      <w:lvlJc w:val="right"/>
      <w:pPr>
        <w:ind w:left="7178" w:hanging="180"/>
      </w:pPr>
    </w:lvl>
  </w:abstractNum>
  <w:abstractNum w:abstractNumId="6" w15:restartNumberingAfterBreak="0">
    <w:nsid w:val="201C1365"/>
    <w:multiLevelType w:val="multilevel"/>
    <w:tmpl w:val="201C1365"/>
    <w:lvl w:ilvl="0">
      <w:start w:val="1"/>
      <w:numFmt w:val="decimal"/>
      <w:lvlText w:val="%1."/>
      <w:lvlJc w:val="left"/>
      <w:pPr>
        <w:ind w:left="360" w:hanging="360"/>
      </w:pPr>
      <w:rPr>
        <w:rFonts w:ascii="Arial" w:hAnsi="Arial" w:cs="Arial"/>
        <w:sz w:val="22"/>
        <w:szCs w:val="22"/>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360" w:hanging="360"/>
      </w:pPr>
      <w:rPr>
        <w:rFonts w:ascii="Arial" w:hAnsi="Arial" w:cs="Arial"/>
        <w:sz w:val="24"/>
        <w:szCs w:val="24"/>
      </w:r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27E93E0D"/>
    <w:multiLevelType w:val="multilevel"/>
    <w:tmpl w:val="27E93E0D"/>
    <w:lvl w:ilvl="0">
      <w:start w:val="1"/>
      <w:numFmt w:val="decimal"/>
      <w:lvlText w:val="%1."/>
      <w:lvlJc w:val="left"/>
      <w:pPr>
        <w:ind w:left="360" w:hanging="360"/>
      </w:pPr>
      <w:rPr>
        <w:rFonts w:ascii="Arial" w:hAnsi="Arial" w:cs="Arial"/>
        <w:sz w:val="22"/>
        <w:szCs w:val="22"/>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360" w:hanging="360"/>
      </w:pPr>
      <w:rPr>
        <w:rFonts w:ascii="Arial" w:hAnsi="Arial" w:cs="Arial"/>
        <w:sz w:val="24"/>
        <w:szCs w:val="24"/>
      </w:r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315536FC"/>
    <w:multiLevelType w:val="multilevel"/>
    <w:tmpl w:val="315536F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47D03E53"/>
    <w:multiLevelType w:val="multilevel"/>
    <w:tmpl w:val="47D03E53"/>
    <w:lvl w:ilvl="0">
      <w:start w:val="1"/>
      <w:numFmt w:val="decimal"/>
      <w:pStyle w:val="Format"/>
      <w:lvlText w:val="%1."/>
      <w:lvlJc w:val="left"/>
      <w:pPr>
        <w:ind w:left="3544" w:hanging="360"/>
      </w:pPr>
      <w:rPr>
        <w:color w:val="auto"/>
      </w:rPr>
    </w:lvl>
    <w:lvl w:ilvl="1">
      <w:numFmt w:val="bullet"/>
      <w:lvlText w:val="–"/>
      <w:lvlJc w:val="left"/>
      <w:pPr>
        <w:ind w:left="4264" w:hanging="360"/>
      </w:pPr>
      <w:rPr>
        <w:rFonts w:ascii="Arial" w:eastAsia="Calibri" w:hAnsi="Arial" w:cs="Arial"/>
      </w:rPr>
    </w:lvl>
    <w:lvl w:ilvl="2">
      <w:start w:val="1"/>
      <w:numFmt w:val="lowerRoman"/>
      <w:lvlText w:val="()"/>
      <w:lvlJc w:val="left"/>
      <w:pPr>
        <w:ind w:left="5524" w:hanging="720"/>
      </w:pPr>
    </w:lvl>
    <w:lvl w:ilvl="3">
      <w:start w:val="1"/>
      <w:numFmt w:val="decimal"/>
      <w:lvlText w:val="."/>
      <w:lvlJc w:val="left"/>
      <w:pPr>
        <w:ind w:left="5704" w:hanging="360"/>
      </w:pPr>
    </w:lvl>
    <w:lvl w:ilvl="4">
      <w:start w:val="1"/>
      <w:numFmt w:val="lowerLetter"/>
      <w:lvlText w:val="."/>
      <w:lvlJc w:val="left"/>
      <w:pPr>
        <w:ind w:left="6424" w:hanging="360"/>
      </w:pPr>
    </w:lvl>
    <w:lvl w:ilvl="5">
      <w:start w:val="1"/>
      <w:numFmt w:val="lowerRoman"/>
      <w:lvlText w:val="."/>
      <w:lvlJc w:val="right"/>
      <w:pPr>
        <w:ind w:left="7144" w:hanging="180"/>
      </w:pPr>
    </w:lvl>
    <w:lvl w:ilvl="6">
      <w:start w:val="1"/>
      <w:numFmt w:val="decimal"/>
      <w:lvlText w:val="."/>
      <w:lvlJc w:val="left"/>
      <w:pPr>
        <w:ind w:left="7864" w:hanging="360"/>
      </w:pPr>
    </w:lvl>
    <w:lvl w:ilvl="7">
      <w:start w:val="1"/>
      <w:numFmt w:val="lowerLetter"/>
      <w:lvlText w:val="."/>
      <w:lvlJc w:val="left"/>
      <w:pPr>
        <w:ind w:left="8584" w:hanging="360"/>
      </w:pPr>
    </w:lvl>
    <w:lvl w:ilvl="8">
      <w:start w:val="1"/>
      <w:numFmt w:val="lowerRoman"/>
      <w:lvlText w:val="."/>
      <w:lvlJc w:val="right"/>
      <w:pPr>
        <w:ind w:left="9304" w:hanging="180"/>
      </w:pPr>
    </w:lvl>
  </w:abstractNum>
  <w:abstractNum w:abstractNumId="10" w15:restartNumberingAfterBreak="0">
    <w:nsid w:val="48F77490"/>
    <w:multiLevelType w:val="multilevel"/>
    <w:tmpl w:val="48F774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D370C66"/>
    <w:multiLevelType w:val="multilevel"/>
    <w:tmpl w:val="4D370C66"/>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2" w15:restartNumberingAfterBreak="0">
    <w:nsid w:val="4F8D1B66"/>
    <w:multiLevelType w:val="multilevel"/>
    <w:tmpl w:val="4F8D1B66"/>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3" w15:restartNumberingAfterBreak="0">
    <w:nsid w:val="5A6931E4"/>
    <w:multiLevelType w:val="multilevel"/>
    <w:tmpl w:val="5A6931E4"/>
    <w:lvl w:ilvl="0">
      <w:start w:val="1"/>
      <w:numFmt w:val="decimal"/>
      <w:lvlText w:val="%1."/>
      <w:lvlJc w:val="left"/>
      <w:pPr>
        <w:ind w:left="360" w:hanging="360"/>
      </w:pPr>
      <w:rPr>
        <w:rFonts w:ascii="Arial" w:hAnsi="Arial" w:cs="Arial"/>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4" w15:restartNumberingAfterBreak="0">
    <w:nsid w:val="675B5154"/>
    <w:multiLevelType w:val="multilevel"/>
    <w:tmpl w:val="675B5154"/>
    <w:lvl w:ilvl="0">
      <w:start w:val="1"/>
      <w:numFmt w:val="decimal"/>
      <w:lvlText w:val="%1."/>
      <w:lvlJc w:val="left"/>
      <w:pPr>
        <w:ind w:left="36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36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5" w15:restartNumberingAfterBreak="0">
    <w:nsid w:val="68763F5F"/>
    <w:multiLevelType w:val="multilevel"/>
    <w:tmpl w:val="68763F5F"/>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78495D8D"/>
    <w:multiLevelType w:val="multilevel"/>
    <w:tmpl w:val="78495D8D"/>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415249247">
    <w:abstractNumId w:val="9"/>
  </w:num>
  <w:num w:numId="2" w16cid:durableId="24448081">
    <w:abstractNumId w:val="5"/>
  </w:num>
  <w:num w:numId="3" w16cid:durableId="1119572239">
    <w:abstractNumId w:val="15"/>
  </w:num>
  <w:num w:numId="4" w16cid:durableId="1408989921">
    <w:abstractNumId w:val="8"/>
  </w:num>
  <w:num w:numId="5" w16cid:durableId="1943537081">
    <w:abstractNumId w:val="10"/>
  </w:num>
  <w:num w:numId="6" w16cid:durableId="663819941">
    <w:abstractNumId w:val="3"/>
  </w:num>
  <w:num w:numId="7" w16cid:durableId="1381435742">
    <w:abstractNumId w:val="4"/>
  </w:num>
  <w:num w:numId="8" w16cid:durableId="898172259">
    <w:abstractNumId w:val="1"/>
  </w:num>
  <w:num w:numId="9" w16cid:durableId="1081606934">
    <w:abstractNumId w:val="0"/>
  </w:num>
  <w:num w:numId="10" w16cid:durableId="831071392">
    <w:abstractNumId w:val="11"/>
  </w:num>
  <w:num w:numId="11" w16cid:durableId="1179850933">
    <w:abstractNumId w:val="14"/>
  </w:num>
  <w:num w:numId="12" w16cid:durableId="1251739410">
    <w:abstractNumId w:val="2"/>
  </w:num>
  <w:num w:numId="13" w16cid:durableId="1145005006">
    <w:abstractNumId w:val="13"/>
  </w:num>
  <w:num w:numId="14" w16cid:durableId="2116250567">
    <w:abstractNumId w:val="12"/>
  </w:num>
  <w:num w:numId="15" w16cid:durableId="1815901519">
    <w:abstractNumId w:val="16"/>
  </w:num>
  <w:num w:numId="16" w16cid:durableId="1665359854">
    <w:abstractNumId w:val="6"/>
  </w:num>
  <w:num w:numId="17" w16cid:durableId="6532160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TrueTypeFonts/>
  <w:saveSubsetFonts/>
  <w:bordersDoNotSurroundHeader/>
  <w:bordersDoNotSurroundFooter/>
  <w:defaultTabStop w:val="720"/>
  <w:autoHyphenation/>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118"/>
    <w:rsid w:val="0008419B"/>
    <w:rsid w:val="000E58DF"/>
    <w:rsid w:val="002B6361"/>
    <w:rsid w:val="002E4728"/>
    <w:rsid w:val="00347F44"/>
    <w:rsid w:val="004C03CB"/>
    <w:rsid w:val="00783E61"/>
    <w:rsid w:val="00786C20"/>
    <w:rsid w:val="007A4118"/>
    <w:rsid w:val="008747EA"/>
    <w:rsid w:val="008D76C5"/>
    <w:rsid w:val="00BA5972"/>
    <w:rsid w:val="00D141C7"/>
    <w:rsid w:val="00D641F8"/>
    <w:rsid w:val="00D72652"/>
    <w:rsid w:val="03116C44"/>
    <w:rsid w:val="063A78C0"/>
    <w:rsid w:val="08F655F4"/>
    <w:rsid w:val="0C760741"/>
    <w:rsid w:val="16DF3B6C"/>
    <w:rsid w:val="177B23BC"/>
    <w:rsid w:val="236B28F1"/>
    <w:rsid w:val="29CE5AA6"/>
    <w:rsid w:val="2DFF71B1"/>
    <w:rsid w:val="2FC75471"/>
    <w:rsid w:val="352F74C6"/>
    <w:rsid w:val="37FF9066"/>
    <w:rsid w:val="43F71D84"/>
    <w:rsid w:val="4467501D"/>
    <w:rsid w:val="456FC42B"/>
    <w:rsid w:val="4964375B"/>
    <w:rsid w:val="4CF84A64"/>
    <w:rsid w:val="553F7610"/>
    <w:rsid w:val="584B2834"/>
    <w:rsid w:val="5DF7B048"/>
    <w:rsid w:val="5F8B6528"/>
    <w:rsid w:val="6BF7C7C7"/>
    <w:rsid w:val="6DDBFC0E"/>
    <w:rsid w:val="75FD9412"/>
    <w:rsid w:val="76BF4520"/>
    <w:rsid w:val="79AEA0A7"/>
    <w:rsid w:val="79EE6466"/>
    <w:rsid w:val="7B3E36DA"/>
    <w:rsid w:val="7EDBC8EC"/>
    <w:rsid w:val="7EE3B723"/>
    <w:rsid w:val="7F9DE9F3"/>
    <w:rsid w:val="7FAF8463"/>
    <w:rsid w:val="95573630"/>
    <w:rsid w:val="96A736EF"/>
    <w:rsid w:val="9BDBEC8B"/>
    <w:rsid w:val="9EFF5D55"/>
    <w:rsid w:val="9FDF5B14"/>
    <w:rsid w:val="A71E2607"/>
    <w:rsid w:val="A7FFE916"/>
    <w:rsid w:val="B5BFF0BF"/>
    <w:rsid w:val="BBEE18A3"/>
    <w:rsid w:val="BDF44B64"/>
    <w:rsid w:val="CDEC8B5E"/>
    <w:rsid w:val="DF4D65A6"/>
    <w:rsid w:val="E5BFB9A4"/>
    <w:rsid w:val="E7FE1619"/>
    <w:rsid w:val="E7FFAD16"/>
    <w:rsid w:val="EDFF1BFD"/>
    <w:rsid w:val="EE7EC626"/>
    <w:rsid w:val="EFEFA23A"/>
    <w:rsid w:val="F6C7517B"/>
    <w:rsid w:val="F7CFECD2"/>
    <w:rsid w:val="FBD6BCC2"/>
    <w:rsid w:val="FBDBB942"/>
    <w:rsid w:val="FDE9EE7D"/>
    <w:rsid w:val="FEEF20E9"/>
    <w:rsid w:val="FEF71A84"/>
    <w:rsid w:val="FF798027"/>
    <w:rsid w:val="FF7FC84C"/>
    <w:rsid w:val="FFD7F58D"/>
    <w:rsid w:val="FFDEED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E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semiHidden="1" w:unhideWhenUsed="1"/>
    <w:lsdException w:name="footnote text" w:semiHidden="1" w:unhideWhenUsed="1"/>
    <w:lsdException w:name="annotation text" w:semiHidden="1" w:unhideWhenUsed="1" w:qFormat="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uiPriority="0"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autoSpaceDN w:val="0"/>
      <w:spacing w:after="160" w:line="242" w:lineRule="auto"/>
    </w:pPr>
    <w:rPr>
      <w:rFonts w:ascii="Calibri" w:eastAsiaTheme="minorEastAsia" w:hAnsi="Calibri" w:cs="Arial"/>
      <w:sz w:val="22"/>
      <w:szCs w:val="22"/>
      <w:lang w:val="en-GB" w:eastAsia="en-US"/>
    </w:rPr>
  </w:style>
  <w:style w:type="paragraph" w:styleId="1">
    <w:name w:val="heading 1"/>
    <w:basedOn w:val="a"/>
    <w:next w:val="a"/>
    <w:uiPriority w:val="9"/>
    <w:qFormat/>
    <w:pPr>
      <w:keepNext/>
      <w:keepLines/>
      <w:spacing w:after="0" w:line="264" w:lineRule="auto"/>
      <w:jc w:val="center"/>
      <w:outlineLvl w:val="0"/>
    </w:pPr>
    <w:rPr>
      <w:rFonts w:ascii="Arial" w:eastAsia="Arial" w:hAnsi="Arial"/>
      <w:b/>
      <w:sz w:val="36"/>
      <w:szCs w:val="36"/>
    </w:rPr>
  </w:style>
  <w:style w:type="paragraph" w:styleId="2">
    <w:name w:val="heading 2"/>
    <w:basedOn w:val="a"/>
    <w:next w:val="a"/>
    <w:uiPriority w:val="9"/>
    <w:unhideWhenUsed/>
    <w:qFormat/>
    <w:pPr>
      <w:keepNext/>
      <w:keepLines/>
      <w:spacing w:after="0" w:line="264" w:lineRule="auto"/>
      <w:jc w:val="center"/>
      <w:outlineLvl w:val="1"/>
    </w:pPr>
    <w:rPr>
      <w:rFonts w:ascii="Arial" w:eastAsia="Arial" w:hAnsi="Arial"/>
      <w:b/>
      <w:bCs/>
      <w:sz w:val="32"/>
      <w:szCs w:val="32"/>
    </w:rPr>
  </w:style>
  <w:style w:type="paragraph" w:styleId="3">
    <w:name w:val="heading 3"/>
    <w:basedOn w:val="a"/>
    <w:next w:val="a"/>
    <w:uiPriority w:val="9"/>
    <w:semiHidden/>
    <w:unhideWhenUsed/>
    <w:qFormat/>
    <w:pPr>
      <w:keepNext/>
      <w:keepLines/>
      <w:spacing w:after="0" w:line="22" w:lineRule="atLeast"/>
      <w:outlineLvl w:val="2"/>
    </w:pPr>
    <w:rPr>
      <w:rFonts w:ascii="Arial" w:eastAsia="Yu Gothic Light" w:hAnsi="Arial"/>
      <w:b/>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qFormat/>
    <w:pPr>
      <w:spacing w:after="100"/>
      <w:ind w:left="1320"/>
    </w:pPr>
    <w:rPr>
      <w:rFonts w:eastAsia="Yu Mincho"/>
      <w:lang w:eastAsia="en-GB"/>
    </w:rPr>
  </w:style>
  <w:style w:type="paragraph" w:styleId="a3">
    <w:name w:val="caption"/>
    <w:basedOn w:val="a"/>
    <w:next w:val="a"/>
    <w:qFormat/>
    <w:pPr>
      <w:spacing w:after="200" w:line="240" w:lineRule="auto"/>
    </w:pPr>
    <w:rPr>
      <w:i/>
      <w:iCs/>
      <w:color w:val="44546A"/>
      <w:sz w:val="18"/>
      <w:szCs w:val="18"/>
    </w:rPr>
  </w:style>
  <w:style w:type="paragraph" w:styleId="a4">
    <w:name w:val="annotation text"/>
    <w:basedOn w:val="a"/>
    <w:uiPriority w:val="99"/>
    <w:semiHidden/>
    <w:unhideWhenUsed/>
    <w:qFormat/>
  </w:style>
  <w:style w:type="paragraph" w:styleId="TOC5">
    <w:name w:val="toc 5"/>
    <w:basedOn w:val="a"/>
    <w:next w:val="a"/>
    <w:autoRedefine/>
    <w:qFormat/>
    <w:pPr>
      <w:spacing w:after="100"/>
      <w:ind w:left="880"/>
    </w:pPr>
    <w:rPr>
      <w:rFonts w:eastAsia="Yu Mincho"/>
      <w:lang w:eastAsia="en-GB"/>
    </w:rPr>
  </w:style>
  <w:style w:type="paragraph" w:styleId="TOC3">
    <w:name w:val="toc 3"/>
    <w:basedOn w:val="a"/>
    <w:next w:val="a"/>
    <w:autoRedefine/>
    <w:qFormat/>
    <w:pPr>
      <w:tabs>
        <w:tab w:val="left" w:pos="1100"/>
        <w:tab w:val="right" w:leader="dot" w:pos="9016"/>
      </w:tabs>
      <w:spacing w:after="0"/>
      <w:ind w:left="440"/>
    </w:pPr>
    <w:rPr>
      <w:rFonts w:ascii="Arial" w:eastAsia="Yu Mincho" w:hAnsi="Arial" w:cs="Times New Roman"/>
      <w:sz w:val="24"/>
      <w:lang w:val="en-US"/>
    </w:rPr>
  </w:style>
  <w:style w:type="paragraph" w:styleId="TOC8">
    <w:name w:val="toc 8"/>
    <w:basedOn w:val="a"/>
    <w:next w:val="a"/>
    <w:autoRedefine/>
    <w:qFormat/>
    <w:pPr>
      <w:spacing w:after="100"/>
      <w:ind w:left="1540"/>
    </w:pPr>
    <w:rPr>
      <w:rFonts w:eastAsia="Yu Mincho"/>
      <w:lang w:eastAsia="en-GB"/>
    </w:rPr>
  </w:style>
  <w:style w:type="paragraph" w:styleId="a5">
    <w:name w:val="Balloon Text"/>
    <w:basedOn w:val="a"/>
    <w:qFormat/>
    <w:pPr>
      <w:spacing w:after="0" w:line="240" w:lineRule="auto"/>
    </w:pPr>
    <w:rPr>
      <w:rFonts w:ascii="Segoe UI" w:hAnsi="Segoe UI" w:cs="Segoe UI"/>
      <w:sz w:val="18"/>
      <w:szCs w:val="18"/>
    </w:rPr>
  </w:style>
  <w:style w:type="paragraph" w:styleId="a6">
    <w:name w:val="footer"/>
    <w:basedOn w:val="a"/>
    <w:qFormat/>
    <w:pPr>
      <w:tabs>
        <w:tab w:val="center" w:pos="4513"/>
        <w:tab w:val="right" w:pos="9026"/>
      </w:tabs>
      <w:spacing w:after="0" w:line="240" w:lineRule="auto"/>
    </w:pPr>
  </w:style>
  <w:style w:type="paragraph" w:styleId="a7">
    <w:name w:val="header"/>
    <w:basedOn w:val="a"/>
    <w:qFormat/>
    <w:pPr>
      <w:tabs>
        <w:tab w:val="center" w:pos="4513"/>
        <w:tab w:val="right" w:pos="9026"/>
      </w:tabs>
      <w:spacing w:after="0" w:line="240" w:lineRule="auto"/>
    </w:pPr>
  </w:style>
  <w:style w:type="paragraph" w:styleId="TOC1">
    <w:name w:val="toc 1"/>
    <w:basedOn w:val="a"/>
    <w:next w:val="a"/>
    <w:autoRedefine/>
    <w:qFormat/>
    <w:pPr>
      <w:tabs>
        <w:tab w:val="right" w:leader="dot" w:pos="9016"/>
      </w:tabs>
      <w:spacing w:after="0" w:line="22" w:lineRule="atLeast"/>
    </w:pPr>
    <w:rPr>
      <w:rFonts w:ascii="Arial" w:eastAsia="Yu Mincho" w:hAnsi="Arial" w:cs="Times New Roman"/>
      <w:b/>
      <w:sz w:val="24"/>
      <w:lang w:val="en-US"/>
    </w:rPr>
  </w:style>
  <w:style w:type="paragraph" w:styleId="TOC4">
    <w:name w:val="toc 4"/>
    <w:basedOn w:val="a"/>
    <w:next w:val="a"/>
    <w:autoRedefine/>
    <w:qFormat/>
    <w:pPr>
      <w:spacing w:after="100"/>
      <w:ind w:left="660"/>
    </w:pPr>
    <w:rPr>
      <w:rFonts w:eastAsia="Yu Mincho"/>
      <w:lang w:eastAsia="en-GB"/>
    </w:rPr>
  </w:style>
  <w:style w:type="paragraph" w:styleId="TOC6">
    <w:name w:val="toc 6"/>
    <w:basedOn w:val="a"/>
    <w:next w:val="a"/>
    <w:autoRedefine/>
    <w:qFormat/>
    <w:pPr>
      <w:spacing w:after="100"/>
      <w:ind w:left="1100"/>
    </w:pPr>
    <w:rPr>
      <w:rFonts w:eastAsia="Yu Mincho"/>
      <w:lang w:eastAsia="en-GB"/>
    </w:rPr>
  </w:style>
  <w:style w:type="paragraph" w:styleId="TOC2">
    <w:name w:val="toc 2"/>
    <w:basedOn w:val="a"/>
    <w:next w:val="a"/>
    <w:autoRedefine/>
    <w:qFormat/>
    <w:pPr>
      <w:tabs>
        <w:tab w:val="left" w:pos="709"/>
        <w:tab w:val="right" w:leader="dot" w:pos="9016"/>
      </w:tabs>
      <w:spacing w:after="0"/>
      <w:ind w:left="220"/>
    </w:pPr>
    <w:rPr>
      <w:rFonts w:ascii="Arial" w:eastAsia="Yu Mincho" w:hAnsi="Arial"/>
      <w:sz w:val="24"/>
      <w:lang w:val="en-US"/>
    </w:rPr>
  </w:style>
  <w:style w:type="paragraph" w:styleId="TOC9">
    <w:name w:val="toc 9"/>
    <w:basedOn w:val="a"/>
    <w:next w:val="a"/>
    <w:autoRedefine/>
    <w:qFormat/>
    <w:pPr>
      <w:spacing w:after="100"/>
      <w:ind w:left="1760"/>
    </w:pPr>
    <w:rPr>
      <w:rFonts w:eastAsia="Yu Mincho"/>
      <w:lang w:eastAsia="en-GB"/>
    </w:rPr>
  </w:style>
  <w:style w:type="paragraph" w:styleId="a8">
    <w:name w:val="Normal (Web)"/>
    <w:basedOn w:val="a"/>
    <w:qFormat/>
    <w:pPr>
      <w:spacing w:after="0" w:line="240" w:lineRule="auto"/>
    </w:pPr>
    <w:rPr>
      <w:rFonts w:ascii="Times New Roman" w:eastAsia="Times New Roman" w:hAnsi="Times New Roman" w:cs="Times New Roman"/>
      <w:sz w:val="24"/>
      <w:szCs w:val="24"/>
      <w:lang w:eastAsia="en-GB"/>
    </w:rPr>
  </w:style>
  <w:style w:type="paragraph" w:styleId="a9">
    <w:name w:val="Title"/>
    <w:basedOn w:val="a"/>
    <w:next w:val="a"/>
    <w:uiPriority w:val="10"/>
    <w:qFormat/>
    <w:pPr>
      <w:spacing w:after="0" w:line="240" w:lineRule="auto"/>
      <w:contextualSpacing/>
    </w:pPr>
    <w:rPr>
      <w:rFonts w:ascii="Calibri Light" w:eastAsia="Yu Gothic Light" w:hAnsi="Calibri Light" w:cs="Times New Roman"/>
      <w:spacing w:val="-10"/>
      <w:kern w:val="3"/>
      <w:sz w:val="56"/>
      <w:szCs w:val="56"/>
    </w:rPr>
  </w:style>
  <w:style w:type="character" w:styleId="aa">
    <w:name w:val="FollowedHyperlink"/>
    <w:basedOn w:val="a0"/>
    <w:qFormat/>
    <w:rPr>
      <w:color w:val="954F72"/>
      <w:u w:val="single"/>
    </w:rPr>
  </w:style>
  <w:style w:type="character" w:styleId="ab">
    <w:name w:val="Hyperlink"/>
    <w:basedOn w:val="a0"/>
    <w:qFormat/>
    <w:rPr>
      <w:color w:val="0563C1"/>
      <w:u w:val="single"/>
    </w:rPr>
  </w:style>
  <w:style w:type="character" w:customStyle="1" w:styleId="HeaderChar">
    <w:name w:val="Header Char"/>
    <w:basedOn w:val="a0"/>
    <w:qFormat/>
  </w:style>
  <w:style w:type="character" w:customStyle="1" w:styleId="FooterChar">
    <w:name w:val="Footer Char"/>
    <w:basedOn w:val="a0"/>
    <w:qFormat/>
  </w:style>
  <w:style w:type="paragraph" w:styleId="ac">
    <w:name w:val="No Spacing"/>
    <w:qFormat/>
    <w:pPr>
      <w:suppressAutoHyphens/>
      <w:autoSpaceDN w:val="0"/>
    </w:pPr>
    <w:rPr>
      <w:rFonts w:ascii="Calibri" w:eastAsia="Yu Mincho" w:hAnsi="Calibri" w:cs="Arial"/>
      <w:sz w:val="22"/>
      <w:szCs w:val="22"/>
      <w:lang w:val="en-GB"/>
    </w:rPr>
  </w:style>
  <w:style w:type="character" w:customStyle="1" w:styleId="Heading1Char">
    <w:name w:val="Heading 1 Char"/>
    <w:basedOn w:val="a0"/>
    <w:qFormat/>
    <w:rPr>
      <w:rFonts w:ascii="Arial" w:eastAsia="Arial" w:hAnsi="Arial" w:cs="Arial"/>
      <w:b/>
      <w:sz w:val="36"/>
      <w:szCs w:val="36"/>
    </w:rPr>
  </w:style>
  <w:style w:type="paragraph" w:customStyle="1" w:styleId="TOC10">
    <w:name w:val="TOC 标题1"/>
    <w:basedOn w:val="1"/>
    <w:next w:val="a"/>
    <w:qFormat/>
    <w:rPr>
      <w:lang w:val="en-US"/>
    </w:rPr>
  </w:style>
  <w:style w:type="character" w:customStyle="1" w:styleId="Heading2Char">
    <w:name w:val="Heading 2 Char"/>
    <w:basedOn w:val="a0"/>
    <w:qFormat/>
    <w:rPr>
      <w:rFonts w:ascii="Arial" w:eastAsia="Arial" w:hAnsi="Arial" w:cs="Arial"/>
      <w:b/>
      <w:bCs/>
      <w:sz w:val="32"/>
      <w:szCs w:val="32"/>
    </w:rPr>
  </w:style>
  <w:style w:type="paragraph" w:styleId="ad">
    <w:name w:val="List Paragraph"/>
    <w:basedOn w:val="a"/>
    <w:qFormat/>
    <w:pPr>
      <w:contextualSpacing/>
    </w:pPr>
    <w:rPr>
      <w:rFonts w:ascii="Arial" w:hAnsi="Arial"/>
      <w:sz w:val="24"/>
    </w:rPr>
  </w:style>
  <w:style w:type="character" w:customStyle="1" w:styleId="CommentReference">
    <w:name w:val="Comment Reference"/>
    <w:basedOn w:val="a0"/>
    <w:qFormat/>
    <w:rPr>
      <w:sz w:val="16"/>
      <w:szCs w:val="16"/>
    </w:rPr>
  </w:style>
  <w:style w:type="paragraph" w:customStyle="1" w:styleId="CommentText">
    <w:name w:val="Comment Text"/>
    <w:basedOn w:val="a"/>
    <w:qFormat/>
    <w:pPr>
      <w:spacing w:line="240" w:lineRule="auto"/>
    </w:pPr>
    <w:rPr>
      <w:sz w:val="20"/>
      <w:szCs w:val="20"/>
    </w:rPr>
  </w:style>
  <w:style w:type="character" w:customStyle="1" w:styleId="CommentTextChar">
    <w:name w:val="Comment Text Char"/>
    <w:basedOn w:val="a0"/>
    <w:qFormat/>
    <w:rPr>
      <w:sz w:val="20"/>
      <w:szCs w:val="20"/>
    </w:rPr>
  </w:style>
  <w:style w:type="character" w:customStyle="1" w:styleId="ListParagraphChar">
    <w:name w:val="List Paragraph Char"/>
    <w:basedOn w:val="a0"/>
    <w:qFormat/>
  </w:style>
  <w:style w:type="character" w:customStyle="1" w:styleId="BalloonTextChar">
    <w:name w:val="Balloon Text Char"/>
    <w:basedOn w:val="a0"/>
    <w:qFormat/>
    <w:rPr>
      <w:rFonts w:ascii="Segoe UI" w:hAnsi="Segoe UI" w:cs="Segoe UI"/>
      <w:sz w:val="18"/>
      <w:szCs w:val="18"/>
    </w:rPr>
  </w:style>
  <w:style w:type="paragraph" w:customStyle="1" w:styleId="paragraph">
    <w:name w:val="paragraph"/>
    <w:basedOn w:val="a"/>
    <w:qFormat/>
    <w:pPr>
      <w:spacing w:before="100" w:after="100" w:line="240" w:lineRule="auto"/>
    </w:pPr>
    <w:rPr>
      <w:rFonts w:ascii="Times New Roman" w:eastAsia="Times New Roman" w:hAnsi="Times New Roman" w:cs="Times New Roman"/>
      <w:sz w:val="24"/>
      <w:szCs w:val="24"/>
      <w:lang w:eastAsia="en-GB"/>
    </w:rPr>
  </w:style>
  <w:style w:type="paragraph" w:customStyle="1" w:styleId="Format">
    <w:name w:val="Format"/>
    <w:basedOn w:val="ad"/>
    <w:qFormat/>
    <w:pPr>
      <w:numPr>
        <w:numId w:val="1"/>
      </w:numPr>
      <w:autoSpaceDE w:val="0"/>
      <w:spacing w:after="0" w:line="240" w:lineRule="auto"/>
    </w:pPr>
    <w:rPr>
      <w:szCs w:val="24"/>
    </w:rPr>
  </w:style>
  <w:style w:type="paragraph" w:customStyle="1" w:styleId="Style1">
    <w:name w:val="Style1"/>
    <w:basedOn w:val="a"/>
    <w:qFormat/>
    <w:pPr>
      <w:numPr>
        <w:numId w:val="2"/>
      </w:numPr>
      <w:spacing w:before="120" w:after="0" w:line="240" w:lineRule="auto"/>
      <w:ind w:right="-647"/>
      <w:jc w:val="both"/>
    </w:pPr>
    <w:rPr>
      <w:rFonts w:cs="Calibri"/>
      <w:sz w:val="24"/>
    </w:rPr>
  </w:style>
  <w:style w:type="character" w:customStyle="1" w:styleId="FormatChar">
    <w:name w:val="Format Char"/>
    <w:basedOn w:val="ListParagraphChar"/>
    <w:qFormat/>
    <w:rPr>
      <w:rFonts w:cs="Arial"/>
      <w:sz w:val="24"/>
      <w:szCs w:val="24"/>
    </w:rPr>
  </w:style>
  <w:style w:type="character" w:customStyle="1" w:styleId="Style1Char">
    <w:name w:val="Style1 Char"/>
    <w:basedOn w:val="a0"/>
    <w:qFormat/>
    <w:rPr>
      <w:rFonts w:cs="Calibri"/>
      <w:sz w:val="24"/>
    </w:rPr>
  </w:style>
  <w:style w:type="character" w:customStyle="1" w:styleId="Heading3Char">
    <w:name w:val="Heading 3 Char"/>
    <w:basedOn w:val="a0"/>
    <w:qFormat/>
    <w:rPr>
      <w:rFonts w:ascii="Arial" w:eastAsia="Yu Gothic Light" w:hAnsi="Arial" w:cs="Arial"/>
      <w:b/>
      <w:sz w:val="24"/>
      <w:szCs w:val="26"/>
    </w:rPr>
  </w:style>
  <w:style w:type="paragraph" w:customStyle="1" w:styleId="Default">
    <w:name w:val="Default"/>
    <w:qFormat/>
    <w:pPr>
      <w:suppressAutoHyphens/>
      <w:autoSpaceDE w:val="0"/>
      <w:autoSpaceDN w:val="0"/>
    </w:pPr>
    <w:rPr>
      <w:rFonts w:ascii="Arial" w:eastAsiaTheme="minorEastAsia" w:hAnsi="Arial" w:cs="Arial"/>
      <w:color w:val="000000"/>
      <w:sz w:val="24"/>
      <w:szCs w:val="24"/>
      <w:lang w:val="en-GB" w:eastAsia="en-US"/>
    </w:rPr>
  </w:style>
  <w:style w:type="character" w:styleId="ae">
    <w:name w:val="Placeholder Text"/>
    <w:basedOn w:val="a0"/>
    <w:qFormat/>
    <w:rPr>
      <w:color w:val="808080"/>
    </w:rPr>
  </w:style>
  <w:style w:type="paragraph" w:customStyle="1" w:styleId="CommentSubject">
    <w:name w:val="Comment Subject"/>
    <w:basedOn w:val="CommentText"/>
    <w:next w:val="CommentText"/>
    <w:qFormat/>
    <w:rPr>
      <w:b/>
      <w:bCs/>
    </w:rPr>
  </w:style>
  <w:style w:type="character" w:customStyle="1" w:styleId="CommentSubjectChar">
    <w:name w:val="Comment Subject Char"/>
    <w:basedOn w:val="CommentTextChar"/>
    <w:qFormat/>
    <w:rPr>
      <w:b/>
      <w:bCs/>
      <w:sz w:val="20"/>
      <w:szCs w:val="20"/>
    </w:rPr>
  </w:style>
  <w:style w:type="character" w:customStyle="1" w:styleId="normaltextrun1">
    <w:name w:val="normaltextrun1"/>
    <w:basedOn w:val="a0"/>
    <w:qFormat/>
  </w:style>
  <w:style w:type="character" w:customStyle="1" w:styleId="eop">
    <w:name w:val="eop"/>
    <w:basedOn w:val="a0"/>
    <w:qFormat/>
  </w:style>
  <w:style w:type="paragraph" w:customStyle="1" w:styleId="10">
    <w:name w:val="修订1"/>
    <w:qFormat/>
    <w:pPr>
      <w:suppressAutoHyphens/>
      <w:autoSpaceDN w:val="0"/>
    </w:pPr>
    <w:rPr>
      <w:rFonts w:ascii="Calibri" w:eastAsiaTheme="minorEastAsia" w:hAnsi="Calibri" w:cs="Arial"/>
      <w:sz w:val="22"/>
      <w:szCs w:val="22"/>
      <w:lang w:val="en-GB" w:eastAsia="en-US"/>
    </w:rPr>
  </w:style>
  <w:style w:type="character" w:customStyle="1" w:styleId="11">
    <w:name w:val="未处理的提及1"/>
    <w:basedOn w:val="a0"/>
    <w:qFormat/>
    <w:rPr>
      <w:color w:val="605E5C"/>
      <w:shd w:val="clear" w:color="auto" w:fill="E1DFDD"/>
    </w:rPr>
  </w:style>
  <w:style w:type="paragraph" w:customStyle="1" w:styleId="legp1paratext">
    <w:name w:val="legp1paratext"/>
    <w:basedOn w:val="a"/>
    <w:qFormat/>
    <w:pPr>
      <w:spacing w:before="100" w:after="100" w:line="240" w:lineRule="auto"/>
    </w:pPr>
    <w:rPr>
      <w:rFonts w:ascii="Times New Roman" w:eastAsia="Times New Roman" w:hAnsi="Times New Roman" w:cs="Times New Roman"/>
      <w:sz w:val="24"/>
      <w:szCs w:val="24"/>
      <w:lang w:eastAsia="en-GB"/>
    </w:rPr>
  </w:style>
  <w:style w:type="character" w:customStyle="1" w:styleId="legp1no">
    <w:name w:val="legp1no"/>
    <w:basedOn w:val="a0"/>
    <w:qFormat/>
  </w:style>
  <w:style w:type="paragraph" w:customStyle="1" w:styleId="legp2paratext">
    <w:name w:val="legp2paratext"/>
    <w:basedOn w:val="a"/>
    <w:qFormat/>
    <w:pPr>
      <w:spacing w:before="100" w:after="100" w:line="240" w:lineRule="auto"/>
    </w:pPr>
    <w:rPr>
      <w:rFonts w:ascii="Times New Roman" w:eastAsia="Times New Roman" w:hAnsi="Times New Roman" w:cs="Times New Roman"/>
      <w:sz w:val="24"/>
      <w:szCs w:val="24"/>
      <w:lang w:eastAsia="en-GB"/>
    </w:rPr>
  </w:style>
  <w:style w:type="character" w:customStyle="1" w:styleId="12">
    <w:name w:val="@他1"/>
    <w:basedOn w:val="a0"/>
    <w:qFormat/>
    <w:rPr>
      <w:color w:val="2B579A"/>
      <w:shd w:val="clear" w:color="auto" w:fill="E6E6E6"/>
    </w:rPr>
  </w:style>
  <w:style w:type="character" w:customStyle="1" w:styleId="spellingerror">
    <w:name w:val="spellingerror"/>
    <w:basedOn w:val="a0"/>
    <w:qFormat/>
  </w:style>
  <w:style w:type="character" w:customStyle="1" w:styleId="TitleChar">
    <w:name w:val="Title Char"/>
    <w:basedOn w:val="a0"/>
    <w:qFormat/>
    <w:rPr>
      <w:rFonts w:ascii="Calibri Light" w:eastAsia="Yu Gothic Light" w:hAnsi="Calibri Light" w:cs="Times New Roman"/>
      <w:spacing w:val="-10"/>
      <w:kern w:val="3"/>
      <w:sz w:val="56"/>
      <w:szCs w:val="56"/>
    </w:rPr>
  </w:style>
  <w:style w:type="character" w:customStyle="1" w:styleId="normaltextrun">
    <w:name w:val="normaltextrun"/>
    <w:basedOn w:val="a0"/>
    <w:qFormat/>
  </w:style>
  <w:style w:type="paragraph" w:styleId="af">
    <w:name w:val="Revision"/>
    <w:hidden/>
    <w:uiPriority w:val="99"/>
    <w:unhideWhenUsed/>
    <w:rsid w:val="008D76C5"/>
    <w:rPr>
      <w:rFonts w:ascii="Calibri" w:eastAsiaTheme="minorEastAsia" w:hAnsi="Calibri" w:cs="Arial"/>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de-remedies.service.gov.uk" TargetMode="External"/><Relationship Id="rId13" Type="http://schemas.openxmlformats.org/officeDocument/2006/relationships/hyperlink" Target="http://www.trade-remedies.service.gov.uk/public/cases" TargetMode="External"/><Relationship Id="rId18" Type="http://schemas.openxmlformats.org/officeDocument/2006/relationships/hyperlink" Target="https://www.trade-remedies.service.gov.uk/public/case/AD0075/submission/9a0379b9-4ed0-4ea3-9ac5-2ade5ff72675/"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gov.uk/government/publications/the-uk-trade-remedies-investigations-process/14beae1f-517f-4a57-9f66-c10a4a4d0d86" TargetMode="External"/><Relationship Id="rId17" Type="http://schemas.openxmlformats.org/officeDocument/2006/relationships/header" Target="header2.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de-remedies.service.gov.uk/public/cases/"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mailto:AD0075@traderemedies.gov.uk"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gov.uk/government/publications/the-uk-trade-remedies-investigations-process" TargetMode="External"/><Relationship Id="rId14" Type="http://schemas.openxmlformats.org/officeDocument/2006/relationships/hyperlink" Target="http://www.trade-remedies.service.gov.uk/"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2.xml><?xml version="1.0" encoding="utf-8"?>
<ct:contentTypeSchema xmlns:ct="http://schemas.microsoft.com/office/2006/metadata/contentType" xmlns:ma="http://schemas.microsoft.com/office/2006/metadata/properties/metaAttributes" ct:_="" ma:_="" ma:contentTypeName="Document" ma:contentTypeID="0x010100C9280E48E807ED4AA4BA7BE40CA69573" ma:contentTypeVersion="14" ma:contentTypeDescription="Create a new document." ma:contentTypeScope="" ma:versionID="41ea01d1926dcfac1ce170f61d45a062">
  <xsd:schema xmlns:xsd="http://www.w3.org/2001/XMLSchema" xmlns:xs="http://www.w3.org/2001/XMLSchema" xmlns:p="http://schemas.microsoft.com/office/2006/metadata/properties" xmlns:ns1="http://schemas.microsoft.com/sharepoint/v3" xmlns:ns2="ef760887-92d3-413b-b11d-236601df688e" xmlns:ns3="e30f7a5d-8fa8-41c9-ac7a-9b097ed4b6af" targetNamespace="http://schemas.microsoft.com/office/2006/metadata/properties" ma:root="true" ma:fieldsID="0f615fc2b09bf667a7b594565d090f0d" ns1:_="" ns2:_="" ns3:_="">
    <xsd:import namespace="http://schemas.microsoft.com/sharepoint/v3"/>
    <xsd:import namespace="ef760887-92d3-413b-b11d-236601df688e"/>
    <xsd:import namespace="e30f7a5d-8fa8-41c9-ac7a-9b097ed4b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60887-92d3-413b-b11d-236601df6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40df2b-c156-4e70-b773-96d34ab37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f7a5d-8fa8-41c9-ac7a-9b097ed4b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4df2-fc7b-40ef-a90a-380ef4425123}" ma:internalName="TaxCatchAll" ma:showField="CatchAllData" ma:web="e30f7a5d-8fa8-41c9-ac7a-9b097ed4b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f760887-92d3-413b-b11d-236601df688e">
      <Terms xmlns="http://schemas.microsoft.com/office/infopath/2007/PartnerControls"/>
    </lcf76f155ced4ddcb4097134ff3c332f>
    <_ip_UnifiedCompliancePolicyProperties xmlns="http://schemas.microsoft.com/sharepoint/v3" xsi:nil="true"/>
    <TaxCatchAll xmlns="e30f7a5d-8fa8-41c9-ac7a-9b097ed4b6af" xsi:nil="true"/>
  </documentManagement>
</p:properties>
</file>

<file path=customXml/itemProps1.xml><?xml version="1.0" encoding="utf-8"?>
<ds:datastoreItem xmlns:ds="http://schemas.openxmlformats.org/officeDocument/2006/customXml" ds:itemID="{66075A71-DEA9-C144-AC2D-9B3BEDCAAE4F}">
  <ds:schemaRefs>
    <ds:schemaRef ds:uri="http://schemas.openxmlformats.org/officeDocument/2006/bibliography"/>
  </ds:schemaRefs>
</ds:datastoreItem>
</file>

<file path=customXml/itemProps2.xml><?xml version="1.0" encoding="utf-8"?>
<ds:datastoreItem xmlns:ds="http://schemas.openxmlformats.org/officeDocument/2006/customXml" ds:itemID="{5604F38D-FABB-4684-972C-7341342557E7}"/>
</file>

<file path=customXml/itemProps3.xml><?xml version="1.0" encoding="utf-8"?>
<ds:datastoreItem xmlns:ds="http://schemas.openxmlformats.org/officeDocument/2006/customXml" ds:itemID="{0EF807CF-EF24-4F89-9BA2-0FDA96081913}"/>
</file>

<file path=customXml/itemProps4.xml><?xml version="1.0" encoding="utf-8"?>
<ds:datastoreItem xmlns:ds="http://schemas.openxmlformats.org/officeDocument/2006/customXml" ds:itemID="{0EAA59F8-8F77-483B-B811-5566DC5A40F1}"/>
</file>

<file path=docProps/app.xml><?xml version="1.0" encoding="utf-8"?>
<Properties xmlns="http://schemas.openxmlformats.org/officeDocument/2006/extended-properties" xmlns:vt="http://schemas.openxmlformats.org/officeDocument/2006/docPropsVTypes">
  <Template>Normal</Template>
  <TotalTime>0</TotalTime>
  <Pages>1</Pages>
  <Words>5472</Words>
  <Characters>31197</Characters>
  <Application>Microsoft Office Word</Application>
  <DocSecurity>0</DocSecurity>
  <Lines>259</Lines>
  <Paragraphs>73</Paragraphs>
  <ScaleCrop>false</ScaleCrop>
  <Company/>
  <LinksUpToDate>false</LinksUpToDate>
  <CharactersWithSpaces>36596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2026-08-05T10:20:00Z</dcterms:created>
  <dcterms:modified xsi:type="dcterms:W3CDTF">2026-08-05T10:20:00Z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0x010100C9280E48E807ED4AA4BA7BE40CA69573</vt:lpwstr>
  </property>
</Properties>
</file>