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552A" w14:textId="77777777" w:rsidR="00742093" w:rsidRDefault="001C0743">
      <w:pPr>
        <w:pStyle w:val="Title"/>
        <w:spacing w:line="22" w:lineRule="atLeast"/>
        <w:jc w:val="center"/>
      </w:pPr>
      <w:r>
        <w:rPr>
          <w:rFonts w:ascii="Arial" w:hAnsi="Arial" w:cs="Arial"/>
          <w:b/>
          <w:sz w:val="36"/>
          <w:szCs w:val="36"/>
        </w:rPr>
        <w:t>Anti-</w:t>
      </w:r>
      <w:r>
        <w:rPr>
          <w:rFonts w:ascii="Arial" w:hAnsi="Arial" w:cs="Arial"/>
          <w:b/>
          <w:bCs/>
          <w:sz w:val="36"/>
          <w:szCs w:val="36"/>
        </w:rPr>
        <w:t>Dumping and Countervailing</w:t>
      </w:r>
      <w:r>
        <w:rPr>
          <w:rFonts w:ascii="Arial" w:hAnsi="Arial" w:cs="Arial"/>
          <w:b/>
          <w:sz w:val="36"/>
          <w:szCs w:val="36"/>
        </w:rPr>
        <w:t xml:space="preserve"> Questionnaire (Importer)</w:t>
      </w:r>
    </w:p>
    <w:p w14:paraId="7CB21D06" w14:textId="77777777" w:rsidR="00742093" w:rsidRDefault="001C0743">
      <w:pPr>
        <w:jc w:val="center"/>
      </w:pPr>
      <w:r>
        <w:rPr>
          <w:b/>
          <w:bCs/>
          <w:sz w:val="36"/>
          <w:szCs w:val="36"/>
        </w:rPr>
        <w:t>Case TD0004 and TS0005:</w:t>
      </w:r>
      <w:r>
        <w:rPr>
          <w:rFonts w:eastAsia="Arial"/>
          <w:b/>
          <w:bCs/>
          <w:sz w:val="36"/>
          <w:szCs w:val="36"/>
        </w:rPr>
        <w:t xml:space="preserve"> Biodiesel originating in the United States of America and consigned from Canada</w:t>
      </w:r>
    </w:p>
    <w:p w14:paraId="5810572E" w14:textId="77777777" w:rsidR="00742093" w:rsidRDefault="00742093"/>
    <w:p w14:paraId="05ED5E0D" w14:textId="77777777" w:rsidR="00742093" w:rsidRDefault="00742093">
      <w:pPr>
        <w:tabs>
          <w:tab w:val="left" w:pos="2130"/>
        </w:tabs>
        <w:spacing w:after="0"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742093" w14:paraId="12DFEF99" w14:textId="77777777">
        <w:tc>
          <w:tcPr>
            <w:tcW w:w="3969" w:type="dxa"/>
            <w:tcBorders>
              <w:right w:val="single" w:sz="4" w:space="0" w:color="000000"/>
            </w:tcBorders>
            <w:shd w:val="clear" w:color="auto" w:fill="auto"/>
            <w:tcMar>
              <w:top w:w="28" w:type="dxa"/>
              <w:left w:w="57" w:type="dxa"/>
              <w:bottom w:w="28" w:type="dxa"/>
              <w:right w:w="28" w:type="dxa"/>
            </w:tcMar>
          </w:tcPr>
          <w:p w14:paraId="7E3DC022" w14:textId="77777777" w:rsidR="00742093" w:rsidRDefault="001C0743">
            <w:pPr>
              <w:tabs>
                <w:tab w:val="left" w:pos="2130"/>
              </w:tabs>
              <w:spacing w:after="0" w:line="22" w:lineRule="atLeast"/>
              <w:rPr>
                <w:b/>
                <w:bCs/>
                <w:szCs w:val="24"/>
              </w:rPr>
            </w:pPr>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0C706" w14:textId="77777777" w:rsidR="00742093" w:rsidRDefault="001C0743">
            <w:pPr>
              <w:tabs>
                <w:tab w:val="left" w:pos="2130"/>
              </w:tabs>
              <w:spacing w:after="0" w:line="22" w:lineRule="atLeast"/>
            </w:pPr>
            <w:r>
              <w:rPr>
                <w:rFonts w:eastAsia="Arial"/>
              </w:rPr>
              <w:t>1 July 2019 to 30 June 2020</w:t>
            </w:r>
          </w:p>
        </w:tc>
      </w:tr>
      <w:tr w:rsidR="00742093" w14:paraId="572DB07C" w14:textId="77777777">
        <w:tc>
          <w:tcPr>
            <w:tcW w:w="3969" w:type="dxa"/>
            <w:shd w:val="clear" w:color="auto" w:fill="auto"/>
            <w:tcMar>
              <w:top w:w="28" w:type="dxa"/>
              <w:left w:w="57" w:type="dxa"/>
              <w:bottom w:w="28" w:type="dxa"/>
              <w:right w:w="28" w:type="dxa"/>
            </w:tcMar>
          </w:tcPr>
          <w:p w14:paraId="33F77FD3" w14:textId="77777777" w:rsidR="00742093" w:rsidRDefault="00742093">
            <w:pPr>
              <w:tabs>
                <w:tab w:val="left" w:pos="2130"/>
              </w:tabs>
              <w:spacing w:after="0" w:line="22" w:lineRule="atLeast"/>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8EF80D1" w14:textId="77777777" w:rsidR="00742093" w:rsidRDefault="00742093">
            <w:pPr>
              <w:tabs>
                <w:tab w:val="left" w:pos="2130"/>
              </w:tabs>
              <w:spacing w:after="0" w:line="22" w:lineRule="atLeast"/>
              <w:rPr>
                <w:color w:val="FF0000"/>
                <w:szCs w:val="24"/>
              </w:rPr>
            </w:pPr>
          </w:p>
        </w:tc>
      </w:tr>
      <w:tr w:rsidR="00742093" w14:paraId="4A967334" w14:textId="77777777">
        <w:tc>
          <w:tcPr>
            <w:tcW w:w="3969" w:type="dxa"/>
            <w:tcBorders>
              <w:right w:val="single" w:sz="4" w:space="0" w:color="000000"/>
            </w:tcBorders>
            <w:shd w:val="clear" w:color="auto" w:fill="auto"/>
            <w:tcMar>
              <w:top w:w="28" w:type="dxa"/>
              <w:left w:w="57" w:type="dxa"/>
              <w:bottom w:w="28" w:type="dxa"/>
              <w:right w:w="28" w:type="dxa"/>
            </w:tcMar>
          </w:tcPr>
          <w:p w14:paraId="0ED867BB" w14:textId="77777777" w:rsidR="00742093" w:rsidRDefault="001C0743">
            <w:pPr>
              <w:tabs>
                <w:tab w:val="left" w:pos="2130"/>
              </w:tabs>
              <w:spacing w:after="0" w:line="22" w:lineRule="atLeast"/>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102CE1" w14:textId="77777777" w:rsidR="00742093" w:rsidRDefault="001C0743">
            <w:pPr>
              <w:tabs>
                <w:tab w:val="left" w:pos="2130"/>
              </w:tabs>
              <w:spacing w:after="0" w:line="22" w:lineRule="atLeast"/>
            </w:pPr>
            <w:r>
              <w:rPr>
                <w:rStyle w:val="normaltextrun"/>
                <w:rFonts w:eastAsia="Arial"/>
              </w:rPr>
              <w:t>1 July 2016 to 30 June 2020</w:t>
            </w:r>
          </w:p>
        </w:tc>
      </w:tr>
      <w:tr w:rsidR="00742093" w14:paraId="01C7581F" w14:textId="77777777">
        <w:tc>
          <w:tcPr>
            <w:tcW w:w="3969" w:type="dxa"/>
            <w:shd w:val="clear" w:color="auto" w:fill="auto"/>
            <w:tcMar>
              <w:top w:w="28" w:type="dxa"/>
              <w:left w:w="57" w:type="dxa"/>
              <w:bottom w:w="28" w:type="dxa"/>
              <w:right w:w="28" w:type="dxa"/>
            </w:tcMar>
          </w:tcPr>
          <w:p w14:paraId="08CE65F7" w14:textId="77777777" w:rsidR="00742093" w:rsidRDefault="00742093">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12A6090" w14:textId="77777777" w:rsidR="00742093" w:rsidRDefault="00742093">
            <w:pPr>
              <w:tabs>
                <w:tab w:val="left" w:pos="2130"/>
              </w:tabs>
              <w:spacing w:after="0" w:line="22" w:lineRule="atLeast"/>
              <w:rPr>
                <w:color w:val="FF0000"/>
              </w:rPr>
            </w:pPr>
          </w:p>
        </w:tc>
      </w:tr>
      <w:tr w:rsidR="00742093" w14:paraId="08EAFC56" w14:textId="77777777">
        <w:tc>
          <w:tcPr>
            <w:tcW w:w="3969" w:type="dxa"/>
            <w:tcBorders>
              <w:right w:val="single" w:sz="4" w:space="0" w:color="000000"/>
            </w:tcBorders>
            <w:shd w:val="clear" w:color="auto" w:fill="auto"/>
            <w:tcMar>
              <w:top w:w="28" w:type="dxa"/>
              <w:left w:w="57" w:type="dxa"/>
              <w:bottom w:w="28" w:type="dxa"/>
              <w:right w:w="28" w:type="dxa"/>
            </w:tcMar>
          </w:tcPr>
          <w:p w14:paraId="578C4EA3" w14:textId="77777777" w:rsidR="00742093" w:rsidRDefault="001C0743">
            <w:pPr>
              <w:tabs>
                <w:tab w:val="left" w:pos="2130"/>
              </w:tabs>
              <w:spacing w:after="0" w:line="22" w:lineRule="atLeast"/>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1B7F5" w14:textId="090DE902" w:rsidR="00742093" w:rsidRDefault="0019192E">
            <w:pPr>
              <w:spacing w:after="0"/>
            </w:pPr>
            <w:r>
              <w:t>22</w:t>
            </w:r>
            <w:r w:rsidR="001C0743">
              <w:t>/11/2020</w:t>
            </w:r>
          </w:p>
        </w:tc>
      </w:tr>
      <w:tr w:rsidR="00742093" w14:paraId="5C585CD8" w14:textId="77777777">
        <w:tc>
          <w:tcPr>
            <w:tcW w:w="3969" w:type="dxa"/>
            <w:shd w:val="clear" w:color="auto" w:fill="auto"/>
            <w:tcMar>
              <w:top w:w="28" w:type="dxa"/>
              <w:left w:w="57" w:type="dxa"/>
              <w:bottom w:w="28" w:type="dxa"/>
              <w:right w:w="28" w:type="dxa"/>
            </w:tcMar>
          </w:tcPr>
          <w:p w14:paraId="39DF29E9" w14:textId="77777777" w:rsidR="00742093" w:rsidRDefault="00742093">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157B21A" w14:textId="77777777" w:rsidR="00742093" w:rsidRDefault="00742093">
            <w:pPr>
              <w:tabs>
                <w:tab w:val="left" w:pos="2130"/>
              </w:tabs>
              <w:spacing w:after="0" w:line="22" w:lineRule="atLeast"/>
              <w:rPr>
                <w:color w:val="FF0000"/>
                <w:szCs w:val="24"/>
              </w:rPr>
            </w:pPr>
          </w:p>
        </w:tc>
      </w:tr>
      <w:tr w:rsidR="00742093" w14:paraId="7032FB0A" w14:textId="77777777">
        <w:tc>
          <w:tcPr>
            <w:tcW w:w="3969" w:type="dxa"/>
            <w:tcBorders>
              <w:right w:val="single" w:sz="4" w:space="0" w:color="000000"/>
            </w:tcBorders>
            <w:shd w:val="clear" w:color="auto" w:fill="auto"/>
            <w:tcMar>
              <w:top w:w="28" w:type="dxa"/>
              <w:left w:w="57" w:type="dxa"/>
              <w:bottom w:w="28" w:type="dxa"/>
              <w:right w:w="28" w:type="dxa"/>
            </w:tcMar>
          </w:tcPr>
          <w:p w14:paraId="44EEBCA9" w14:textId="77777777" w:rsidR="00742093" w:rsidRDefault="001C0743">
            <w:pPr>
              <w:tabs>
                <w:tab w:val="left" w:pos="2130"/>
              </w:tabs>
              <w:spacing w:after="0" w:line="22" w:lineRule="atLeast"/>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C87258" w14:textId="77777777" w:rsidR="00742093" w:rsidRPr="002124D2" w:rsidRDefault="001C0743">
            <w:pPr>
              <w:tabs>
                <w:tab w:val="left" w:pos="2130"/>
              </w:tabs>
              <w:spacing w:after="0" w:line="22" w:lineRule="atLeast"/>
              <w:rPr>
                <w:szCs w:val="24"/>
              </w:rPr>
            </w:pPr>
            <w:r w:rsidRPr="002124D2">
              <w:rPr>
                <w:rFonts w:eastAsia="Arial"/>
                <w:szCs w:val="24"/>
              </w:rPr>
              <w:t xml:space="preserve">Dumping: </w:t>
            </w:r>
            <w:hyperlink r:id="rId9" w:history="1">
              <w:r w:rsidRPr="002124D2">
                <w:rPr>
                  <w:rStyle w:val="Hyperlink"/>
                  <w:rFonts w:eastAsia="Arial"/>
                  <w:szCs w:val="24"/>
                </w:rPr>
                <w:t>TD0004@traderemedies.gov.uk</w:t>
              </w:r>
            </w:hyperlink>
          </w:p>
          <w:p w14:paraId="45D7505E" w14:textId="77777777" w:rsidR="00742093" w:rsidRDefault="001C0743">
            <w:pPr>
              <w:tabs>
                <w:tab w:val="left" w:pos="2130"/>
              </w:tabs>
              <w:spacing w:after="0" w:line="22" w:lineRule="atLeast"/>
            </w:pPr>
            <w:r w:rsidRPr="002124D2">
              <w:rPr>
                <w:rFonts w:eastAsia="Arial"/>
                <w:szCs w:val="24"/>
              </w:rPr>
              <w:t xml:space="preserve">Countervailing Measures: </w:t>
            </w:r>
            <w:hyperlink r:id="rId10" w:history="1">
              <w:r w:rsidRPr="002124D2">
                <w:rPr>
                  <w:rStyle w:val="Hyperlink"/>
                  <w:rFonts w:eastAsia="Arial"/>
                  <w:szCs w:val="24"/>
                </w:rPr>
                <w:t>TS0005@traderemedies.gov.uk</w:t>
              </w:r>
            </w:hyperlink>
            <w:r>
              <w:rPr>
                <w:rFonts w:eastAsia="Arial"/>
                <w:sz w:val="22"/>
              </w:rPr>
              <w:t xml:space="preserve"> </w:t>
            </w:r>
          </w:p>
        </w:tc>
      </w:tr>
      <w:tr w:rsidR="00742093" w14:paraId="5F04363B" w14:textId="77777777">
        <w:tc>
          <w:tcPr>
            <w:tcW w:w="3969" w:type="dxa"/>
            <w:shd w:val="clear" w:color="auto" w:fill="auto"/>
            <w:tcMar>
              <w:top w:w="28" w:type="dxa"/>
              <w:left w:w="57" w:type="dxa"/>
              <w:bottom w:w="28" w:type="dxa"/>
              <w:right w:w="28" w:type="dxa"/>
            </w:tcMar>
          </w:tcPr>
          <w:p w14:paraId="6ED5A71D" w14:textId="77777777" w:rsidR="00742093" w:rsidRDefault="00742093">
            <w:pPr>
              <w:tabs>
                <w:tab w:val="left" w:pos="2130"/>
              </w:tabs>
              <w:spacing w:after="0" w:line="22" w:lineRule="atLeast"/>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57906BD" w14:textId="77777777" w:rsidR="00742093" w:rsidRDefault="00742093">
            <w:pPr>
              <w:tabs>
                <w:tab w:val="left" w:pos="2130"/>
              </w:tabs>
              <w:spacing w:after="0" w:line="22" w:lineRule="atLeast"/>
              <w:rPr>
                <w:color w:val="FF0000"/>
                <w:szCs w:val="24"/>
              </w:rPr>
            </w:pPr>
          </w:p>
        </w:tc>
      </w:tr>
      <w:tr w:rsidR="00742093" w14:paraId="732F5DF5" w14:textId="77777777">
        <w:tc>
          <w:tcPr>
            <w:tcW w:w="3969" w:type="dxa"/>
            <w:tcBorders>
              <w:right w:val="single" w:sz="4" w:space="0" w:color="000000"/>
            </w:tcBorders>
            <w:shd w:val="clear" w:color="auto" w:fill="auto"/>
            <w:tcMar>
              <w:top w:w="28" w:type="dxa"/>
              <w:left w:w="57" w:type="dxa"/>
              <w:bottom w:w="28" w:type="dxa"/>
              <w:right w:w="28" w:type="dxa"/>
            </w:tcMar>
          </w:tcPr>
          <w:p w14:paraId="3FA170C4" w14:textId="77777777" w:rsidR="00742093" w:rsidRDefault="001C0743">
            <w:pPr>
              <w:tabs>
                <w:tab w:val="left" w:pos="2130"/>
              </w:tabs>
              <w:spacing w:after="0" w:line="22" w:lineRule="atLeast"/>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FE84B" w14:textId="77777777" w:rsidR="00742093" w:rsidRDefault="001C0743">
            <w:pPr>
              <w:tabs>
                <w:tab w:val="left" w:pos="2130"/>
              </w:tabs>
              <w:spacing w:after="0" w:line="22" w:lineRule="atLeast"/>
            </w:pPr>
            <w:r w:rsidRPr="00E02700">
              <w:rPr>
                <w:rFonts w:eastAsia="DengXian"/>
                <w:iCs/>
                <w:szCs w:val="24"/>
              </w:rPr>
              <w:t>Valero Energy Ltd</w:t>
            </w:r>
          </w:p>
        </w:tc>
      </w:tr>
    </w:tbl>
    <w:p w14:paraId="7B34829A" w14:textId="77777777" w:rsidR="00742093" w:rsidRDefault="00742093">
      <w:pPr>
        <w:spacing w:after="0" w:line="22" w:lineRule="atLeast"/>
      </w:pPr>
    </w:p>
    <w:p w14:paraId="28833EDD" w14:textId="77777777" w:rsidR="00742093" w:rsidRDefault="00742093">
      <w:pPr>
        <w:spacing w:after="0" w:line="22" w:lineRule="atLeast"/>
      </w:pPr>
    </w:p>
    <w:p w14:paraId="4E0F73EF" w14:textId="77777777" w:rsidR="00742093" w:rsidRDefault="00742093">
      <w:pPr>
        <w:spacing w:after="0" w:line="22" w:lineRule="atLeast"/>
      </w:pPr>
    </w:p>
    <w:p w14:paraId="41DF74E3" w14:textId="77777777" w:rsidR="00742093" w:rsidRDefault="00742093">
      <w:pPr>
        <w:spacing w:after="0" w:line="22" w:lineRule="atLeast"/>
      </w:pPr>
    </w:p>
    <w:p w14:paraId="3493F2DF" w14:textId="77777777" w:rsidR="00742093" w:rsidRDefault="001C0743">
      <w:pPr>
        <w:spacing w:after="0" w:line="22" w:lineRule="atLeast"/>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of this document by placing an X in the relevant box below:</w:t>
      </w:r>
    </w:p>
    <w:p w14:paraId="2AD916A7" w14:textId="77777777" w:rsidR="00742093" w:rsidRDefault="00742093">
      <w:pPr>
        <w:spacing w:after="0" w:line="22" w:lineRule="atLeast"/>
        <w:rPr>
          <w:rFonts w:eastAsia="Arial"/>
          <w:color w:val="000000"/>
          <w:szCs w:val="24"/>
        </w:rPr>
      </w:pPr>
    </w:p>
    <w:p w14:paraId="6546BCA3" w14:textId="77777777" w:rsidR="00742093" w:rsidRDefault="001C0743">
      <w:pPr>
        <w:spacing w:after="0" w:line="22" w:lineRule="atLeast"/>
      </w:pPr>
      <w:r>
        <w:rPr>
          <w:rFonts w:ascii="Segoe UI Symbol" w:eastAsia="Segoe UI Symbol" w:hAnsi="Segoe UI Symbol" w:cs="Segoe UI Symbol"/>
          <w:b/>
          <w:bCs/>
          <w:color w:val="000000"/>
          <w:szCs w:val="24"/>
        </w:rPr>
        <w:t>X</w:t>
      </w:r>
      <w:r>
        <w:rPr>
          <w:rFonts w:eastAsia="Arial"/>
          <w:color w:val="000000"/>
          <w:szCs w:val="24"/>
        </w:rPr>
        <w:t xml:space="preserve"> Confidential</w:t>
      </w:r>
    </w:p>
    <w:p w14:paraId="65BFAD5A" w14:textId="77777777" w:rsidR="00742093" w:rsidRDefault="001C0743">
      <w:pPr>
        <w:spacing w:after="0" w:line="22" w:lineRule="atLeast"/>
      </w:pPr>
      <w:r>
        <w:rPr>
          <w:rFonts w:ascii="Segoe UI Symbol" w:eastAsia="Segoe UI Symbol" w:hAnsi="Segoe UI Symbol" w:cs="Segoe UI Symbol"/>
          <w:b/>
          <w:bCs/>
          <w:color w:val="000000"/>
          <w:szCs w:val="24"/>
        </w:rPr>
        <w:t>☐</w:t>
      </w:r>
      <w:r>
        <w:rPr>
          <w:rFonts w:eastAsia="Arial"/>
          <w:color w:val="000000"/>
          <w:szCs w:val="24"/>
        </w:rPr>
        <w:t xml:space="preserve"> Non-Confidential – will be made publicly available</w:t>
      </w:r>
    </w:p>
    <w:p w14:paraId="056A445E" w14:textId="77777777" w:rsidR="00742093" w:rsidRDefault="00742093">
      <w:pPr>
        <w:spacing w:after="0" w:line="22" w:lineRule="atLeast"/>
        <w:rPr>
          <w:rFonts w:eastAsia="Arial"/>
          <w:color w:val="000000"/>
          <w:szCs w:val="24"/>
        </w:rPr>
      </w:pPr>
    </w:p>
    <w:p w14:paraId="58CD887D" w14:textId="77777777" w:rsidR="00742093" w:rsidRDefault="001C0743">
      <w:pPr>
        <w:spacing w:after="0" w:line="22" w:lineRule="atLeast"/>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should be returned to TRID using the Trade Remedies Service (</w:t>
      </w:r>
      <w:hyperlink r:id="rId11" w:history="1">
        <w:r>
          <w:rPr>
            <w:rStyle w:val="Hyperlink"/>
            <w:rFonts w:eastAsia="Arial"/>
          </w:rPr>
          <w:t>www.trade-remedies.service.gov.uk</w:t>
        </w:r>
      </w:hyperlink>
      <w:r>
        <w:rPr>
          <w:rFonts w:eastAsia="Arial"/>
          <w:color w:val="000000"/>
        </w:rPr>
        <w:t>) by 0</w:t>
      </w:r>
      <w:r>
        <w:rPr>
          <w:rFonts w:eastAsia="Arial"/>
        </w:rPr>
        <w:t>8/11/2020.</w:t>
      </w:r>
    </w:p>
    <w:p w14:paraId="5FFA020B" w14:textId="77777777" w:rsidR="00742093" w:rsidRDefault="00742093">
      <w:pPr>
        <w:spacing w:after="0" w:line="22" w:lineRule="atLeast"/>
        <w:rPr>
          <w:color w:val="FF0000"/>
        </w:rPr>
      </w:pPr>
    </w:p>
    <w:p w14:paraId="152D49A6" w14:textId="77777777" w:rsidR="00742093" w:rsidRDefault="001C0743">
      <w:pPr>
        <w:spacing w:line="22" w:lineRule="atLeast"/>
      </w:pPr>
      <w:r>
        <w:rPr>
          <w:rFonts w:eastAsia="Arial"/>
        </w:rPr>
        <w:t>P</w:t>
      </w:r>
      <w:r>
        <w:rPr>
          <w:rFonts w:eastAsia="Arial"/>
          <w:u w:val="single"/>
        </w:rPr>
        <w:t xml:space="preserve">lease remember to upload this dumping and countervailing duties questionnaire to </w:t>
      </w:r>
      <w:r>
        <w:rPr>
          <w:rFonts w:eastAsia="Arial"/>
          <w:b/>
          <w:u w:val="single"/>
        </w:rPr>
        <w:t>both cases</w:t>
      </w:r>
      <w:r>
        <w:rPr>
          <w:rFonts w:eastAsia="Arial"/>
          <w:u w:val="single"/>
        </w:rPr>
        <w:t xml:space="preserve"> on the Trade Remedies Service (</w:t>
      </w:r>
      <w:hyperlink w:history="1">
        <w:hyperlink r:id="rId12" w:history="1">
          <w:r>
            <w:rPr>
              <w:rStyle w:val="Hyperlink"/>
              <w:rFonts w:eastAsia="Arial"/>
              <w:color w:val="2F5496"/>
            </w:rPr>
            <w:t>www.trade-remedies.service.gov.uk</w:t>
          </w:r>
        </w:hyperlink>
      </w:hyperlink>
      <w:r>
        <w:rPr>
          <w:rFonts w:eastAsia="Arial"/>
          <w:u w:val="single"/>
        </w:rPr>
        <w:t>). The Trade Remedies Investigation Directorate is investigating each case separately and you will not be able to participate in both if only one is uploaded.</w:t>
      </w:r>
    </w:p>
    <w:p w14:paraId="056F1D21" w14:textId="77777777" w:rsidR="00742093" w:rsidRDefault="00742093">
      <w:pPr>
        <w:spacing w:after="0" w:line="22" w:lineRule="atLeast"/>
        <w:rPr>
          <w:color w:val="FF0000"/>
        </w:rPr>
      </w:pPr>
    </w:p>
    <w:p w14:paraId="12BD3AD5" w14:textId="77777777" w:rsidR="00742093" w:rsidRDefault="00742093">
      <w:pPr>
        <w:pageBreakBefore/>
        <w:rPr>
          <w:rFonts w:eastAsia="Arial"/>
          <w:color w:val="000000"/>
          <w:szCs w:val="24"/>
        </w:rPr>
      </w:pPr>
    </w:p>
    <w:p w14:paraId="0086A791" w14:textId="77777777" w:rsidR="00742093" w:rsidRDefault="001C0743">
      <w:pPr>
        <w:pStyle w:val="TOCHeading"/>
        <w:outlineLvl w:val="9"/>
      </w:pPr>
      <w:bookmarkStart w:id="0" w:name="_Hlk5629908"/>
      <w:bookmarkStart w:id="1" w:name="_Toc522706618"/>
      <w:bookmarkStart w:id="2" w:name="_Ref522549331"/>
      <w:bookmarkStart w:id="3" w:name="_Hlk523321309"/>
      <w:bookmarkEnd w:id="0"/>
      <w:r>
        <w:rPr>
          <w:rFonts w:cs="Arial"/>
          <w:bCs/>
          <w:sz w:val="32"/>
        </w:rPr>
        <w:t>Table of Contents</w:t>
      </w:r>
    </w:p>
    <w:p w14:paraId="48D72344" w14:textId="77777777" w:rsidR="00742093" w:rsidRDefault="00742093">
      <w:pPr>
        <w:rPr>
          <w:lang w:val="en-US"/>
        </w:rPr>
      </w:pPr>
    </w:p>
    <w:p w14:paraId="0070CD63" w14:textId="77777777" w:rsidR="00742093" w:rsidRDefault="001C0743">
      <w:pPr>
        <w:pStyle w:val="TOC1"/>
      </w:pPr>
      <w:r>
        <w:rPr>
          <w:b w:val="0"/>
        </w:rPr>
        <w:fldChar w:fldCharType="begin"/>
      </w:r>
      <w:r>
        <w:instrText xml:space="preserve"> TOC \o "1-3" \h </w:instrText>
      </w:r>
      <w:r>
        <w:rPr>
          <w:b w:val="0"/>
        </w:rPr>
        <w:fldChar w:fldCharType="separate"/>
      </w:r>
      <w:hyperlink w:anchor="_Toc53171969" w:history="1">
        <w:r>
          <w:rPr>
            <w:rStyle w:val="Hyperlink"/>
            <w:rFonts w:eastAsia="Arial"/>
            <w:bCs/>
          </w:rPr>
          <w:t>The scope of this review</w:t>
        </w:r>
        <w:r>
          <w:tab/>
          <w:t>1</w:t>
        </w:r>
      </w:hyperlink>
    </w:p>
    <w:p w14:paraId="0283FA34" w14:textId="77777777" w:rsidR="00742093" w:rsidRDefault="003357D9">
      <w:pPr>
        <w:pStyle w:val="TOC2"/>
        <w:tabs>
          <w:tab w:val="right" w:leader="dot" w:pos="221"/>
        </w:tabs>
      </w:pPr>
      <w:hyperlink w:anchor="_Toc53171970" w:history="1">
        <w:r w:rsidR="001C0743">
          <w:rPr>
            <w:rStyle w:val="Hyperlink"/>
            <w:rFonts w:eastAsia="Arial"/>
          </w:rPr>
          <w:t>Goods subject to review</w:t>
        </w:r>
        <w:r w:rsidR="001C0743">
          <w:tab/>
          <w:t>1</w:t>
        </w:r>
      </w:hyperlink>
    </w:p>
    <w:p w14:paraId="1C2248F4" w14:textId="77777777" w:rsidR="00742093" w:rsidRDefault="003357D9">
      <w:pPr>
        <w:pStyle w:val="TOC2"/>
        <w:tabs>
          <w:tab w:val="right" w:leader="dot" w:pos="221"/>
        </w:tabs>
      </w:pPr>
      <w:hyperlink w:anchor="_Toc53171971" w:history="1">
        <w:r w:rsidR="001C0743">
          <w:rPr>
            <w:rStyle w:val="Hyperlink"/>
            <w:rFonts w:eastAsia="Arial"/>
          </w:rPr>
          <w:t>Like goods</w:t>
        </w:r>
        <w:r w:rsidR="001C0743">
          <w:tab/>
          <w:t>2</w:t>
        </w:r>
      </w:hyperlink>
    </w:p>
    <w:p w14:paraId="6A55701F" w14:textId="77777777" w:rsidR="00742093" w:rsidRDefault="003357D9">
      <w:pPr>
        <w:pStyle w:val="TOC2"/>
        <w:tabs>
          <w:tab w:val="right" w:leader="dot" w:pos="221"/>
        </w:tabs>
      </w:pPr>
      <w:hyperlink w:anchor="_Toc53171972" w:history="1">
        <w:r w:rsidR="001C0743">
          <w:rPr>
            <w:rStyle w:val="Hyperlink"/>
            <w:rFonts w:eastAsia="Arial"/>
          </w:rPr>
          <w:t>Product Control Numbers</w:t>
        </w:r>
        <w:r w:rsidR="001C0743">
          <w:tab/>
          <w:t>2</w:t>
        </w:r>
      </w:hyperlink>
    </w:p>
    <w:p w14:paraId="6ABB3EA5" w14:textId="77777777" w:rsidR="00742093" w:rsidRDefault="003357D9">
      <w:pPr>
        <w:pStyle w:val="TOC1"/>
      </w:pPr>
      <w:hyperlink w:anchor="_Toc53171973" w:history="1">
        <w:r w:rsidR="001C0743">
          <w:rPr>
            <w:rStyle w:val="Hyperlink"/>
            <w:rFonts w:eastAsia="Arial"/>
            <w:bCs/>
          </w:rPr>
          <w:t>Instructions</w:t>
        </w:r>
        <w:r w:rsidR="001C0743">
          <w:tab/>
          <w:t>4</w:t>
        </w:r>
      </w:hyperlink>
    </w:p>
    <w:p w14:paraId="2C5F3F52" w14:textId="77777777" w:rsidR="00742093" w:rsidRDefault="003357D9">
      <w:pPr>
        <w:pStyle w:val="TOC2"/>
        <w:tabs>
          <w:tab w:val="right" w:leader="dot" w:pos="221"/>
        </w:tabs>
      </w:pPr>
      <w:hyperlink w:anchor="_Toc53171974" w:history="1">
        <w:r w:rsidR="001C0743">
          <w:rPr>
            <w:rStyle w:val="Hyperlink"/>
            <w:rFonts w:eastAsia="Arial"/>
          </w:rPr>
          <w:t>Introduction</w:t>
        </w:r>
        <w:r w:rsidR="001C0743">
          <w:tab/>
          <w:t>4</w:t>
        </w:r>
      </w:hyperlink>
    </w:p>
    <w:p w14:paraId="5D0CFE89" w14:textId="77777777" w:rsidR="00742093" w:rsidRDefault="003357D9">
      <w:pPr>
        <w:pStyle w:val="TOC2"/>
        <w:tabs>
          <w:tab w:val="right" w:leader="dot" w:pos="221"/>
        </w:tabs>
      </w:pPr>
      <w:hyperlink w:anchor="_Toc53171975" w:history="1">
        <w:r w:rsidR="001C0743">
          <w:rPr>
            <w:rStyle w:val="Hyperlink"/>
            <w:rFonts w:eastAsia="Arial"/>
          </w:rPr>
          <w:t>Preparing confidential and non-confidential copies</w:t>
        </w:r>
        <w:r w:rsidR="001C0743">
          <w:tab/>
          <w:t>5</w:t>
        </w:r>
      </w:hyperlink>
    </w:p>
    <w:p w14:paraId="568DAE20" w14:textId="77777777" w:rsidR="00742093" w:rsidRDefault="003357D9">
      <w:pPr>
        <w:pStyle w:val="TOC2"/>
        <w:tabs>
          <w:tab w:val="right" w:leader="dot" w:pos="221"/>
        </w:tabs>
      </w:pPr>
      <w:hyperlink w:anchor="_Toc53171976" w:history="1">
        <w:r w:rsidR="001C0743">
          <w:rPr>
            <w:rStyle w:val="Hyperlink"/>
            <w:rFonts w:eastAsia="Arial"/>
            <w:lang w:val="en-AU"/>
          </w:rPr>
          <w:t>Providing information from subsidiaries or associated parties</w:t>
        </w:r>
        <w:r w:rsidR="001C0743">
          <w:tab/>
          <w:t>5</w:t>
        </w:r>
      </w:hyperlink>
    </w:p>
    <w:p w14:paraId="145DF218" w14:textId="77777777" w:rsidR="00742093" w:rsidRDefault="003357D9">
      <w:pPr>
        <w:pStyle w:val="TOC2"/>
        <w:tabs>
          <w:tab w:val="right" w:leader="dot" w:pos="221"/>
        </w:tabs>
      </w:pPr>
      <w:hyperlink w:anchor="_Toc53171977" w:history="1">
        <w:r w:rsidR="001C0743">
          <w:rPr>
            <w:rStyle w:val="Hyperlink"/>
            <w:rFonts w:eastAsia="Arial"/>
          </w:rPr>
          <w:t>What happens next</w:t>
        </w:r>
        <w:r w:rsidR="001C0743">
          <w:tab/>
          <w:t>6</w:t>
        </w:r>
      </w:hyperlink>
    </w:p>
    <w:p w14:paraId="731D4ED8" w14:textId="77777777" w:rsidR="00742093" w:rsidRDefault="003357D9">
      <w:pPr>
        <w:pStyle w:val="TOC2"/>
        <w:tabs>
          <w:tab w:val="right" w:leader="dot" w:pos="221"/>
        </w:tabs>
      </w:pPr>
      <w:hyperlink w:anchor="_Toc53171978" w:history="1">
        <w:r w:rsidR="001C0743">
          <w:rPr>
            <w:rStyle w:val="Hyperlink"/>
            <w:rFonts w:eastAsia="Arial"/>
          </w:rPr>
          <w:t>Verifying the information you supply</w:t>
        </w:r>
        <w:r w:rsidR="001C0743">
          <w:tab/>
          <w:t>6</w:t>
        </w:r>
      </w:hyperlink>
    </w:p>
    <w:p w14:paraId="4666A34A" w14:textId="77777777" w:rsidR="00742093" w:rsidRDefault="003357D9">
      <w:pPr>
        <w:pStyle w:val="TOC1"/>
      </w:pPr>
      <w:hyperlink w:anchor="_Toc53171979" w:history="1">
        <w:r w:rsidR="001C0743">
          <w:rPr>
            <w:rStyle w:val="Hyperlink"/>
            <w:rFonts w:eastAsia="Arial"/>
            <w:bCs/>
          </w:rPr>
          <w:t>How to complete this questionnaire</w:t>
        </w:r>
        <w:r w:rsidR="001C0743">
          <w:tab/>
          <w:t>7</w:t>
        </w:r>
      </w:hyperlink>
    </w:p>
    <w:p w14:paraId="6A931A3C" w14:textId="77777777" w:rsidR="00742093" w:rsidRDefault="003357D9">
      <w:pPr>
        <w:pStyle w:val="TOC1"/>
      </w:pPr>
      <w:hyperlink w:anchor="_Toc53171980" w:history="1">
        <w:r w:rsidR="001C0743">
          <w:rPr>
            <w:rStyle w:val="Hyperlink"/>
            <w:rFonts w:eastAsia="Arial"/>
          </w:rPr>
          <w:t>SECTION A:</w:t>
        </w:r>
        <w:r w:rsidR="001C0743">
          <w:rPr>
            <w:rStyle w:val="Hyperlink"/>
          </w:rPr>
          <w:t xml:space="preserve"> </w:t>
        </w:r>
        <w:r w:rsidR="001C0743">
          <w:rPr>
            <w:rStyle w:val="Hyperlink"/>
            <w:rFonts w:eastAsia="Arial"/>
          </w:rPr>
          <w:t>Company structure and operations</w:t>
        </w:r>
        <w:r w:rsidR="001C0743">
          <w:tab/>
          <w:t>8</w:t>
        </w:r>
      </w:hyperlink>
    </w:p>
    <w:p w14:paraId="28624D29" w14:textId="77777777" w:rsidR="00742093" w:rsidRDefault="003357D9">
      <w:pPr>
        <w:pStyle w:val="TOC2"/>
        <w:tabs>
          <w:tab w:val="right" w:leader="dot" w:pos="221"/>
        </w:tabs>
      </w:pPr>
      <w:hyperlink w:anchor="_Toc53171981" w:history="1">
        <w:r w:rsidR="001C0743">
          <w:rPr>
            <w:rStyle w:val="Hyperlink"/>
          </w:rPr>
          <w:t xml:space="preserve">A1 </w:t>
        </w:r>
        <w:r w:rsidR="001C0743">
          <w:rPr>
            <w:rFonts w:ascii="Calibri" w:eastAsia="DengXian" w:hAnsi="Calibri"/>
            <w:bCs w:val="0"/>
            <w:sz w:val="22"/>
          </w:rPr>
          <w:tab/>
        </w:r>
        <w:r w:rsidR="001C0743">
          <w:rPr>
            <w:rStyle w:val="Hyperlink"/>
          </w:rPr>
          <w:t>Identity and contact details</w:t>
        </w:r>
        <w:r w:rsidR="001C0743">
          <w:tab/>
          <w:t>8</w:t>
        </w:r>
      </w:hyperlink>
    </w:p>
    <w:p w14:paraId="5E36DDCF" w14:textId="77777777" w:rsidR="00742093" w:rsidRDefault="003357D9">
      <w:pPr>
        <w:pStyle w:val="TOC2"/>
        <w:tabs>
          <w:tab w:val="right" w:leader="dot" w:pos="221"/>
        </w:tabs>
      </w:pPr>
      <w:hyperlink w:anchor="_Toc53171982" w:history="1">
        <w:r w:rsidR="001C0743">
          <w:rPr>
            <w:rStyle w:val="Hyperlink"/>
          </w:rPr>
          <w:t xml:space="preserve">A2 </w:t>
        </w:r>
        <w:r w:rsidR="001C0743">
          <w:rPr>
            <w:rFonts w:ascii="Calibri" w:eastAsia="DengXian" w:hAnsi="Calibri"/>
            <w:bCs w:val="0"/>
            <w:sz w:val="22"/>
          </w:rPr>
          <w:tab/>
        </w:r>
        <w:r w:rsidR="001C0743">
          <w:rPr>
            <w:rStyle w:val="Hyperlink"/>
          </w:rPr>
          <w:t>About your business</w:t>
        </w:r>
        <w:r w:rsidR="001C0743">
          <w:tab/>
          <w:t>8</w:t>
        </w:r>
      </w:hyperlink>
    </w:p>
    <w:p w14:paraId="79E825B6" w14:textId="77777777" w:rsidR="00742093" w:rsidRDefault="003357D9">
      <w:pPr>
        <w:pStyle w:val="TOC2"/>
        <w:tabs>
          <w:tab w:val="right" w:leader="dot" w:pos="221"/>
        </w:tabs>
      </w:pPr>
      <w:hyperlink w:anchor="_Toc53171983" w:history="1">
        <w:r w:rsidR="001C0743">
          <w:rPr>
            <w:rStyle w:val="Hyperlink"/>
          </w:rPr>
          <w:t xml:space="preserve">A3 </w:t>
        </w:r>
        <w:r w:rsidR="001C0743">
          <w:rPr>
            <w:rFonts w:ascii="Calibri" w:eastAsia="DengXian" w:hAnsi="Calibri"/>
            <w:bCs w:val="0"/>
            <w:sz w:val="22"/>
          </w:rPr>
          <w:tab/>
        </w:r>
        <w:r w:rsidR="001C0743">
          <w:rPr>
            <w:rStyle w:val="Hyperlink"/>
          </w:rPr>
          <w:t>Organisational structure</w:t>
        </w:r>
        <w:r w:rsidR="001C0743">
          <w:tab/>
          <w:t>9</w:t>
        </w:r>
      </w:hyperlink>
    </w:p>
    <w:p w14:paraId="59FBBD50" w14:textId="77777777" w:rsidR="00742093" w:rsidRDefault="003357D9">
      <w:pPr>
        <w:pStyle w:val="TOC2"/>
        <w:tabs>
          <w:tab w:val="right" w:leader="dot" w:pos="221"/>
        </w:tabs>
      </w:pPr>
      <w:hyperlink w:anchor="_Toc53171984" w:history="1">
        <w:r w:rsidR="001C0743">
          <w:rPr>
            <w:rStyle w:val="Hyperlink"/>
          </w:rPr>
          <w:t xml:space="preserve">A4 </w:t>
        </w:r>
        <w:r w:rsidR="001C0743">
          <w:rPr>
            <w:rFonts w:ascii="Calibri" w:eastAsia="DengXian" w:hAnsi="Calibri"/>
            <w:bCs w:val="0"/>
            <w:sz w:val="22"/>
          </w:rPr>
          <w:tab/>
        </w:r>
        <w:r w:rsidR="001C0743">
          <w:rPr>
            <w:rStyle w:val="Hyperlink"/>
          </w:rPr>
          <w:t>Board members and Principal Shareholders</w:t>
        </w:r>
        <w:r w:rsidR="001C0743">
          <w:tab/>
          <w:t>10</w:t>
        </w:r>
      </w:hyperlink>
    </w:p>
    <w:p w14:paraId="299A8C31" w14:textId="77777777" w:rsidR="00742093" w:rsidRDefault="003357D9">
      <w:pPr>
        <w:pStyle w:val="TOC2"/>
        <w:tabs>
          <w:tab w:val="right" w:leader="dot" w:pos="221"/>
        </w:tabs>
      </w:pPr>
      <w:hyperlink w:anchor="_Toc53171985" w:history="1">
        <w:r w:rsidR="001C0743">
          <w:rPr>
            <w:rStyle w:val="Hyperlink"/>
          </w:rPr>
          <w:t xml:space="preserve">A6 </w:t>
        </w:r>
        <w:r w:rsidR="001C0743">
          <w:rPr>
            <w:rFonts w:ascii="Calibri" w:eastAsia="DengXian" w:hAnsi="Calibri"/>
            <w:bCs w:val="0"/>
            <w:sz w:val="22"/>
          </w:rPr>
          <w:tab/>
        </w:r>
        <w:r w:rsidR="001C0743">
          <w:rPr>
            <w:rStyle w:val="Hyperlink"/>
          </w:rPr>
          <w:t>Accounting practices</w:t>
        </w:r>
        <w:r w:rsidR="001C0743">
          <w:tab/>
          <w:t>11</w:t>
        </w:r>
      </w:hyperlink>
    </w:p>
    <w:p w14:paraId="2900FD62" w14:textId="77777777" w:rsidR="00742093" w:rsidRDefault="003357D9">
      <w:pPr>
        <w:pStyle w:val="TOC2"/>
        <w:tabs>
          <w:tab w:val="right" w:leader="dot" w:pos="221"/>
        </w:tabs>
      </w:pPr>
      <w:hyperlink w:anchor="_Toc53171986" w:history="1">
        <w:r w:rsidR="001C0743">
          <w:rPr>
            <w:rStyle w:val="Hyperlink"/>
          </w:rPr>
          <w:t xml:space="preserve">A7 </w:t>
        </w:r>
        <w:r w:rsidR="001C0743">
          <w:rPr>
            <w:rFonts w:ascii="Calibri" w:eastAsia="DengXian" w:hAnsi="Calibri"/>
            <w:bCs w:val="0"/>
            <w:sz w:val="22"/>
          </w:rPr>
          <w:tab/>
        </w:r>
        <w:r w:rsidR="001C0743">
          <w:rPr>
            <w:rStyle w:val="Hyperlink"/>
          </w:rPr>
          <w:t>Your company’s products</w:t>
        </w:r>
        <w:r w:rsidR="001C0743">
          <w:tab/>
          <w:t>14</w:t>
        </w:r>
      </w:hyperlink>
    </w:p>
    <w:p w14:paraId="26055A51" w14:textId="77777777" w:rsidR="00742093" w:rsidRDefault="003357D9">
      <w:pPr>
        <w:pStyle w:val="TOC2"/>
        <w:tabs>
          <w:tab w:val="right" w:leader="dot" w:pos="221"/>
        </w:tabs>
      </w:pPr>
      <w:hyperlink w:anchor="_Toc53171987" w:history="1">
        <w:r w:rsidR="001C0743">
          <w:rPr>
            <w:rStyle w:val="Hyperlink"/>
          </w:rPr>
          <w:t xml:space="preserve">A8 </w:t>
        </w:r>
        <w:r w:rsidR="001C0743">
          <w:rPr>
            <w:rFonts w:ascii="Calibri" w:eastAsia="DengXian" w:hAnsi="Calibri"/>
            <w:bCs w:val="0"/>
            <w:sz w:val="22"/>
          </w:rPr>
          <w:tab/>
        </w:r>
        <w:r w:rsidR="001C0743">
          <w:rPr>
            <w:rStyle w:val="Hyperlink"/>
          </w:rPr>
          <w:t>Product similarity</w:t>
        </w:r>
        <w:r w:rsidR="001C0743">
          <w:tab/>
          <w:t>14</w:t>
        </w:r>
      </w:hyperlink>
    </w:p>
    <w:p w14:paraId="3666945E" w14:textId="77777777" w:rsidR="00742093" w:rsidRDefault="003357D9">
      <w:pPr>
        <w:pStyle w:val="TOC2"/>
        <w:tabs>
          <w:tab w:val="right" w:leader="dot" w:pos="221"/>
        </w:tabs>
      </w:pPr>
      <w:hyperlink w:anchor="_Toc53171988" w:history="1">
        <w:r w:rsidR="001C0743">
          <w:rPr>
            <w:rStyle w:val="Hyperlink"/>
          </w:rPr>
          <w:t xml:space="preserve">A9 </w:t>
        </w:r>
        <w:r w:rsidR="001C0743">
          <w:rPr>
            <w:rFonts w:ascii="Calibri" w:eastAsia="DengXian" w:hAnsi="Calibri"/>
            <w:bCs w:val="0"/>
            <w:sz w:val="22"/>
          </w:rPr>
          <w:tab/>
        </w:r>
        <w:r w:rsidR="001C0743">
          <w:rPr>
            <w:rStyle w:val="Hyperlink"/>
          </w:rPr>
          <w:t>Suppliers of the imported goods</w:t>
        </w:r>
        <w:r w:rsidR="001C0743">
          <w:tab/>
          <w:t>15</w:t>
        </w:r>
      </w:hyperlink>
    </w:p>
    <w:p w14:paraId="1856A3CE" w14:textId="77777777" w:rsidR="00742093" w:rsidRDefault="003357D9">
      <w:pPr>
        <w:pStyle w:val="TOC1"/>
      </w:pPr>
      <w:hyperlink w:anchor="_Toc53171989" w:history="1">
        <w:r w:rsidR="001C0743">
          <w:rPr>
            <w:rStyle w:val="Hyperlink"/>
          </w:rPr>
          <w:t>SECTION B: Imports and forward orders</w:t>
        </w:r>
        <w:r w:rsidR="001C0743">
          <w:tab/>
          <w:t>16</w:t>
        </w:r>
      </w:hyperlink>
    </w:p>
    <w:p w14:paraId="4ED6DE84" w14:textId="77777777" w:rsidR="00742093" w:rsidRDefault="003357D9">
      <w:pPr>
        <w:pStyle w:val="TOC2"/>
        <w:tabs>
          <w:tab w:val="right" w:leader="dot" w:pos="221"/>
        </w:tabs>
      </w:pPr>
      <w:hyperlink w:anchor="_Toc53171990" w:history="1">
        <w:r w:rsidR="001C0743">
          <w:rPr>
            <w:rStyle w:val="Hyperlink"/>
          </w:rPr>
          <w:t xml:space="preserve">B1 </w:t>
        </w:r>
        <w:r w:rsidR="001C0743">
          <w:rPr>
            <w:rFonts w:ascii="Calibri" w:eastAsia="DengXian" w:hAnsi="Calibri"/>
            <w:bCs w:val="0"/>
            <w:sz w:val="22"/>
          </w:rPr>
          <w:tab/>
        </w:r>
        <w:r w:rsidR="001C0743">
          <w:rPr>
            <w:rStyle w:val="Hyperlink"/>
          </w:rPr>
          <w:t>Imports</w:t>
        </w:r>
        <w:r w:rsidR="001C0743">
          <w:tab/>
          <w:t>16</w:t>
        </w:r>
      </w:hyperlink>
    </w:p>
    <w:p w14:paraId="24234F23" w14:textId="77777777" w:rsidR="00742093" w:rsidRDefault="003357D9">
      <w:pPr>
        <w:pStyle w:val="TOC2"/>
        <w:tabs>
          <w:tab w:val="right" w:leader="dot" w:pos="221"/>
        </w:tabs>
      </w:pPr>
      <w:hyperlink w:anchor="_Toc53171991" w:history="1">
        <w:r w:rsidR="001C0743">
          <w:rPr>
            <w:rStyle w:val="Hyperlink"/>
          </w:rPr>
          <w:t xml:space="preserve">B2 </w:t>
        </w:r>
        <w:r w:rsidR="001C0743">
          <w:rPr>
            <w:rFonts w:ascii="Calibri" w:eastAsia="DengXian" w:hAnsi="Calibri"/>
            <w:bCs w:val="0"/>
            <w:sz w:val="22"/>
          </w:rPr>
          <w:tab/>
        </w:r>
        <w:r w:rsidR="001C0743">
          <w:rPr>
            <w:rStyle w:val="Hyperlink"/>
          </w:rPr>
          <w:t>Details of import transactions</w:t>
        </w:r>
        <w:r w:rsidR="001C0743">
          <w:tab/>
          <w:t>16</w:t>
        </w:r>
      </w:hyperlink>
    </w:p>
    <w:p w14:paraId="799FBBBE" w14:textId="77777777" w:rsidR="00742093" w:rsidRDefault="003357D9">
      <w:pPr>
        <w:pStyle w:val="TOC2"/>
        <w:tabs>
          <w:tab w:val="right" w:leader="dot" w:pos="221"/>
        </w:tabs>
      </w:pPr>
      <w:hyperlink w:anchor="_Toc53171992" w:history="1">
        <w:r w:rsidR="001C0743">
          <w:rPr>
            <w:rStyle w:val="Hyperlink"/>
          </w:rPr>
          <w:t xml:space="preserve">B3 </w:t>
        </w:r>
        <w:r w:rsidR="001C0743">
          <w:rPr>
            <w:rFonts w:ascii="Calibri" w:eastAsia="DengXian" w:hAnsi="Calibri"/>
            <w:bCs w:val="0"/>
            <w:sz w:val="22"/>
          </w:rPr>
          <w:tab/>
        </w:r>
        <w:r w:rsidR="001C0743">
          <w:rPr>
            <w:rStyle w:val="Hyperlink"/>
          </w:rPr>
          <w:t>Forward Orders</w:t>
        </w:r>
        <w:r w:rsidR="001C0743">
          <w:tab/>
          <w:t>16</w:t>
        </w:r>
      </w:hyperlink>
    </w:p>
    <w:p w14:paraId="7FF2538B" w14:textId="77777777" w:rsidR="00742093" w:rsidRDefault="003357D9">
      <w:pPr>
        <w:pStyle w:val="TOC1"/>
      </w:pPr>
      <w:hyperlink w:anchor="_Toc53171993" w:history="1">
        <w:r w:rsidR="001C0743">
          <w:rPr>
            <w:rStyle w:val="Hyperlink"/>
          </w:rPr>
          <w:t>SECTION C: Sales and selling expenses</w:t>
        </w:r>
        <w:r w:rsidR="001C0743">
          <w:tab/>
          <w:t>17</w:t>
        </w:r>
      </w:hyperlink>
    </w:p>
    <w:p w14:paraId="0E7BEE84" w14:textId="77777777" w:rsidR="00742093" w:rsidRDefault="003357D9">
      <w:pPr>
        <w:pStyle w:val="TOC2"/>
        <w:tabs>
          <w:tab w:val="right" w:leader="dot" w:pos="221"/>
        </w:tabs>
      </w:pPr>
      <w:hyperlink w:anchor="_Toc53171994" w:history="1">
        <w:r w:rsidR="001C0743">
          <w:rPr>
            <w:rStyle w:val="Hyperlink"/>
          </w:rPr>
          <w:t xml:space="preserve">C1 </w:t>
        </w:r>
        <w:r w:rsidR="001C0743">
          <w:rPr>
            <w:rFonts w:ascii="Calibri" w:eastAsia="DengXian" w:hAnsi="Calibri"/>
            <w:bCs w:val="0"/>
            <w:sz w:val="22"/>
          </w:rPr>
          <w:tab/>
        </w:r>
        <w:r w:rsidR="001C0743">
          <w:rPr>
            <w:rStyle w:val="Hyperlink"/>
          </w:rPr>
          <w:t>Sales of the goods subject to review</w:t>
        </w:r>
        <w:r w:rsidR="001C0743">
          <w:tab/>
          <w:t>17</w:t>
        </w:r>
      </w:hyperlink>
    </w:p>
    <w:p w14:paraId="4379EA89" w14:textId="77777777" w:rsidR="00742093" w:rsidRDefault="003357D9">
      <w:pPr>
        <w:pStyle w:val="TOC2"/>
        <w:tabs>
          <w:tab w:val="right" w:leader="dot" w:pos="221"/>
        </w:tabs>
      </w:pPr>
      <w:hyperlink w:anchor="_Toc53171995" w:history="1">
        <w:r w:rsidR="001C0743">
          <w:rPr>
            <w:rStyle w:val="Hyperlink"/>
          </w:rPr>
          <w:t xml:space="preserve">C2 </w:t>
        </w:r>
        <w:r w:rsidR="001C0743">
          <w:rPr>
            <w:rFonts w:ascii="Calibri" w:eastAsia="DengXian" w:hAnsi="Calibri"/>
            <w:bCs w:val="0"/>
            <w:sz w:val="22"/>
          </w:rPr>
          <w:tab/>
        </w:r>
        <w:r w:rsidR="001C0743">
          <w:rPr>
            <w:rStyle w:val="Hyperlink"/>
          </w:rPr>
          <w:t>Sales of goods incorporating the goods subject to review</w:t>
        </w:r>
        <w:r w:rsidR="001C0743">
          <w:tab/>
          <w:t>17</w:t>
        </w:r>
      </w:hyperlink>
    </w:p>
    <w:p w14:paraId="37276688" w14:textId="77777777" w:rsidR="00742093" w:rsidRDefault="003357D9">
      <w:pPr>
        <w:pStyle w:val="TOC2"/>
        <w:tabs>
          <w:tab w:val="right" w:leader="dot" w:pos="221"/>
        </w:tabs>
      </w:pPr>
      <w:hyperlink w:anchor="_Toc53171996" w:history="1">
        <w:r w:rsidR="001C0743">
          <w:rPr>
            <w:rStyle w:val="Hyperlink"/>
          </w:rPr>
          <w:t xml:space="preserve">C3 </w:t>
        </w:r>
        <w:r w:rsidR="001C0743">
          <w:rPr>
            <w:rFonts w:ascii="Calibri" w:eastAsia="DengXian" w:hAnsi="Calibri"/>
            <w:bCs w:val="0"/>
            <w:sz w:val="22"/>
          </w:rPr>
          <w:tab/>
        </w:r>
        <w:r w:rsidR="001C0743">
          <w:rPr>
            <w:rStyle w:val="Hyperlink"/>
          </w:rPr>
          <w:t>Cost of sales</w:t>
        </w:r>
        <w:r w:rsidR="001C0743">
          <w:tab/>
          <w:t>17</w:t>
        </w:r>
      </w:hyperlink>
    </w:p>
    <w:p w14:paraId="7D95444C" w14:textId="77777777" w:rsidR="00742093" w:rsidRDefault="003357D9">
      <w:pPr>
        <w:pStyle w:val="TOC1"/>
      </w:pPr>
      <w:hyperlink w:anchor="_Toc53171997" w:history="1">
        <w:r w:rsidR="001C0743">
          <w:rPr>
            <w:rStyle w:val="Hyperlink"/>
            <w:lang w:eastAsia="en-GB"/>
          </w:rPr>
          <w:t>SECTION D:</w:t>
        </w:r>
        <w:r w:rsidR="001C0743">
          <w:rPr>
            <w:rStyle w:val="Hyperlink"/>
          </w:rPr>
          <w:t xml:space="preserve"> </w:t>
        </w:r>
        <w:r w:rsidR="001C0743">
          <w:rPr>
            <w:rStyle w:val="Hyperlink"/>
            <w:lang w:eastAsia="en-GB"/>
          </w:rPr>
          <w:t>Cause of Injury</w:t>
        </w:r>
        <w:r w:rsidR="001C0743">
          <w:tab/>
          <w:t>20</w:t>
        </w:r>
      </w:hyperlink>
    </w:p>
    <w:p w14:paraId="626A1018" w14:textId="77777777" w:rsidR="00742093" w:rsidRDefault="003357D9">
      <w:pPr>
        <w:pStyle w:val="TOC1"/>
      </w:pPr>
      <w:hyperlink w:anchor="_Toc53171998" w:history="1">
        <w:r w:rsidR="001C0743">
          <w:rPr>
            <w:rStyle w:val="Hyperlink"/>
            <w:lang w:eastAsia="en-GB"/>
          </w:rPr>
          <w:t>SECTION E:</w:t>
        </w:r>
        <w:r w:rsidR="001C0743">
          <w:rPr>
            <w:rStyle w:val="Hyperlink"/>
          </w:rPr>
          <w:t xml:space="preserve"> </w:t>
        </w:r>
        <w:r w:rsidR="001C0743">
          <w:rPr>
            <w:rStyle w:val="Hyperlink"/>
            <w:lang w:eastAsia="en-GB"/>
          </w:rPr>
          <w:t>Economic Interest Test</w:t>
        </w:r>
        <w:r w:rsidR="001C0743">
          <w:tab/>
          <w:t>21</w:t>
        </w:r>
      </w:hyperlink>
    </w:p>
    <w:p w14:paraId="19F8458F" w14:textId="77777777" w:rsidR="00742093" w:rsidRDefault="003357D9">
      <w:pPr>
        <w:pStyle w:val="TOC1"/>
      </w:pPr>
      <w:hyperlink w:anchor="_Toc53171999" w:history="1">
        <w:r w:rsidR="001C0743">
          <w:rPr>
            <w:rStyle w:val="Hyperlink"/>
            <w:lang w:eastAsia="en-GB"/>
          </w:rPr>
          <w:t>SECTION F:</w:t>
        </w:r>
        <w:r w:rsidR="001C0743">
          <w:rPr>
            <w:rStyle w:val="Hyperlink"/>
          </w:rPr>
          <w:t xml:space="preserve"> Next steps and declaration</w:t>
        </w:r>
        <w:r w:rsidR="001C0743">
          <w:tab/>
          <w:t>26</w:t>
        </w:r>
      </w:hyperlink>
    </w:p>
    <w:p w14:paraId="64913472" w14:textId="77777777" w:rsidR="00742093" w:rsidRDefault="003357D9">
      <w:pPr>
        <w:pStyle w:val="TOC2"/>
        <w:tabs>
          <w:tab w:val="right" w:leader="dot" w:pos="221"/>
        </w:tabs>
      </w:pPr>
      <w:hyperlink w:anchor="_Toc53172000" w:history="1">
        <w:r w:rsidR="001C0743">
          <w:rPr>
            <w:rStyle w:val="Hyperlink"/>
          </w:rPr>
          <w:t>Next steps</w:t>
        </w:r>
        <w:r w:rsidR="001C0743">
          <w:tab/>
          <w:t>26</w:t>
        </w:r>
      </w:hyperlink>
    </w:p>
    <w:p w14:paraId="3195EDC7" w14:textId="77777777" w:rsidR="00742093" w:rsidRDefault="003357D9">
      <w:pPr>
        <w:pStyle w:val="TOC2"/>
        <w:tabs>
          <w:tab w:val="right" w:leader="dot" w:pos="221"/>
        </w:tabs>
      </w:pPr>
      <w:hyperlink w:anchor="_Toc53172001" w:history="1">
        <w:r w:rsidR="001C0743">
          <w:rPr>
            <w:rStyle w:val="Hyperlink"/>
          </w:rPr>
          <w:t>Declaration</w:t>
        </w:r>
        <w:r w:rsidR="001C0743">
          <w:tab/>
          <w:t>27</w:t>
        </w:r>
      </w:hyperlink>
    </w:p>
    <w:p w14:paraId="5FCFC881" w14:textId="77777777" w:rsidR="00742093" w:rsidRDefault="003357D9">
      <w:pPr>
        <w:pStyle w:val="TOC1"/>
        <w:sectPr w:rsidR="007420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fmt="lowerRoman" w:start="1"/>
          <w:cols w:space="720"/>
        </w:sectPr>
      </w:pPr>
      <w:hyperlink w:anchor="_Toc53172002" w:history="1">
        <w:r w:rsidR="001C0743">
          <w:rPr>
            <w:rStyle w:val="Hyperlink"/>
            <w:lang w:eastAsia="en-GB"/>
          </w:rPr>
          <w:t>SECTION G: Checklist and appendices</w:t>
        </w:r>
        <w:r w:rsidR="001C0743">
          <w:tab/>
          <w:t>28</w:t>
        </w:r>
      </w:hyperlink>
    </w:p>
    <w:p w14:paraId="414BD534" w14:textId="77777777" w:rsidR="00742093" w:rsidRDefault="001C0743">
      <w:pPr>
        <w:pStyle w:val="Heading1"/>
        <w:spacing w:line="22" w:lineRule="atLeast"/>
      </w:pPr>
      <w:r>
        <w:rPr>
          <w:b w:val="0"/>
        </w:rPr>
        <w:lastRenderedPageBreak/>
        <w:fldChar w:fldCharType="end"/>
      </w:r>
      <w:bookmarkStart w:id="4" w:name="_Toc16852814"/>
      <w:bookmarkStart w:id="5" w:name="_Toc31815501"/>
      <w:bookmarkStart w:id="6" w:name="_Toc522706615"/>
      <w:bookmarkStart w:id="7" w:name="_Toc11414515"/>
      <w:bookmarkStart w:id="8" w:name="_Toc51676982"/>
      <w:bookmarkStart w:id="9" w:name="_Toc53171969"/>
      <w:bookmarkStart w:id="10" w:name="_Toc7786549"/>
      <w:bookmarkEnd w:id="4"/>
      <w:bookmarkEnd w:id="5"/>
      <w:bookmarkEnd w:id="6"/>
      <w:bookmarkEnd w:id="7"/>
      <w:r>
        <w:rPr>
          <w:rFonts w:eastAsia="Arial" w:cs="Arial"/>
          <w:bCs/>
          <w:szCs w:val="36"/>
        </w:rPr>
        <w:t>The scope of this review</w:t>
      </w:r>
      <w:bookmarkEnd w:id="8"/>
      <w:bookmarkEnd w:id="9"/>
    </w:p>
    <w:p w14:paraId="153F0BA7" w14:textId="77777777" w:rsidR="00742093" w:rsidRDefault="00742093">
      <w:pPr>
        <w:spacing w:line="22" w:lineRule="atLeast"/>
        <w:rPr>
          <w:sz w:val="32"/>
          <w:lang w:val="en-US"/>
        </w:rPr>
      </w:pPr>
    </w:p>
    <w:p w14:paraId="2EAEBE64" w14:textId="77777777" w:rsidR="00742093" w:rsidRDefault="001C0743">
      <w:pPr>
        <w:pStyle w:val="Heading2"/>
        <w:spacing w:line="22" w:lineRule="atLeast"/>
      </w:pPr>
      <w:bookmarkStart w:id="11" w:name="_Toc53171970"/>
      <w:r>
        <w:rPr>
          <w:rFonts w:eastAsia="Arial" w:cs="Arial"/>
          <w:bCs/>
          <w:szCs w:val="32"/>
        </w:rPr>
        <w:t>Goods subject to review</w:t>
      </w:r>
      <w:bookmarkEnd w:id="11"/>
    </w:p>
    <w:p w14:paraId="00CAC911" w14:textId="77777777" w:rsidR="00742093" w:rsidRDefault="00742093">
      <w:pPr>
        <w:spacing w:line="22" w:lineRule="atLeast"/>
        <w:rPr>
          <w:lang w:val="en-US"/>
        </w:rPr>
      </w:pPr>
    </w:p>
    <w:p w14:paraId="7E903044" w14:textId="77777777" w:rsidR="00742093" w:rsidRDefault="001C0743">
      <w:pPr>
        <w:spacing w:line="22" w:lineRule="atLeast"/>
      </w:pPr>
      <w:r>
        <w:rPr>
          <w:rFonts w:eastAsia="Arial"/>
          <w:szCs w:val="24"/>
        </w:rPr>
        <w:t>This review covers biodiesel originating in the United States of America and consigned from Canada, described as:</w:t>
      </w:r>
    </w:p>
    <w:p w14:paraId="7C98AF84" w14:textId="77777777" w:rsidR="00742093" w:rsidRDefault="00742093">
      <w:pPr>
        <w:spacing w:line="22" w:lineRule="atLeast"/>
        <w:rPr>
          <w:lang w:val="en-US"/>
        </w:rPr>
      </w:pPr>
    </w:p>
    <w:p w14:paraId="08924847" w14:textId="77777777" w:rsidR="00742093" w:rsidRDefault="001C0743">
      <w:r>
        <w:rPr>
          <w:rStyle w:val="normaltextrun"/>
          <w:rFonts w:eastAsia="Arial"/>
          <w:b/>
          <w:bCs/>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6EEB7FDE" w14:textId="77777777" w:rsidR="00742093" w:rsidRDefault="00742093">
      <w:pPr>
        <w:spacing w:line="22" w:lineRule="atLeast"/>
        <w:ind w:left="720"/>
        <w:rPr>
          <w:lang w:val="en-US"/>
        </w:rPr>
      </w:pPr>
    </w:p>
    <w:p w14:paraId="5B954AB4" w14:textId="77777777" w:rsidR="00742093" w:rsidRDefault="001C0743">
      <w:pPr>
        <w:spacing w:line="22" w:lineRule="atLeast"/>
      </w:pPr>
      <w:r>
        <w:rPr>
          <w:rFonts w:eastAsia="Arial"/>
          <w:szCs w:val="24"/>
        </w:rPr>
        <w:t>These goods</w:t>
      </w:r>
      <w:r>
        <w:rPr>
          <w:rFonts w:eastAsia="Arial"/>
          <w:color w:val="FF0000"/>
          <w:szCs w:val="24"/>
        </w:rPr>
        <w:t xml:space="preserve"> </w:t>
      </w:r>
      <w:r>
        <w:rPr>
          <w:rFonts w:eastAsia="Arial"/>
          <w:szCs w:val="24"/>
        </w:rPr>
        <w:t>are currently classifiable within the following CN codes:</w:t>
      </w:r>
    </w:p>
    <w:p w14:paraId="095FBA54" w14:textId="77777777" w:rsidR="00742093" w:rsidRDefault="00742093">
      <w:pPr>
        <w:spacing w:line="22" w:lineRule="atLeast"/>
        <w:rPr>
          <w:lang w:val="en-US"/>
        </w:rPr>
      </w:pPr>
    </w:p>
    <w:p w14:paraId="387BE150" w14:textId="77777777" w:rsidR="00742093" w:rsidRDefault="001C0743">
      <w:pPr>
        <w:pStyle w:val="ListParagraph"/>
        <w:numPr>
          <w:ilvl w:val="0"/>
          <w:numId w:val="6"/>
        </w:numPr>
      </w:pPr>
      <w:r>
        <w:rPr>
          <w:rFonts w:eastAsia="Arial"/>
          <w:szCs w:val="24"/>
        </w:rPr>
        <w:t>1516 20 98 (TARIC 1516 20 98 21, 1516 20 98 29, 1516 20 98 30)</w:t>
      </w:r>
    </w:p>
    <w:p w14:paraId="037F87C4" w14:textId="77777777" w:rsidR="00742093" w:rsidRDefault="001C0743">
      <w:pPr>
        <w:pStyle w:val="ListParagraph"/>
        <w:numPr>
          <w:ilvl w:val="0"/>
          <w:numId w:val="6"/>
        </w:numPr>
      </w:pPr>
      <w:r>
        <w:rPr>
          <w:rFonts w:eastAsia="Arial"/>
          <w:szCs w:val="24"/>
        </w:rPr>
        <w:t>1518 00 91 (TARIC 1518 00 91 21, 1518 00 91 29, 1518</w:t>
      </w:r>
      <w:r>
        <w:rPr>
          <w:rFonts w:eastAsia="Arial"/>
          <w:color w:val="E3008C"/>
          <w:szCs w:val="24"/>
        </w:rPr>
        <w:t xml:space="preserve"> </w:t>
      </w:r>
      <w:r>
        <w:rPr>
          <w:rFonts w:eastAsia="Arial"/>
          <w:szCs w:val="24"/>
        </w:rPr>
        <w:t>00</w:t>
      </w:r>
      <w:r>
        <w:rPr>
          <w:rFonts w:eastAsia="Arial"/>
          <w:color w:val="E3008C"/>
          <w:szCs w:val="24"/>
        </w:rPr>
        <w:t xml:space="preserve"> </w:t>
      </w:r>
      <w:r>
        <w:rPr>
          <w:rFonts w:eastAsia="Arial"/>
          <w:szCs w:val="24"/>
        </w:rPr>
        <w:t>91</w:t>
      </w:r>
      <w:r>
        <w:rPr>
          <w:rFonts w:eastAsia="Arial"/>
          <w:color w:val="E3008C"/>
          <w:szCs w:val="24"/>
        </w:rPr>
        <w:t xml:space="preserve"> </w:t>
      </w:r>
      <w:r>
        <w:rPr>
          <w:rFonts w:eastAsia="Arial"/>
          <w:szCs w:val="24"/>
        </w:rPr>
        <w:t>30)</w:t>
      </w:r>
    </w:p>
    <w:p w14:paraId="4E882B8A" w14:textId="77777777" w:rsidR="00742093" w:rsidRDefault="001C0743">
      <w:pPr>
        <w:pStyle w:val="ListParagraph"/>
        <w:numPr>
          <w:ilvl w:val="0"/>
          <w:numId w:val="6"/>
        </w:numPr>
      </w:pPr>
      <w:r>
        <w:rPr>
          <w:rFonts w:eastAsia="Arial"/>
          <w:szCs w:val="24"/>
        </w:rPr>
        <w:t>1518 00 99 (TARIC 1518 00 99 21, 1518 00 99 29, 1518 00 99 30)</w:t>
      </w:r>
    </w:p>
    <w:p w14:paraId="58FB35F5" w14:textId="77777777" w:rsidR="00742093" w:rsidRDefault="001C0743">
      <w:pPr>
        <w:pStyle w:val="ListParagraph"/>
        <w:numPr>
          <w:ilvl w:val="0"/>
          <w:numId w:val="6"/>
        </w:numPr>
      </w:pPr>
      <w:r>
        <w:rPr>
          <w:rFonts w:eastAsia="Arial"/>
          <w:szCs w:val="24"/>
        </w:rPr>
        <w:t>2710 19 43 (TARIC 2710 19 43 21, 2710 19 43 29, 2710 19 43 30)</w:t>
      </w:r>
    </w:p>
    <w:p w14:paraId="3851D644" w14:textId="77777777" w:rsidR="00742093" w:rsidRDefault="001C0743">
      <w:pPr>
        <w:pStyle w:val="ListParagraph"/>
        <w:numPr>
          <w:ilvl w:val="0"/>
          <w:numId w:val="6"/>
        </w:numPr>
      </w:pPr>
      <w:r>
        <w:rPr>
          <w:rFonts w:eastAsia="Arial"/>
          <w:szCs w:val="24"/>
        </w:rPr>
        <w:t>2710 19 46 (TARIC 2710 19 46 21, 2710 19 46 29, 2710 19 46 30)</w:t>
      </w:r>
    </w:p>
    <w:p w14:paraId="3695B583" w14:textId="77777777" w:rsidR="00742093" w:rsidRDefault="001C0743">
      <w:pPr>
        <w:pStyle w:val="ListParagraph"/>
        <w:numPr>
          <w:ilvl w:val="0"/>
          <w:numId w:val="6"/>
        </w:numPr>
      </w:pPr>
      <w:r>
        <w:rPr>
          <w:rFonts w:eastAsia="Arial"/>
          <w:szCs w:val="24"/>
        </w:rPr>
        <w:t>2710 19 47 (TARIC 2710 19 47 21, 2710 19 47 29, 2710 19 47 30)</w:t>
      </w:r>
    </w:p>
    <w:p w14:paraId="28612F05" w14:textId="77777777" w:rsidR="00742093" w:rsidRDefault="001C0743">
      <w:pPr>
        <w:pStyle w:val="ListParagraph"/>
        <w:numPr>
          <w:ilvl w:val="0"/>
          <w:numId w:val="6"/>
        </w:numPr>
      </w:pPr>
      <w:r>
        <w:rPr>
          <w:rFonts w:eastAsia="Arial"/>
          <w:szCs w:val="24"/>
        </w:rPr>
        <w:t>2710 20 11 (TARIC 2710 20 11 21, 2710 20 11 29, 2710 20 11 30)</w:t>
      </w:r>
    </w:p>
    <w:p w14:paraId="335590C9" w14:textId="77777777" w:rsidR="00742093" w:rsidRDefault="001C0743">
      <w:pPr>
        <w:pStyle w:val="ListParagraph"/>
        <w:numPr>
          <w:ilvl w:val="0"/>
          <w:numId w:val="6"/>
        </w:numPr>
      </w:pPr>
      <w:r>
        <w:rPr>
          <w:rFonts w:eastAsia="Arial"/>
          <w:szCs w:val="24"/>
        </w:rPr>
        <w:t>2710 20 16 (TARIC 2710 20 16 21, 2710 20 16 29, 2710 20 16 30)</w:t>
      </w:r>
    </w:p>
    <w:p w14:paraId="74A02ACF" w14:textId="77777777" w:rsidR="00742093" w:rsidRDefault="001C0743">
      <w:pPr>
        <w:pStyle w:val="ListParagraph"/>
        <w:numPr>
          <w:ilvl w:val="0"/>
          <w:numId w:val="6"/>
        </w:numPr>
      </w:pPr>
      <w:r>
        <w:rPr>
          <w:rFonts w:eastAsia="Arial"/>
          <w:szCs w:val="24"/>
        </w:rPr>
        <w:t>3824 99 92 (TARIC 3824 99 92 10, 3824 99 92 12, 3824 99 92 20)</w:t>
      </w:r>
    </w:p>
    <w:p w14:paraId="3F974574" w14:textId="77777777" w:rsidR="00742093" w:rsidRDefault="001C0743">
      <w:pPr>
        <w:pStyle w:val="ListParagraph"/>
        <w:numPr>
          <w:ilvl w:val="0"/>
          <w:numId w:val="6"/>
        </w:numPr>
      </w:pPr>
      <w:r>
        <w:rPr>
          <w:rFonts w:eastAsia="Arial"/>
          <w:szCs w:val="24"/>
        </w:rPr>
        <w:t>3826 00 10 (TARIC 3826 00 10 20, 3826 00 10 29, 3826 00 10 50, 3826 00 10 59, 3826 00 10 89, 3826 00 10 99)</w:t>
      </w:r>
    </w:p>
    <w:p w14:paraId="29504F87" w14:textId="77777777" w:rsidR="00742093" w:rsidRDefault="001C0743">
      <w:pPr>
        <w:pStyle w:val="ListParagraph"/>
        <w:numPr>
          <w:ilvl w:val="0"/>
          <w:numId w:val="6"/>
        </w:numPr>
      </w:pPr>
      <w:r>
        <w:rPr>
          <w:rFonts w:eastAsia="Arial"/>
          <w:szCs w:val="24"/>
        </w:rPr>
        <w:t>3826 00 90 (TARIC 3826 00 90 11, 3826 00 90 19, and 3826 00 90 30)</w:t>
      </w:r>
    </w:p>
    <w:p w14:paraId="0907C676" w14:textId="77777777" w:rsidR="00742093" w:rsidRDefault="00742093">
      <w:pPr>
        <w:spacing w:line="22" w:lineRule="atLeast"/>
        <w:rPr>
          <w:lang w:val="en-US"/>
        </w:rPr>
      </w:pPr>
    </w:p>
    <w:p w14:paraId="0A555D3C" w14:textId="77777777" w:rsidR="00742093" w:rsidRDefault="001C0743">
      <w:pPr>
        <w:spacing w:line="22" w:lineRule="atLeast"/>
      </w:pPr>
      <w:r>
        <w:rPr>
          <w:rFonts w:eastAsia="Arial"/>
          <w:szCs w:val="24"/>
        </w:rPr>
        <w:t xml:space="preserve"> The CN codes are only given for information. </w:t>
      </w:r>
    </w:p>
    <w:p w14:paraId="07E67B66" w14:textId="77777777" w:rsidR="00742093" w:rsidRDefault="00742093">
      <w:pPr>
        <w:spacing w:line="22" w:lineRule="atLeast"/>
        <w:rPr>
          <w:lang w:val="en-US"/>
        </w:rPr>
      </w:pPr>
    </w:p>
    <w:p w14:paraId="3018BF2A" w14:textId="77777777" w:rsidR="00742093" w:rsidRDefault="001C0743">
      <w:pPr>
        <w:spacing w:line="22" w:lineRule="atLeast"/>
      </w:pPr>
      <w:r>
        <w:rPr>
          <w:rFonts w:eastAsia="Arial"/>
        </w:rPr>
        <w:lastRenderedPageBreak/>
        <w:t xml:space="preserve">In this questionnaire, these goods will be referred to as </w:t>
      </w:r>
      <w:r>
        <w:rPr>
          <w:b/>
        </w:rPr>
        <w:t>the goods subject to review</w:t>
      </w:r>
      <w:r>
        <w:rPr>
          <w:rFonts w:eastAsia="Arial"/>
        </w:rPr>
        <w:t>. Any reference to goods subject to review in this questionnaire refers to the goods description above, regardless of the CN code under which they are exported.</w:t>
      </w:r>
    </w:p>
    <w:p w14:paraId="406A7032" w14:textId="77777777" w:rsidR="00742093" w:rsidRDefault="00742093">
      <w:pPr>
        <w:spacing w:line="22" w:lineRule="atLeast"/>
        <w:rPr>
          <w:lang w:val="en-US"/>
        </w:rPr>
      </w:pPr>
    </w:p>
    <w:p w14:paraId="4E5F0202" w14:textId="77777777" w:rsidR="00742093" w:rsidRDefault="001C0743">
      <w:pPr>
        <w:pStyle w:val="Heading2"/>
        <w:spacing w:line="22" w:lineRule="atLeast"/>
      </w:pPr>
      <w:bookmarkStart w:id="12" w:name="_Toc53171971"/>
      <w:r>
        <w:rPr>
          <w:rFonts w:eastAsia="Arial" w:cs="Arial"/>
          <w:bCs/>
          <w:szCs w:val="32"/>
        </w:rPr>
        <w:t>Like goods</w:t>
      </w:r>
      <w:bookmarkEnd w:id="12"/>
    </w:p>
    <w:p w14:paraId="2DDCEA62" w14:textId="77777777" w:rsidR="00742093" w:rsidRDefault="00742093">
      <w:pPr>
        <w:spacing w:line="22" w:lineRule="atLeast"/>
        <w:rPr>
          <w:lang w:val="en-US"/>
        </w:rPr>
      </w:pPr>
    </w:p>
    <w:p w14:paraId="0F187B69" w14:textId="77777777" w:rsidR="00742093" w:rsidRDefault="001C0743">
      <w:r>
        <w:rPr>
          <w:rStyle w:val="normaltextrun"/>
          <w:rFonts w:eastAsia="Arial"/>
        </w:rPr>
        <w:t>Any reference to</w:t>
      </w:r>
      <w:r>
        <w:rPr>
          <w:rStyle w:val="normaltextrun"/>
          <w:b/>
        </w:rPr>
        <w:t xml:space="preserve"> ‘like goods’</w:t>
      </w:r>
      <w:r>
        <w:rPr>
          <w:rStyle w:val="normaltextrun"/>
          <w:rFonts w:eastAsia="Arial"/>
        </w:rPr>
        <w:t xml:space="preserve"> in this questionnaire refers to goods produced in the UK or imported to the UK from a country other than the United States of America and/or Canada which are like the goods subject to review in all respects, or with characteristics closely resembling them.  </w:t>
      </w:r>
    </w:p>
    <w:p w14:paraId="39431B66" w14:textId="77777777" w:rsidR="00742093" w:rsidRDefault="00742093">
      <w:pPr>
        <w:spacing w:line="22" w:lineRule="atLeast"/>
        <w:rPr>
          <w:lang w:val="en-US"/>
        </w:rPr>
      </w:pPr>
    </w:p>
    <w:p w14:paraId="5E7EF0FE" w14:textId="77777777" w:rsidR="00742093" w:rsidRDefault="001C0743">
      <w:pPr>
        <w:spacing w:line="22" w:lineRule="atLeast"/>
      </w:pPr>
      <w:r>
        <w:rPr>
          <w:rFonts w:eastAsia="Arial"/>
          <w:b/>
          <w:bCs/>
          <w:szCs w:val="24"/>
        </w:rPr>
        <w:t xml:space="preserve">Please follow the instructions for each question to provide the appropriate information regarding the like goods or goods subject to review. </w:t>
      </w:r>
    </w:p>
    <w:p w14:paraId="46F0316A" w14:textId="77777777" w:rsidR="00742093" w:rsidRDefault="00742093">
      <w:pPr>
        <w:spacing w:line="22" w:lineRule="atLeast"/>
        <w:rPr>
          <w:lang w:val="en-US"/>
        </w:rPr>
      </w:pPr>
    </w:p>
    <w:p w14:paraId="07A493FE" w14:textId="77777777" w:rsidR="00742093" w:rsidRDefault="001C0743">
      <w:pPr>
        <w:pStyle w:val="Heading2"/>
        <w:spacing w:line="22" w:lineRule="atLeast"/>
      </w:pPr>
      <w:bookmarkStart w:id="13" w:name="_Toc53171972"/>
      <w:r>
        <w:rPr>
          <w:rFonts w:eastAsia="Arial" w:cs="Arial"/>
          <w:bCs/>
          <w:szCs w:val="32"/>
        </w:rPr>
        <w:t>Product Control Numbers</w:t>
      </w:r>
      <w:bookmarkEnd w:id="13"/>
      <w:r>
        <w:rPr>
          <w:rFonts w:eastAsia="Arial" w:cs="Arial"/>
          <w:bCs/>
          <w:szCs w:val="32"/>
        </w:rPr>
        <w:t xml:space="preserve"> </w:t>
      </w:r>
    </w:p>
    <w:p w14:paraId="4FCE1AA4" w14:textId="77777777" w:rsidR="00742093" w:rsidRDefault="00742093">
      <w:pPr>
        <w:spacing w:line="22" w:lineRule="atLeast"/>
        <w:rPr>
          <w:lang w:val="en-US"/>
        </w:rPr>
      </w:pPr>
    </w:p>
    <w:p w14:paraId="30E0D53A" w14:textId="77777777" w:rsidR="00742093" w:rsidRDefault="001C0743">
      <w:pPr>
        <w:spacing w:line="22" w:lineRule="atLeast"/>
      </w:pPr>
      <w:r>
        <w:rPr>
          <w:rFonts w:eastAsia="Arial"/>
          <w:szCs w:val="24"/>
        </w:rPr>
        <w:t>TRID uses Product Control Numbers (PCNs) to define and distinguish the different types of products that fall under the goods description above.</w:t>
      </w:r>
    </w:p>
    <w:p w14:paraId="3C60EF22" w14:textId="77777777" w:rsidR="00742093" w:rsidRDefault="00742093">
      <w:pPr>
        <w:spacing w:line="22" w:lineRule="atLeast"/>
        <w:rPr>
          <w:lang w:val="en-US"/>
        </w:rPr>
      </w:pPr>
    </w:p>
    <w:p w14:paraId="6DC2B5C1" w14:textId="77777777" w:rsidR="00742093" w:rsidRDefault="001C0743">
      <w:pPr>
        <w:spacing w:line="22" w:lineRule="atLeast"/>
      </w:pPr>
      <w:r>
        <w:rPr>
          <w:rFonts w:eastAsia="Arial"/>
          <w:szCs w:val="24"/>
        </w:rPr>
        <w:t>PCNs, which come in the form</w:t>
      </w:r>
      <w:r>
        <w:rPr>
          <w:rFonts w:eastAsia="Arial"/>
          <w:b/>
          <w:bCs/>
          <w:szCs w:val="24"/>
        </w:rPr>
        <w:t xml:space="preserve"> </w:t>
      </w:r>
      <w:r>
        <w:rPr>
          <w:rFonts w:eastAsia="Arial"/>
          <w:szCs w:val="24"/>
        </w:rPr>
        <w:t>of an</w:t>
      </w:r>
      <w:r>
        <w:rPr>
          <w:rFonts w:eastAsia="Arial"/>
          <w:b/>
          <w:bCs/>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61C3951D" w14:textId="77777777" w:rsidR="00742093" w:rsidRDefault="00742093">
      <w:pPr>
        <w:spacing w:line="22" w:lineRule="atLeast"/>
        <w:jc w:val="both"/>
        <w:rPr>
          <w:lang w:val="en-US"/>
        </w:rPr>
      </w:pPr>
    </w:p>
    <w:tbl>
      <w:tblPr>
        <w:tblW w:w="8985" w:type="dxa"/>
        <w:tblLayout w:type="fixed"/>
        <w:tblCellMar>
          <w:left w:w="10" w:type="dxa"/>
          <w:right w:w="10" w:type="dxa"/>
        </w:tblCellMar>
        <w:tblLook w:val="0000" w:firstRow="0" w:lastRow="0" w:firstColumn="0" w:lastColumn="0" w:noHBand="0" w:noVBand="0"/>
      </w:tblPr>
      <w:tblGrid>
        <w:gridCol w:w="2085"/>
        <w:gridCol w:w="990"/>
        <w:gridCol w:w="5910"/>
      </w:tblGrid>
      <w:tr w:rsidR="00742093" w14:paraId="3980A8A4" w14:textId="77777777">
        <w:trPr>
          <w:trHeight w:val="540"/>
        </w:trPr>
        <w:tc>
          <w:tcPr>
            <w:tcW w:w="20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73C57DF" w14:textId="77777777" w:rsidR="00742093" w:rsidRDefault="001C0743">
            <w:pPr>
              <w:spacing w:line="360" w:lineRule="auto"/>
              <w:jc w:val="center"/>
            </w:pPr>
            <w:r>
              <w:rPr>
                <w:rFonts w:eastAsia="Arial"/>
                <w:b/>
                <w:bCs/>
                <w:sz w:val="22"/>
              </w:rPr>
              <w:t>Characteristic</w:t>
            </w:r>
            <w:r>
              <w:rPr>
                <w:rFonts w:eastAsia="Arial"/>
                <w:sz w:val="22"/>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103D3C9" w14:textId="77777777" w:rsidR="00742093" w:rsidRDefault="001C0743">
            <w:pPr>
              <w:spacing w:line="360" w:lineRule="auto"/>
              <w:jc w:val="center"/>
            </w:pPr>
            <w:r>
              <w:rPr>
                <w:rFonts w:eastAsia="Arial"/>
                <w:b/>
                <w:bCs/>
                <w:sz w:val="22"/>
              </w:rPr>
              <w:t>Symbol</w:t>
            </w:r>
            <w:r>
              <w:rPr>
                <w:rFonts w:eastAsia="Arial"/>
                <w:sz w:val="22"/>
              </w:rPr>
              <w:t> </w:t>
            </w:r>
          </w:p>
        </w:tc>
        <w:tc>
          <w:tcPr>
            <w:tcW w:w="591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AE0B4B1" w14:textId="77777777" w:rsidR="00742093" w:rsidRDefault="001C0743">
            <w:pPr>
              <w:spacing w:line="360" w:lineRule="auto"/>
            </w:pPr>
            <w:r>
              <w:rPr>
                <w:rFonts w:eastAsia="Arial"/>
                <w:b/>
                <w:bCs/>
                <w:sz w:val="22"/>
              </w:rPr>
              <w:t>Description</w:t>
            </w:r>
            <w:r>
              <w:rPr>
                <w:rFonts w:eastAsia="Arial"/>
                <w:sz w:val="22"/>
              </w:rPr>
              <w:t> </w:t>
            </w:r>
          </w:p>
        </w:tc>
      </w:tr>
      <w:tr w:rsidR="00742093" w14:paraId="574A2BAB" w14:textId="77777777">
        <w:tc>
          <w:tcPr>
            <w:tcW w:w="2085" w:type="dxa"/>
            <w:vMerge w:val="restart"/>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7D27A37" w14:textId="77777777" w:rsidR="00742093" w:rsidRDefault="001C0743">
            <w:pPr>
              <w:spacing w:line="360" w:lineRule="auto"/>
              <w:jc w:val="center"/>
            </w:pPr>
            <w:r>
              <w:rPr>
                <w:rFonts w:eastAsia="Arial"/>
                <w:sz w:val="22"/>
              </w:rPr>
              <w:t>CFPP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A75345" w14:textId="77777777" w:rsidR="00742093" w:rsidRDefault="001C0743">
            <w:pPr>
              <w:spacing w:line="360" w:lineRule="auto"/>
              <w:jc w:val="center"/>
            </w:pPr>
            <w:r>
              <w:rPr>
                <w:rFonts w:eastAsia="Arial"/>
                <w:sz w:val="22"/>
              </w:rPr>
              <w:t>P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3235E4" w14:textId="77777777" w:rsidR="00742093" w:rsidRDefault="001C0743">
            <w:pPr>
              <w:spacing w:line="360" w:lineRule="auto"/>
            </w:pPr>
            <w:r>
              <w:rPr>
                <w:rFonts w:eastAsia="Arial"/>
                <w:sz w:val="22"/>
              </w:rPr>
              <w:t>Positive value + temperature rounded to nearest degree </w:t>
            </w:r>
          </w:p>
        </w:tc>
      </w:tr>
      <w:tr w:rsidR="00742093" w14:paraId="4E405B55" w14:textId="77777777">
        <w:tc>
          <w:tcPr>
            <w:tcW w:w="2085"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537A1B2B"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713344" w14:textId="77777777" w:rsidR="00742093" w:rsidRDefault="001C0743">
            <w:pPr>
              <w:spacing w:line="360" w:lineRule="auto"/>
              <w:jc w:val="center"/>
            </w:pPr>
            <w:r>
              <w:rPr>
                <w:rFonts w:eastAsia="Arial"/>
                <w:sz w:val="22"/>
              </w:rPr>
              <w:t>N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C867BC" w14:textId="77777777" w:rsidR="00742093" w:rsidRDefault="001C0743">
            <w:pPr>
              <w:spacing w:line="360" w:lineRule="auto"/>
            </w:pPr>
            <w:r>
              <w:rPr>
                <w:rFonts w:eastAsia="Arial"/>
                <w:sz w:val="22"/>
              </w:rPr>
              <w:t>Negative value + temperature rounded to nearest degree </w:t>
            </w:r>
          </w:p>
        </w:tc>
      </w:tr>
      <w:tr w:rsidR="00742093" w14:paraId="6580F0E4" w14:textId="77777777">
        <w:tc>
          <w:tcPr>
            <w:tcW w:w="2085" w:type="dxa"/>
            <w:vMerge w:val="restart"/>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5FCA306" w14:textId="77777777" w:rsidR="00742093" w:rsidRDefault="001C0743">
            <w:pPr>
              <w:spacing w:line="360" w:lineRule="auto"/>
              <w:jc w:val="center"/>
            </w:pPr>
            <w:r>
              <w:rPr>
                <w:rFonts w:eastAsia="Arial"/>
                <w:sz w:val="22"/>
              </w:rPr>
              <w:t>Type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06DA2D" w14:textId="77777777" w:rsidR="00742093" w:rsidRDefault="001C0743">
            <w:pPr>
              <w:spacing w:line="360" w:lineRule="auto"/>
              <w:jc w:val="center"/>
            </w:pPr>
            <w:r>
              <w:rPr>
                <w:rFonts w:eastAsia="Arial"/>
                <w:sz w:val="22"/>
              </w:rPr>
              <w:t>1 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EC9E47" w14:textId="77777777" w:rsidR="00742093" w:rsidRDefault="001C0743">
            <w:pPr>
              <w:spacing w:line="360" w:lineRule="auto"/>
            </w:pPr>
            <w:r>
              <w:rPr>
                <w:rFonts w:eastAsia="Arial"/>
                <w:sz w:val="22"/>
              </w:rPr>
              <w:t>Regular RED certified biodiesel </w:t>
            </w:r>
          </w:p>
        </w:tc>
      </w:tr>
      <w:tr w:rsidR="00742093" w14:paraId="64993C57" w14:textId="77777777">
        <w:tc>
          <w:tcPr>
            <w:tcW w:w="2085" w:type="dxa"/>
            <w:vMerge/>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EA658A3"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A317B7" w14:textId="77777777" w:rsidR="00742093" w:rsidRDefault="001C0743">
            <w:pPr>
              <w:spacing w:line="360" w:lineRule="auto"/>
              <w:jc w:val="center"/>
            </w:pPr>
            <w:r>
              <w:rPr>
                <w:rFonts w:eastAsia="Arial"/>
                <w:sz w:val="22"/>
              </w:rPr>
              <w:t>2 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D1B1A8" w14:textId="77777777" w:rsidR="00742093" w:rsidRDefault="001C0743">
            <w:pPr>
              <w:spacing w:line="360" w:lineRule="auto"/>
            </w:pPr>
            <w:r>
              <w:rPr>
                <w:rFonts w:eastAsia="Arial"/>
                <w:sz w:val="22"/>
              </w:rPr>
              <w:t>Eligible for double-counting  </w:t>
            </w:r>
          </w:p>
        </w:tc>
      </w:tr>
      <w:tr w:rsidR="00742093" w14:paraId="62C95353" w14:textId="77777777">
        <w:tc>
          <w:tcPr>
            <w:tcW w:w="2085" w:type="dxa"/>
            <w:vMerge/>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65ACCC4B"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63F4D" w14:textId="77777777" w:rsidR="00742093" w:rsidRDefault="001C0743">
            <w:pPr>
              <w:spacing w:line="360" w:lineRule="auto"/>
              <w:jc w:val="center"/>
            </w:pPr>
            <w:r>
              <w:rPr>
                <w:rFonts w:eastAsia="Arial"/>
                <w:sz w:val="22"/>
              </w:rPr>
              <w:t>0 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572F96" w14:textId="77777777" w:rsidR="00742093" w:rsidRDefault="001C0743">
            <w:pPr>
              <w:spacing w:line="360" w:lineRule="auto"/>
            </w:pPr>
            <w:r>
              <w:rPr>
                <w:rFonts w:eastAsia="Arial"/>
                <w:sz w:val="22"/>
              </w:rPr>
              <w:t>Other/special purpose sold without any certificate </w:t>
            </w:r>
          </w:p>
        </w:tc>
      </w:tr>
      <w:tr w:rsidR="00742093" w14:paraId="72B43E91" w14:textId="77777777">
        <w:tc>
          <w:tcPr>
            <w:tcW w:w="2085" w:type="dxa"/>
            <w:vMerge w:val="restart"/>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608E7C14" w14:textId="77777777" w:rsidR="00742093" w:rsidRDefault="001C0743">
            <w:pPr>
              <w:spacing w:line="360" w:lineRule="auto"/>
              <w:jc w:val="center"/>
            </w:pPr>
            <w:r>
              <w:rPr>
                <w:rFonts w:eastAsia="Arial"/>
                <w:sz w:val="22"/>
              </w:rPr>
              <w:t>Form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AFECE" w14:textId="77777777" w:rsidR="00742093" w:rsidRDefault="001C0743">
            <w:pPr>
              <w:spacing w:line="360" w:lineRule="auto"/>
              <w:jc w:val="center"/>
            </w:pPr>
            <w:r>
              <w:rPr>
                <w:rFonts w:eastAsia="Arial"/>
                <w:sz w:val="22"/>
              </w:rPr>
              <w:t>P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E021F" w14:textId="77777777" w:rsidR="00742093" w:rsidRDefault="001C0743">
            <w:pPr>
              <w:spacing w:line="360" w:lineRule="auto"/>
            </w:pPr>
            <w:r>
              <w:rPr>
                <w:rFonts w:eastAsia="Arial"/>
                <w:sz w:val="22"/>
              </w:rPr>
              <w:t>Pure form </w:t>
            </w:r>
          </w:p>
        </w:tc>
      </w:tr>
      <w:tr w:rsidR="00742093" w14:paraId="3AD436C1" w14:textId="77777777">
        <w:tc>
          <w:tcPr>
            <w:tcW w:w="2085" w:type="dxa"/>
            <w:vMerge/>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07D142AE"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F7C663" w14:textId="77777777" w:rsidR="00742093" w:rsidRDefault="001C0743">
            <w:pPr>
              <w:spacing w:line="360" w:lineRule="auto"/>
              <w:jc w:val="center"/>
            </w:pPr>
            <w:r>
              <w:rPr>
                <w:rFonts w:eastAsia="Arial"/>
                <w:sz w:val="22"/>
              </w:rPr>
              <w:t>B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8267C9" w14:textId="77777777" w:rsidR="00742093" w:rsidRDefault="001C0743">
            <w:pPr>
              <w:spacing w:line="360" w:lineRule="auto"/>
            </w:pPr>
            <w:r>
              <w:rPr>
                <w:rFonts w:eastAsia="Arial"/>
                <w:sz w:val="22"/>
              </w:rPr>
              <w:t>Included in a blend </w:t>
            </w:r>
          </w:p>
        </w:tc>
      </w:tr>
    </w:tbl>
    <w:p w14:paraId="7A456573" w14:textId="77777777" w:rsidR="00742093" w:rsidRDefault="00742093">
      <w:pPr>
        <w:spacing w:line="22" w:lineRule="atLeast"/>
        <w:jc w:val="both"/>
        <w:rPr>
          <w:lang w:val="en-US"/>
        </w:rPr>
      </w:pPr>
    </w:p>
    <w:p w14:paraId="5351D6BA" w14:textId="77777777" w:rsidR="00742093" w:rsidRDefault="00742093">
      <w:pPr>
        <w:jc w:val="both"/>
        <w:rPr>
          <w:rFonts w:eastAsia="Arial"/>
          <w:color w:val="D13438"/>
          <w:szCs w:val="24"/>
          <w:u w:val="single"/>
        </w:rPr>
      </w:pPr>
    </w:p>
    <w:p w14:paraId="05A7716B" w14:textId="77777777" w:rsidR="00742093" w:rsidRDefault="001C0743">
      <w:pPr>
        <w:jc w:val="both"/>
      </w:pPr>
      <w:r>
        <w:rPr>
          <w:rFonts w:eastAsia="Arial"/>
          <w:szCs w:val="24"/>
          <w:u w:val="single"/>
        </w:rPr>
        <w:t>Example of a product control number:</w:t>
      </w:r>
    </w:p>
    <w:p w14:paraId="03B6D32B" w14:textId="77777777" w:rsidR="00742093" w:rsidRDefault="00742093">
      <w:pPr>
        <w:jc w:val="both"/>
        <w:rPr>
          <w:rFonts w:eastAsia="Arial"/>
          <w:szCs w:val="24"/>
          <w:lang w:val="en-US"/>
        </w:rPr>
      </w:pPr>
    </w:p>
    <w:p w14:paraId="17CFBC11" w14:textId="77777777" w:rsidR="00742093" w:rsidRDefault="001C0743">
      <w:pPr>
        <w:jc w:val="both"/>
      </w:pPr>
      <w:r>
        <w:rPr>
          <w:rFonts w:eastAsia="Arial"/>
          <w:szCs w:val="24"/>
        </w:rPr>
        <w:t xml:space="preserve">A biodiesel fuel which has a positive value in terms of its Cold Filter Plugging Point, is eligible for double counting and is in a pure form. </w:t>
      </w:r>
    </w:p>
    <w:p w14:paraId="176E886F" w14:textId="77777777" w:rsidR="00742093" w:rsidRDefault="00742093">
      <w:pPr>
        <w:jc w:val="both"/>
        <w:rPr>
          <w:rFonts w:eastAsia="Arial"/>
          <w:szCs w:val="24"/>
          <w:lang w:val="en-US"/>
        </w:rPr>
      </w:pPr>
    </w:p>
    <w:p w14:paraId="0674BCE8" w14:textId="77777777" w:rsidR="00742093" w:rsidRDefault="001C0743">
      <w:pPr>
        <w:jc w:val="both"/>
      </w:pPr>
      <w:r>
        <w:rPr>
          <w:rFonts w:eastAsia="Arial"/>
          <w:szCs w:val="24"/>
        </w:rPr>
        <w:t>P2P</w:t>
      </w:r>
    </w:p>
    <w:p w14:paraId="477FB4B2" w14:textId="77777777" w:rsidR="00742093" w:rsidRDefault="00742093">
      <w:pPr>
        <w:spacing w:line="22" w:lineRule="atLeast"/>
        <w:jc w:val="both"/>
        <w:rPr>
          <w:lang w:val="en-US"/>
        </w:rPr>
      </w:pPr>
    </w:p>
    <w:p w14:paraId="0943F526" w14:textId="77777777" w:rsidR="00742093" w:rsidRDefault="00742093">
      <w:pPr>
        <w:spacing w:line="22" w:lineRule="atLeast"/>
        <w:jc w:val="both"/>
        <w:rPr>
          <w:lang w:val="en-US"/>
        </w:rPr>
      </w:pPr>
    </w:p>
    <w:p w14:paraId="0F20562D" w14:textId="77777777" w:rsidR="00742093" w:rsidRDefault="001C0743">
      <w:pPr>
        <w:pStyle w:val="paragraph"/>
        <w:spacing w:line="22" w:lineRule="atLeast"/>
        <w:jc w:val="both"/>
      </w:pPr>
      <w:r>
        <w:rPr>
          <w:rFonts w:ascii="Arial" w:eastAsia="Arial" w:hAnsi="Arial" w:cs="Arial"/>
        </w:rPr>
        <w:t>Please review the PCN structure for this investigation which is shown here. Please include any comments on the PCN structure in the box provided. </w:t>
      </w:r>
    </w:p>
    <w:tbl>
      <w:tblPr>
        <w:tblW w:w="9016" w:type="dxa"/>
        <w:tblCellMar>
          <w:left w:w="10" w:type="dxa"/>
          <w:right w:w="10" w:type="dxa"/>
        </w:tblCellMar>
        <w:tblLook w:val="0000" w:firstRow="0" w:lastRow="0" w:firstColumn="0" w:lastColumn="0" w:noHBand="0" w:noVBand="0"/>
      </w:tblPr>
      <w:tblGrid>
        <w:gridCol w:w="4508"/>
        <w:gridCol w:w="4508"/>
      </w:tblGrid>
      <w:tr w:rsidR="00742093" w14:paraId="3C5D14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96A5A2" w14:textId="2FFEE3E7" w:rsidR="00F42143" w:rsidRDefault="009F598D" w:rsidP="00F42143">
            <w:pPr>
              <w:pStyle w:val="Body1"/>
              <w:rPr>
                <w:sz w:val="24"/>
                <w:szCs w:val="24"/>
                <w:shd w:val="clear" w:color="auto" w:fill="FFFF00"/>
              </w:rPr>
            </w:pPr>
            <w:r>
              <w:rPr>
                <w:sz w:val="24"/>
                <w:szCs w:val="24"/>
              </w:rPr>
              <w:t>Please note that t</w:t>
            </w:r>
            <w:r w:rsidR="00F42143" w:rsidRPr="00F42143">
              <w:rPr>
                <w:sz w:val="24"/>
                <w:szCs w:val="24"/>
              </w:rPr>
              <w:t xml:space="preserve">he PCN characteristics as described </w:t>
            </w:r>
            <w:r>
              <w:rPr>
                <w:sz w:val="24"/>
                <w:szCs w:val="24"/>
              </w:rPr>
              <w:t xml:space="preserve">above </w:t>
            </w:r>
            <w:r w:rsidR="00F42143" w:rsidRPr="00F42143">
              <w:rPr>
                <w:sz w:val="24"/>
                <w:szCs w:val="24"/>
              </w:rPr>
              <w:t xml:space="preserve">do not allow for </w:t>
            </w:r>
            <w:r>
              <w:rPr>
                <w:sz w:val="24"/>
                <w:szCs w:val="24"/>
              </w:rPr>
              <w:t xml:space="preserve">differentiation on feedstock or production process and therefore does not allow </w:t>
            </w:r>
            <w:r w:rsidR="00AF5430">
              <w:rPr>
                <w:sz w:val="24"/>
                <w:szCs w:val="24"/>
              </w:rPr>
              <w:t xml:space="preserve">to </w:t>
            </w:r>
            <w:r>
              <w:rPr>
                <w:sz w:val="24"/>
                <w:szCs w:val="24"/>
              </w:rPr>
              <w:t>compar</w:t>
            </w:r>
            <w:r w:rsidR="00AF5430">
              <w:rPr>
                <w:sz w:val="24"/>
                <w:szCs w:val="24"/>
              </w:rPr>
              <w:t xml:space="preserve">e </w:t>
            </w:r>
            <w:r>
              <w:rPr>
                <w:sz w:val="24"/>
                <w:szCs w:val="24"/>
              </w:rPr>
              <w:t>, on the one hand, biodiesel, and on the other hand, hydrotreated vegetable oil (“HVO”). HVO</w:t>
            </w:r>
            <w:r w:rsidR="00F42143" w:rsidRPr="00F42143">
              <w:rPr>
                <w:sz w:val="24"/>
                <w:szCs w:val="24"/>
              </w:rPr>
              <w:t xml:space="preserve"> can be blended significantly above the ‘blend wall’ of 7% associated with other biodiesels or can be used in pure form. HVO trades at a substantially higher premium than biodiesels</w:t>
            </w:r>
            <w:r w:rsidR="006F4E71">
              <w:rPr>
                <w:sz w:val="24"/>
                <w:szCs w:val="24"/>
              </w:rPr>
              <w:t xml:space="preserve"> (up to 2 USD / gallon</w:t>
            </w:r>
            <w:r w:rsidR="00D25924">
              <w:rPr>
                <w:sz w:val="24"/>
                <w:szCs w:val="24"/>
              </w:rPr>
              <w:t xml:space="preserve">, or on average </w:t>
            </w:r>
            <w:r w:rsidR="009E1F6B">
              <w:rPr>
                <w:sz w:val="24"/>
                <w:szCs w:val="24"/>
              </w:rPr>
              <w:t>a price difference of 44</w:t>
            </w:r>
            <w:r w:rsidR="00D25924">
              <w:rPr>
                <w:sz w:val="24"/>
                <w:szCs w:val="24"/>
              </w:rPr>
              <w:t>%</w:t>
            </w:r>
            <w:r w:rsidR="009E1F6B">
              <w:rPr>
                <w:sz w:val="24"/>
                <w:szCs w:val="24"/>
              </w:rPr>
              <w:t xml:space="preserve"> between FAME biodiesel from used cooking oil and waste based HVO</w:t>
            </w:r>
            <w:r w:rsidR="006F4E71">
              <w:rPr>
                <w:sz w:val="24"/>
                <w:szCs w:val="24"/>
              </w:rPr>
              <w:t>)</w:t>
            </w:r>
            <w:r w:rsidR="009E1F6B">
              <w:rPr>
                <w:sz w:val="24"/>
                <w:szCs w:val="24"/>
              </w:rPr>
              <w:t>.</w:t>
            </w:r>
          </w:p>
        </w:tc>
      </w:tr>
      <w:tr w:rsidR="00742093" w14:paraId="288554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F81F69"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D9E726"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1E122412" w14:textId="77777777" w:rsidR="00742093" w:rsidRDefault="00742093">
      <w:pPr>
        <w:spacing w:line="22" w:lineRule="atLeast"/>
        <w:jc w:val="both"/>
        <w:rPr>
          <w:lang w:val="en-US"/>
        </w:rPr>
      </w:pPr>
    </w:p>
    <w:p w14:paraId="38FE8ED8" w14:textId="77777777" w:rsidR="00742093" w:rsidRDefault="00742093">
      <w:pPr>
        <w:spacing w:line="22" w:lineRule="atLeast"/>
        <w:jc w:val="both"/>
        <w:rPr>
          <w:lang w:val="en-US"/>
        </w:rPr>
      </w:pPr>
    </w:p>
    <w:p w14:paraId="18BAD92D" w14:textId="77777777" w:rsidR="00742093" w:rsidRDefault="001C0743">
      <w:pPr>
        <w:pStyle w:val="Heading1"/>
        <w:spacing w:line="22" w:lineRule="atLeast"/>
      </w:pPr>
      <w:bookmarkStart w:id="14" w:name="_Toc53171973"/>
      <w:r>
        <w:rPr>
          <w:rFonts w:eastAsia="Arial" w:cs="Arial"/>
          <w:bCs/>
          <w:szCs w:val="36"/>
        </w:rPr>
        <w:lastRenderedPageBreak/>
        <w:t>Instructions</w:t>
      </w:r>
      <w:bookmarkEnd w:id="14"/>
    </w:p>
    <w:p w14:paraId="532A4B9E" w14:textId="77777777" w:rsidR="00742093" w:rsidRDefault="00742093">
      <w:pPr>
        <w:spacing w:line="264" w:lineRule="auto"/>
        <w:rPr>
          <w:sz w:val="32"/>
          <w:lang w:val="en-US"/>
        </w:rPr>
      </w:pPr>
    </w:p>
    <w:p w14:paraId="18A3D60D" w14:textId="77777777" w:rsidR="00742093" w:rsidRDefault="001C0743">
      <w:pPr>
        <w:pStyle w:val="Heading2"/>
        <w:spacing w:line="22" w:lineRule="atLeast"/>
      </w:pPr>
      <w:bookmarkStart w:id="15" w:name="_Toc53171974"/>
      <w:r>
        <w:rPr>
          <w:rFonts w:eastAsia="Arial" w:cs="Arial"/>
          <w:bCs/>
          <w:szCs w:val="32"/>
        </w:rPr>
        <w:t>Introduction</w:t>
      </w:r>
      <w:bookmarkEnd w:id="15"/>
    </w:p>
    <w:p w14:paraId="6057688B" w14:textId="77777777" w:rsidR="00742093" w:rsidRDefault="00742093">
      <w:pPr>
        <w:spacing w:line="22" w:lineRule="atLeast"/>
        <w:rPr>
          <w:lang w:val="en-US"/>
        </w:rPr>
      </w:pPr>
    </w:p>
    <w:p w14:paraId="145282B4" w14:textId="77777777" w:rsidR="00742093" w:rsidRDefault="001C0743">
      <w:pPr>
        <w:spacing w:line="22" w:lineRule="atLeast"/>
      </w:pPr>
      <w:r>
        <w:rPr>
          <w:rFonts w:eastAsia="Arial"/>
        </w:rPr>
        <w:t xml:space="preserve">The Trade Remedies Investigations Directorate (TRID) of the UK’s Department for International Trade will be carrying out a transition review of each trade remedy measure active under the EU system that the United Kingdom (UK) has decided to maintain after EU exit. This transition review will consider whether the anti-dumping amount and countervailing duties are necessary or sufficient to offset dumping and subsidisation and whether there would be injury to the UK industry if that amount was removed. </w:t>
      </w:r>
    </w:p>
    <w:p w14:paraId="3C6CDD93" w14:textId="77777777" w:rsidR="00742093" w:rsidRDefault="00742093">
      <w:pPr>
        <w:spacing w:line="22" w:lineRule="atLeast"/>
        <w:rPr>
          <w:lang w:val="en-US"/>
        </w:rPr>
      </w:pPr>
    </w:p>
    <w:p w14:paraId="377D345C" w14:textId="77777777" w:rsidR="00742093" w:rsidRDefault="001C0743">
      <w:pPr>
        <w:spacing w:line="22" w:lineRule="atLeast"/>
      </w:pPr>
      <w:r>
        <w:rPr>
          <w:rFonts w:eastAsia="Arial"/>
          <w:szCs w:val="24"/>
        </w:rPr>
        <w:t xml:space="preserve">We, </w:t>
      </w:r>
      <w:r>
        <w:rPr>
          <w:rFonts w:eastAsia="Arial"/>
        </w:rPr>
        <w:t>TRID are seeking your cooperation as an importer to inform our review of whether the current anti-dumping and countervailing measures should be maintained, varied, or discontinued. The information you provide will help us to determine a fair and appropriate response.</w:t>
      </w:r>
    </w:p>
    <w:p w14:paraId="594E6CBC" w14:textId="77777777" w:rsidR="00742093" w:rsidRDefault="00742093">
      <w:pPr>
        <w:spacing w:line="22" w:lineRule="atLeast"/>
        <w:rPr>
          <w:lang w:val="en-US"/>
        </w:rPr>
      </w:pPr>
    </w:p>
    <w:p w14:paraId="30AE54CB" w14:textId="77777777" w:rsidR="00742093" w:rsidRDefault="001C0743">
      <w:pPr>
        <w:spacing w:line="22" w:lineRule="atLeast"/>
      </w:pPr>
      <w:r>
        <w:rPr>
          <w:rFonts w:eastAsia="Arial"/>
        </w:rPr>
        <w:t>Please provide all the information requested by 08/11/2020</w:t>
      </w:r>
      <w:r>
        <w:rPr>
          <w:rFonts w:eastAsia="Arial"/>
          <w:szCs w:val="24"/>
        </w:rPr>
        <w:t>.</w:t>
      </w:r>
      <w:r>
        <w:rPr>
          <w:color w:val="FF0000"/>
        </w:rPr>
        <w:t xml:space="preserve"> </w:t>
      </w:r>
      <w:r>
        <w:rPr>
          <w:rFonts w:eastAsia="Arial"/>
        </w:rPr>
        <w:t xml:space="preserve">We may need to issue a deficiency notice if we determine that the information supplied in the questionnaire is incomplete or inadequate. We may also send a notice requesting clarification or supplementary information if necessary. </w:t>
      </w:r>
    </w:p>
    <w:p w14:paraId="2AF7CA30" w14:textId="77777777" w:rsidR="00742093" w:rsidRDefault="00742093">
      <w:pPr>
        <w:spacing w:line="22" w:lineRule="atLeast"/>
        <w:rPr>
          <w:lang w:val="en-US"/>
        </w:rPr>
      </w:pPr>
    </w:p>
    <w:p w14:paraId="7F145020" w14:textId="77777777" w:rsidR="00742093" w:rsidRDefault="001C0743">
      <w:pPr>
        <w:spacing w:line="22" w:lineRule="atLeast"/>
      </w:pPr>
      <w:r>
        <w:rPr>
          <w:rFonts w:eastAsia="Arial"/>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4952E0C6" w14:textId="77777777" w:rsidR="00742093" w:rsidRDefault="00742093">
      <w:pPr>
        <w:spacing w:line="22" w:lineRule="atLeast"/>
        <w:rPr>
          <w:lang w:val="en-US"/>
        </w:rPr>
      </w:pPr>
    </w:p>
    <w:p w14:paraId="0B85DD3B" w14:textId="77777777" w:rsidR="00742093" w:rsidRDefault="001C0743">
      <w:pPr>
        <w:spacing w:line="22" w:lineRule="atLeast"/>
      </w:pPr>
      <w:r>
        <w:rPr>
          <w:rFonts w:eastAsia="Arial"/>
        </w:rPr>
        <w:t>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we are able to accommodate an extension, a note to explain this will be placed on the public file.</w:t>
      </w:r>
    </w:p>
    <w:p w14:paraId="2984D6FC" w14:textId="77777777" w:rsidR="00742093" w:rsidRDefault="00742093">
      <w:pPr>
        <w:spacing w:line="22" w:lineRule="atLeast"/>
        <w:rPr>
          <w:lang w:val="en-US"/>
        </w:rPr>
      </w:pPr>
    </w:p>
    <w:p w14:paraId="68383E03" w14:textId="77777777" w:rsidR="00742093" w:rsidRDefault="001C0743">
      <w:pPr>
        <w:spacing w:line="22" w:lineRule="atLeast"/>
      </w:pPr>
      <w:r>
        <w:rPr>
          <w:rFonts w:eastAsia="Arial"/>
          <w:szCs w:val="24"/>
        </w:rPr>
        <w:t xml:space="preserve">Please also contact the Case Team if you have any questions about your response or if you have any difficulties in completing the questionnaire. For general information about trade remedies processes, please visit the following website: </w:t>
      </w:r>
      <w:r>
        <w:rPr>
          <w:rFonts w:eastAsia="Arial"/>
          <w:color w:val="FF0000"/>
          <w:szCs w:val="24"/>
        </w:rPr>
        <w:t xml:space="preserve"> </w:t>
      </w:r>
      <w:hyperlink r:id="rId19" w:history="1">
        <w:r>
          <w:rPr>
            <w:rStyle w:val="Hyperlink"/>
            <w:rFonts w:eastAsia="Arial"/>
            <w:szCs w:val="24"/>
          </w:rPr>
          <w:t>https://www.gov.uk/government/publications/the-uk-trade-remedies-investigations-process</w:t>
        </w:r>
      </w:hyperlink>
    </w:p>
    <w:p w14:paraId="50AFE955" w14:textId="77777777" w:rsidR="00742093" w:rsidRDefault="00742093">
      <w:pPr>
        <w:spacing w:line="22" w:lineRule="atLeast"/>
        <w:rPr>
          <w:rFonts w:eastAsia="Arial"/>
          <w:szCs w:val="24"/>
          <w:lang w:val="en-US"/>
        </w:rPr>
      </w:pPr>
    </w:p>
    <w:p w14:paraId="07973F78" w14:textId="77777777" w:rsidR="00742093" w:rsidRDefault="001C0743">
      <w:pPr>
        <w:spacing w:line="22" w:lineRule="atLeast"/>
      </w:pPr>
      <w:r>
        <w:rPr>
          <w:rFonts w:eastAsia="Arial"/>
          <w:szCs w:val="24"/>
        </w:rPr>
        <w:lastRenderedPageBreak/>
        <w:t>TRID investigates cases under the provisions of</w:t>
      </w:r>
      <w:r>
        <w:rPr>
          <w:rFonts w:eastAsia="Arial"/>
          <w:i/>
          <w:iCs/>
          <w:szCs w:val="24"/>
        </w:rPr>
        <w:t xml:space="preserve"> Trade Remedies (Dumping and Subsidisation) (EU Exit) Regulations 2019 as Amended by the Trade Remedies (Amendment) (EU Exit) Regulations 2019 </w:t>
      </w:r>
      <w:r>
        <w:rPr>
          <w:rFonts w:eastAsia="Arial"/>
          <w:szCs w:val="24"/>
        </w:rPr>
        <w:t>and under the</w:t>
      </w:r>
      <w:r>
        <w:rPr>
          <w:rFonts w:eastAsia="Arial"/>
          <w:i/>
          <w:iCs/>
          <w:szCs w:val="24"/>
        </w:rPr>
        <w:t xml:space="preserve"> Taxation (Cross-border Trade) Act 2018.</w:t>
      </w:r>
    </w:p>
    <w:p w14:paraId="506A8D0C" w14:textId="77777777" w:rsidR="00742093" w:rsidRDefault="00742093">
      <w:pPr>
        <w:spacing w:line="22" w:lineRule="atLeast"/>
        <w:rPr>
          <w:lang w:val="en-US"/>
        </w:rPr>
      </w:pPr>
    </w:p>
    <w:p w14:paraId="22B1F6E1" w14:textId="77777777" w:rsidR="00742093" w:rsidRDefault="001C0743">
      <w:pPr>
        <w:pStyle w:val="Heading2"/>
        <w:spacing w:line="22" w:lineRule="atLeast"/>
      </w:pPr>
      <w:bookmarkStart w:id="16" w:name="_Toc53171975"/>
      <w:r>
        <w:rPr>
          <w:rFonts w:eastAsia="Arial" w:cs="Arial"/>
          <w:bCs/>
          <w:szCs w:val="32"/>
        </w:rPr>
        <w:t>Preparing confidential and non-confidential copies</w:t>
      </w:r>
      <w:bookmarkEnd w:id="16"/>
    </w:p>
    <w:p w14:paraId="2058D056" w14:textId="77777777" w:rsidR="00742093" w:rsidRDefault="00742093">
      <w:pPr>
        <w:spacing w:line="22" w:lineRule="atLeast"/>
        <w:rPr>
          <w:lang w:val="en-US"/>
        </w:rPr>
      </w:pPr>
    </w:p>
    <w:p w14:paraId="0A3D285F" w14:textId="77777777" w:rsidR="00742093" w:rsidRDefault="001C0743">
      <w:pPr>
        <w:spacing w:line="240" w:lineRule="auto"/>
      </w:pPr>
      <w:r>
        <w:rPr>
          <w:rFonts w:eastAsia="Arial"/>
        </w:rPr>
        <w:t xml:space="preserve">You will need to submit one confidential version and one non-confidential version of your questionnaire by the due date. Please ensure that each page of information you provide is </w:t>
      </w:r>
      <w:r>
        <w:rPr>
          <w:b/>
        </w:rPr>
        <w:t>clearly marked either “Confidential” or “Non-Confidential” in the header</w:t>
      </w:r>
      <w:r>
        <w:rPr>
          <w:rFonts w:eastAsia="Arial"/>
        </w:rPr>
        <w:t xml:space="preserve">. It is your responsibility to ensure that the non-confidential version does not contain any confidential information. </w:t>
      </w:r>
    </w:p>
    <w:p w14:paraId="67426FAB" w14:textId="77777777" w:rsidR="00742093" w:rsidRDefault="00742093">
      <w:pPr>
        <w:spacing w:line="240" w:lineRule="auto"/>
        <w:rPr>
          <w:lang w:val="en-US"/>
        </w:rPr>
      </w:pPr>
    </w:p>
    <w:p w14:paraId="7AC2E4EF" w14:textId="77777777" w:rsidR="00742093" w:rsidRDefault="001C0743">
      <w:pPr>
        <w:spacing w:line="240" w:lineRule="auto"/>
      </w:pPr>
      <w:r>
        <w:rPr>
          <w:rFonts w:eastAsia="Arial"/>
        </w:rPr>
        <w:t xml:space="preserve">Please see </w:t>
      </w:r>
      <w:hyperlink r:id="rId20" w:anchor="how-we-handle-confidential-information" w:history="1">
        <w:r>
          <w:rPr>
            <w:rStyle w:val="Hyperlink"/>
            <w:rFonts w:eastAsia="Arial"/>
          </w:rPr>
          <w:t>https://www.gov.uk/government/publications/the-uk-trade-remedies-investigations-process/an-introduction-to-our-investigations-process#how-we-handle-confidential-information</w:t>
        </w:r>
      </w:hyperlink>
      <w:r>
        <w:rPr>
          <w:rFonts w:eastAsia="Arial"/>
        </w:rPr>
        <w:t xml:space="preserve"> for further information on what can be considered confidential and how to prepare a non-confidential version of this questionnaire.</w:t>
      </w:r>
    </w:p>
    <w:p w14:paraId="21D5A1A8" w14:textId="77777777" w:rsidR="00742093" w:rsidRDefault="00742093">
      <w:pPr>
        <w:spacing w:line="240" w:lineRule="auto"/>
        <w:rPr>
          <w:rFonts w:eastAsia="Arial"/>
        </w:rPr>
      </w:pPr>
    </w:p>
    <w:p w14:paraId="1BA77530" w14:textId="77777777" w:rsidR="00742093" w:rsidRDefault="001C0743">
      <w:pPr>
        <w:spacing w:line="22" w:lineRule="atLeast"/>
      </w:pPr>
      <w:r>
        <w:rPr>
          <w:rFonts w:eastAsia="Arial"/>
          <w:szCs w:val="24"/>
        </w:rPr>
        <w:t>All information provided to TRID in confidence will be treated accordingly and only used</w:t>
      </w:r>
      <w:r>
        <w:rPr>
          <w:rFonts w:eastAsia="Arial"/>
          <w:sz w:val="28"/>
          <w:szCs w:val="28"/>
        </w:rPr>
        <w:t xml:space="preserve"> </w:t>
      </w:r>
      <w:r>
        <w:rPr>
          <w:rFonts w:eastAsia="Arial"/>
          <w:szCs w:val="24"/>
        </w:rPr>
        <w:t xml:space="preserve">for this investigation (except in limited circumstance as permitted by regulation 46 of the Trade Remedies (Dumping and Subsidisation) (EU Exit) Regulations 2019) and will be kept in protected systems. The non-confidential version of your submission will be placed on the public file, which is available on </w:t>
      </w:r>
      <w:hyperlink r:id="rId21" w:history="1">
        <w:r>
          <w:rPr>
            <w:rStyle w:val="Hyperlink"/>
            <w:rFonts w:eastAsia="Arial"/>
            <w:szCs w:val="24"/>
          </w:rPr>
          <w:t>www.trade-remedies.service.gov.uk/public/cases.</w:t>
        </w:r>
      </w:hyperlink>
    </w:p>
    <w:p w14:paraId="02476D09" w14:textId="77777777" w:rsidR="00742093" w:rsidRDefault="00742093">
      <w:pPr>
        <w:spacing w:line="22" w:lineRule="atLeast"/>
        <w:rPr>
          <w:sz w:val="22"/>
          <w:lang w:val="en-US"/>
        </w:rPr>
      </w:pPr>
    </w:p>
    <w:p w14:paraId="092EA766" w14:textId="77777777" w:rsidR="00742093" w:rsidRDefault="001C0743">
      <w:pPr>
        <w:pStyle w:val="Heading2"/>
        <w:spacing w:line="22" w:lineRule="atLeast"/>
      </w:pPr>
      <w:bookmarkStart w:id="17" w:name="_Toc53171976"/>
      <w:r>
        <w:rPr>
          <w:rFonts w:eastAsia="Arial" w:cs="Arial"/>
          <w:bCs/>
          <w:szCs w:val="32"/>
          <w:lang w:val="en-AU"/>
        </w:rPr>
        <w:t>Providing information from subsidiaries or associated parties</w:t>
      </w:r>
      <w:bookmarkEnd w:id="17"/>
    </w:p>
    <w:p w14:paraId="5DD89F37" w14:textId="77777777" w:rsidR="00742093" w:rsidRDefault="00742093">
      <w:pPr>
        <w:spacing w:line="22" w:lineRule="atLeast"/>
        <w:rPr>
          <w:color w:val="FF0000"/>
          <w:lang w:val="en-US"/>
        </w:rPr>
      </w:pPr>
    </w:p>
    <w:p w14:paraId="5A60E36D" w14:textId="77777777" w:rsidR="00742093" w:rsidRDefault="00742093">
      <w:pPr>
        <w:spacing w:line="22" w:lineRule="atLeast"/>
        <w:rPr>
          <w:lang w:val="en-US"/>
        </w:rPr>
      </w:pPr>
    </w:p>
    <w:p w14:paraId="5201B113" w14:textId="77777777" w:rsidR="00742093" w:rsidRDefault="001C0743">
      <w:pPr>
        <w:spacing w:line="22" w:lineRule="atLeast"/>
      </w:pPr>
      <w:r>
        <w:rPr>
          <w:rFonts w:eastAsia="Arial"/>
          <w:szCs w:val="24"/>
          <w:lang w:val="en-AU"/>
        </w:rPr>
        <w:t xml:space="preserve">Section A of this questionnaire includes detailed questions about your company structure. Although this questionnaire is intended for your company, our investigation covers all subsidiaries and any other associated companies. </w:t>
      </w:r>
    </w:p>
    <w:p w14:paraId="25F315FF" w14:textId="77777777" w:rsidR="00742093" w:rsidRDefault="001C0743">
      <w:pPr>
        <w:pStyle w:val="ListParagraph"/>
        <w:numPr>
          <w:ilvl w:val="0"/>
          <w:numId w:val="7"/>
        </w:numPr>
        <w:spacing w:line="22" w:lineRule="atLeast"/>
      </w:pPr>
      <w:r>
        <w:rPr>
          <w:rFonts w:eastAsia="Arial"/>
          <w:szCs w:val="24"/>
          <w:lang w:val="en-AU"/>
        </w:rPr>
        <w:t xml:space="preserve">If any of your subsidiaries or associated companies are also a UK producer of like goods, they should </w:t>
      </w:r>
      <w:r>
        <w:rPr>
          <w:rFonts w:eastAsia="Arial"/>
          <w:b/>
          <w:bCs/>
          <w:szCs w:val="24"/>
          <w:lang w:val="en-AU"/>
        </w:rPr>
        <w:t xml:space="preserve">also </w:t>
      </w:r>
      <w:r>
        <w:rPr>
          <w:rFonts w:eastAsia="Arial"/>
          <w:szCs w:val="24"/>
          <w:lang w:val="en-AU"/>
        </w:rPr>
        <w:t>complete this questionnaire. Please make sure you provide your subsidiaries with access to it.</w:t>
      </w:r>
    </w:p>
    <w:p w14:paraId="799FA748" w14:textId="77777777" w:rsidR="00742093" w:rsidRDefault="001C0743">
      <w:pPr>
        <w:pStyle w:val="ListParagraph"/>
        <w:numPr>
          <w:ilvl w:val="0"/>
          <w:numId w:val="7"/>
        </w:numPr>
        <w:spacing w:line="22" w:lineRule="atLeast"/>
      </w:pPr>
      <w:r>
        <w:rPr>
          <w:rFonts w:eastAsia="Arial"/>
          <w:szCs w:val="24"/>
          <w:lang w:val="en-AU"/>
        </w:rPr>
        <w:t xml:space="preserve">Where your subsidiaries or associated companies are not producers but are involved in the sales of the like goods, your questionnaire response should include information from those companies. </w:t>
      </w:r>
    </w:p>
    <w:p w14:paraId="7CE17894" w14:textId="77777777" w:rsidR="00742093" w:rsidRDefault="00742093">
      <w:pPr>
        <w:spacing w:line="22" w:lineRule="atLeast"/>
        <w:rPr>
          <w:lang w:val="en-US"/>
        </w:rPr>
      </w:pPr>
    </w:p>
    <w:p w14:paraId="70DBB6AE" w14:textId="77777777" w:rsidR="00742093" w:rsidRDefault="001C0743">
      <w:pPr>
        <w:spacing w:line="22" w:lineRule="atLeast"/>
      </w:pPr>
      <w:r>
        <w:rPr>
          <w:rFonts w:eastAsia="Arial"/>
        </w:rPr>
        <w:lastRenderedPageBreak/>
        <w:t xml:space="preserve">If you have any queries about this part of the process, please contact the Case Team using the </w:t>
      </w:r>
      <w:r>
        <w:rPr>
          <w:rFonts w:eastAsia="Arial"/>
          <w:szCs w:val="24"/>
        </w:rPr>
        <w:t xml:space="preserve">details provided on the cover of this questionnaire </w:t>
      </w:r>
      <w:r>
        <w:rPr>
          <w:rFonts w:eastAsia="Arial"/>
        </w:rPr>
        <w:t xml:space="preserve">email: </w:t>
      </w:r>
      <w:hyperlink r:id="rId22" w:history="1">
        <w:r>
          <w:rPr>
            <w:rStyle w:val="Hyperlink"/>
            <w:rFonts w:eastAsia="Arial"/>
          </w:rPr>
          <w:t>TD0004@traderemedies.gov.uk</w:t>
        </w:r>
      </w:hyperlink>
      <w:r>
        <w:rPr>
          <w:rFonts w:eastAsia="Arial"/>
        </w:rPr>
        <w:t xml:space="preserve"> (dumping) and </w:t>
      </w:r>
      <w:hyperlink r:id="rId23" w:history="1">
        <w:r>
          <w:rPr>
            <w:rStyle w:val="Hyperlink"/>
            <w:rFonts w:eastAsia="Arial"/>
          </w:rPr>
          <w:t>TS0005@traderemedies.gov.uk</w:t>
        </w:r>
      </w:hyperlink>
      <w:r>
        <w:rPr>
          <w:rFonts w:eastAsia="Arial"/>
        </w:rPr>
        <w:t xml:space="preserve"> (countervailing measures). </w:t>
      </w:r>
    </w:p>
    <w:p w14:paraId="37FC2739" w14:textId="77777777" w:rsidR="00742093" w:rsidRDefault="00742093">
      <w:pPr>
        <w:spacing w:line="22" w:lineRule="atLeast"/>
        <w:rPr>
          <w:sz w:val="22"/>
          <w:lang w:val="en-US"/>
        </w:rPr>
      </w:pPr>
    </w:p>
    <w:p w14:paraId="5F7992D7" w14:textId="77777777" w:rsidR="00742093" w:rsidRDefault="001C0743">
      <w:pPr>
        <w:pStyle w:val="Heading2"/>
        <w:spacing w:line="22" w:lineRule="atLeast"/>
      </w:pPr>
      <w:bookmarkStart w:id="18" w:name="_Toc53171977"/>
      <w:r>
        <w:rPr>
          <w:rFonts w:eastAsia="Arial" w:cs="Arial"/>
          <w:bCs/>
          <w:szCs w:val="32"/>
        </w:rPr>
        <w:t>What happens next</w:t>
      </w:r>
      <w:bookmarkEnd w:id="18"/>
    </w:p>
    <w:p w14:paraId="560339D7" w14:textId="77777777" w:rsidR="00742093" w:rsidRDefault="00742093">
      <w:pPr>
        <w:spacing w:line="22" w:lineRule="atLeast"/>
        <w:rPr>
          <w:lang w:val="en-US"/>
        </w:rPr>
      </w:pPr>
    </w:p>
    <w:p w14:paraId="54CED0FC" w14:textId="77777777" w:rsidR="00742093" w:rsidRDefault="001C0743">
      <w:pPr>
        <w:spacing w:line="22" w:lineRule="atLeast"/>
      </w:pPr>
      <w:r>
        <w:rPr>
          <w:rFonts w:eastAsia="Arial"/>
          <w:szCs w:val="24"/>
        </w:rPr>
        <w:t xml:space="preserve">Once you have completed your questionnaire responses and non-confidential versions of documents, you must upload these through our Trade Remedies Service at </w:t>
      </w:r>
      <w:hyperlink r:id="rId24" w:history="1">
        <w:r>
          <w:rPr>
            <w:rStyle w:val="Hyperlink"/>
            <w:rFonts w:eastAsia="Arial"/>
            <w:szCs w:val="24"/>
          </w:rPr>
          <w:t>www.trade-remedies.service.gov.uk</w:t>
        </w:r>
      </w:hyperlink>
      <w:r>
        <w:rPr>
          <w:rFonts w:eastAsia="Arial"/>
          <w:szCs w:val="24"/>
        </w:rPr>
        <w:t>. Following this:</w:t>
      </w:r>
    </w:p>
    <w:p w14:paraId="1D343242" w14:textId="77777777" w:rsidR="00742093" w:rsidRDefault="001C0743">
      <w:pPr>
        <w:pStyle w:val="ListParagraph"/>
        <w:numPr>
          <w:ilvl w:val="0"/>
          <w:numId w:val="8"/>
        </w:numPr>
        <w:spacing w:line="22" w:lineRule="atLeast"/>
      </w:pPr>
      <w:r>
        <w:rPr>
          <w:rFonts w:eastAsia="Arial"/>
          <w:szCs w:val="24"/>
        </w:rPr>
        <w:t xml:space="preserve">you will receive an email confirming the documents have been uploaded successfully; </w:t>
      </w:r>
    </w:p>
    <w:p w14:paraId="7678D83A" w14:textId="77777777" w:rsidR="00742093" w:rsidRDefault="001C0743">
      <w:pPr>
        <w:pStyle w:val="ListParagraph"/>
        <w:numPr>
          <w:ilvl w:val="0"/>
          <w:numId w:val="8"/>
        </w:numPr>
        <w:spacing w:line="22" w:lineRule="atLeast"/>
      </w:pPr>
      <w:r>
        <w:rPr>
          <w:rFonts w:eastAsia="Arial"/>
          <w:szCs w:val="24"/>
        </w:rPr>
        <w:t>the Case Team will contact you if further information is required;</w:t>
      </w:r>
    </w:p>
    <w:p w14:paraId="150C2980" w14:textId="77777777" w:rsidR="00742093" w:rsidRDefault="001C0743">
      <w:pPr>
        <w:pStyle w:val="ListParagraph"/>
        <w:numPr>
          <w:ilvl w:val="0"/>
          <w:numId w:val="8"/>
        </w:numPr>
        <w:spacing w:line="22" w:lineRule="atLeast"/>
      </w:pPr>
      <w:r>
        <w:rPr>
          <w:rFonts w:eastAsia="Arial"/>
          <w:szCs w:val="24"/>
        </w:rPr>
        <w:t>the non-confidential responses will be placed on the public file; and</w:t>
      </w:r>
    </w:p>
    <w:p w14:paraId="0EA0D3DE" w14:textId="77777777" w:rsidR="00742093" w:rsidRDefault="001C0743">
      <w:pPr>
        <w:pStyle w:val="ListParagraph"/>
        <w:numPr>
          <w:ilvl w:val="0"/>
          <w:numId w:val="8"/>
        </w:numPr>
        <w:spacing w:line="22" w:lineRule="atLeast"/>
      </w:pPr>
      <w:r>
        <w:rPr>
          <w:rFonts w:eastAsia="Arial"/>
          <w:szCs w:val="24"/>
        </w:rPr>
        <w:t>the Case Team may contact you to arrange a visit to verify the information contained in your responses.</w:t>
      </w:r>
    </w:p>
    <w:p w14:paraId="4AECA03F" w14:textId="77777777" w:rsidR="00742093" w:rsidRDefault="00742093">
      <w:pPr>
        <w:spacing w:line="22" w:lineRule="atLeast"/>
        <w:rPr>
          <w:lang w:val="en-US"/>
        </w:rPr>
      </w:pPr>
    </w:p>
    <w:p w14:paraId="72CC7E5B" w14:textId="77777777" w:rsidR="00742093" w:rsidRDefault="001C0743">
      <w:pPr>
        <w:pStyle w:val="Heading2"/>
        <w:spacing w:line="22" w:lineRule="atLeast"/>
      </w:pPr>
      <w:bookmarkStart w:id="19" w:name="_Toc53171978"/>
      <w:r>
        <w:rPr>
          <w:rFonts w:eastAsia="Arial" w:cs="Arial"/>
          <w:bCs/>
          <w:szCs w:val="32"/>
        </w:rPr>
        <w:t>Verifying the information you supply</w:t>
      </w:r>
      <w:bookmarkEnd w:id="19"/>
    </w:p>
    <w:p w14:paraId="2A18515C" w14:textId="77777777" w:rsidR="00742093" w:rsidRDefault="00742093">
      <w:pPr>
        <w:spacing w:line="22" w:lineRule="atLeast"/>
        <w:rPr>
          <w:lang w:val="en-US"/>
        </w:rPr>
      </w:pPr>
    </w:p>
    <w:p w14:paraId="01F60A45" w14:textId="77777777" w:rsidR="00742093" w:rsidRDefault="001C0743">
      <w:pPr>
        <w:spacing w:line="22" w:lineRule="atLeast"/>
      </w:pPr>
      <w:r>
        <w:rPr>
          <w:rFonts w:eastAsia="Arial"/>
          <w:szCs w:val="24"/>
        </w:rPr>
        <w:t xml:space="preserve">TRID will verify, as far as possible, the information provided to it. As part of our verification process we may conduct verification visits. 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verification visit. </w:t>
      </w:r>
    </w:p>
    <w:p w14:paraId="56F4B65B" w14:textId="77777777" w:rsidR="00742093" w:rsidRDefault="00742093">
      <w:pPr>
        <w:spacing w:line="22" w:lineRule="atLeast"/>
        <w:rPr>
          <w:lang w:val="en-US"/>
        </w:rPr>
      </w:pPr>
    </w:p>
    <w:p w14:paraId="0504B13C" w14:textId="77777777" w:rsidR="00742093" w:rsidRDefault="001C0743">
      <w:pPr>
        <w:spacing w:line="22" w:lineRule="atLeast"/>
      </w:pPr>
      <w:r>
        <w:rPr>
          <w:rFonts w:eastAsia="Arial"/>
          <w:szCs w:val="24"/>
        </w:rPr>
        <w:t xml:space="preserve">If we need to verify information that you provide by visiting your premises, the Case Team will contact you. Verification visits can take several days. </w:t>
      </w:r>
    </w:p>
    <w:p w14:paraId="200FEBB1" w14:textId="77777777" w:rsidR="00742093" w:rsidRDefault="00742093">
      <w:pPr>
        <w:spacing w:line="22" w:lineRule="atLeast"/>
        <w:rPr>
          <w:lang w:val="en-US"/>
        </w:rPr>
      </w:pPr>
    </w:p>
    <w:p w14:paraId="1DD1B52D" w14:textId="77777777" w:rsidR="00742093" w:rsidRDefault="001C0743">
      <w:pPr>
        <w:pStyle w:val="CommentText"/>
        <w:spacing w:line="22" w:lineRule="atLeast"/>
      </w:pPr>
      <w:r>
        <w:rPr>
          <w:rFonts w:eastAsia="Arial"/>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11204AF4" w14:textId="77777777" w:rsidR="00742093" w:rsidRDefault="001C0743">
      <w:pPr>
        <w:pStyle w:val="Heading1"/>
        <w:spacing w:line="22" w:lineRule="atLeast"/>
      </w:pPr>
      <w:bookmarkStart w:id="20" w:name="_Toc53171979"/>
      <w:r>
        <w:rPr>
          <w:rFonts w:eastAsia="Arial" w:cs="Arial"/>
          <w:bCs/>
          <w:szCs w:val="36"/>
        </w:rPr>
        <w:lastRenderedPageBreak/>
        <w:t>How to complete this questionnaire</w:t>
      </w:r>
      <w:bookmarkEnd w:id="20"/>
    </w:p>
    <w:p w14:paraId="1EE830AF" w14:textId="77777777" w:rsidR="00742093" w:rsidRDefault="00742093">
      <w:pPr>
        <w:spacing w:line="22" w:lineRule="atLeast"/>
        <w:jc w:val="both"/>
        <w:rPr>
          <w:sz w:val="32"/>
          <w:lang w:val="en-US"/>
        </w:rPr>
      </w:pPr>
    </w:p>
    <w:p w14:paraId="4CA06C56" w14:textId="77777777" w:rsidR="00742093" w:rsidRDefault="001C0743">
      <w:pPr>
        <w:spacing w:line="22" w:lineRule="atLeast"/>
        <w:jc w:val="both"/>
      </w:pPr>
      <w:r>
        <w:rPr>
          <w:rFonts w:eastAsia="Arial"/>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4168F303" w14:textId="77777777" w:rsidR="00742093" w:rsidRDefault="00742093">
      <w:pPr>
        <w:spacing w:line="22" w:lineRule="atLeast"/>
        <w:rPr>
          <w:lang w:val="en-US"/>
        </w:rPr>
      </w:pPr>
    </w:p>
    <w:p w14:paraId="723F96C6" w14:textId="77777777" w:rsidR="00742093" w:rsidRDefault="001C0743">
      <w:pPr>
        <w:spacing w:line="22" w:lineRule="atLeast"/>
      </w:pPr>
      <w:r>
        <w:rPr>
          <w:rFonts w:eastAsia="Arial"/>
        </w:rPr>
        <w:t>Please also note the following points:</w:t>
      </w:r>
    </w:p>
    <w:p w14:paraId="0C881E39" w14:textId="77777777" w:rsidR="00742093" w:rsidRDefault="001C0743">
      <w:pPr>
        <w:pStyle w:val="ListParagraph"/>
        <w:numPr>
          <w:ilvl w:val="0"/>
          <w:numId w:val="9"/>
        </w:numPr>
        <w:spacing w:line="22" w:lineRule="atLeast"/>
      </w:pPr>
      <w:r>
        <w:rPr>
          <w:rFonts w:eastAsia="Arial"/>
        </w:rPr>
        <w:t>Please refer to the case reference number, TD0004, in any correspondence with TRID.</w:t>
      </w:r>
    </w:p>
    <w:p w14:paraId="5CFC2096" w14:textId="77777777" w:rsidR="00742093" w:rsidRDefault="001C0743">
      <w:pPr>
        <w:pStyle w:val="ListParagraph"/>
        <w:numPr>
          <w:ilvl w:val="0"/>
          <w:numId w:val="9"/>
        </w:numPr>
        <w:spacing w:line="22" w:lineRule="atLeast"/>
      </w:pPr>
      <w:r>
        <w:rPr>
          <w:rFonts w:eastAsia="Arial"/>
          <w:szCs w:val="24"/>
        </w:rPr>
        <w:t>Do not leave any questions blank. If the question is not relevant to your organisation, please explain why.</w:t>
      </w:r>
    </w:p>
    <w:p w14:paraId="4F7AF6F4" w14:textId="77777777" w:rsidR="00742093" w:rsidRDefault="001C0743">
      <w:pPr>
        <w:pStyle w:val="ListParagraph"/>
        <w:numPr>
          <w:ilvl w:val="0"/>
          <w:numId w:val="9"/>
        </w:numPr>
        <w:spacing w:line="22" w:lineRule="atLeast"/>
      </w:pPr>
      <w:r>
        <w:rPr>
          <w:rFonts w:eastAsia="Arial"/>
          <w:szCs w:val="24"/>
        </w:rPr>
        <w:t>If the answer to a question is “zero”, “no”, “none” or "not applicable”, please write this rather than leaving the answer blank.</w:t>
      </w:r>
    </w:p>
    <w:p w14:paraId="3B60CE06" w14:textId="77777777" w:rsidR="00742093" w:rsidRDefault="001C0743">
      <w:pPr>
        <w:pStyle w:val="ListParagraph"/>
        <w:numPr>
          <w:ilvl w:val="0"/>
          <w:numId w:val="9"/>
        </w:numPr>
        <w:spacing w:line="22" w:lineRule="atLeast"/>
      </w:pPr>
      <w:r>
        <w:rPr>
          <w:rFonts w:eastAsia="Arial"/>
          <w:szCs w:val="24"/>
        </w:rPr>
        <w:t>Please complete the Excel annexes as requested. Annexes are named to correspond to the relevant sections of this questionnaire and must be completed with reference to the instructions provided. If you feel you cannot present the information as requested, please contact your Case Team immediately.</w:t>
      </w:r>
    </w:p>
    <w:p w14:paraId="0BCC9ECA" w14:textId="77777777" w:rsidR="00742093" w:rsidRDefault="001C0743">
      <w:pPr>
        <w:pStyle w:val="ListParagraph"/>
        <w:numPr>
          <w:ilvl w:val="0"/>
          <w:numId w:val="9"/>
        </w:numPr>
        <w:spacing w:line="22" w:lineRule="atLeast"/>
      </w:pPr>
      <w:r>
        <w:rPr>
          <w:rFonts w:eastAsia="Arial"/>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43F4605B" w14:textId="77777777" w:rsidR="00742093" w:rsidRDefault="001C0743">
      <w:pPr>
        <w:pStyle w:val="ListParagraph"/>
        <w:numPr>
          <w:ilvl w:val="0"/>
          <w:numId w:val="9"/>
        </w:numPr>
        <w:spacing w:line="22" w:lineRule="atLeast"/>
      </w:pPr>
      <w:r>
        <w:rPr>
          <w:rFonts w:eastAsia="Arial"/>
          <w:szCs w:val="24"/>
        </w:rPr>
        <w:t>Any documents not in English should be accompanied by an English translation.</w:t>
      </w:r>
    </w:p>
    <w:p w14:paraId="11216D03" w14:textId="77777777" w:rsidR="00742093" w:rsidRDefault="001C0743">
      <w:pPr>
        <w:pStyle w:val="ListParagraph"/>
        <w:numPr>
          <w:ilvl w:val="0"/>
          <w:numId w:val="9"/>
        </w:numPr>
        <w:spacing w:line="22" w:lineRule="atLeast"/>
      </w:pPr>
      <w:r>
        <w:rPr>
          <w:rFonts w:eastAsia="Arial"/>
          <w:szCs w:val="24"/>
        </w:rPr>
        <w:t>Please provide all dates in the format DD/MM/YYYY (e.g. 23/05/2019).</w:t>
      </w:r>
    </w:p>
    <w:p w14:paraId="4A5FB96C" w14:textId="77777777" w:rsidR="00742093" w:rsidRDefault="001C0743">
      <w:pPr>
        <w:pStyle w:val="ListParagraph"/>
        <w:numPr>
          <w:ilvl w:val="0"/>
          <w:numId w:val="9"/>
        </w:numPr>
        <w:spacing w:line="22" w:lineRule="atLeast"/>
      </w:pPr>
      <w:r>
        <w:rPr>
          <w:rFonts w:eastAsia="Arial"/>
          <w:szCs w:val="24"/>
        </w:rPr>
        <w:t>For all numerical figures, where appropriate please express every third number with a comma (e.g. ‘1,300’ for one-thousand three hundred, ‘1,300,000’ for one million and three-hundred thousand).</w:t>
      </w:r>
    </w:p>
    <w:p w14:paraId="555939F4" w14:textId="77777777" w:rsidR="00742093" w:rsidRDefault="001C0743">
      <w:pPr>
        <w:pStyle w:val="ListParagraph"/>
        <w:numPr>
          <w:ilvl w:val="0"/>
          <w:numId w:val="9"/>
        </w:numPr>
        <w:spacing w:line="22" w:lineRule="atLeast"/>
      </w:pPr>
      <w:r>
        <w:rPr>
          <w:rFonts w:eastAsia="Arial"/>
          <w:szCs w:val="24"/>
        </w:rPr>
        <w:t>Limit all sales/currency/income figures to two decimal places and use the appropriate currency symbol (e.g. £1,300.00).</w:t>
      </w:r>
    </w:p>
    <w:p w14:paraId="5B1117B0" w14:textId="77777777" w:rsidR="00742093" w:rsidRDefault="001C0743">
      <w:pPr>
        <w:pStyle w:val="ListParagraph"/>
        <w:numPr>
          <w:ilvl w:val="0"/>
          <w:numId w:val="9"/>
        </w:numPr>
        <w:spacing w:line="22" w:lineRule="atLeast"/>
      </w:pPr>
      <w:r>
        <w:rPr>
          <w:rFonts w:eastAsia="Arial"/>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9C690CE" w14:textId="77777777" w:rsidR="00742093" w:rsidRDefault="001C0743">
      <w:pPr>
        <w:pStyle w:val="ListParagraph"/>
        <w:numPr>
          <w:ilvl w:val="0"/>
          <w:numId w:val="9"/>
        </w:numPr>
        <w:spacing w:line="22" w:lineRule="atLeast"/>
      </w:pPr>
      <w:r>
        <w:rPr>
          <w:rFonts w:eastAsia="Arial"/>
          <w:szCs w:val="24"/>
        </w:rPr>
        <w:t>All figures should be reported net of tax unless otherwise stated.</w:t>
      </w:r>
    </w:p>
    <w:p w14:paraId="11AE0ED2" w14:textId="77777777" w:rsidR="00742093" w:rsidRDefault="00742093">
      <w:pPr>
        <w:spacing w:line="22" w:lineRule="atLeast"/>
        <w:rPr>
          <w:sz w:val="22"/>
          <w:lang w:val="en-US"/>
        </w:rPr>
      </w:pPr>
    </w:p>
    <w:p w14:paraId="5D7B5BEA" w14:textId="77777777" w:rsidR="00742093" w:rsidRDefault="00742093">
      <w:pPr>
        <w:pStyle w:val="Heading1"/>
        <w:spacing w:before="0" w:line="22" w:lineRule="atLeast"/>
        <w:rPr>
          <w:rFonts w:eastAsia="Arial" w:cs="Arial"/>
        </w:rPr>
      </w:pPr>
    </w:p>
    <w:p w14:paraId="608200BD" w14:textId="77777777" w:rsidR="00742093" w:rsidRDefault="001C0743">
      <w:pPr>
        <w:pStyle w:val="Heading1"/>
        <w:pageBreakBefore w:val="0"/>
        <w:spacing w:before="0" w:line="22" w:lineRule="atLeast"/>
      </w:pPr>
      <w:bookmarkStart w:id="21" w:name="_Toc15899918"/>
      <w:bookmarkStart w:id="22" w:name="_Toc53171980"/>
      <w:bookmarkEnd w:id="1"/>
      <w:bookmarkEnd w:id="2"/>
      <w:bookmarkEnd w:id="3"/>
      <w:bookmarkEnd w:id="10"/>
      <w:r>
        <w:rPr>
          <w:rFonts w:eastAsia="Arial" w:cs="Arial"/>
          <w:szCs w:val="36"/>
        </w:rPr>
        <w:t xml:space="preserve">SECTION A: </w:t>
      </w:r>
      <w:r>
        <w:br/>
      </w:r>
      <w:r>
        <w:rPr>
          <w:rFonts w:eastAsia="Arial" w:cs="Arial"/>
          <w:szCs w:val="36"/>
        </w:rPr>
        <w:t>Company structure and operations</w:t>
      </w:r>
      <w:bookmarkEnd w:id="21"/>
      <w:bookmarkEnd w:id="22"/>
    </w:p>
    <w:p w14:paraId="76633F9A" w14:textId="77777777" w:rsidR="00742093" w:rsidRDefault="00742093"/>
    <w:p w14:paraId="588BFB31" w14:textId="77777777" w:rsidR="00742093" w:rsidRDefault="001C0743">
      <w:pPr>
        <w:pStyle w:val="Heading2"/>
        <w:spacing w:before="0" w:line="22" w:lineRule="atLeast"/>
      </w:pPr>
      <w:bookmarkStart w:id="23" w:name="_Toc53171981"/>
      <w:r>
        <w:rPr>
          <w:rFonts w:cs="Arial"/>
          <w:color w:val="000000"/>
          <w:lang w:eastAsia="en-GB"/>
        </w:rPr>
        <w:t xml:space="preserve">A1 </w:t>
      </w:r>
      <w:r>
        <w:rPr>
          <w:rFonts w:cs="Arial"/>
          <w:color w:val="000000"/>
          <w:szCs w:val="32"/>
          <w:lang w:eastAsia="en-GB"/>
        </w:rPr>
        <w:tab/>
      </w:r>
      <w:r>
        <w:rPr>
          <w:rFonts w:cs="Arial"/>
          <w:color w:val="000000"/>
          <w:lang w:eastAsia="en-GB"/>
        </w:rPr>
        <w:t>Identity and contact details</w:t>
      </w:r>
      <w:bookmarkEnd w:id="23"/>
      <w:r>
        <w:rPr>
          <w:rFonts w:cs="Arial"/>
          <w:color w:val="000000"/>
          <w:lang w:eastAsia="en-GB"/>
        </w:rPr>
        <w:t> </w:t>
      </w:r>
    </w:p>
    <w:p w14:paraId="0D307792" w14:textId="77777777" w:rsidR="00742093" w:rsidRDefault="00742093">
      <w:pPr>
        <w:spacing w:after="0" w:line="22" w:lineRule="atLeast"/>
        <w:rPr>
          <w:rFonts w:ascii="&amp;quot" w:eastAsia="Times New Roman" w:hAnsi="&amp;quot" w:cs="Times New Roman"/>
          <w:color w:val="000000"/>
          <w:szCs w:val="24"/>
          <w:lang w:eastAsia="en-GB"/>
        </w:rPr>
      </w:pPr>
    </w:p>
    <w:p w14:paraId="1767DDAE" w14:textId="77777777" w:rsidR="00742093" w:rsidRDefault="001C0743">
      <w:pPr>
        <w:pStyle w:val="ListParagraph"/>
        <w:numPr>
          <w:ilvl w:val="0"/>
          <w:numId w:val="10"/>
        </w:numPr>
        <w:spacing w:after="0" w:line="22" w:lineRule="atLeast"/>
      </w:pPr>
      <w:r>
        <w:rPr>
          <w:rFonts w:eastAsia="Times New Roman"/>
          <w:color w:val="000000"/>
          <w:szCs w:val="24"/>
          <w:lang w:eastAsia="en-GB"/>
        </w:rPr>
        <w:t>Please complete the table below, ensuring that the point of contact given has the authority to provide this information: </w:t>
      </w:r>
    </w:p>
    <w:p w14:paraId="06B01430" w14:textId="77777777" w:rsidR="00742093" w:rsidRDefault="001C0743">
      <w:pPr>
        <w:spacing w:after="0" w:line="22" w:lineRule="atLeast"/>
      </w:pPr>
      <w:r>
        <w:rPr>
          <w:rFonts w:eastAsia="Times New Roman"/>
          <w:color w:val="000000"/>
          <w:szCs w:val="24"/>
          <w:lang w:eastAsia="en-GB"/>
        </w:rPr>
        <w:t> </w:t>
      </w:r>
    </w:p>
    <w:tbl>
      <w:tblPr>
        <w:tblW w:w="9015" w:type="dxa"/>
        <w:tblCellMar>
          <w:left w:w="10" w:type="dxa"/>
          <w:right w:w="10" w:type="dxa"/>
        </w:tblCellMar>
        <w:tblLook w:val="0000" w:firstRow="0" w:lastRow="0" w:firstColumn="0" w:lastColumn="0" w:noHBand="0" w:noVBand="0"/>
      </w:tblPr>
      <w:tblGrid>
        <w:gridCol w:w="3402"/>
        <w:gridCol w:w="5613"/>
      </w:tblGrid>
      <w:tr w:rsidR="00742093" w14:paraId="77D1D63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031CDA" w14:textId="77777777" w:rsidR="00742093" w:rsidRPr="001C0743" w:rsidRDefault="001C0743">
            <w:pPr>
              <w:spacing w:after="0" w:line="22" w:lineRule="atLeast"/>
            </w:pPr>
            <w:r w:rsidRPr="00B4585D">
              <w:rPr>
                <w:rFonts w:eastAsia="Times New Roman"/>
                <w:color w:val="000000"/>
                <w:szCs w:val="24"/>
                <w:lang w:eastAsia="en-GB"/>
              </w:rPr>
              <w:t>Legal name of company: </w:t>
            </w:r>
            <w:r>
              <w:rPr>
                <w:rFonts w:eastAsia="Times New Roman"/>
                <w:color w:val="000000"/>
                <w:szCs w:val="24"/>
                <w:shd w:val="clear" w:color="auto" w:fill="FFFF00"/>
                <w:lang w:eastAsia="en-GB"/>
              </w:rP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69F81" w14:textId="77777777" w:rsidR="00742093" w:rsidRPr="001C0743" w:rsidRDefault="001C0743">
            <w:pPr>
              <w:spacing w:after="0" w:line="22" w:lineRule="atLeast"/>
            </w:pPr>
            <w:r w:rsidRPr="00B4585D">
              <w:rPr>
                <w:rFonts w:eastAsia="Times New Roman"/>
                <w:color w:val="000000"/>
                <w:szCs w:val="24"/>
                <w:lang w:eastAsia="en-GB"/>
              </w:rPr>
              <w:t>Valero Energy Ltd</w:t>
            </w:r>
          </w:p>
        </w:tc>
      </w:tr>
      <w:tr w:rsidR="00742093" w14:paraId="1F13799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136786" w14:textId="77777777" w:rsidR="00742093" w:rsidRPr="001C0743" w:rsidRDefault="001C0743">
            <w:pPr>
              <w:spacing w:after="0" w:line="22" w:lineRule="atLeast"/>
            </w:pPr>
            <w:r w:rsidRPr="00B4585D">
              <w:rPr>
                <w:rFonts w:eastAsia="Times New Roman"/>
                <w:color w:val="000000"/>
                <w:lang w:eastAsia="en-GB"/>
              </w:rPr>
              <w:t>Legal struct</w:t>
            </w:r>
            <w:r w:rsidRPr="00B4585D">
              <w:t>ure (e.g.</w:t>
            </w:r>
            <w:r w:rsidRPr="00B4585D">
              <w:rPr>
                <w:rFonts w:eastAsia="Times New Roman"/>
                <w:lang w:eastAsia="en-GB"/>
              </w:rPr>
              <w:t xml:space="preserve"> limited company, sole trader, partnership </w:t>
            </w:r>
            <w:r w:rsidR="00377993" w:rsidRPr="00B4585D">
              <w:rPr>
                <w:rFonts w:eastAsia="Times New Roman"/>
                <w:color w:val="000000"/>
                <w:lang w:eastAsia="en-GB"/>
              </w:rPr>
              <w:t>etc.</w:t>
            </w:r>
            <w:r w:rsidRPr="00B4585D">
              <w:rPr>
                <w:rFonts w:eastAsia="Times New Roman"/>
                <w:color w:val="000000"/>
                <w:lang w:eastAsia="en-GB"/>
              </w:rPr>
              <w: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776968" w14:textId="77777777" w:rsidR="00742093" w:rsidRPr="001C0743" w:rsidRDefault="001C0743">
            <w:pPr>
              <w:spacing w:after="0" w:line="22" w:lineRule="atLeast"/>
            </w:pPr>
            <w:r w:rsidRPr="00B4585D">
              <w:rPr>
                <w:rFonts w:eastAsia="Times New Roman"/>
                <w:color w:val="000000"/>
                <w:szCs w:val="24"/>
                <w:lang w:eastAsia="en-GB"/>
              </w:rPr>
              <w:t>Private limited company</w:t>
            </w:r>
          </w:p>
        </w:tc>
      </w:tr>
      <w:tr w:rsidR="00742093" w14:paraId="0A1B418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2BB81F" w14:textId="77777777" w:rsidR="00742093" w:rsidRPr="001C0743" w:rsidRDefault="001C0743" w:rsidP="00B4585D">
            <w:pPr>
              <w:spacing w:after="0" w:line="22" w:lineRule="atLeast"/>
            </w:pPr>
            <w:r w:rsidRPr="00B4585D">
              <w:rPr>
                <w:rFonts w:eastAsia="Times New Roman"/>
                <w:color w:val="000000"/>
                <w:szCs w:val="24"/>
                <w:lang w:eastAsia="en-GB"/>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434E30" w14:textId="77777777" w:rsidR="00742093" w:rsidRPr="001C0743" w:rsidRDefault="001C0743">
            <w:pPr>
              <w:spacing w:after="0" w:line="22" w:lineRule="atLeast"/>
            </w:pPr>
            <w:r w:rsidRPr="00B4585D">
              <w:rPr>
                <w:rFonts w:eastAsia="Times New Roman"/>
                <w:color w:val="000000"/>
                <w:szCs w:val="24"/>
                <w:lang w:eastAsia="en-GB"/>
              </w:rPr>
              <w:t>12/06/2013</w:t>
            </w:r>
          </w:p>
        </w:tc>
      </w:tr>
      <w:tr w:rsidR="00742093" w14:paraId="77D5C40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ACE94C" w14:textId="77777777" w:rsidR="00742093" w:rsidRPr="001C0743" w:rsidRDefault="001C0743" w:rsidP="00B4585D">
            <w:pPr>
              <w:spacing w:after="0" w:line="22" w:lineRule="atLeast"/>
            </w:pPr>
            <w:r w:rsidRPr="00B4585D">
              <w:rPr>
                <w:rFonts w:eastAsia="Times New Roman"/>
                <w:color w:val="000000"/>
                <w:szCs w:val="24"/>
                <w:lang w:eastAsia="en-GB"/>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7EF6FA" w14:textId="77777777" w:rsidR="00742093" w:rsidRPr="001C0743" w:rsidRDefault="001C0743">
            <w:pPr>
              <w:spacing w:after="0" w:line="22" w:lineRule="atLeast"/>
            </w:pPr>
            <w:r w:rsidRPr="00B4585D">
              <w:rPr>
                <w:rFonts w:eastAsia="Times New Roman"/>
                <w:color w:val="000000"/>
                <w:szCs w:val="24"/>
                <w:lang w:eastAsia="en-GB"/>
              </w:rPr>
              <w:t>N/A</w:t>
            </w:r>
          </w:p>
        </w:tc>
      </w:tr>
      <w:tr w:rsidR="00742093" w14:paraId="2B10D69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CD9635" w14:textId="77777777" w:rsidR="00742093" w:rsidRPr="001C0743" w:rsidRDefault="001C0743" w:rsidP="00B4585D">
            <w:pPr>
              <w:spacing w:after="0" w:line="22" w:lineRule="atLeast"/>
            </w:pPr>
            <w:r w:rsidRPr="00B4585D">
              <w:rPr>
                <w:rFonts w:eastAsia="Times New Roman"/>
                <w:color w:val="000000"/>
                <w:szCs w:val="24"/>
                <w:lang w:eastAsia="en-GB"/>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08577B" w14:textId="37CF3B3B" w:rsidR="00742093" w:rsidRPr="001C0743" w:rsidRDefault="00D84202">
            <w:pPr>
              <w:spacing w:after="0" w:line="22" w:lineRule="atLeast"/>
            </w:pPr>
            <w:r>
              <w:rPr>
                <w:rFonts w:eastAsia="Times New Roman"/>
                <w:color w:val="000000"/>
                <w:szCs w:val="24"/>
                <w:lang w:eastAsia="en-GB"/>
              </w:rPr>
              <w:t>[CONFIDENTIAL</w:t>
            </w:r>
            <w:r w:rsidR="00AA3F72">
              <w:rPr>
                <w:rFonts w:eastAsia="Times New Roman"/>
                <w:color w:val="000000"/>
                <w:szCs w:val="24"/>
                <w:lang w:eastAsia="en-GB"/>
              </w:rPr>
              <w:t>: personal identifying information</w:t>
            </w:r>
            <w:r>
              <w:rPr>
                <w:rFonts w:eastAsia="Times New Roman"/>
                <w:color w:val="000000"/>
                <w:szCs w:val="24"/>
                <w:lang w:eastAsia="en-GB"/>
              </w:rPr>
              <w:t>]</w:t>
            </w:r>
          </w:p>
        </w:tc>
      </w:tr>
      <w:tr w:rsidR="00D84202" w14:paraId="74222A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0413BA" w14:textId="77777777" w:rsidR="00D84202" w:rsidRPr="001C0743" w:rsidRDefault="00D84202" w:rsidP="00D84202">
            <w:pPr>
              <w:spacing w:after="0" w:line="22" w:lineRule="atLeast"/>
            </w:pPr>
            <w:r w:rsidRPr="00B4585D">
              <w:rPr>
                <w:rFonts w:eastAsia="Times New Roman"/>
                <w:color w:val="000000"/>
                <w:szCs w:val="24"/>
                <w:lang w:eastAsia="en-GB"/>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58FFF" w14:textId="164EECBB"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57378F5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B76E55" w14:textId="77777777" w:rsidR="00D84202" w:rsidRPr="001C0743" w:rsidRDefault="00D84202" w:rsidP="00D84202">
            <w:pPr>
              <w:spacing w:after="0" w:line="22" w:lineRule="atLeast"/>
            </w:pPr>
            <w:r w:rsidRPr="00B4585D">
              <w:rPr>
                <w:rFonts w:eastAsia="Times New Roman"/>
                <w:color w:val="000000"/>
                <w:szCs w:val="24"/>
                <w:lang w:eastAsia="en-GB"/>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10A930" w14:textId="68DC1E82"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1134E9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840FCC" w14:textId="77777777" w:rsidR="00D84202" w:rsidRPr="001C0743" w:rsidRDefault="00D84202" w:rsidP="00D84202">
            <w:pPr>
              <w:spacing w:after="0" w:line="22" w:lineRule="atLeast"/>
            </w:pPr>
            <w:r w:rsidRPr="00B4585D">
              <w:rPr>
                <w:rFonts w:eastAsia="Times New Roman"/>
                <w:color w:val="000000"/>
                <w:szCs w:val="24"/>
                <w:lang w:eastAsia="en-GB"/>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5EC83F" w14:textId="4419BB5B"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2AFD2F4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E0ABCC" w14:textId="77777777" w:rsidR="00D84202" w:rsidRPr="001C0743" w:rsidRDefault="00D84202" w:rsidP="00D84202">
            <w:pPr>
              <w:pStyle w:val="Heading4"/>
            </w:pPr>
            <w:r w:rsidRPr="00B4585D">
              <w:rPr>
                <w:rFonts w:ascii="Arial" w:hAnsi="Arial" w:cs="Arial"/>
                <w:i w:val="0"/>
                <w:color w:val="auto"/>
                <w:lang w:eastAsia="en-GB"/>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B80E9" w14:textId="3C3CFC04" w:rsidR="00D84202" w:rsidRPr="001C0743" w:rsidRDefault="00D84202" w:rsidP="00D84202">
            <w:pPr>
              <w:spacing w:after="0" w:line="22" w:lineRule="atLeast"/>
            </w:pPr>
            <w:r w:rsidRPr="0092716F">
              <w:t>[CONFIDENTIAL</w:t>
            </w:r>
            <w:r w:rsidR="00AA3F72">
              <w:t>: personal identifying information</w:t>
            </w:r>
            <w:r w:rsidRPr="0092716F">
              <w:t>]</w:t>
            </w:r>
          </w:p>
        </w:tc>
      </w:tr>
      <w:tr w:rsidR="00742093" w14:paraId="2777C8A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B9F51" w14:textId="77777777" w:rsidR="00742093" w:rsidRPr="001C0743" w:rsidRDefault="001C0743" w:rsidP="00B4585D">
            <w:pPr>
              <w:spacing w:after="0" w:line="22" w:lineRule="atLeast"/>
            </w:pPr>
            <w:r w:rsidRPr="00B4585D">
              <w:rPr>
                <w:rFonts w:eastAsia="Times New Roman"/>
                <w:color w:val="000000"/>
                <w:szCs w:val="24"/>
                <w:lang w:eastAsia="en-GB"/>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EBCF2D" w14:textId="77777777" w:rsidR="00742093" w:rsidRPr="001C0743" w:rsidRDefault="003357D9">
            <w:pPr>
              <w:spacing w:after="0" w:line="22" w:lineRule="atLeast"/>
            </w:pPr>
            <w:hyperlink r:id="rId25" w:history="1">
              <w:r w:rsidR="001C0743" w:rsidRPr="00B4585D">
                <w:rPr>
                  <w:rStyle w:val="Hyperlink"/>
                  <w:rFonts w:eastAsia="Times New Roman"/>
                  <w:szCs w:val="24"/>
                  <w:lang w:eastAsia="en-GB"/>
                </w:rPr>
                <w:t>www.valero.com</w:t>
              </w:r>
            </w:hyperlink>
            <w:r w:rsidR="001C0743" w:rsidRPr="001C0743">
              <w:rPr>
                <w:rFonts w:eastAsia="Times New Roman"/>
                <w:color w:val="000000"/>
                <w:szCs w:val="24"/>
                <w:shd w:val="clear" w:color="auto" w:fill="FFFF00"/>
                <w:lang w:eastAsia="en-GB"/>
              </w:rPr>
              <w:t xml:space="preserve"> </w:t>
            </w:r>
          </w:p>
        </w:tc>
      </w:tr>
    </w:tbl>
    <w:p w14:paraId="39590682" w14:textId="77777777" w:rsidR="00742093" w:rsidRDefault="00742093">
      <w:pPr>
        <w:spacing w:after="0" w:line="22" w:lineRule="atLeast"/>
        <w:rPr>
          <w:rFonts w:eastAsia="Times New Roman"/>
          <w:color w:val="FF0000"/>
          <w:szCs w:val="24"/>
          <w:lang w:eastAsia="en-GB"/>
        </w:rPr>
      </w:pPr>
    </w:p>
    <w:p w14:paraId="275B7548" w14:textId="77777777" w:rsidR="00742093" w:rsidRDefault="001C0743">
      <w:pPr>
        <w:pStyle w:val="ListParagraph"/>
        <w:numPr>
          <w:ilvl w:val="0"/>
          <w:numId w:val="10"/>
        </w:numPr>
        <w:spacing w:after="0" w:line="22" w:lineRule="atLeast"/>
      </w:pPr>
      <w:r>
        <w:rPr>
          <w:rFonts w:eastAsia="Times New Roman"/>
          <w:color w:val="000000"/>
          <w:lang w:eastAsia="en-GB"/>
        </w:rPr>
        <w:t xml:space="preserve">If you have appointed an external party to act on your behalf in this </w:t>
      </w:r>
      <w:r>
        <w:rPr>
          <w:rFonts w:eastAsia="Times New Roman"/>
          <w:lang w:eastAsia="en-GB"/>
        </w:rPr>
        <w:t>review</w:t>
      </w:r>
      <w:r>
        <w:rPr>
          <w:rFonts w:eastAsia="Times New Roman"/>
          <w:color w:val="000000"/>
          <w:lang w:eastAsia="en-GB"/>
        </w:rPr>
        <w:t>, please provide their details and attach a letter confirming TRID should contact them directly: </w:t>
      </w:r>
    </w:p>
    <w:p w14:paraId="7AAF0CA4" w14:textId="77777777" w:rsidR="00742093" w:rsidRDefault="00742093">
      <w:pPr>
        <w:spacing w:after="0" w:line="22" w:lineRule="atLeast"/>
        <w:rPr>
          <w:color w:val="000000"/>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742093" w:rsidRPr="00EA0567" w14:paraId="52CE3A8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4E657"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56DB4" w14:textId="11843BE2" w:rsidR="00742093" w:rsidRPr="00AA3F72" w:rsidRDefault="00AA3F72">
            <w:pPr>
              <w:spacing w:after="0" w:line="22" w:lineRule="atLeast"/>
              <w:rPr>
                <w:rFonts w:eastAsia="Arial"/>
                <w:color w:val="000000"/>
                <w:szCs w:val="24"/>
                <w:lang w:eastAsia="zh-CN"/>
              </w:rPr>
            </w:pPr>
            <w:r w:rsidRPr="0092716F">
              <w:t>[CONFIDENTIAL</w:t>
            </w:r>
            <w:r>
              <w:t>: personal identifying information</w:t>
            </w:r>
            <w:r w:rsidRPr="0092716F">
              <w:t>]</w:t>
            </w:r>
            <w:r w:rsidRPr="00AA3F72">
              <w:rPr>
                <w:rFonts w:eastAsia="Arial"/>
                <w:color w:val="000000"/>
                <w:szCs w:val="24"/>
                <w:lang w:eastAsia="zh-CN"/>
              </w:rPr>
              <w:t xml:space="preserve"> </w:t>
            </w:r>
            <w:r w:rsidR="00467279" w:rsidRPr="00AA3F72">
              <w:rPr>
                <w:rFonts w:eastAsia="Arial"/>
                <w:color w:val="000000"/>
                <w:szCs w:val="24"/>
                <w:lang w:eastAsia="zh-CN"/>
              </w:rPr>
              <w:t>(Hogan Lovells International LLP)</w:t>
            </w:r>
          </w:p>
        </w:tc>
      </w:tr>
      <w:tr w:rsidR="00742093" w14:paraId="26C0BA5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91AD9"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7D8B1" w14:textId="42ACBBFF" w:rsidR="00742093" w:rsidRDefault="00AA3F72" w:rsidP="009F598D">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75D4E39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8A239"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3434A8" w14:textId="011EFD89" w:rsidR="00742093" w:rsidRPr="001D7FE1" w:rsidRDefault="00AA3F72">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44B9862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2C6B3B"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1A79A5" w14:textId="36EE565E" w:rsidR="00742093" w:rsidRPr="001D7FE1" w:rsidRDefault="00AA3F72">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08832CD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5CADDC"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69808" w14:textId="24BD0F93" w:rsidR="00742093" w:rsidRDefault="009F598D">
            <w:pPr>
              <w:spacing w:after="0" w:line="22" w:lineRule="atLeast"/>
              <w:rPr>
                <w:rFonts w:eastAsia="Arial"/>
                <w:color w:val="000000"/>
                <w:sz w:val="21"/>
                <w:szCs w:val="21"/>
                <w:lang w:eastAsia="zh-CN"/>
              </w:rPr>
            </w:pPr>
            <w:r>
              <w:rPr>
                <w:rFonts w:eastAsia="Arial"/>
                <w:color w:val="000000"/>
                <w:szCs w:val="24"/>
                <w:lang w:eastAsia="zh-CN"/>
              </w:rPr>
              <w:t>Yes, a signed Letter of Authority was provided at the initiation of the investigation.</w:t>
            </w:r>
          </w:p>
        </w:tc>
      </w:tr>
      <w:tr w:rsidR="00742093" w14:paraId="0FC7DAA7"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2B5C2E51" w14:textId="77777777" w:rsidR="00742093" w:rsidRDefault="00742093">
            <w:pPr>
              <w:spacing w:after="0" w:line="22" w:lineRule="atLeast"/>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6996B9" w14:textId="49F0BB9B" w:rsidR="00742093" w:rsidRDefault="001C0743">
            <w:pPr>
              <w:spacing w:after="0" w:line="22" w:lineRule="atLeast"/>
            </w:pPr>
            <w:r>
              <w:rPr>
                <w:rFonts w:eastAsia="DengXian"/>
                <w:szCs w:val="24"/>
                <w:lang w:eastAsia="zh-CN"/>
              </w:rPr>
              <w:t>Appendix reference:</w:t>
            </w:r>
            <w:r w:rsidR="009F598D">
              <w:rPr>
                <w:rFonts w:eastAsia="DengXian"/>
                <w:szCs w:val="24"/>
                <w:lang w:eastAsia="zh-CN"/>
              </w:rPr>
              <w:t xml:space="preserve"> 1 Letter of Authority</w:t>
            </w:r>
          </w:p>
        </w:tc>
      </w:tr>
    </w:tbl>
    <w:p w14:paraId="011BE8ED" w14:textId="77777777" w:rsidR="00742093" w:rsidRDefault="00742093">
      <w:pPr>
        <w:spacing w:after="0" w:line="22" w:lineRule="atLeast"/>
      </w:pPr>
    </w:p>
    <w:p w14:paraId="26C37EAD" w14:textId="77777777" w:rsidR="00742093" w:rsidRDefault="001C0743">
      <w:pPr>
        <w:pStyle w:val="Heading2"/>
        <w:spacing w:before="0" w:line="22" w:lineRule="atLeast"/>
      </w:pPr>
      <w:bookmarkStart w:id="24" w:name="_Toc53171982"/>
      <w:r>
        <w:rPr>
          <w:rFonts w:cs="Arial"/>
          <w:color w:val="000000"/>
        </w:rPr>
        <w:lastRenderedPageBreak/>
        <w:t xml:space="preserve">A2 </w:t>
      </w:r>
      <w:r>
        <w:rPr>
          <w:rFonts w:cs="Arial"/>
          <w:color w:val="000000"/>
          <w:szCs w:val="32"/>
        </w:rPr>
        <w:tab/>
      </w:r>
      <w:r>
        <w:rPr>
          <w:rFonts w:cs="Arial"/>
          <w:color w:val="000000"/>
        </w:rPr>
        <w:t>About your business</w:t>
      </w:r>
      <w:bookmarkEnd w:id="24"/>
      <w:r>
        <w:rPr>
          <w:rFonts w:cs="Arial"/>
          <w:color w:val="000000"/>
        </w:rPr>
        <w:t xml:space="preserve"> </w:t>
      </w:r>
    </w:p>
    <w:p w14:paraId="34DF7DA1" w14:textId="77777777" w:rsidR="00742093" w:rsidRDefault="00742093">
      <w:pPr>
        <w:spacing w:after="0" w:line="22" w:lineRule="atLeast"/>
      </w:pPr>
    </w:p>
    <w:p w14:paraId="7CE3531A" w14:textId="77777777" w:rsidR="00742093" w:rsidRDefault="001C0743">
      <w:pPr>
        <w:pStyle w:val="ListParagraph"/>
        <w:numPr>
          <w:ilvl w:val="0"/>
          <w:numId w:val="11"/>
        </w:numPr>
        <w:spacing w:after="0" w:line="22" w:lineRule="atLeast"/>
      </w:pPr>
      <w:r>
        <w:rPr>
          <w:rFonts w:eastAsia="Arial"/>
          <w:color w:val="000000"/>
        </w:rPr>
        <w:t xml:space="preserve">Please describe the role of your company, in the UK market, for the goods </w:t>
      </w:r>
      <w:r>
        <w:rPr>
          <w:rFonts w:eastAsia="Arial"/>
        </w:rPr>
        <w:t>subject to review,</w:t>
      </w:r>
      <w:r>
        <w:t xml:space="preserve"> </w:t>
      </w:r>
      <w:r>
        <w:rPr>
          <w:rFonts w:eastAsia="Arial"/>
          <w:color w:val="000000"/>
        </w:rPr>
        <w:t>(e.g. buying or selling agent, importer/distributor, importer/wholesaler, importer/retailer or importer/end user) and for the like goods.</w:t>
      </w:r>
    </w:p>
    <w:p w14:paraId="37F80B30" w14:textId="77777777" w:rsidR="00742093" w:rsidRDefault="00742093">
      <w:pPr>
        <w:tabs>
          <w:tab w:val="left" w:pos="2130"/>
        </w:tabs>
        <w:spacing w:after="0" w:line="22" w:lineRule="atLeast"/>
        <w:rPr>
          <w:rFonts w:eastAsia="DengXian"/>
          <w:szCs w:val="24"/>
        </w:rPr>
      </w:pPr>
      <w:bookmarkStart w:id="25" w:name="_Toc11414524"/>
      <w:bookmarkStart w:id="26" w:name="_Toc15899921"/>
    </w:p>
    <w:tbl>
      <w:tblPr>
        <w:tblW w:w="9016" w:type="dxa"/>
        <w:tblCellMar>
          <w:left w:w="10" w:type="dxa"/>
          <w:right w:w="10" w:type="dxa"/>
        </w:tblCellMar>
        <w:tblLook w:val="0000" w:firstRow="0" w:lastRow="0" w:firstColumn="0" w:lastColumn="0" w:noHBand="0" w:noVBand="0"/>
      </w:tblPr>
      <w:tblGrid>
        <w:gridCol w:w="4508"/>
        <w:gridCol w:w="4508"/>
      </w:tblGrid>
      <w:tr w:rsidR="00742093" w14:paraId="15A3E5B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20089" w14:textId="77777777" w:rsidR="00742093" w:rsidRDefault="001C0743">
            <w:pPr>
              <w:rPr>
                <w:shd w:val="clear" w:color="auto" w:fill="FFFF00"/>
              </w:rPr>
            </w:pPr>
            <w:r w:rsidRPr="00B4585D">
              <w:t>Valero Energy Corporation (NYSE: VLO) ("Valero"), through its subsidiaries, is an international manufacturer and marketer of transportation fuels, and a leader in the commercialisation of emerging low-carbon intensity biofuels. Valero is a Fortune 50 company based in San Antonio, Texas, and it operates 15 petroleum refineries located in the United States, Canada and the United Kingdom with a combined throughput capacity of approximately 3.2 million barrels per day and 14 ethanol plants with a combined production capacity of 1.73 billion gallons per year.</w:t>
            </w:r>
            <w:r>
              <w:rPr>
                <w:shd w:val="clear" w:color="auto" w:fill="FFFF00"/>
              </w:rPr>
              <w:t xml:space="preserve"> </w:t>
            </w:r>
          </w:p>
          <w:p w14:paraId="306B6847" w14:textId="77777777" w:rsidR="00742093" w:rsidRDefault="001C0743">
            <w:pPr>
              <w:rPr>
                <w:shd w:val="clear" w:color="auto" w:fill="FFFF00"/>
              </w:rPr>
            </w:pPr>
            <w:r w:rsidRPr="00B4585D">
              <w:t>Valero owns 50% of Diamond Green Diesel ("DGD"), a joint venture whose facility in Louisiana, currently produces 18,000 barrels per day of renewable diesel. This plant is currently being expanded to raise total renewable diesel production to nearly 45,000 barrels per day.</w:t>
            </w:r>
          </w:p>
          <w:p w14:paraId="238C43D6" w14:textId="77777777" w:rsidR="00742093" w:rsidRDefault="001C0743">
            <w:r w:rsidRPr="00B4585D">
              <w:t xml:space="preserve">In the UK, Valero Energy Ltd, a subsidiary of Valero Energy Corporation, </w:t>
            </w:r>
            <w:r w:rsidRPr="00B4585D">
              <w:rPr>
                <w:color w:val="000000"/>
                <w:szCs w:val="24"/>
              </w:rPr>
              <w:t>owns and operates Pembroke Refinery in south west Wales, which is one of Europe’s largest and most complex refineries, has ownership interests in four major pipelines, nine fuel terminals and a large aviation fuels business.</w:t>
            </w:r>
          </w:p>
          <w:p w14:paraId="57132CA0" w14:textId="77777777" w:rsidR="00742093" w:rsidRDefault="001C0743">
            <w:r w:rsidRPr="00B4585D">
              <w:rPr>
                <w:szCs w:val="24"/>
              </w:rPr>
              <w:t>Valero Energy Ltd is an importer of the goods subject to review in the UK. Valero consumes nearly all of the goods subject to review by blending them into fossil diesel, and then selling the resultant blending into the liquid fuels market.</w:t>
            </w:r>
          </w:p>
        </w:tc>
      </w:tr>
      <w:tr w:rsidR="00742093" w14:paraId="75E11E3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AFA2E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09251A" w14:textId="41783CDB"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5851715C" w14:textId="77777777" w:rsidR="00742093" w:rsidRDefault="00742093">
      <w:pPr>
        <w:spacing w:after="0" w:line="22" w:lineRule="atLeast"/>
        <w:rPr>
          <w:rFonts w:eastAsia="Times New Roman"/>
          <w:color w:val="000000"/>
          <w:szCs w:val="24"/>
          <w:lang w:eastAsia="en-GB"/>
        </w:rPr>
      </w:pPr>
    </w:p>
    <w:p w14:paraId="4776AB9D" w14:textId="77777777" w:rsidR="00742093" w:rsidRDefault="001C0743">
      <w:pPr>
        <w:pStyle w:val="ListParagraph"/>
        <w:numPr>
          <w:ilvl w:val="0"/>
          <w:numId w:val="11"/>
        </w:numPr>
        <w:spacing w:after="0" w:line="22" w:lineRule="atLeast"/>
      </w:pPr>
      <w:r>
        <w:rPr>
          <w:rFonts w:eastAsia="Times New Roman"/>
          <w:color w:val="000000"/>
          <w:lang w:eastAsia="en-GB"/>
        </w:rPr>
        <w:t>Please provide details of any changes in the legal form of your business over the pa</w:t>
      </w:r>
      <w:r>
        <w:t xml:space="preserve">st </w:t>
      </w:r>
      <w:r>
        <w:rPr>
          <w:rFonts w:eastAsia="Times New Roman"/>
          <w:lang w:eastAsia="en-GB"/>
        </w:rPr>
        <w:t>5 years</w:t>
      </w:r>
      <w:r>
        <w:t>,</w:t>
      </w:r>
      <w:r>
        <w:rPr>
          <w:rFonts w:eastAsia="Times New Roman"/>
          <w:b/>
          <w:bCs/>
          <w:color w:val="000000"/>
          <w:lang w:eastAsia="en-GB"/>
        </w:rPr>
        <w:t xml:space="preserve"> </w:t>
      </w:r>
      <w:r>
        <w:rPr>
          <w:rFonts w:eastAsia="Times New Roman"/>
          <w:color w:val="000000"/>
          <w:lang w:eastAsia="en-GB"/>
        </w:rPr>
        <w:t>for example, mergers, acquisitions and/or sales.</w:t>
      </w:r>
    </w:p>
    <w:p w14:paraId="2EA29408" w14:textId="77777777" w:rsidR="00742093" w:rsidRDefault="00742093">
      <w:pPr>
        <w:tabs>
          <w:tab w:val="left" w:pos="709"/>
        </w:tabs>
        <w:spacing w:after="0" w:line="22" w:lineRule="atLeast"/>
        <w:rPr>
          <w:rFonts w:eastAsia="DengXian"/>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742093" w14:paraId="777422D4"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E15C342" w14:textId="77777777" w:rsidR="00742093" w:rsidRDefault="001C0743">
            <w:pPr>
              <w:tabs>
                <w:tab w:val="left" w:pos="2130"/>
              </w:tabs>
              <w:spacing w:after="0" w:line="22" w:lineRule="atLeast"/>
              <w:rPr>
                <w:rFonts w:eastAsia="DengXian"/>
                <w:b/>
                <w:szCs w:val="24"/>
              </w:rPr>
            </w:pPr>
            <w:r>
              <w:rPr>
                <w:rFonts w:eastAsia="DengXian"/>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3F09857" w14:textId="77777777" w:rsidR="00742093" w:rsidRDefault="001C0743">
            <w:pPr>
              <w:tabs>
                <w:tab w:val="left" w:pos="2130"/>
              </w:tabs>
              <w:spacing w:after="0" w:line="22" w:lineRule="atLeast"/>
              <w:rPr>
                <w:rFonts w:eastAsia="DengXian"/>
                <w:b/>
                <w:szCs w:val="24"/>
              </w:rPr>
            </w:pPr>
            <w:r>
              <w:rPr>
                <w:rFonts w:eastAsia="DengXian"/>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0110186" w14:textId="77777777" w:rsidR="00742093" w:rsidRDefault="001C0743">
            <w:pPr>
              <w:tabs>
                <w:tab w:val="left" w:pos="2130"/>
              </w:tabs>
              <w:spacing w:after="0" w:line="22" w:lineRule="atLeast"/>
              <w:rPr>
                <w:rFonts w:eastAsia="DengXian"/>
                <w:b/>
                <w:szCs w:val="24"/>
              </w:rPr>
            </w:pPr>
            <w:r>
              <w:rPr>
                <w:rFonts w:eastAsia="DengXian"/>
                <w:b/>
                <w:szCs w:val="24"/>
              </w:rPr>
              <w:t>Explanation of change</w:t>
            </w:r>
          </w:p>
        </w:tc>
      </w:tr>
      <w:tr w:rsidR="00742093" w14:paraId="7AE611CD"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D692536" w14:textId="356E304D" w:rsidR="00742093" w:rsidRPr="00E43C1C" w:rsidRDefault="001C0743">
            <w:pPr>
              <w:spacing w:after="0" w:line="22" w:lineRule="atLeast"/>
              <w:rPr>
                <w:rFonts w:eastAsia="Times New Roman"/>
                <w:szCs w:val="24"/>
                <w:lang w:eastAsia="en-GB"/>
              </w:rPr>
            </w:pPr>
            <w:r w:rsidRPr="00E43C1C">
              <w:rPr>
                <w:rFonts w:eastAsia="Times New Roman"/>
                <w:szCs w:val="24"/>
                <w:lang w:eastAsia="en-GB"/>
              </w:rPr>
              <w:t> </w:t>
            </w:r>
            <w:r w:rsidR="00E43C1C" w:rsidRPr="00E43C1C">
              <w:rPr>
                <w:rFonts w:eastAsia="Times New Roman"/>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5C56EC0" w14:textId="5F3FC007" w:rsidR="00742093" w:rsidRPr="00E43C1C" w:rsidRDefault="001C0743">
            <w:pPr>
              <w:spacing w:after="0" w:line="22" w:lineRule="atLeast"/>
              <w:rPr>
                <w:rFonts w:eastAsia="Times New Roman"/>
                <w:szCs w:val="24"/>
                <w:lang w:eastAsia="en-GB"/>
              </w:rPr>
            </w:pPr>
            <w:r w:rsidRPr="00E43C1C">
              <w:rPr>
                <w:rFonts w:eastAsia="Times New Roman"/>
                <w:szCs w:val="24"/>
                <w:lang w:eastAsia="en-GB"/>
              </w:rPr>
              <w:t> </w:t>
            </w:r>
            <w:r w:rsidR="00E43C1C">
              <w:rPr>
                <w:rFonts w:eastAsia="Times New Roman"/>
                <w:szCs w:val="24"/>
                <w:lang w:eastAsia="en-GB"/>
              </w:rPr>
              <w:t>N/A</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2365EF8" w14:textId="2BB6C661" w:rsidR="00742093" w:rsidRPr="00E43C1C" w:rsidRDefault="00E43C1C">
            <w:pPr>
              <w:spacing w:after="0" w:line="22" w:lineRule="atLeast"/>
              <w:rPr>
                <w:rFonts w:eastAsia="Times New Roman"/>
                <w:szCs w:val="24"/>
                <w:lang w:eastAsia="en-GB"/>
              </w:rPr>
            </w:pPr>
            <w:r>
              <w:rPr>
                <w:rFonts w:eastAsia="Times New Roman"/>
                <w:szCs w:val="24"/>
                <w:lang w:eastAsia="en-GB"/>
              </w:rPr>
              <w:t>N/A</w:t>
            </w:r>
            <w:r w:rsidR="001C0743" w:rsidRPr="00E43C1C">
              <w:rPr>
                <w:rFonts w:eastAsia="Times New Roman"/>
                <w:szCs w:val="24"/>
                <w:lang w:eastAsia="en-GB"/>
              </w:rPr>
              <w:t> </w:t>
            </w:r>
          </w:p>
        </w:tc>
      </w:tr>
      <w:tr w:rsidR="00742093" w14:paraId="04E43555"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745F124"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140D2D1"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EE43C25"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r>
      <w:tr w:rsidR="00742093" w14:paraId="1BA57778"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1DEAD59"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6ACF8A7"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4CBDB37"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r>
    </w:tbl>
    <w:p w14:paraId="35E4E9B2"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29E626DC" w14:textId="77777777" w:rsidR="00742093" w:rsidRDefault="00742093">
      <w:pPr>
        <w:tabs>
          <w:tab w:val="left" w:pos="2130"/>
        </w:tabs>
        <w:spacing w:after="0" w:line="22" w:lineRule="atLeast"/>
        <w:ind w:left="720"/>
        <w:rPr>
          <w:rFonts w:eastAsia="DengXian"/>
          <w:szCs w:val="24"/>
        </w:rPr>
      </w:pPr>
    </w:p>
    <w:p w14:paraId="7D6D8D8D" w14:textId="77777777" w:rsidR="00742093" w:rsidRDefault="001C0743">
      <w:pPr>
        <w:pStyle w:val="ListParagraph"/>
        <w:numPr>
          <w:ilvl w:val="0"/>
          <w:numId w:val="11"/>
        </w:numPr>
        <w:spacing w:after="0" w:line="22" w:lineRule="atLeast"/>
      </w:pPr>
      <w:r>
        <w:rPr>
          <w:rFonts w:eastAsia="Times New Roman"/>
          <w:color w:val="000000"/>
          <w:lang w:eastAsia="en-GB"/>
        </w:rPr>
        <w:t>List and ex</w:t>
      </w:r>
      <w:r>
        <w:t xml:space="preserve">plain </w:t>
      </w:r>
      <w:r>
        <w:rPr>
          <w:szCs w:val="24"/>
        </w:rPr>
        <w:t>foreign and domestic</w:t>
      </w:r>
      <w:r>
        <w:t xml:space="preserve"> au</w:t>
      </w:r>
      <w:r>
        <w:rPr>
          <w:rFonts w:eastAsia="Times New Roman"/>
          <w:color w:val="000000"/>
          <w:lang w:eastAsia="en-GB"/>
        </w:rPr>
        <w:t>thorisations and certifications your com</w:t>
      </w:r>
      <w:r>
        <w:t>pany has been required to obtain to import and sell the goods</w:t>
      </w:r>
      <w:r>
        <w:rPr>
          <w:rFonts w:eastAsia="Arial"/>
        </w:rPr>
        <w:t xml:space="preserve"> subject to review </w:t>
      </w:r>
      <w:r>
        <w:t xml:space="preserve">and </w:t>
      </w:r>
      <w:r>
        <w:rPr>
          <w:rFonts w:eastAsia="Times New Roman"/>
          <w:color w:val="000000"/>
          <w:lang w:eastAsia="en-GB"/>
        </w:rPr>
        <w:t>the like goods. These may include licences, permits or permissions. Indicate if your company is subject to any direct or indirect, quantitative, or other, restrictions on any of these activities.</w:t>
      </w:r>
    </w:p>
    <w:p w14:paraId="6EDC4CEF"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E6D71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8070A0" w14:textId="692FFC26" w:rsidR="00742093" w:rsidRDefault="00D84202">
            <w:pPr>
              <w:autoSpaceDE w:val="0"/>
              <w:spacing w:after="0" w:line="22" w:lineRule="atLeast"/>
              <w:jc w:val="both"/>
            </w:pPr>
            <w:r>
              <w:lastRenderedPageBreak/>
              <w:t>[CONFIDENTIAL: sensitive information relating to the company’s authorisations and certifications that is not publicly available]</w:t>
            </w:r>
          </w:p>
        </w:tc>
      </w:tr>
      <w:tr w:rsidR="00742093" w14:paraId="16DFD4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80CFE"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7485C" w14:textId="3CC38689"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23E16B5E" w14:textId="77777777" w:rsidR="00742093" w:rsidRDefault="00742093">
      <w:pPr>
        <w:spacing w:after="0" w:line="22" w:lineRule="atLeast"/>
        <w:rPr>
          <w:rFonts w:eastAsia="Times New Roman"/>
          <w:color w:val="000000"/>
          <w:szCs w:val="24"/>
          <w:lang w:eastAsia="en-GB"/>
        </w:rPr>
      </w:pPr>
    </w:p>
    <w:p w14:paraId="19E0A841" w14:textId="77777777" w:rsidR="00742093" w:rsidRDefault="001C0743">
      <w:pPr>
        <w:pStyle w:val="ListParagraph"/>
        <w:numPr>
          <w:ilvl w:val="0"/>
          <w:numId w:val="11"/>
        </w:numPr>
        <w:spacing w:after="0" w:line="22" w:lineRule="atLeast"/>
      </w:pPr>
      <w:r>
        <w:rPr>
          <w:color w:val="000000"/>
        </w:rPr>
        <w:t>State whether your company is a member of any representative organisations. </w:t>
      </w:r>
    </w:p>
    <w:p w14:paraId="5AA37471"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31E01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B7010C" w14:textId="77777777" w:rsidR="00742093" w:rsidRDefault="001C0743">
            <w:pPr>
              <w:autoSpaceDE w:val="0"/>
              <w:spacing w:after="0" w:line="22" w:lineRule="atLeast"/>
              <w:jc w:val="both"/>
              <w:rPr>
                <w:rFonts w:eastAsia="DengXian"/>
                <w:iCs/>
                <w:szCs w:val="24"/>
                <w:shd w:val="clear" w:color="auto" w:fill="FFFF00"/>
              </w:rPr>
            </w:pPr>
            <w:r w:rsidRPr="00B4585D">
              <w:rPr>
                <w:rFonts w:eastAsia="DengXian"/>
                <w:iCs/>
                <w:szCs w:val="24"/>
              </w:rPr>
              <w:t>Valero Energy Ltd is a member of a number of industry trade associations, including:</w:t>
            </w:r>
          </w:p>
          <w:p w14:paraId="46AFF5B6" w14:textId="77777777" w:rsidR="00742093" w:rsidRDefault="00742093">
            <w:pPr>
              <w:autoSpaceDE w:val="0"/>
              <w:spacing w:after="0" w:line="22" w:lineRule="atLeast"/>
              <w:jc w:val="both"/>
              <w:rPr>
                <w:rFonts w:eastAsia="DengXian"/>
                <w:iCs/>
                <w:szCs w:val="24"/>
                <w:shd w:val="clear" w:color="auto" w:fill="FFFF00"/>
              </w:rPr>
            </w:pPr>
          </w:p>
          <w:p w14:paraId="6772247A" w14:textId="77777777" w:rsidR="00742093" w:rsidRDefault="001C0743">
            <w:pPr>
              <w:pStyle w:val="ListParagraph"/>
              <w:numPr>
                <w:ilvl w:val="0"/>
                <w:numId w:val="9"/>
              </w:numPr>
              <w:autoSpaceDE w:val="0"/>
              <w:spacing w:after="0" w:line="22" w:lineRule="atLeast"/>
              <w:jc w:val="both"/>
            </w:pPr>
            <w:r w:rsidRPr="00B4585D">
              <w:rPr>
                <w:rFonts w:eastAsia="DengXian"/>
                <w:iCs/>
                <w:szCs w:val="24"/>
              </w:rPr>
              <w:t xml:space="preserve">The UK Petroleum Industry Association (UKPIA, </w:t>
            </w:r>
            <w:hyperlink r:id="rId26" w:history="1">
              <w:r w:rsidRPr="00B4585D">
                <w:rPr>
                  <w:rStyle w:val="Hyperlink"/>
                  <w:rFonts w:eastAsia="DengXian"/>
                  <w:iCs/>
                  <w:szCs w:val="24"/>
                </w:rPr>
                <w:t>www.ukpia.com</w:t>
              </w:r>
            </w:hyperlink>
            <w:r w:rsidRPr="00B4585D">
              <w:rPr>
                <w:rFonts w:eastAsia="DengXian"/>
                <w:iCs/>
                <w:szCs w:val="24"/>
              </w:rPr>
              <w:t>);</w:t>
            </w:r>
            <w:r>
              <w:rPr>
                <w:rFonts w:eastAsia="DengXian"/>
                <w:iCs/>
                <w:szCs w:val="24"/>
                <w:shd w:val="clear" w:color="auto" w:fill="FFFF00"/>
              </w:rPr>
              <w:t xml:space="preserve"> </w:t>
            </w:r>
          </w:p>
          <w:p w14:paraId="20EE429A" w14:textId="77777777" w:rsidR="00742093" w:rsidRDefault="001C0743">
            <w:pPr>
              <w:pStyle w:val="ListParagraph"/>
              <w:numPr>
                <w:ilvl w:val="0"/>
                <w:numId w:val="9"/>
              </w:numPr>
              <w:autoSpaceDE w:val="0"/>
              <w:spacing w:after="0" w:line="22" w:lineRule="atLeast"/>
              <w:jc w:val="both"/>
            </w:pPr>
            <w:r w:rsidRPr="00B4585D">
              <w:rPr>
                <w:rFonts w:eastAsia="DengXian"/>
                <w:iCs/>
                <w:szCs w:val="24"/>
              </w:rPr>
              <w:t xml:space="preserve">The Tank Storage Association (TSA, </w:t>
            </w:r>
            <w:hyperlink r:id="rId27" w:history="1">
              <w:r w:rsidRPr="00B4585D">
                <w:rPr>
                  <w:rStyle w:val="Hyperlink"/>
                  <w:rFonts w:eastAsia="DengXian"/>
                  <w:iCs/>
                  <w:szCs w:val="24"/>
                </w:rPr>
                <w:t>www.tankstorage.org.uk</w:t>
              </w:r>
            </w:hyperlink>
            <w:r w:rsidRPr="00B4585D">
              <w:rPr>
                <w:rFonts w:eastAsia="DengXian"/>
                <w:iCs/>
                <w:szCs w:val="24"/>
              </w:rPr>
              <w:t>);</w:t>
            </w:r>
            <w:r>
              <w:rPr>
                <w:rFonts w:eastAsia="DengXian"/>
                <w:iCs/>
                <w:szCs w:val="24"/>
                <w:shd w:val="clear" w:color="auto" w:fill="FFFF00"/>
              </w:rPr>
              <w:t xml:space="preserve"> </w:t>
            </w:r>
          </w:p>
          <w:p w14:paraId="6F7DBF19" w14:textId="77777777" w:rsidR="00742093" w:rsidRPr="001C0743" w:rsidRDefault="001C0743">
            <w:pPr>
              <w:pStyle w:val="ListParagraph"/>
              <w:numPr>
                <w:ilvl w:val="0"/>
                <w:numId w:val="9"/>
              </w:numPr>
              <w:autoSpaceDE w:val="0"/>
              <w:spacing w:after="0" w:line="22" w:lineRule="atLeast"/>
              <w:jc w:val="both"/>
            </w:pPr>
            <w:r w:rsidRPr="00B4585D">
              <w:rPr>
                <w:rFonts w:eastAsia="DengXian"/>
                <w:iCs/>
                <w:szCs w:val="24"/>
              </w:rPr>
              <w:t xml:space="preserve">The UK &amp; Ireland Fuel Distributors Association (UKIFDA, </w:t>
            </w:r>
            <w:hyperlink r:id="rId28" w:history="1">
              <w:r w:rsidRPr="00B4585D">
                <w:rPr>
                  <w:rStyle w:val="Hyperlink"/>
                  <w:rFonts w:eastAsia="DengXian"/>
                  <w:iCs/>
                  <w:szCs w:val="24"/>
                </w:rPr>
                <w:t>www.ukifda.org</w:t>
              </w:r>
            </w:hyperlink>
            <w:r w:rsidRPr="00B4585D">
              <w:rPr>
                <w:rFonts w:eastAsia="DengXian"/>
                <w:iCs/>
                <w:szCs w:val="24"/>
              </w:rPr>
              <w:t>);</w:t>
            </w:r>
          </w:p>
          <w:p w14:paraId="461901EA" w14:textId="77777777" w:rsidR="001C0743" w:rsidRPr="001C0743" w:rsidRDefault="001C0743">
            <w:pPr>
              <w:pStyle w:val="ListParagraph"/>
              <w:numPr>
                <w:ilvl w:val="0"/>
                <w:numId w:val="9"/>
              </w:numPr>
              <w:autoSpaceDE w:val="0"/>
              <w:spacing w:after="0" w:line="22" w:lineRule="atLeast"/>
              <w:jc w:val="both"/>
            </w:pPr>
            <w:proofErr w:type="spellStart"/>
            <w:r w:rsidRPr="00B4585D">
              <w:rPr>
                <w:rFonts w:eastAsia="DengXian"/>
                <w:iCs/>
                <w:szCs w:val="24"/>
              </w:rPr>
              <w:t>FuelsEurope</w:t>
            </w:r>
            <w:proofErr w:type="spellEnd"/>
            <w:r w:rsidRPr="00B4585D">
              <w:rPr>
                <w:rFonts w:eastAsia="DengXian"/>
                <w:iCs/>
                <w:szCs w:val="24"/>
              </w:rPr>
              <w:t xml:space="preserve"> (</w:t>
            </w:r>
            <w:hyperlink r:id="rId29" w:history="1">
              <w:r w:rsidRPr="00B4585D">
                <w:rPr>
                  <w:rStyle w:val="Hyperlink"/>
                  <w:rFonts w:eastAsia="DengXian"/>
                  <w:iCs/>
                  <w:szCs w:val="24"/>
                </w:rPr>
                <w:t>www.fuelseurope.eu</w:t>
              </w:r>
            </w:hyperlink>
            <w:r w:rsidRPr="00B4585D">
              <w:rPr>
                <w:rFonts w:eastAsia="DengXian"/>
                <w:iCs/>
                <w:szCs w:val="24"/>
              </w:rPr>
              <w:t>); and</w:t>
            </w:r>
          </w:p>
          <w:p w14:paraId="486B5423" w14:textId="77777777" w:rsidR="001C0743" w:rsidRDefault="001C0743">
            <w:pPr>
              <w:pStyle w:val="ListParagraph"/>
              <w:numPr>
                <w:ilvl w:val="0"/>
                <w:numId w:val="9"/>
              </w:numPr>
              <w:autoSpaceDE w:val="0"/>
              <w:spacing w:after="0" w:line="22" w:lineRule="atLeast"/>
              <w:jc w:val="both"/>
            </w:pPr>
            <w:proofErr w:type="spellStart"/>
            <w:r w:rsidRPr="00B4585D">
              <w:rPr>
                <w:rFonts w:eastAsia="DengXian"/>
                <w:iCs/>
                <w:szCs w:val="24"/>
              </w:rPr>
              <w:t>Concawe</w:t>
            </w:r>
            <w:proofErr w:type="spellEnd"/>
            <w:r w:rsidRPr="00B4585D">
              <w:rPr>
                <w:rFonts w:eastAsia="DengXian"/>
                <w:iCs/>
                <w:szCs w:val="24"/>
              </w:rPr>
              <w:t xml:space="preserve"> (</w:t>
            </w:r>
            <w:hyperlink r:id="rId30" w:history="1">
              <w:r w:rsidRPr="00B4585D">
                <w:rPr>
                  <w:rStyle w:val="Hyperlink"/>
                  <w:rFonts w:eastAsia="DengXian"/>
                  <w:iCs/>
                  <w:szCs w:val="24"/>
                </w:rPr>
                <w:t>www.concawe.eu</w:t>
              </w:r>
            </w:hyperlink>
            <w:r w:rsidRPr="00B4585D">
              <w:rPr>
                <w:rFonts w:eastAsia="DengXian"/>
                <w:iCs/>
                <w:szCs w:val="24"/>
              </w:rPr>
              <w:t>).</w:t>
            </w:r>
            <w:r>
              <w:rPr>
                <w:rFonts w:eastAsia="DengXian"/>
                <w:iCs/>
                <w:szCs w:val="24"/>
                <w:shd w:val="clear" w:color="auto" w:fill="FFFF00"/>
              </w:rPr>
              <w:t xml:space="preserve"> </w:t>
            </w:r>
          </w:p>
          <w:p w14:paraId="58878C4B" w14:textId="77777777" w:rsidR="00742093" w:rsidRDefault="00742093">
            <w:pPr>
              <w:autoSpaceDE w:val="0"/>
              <w:spacing w:after="0" w:line="22" w:lineRule="atLeast"/>
              <w:jc w:val="both"/>
              <w:rPr>
                <w:rFonts w:eastAsia="DengXian"/>
                <w:szCs w:val="24"/>
              </w:rPr>
            </w:pPr>
          </w:p>
        </w:tc>
      </w:tr>
      <w:tr w:rsidR="00742093" w14:paraId="0171B1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258C18"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7C3E5F" w14:textId="78B8B264" w:rsidR="00742093" w:rsidRDefault="001C0743">
            <w:pPr>
              <w:autoSpaceDE w:val="0"/>
              <w:spacing w:after="0" w:line="22" w:lineRule="atLeast"/>
              <w:jc w:val="both"/>
              <w:rPr>
                <w:rFonts w:eastAsia="DengXian"/>
                <w:szCs w:val="24"/>
              </w:rPr>
            </w:pPr>
            <w:r>
              <w:rPr>
                <w:rFonts w:eastAsia="DengXian"/>
                <w:szCs w:val="24"/>
              </w:rPr>
              <w:t xml:space="preserve">Appendix </w:t>
            </w:r>
            <w:proofErr w:type="spellStart"/>
            <w:r>
              <w:rPr>
                <w:rFonts w:eastAsia="DengXian"/>
                <w:szCs w:val="24"/>
              </w:rPr>
              <w:t>reference:</w:t>
            </w:r>
            <w:r w:rsidR="001D7FE1">
              <w:rPr>
                <w:rFonts w:eastAsia="DengXian"/>
                <w:szCs w:val="24"/>
              </w:rPr>
              <w:t>N</w:t>
            </w:r>
            <w:proofErr w:type="spellEnd"/>
            <w:r w:rsidR="001D7FE1">
              <w:rPr>
                <w:rFonts w:eastAsia="DengXian"/>
                <w:szCs w:val="24"/>
              </w:rPr>
              <w:t>/A</w:t>
            </w:r>
          </w:p>
        </w:tc>
      </w:tr>
    </w:tbl>
    <w:p w14:paraId="01B575C6" w14:textId="77777777" w:rsidR="00742093" w:rsidRDefault="001C0743">
      <w:pPr>
        <w:pStyle w:val="Heading2"/>
        <w:spacing w:before="0" w:line="22" w:lineRule="atLeast"/>
      </w:pPr>
      <w:bookmarkStart w:id="27" w:name="_Toc53171983"/>
      <w:r>
        <w:rPr>
          <w:rFonts w:cs="Arial"/>
          <w:color w:val="000000"/>
        </w:rPr>
        <w:t xml:space="preserve">A3 </w:t>
      </w:r>
      <w:r>
        <w:rPr>
          <w:rFonts w:cs="Arial"/>
          <w:bCs/>
          <w:color w:val="000000"/>
          <w:szCs w:val="32"/>
        </w:rPr>
        <w:tab/>
      </w:r>
      <w:r>
        <w:rPr>
          <w:rFonts w:cs="Arial"/>
          <w:color w:val="000000"/>
        </w:rPr>
        <w:t>Organisational</w:t>
      </w:r>
      <w:r>
        <w:rPr>
          <w:rStyle w:val="CommentReference"/>
          <w:rFonts w:ascii="Calibri" w:eastAsia="DengXian" w:hAnsi="Calibri" w:cs="Arial"/>
        </w:rPr>
        <w:t xml:space="preserve"> </w:t>
      </w:r>
      <w:r>
        <w:t>s</w:t>
      </w:r>
      <w:r>
        <w:rPr>
          <w:rFonts w:cs="Arial"/>
          <w:color w:val="000000"/>
        </w:rPr>
        <w:t>tructure</w:t>
      </w:r>
      <w:bookmarkEnd w:id="25"/>
      <w:bookmarkEnd w:id="26"/>
      <w:bookmarkEnd w:id="27"/>
    </w:p>
    <w:p w14:paraId="2973D099" w14:textId="77777777" w:rsidR="00742093" w:rsidRDefault="00742093">
      <w:pPr>
        <w:spacing w:after="0" w:line="22" w:lineRule="atLeast"/>
        <w:rPr>
          <w:szCs w:val="24"/>
        </w:rPr>
      </w:pPr>
    </w:p>
    <w:p w14:paraId="5B164E3D" w14:textId="77777777" w:rsidR="00742093" w:rsidRDefault="001C0743">
      <w:pPr>
        <w:spacing w:after="0" w:line="22" w:lineRule="atLeast"/>
      </w:pPr>
      <w:r>
        <w:rPr>
          <w:rFonts w:eastAsia="Arial"/>
          <w:szCs w:val="24"/>
        </w:rPr>
        <w:t xml:space="preserve">Please answer the questions below about the internal structure of your company and any associations with other companies. </w:t>
      </w:r>
      <w:r>
        <w:rPr>
          <w:szCs w:val="24"/>
        </w:rPr>
        <w:t xml:space="preserve">Natural persons or legal persons (e.g. companies) are associated where they meet the definition of ‘related persons’ in section 128 of the </w:t>
      </w:r>
      <w:hyperlink r:id="rId31" w:history="1">
        <w:r>
          <w:rPr>
            <w:rStyle w:val="normaltextrun1"/>
            <w:i/>
            <w:iCs/>
            <w:color w:val="0563C1"/>
            <w:szCs w:val="24"/>
            <w:u w:val="single"/>
          </w:rPr>
          <w:t xml:space="preserve">Customs (Import Duty) (EU Exit) Regulations </w:t>
        </w:r>
      </w:hyperlink>
      <w:r>
        <w:rPr>
          <w:rStyle w:val="normaltextrun1"/>
          <w:i/>
          <w:iCs/>
          <w:color w:val="0563C1"/>
          <w:szCs w:val="24"/>
          <w:u w:val="single"/>
        </w:rPr>
        <w:t>2018.</w:t>
      </w:r>
      <w:r>
        <w:rPr>
          <w:szCs w:val="24"/>
        </w:rPr>
        <w:t xml:space="preserve"> </w:t>
      </w:r>
    </w:p>
    <w:p w14:paraId="01C464C0" w14:textId="77777777" w:rsidR="00742093" w:rsidRDefault="00742093">
      <w:pPr>
        <w:spacing w:after="0" w:line="22" w:lineRule="atLeast"/>
        <w:rPr>
          <w:rFonts w:eastAsia="Arial"/>
          <w:color w:val="000000"/>
          <w:szCs w:val="24"/>
        </w:rPr>
      </w:pPr>
    </w:p>
    <w:p w14:paraId="6659C8CE" w14:textId="77777777" w:rsidR="00742093" w:rsidRDefault="001C0743">
      <w:pPr>
        <w:pStyle w:val="paragraph"/>
        <w:numPr>
          <w:ilvl w:val="0"/>
          <w:numId w:val="12"/>
        </w:numPr>
        <w:autoSpaceDE w:val="0"/>
        <w:spacing w:before="0" w:after="0" w:line="22" w:lineRule="atLeast"/>
      </w:pPr>
      <w:r>
        <w:rPr>
          <w:rFonts w:ascii="Arial" w:hAnsi="Arial" w:cs="Arial"/>
        </w:rPr>
        <w:t xml:space="preserve">Please </w:t>
      </w:r>
      <w:r>
        <w:rPr>
          <w:rFonts w:ascii="Arial" w:hAnsi="Arial" w:cs="Arial"/>
          <w:color w:val="000000"/>
        </w:rPr>
        <w:t>explain, or demonstrate in a diagram, the legal structure of your company showing the internal hierarchical and organisational structure and all sites/locations which are involved in the importation, sales, and distribution of the goods</w:t>
      </w:r>
      <w:r>
        <w:rPr>
          <w:rFonts w:ascii="Arial" w:hAnsi="Arial"/>
        </w:rPr>
        <w:t xml:space="preserve"> </w:t>
      </w:r>
      <w:r>
        <w:rPr>
          <w:rFonts w:ascii="Arial" w:hAnsi="Arial" w:cs="Arial"/>
        </w:rPr>
        <w:t>subject to review and the like goods</w:t>
      </w:r>
      <w:r>
        <w:rPr>
          <w:rFonts w:ascii="Arial" w:hAnsi="Arial" w:cs="Arial"/>
          <w:color w:val="000000"/>
        </w:rPr>
        <w:t xml:space="preserve">. </w:t>
      </w:r>
    </w:p>
    <w:p w14:paraId="1D796361" w14:textId="77777777" w:rsidR="00742093" w:rsidRDefault="00742093">
      <w:pPr>
        <w:pStyle w:val="paragraph"/>
        <w:autoSpaceDE w:val="0"/>
        <w:spacing w:before="0" w:after="0" w:line="22" w:lineRule="atLeast"/>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DED8A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E630DE" w14:textId="74F7EC40" w:rsidR="00742093" w:rsidRDefault="00B327C5">
            <w:pPr>
              <w:autoSpaceDE w:val="0"/>
              <w:spacing w:after="0" w:line="22" w:lineRule="atLeast"/>
              <w:jc w:val="both"/>
            </w:pPr>
            <w:r w:rsidRPr="006F4E71">
              <w:rPr>
                <w:lang w:eastAsia="en-GB"/>
              </w:rPr>
              <w:t>Please refer to Appendix 2 for a corporate organisational chart.</w:t>
            </w:r>
          </w:p>
        </w:tc>
      </w:tr>
      <w:tr w:rsidR="00742093" w14:paraId="0D9330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D68AB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44E79" w14:textId="660DD1EF" w:rsidR="00742093" w:rsidRDefault="001C0743">
            <w:pPr>
              <w:autoSpaceDE w:val="0"/>
              <w:spacing w:after="0" w:line="22" w:lineRule="atLeast"/>
              <w:jc w:val="both"/>
              <w:rPr>
                <w:rFonts w:eastAsia="DengXian"/>
                <w:szCs w:val="24"/>
              </w:rPr>
            </w:pPr>
            <w:r>
              <w:rPr>
                <w:rFonts w:eastAsia="DengXian"/>
                <w:szCs w:val="24"/>
              </w:rPr>
              <w:t>Appendix reference:</w:t>
            </w:r>
            <w:r w:rsidR="00B327C5">
              <w:rPr>
                <w:rFonts w:eastAsia="DengXian"/>
                <w:szCs w:val="24"/>
              </w:rPr>
              <w:t xml:space="preserve"> </w:t>
            </w:r>
            <w:r w:rsidR="00082F71" w:rsidRPr="00766060">
              <w:rPr>
                <w:rFonts w:eastAsia="DengXian"/>
                <w:szCs w:val="24"/>
              </w:rPr>
              <w:t>[CONFIDENTIAL]</w:t>
            </w:r>
          </w:p>
        </w:tc>
      </w:tr>
    </w:tbl>
    <w:p w14:paraId="62A84AFA" w14:textId="77777777" w:rsidR="00742093" w:rsidRDefault="00742093">
      <w:pPr>
        <w:pStyle w:val="paragraph"/>
        <w:spacing w:before="0" w:after="0" w:line="22" w:lineRule="atLeast"/>
        <w:rPr>
          <w:rFonts w:ascii="Arial" w:hAnsi="Arial" w:cs="Arial"/>
        </w:rPr>
      </w:pPr>
    </w:p>
    <w:p w14:paraId="6D513F3F" w14:textId="77777777" w:rsidR="00742093" w:rsidRDefault="001C0743">
      <w:pPr>
        <w:pStyle w:val="paragraph"/>
        <w:numPr>
          <w:ilvl w:val="0"/>
          <w:numId w:val="12"/>
        </w:numPr>
        <w:spacing w:before="0" w:after="0" w:line="22" w:lineRule="atLeast"/>
      </w:pPr>
      <w:r>
        <w:rPr>
          <w:rFonts w:ascii="Arial" w:hAnsi="Arial" w:cs="Arial"/>
        </w:rPr>
        <w:t>Please c</w:t>
      </w:r>
      <w:r>
        <w:rPr>
          <w:rStyle w:val="normaltextrun"/>
          <w:rFonts w:ascii="Arial" w:hAnsi="Arial" w:cs="Arial"/>
          <w:color w:val="000000"/>
        </w:rPr>
        <w:t xml:space="preserve">omplete </w:t>
      </w:r>
      <w:r>
        <w:rPr>
          <w:rStyle w:val="normaltextrun"/>
          <w:rFonts w:ascii="Arial" w:hAnsi="Arial" w:cs="Arial"/>
          <w:b/>
          <w:bCs/>
          <w:color w:val="000000"/>
        </w:rPr>
        <w:t>Annex 1, A3 – Operational Structure:</w:t>
      </w:r>
    </w:p>
    <w:p w14:paraId="60F43957"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Include your company’s worldwide corporate structure and affiliations, including parent companies, subsidiaries, and/or other associated companies.  </w:t>
      </w:r>
    </w:p>
    <w:p w14:paraId="14489659"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If your company is the subsidiary of another company, please give the name of this company, as well as that of your company’s ultimate controlling entity.  </w:t>
      </w:r>
    </w:p>
    <w:p w14:paraId="3FBCA2B5" w14:textId="77777777" w:rsidR="00742093" w:rsidRDefault="001C0743">
      <w:pPr>
        <w:pStyle w:val="paragraph"/>
        <w:numPr>
          <w:ilvl w:val="0"/>
          <w:numId w:val="13"/>
        </w:numPr>
        <w:spacing w:before="0" w:after="0" w:line="22" w:lineRule="atLeast"/>
      </w:pPr>
      <w:r>
        <w:rPr>
          <w:rStyle w:val="normaltextrun"/>
          <w:rFonts w:ascii="Arial" w:hAnsi="Arial" w:cs="Arial"/>
          <w:color w:val="000000"/>
        </w:rPr>
        <w:t>Please provide the name, address, email address and telephone number for an appropriate representative from each company. </w:t>
      </w:r>
      <w:r>
        <w:rPr>
          <w:rStyle w:val="eop"/>
          <w:rFonts w:ascii="Arial" w:hAnsi="Arial" w:cs="Arial"/>
          <w:color w:val="000000"/>
        </w:rPr>
        <w:t> </w:t>
      </w:r>
    </w:p>
    <w:p w14:paraId="42BAD371" w14:textId="77777777" w:rsidR="00742093" w:rsidRDefault="001C0743">
      <w:pPr>
        <w:pStyle w:val="paragraph"/>
        <w:numPr>
          <w:ilvl w:val="0"/>
          <w:numId w:val="13"/>
        </w:numPr>
        <w:spacing w:before="0" w:after="0" w:line="22" w:lineRule="atLeast"/>
      </w:pPr>
      <w:r>
        <w:rPr>
          <w:rStyle w:val="normaltextrun"/>
          <w:rFonts w:ascii="Arial" w:hAnsi="Arial" w:cs="Arial"/>
          <w:color w:val="000000"/>
        </w:rPr>
        <w:t>Please list the activities carried out by the company (e.g. manufacturing, administration, sales). </w:t>
      </w:r>
      <w:r>
        <w:rPr>
          <w:rStyle w:val="eop"/>
          <w:rFonts w:ascii="Arial" w:hAnsi="Arial" w:cs="Arial"/>
          <w:color w:val="000000"/>
        </w:rPr>
        <w:t> </w:t>
      </w:r>
    </w:p>
    <w:p w14:paraId="144E8027"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Indicate the shareholdings you have in the associated company and the shareholdings that the associated company has in your company. </w:t>
      </w:r>
      <w:r>
        <w:rPr>
          <w:rStyle w:val="eop"/>
          <w:rFonts w:ascii="Arial" w:hAnsi="Arial" w:cs="Arial"/>
          <w:color w:val="000000"/>
        </w:rPr>
        <w:t> </w:t>
      </w:r>
    </w:p>
    <w:p w14:paraId="22971370" w14:textId="77777777" w:rsidR="00742093" w:rsidRDefault="00742093">
      <w:pPr>
        <w:spacing w:after="0" w:line="22" w:lineRule="atLeast"/>
        <w:rPr>
          <w:rFonts w:eastAsia="Arial"/>
          <w:color w:val="000000"/>
          <w:szCs w:val="24"/>
        </w:rPr>
      </w:pPr>
    </w:p>
    <w:p w14:paraId="18D17D2B" w14:textId="77777777" w:rsidR="00742093" w:rsidRDefault="001C0743">
      <w:pPr>
        <w:pStyle w:val="Heading2"/>
        <w:spacing w:before="0" w:line="22" w:lineRule="atLeast"/>
      </w:pPr>
      <w:bookmarkStart w:id="28" w:name="_Toc53171984"/>
      <w:r>
        <w:rPr>
          <w:rFonts w:cs="Arial"/>
          <w:color w:val="000000"/>
        </w:rPr>
        <w:t xml:space="preserve">A4 </w:t>
      </w:r>
      <w:r>
        <w:rPr>
          <w:rFonts w:cs="Arial"/>
          <w:bCs/>
          <w:color w:val="000000"/>
          <w:szCs w:val="32"/>
        </w:rPr>
        <w:tab/>
      </w:r>
      <w:r>
        <w:rPr>
          <w:rFonts w:cs="Arial"/>
          <w:color w:val="000000"/>
        </w:rPr>
        <w:t>Board members and Principal Shareholders</w:t>
      </w:r>
      <w:bookmarkEnd w:id="28"/>
    </w:p>
    <w:p w14:paraId="37BB870E" w14:textId="77777777" w:rsidR="00742093" w:rsidRDefault="00742093">
      <w:pPr>
        <w:spacing w:after="0" w:line="22" w:lineRule="atLeast"/>
      </w:pPr>
    </w:p>
    <w:p w14:paraId="3038F2E9" w14:textId="77777777" w:rsidR="00742093" w:rsidRDefault="00742093">
      <w:pPr>
        <w:spacing w:after="0" w:line="22" w:lineRule="atLeast"/>
      </w:pPr>
    </w:p>
    <w:p w14:paraId="13CBB1C9" w14:textId="77777777" w:rsidR="00742093" w:rsidRDefault="001C0743">
      <w:pPr>
        <w:pStyle w:val="ListParagraph"/>
        <w:numPr>
          <w:ilvl w:val="0"/>
          <w:numId w:val="14"/>
        </w:numPr>
        <w:spacing w:after="0" w:line="22" w:lineRule="atLeast"/>
      </w:pPr>
      <w:r>
        <w:rPr>
          <w:rStyle w:val="normaltextrun"/>
          <w:color w:val="000000"/>
        </w:rPr>
        <w:t xml:space="preserve">Please complete </w:t>
      </w:r>
      <w:r>
        <w:rPr>
          <w:rStyle w:val="normaltextrun"/>
          <w:b/>
          <w:color w:val="000000"/>
        </w:rPr>
        <w:t>Annex 1, A4 – Owners and Shareholders</w:t>
      </w:r>
      <w:r>
        <w:rPr>
          <w:rStyle w:val="normaltextrun"/>
          <w:color w:val="000000"/>
        </w:rPr>
        <w:t xml:space="preserve">, providing a list of all your company’s shareholders that owned more than 5% of its shares during </w:t>
      </w:r>
      <w:r>
        <w:rPr>
          <w:rStyle w:val="normaltextrun"/>
        </w:rPr>
        <w:t xml:space="preserve">the period of investigation (POI), </w:t>
      </w:r>
      <w:r>
        <w:rPr>
          <w:rFonts w:eastAsia="Arial"/>
        </w:rPr>
        <w:t>1 July</w:t>
      </w:r>
      <w:r>
        <w:rPr>
          <w:rFonts w:eastAsia="Arial"/>
          <w:szCs w:val="24"/>
        </w:rPr>
        <w:t> </w:t>
      </w:r>
      <w:r>
        <w:rPr>
          <w:rFonts w:eastAsia="Arial"/>
        </w:rPr>
        <w:t>2019 to</w:t>
      </w:r>
      <w:r>
        <w:rPr>
          <w:rFonts w:eastAsia="Arial"/>
          <w:szCs w:val="24"/>
        </w:rPr>
        <w:t> </w:t>
      </w:r>
      <w:r>
        <w:rPr>
          <w:rFonts w:eastAsia="Arial"/>
        </w:rPr>
        <w:t>30</w:t>
      </w:r>
      <w:r>
        <w:rPr>
          <w:rFonts w:eastAsia="Arial"/>
          <w:szCs w:val="24"/>
        </w:rPr>
        <w:t> </w:t>
      </w:r>
      <w:r>
        <w:rPr>
          <w:rFonts w:eastAsia="Arial"/>
        </w:rPr>
        <w:t>June</w:t>
      </w:r>
      <w:r>
        <w:rPr>
          <w:rFonts w:eastAsia="Arial"/>
          <w:szCs w:val="24"/>
        </w:rPr>
        <w:t> </w:t>
      </w:r>
      <w:r>
        <w:rPr>
          <w:rFonts w:eastAsia="Arial"/>
        </w:rPr>
        <w:t>2020.</w:t>
      </w:r>
    </w:p>
    <w:p w14:paraId="08701708" w14:textId="77777777" w:rsidR="00742093" w:rsidRDefault="00742093">
      <w:pPr>
        <w:pStyle w:val="ListParagraph"/>
        <w:spacing w:after="0" w:line="22" w:lineRule="atLeast"/>
        <w:ind w:left="360"/>
      </w:pPr>
    </w:p>
    <w:p w14:paraId="4F304B6C" w14:textId="77777777" w:rsidR="00742093" w:rsidRDefault="001C0743">
      <w:pPr>
        <w:pStyle w:val="ListParagraph"/>
        <w:numPr>
          <w:ilvl w:val="0"/>
          <w:numId w:val="14"/>
        </w:numPr>
        <w:spacing w:after="0" w:line="22" w:lineRule="atLeast"/>
      </w:pPr>
      <w:r>
        <w:rPr>
          <w:rFonts w:eastAsia="Times New Roman"/>
          <w:lang w:eastAsia="en-GB"/>
        </w:rPr>
        <w:t>Explain your procedure for appointing the members of the Board of Directors.</w:t>
      </w:r>
    </w:p>
    <w:p w14:paraId="0ACA4CF3" w14:textId="77777777" w:rsidR="00742093" w:rsidRDefault="0074209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E4DCE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E6B8D6" w14:textId="7A31764B" w:rsidR="006F4E71" w:rsidRPr="006F4E71" w:rsidRDefault="00D84202" w:rsidP="006F4E71">
            <w:pPr>
              <w:autoSpaceDE w:val="0"/>
              <w:spacing w:after="0" w:line="22" w:lineRule="atLeast"/>
              <w:jc w:val="both"/>
              <w:rPr>
                <w:color w:val="000000"/>
                <w:szCs w:val="24"/>
              </w:rPr>
            </w:pPr>
            <w:r>
              <w:rPr>
                <w:color w:val="000000"/>
                <w:szCs w:val="24"/>
              </w:rPr>
              <w:t>[CONFIDENTIAL: sensitive information relating to the company’s shareholding that is not publicly available]</w:t>
            </w:r>
          </w:p>
        </w:tc>
      </w:tr>
      <w:tr w:rsidR="00742093" w14:paraId="63A2D4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09E925"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41FD65"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78AEA235" w14:textId="77777777" w:rsidR="00742093" w:rsidRDefault="00742093">
      <w:pPr>
        <w:spacing w:after="0" w:line="22" w:lineRule="atLeast"/>
        <w:rPr>
          <w:b/>
          <w:color w:val="000000"/>
          <w:szCs w:val="24"/>
        </w:rPr>
      </w:pPr>
    </w:p>
    <w:p w14:paraId="5E91CC21" w14:textId="77777777" w:rsidR="00742093" w:rsidRDefault="001C0743">
      <w:pPr>
        <w:pStyle w:val="ListParagraph"/>
        <w:numPr>
          <w:ilvl w:val="0"/>
          <w:numId w:val="14"/>
        </w:numPr>
        <w:spacing w:after="0" w:line="22" w:lineRule="atLeast"/>
      </w:pPr>
      <w:r>
        <w:rPr>
          <w:rFonts w:eastAsia="Times New Roman"/>
          <w:color w:val="000000"/>
          <w:lang w:eastAsia="en-GB"/>
        </w:rPr>
        <w:t>If applicable to your company, please attach the latest copy of the following documents (in the original language and in English):  </w:t>
      </w:r>
    </w:p>
    <w:p w14:paraId="1A50F804"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articles of association and all related documents; </w:t>
      </w:r>
    </w:p>
    <w:p w14:paraId="2F4765C1"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business licence if applicable; and </w:t>
      </w:r>
    </w:p>
    <w:p w14:paraId="61176EB5"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proof of registration of the company with the competent authorities. </w:t>
      </w:r>
    </w:p>
    <w:p w14:paraId="5AFF0E89" w14:textId="77777777" w:rsidR="00742093" w:rsidRDefault="00742093">
      <w:pPr>
        <w:spacing w:after="0" w:line="22" w:lineRule="atLeast"/>
        <w:rPr>
          <w:rFonts w:eastAsia="Times New Roman"/>
          <w:color w:val="000000"/>
          <w:szCs w:val="24"/>
          <w:lang w:eastAsia="en-GB"/>
        </w:rPr>
      </w:pPr>
    </w:p>
    <w:p w14:paraId="05DD967C"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20E2B810"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D5785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C0D50" w14:textId="53011268" w:rsidR="00742093" w:rsidRDefault="00B72BE3" w:rsidP="00B72BE3">
            <w:pPr>
              <w:autoSpaceDE w:val="0"/>
              <w:spacing w:after="0" w:line="22" w:lineRule="atLeast"/>
              <w:jc w:val="both"/>
            </w:pPr>
            <w:r>
              <w:rPr>
                <w:lang w:eastAsia="en-GB"/>
              </w:rPr>
              <w:t xml:space="preserve">Valero Energy Ltd.’s certificate of incorporation of a private limited company registered with Companies House, including articles of association and all related documents can be found in attached </w:t>
            </w:r>
            <w:r w:rsidR="00B327C5">
              <w:rPr>
                <w:lang w:eastAsia="en-GB"/>
              </w:rPr>
              <w:t>Appendix 3</w:t>
            </w:r>
            <w:r>
              <w:rPr>
                <w:lang w:eastAsia="en-GB"/>
              </w:rPr>
              <w:t>.</w:t>
            </w:r>
          </w:p>
        </w:tc>
      </w:tr>
      <w:tr w:rsidR="00742093" w14:paraId="3913B6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9D551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91697C" w14:textId="77777777" w:rsidR="00742093" w:rsidRDefault="001C0743">
            <w:pPr>
              <w:autoSpaceDE w:val="0"/>
              <w:spacing w:after="0" w:line="22" w:lineRule="atLeast"/>
              <w:jc w:val="both"/>
              <w:rPr>
                <w:rFonts w:eastAsia="DengXian"/>
                <w:szCs w:val="24"/>
              </w:rPr>
            </w:pPr>
            <w:r>
              <w:rPr>
                <w:rFonts w:eastAsia="DengXian"/>
                <w:szCs w:val="24"/>
              </w:rPr>
              <w:t>Appendix reference:</w:t>
            </w:r>
          </w:p>
          <w:p w14:paraId="5BD5EDE1" w14:textId="11B51332" w:rsidR="00B72BE3" w:rsidRDefault="00B327C5">
            <w:pPr>
              <w:autoSpaceDE w:val="0"/>
              <w:spacing w:after="0" w:line="22" w:lineRule="atLeast"/>
              <w:jc w:val="both"/>
              <w:rPr>
                <w:rFonts w:eastAsia="DengXian"/>
                <w:szCs w:val="24"/>
              </w:rPr>
            </w:pPr>
            <w:r>
              <w:rPr>
                <w:rFonts w:eastAsia="DengXian"/>
                <w:szCs w:val="24"/>
              </w:rPr>
              <w:t>3 – VEL Certificate of Incorporation</w:t>
            </w:r>
          </w:p>
        </w:tc>
      </w:tr>
    </w:tbl>
    <w:p w14:paraId="443E6D85" w14:textId="64FC18C8" w:rsidR="00742093" w:rsidRDefault="00742093">
      <w:pPr>
        <w:pStyle w:val="paragraph"/>
        <w:spacing w:before="0" w:after="0" w:line="22" w:lineRule="atLeast"/>
        <w:rPr>
          <w:rFonts w:ascii="Arial" w:hAnsi="Arial" w:cs="Arial"/>
          <w:b/>
          <w:bCs/>
          <w:color w:val="000000"/>
          <w:sz w:val="32"/>
          <w:szCs w:val="32"/>
        </w:rPr>
      </w:pPr>
    </w:p>
    <w:p w14:paraId="364FA911" w14:textId="2915C70C" w:rsidR="006F4E71" w:rsidRDefault="006F4E71">
      <w:pPr>
        <w:pStyle w:val="paragraph"/>
        <w:spacing w:before="0" w:after="0" w:line="22" w:lineRule="atLeast"/>
        <w:rPr>
          <w:rFonts w:ascii="Arial" w:hAnsi="Arial" w:cs="Arial"/>
          <w:b/>
          <w:bCs/>
          <w:color w:val="000000"/>
          <w:sz w:val="32"/>
          <w:szCs w:val="32"/>
        </w:rPr>
      </w:pPr>
    </w:p>
    <w:p w14:paraId="4381D0FB" w14:textId="663AFACF" w:rsidR="006F4E71" w:rsidRDefault="006F4E71">
      <w:pPr>
        <w:pStyle w:val="paragraph"/>
        <w:spacing w:before="0" w:after="0" w:line="22" w:lineRule="atLeast"/>
        <w:rPr>
          <w:rFonts w:ascii="Arial" w:hAnsi="Arial" w:cs="Arial"/>
          <w:b/>
          <w:bCs/>
          <w:color w:val="000000"/>
          <w:sz w:val="32"/>
          <w:szCs w:val="32"/>
        </w:rPr>
      </w:pPr>
    </w:p>
    <w:p w14:paraId="7FB4B7EE" w14:textId="77777777" w:rsidR="006F4E71" w:rsidRDefault="006F4E71">
      <w:pPr>
        <w:pStyle w:val="paragraph"/>
        <w:spacing w:before="0" w:after="0" w:line="22" w:lineRule="atLeast"/>
        <w:rPr>
          <w:rFonts w:ascii="Arial" w:hAnsi="Arial" w:cs="Arial"/>
          <w:b/>
          <w:bCs/>
          <w:color w:val="000000"/>
          <w:sz w:val="32"/>
          <w:szCs w:val="32"/>
        </w:rPr>
      </w:pPr>
    </w:p>
    <w:p w14:paraId="29FC723E" w14:textId="77777777" w:rsidR="00742093" w:rsidRDefault="001C0743">
      <w:pPr>
        <w:pStyle w:val="paragraph"/>
        <w:spacing w:before="0" w:after="0" w:line="22" w:lineRule="atLeast"/>
        <w:rPr>
          <w:rFonts w:ascii="Arial" w:hAnsi="Arial" w:cs="Arial"/>
          <w:b/>
          <w:bCs/>
          <w:color w:val="000000"/>
          <w:sz w:val="32"/>
          <w:szCs w:val="32"/>
        </w:rPr>
      </w:pPr>
      <w:r>
        <w:rPr>
          <w:rFonts w:ascii="Arial" w:hAnsi="Arial" w:cs="Arial"/>
          <w:b/>
          <w:bCs/>
          <w:color w:val="000000"/>
          <w:sz w:val="32"/>
          <w:szCs w:val="32"/>
        </w:rPr>
        <w:t xml:space="preserve">A5 </w:t>
      </w:r>
      <w:r>
        <w:rPr>
          <w:rFonts w:ascii="Arial" w:hAnsi="Arial" w:cs="Arial"/>
          <w:b/>
          <w:bCs/>
          <w:color w:val="000000"/>
          <w:sz w:val="32"/>
          <w:szCs w:val="32"/>
        </w:rPr>
        <w:tab/>
        <w:t>Operational links with other companies or persons</w:t>
      </w:r>
    </w:p>
    <w:p w14:paraId="54B76FB7" w14:textId="77777777" w:rsidR="00742093" w:rsidRDefault="00742093">
      <w:pPr>
        <w:pStyle w:val="paragraph"/>
        <w:spacing w:before="0" w:after="0" w:line="22" w:lineRule="atLeast"/>
        <w:rPr>
          <w:rFonts w:ascii="Arial" w:hAnsi="Arial" w:cs="Arial"/>
          <w:bCs/>
          <w:color w:val="000000"/>
        </w:rPr>
      </w:pPr>
    </w:p>
    <w:p w14:paraId="1C45AC5B" w14:textId="77777777" w:rsidR="00742093" w:rsidRDefault="001C0743">
      <w:pPr>
        <w:pStyle w:val="ListParagraph"/>
        <w:numPr>
          <w:ilvl w:val="0"/>
          <w:numId w:val="16"/>
        </w:numPr>
        <w:spacing w:after="0" w:line="22" w:lineRule="atLeast"/>
      </w:pPr>
      <w:r>
        <w:rPr>
          <w:rFonts w:eastAsia="Arial"/>
          <w:color w:val="000000"/>
        </w:rPr>
        <w:t xml:space="preserve">Please indicate if your company has agreements with any company/companies located in the UK, </w:t>
      </w:r>
      <w:r>
        <w:rPr>
          <w:rFonts w:eastAsia="Arial"/>
        </w:rPr>
        <w:t>the United States of America, and/or Canada</w:t>
      </w:r>
      <w:r>
        <w:rPr>
          <w:rFonts w:eastAsia="Arial"/>
          <w:color w:val="000000"/>
        </w:rPr>
        <w:t xml:space="preserve"> or in third countries for the production (e.g. sub-contracting), supply and sale of the goods</w:t>
      </w:r>
      <w:r>
        <w:rPr>
          <w:color w:val="000000"/>
        </w:rPr>
        <w:t xml:space="preserve"> </w:t>
      </w:r>
      <w:r>
        <w:rPr>
          <w:rFonts w:eastAsia="Arial"/>
        </w:rPr>
        <w:t>subject to review</w:t>
      </w:r>
      <w:r>
        <w:t xml:space="preserve"> </w:t>
      </w:r>
      <w:r>
        <w:rPr>
          <w:rFonts w:eastAsia="Arial"/>
          <w:color w:val="000000"/>
        </w:rPr>
        <w:t>and like goods, or other licensing, technical patent or compensatory agreements. Include: </w:t>
      </w:r>
    </w:p>
    <w:p w14:paraId="37F1CF9D" w14:textId="77777777" w:rsidR="00742093" w:rsidRDefault="001C0743">
      <w:pPr>
        <w:numPr>
          <w:ilvl w:val="0"/>
          <w:numId w:val="17"/>
        </w:numPr>
        <w:spacing w:after="0" w:line="22" w:lineRule="atLeast"/>
        <w:rPr>
          <w:rFonts w:eastAsia="Times New Roman"/>
          <w:color w:val="000000"/>
          <w:szCs w:val="24"/>
          <w:lang w:eastAsia="en-GB"/>
        </w:rPr>
      </w:pPr>
      <w:r>
        <w:rPr>
          <w:rFonts w:eastAsia="Times New Roman"/>
          <w:color w:val="000000"/>
          <w:szCs w:val="24"/>
          <w:lang w:eastAsia="en-GB"/>
        </w:rPr>
        <w:t>the name and address of the company; and</w:t>
      </w:r>
    </w:p>
    <w:p w14:paraId="52B6887C" w14:textId="77777777" w:rsidR="00742093" w:rsidRDefault="001C0743">
      <w:pPr>
        <w:numPr>
          <w:ilvl w:val="0"/>
          <w:numId w:val="17"/>
        </w:numPr>
        <w:spacing w:after="0" w:line="22" w:lineRule="atLeast"/>
        <w:rPr>
          <w:rFonts w:eastAsia="Times New Roman"/>
          <w:color w:val="000000"/>
          <w:szCs w:val="24"/>
          <w:lang w:eastAsia="en-GB"/>
        </w:rPr>
      </w:pPr>
      <w:r>
        <w:rPr>
          <w:rFonts w:eastAsia="Times New Roman"/>
          <w:color w:val="000000"/>
          <w:szCs w:val="24"/>
          <w:lang w:eastAsia="en-GB"/>
        </w:rPr>
        <w:t>an explanation of the nature of the agreement; and </w:t>
      </w:r>
    </w:p>
    <w:p w14:paraId="3F9EDDB4" w14:textId="77777777" w:rsidR="00742093" w:rsidRDefault="001C0743">
      <w:pPr>
        <w:numPr>
          <w:ilvl w:val="0"/>
          <w:numId w:val="17"/>
        </w:numPr>
        <w:spacing w:after="0" w:line="22" w:lineRule="atLeast"/>
      </w:pPr>
      <w:r>
        <w:rPr>
          <w:color w:val="000000"/>
        </w:rPr>
        <w:t>if your company has agreements with other companies for the supply of goods destined for internal sale, e.g. captive use, please provide the contract to demonstrate this.</w:t>
      </w:r>
    </w:p>
    <w:p w14:paraId="4CAC285E" w14:textId="77777777" w:rsidR="00742093" w:rsidRDefault="00742093">
      <w:pPr>
        <w:spacing w:after="0" w:line="22" w:lineRule="atLeast"/>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393DC278"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958029" w14:textId="77777777" w:rsidR="00742093" w:rsidRDefault="001C0743">
            <w:pPr>
              <w:spacing w:after="0" w:line="22" w:lineRule="atLeast"/>
              <w:rPr>
                <w:rFonts w:eastAsia="Arial"/>
                <w:b/>
                <w:bCs/>
                <w:szCs w:val="24"/>
              </w:rPr>
            </w:pPr>
            <w:r>
              <w:rPr>
                <w:rFonts w:eastAsia="Arial"/>
                <w:b/>
                <w:bCs/>
                <w:szCs w:val="24"/>
              </w:rPr>
              <w:lastRenderedPageBreak/>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62487D" w14:textId="77777777" w:rsidR="00742093" w:rsidRDefault="001C0743">
            <w:pPr>
              <w:spacing w:after="0" w:line="22" w:lineRule="atLeast"/>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3A199" w14:textId="77777777" w:rsidR="00742093" w:rsidRDefault="001C0743">
            <w:pPr>
              <w:spacing w:after="0" w:line="22" w:lineRule="atLeast"/>
              <w:rPr>
                <w:rFonts w:eastAsia="Arial"/>
                <w:b/>
                <w:bCs/>
                <w:szCs w:val="24"/>
              </w:rPr>
            </w:pPr>
            <w:r>
              <w:rPr>
                <w:rFonts w:eastAsia="Arial"/>
                <w:b/>
                <w:bCs/>
                <w:szCs w:val="24"/>
              </w:rPr>
              <w:t>Company registration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DB61A4" w14:textId="77777777" w:rsidR="00742093" w:rsidRDefault="001C0743">
            <w:pPr>
              <w:spacing w:after="0" w:line="22" w:lineRule="atLeast"/>
              <w:rPr>
                <w:rFonts w:eastAsia="Arial"/>
                <w:b/>
                <w:bCs/>
                <w:szCs w:val="24"/>
              </w:rPr>
            </w:pPr>
            <w:r>
              <w:rPr>
                <w:rFonts w:eastAsia="Arial"/>
                <w:b/>
                <w:bCs/>
                <w:szCs w:val="24"/>
              </w:rPr>
              <w:t>Place of registration</w:t>
            </w:r>
          </w:p>
        </w:tc>
      </w:tr>
      <w:tr w:rsidR="00742093" w14:paraId="75700AC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AEB9A" w14:textId="3A73733B" w:rsidR="00742093" w:rsidRDefault="00A21482">
            <w:pPr>
              <w:spacing w:after="0" w:line="22" w:lineRule="atLeast"/>
              <w:rPr>
                <w:rFonts w:eastAsia="Arial"/>
                <w:szCs w:val="24"/>
              </w:rPr>
            </w:pPr>
            <w:r>
              <w:rPr>
                <w:rFonts w:eastAsia="Arial"/>
                <w:szCs w:val="24"/>
              </w:rPr>
              <w:t>N/A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D37CF" w14:textId="77777777" w:rsidR="00742093" w:rsidRDefault="00742093">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72B0E7" w14:textId="77777777" w:rsidR="00742093" w:rsidRDefault="00742093">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96A4E" w14:textId="77777777" w:rsidR="00742093" w:rsidRDefault="00742093">
            <w:pPr>
              <w:spacing w:after="0" w:line="22" w:lineRule="atLeast"/>
              <w:rPr>
                <w:rFonts w:eastAsia="Arial"/>
                <w:szCs w:val="24"/>
              </w:rPr>
            </w:pPr>
          </w:p>
        </w:tc>
      </w:tr>
      <w:tr w:rsidR="00742093" w14:paraId="5A2AC851" w14:textId="77777777">
        <w:tc>
          <w:tcPr>
            <w:tcW w:w="2268" w:type="dxa"/>
            <w:tcBorders>
              <w:top w:val="single" w:sz="4" w:space="0" w:color="FFFFFF"/>
            </w:tcBorders>
            <w:shd w:val="clear" w:color="auto" w:fill="auto"/>
            <w:tcMar>
              <w:top w:w="28" w:type="dxa"/>
              <w:left w:w="57" w:type="dxa"/>
              <w:bottom w:w="28" w:type="dxa"/>
              <w:right w:w="28" w:type="dxa"/>
            </w:tcMar>
          </w:tcPr>
          <w:p w14:paraId="66594E7A" w14:textId="77777777" w:rsidR="00742093" w:rsidRDefault="00742093">
            <w:pPr>
              <w:spacing w:after="0" w:line="22" w:lineRule="atLeast"/>
              <w:jc w:val="both"/>
              <w:rPr>
                <w:rFonts w:eastAsia="Arial"/>
                <w:szCs w:val="24"/>
              </w:rPr>
            </w:pPr>
          </w:p>
        </w:tc>
        <w:tc>
          <w:tcPr>
            <w:tcW w:w="2250" w:type="dxa"/>
            <w:tcBorders>
              <w:top w:val="single" w:sz="4" w:space="0" w:color="000000"/>
              <w:right w:val="single" w:sz="4" w:space="0" w:color="000000"/>
            </w:tcBorders>
            <w:shd w:val="clear" w:color="auto" w:fill="auto"/>
            <w:tcMar>
              <w:top w:w="28" w:type="dxa"/>
              <w:left w:w="57" w:type="dxa"/>
              <w:bottom w:w="28" w:type="dxa"/>
              <w:right w:w="28" w:type="dxa"/>
            </w:tcMar>
          </w:tcPr>
          <w:p w14:paraId="0B24795D" w14:textId="77777777" w:rsidR="00742093" w:rsidRDefault="00742093">
            <w:pPr>
              <w:spacing w:after="0" w:line="22" w:lineRule="atLeast"/>
              <w:jc w:val="both"/>
              <w:rPr>
                <w:rFonts w:eastAsia="Arial"/>
                <w:szCs w:val="24"/>
              </w:rPr>
            </w:pPr>
          </w:p>
        </w:tc>
        <w:tc>
          <w:tcPr>
            <w:tcW w:w="45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08C80" w14:textId="77777777" w:rsidR="00742093" w:rsidRDefault="001C0743">
            <w:pPr>
              <w:spacing w:after="0" w:line="22" w:lineRule="atLeast"/>
              <w:jc w:val="both"/>
              <w:rPr>
                <w:rFonts w:eastAsia="Arial"/>
                <w:szCs w:val="24"/>
              </w:rPr>
            </w:pPr>
            <w:r>
              <w:rPr>
                <w:rFonts w:eastAsia="Arial"/>
                <w:szCs w:val="24"/>
              </w:rPr>
              <w:t>Appendix reference:</w:t>
            </w:r>
          </w:p>
        </w:tc>
      </w:tr>
    </w:tbl>
    <w:p w14:paraId="36539FA5" w14:textId="7A187965" w:rsidR="00742093" w:rsidRDefault="001C0743">
      <w:pPr>
        <w:autoSpaceDE w:val="0"/>
        <w:spacing w:after="0" w:line="22" w:lineRule="atLeast"/>
        <w:rPr>
          <w:rFonts w:eastAsia="DengXian"/>
          <w:szCs w:val="24"/>
        </w:rPr>
      </w:pPr>
      <w:r>
        <w:rPr>
          <w:rFonts w:eastAsia="DengXian"/>
          <w:szCs w:val="24"/>
        </w:rPr>
        <w:t>+Add additional rows as required</w:t>
      </w:r>
    </w:p>
    <w:p w14:paraId="17F6052A" w14:textId="77777777" w:rsidR="00A21482" w:rsidRDefault="00A21482">
      <w:pPr>
        <w:autoSpaceDE w:val="0"/>
        <w:spacing w:after="0" w:line="22" w:lineRule="atLeast"/>
        <w:rPr>
          <w:rFonts w:eastAsia="DengXian"/>
          <w:szCs w:val="24"/>
        </w:rPr>
      </w:pPr>
    </w:p>
    <w:p w14:paraId="41205D13" w14:textId="77777777" w:rsidR="00742093" w:rsidRDefault="001C0743">
      <w:pPr>
        <w:pStyle w:val="Heading2"/>
        <w:spacing w:before="0" w:line="22" w:lineRule="atLeast"/>
      </w:pPr>
      <w:bookmarkStart w:id="29" w:name="_Toc53171985"/>
      <w:r>
        <w:rPr>
          <w:rFonts w:cs="Arial"/>
          <w:color w:val="000000"/>
        </w:rPr>
        <w:t xml:space="preserve">A6 </w:t>
      </w:r>
      <w:r>
        <w:rPr>
          <w:rFonts w:cs="Arial"/>
          <w:color w:val="000000"/>
          <w:szCs w:val="32"/>
        </w:rPr>
        <w:tab/>
      </w:r>
      <w:r>
        <w:rPr>
          <w:rFonts w:cs="Arial"/>
          <w:color w:val="000000"/>
        </w:rPr>
        <w:t>Accounting practices</w:t>
      </w:r>
      <w:bookmarkEnd w:id="29"/>
    </w:p>
    <w:p w14:paraId="119F7D78" w14:textId="77777777" w:rsidR="00742093" w:rsidRDefault="00742093">
      <w:pPr>
        <w:spacing w:after="0" w:line="22" w:lineRule="atLeast"/>
      </w:pPr>
    </w:p>
    <w:p w14:paraId="2E9D16B9" w14:textId="77777777" w:rsidR="00742093" w:rsidRDefault="00742093">
      <w:pPr>
        <w:spacing w:after="0" w:line="22" w:lineRule="atLeast"/>
        <w:rPr>
          <w:rFonts w:eastAsia="Arial"/>
          <w:color w:val="000000"/>
          <w:szCs w:val="24"/>
        </w:rPr>
      </w:pPr>
    </w:p>
    <w:p w14:paraId="5B7D7E8A" w14:textId="77777777" w:rsidR="00742093" w:rsidRDefault="001C0743">
      <w:pPr>
        <w:pStyle w:val="ListParagraph"/>
        <w:numPr>
          <w:ilvl w:val="0"/>
          <w:numId w:val="18"/>
        </w:numPr>
        <w:spacing w:after="0" w:line="22" w:lineRule="atLeast"/>
      </w:pPr>
      <w:r>
        <w:rPr>
          <w:rFonts w:eastAsia="Arial"/>
          <w:color w:val="000000"/>
          <w:szCs w:val="24"/>
        </w:rPr>
        <w:t>Give the address where your company’s accounting records are kept and can be verified by TRID. If records are maintained in different locations, please indicate which records are kept at which location.</w:t>
      </w:r>
    </w:p>
    <w:p w14:paraId="786C4AF9" w14:textId="77777777" w:rsidR="00742093" w:rsidRDefault="00742093">
      <w:pPr>
        <w:tabs>
          <w:tab w:val="left" w:pos="2130"/>
        </w:tabs>
        <w:spacing w:after="0" w:line="22" w:lineRule="atLeast"/>
        <w:rPr>
          <w:rFonts w:eastAsia="Arial"/>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742093" w14:paraId="3989812B"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85204D" w14:textId="77777777" w:rsidR="00742093" w:rsidRDefault="001C0743">
            <w:pPr>
              <w:tabs>
                <w:tab w:val="left" w:pos="2130"/>
              </w:tabs>
              <w:spacing w:after="0" w:line="22" w:lineRule="atLeast"/>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350EE7" w14:textId="77777777" w:rsidR="00742093" w:rsidRDefault="001C0743">
            <w:pPr>
              <w:tabs>
                <w:tab w:val="left" w:pos="2130"/>
              </w:tabs>
              <w:spacing w:after="0" w:line="22" w:lineRule="atLeast"/>
              <w:rPr>
                <w:rFonts w:eastAsia="Arial"/>
                <w:b/>
                <w:bCs/>
                <w:szCs w:val="24"/>
              </w:rPr>
            </w:pPr>
            <w:r>
              <w:rPr>
                <w:rFonts w:eastAsia="Arial"/>
                <w:b/>
                <w:bCs/>
                <w:szCs w:val="24"/>
              </w:rPr>
              <w:t>What records are held?</w:t>
            </w:r>
          </w:p>
        </w:tc>
      </w:tr>
      <w:tr w:rsidR="00742093" w14:paraId="3C4F089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D32DF" w14:textId="77777777" w:rsidR="00742093" w:rsidRDefault="00EB745B">
            <w:pPr>
              <w:tabs>
                <w:tab w:val="left" w:pos="2130"/>
              </w:tabs>
              <w:spacing w:after="0" w:line="22" w:lineRule="atLeast"/>
              <w:rPr>
                <w:rFonts w:eastAsia="Arial"/>
                <w:szCs w:val="24"/>
              </w:rPr>
            </w:pPr>
            <w:r>
              <w:rPr>
                <w:rFonts w:eastAsia="Arial"/>
                <w:szCs w:val="24"/>
              </w:rPr>
              <w:t>Valero Energy Ltd</w:t>
            </w:r>
          </w:p>
          <w:p w14:paraId="40059690" w14:textId="77777777" w:rsidR="00EB745B" w:rsidRDefault="00EB745B">
            <w:pPr>
              <w:tabs>
                <w:tab w:val="left" w:pos="2130"/>
              </w:tabs>
              <w:spacing w:after="0" w:line="22" w:lineRule="atLeast"/>
              <w:rPr>
                <w:rFonts w:eastAsia="Arial"/>
                <w:szCs w:val="24"/>
              </w:rPr>
            </w:pPr>
            <w:r>
              <w:rPr>
                <w:rFonts w:eastAsia="Arial"/>
                <w:szCs w:val="24"/>
              </w:rPr>
              <w:t>One Canada Square</w:t>
            </w:r>
          </w:p>
          <w:p w14:paraId="316DEE67" w14:textId="77777777" w:rsidR="00EB745B" w:rsidRDefault="00EB745B">
            <w:pPr>
              <w:tabs>
                <w:tab w:val="left" w:pos="2130"/>
              </w:tabs>
              <w:spacing w:after="0" w:line="22" w:lineRule="atLeast"/>
              <w:rPr>
                <w:rFonts w:eastAsia="Arial"/>
                <w:szCs w:val="24"/>
              </w:rPr>
            </w:pPr>
            <w:r>
              <w:rPr>
                <w:rFonts w:eastAsia="Arial"/>
                <w:szCs w:val="24"/>
              </w:rPr>
              <w:t>Canary Wharf</w:t>
            </w:r>
          </w:p>
          <w:p w14:paraId="615FA1F5" w14:textId="77777777" w:rsidR="00EB745B" w:rsidRDefault="00EB745B">
            <w:pPr>
              <w:tabs>
                <w:tab w:val="left" w:pos="2130"/>
              </w:tabs>
              <w:spacing w:after="0" w:line="22" w:lineRule="atLeast"/>
              <w:rPr>
                <w:rFonts w:eastAsia="Arial"/>
                <w:szCs w:val="24"/>
              </w:rPr>
            </w:pPr>
            <w:r>
              <w:rPr>
                <w:rFonts w:eastAsia="Arial"/>
                <w:szCs w:val="24"/>
              </w:rPr>
              <w:t>London</w:t>
            </w:r>
          </w:p>
          <w:p w14:paraId="2CD52B37" w14:textId="77777777" w:rsidR="00EB745B" w:rsidRDefault="00EB745B">
            <w:pPr>
              <w:tabs>
                <w:tab w:val="left" w:pos="2130"/>
              </w:tabs>
              <w:spacing w:after="0" w:line="22" w:lineRule="atLeast"/>
              <w:rPr>
                <w:rFonts w:eastAsia="Arial"/>
                <w:szCs w:val="24"/>
              </w:rPr>
            </w:pPr>
            <w:r>
              <w:rPr>
                <w:rFonts w:eastAsia="Arial"/>
                <w:szCs w:val="24"/>
              </w:rPr>
              <w:t>E14 5AA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E7B673" w14:textId="315DC544" w:rsidR="00742093" w:rsidRDefault="00EB745B">
            <w:pPr>
              <w:tabs>
                <w:tab w:val="left" w:pos="2130"/>
              </w:tabs>
              <w:spacing w:after="0" w:line="22" w:lineRule="atLeast"/>
              <w:rPr>
                <w:rFonts w:eastAsia="Arial"/>
                <w:szCs w:val="24"/>
              </w:rPr>
            </w:pPr>
            <w:r>
              <w:rPr>
                <w:rFonts w:eastAsia="Arial"/>
                <w:szCs w:val="24"/>
              </w:rPr>
              <w:t xml:space="preserve">Full electronic access to accounting records </w:t>
            </w:r>
          </w:p>
        </w:tc>
      </w:tr>
    </w:tbl>
    <w:p w14:paraId="70DF1EE3"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3AB0D071" w14:textId="77777777" w:rsidR="00742093" w:rsidRDefault="00742093">
      <w:pPr>
        <w:tabs>
          <w:tab w:val="left" w:pos="2130"/>
        </w:tabs>
        <w:spacing w:after="0" w:line="22" w:lineRule="atLeast"/>
        <w:rPr>
          <w:rFonts w:eastAsia="Arial"/>
          <w:szCs w:val="24"/>
        </w:rPr>
      </w:pPr>
    </w:p>
    <w:p w14:paraId="2C396122" w14:textId="77777777" w:rsidR="00742093" w:rsidRDefault="001C0743">
      <w:pPr>
        <w:pStyle w:val="ListParagraph"/>
        <w:numPr>
          <w:ilvl w:val="0"/>
          <w:numId w:val="18"/>
        </w:numPr>
        <w:spacing w:after="0" w:line="22" w:lineRule="atLeast"/>
      </w:pPr>
      <w:r>
        <w:rPr>
          <w:rFonts w:eastAsia="Arial"/>
          <w:color w:val="000000"/>
        </w:rPr>
        <w:t xml:space="preserve">Please </w:t>
      </w:r>
      <w:r>
        <w:rPr>
          <w:rStyle w:val="normaltextrun"/>
          <w:color w:val="000000"/>
        </w:rPr>
        <w:t>give the financial year your company uses for its accounts (e.g. 1 January – 31 December). If any changes have occurred with respect to this period or in your accounting practices over the last four financial years, please describe these changes.</w:t>
      </w:r>
    </w:p>
    <w:p w14:paraId="30502647" w14:textId="77777777" w:rsidR="00742093" w:rsidRDefault="00742093">
      <w:pPr>
        <w:spacing w:after="0"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6A36F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D92BDE" w14:textId="66B5CFD0" w:rsidR="00742093" w:rsidRDefault="00EB745B">
            <w:pPr>
              <w:autoSpaceDE w:val="0"/>
              <w:spacing w:after="0" w:line="22" w:lineRule="atLeast"/>
              <w:jc w:val="both"/>
              <w:rPr>
                <w:lang w:eastAsia="en-GB"/>
              </w:rPr>
            </w:pPr>
            <w:r>
              <w:rPr>
                <w:lang w:eastAsia="en-GB"/>
              </w:rPr>
              <w:t>1 January-31 December</w:t>
            </w:r>
            <w:r w:rsidR="00E43C1C">
              <w:rPr>
                <w:lang w:eastAsia="en-GB"/>
              </w:rPr>
              <w:t>.</w:t>
            </w:r>
          </w:p>
          <w:p w14:paraId="5F748E5B" w14:textId="77777777" w:rsidR="00EB745B" w:rsidRDefault="00EB745B">
            <w:pPr>
              <w:autoSpaceDE w:val="0"/>
              <w:spacing w:after="0" w:line="22" w:lineRule="atLeast"/>
              <w:jc w:val="both"/>
              <w:rPr>
                <w:lang w:eastAsia="en-GB"/>
              </w:rPr>
            </w:pPr>
          </w:p>
          <w:p w14:paraId="1586276E" w14:textId="77777777" w:rsidR="00EB745B" w:rsidRDefault="00EB745B">
            <w:pPr>
              <w:autoSpaceDE w:val="0"/>
              <w:spacing w:after="0" w:line="22" w:lineRule="atLeast"/>
              <w:jc w:val="both"/>
            </w:pPr>
            <w:r>
              <w:rPr>
                <w:lang w:eastAsia="en-GB"/>
              </w:rPr>
              <w:t>There has been no changes to the accounting period over the last four years.</w:t>
            </w:r>
          </w:p>
        </w:tc>
      </w:tr>
      <w:tr w:rsidR="00742093" w14:paraId="1C4AC9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048780"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CF21A6" w14:textId="40830DD2" w:rsidR="00742093" w:rsidRDefault="001C0743">
            <w:pPr>
              <w:autoSpaceDE w:val="0"/>
              <w:spacing w:after="0" w:line="22" w:lineRule="atLeast"/>
              <w:jc w:val="both"/>
              <w:rPr>
                <w:rFonts w:eastAsia="DengXian"/>
                <w:szCs w:val="24"/>
              </w:rPr>
            </w:pPr>
            <w:r>
              <w:rPr>
                <w:rFonts w:eastAsia="DengXian"/>
                <w:szCs w:val="24"/>
              </w:rPr>
              <w:t>Appendix reference:</w:t>
            </w:r>
            <w:r w:rsidR="00456E55">
              <w:rPr>
                <w:rFonts w:eastAsia="DengXian"/>
                <w:szCs w:val="24"/>
              </w:rPr>
              <w:t xml:space="preserve"> </w:t>
            </w:r>
            <w:r w:rsidR="001D7FE1">
              <w:rPr>
                <w:rFonts w:eastAsia="DengXian"/>
                <w:szCs w:val="24"/>
              </w:rPr>
              <w:t>N/A</w:t>
            </w:r>
          </w:p>
        </w:tc>
      </w:tr>
    </w:tbl>
    <w:p w14:paraId="7C23F84C" w14:textId="77777777" w:rsidR="00742093" w:rsidRDefault="00742093">
      <w:pPr>
        <w:spacing w:after="0" w:line="22" w:lineRule="atLeast"/>
      </w:pPr>
    </w:p>
    <w:p w14:paraId="0AF96B08" w14:textId="77777777" w:rsidR="00742093" w:rsidRDefault="001C0743">
      <w:pPr>
        <w:pStyle w:val="ListParagraph"/>
        <w:numPr>
          <w:ilvl w:val="0"/>
          <w:numId w:val="18"/>
        </w:numPr>
        <w:spacing w:after="0" w:line="22" w:lineRule="atLeast"/>
      </w:pPr>
      <w:r>
        <w:rPr>
          <w:rFonts w:eastAsia="Arial"/>
          <w:szCs w:val="24"/>
        </w:rPr>
        <w:t xml:space="preserve">For your company and any </w:t>
      </w:r>
      <w:r>
        <w:rPr>
          <w:rFonts w:eastAsia="Arial"/>
          <w:szCs w:val="24"/>
          <w:lang w:val="en-AU"/>
        </w:rPr>
        <w:t xml:space="preserve">associated </w:t>
      </w:r>
      <w:r>
        <w:rPr>
          <w:rFonts w:eastAsia="Arial"/>
          <w:szCs w:val="24"/>
        </w:rPr>
        <w:t>parties involved in the production, marketing, or sales of the goods subject to review, please attach a copy of your annual reports for your latest financial year and the previous years for the injury period. This includes a statement of financial position; statement of profit and loss and other com</w:t>
      </w:r>
      <w:r>
        <w:rPr>
          <w:color w:val="000000"/>
        </w:rPr>
        <w:t>prehensive income; statement of changes in equity; cash flow statement; notes to the accounts and all reports; and the auditor's opinion on these documents</w:t>
      </w:r>
      <w:r>
        <w:rPr>
          <w:rFonts w:eastAsia="Arial"/>
          <w:color w:val="000000"/>
          <w:szCs w:val="24"/>
        </w:rPr>
        <w:t>.</w:t>
      </w:r>
    </w:p>
    <w:p w14:paraId="1D8BC948" w14:textId="77777777" w:rsidR="00742093" w:rsidRDefault="00742093">
      <w:pPr>
        <w:pStyle w:val="ListParagraph"/>
        <w:spacing w:after="0" w:line="22" w:lineRule="atLeast"/>
        <w:ind w:left="360"/>
        <w:rPr>
          <w:color w:val="000000"/>
        </w:rPr>
      </w:pPr>
    </w:p>
    <w:p w14:paraId="16B58B8D"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F62F1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B76322" w14:textId="77777777" w:rsidR="00742093" w:rsidRDefault="00EB745B">
            <w:pPr>
              <w:autoSpaceDE w:val="0"/>
              <w:spacing w:after="0" w:line="22" w:lineRule="atLeast"/>
              <w:jc w:val="both"/>
            </w:pPr>
            <w:r>
              <w:rPr>
                <w:lang w:eastAsia="en-GB"/>
              </w:rPr>
              <w:t>Annual audited accounts for Valero Energy Ltd (“VEL”) attached for financial years ending 31 December.</w:t>
            </w:r>
          </w:p>
        </w:tc>
      </w:tr>
      <w:tr w:rsidR="00742093" w:rsidRPr="00467279" w14:paraId="5DF15A5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C6A0E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173FDE" w14:textId="79708790" w:rsidR="00742093" w:rsidRPr="00A21482" w:rsidRDefault="001C0743">
            <w:pPr>
              <w:autoSpaceDE w:val="0"/>
              <w:spacing w:after="0" w:line="22" w:lineRule="atLeast"/>
              <w:jc w:val="both"/>
              <w:rPr>
                <w:rFonts w:eastAsia="DengXian"/>
                <w:szCs w:val="24"/>
              </w:rPr>
            </w:pPr>
            <w:r w:rsidRPr="00A21482">
              <w:rPr>
                <w:rFonts w:eastAsia="DengXian"/>
                <w:szCs w:val="24"/>
              </w:rPr>
              <w:t>Appendix reference:</w:t>
            </w:r>
            <w:r w:rsidR="00A3480D" w:rsidRPr="00A21482">
              <w:rPr>
                <w:rFonts w:eastAsia="DengXian"/>
                <w:szCs w:val="24"/>
              </w:rPr>
              <w:t xml:space="preserve"> </w:t>
            </w:r>
            <w:r w:rsidR="00A3480D" w:rsidRPr="00766060">
              <w:rPr>
                <w:rFonts w:eastAsia="DengXian"/>
                <w:szCs w:val="24"/>
              </w:rPr>
              <w:t>Appendix 4 Annual Audited Accounts VEL</w:t>
            </w:r>
          </w:p>
          <w:p w14:paraId="42F9F6D9" w14:textId="77777777" w:rsidR="00EB745B" w:rsidRPr="00AF5430" w:rsidRDefault="00EB745B">
            <w:pPr>
              <w:autoSpaceDE w:val="0"/>
              <w:spacing w:after="0" w:line="22" w:lineRule="atLeast"/>
              <w:jc w:val="both"/>
              <w:rPr>
                <w:rFonts w:eastAsia="DengXian"/>
                <w:szCs w:val="24"/>
                <w:lang w:val="es-ES"/>
              </w:rPr>
            </w:pPr>
            <w:r w:rsidRPr="00AF5430">
              <w:rPr>
                <w:rFonts w:eastAsia="DengXian"/>
                <w:szCs w:val="24"/>
                <w:lang w:val="es-ES"/>
              </w:rPr>
              <w:lastRenderedPageBreak/>
              <w:t>A6-3-1 (VEL 2016)</w:t>
            </w:r>
          </w:p>
          <w:p w14:paraId="0A7FBC73" w14:textId="77777777" w:rsidR="00EB745B" w:rsidRPr="00EB745B" w:rsidRDefault="00EB745B">
            <w:pPr>
              <w:autoSpaceDE w:val="0"/>
              <w:spacing w:after="0" w:line="22" w:lineRule="atLeast"/>
              <w:jc w:val="both"/>
              <w:rPr>
                <w:rFonts w:eastAsia="DengXian"/>
                <w:szCs w:val="24"/>
                <w:lang w:val="es-ES"/>
              </w:rPr>
            </w:pPr>
            <w:r w:rsidRPr="00EB745B">
              <w:rPr>
                <w:rFonts w:eastAsia="DengXian"/>
                <w:szCs w:val="24"/>
                <w:lang w:val="es-ES"/>
              </w:rPr>
              <w:t>A6-3-2 (VEL 2017)</w:t>
            </w:r>
          </w:p>
          <w:p w14:paraId="616D448B" w14:textId="77777777" w:rsidR="00EB745B" w:rsidRPr="00EB745B" w:rsidRDefault="00EB745B">
            <w:pPr>
              <w:autoSpaceDE w:val="0"/>
              <w:spacing w:after="0" w:line="22" w:lineRule="atLeast"/>
              <w:jc w:val="both"/>
              <w:rPr>
                <w:rFonts w:eastAsia="DengXian"/>
                <w:szCs w:val="24"/>
                <w:lang w:val="es-ES"/>
              </w:rPr>
            </w:pPr>
            <w:r>
              <w:rPr>
                <w:rFonts w:eastAsia="DengXian"/>
                <w:szCs w:val="24"/>
                <w:lang w:val="es-ES"/>
              </w:rPr>
              <w:t>A6-3-3</w:t>
            </w:r>
            <w:r w:rsidRPr="00EB745B">
              <w:rPr>
                <w:rFonts w:eastAsia="DengXian"/>
                <w:szCs w:val="24"/>
                <w:lang w:val="es-ES"/>
              </w:rPr>
              <w:t xml:space="preserve"> (VEL 2018)</w:t>
            </w:r>
          </w:p>
          <w:p w14:paraId="37EB6E40" w14:textId="77777777" w:rsidR="00EB745B" w:rsidRPr="00EB745B" w:rsidRDefault="00EB745B" w:rsidP="00EB745B">
            <w:pPr>
              <w:autoSpaceDE w:val="0"/>
              <w:spacing w:after="0" w:line="22" w:lineRule="atLeast"/>
              <w:jc w:val="both"/>
              <w:rPr>
                <w:rFonts w:eastAsia="DengXian"/>
                <w:szCs w:val="24"/>
                <w:lang w:val="es-ES"/>
              </w:rPr>
            </w:pPr>
            <w:r w:rsidRPr="00EB745B">
              <w:rPr>
                <w:rFonts w:eastAsia="DengXian"/>
                <w:szCs w:val="24"/>
                <w:lang w:val="es-ES"/>
              </w:rPr>
              <w:t>A6-3-</w:t>
            </w:r>
            <w:r>
              <w:rPr>
                <w:rFonts w:eastAsia="DengXian"/>
                <w:szCs w:val="24"/>
                <w:lang w:val="es-ES"/>
              </w:rPr>
              <w:t>4</w:t>
            </w:r>
            <w:r w:rsidRPr="00EB745B">
              <w:rPr>
                <w:rFonts w:eastAsia="DengXian"/>
                <w:szCs w:val="24"/>
                <w:lang w:val="es-ES"/>
              </w:rPr>
              <w:t xml:space="preserve"> (VEL 201</w:t>
            </w:r>
            <w:r>
              <w:rPr>
                <w:rFonts w:eastAsia="DengXian"/>
                <w:szCs w:val="24"/>
                <w:lang w:val="es-ES"/>
              </w:rPr>
              <w:t>9</w:t>
            </w:r>
            <w:r w:rsidRPr="00EB745B">
              <w:rPr>
                <w:rFonts w:eastAsia="DengXian"/>
                <w:szCs w:val="24"/>
                <w:lang w:val="es-ES"/>
              </w:rPr>
              <w:t>)</w:t>
            </w:r>
          </w:p>
        </w:tc>
      </w:tr>
    </w:tbl>
    <w:p w14:paraId="0F240504" w14:textId="77777777" w:rsidR="00742093" w:rsidRPr="00EB745B" w:rsidRDefault="00742093">
      <w:pPr>
        <w:spacing w:after="0" w:line="22" w:lineRule="atLeast"/>
        <w:rPr>
          <w:rFonts w:eastAsia="Arial"/>
          <w:color w:val="000000"/>
          <w:szCs w:val="24"/>
          <w:lang w:val="es-ES"/>
        </w:rPr>
      </w:pPr>
    </w:p>
    <w:p w14:paraId="73E12784" w14:textId="77777777" w:rsidR="00742093" w:rsidRDefault="001C0743">
      <w:pPr>
        <w:pStyle w:val="ListParagraph"/>
        <w:numPr>
          <w:ilvl w:val="0"/>
          <w:numId w:val="18"/>
        </w:numPr>
        <w:spacing w:after="0" w:line="22" w:lineRule="atLeast"/>
      </w:pPr>
      <w:r>
        <w:rPr>
          <w:rFonts w:eastAsia="Arial"/>
          <w:color w:val="000000"/>
          <w:szCs w:val="24"/>
        </w:rPr>
        <w:t>Please attach the company’s relevant trial balances (in a spreadsheet and a PDF/screenshot of your accounting software’s trial balance) covering the POI and the most recent financial year.</w:t>
      </w:r>
    </w:p>
    <w:p w14:paraId="67F23B19" w14:textId="77777777" w:rsidR="00E43C1C" w:rsidRDefault="00E43C1C" w:rsidP="00E43C1C">
      <w:pPr>
        <w:spacing w:after="0" w:line="22" w:lineRule="atLeast"/>
        <w:ind w:firstLine="360"/>
        <w:rPr>
          <w:rFonts w:eastAsia="Arial"/>
          <w:color w:val="000000"/>
          <w:szCs w:val="24"/>
        </w:rPr>
      </w:pPr>
    </w:p>
    <w:p w14:paraId="1FB5F495" w14:textId="77777777" w:rsidR="00742093" w:rsidRDefault="001C0743" w:rsidP="00E43C1C">
      <w:pPr>
        <w:spacing w:after="0" w:line="22" w:lineRule="atLeast"/>
        <w:ind w:firstLine="360"/>
      </w:pPr>
      <w:r>
        <w:rPr>
          <w:rFonts w:eastAsia="Arial"/>
          <w:color w:val="000000"/>
          <w:szCs w:val="24"/>
        </w:rPr>
        <w:t>This includes:</w:t>
      </w:r>
    </w:p>
    <w:p w14:paraId="2274B4E6" w14:textId="77777777" w:rsidR="00742093" w:rsidRDefault="001C0743">
      <w:pPr>
        <w:pStyle w:val="ListParagraph"/>
        <w:numPr>
          <w:ilvl w:val="0"/>
          <w:numId w:val="19"/>
        </w:numPr>
        <w:spacing w:line="22" w:lineRule="atLeast"/>
      </w:pPr>
      <w:r>
        <w:rPr>
          <w:rFonts w:eastAsia="Arial"/>
          <w:color w:val="000000"/>
          <w:szCs w:val="24"/>
        </w:rPr>
        <w:t>The trial balance which covers the beginning of the financial year to the 1</w:t>
      </w:r>
      <w:r>
        <w:rPr>
          <w:rFonts w:eastAsia="Arial"/>
          <w:color w:val="000000"/>
          <w:szCs w:val="24"/>
          <w:vertAlign w:val="superscript"/>
        </w:rPr>
        <w:t>st</w:t>
      </w:r>
      <w:r>
        <w:rPr>
          <w:rFonts w:eastAsia="Arial"/>
          <w:color w:val="000000"/>
          <w:szCs w:val="24"/>
        </w:rPr>
        <w:t xml:space="preserve"> July 2019.</w:t>
      </w:r>
    </w:p>
    <w:p w14:paraId="724C9AF1" w14:textId="77777777" w:rsidR="00742093" w:rsidRDefault="001C0743">
      <w:pPr>
        <w:pStyle w:val="ListParagraph"/>
        <w:numPr>
          <w:ilvl w:val="0"/>
          <w:numId w:val="19"/>
        </w:numPr>
        <w:spacing w:line="22" w:lineRule="atLeast"/>
      </w:pPr>
      <w:r>
        <w:rPr>
          <w:rFonts w:eastAsia="Arial"/>
          <w:color w:val="000000"/>
          <w:szCs w:val="24"/>
        </w:rPr>
        <w:t>The trial balance which covers the full financial year which contains the 1</w:t>
      </w:r>
      <w:r>
        <w:rPr>
          <w:rFonts w:eastAsia="Arial"/>
          <w:color w:val="000000"/>
          <w:szCs w:val="24"/>
          <w:vertAlign w:val="superscript"/>
        </w:rPr>
        <w:t>st</w:t>
      </w:r>
      <w:r>
        <w:rPr>
          <w:rFonts w:eastAsia="Arial"/>
          <w:color w:val="000000"/>
          <w:szCs w:val="24"/>
        </w:rPr>
        <w:t xml:space="preserve"> July 2019.</w:t>
      </w:r>
    </w:p>
    <w:p w14:paraId="7FE10303" w14:textId="77777777" w:rsidR="00742093" w:rsidRDefault="001C0743">
      <w:pPr>
        <w:pStyle w:val="ListParagraph"/>
        <w:numPr>
          <w:ilvl w:val="0"/>
          <w:numId w:val="19"/>
        </w:numPr>
        <w:spacing w:line="22" w:lineRule="atLeast"/>
      </w:pPr>
      <w:r>
        <w:rPr>
          <w:rFonts w:eastAsia="Arial"/>
          <w:color w:val="000000"/>
          <w:szCs w:val="24"/>
        </w:rPr>
        <w:t>The trial balance which covers the beginning of the financial year to 30</w:t>
      </w:r>
      <w:r>
        <w:rPr>
          <w:rFonts w:eastAsia="Arial"/>
          <w:color w:val="000000"/>
          <w:szCs w:val="24"/>
          <w:vertAlign w:val="superscript"/>
        </w:rPr>
        <w:t>th</w:t>
      </w:r>
      <w:r>
        <w:rPr>
          <w:rFonts w:eastAsia="Arial"/>
          <w:color w:val="000000"/>
          <w:szCs w:val="24"/>
        </w:rPr>
        <w:t xml:space="preserve"> June 2020.</w:t>
      </w:r>
    </w:p>
    <w:p w14:paraId="763D86D8"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5F427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C26A0D" w14:textId="77777777" w:rsidR="00EB745B" w:rsidRDefault="00EB745B" w:rsidP="00EB745B">
            <w:pPr>
              <w:autoSpaceDE w:val="0"/>
              <w:spacing w:after="0" w:line="22" w:lineRule="atLeast"/>
              <w:jc w:val="both"/>
              <w:rPr>
                <w:rFonts w:eastAsia="DengXian"/>
                <w:szCs w:val="24"/>
              </w:rPr>
            </w:pPr>
          </w:p>
          <w:p w14:paraId="176B3251" w14:textId="6CFF0297" w:rsidR="00EB745B" w:rsidRPr="00D84202" w:rsidRDefault="00D84202" w:rsidP="00EB745B">
            <w:pPr>
              <w:autoSpaceDE w:val="0"/>
              <w:spacing w:after="0" w:line="22" w:lineRule="atLeast"/>
              <w:jc w:val="both"/>
              <w:rPr>
                <w:rFonts w:eastAsia="DengXian"/>
                <w:iCs/>
                <w:szCs w:val="24"/>
              </w:rPr>
            </w:pPr>
            <w:r w:rsidRPr="00D84202">
              <w:rPr>
                <w:rFonts w:eastAsia="DengXian"/>
                <w:iCs/>
                <w:szCs w:val="24"/>
              </w:rPr>
              <w:t>[CONFIDENTIAL: sensitive information relating to the company’s shareholding that is not publicly available]</w:t>
            </w:r>
          </w:p>
          <w:p w14:paraId="06760CBE" w14:textId="77777777" w:rsidR="00EB745B" w:rsidRPr="00EB745B" w:rsidRDefault="00EB745B" w:rsidP="00EB745B">
            <w:pPr>
              <w:autoSpaceDE w:val="0"/>
              <w:spacing w:after="0" w:line="22" w:lineRule="atLeast"/>
              <w:jc w:val="both"/>
              <w:rPr>
                <w:rFonts w:eastAsia="DengXian"/>
                <w:i/>
                <w:szCs w:val="24"/>
              </w:rPr>
            </w:pPr>
          </w:p>
          <w:p w14:paraId="79D39B27" w14:textId="3DAD77B6" w:rsidR="00742093" w:rsidRDefault="00742093" w:rsidP="00EB745B">
            <w:pPr>
              <w:autoSpaceDE w:val="0"/>
              <w:spacing w:after="0" w:line="22" w:lineRule="atLeast"/>
              <w:jc w:val="both"/>
            </w:pPr>
          </w:p>
        </w:tc>
      </w:tr>
      <w:tr w:rsidR="00742093" w:rsidRPr="00082F71" w14:paraId="292FE0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AE3839"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FC876" w14:textId="2B1A688A" w:rsidR="00082F71" w:rsidRPr="00467279" w:rsidRDefault="001C0743" w:rsidP="00082F71">
            <w:pPr>
              <w:autoSpaceDE w:val="0"/>
              <w:spacing w:after="0" w:line="22" w:lineRule="atLeast"/>
              <w:jc w:val="both"/>
              <w:rPr>
                <w:rFonts w:eastAsia="DengXian"/>
                <w:szCs w:val="24"/>
                <w:lang w:val="es-ES"/>
              </w:rPr>
            </w:pPr>
            <w:r w:rsidRPr="00A3480D">
              <w:rPr>
                <w:rFonts w:eastAsia="DengXian"/>
                <w:szCs w:val="24"/>
              </w:rPr>
              <w:t>Appendix reference:</w:t>
            </w:r>
            <w:r w:rsidR="00A3480D" w:rsidRPr="00A3480D">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p w14:paraId="2A0F54AB" w14:textId="4A69795C" w:rsidR="00EB745B" w:rsidRPr="00467279" w:rsidRDefault="00EB745B" w:rsidP="00EB745B">
            <w:pPr>
              <w:autoSpaceDE w:val="0"/>
              <w:spacing w:after="0" w:line="22" w:lineRule="atLeast"/>
              <w:jc w:val="both"/>
              <w:rPr>
                <w:rFonts w:eastAsia="DengXian"/>
                <w:szCs w:val="24"/>
                <w:lang w:val="es-ES"/>
              </w:rPr>
            </w:pPr>
          </w:p>
        </w:tc>
      </w:tr>
    </w:tbl>
    <w:p w14:paraId="2CCD8A7A" w14:textId="77777777" w:rsidR="00742093" w:rsidRPr="00467279" w:rsidRDefault="00742093">
      <w:pPr>
        <w:spacing w:after="0" w:line="22" w:lineRule="atLeast"/>
        <w:rPr>
          <w:rFonts w:eastAsia="Times New Roman"/>
          <w:color w:val="000000"/>
          <w:szCs w:val="24"/>
          <w:lang w:val="es-ES" w:eastAsia="en-GB"/>
        </w:rPr>
      </w:pPr>
    </w:p>
    <w:p w14:paraId="64463FA9" w14:textId="77777777" w:rsidR="00742093" w:rsidRDefault="001C0743">
      <w:pPr>
        <w:pStyle w:val="ListParagraph"/>
        <w:numPr>
          <w:ilvl w:val="0"/>
          <w:numId w:val="18"/>
        </w:numPr>
        <w:spacing w:after="0" w:line="22" w:lineRule="atLeast"/>
      </w:pPr>
      <w:r>
        <w:rPr>
          <w:rFonts w:eastAsia="Arial"/>
        </w:rPr>
        <w:t xml:space="preserve">For your company and any </w:t>
      </w:r>
      <w:r>
        <w:rPr>
          <w:lang w:val="en-AU"/>
        </w:rPr>
        <w:t xml:space="preserve">associated </w:t>
      </w:r>
      <w:r>
        <w:rPr>
          <w:rFonts w:eastAsia="Arial"/>
        </w:rPr>
        <w:t>parties involved in the import, marketing, or sales of the goods subject to review, please attach copies of relevant management reports for the total organisation (e.g. profit and loss statement) and for the profit centre that includes the goods and like goods. Please provide these reports for the (i) POI for the entire organisation (ii) most recently completed financial year (iii).</w:t>
      </w:r>
      <w:r>
        <w:rPr>
          <w:rFonts w:eastAsia="Times New Roman"/>
          <w:lang w:eastAsia="en-GB"/>
        </w:rPr>
        <w:t xml:space="preserve">  </w:t>
      </w:r>
    </w:p>
    <w:p w14:paraId="76053253" w14:textId="77777777" w:rsidR="00742093" w:rsidRDefault="00742093">
      <w:pPr>
        <w:spacing w:after="0" w:line="22" w:lineRule="atLeast"/>
        <w:rPr>
          <w:rFonts w:ascii="Calibri" w:eastAsia="Times New Roman" w:hAnsi="Calibri" w:cs="Calibri"/>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4B4CC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884A0" w14:textId="58CE991C" w:rsidR="00742093" w:rsidRPr="00EB745B" w:rsidRDefault="00456E55" w:rsidP="00EB745B">
            <w:pPr>
              <w:autoSpaceDE w:val="0"/>
              <w:spacing w:after="0" w:line="22" w:lineRule="atLeast"/>
              <w:jc w:val="both"/>
            </w:pPr>
            <w:r>
              <w:t>[</w:t>
            </w:r>
            <w:r w:rsidR="00082F71">
              <w:t>CONFIDENTIAL</w:t>
            </w:r>
            <w:r>
              <w:t>: sensitive information relating to the company’s corporate structure that is not publicly available]</w:t>
            </w:r>
          </w:p>
        </w:tc>
      </w:tr>
      <w:tr w:rsidR="00742093" w14:paraId="03A560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0ED8E7"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30BBE7" w14:textId="0FB740D9" w:rsidR="00EB745B" w:rsidRPr="00082F71" w:rsidRDefault="00456E55" w:rsidP="00EB745B">
            <w:pPr>
              <w:autoSpaceDE w:val="0"/>
              <w:spacing w:after="0" w:line="22" w:lineRule="atLeast"/>
              <w:jc w:val="both"/>
              <w:rPr>
                <w:rFonts w:eastAsia="DengXian"/>
                <w:bCs/>
                <w:szCs w:val="24"/>
              </w:rPr>
            </w:pPr>
            <w:r>
              <w:rPr>
                <w:rFonts w:eastAsia="DengXian"/>
                <w:bCs/>
                <w:szCs w:val="24"/>
              </w:rPr>
              <w:t>[</w:t>
            </w:r>
            <w:r w:rsidR="00082F71">
              <w:rPr>
                <w:rFonts w:eastAsia="DengXian"/>
                <w:bCs/>
                <w:szCs w:val="24"/>
              </w:rPr>
              <w:t>CONFIDENTIAL</w:t>
            </w:r>
            <w:r>
              <w:rPr>
                <w:rFonts w:eastAsia="DengXian"/>
                <w:bCs/>
                <w:szCs w:val="24"/>
              </w:rPr>
              <w:t>]</w:t>
            </w:r>
          </w:p>
        </w:tc>
      </w:tr>
    </w:tbl>
    <w:p w14:paraId="7A869C1A" w14:textId="77777777" w:rsidR="00742093" w:rsidRDefault="00742093">
      <w:pPr>
        <w:spacing w:after="0" w:line="22" w:lineRule="atLeast"/>
        <w:rPr>
          <w:rFonts w:ascii="Calibri" w:eastAsia="Times New Roman" w:hAnsi="Calibri" w:cs="Calibri"/>
          <w:color w:val="000000"/>
          <w:szCs w:val="24"/>
          <w:lang w:eastAsia="en-GB"/>
        </w:rPr>
      </w:pPr>
    </w:p>
    <w:p w14:paraId="191F9B9E" w14:textId="77777777" w:rsidR="00742093" w:rsidRDefault="001C0743">
      <w:pPr>
        <w:pStyle w:val="ListParagraph"/>
        <w:numPr>
          <w:ilvl w:val="0"/>
          <w:numId w:val="18"/>
        </w:numPr>
        <w:spacing w:after="0" w:line="22" w:lineRule="atLeast"/>
        <w:rPr>
          <w:rFonts w:eastAsia="Arial"/>
          <w:color w:val="000000"/>
        </w:rPr>
      </w:pPr>
      <w:r>
        <w:rPr>
          <w:rFonts w:eastAsia="Arial"/>
          <w:color w:val="000000"/>
        </w:rPr>
        <w:t>If your company is part of a group of companies, please attach a copy of the consolidated accounts of the group for the latest financial year.</w:t>
      </w:r>
    </w:p>
    <w:p w14:paraId="6CA1ADC6"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80C6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479AC" w14:textId="2398C9EE" w:rsidR="00742093" w:rsidRPr="00EB745B" w:rsidRDefault="00D84202">
            <w:pPr>
              <w:autoSpaceDE w:val="0"/>
              <w:spacing w:after="0" w:line="22" w:lineRule="atLeast"/>
              <w:jc w:val="both"/>
            </w:pPr>
            <w:r>
              <w:rPr>
                <w:rFonts w:eastAsia="DengXian"/>
                <w:iCs/>
                <w:szCs w:val="24"/>
              </w:rPr>
              <w:t>[CONFIDENTIAL: sensitive information relating to the company’s shareholding that is not publicly available]</w:t>
            </w:r>
          </w:p>
        </w:tc>
      </w:tr>
      <w:tr w:rsidR="00742093" w14:paraId="1CDFDF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09A50A"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9668" w14:textId="643113B8" w:rsidR="00EB745B" w:rsidRDefault="00456E55">
            <w:pPr>
              <w:autoSpaceDE w:val="0"/>
              <w:spacing w:after="0" w:line="22" w:lineRule="atLeast"/>
              <w:jc w:val="both"/>
              <w:rPr>
                <w:rFonts w:eastAsia="DengXian"/>
                <w:szCs w:val="24"/>
              </w:rPr>
            </w:pPr>
            <w:r>
              <w:rPr>
                <w:rFonts w:eastAsia="DengXian"/>
                <w:szCs w:val="24"/>
              </w:rPr>
              <w:t>[</w:t>
            </w:r>
            <w:r w:rsidR="00082F71">
              <w:rPr>
                <w:rFonts w:eastAsia="DengXian"/>
                <w:szCs w:val="24"/>
              </w:rPr>
              <w:t>CONFIDENTIAL</w:t>
            </w:r>
            <w:r>
              <w:rPr>
                <w:rFonts w:eastAsia="DengXian"/>
                <w:szCs w:val="24"/>
              </w:rPr>
              <w:t>]</w:t>
            </w:r>
          </w:p>
        </w:tc>
      </w:tr>
    </w:tbl>
    <w:p w14:paraId="538F56BF" w14:textId="77777777" w:rsidR="00742093" w:rsidRDefault="00742093">
      <w:pPr>
        <w:spacing w:after="0" w:line="22" w:lineRule="atLeast"/>
        <w:rPr>
          <w:rFonts w:eastAsia="Arial"/>
          <w:color w:val="000000"/>
        </w:rPr>
      </w:pPr>
    </w:p>
    <w:p w14:paraId="3CFFBE45" w14:textId="77777777" w:rsidR="00742093" w:rsidRDefault="001C0743">
      <w:pPr>
        <w:pStyle w:val="ListParagraph"/>
        <w:numPr>
          <w:ilvl w:val="0"/>
          <w:numId w:val="18"/>
        </w:numPr>
        <w:spacing w:after="0" w:line="22" w:lineRule="atLeast"/>
      </w:pPr>
      <w:r>
        <w:rPr>
          <w:rFonts w:eastAsia="Arial"/>
        </w:rPr>
        <w:lastRenderedPageBreak/>
        <w:t>Please provide a detailed description of your financial accounting system explaining how sub systems (e.g. costing, payroll, debtors, creditors) integrate with the general ledger. Please provide description of how it links to management information system, and attach:</w:t>
      </w:r>
    </w:p>
    <w:p w14:paraId="3A333196" w14:textId="77777777" w:rsidR="00742093" w:rsidRDefault="001C0743">
      <w:pPr>
        <w:pStyle w:val="ListParagraph"/>
        <w:numPr>
          <w:ilvl w:val="0"/>
          <w:numId w:val="20"/>
        </w:numPr>
        <w:spacing w:line="22" w:lineRule="atLeast"/>
      </w:pPr>
      <w:r>
        <w:rPr>
          <w:rFonts w:eastAsia="Arial"/>
          <w:szCs w:val="24"/>
        </w:rPr>
        <w:t>Your company’s chart of accounts;</w:t>
      </w:r>
    </w:p>
    <w:p w14:paraId="59021D22" w14:textId="77777777" w:rsidR="00742093" w:rsidRDefault="001C0743">
      <w:pPr>
        <w:pStyle w:val="ListParagraph"/>
        <w:numPr>
          <w:ilvl w:val="0"/>
          <w:numId w:val="20"/>
        </w:numPr>
        <w:spacing w:line="22" w:lineRule="atLeast"/>
      </w:pPr>
      <w:r>
        <w:rPr>
          <w:rFonts w:eastAsia="Arial"/>
          <w:szCs w:val="24"/>
        </w:rPr>
        <w:t>Your company’s cost centres;</w:t>
      </w:r>
    </w:p>
    <w:p w14:paraId="412492CB" w14:textId="77777777" w:rsidR="00742093" w:rsidRDefault="001C0743">
      <w:pPr>
        <w:pStyle w:val="ListParagraph"/>
        <w:numPr>
          <w:ilvl w:val="0"/>
          <w:numId w:val="20"/>
        </w:numPr>
        <w:spacing w:line="22" w:lineRule="atLeast"/>
      </w:pPr>
      <w:r>
        <w:rPr>
          <w:rFonts w:eastAsia="Arial"/>
          <w:szCs w:val="24"/>
        </w:rPr>
        <w:t>A brief description of further analysis codes available</w:t>
      </w:r>
    </w:p>
    <w:p w14:paraId="33204FBC" w14:textId="77777777" w:rsidR="00742093" w:rsidRDefault="00742093">
      <w:pPr>
        <w:pStyle w:val="ListParagraph"/>
        <w:spacing w:line="22" w:lineRule="atLeast"/>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CDDD4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9FBEE7" w14:textId="77777777" w:rsidR="00EB745B" w:rsidRDefault="00EB745B" w:rsidP="00EB745B">
            <w:pPr>
              <w:autoSpaceDE w:val="0"/>
              <w:spacing w:after="0" w:line="22" w:lineRule="atLeast"/>
              <w:jc w:val="both"/>
              <w:rPr>
                <w:rFonts w:eastAsia="DengXian"/>
                <w:iCs/>
                <w:szCs w:val="24"/>
              </w:rPr>
            </w:pPr>
            <w:r>
              <w:rPr>
                <w:rFonts w:eastAsia="DengXian"/>
                <w:iCs/>
                <w:szCs w:val="24"/>
              </w:rPr>
              <w:t xml:space="preserve">Valero uses SAP as a single global accounting system integrating the various subsystem modules with the general ledger. </w:t>
            </w:r>
          </w:p>
          <w:p w14:paraId="006B9B6F" w14:textId="77777777" w:rsidR="00EB745B" w:rsidRDefault="00EB745B" w:rsidP="00EB745B">
            <w:pPr>
              <w:autoSpaceDE w:val="0"/>
              <w:spacing w:after="0" w:line="22" w:lineRule="atLeast"/>
              <w:jc w:val="both"/>
              <w:rPr>
                <w:rFonts w:eastAsia="DengXian"/>
                <w:iCs/>
                <w:szCs w:val="24"/>
              </w:rPr>
            </w:pPr>
          </w:p>
          <w:p w14:paraId="5A13ACFB" w14:textId="77777777" w:rsidR="00EB745B" w:rsidRDefault="00EB745B" w:rsidP="00EB745B">
            <w:pPr>
              <w:autoSpaceDE w:val="0"/>
              <w:spacing w:after="0" w:line="22" w:lineRule="atLeast"/>
              <w:jc w:val="both"/>
              <w:rPr>
                <w:rFonts w:eastAsia="DengXian"/>
                <w:szCs w:val="24"/>
              </w:rPr>
            </w:pPr>
          </w:p>
          <w:p w14:paraId="429FF098" w14:textId="44580C59" w:rsidR="00A436D7" w:rsidRDefault="00D84202" w:rsidP="00EB745B">
            <w:pPr>
              <w:autoSpaceDE w:val="0"/>
              <w:spacing w:after="0" w:line="22" w:lineRule="atLeast"/>
              <w:jc w:val="both"/>
            </w:pPr>
            <w:r>
              <w:rPr>
                <w:rFonts w:eastAsia="DengXian"/>
                <w:szCs w:val="24"/>
              </w:rPr>
              <w:t>[CONFIDENTIAL: sensitive information relating to the company’s accounting system that is not publicly available]</w:t>
            </w:r>
          </w:p>
        </w:tc>
      </w:tr>
      <w:tr w:rsidR="00742093" w14:paraId="6369F8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1CF8F3"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AABB3" w14:textId="11B2437A" w:rsidR="00742093" w:rsidRDefault="00456E55" w:rsidP="00EB745B">
            <w:pPr>
              <w:tabs>
                <w:tab w:val="left" w:pos="2622"/>
              </w:tabs>
              <w:autoSpaceDE w:val="0"/>
              <w:spacing w:after="0" w:line="22" w:lineRule="atLeast"/>
              <w:jc w:val="both"/>
              <w:rPr>
                <w:rFonts w:eastAsia="DengXian"/>
                <w:szCs w:val="24"/>
              </w:rPr>
            </w:pPr>
            <w:r>
              <w:rPr>
                <w:rFonts w:eastAsia="DengXian"/>
                <w:szCs w:val="24"/>
              </w:rPr>
              <w:t>[</w:t>
            </w:r>
            <w:r w:rsidR="00082F71">
              <w:rPr>
                <w:rFonts w:eastAsia="DengXian"/>
                <w:szCs w:val="24"/>
              </w:rPr>
              <w:t>CONFIDENTIAL</w:t>
            </w:r>
            <w:r>
              <w:rPr>
                <w:rFonts w:eastAsia="DengXian"/>
                <w:szCs w:val="24"/>
              </w:rPr>
              <w:t>]</w:t>
            </w:r>
          </w:p>
        </w:tc>
      </w:tr>
    </w:tbl>
    <w:p w14:paraId="7361A909" w14:textId="77777777" w:rsidR="00742093" w:rsidRDefault="00742093">
      <w:pPr>
        <w:spacing w:after="0" w:line="22" w:lineRule="atLeast"/>
        <w:rPr>
          <w:rFonts w:eastAsia="Times New Roman"/>
          <w:color w:val="000000"/>
          <w:szCs w:val="24"/>
          <w:lang w:eastAsia="en-GB"/>
        </w:rPr>
      </w:pPr>
    </w:p>
    <w:p w14:paraId="049EB94E" w14:textId="77777777" w:rsidR="00742093" w:rsidRDefault="001C0743">
      <w:pPr>
        <w:pStyle w:val="ListParagraph"/>
        <w:numPr>
          <w:ilvl w:val="0"/>
          <w:numId w:val="18"/>
        </w:numPr>
        <w:spacing w:after="0" w:line="22" w:lineRule="atLeast"/>
      </w:pPr>
      <w:r>
        <w:rPr>
          <w:lang w:eastAsia="en-GB"/>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5837A2B3" w14:textId="77777777" w:rsidR="00742093" w:rsidRDefault="00742093">
      <w:pPr>
        <w:spacing w:after="0" w:line="22" w:lineRule="atLeast"/>
        <w:rPr>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4CBB1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69A429" w14:textId="77777777" w:rsidR="00742093" w:rsidRDefault="00EB745B">
            <w:pPr>
              <w:autoSpaceDE w:val="0"/>
              <w:spacing w:after="0" w:line="22" w:lineRule="atLeast"/>
              <w:jc w:val="both"/>
            </w:pPr>
            <w:r>
              <w:rPr>
                <w:rFonts w:eastAsia="DengXian"/>
                <w:iCs/>
                <w:szCs w:val="24"/>
              </w:rPr>
              <w:t>Valero uses SAP as an integrated single global accounting system</w:t>
            </w:r>
            <w:r>
              <w:t>.</w:t>
            </w:r>
          </w:p>
        </w:tc>
      </w:tr>
      <w:tr w:rsidR="00742093" w14:paraId="5F27AD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6F126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22CD37" w14:textId="00DE78FE"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102D0919" w14:textId="77777777" w:rsidR="00742093" w:rsidRDefault="00742093">
      <w:pPr>
        <w:spacing w:after="0" w:line="22" w:lineRule="atLeast"/>
        <w:rPr>
          <w:lang w:eastAsia="en-GB"/>
        </w:rPr>
      </w:pPr>
    </w:p>
    <w:p w14:paraId="2AC2D010" w14:textId="77777777" w:rsidR="00742093" w:rsidRDefault="00742093">
      <w:pPr>
        <w:spacing w:after="0" w:line="22" w:lineRule="atLeast"/>
        <w:rPr>
          <w:rFonts w:eastAsia="Arial"/>
          <w:bCs/>
          <w:szCs w:val="24"/>
        </w:rPr>
      </w:pPr>
    </w:p>
    <w:p w14:paraId="0EB4B056" w14:textId="77777777" w:rsidR="00742093" w:rsidRDefault="001C0743">
      <w:pPr>
        <w:pStyle w:val="ListParagraph"/>
        <w:numPr>
          <w:ilvl w:val="0"/>
          <w:numId w:val="18"/>
        </w:numPr>
        <w:spacing w:after="0" w:line="22" w:lineRule="atLeast"/>
      </w:pPr>
      <w:r>
        <w:rPr>
          <w:rFonts w:eastAsia="Times New Roman"/>
          <w:color w:val="000000"/>
          <w:lang w:eastAsia="en-GB"/>
        </w:rPr>
        <w:t>Describe your accounting methodology, where applicable, for: </w:t>
      </w:r>
    </w:p>
    <w:p w14:paraId="44DD8166" w14:textId="77777777" w:rsidR="00742093" w:rsidRDefault="001C0743">
      <w:pPr>
        <w:numPr>
          <w:ilvl w:val="0"/>
          <w:numId w:val="21"/>
        </w:numPr>
        <w:tabs>
          <w:tab w:val="left" w:pos="-750"/>
        </w:tabs>
        <w:spacing w:after="0" w:line="22" w:lineRule="atLeast"/>
      </w:pPr>
      <w:r>
        <w:rPr>
          <w:rFonts w:eastAsia="Arial"/>
          <w:szCs w:val="24"/>
        </w:rPr>
        <w:t>the recognition and/or timing of income and the impact of discounts and rebates, sales returns, warranty claims and intercompany transfers;</w:t>
      </w:r>
    </w:p>
    <w:p w14:paraId="00B9FBB4" w14:textId="77777777" w:rsidR="00742093" w:rsidRDefault="001C0743">
      <w:pPr>
        <w:numPr>
          <w:ilvl w:val="0"/>
          <w:numId w:val="21"/>
        </w:numPr>
        <w:tabs>
          <w:tab w:val="left" w:pos="-750"/>
        </w:tabs>
        <w:spacing w:after="0" w:line="22" w:lineRule="atLeast"/>
      </w:pPr>
      <w:r>
        <w:rPr>
          <w:rFonts w:eastAsia="Arial"/>
          <w:szCs w:val="24"/>
        </w:rPr>
        <w:t>the depreciation and amortisation method, and the periods used by your company for each class of asset such as intellectual property, plants, buildings, machinery, and equipment (including average useful life and the methods for calculating this);</w:t>
      </w:r>
    </w:p>
    <w:p w14:paraId="79F9CD1A" w14:textId="77777777" w:rsidR="00742093" w:rsidRDefault="001C0743">
      <w:pPr>
        <w:numPr>
          <w:ilvl w:val="0"/>
          <w:numId w:val="22"/>
        </w:numPr>
        <w:autoSpaceDE w:val="0"/>
        <w:spacing w:after="0" w:line="22" w:lineRule="atLeast"/>
      </w:pPr>
      <w:r>
        <w:rPr>
          <w:rFonts w:eastAsia="Arial"/>
          <w:color w:val="000000"/>
          <w:szCs w:val="24"/>
        </w:rPr>
        <w:t xml:space="preserve">provisions for bad or doubtful debts; </w:t>
      </w:r>
    </w:p>
    <w:p w14:paraId="7F3E5ECC" w14:textId="77777777" w:rsidR="00742093" w:rsidRDefault="001C0743">
      <w:pPr>
        <w:numPr>
          <w:ilvl w:val="0"/>
          <w:numId w:val="22"/>
        </w:numPr>
        <w:autoSpaceDE w:val="0"/>
        <w:spacing w:after="0" w:line="22" w:lineRule="atLeast"/>
      </w:pPr>
      <w:r>
        <w:rPr>
          <w:rFonts w:eastAsia="Arial"/>
          <w:color w:val="000000"/>
          <w:szCs w:val="24"/>
        </w:rPr>
        <w:t>the accounting treatment of general expenses and the extent to which these are allocated to the cost of goods;</w:t>
      </w:r>
    </w:p>
    <w:p w14:paraId="16C7A356" w14:textId="77777777" w:rsidR="00742093" w:rsidRDefault="001C0743">
      <w:pPr>
        <w:numPr>
          <w:ilvl w:val="0"/>
          <w:numId w:val="22"/>
        </w:numPr>
        <w:autoSpaceDE w:val="0"/>
        <w:spacing w:after="0" w:line="22" w:lineRule="atLeast"/>
      </w:pPr>
      <w:r>
        <w:rPr>
          <w:rFonts w:eastAsia="Arial"/>
          <w:color w:val="000000"/>
          <w:szCs w:val="24"/>
        </w:rPr>
        <w:t xml:space="preserve">the accounting treatment of </w:t>
      </w:r>
      <w:r>
        <w:rPr>
          <w:rFonts w:eastAsia="Arial"/>
          <w:szCs w:val="24"/>
        </w:rPr>
        <w:t xml:space="preserve">finance costs </w:t>
      </w:r>
      <w:r>
        <w:rPr>
          <w:rFonts w:eastAsia="Arial"/>
          <w:color w:val="000000"/>
          <w:szCs w:val="24"/>
        </w:rPr>
        <w:t>and how these are allocated to the cost of goods;</w:t>
      </w:r>
    </w:p>
    <w:p w14:paraId="03D1CB06" w14:textId="77777777" w:rsidR="00742093" w:rsidRDefault="001C0743">
      <w:pPr>
        <w:numPr>
          <w:ilvl w:val="0"/>
          <w:numId w:val="22"/>
        </w:numPr>
        <w:autoSpaceDE w:val="0"/>
        <w:spacing w:after="0" w:line="22" w:lineRule="atLeast"/>
      </w:pPr>
      <w:r>
        <w:rPr>
          <w:rFonts w:eastAsia="Arial"/>
          <w:color w:val="000000"/>
          <w:szCs w:val="24"/>
        </w:rPr>
        <w:t>costing methods (for example, by tonnes, units, revenue, activity, direct costs, standard costing etc.) and allocation of costs shared with other goods or processes;</w:t>
      </w:r>
    </w:p>
    <w:p w14:paraId="2266622C" w14:textId="77777777" w:rsidR="00742093" w:rsidRDefault="001C0743">
      <w:pPr>
        <w:numPr>
          <w:ilvl w:val="0"/>
          <w:numId w:val="22"/>
        </w:numPr>
        <w:autoSpaceDE w:val="0"/>
        <w:spacing w:after="0" w:line="22" w:lineRule="atLeast"/>
      </w:pPr>
      <w:r>
        <w:rPr>
          <w:rFonts w:eastAsia="Arial"/>
          <w:color w:val="000000"/>
          <w:szCs w:val="24"/>
        </w:rPr>
        <w:t>your inventory valuation methods for raw material, work-in-process, and finished goods, for example First in First Out (FIFO) or weighted average cost;</w:t>
      </w:r>
    </w:p>
    <w:p w14:paraId="4CD10647" w14:textId="77777777" w:rsidR="00742093" w:rsidRDefault="001C0743">
      <w:pPr>
        <w:pStyle w:val="ListParagraph"/>
        <w:numPr>
          <w:ilvl w:val="0"/>
          <w:numId w:val="22"/>
        </w:numPr>
        <w:autoSpaceDE w:val="0"/>
        <w:spacing w:after="0" w:line="22" w:lineRule="atLeast"/>
      </w:pPr>
      <w:r>
        <w:rPr>
          <w:rFonts w:eastAsia="Arial"/>
          <w:color w:val="000000"/>
          <w:szCs w:val="24"/>
        </w:rPr>
        <w:t xml:space="preserve">aging/obsolete inventories, your write-off and/or write-down process(es); </w:t>
      </w:r>
    </w:p>
    <w:p w14:paraId="09EAB8E6" w14:textId="77777777" w:rsidR="00742093" w:rsidRDefault="001C0743">
      <w:pPr>
        <w:numPr>
          <w:ilvl w:val="0"/>
          <w:numId w:val="22"/>
        </w:numPr>
        <w:autoSpaceDE w:val="0"/>
        <w:spacing w:after="0" w:line="22" w:lineRule="atLeast"/>
      </w:pPr>
      <w:r>
        <w:rPr>
          <w:rFonts w:eastAsia="Arial"/>
          <w:color w:val="000000"/>
          <w:szCs w:val="24"/>
        </w:rPr>
        <w:t>valuation methods for scrap, by-products, or joint products;</w:t>
      </w:r>
    </w:p>
    <w:p w14:paraId="0CC400A3" w14:textId="77777777" w:rsidR="00742093" w:rsidRDefault="001C0743">
      <w:pPr>
        <w:numPr>
          <w:ilvl w:val="0"/>
          <w:numId w:val="22"/>
        </w:numPr>
        <w:spacing w:after="0" w:line="22" w:lineRule="atLeast"/>
      </w:pPr>
      <w:r>
        <w:rPr>
          <w:rFonts w:eastAsia="Arial"/>
          <w:color w:val="000000"/>
          <w:szCs w:val="24"/>
        </w:rPr>
        <w:lastRenderedPageBreak/>
        <w:t>valuation methods for damaged or sub-standard goods generated at the various stages of production;</w:t>
      </w:r>
    </w:p>
    <w:p w14:paraId="56591FB7" w14:textId="77777777" w:rsidR="00742093" w:rsidRDefault="001C0743">
      <w:pPr>
        <w:numPr>
          <w:ilvl w:val="0"/>
          <w:numId w:val="22"/>
        </w:numPr>
        <w:spacing w:after="0" w:line="22" w:lineRule="atLeast"/>
      </w:pPr>
      <w:r>
        <w:rPr>
          <w:rFonts w:eastAsia="Arial"/>
          <w:color w:val="000000"/>
          <w:szCs w:val="24"/>
        </w:rPr>
        <w:t>valuation and revaluation of fixed assets, and the subsequent treatment of excess depreciation/amortisation;</w:t>
      </w:r>
    </w:p>
    <w:p w14:paraId="342299A8" w14:textId="77777777" w:rsidR="00742093" w:rsidRDefault="001C0743">
      <w:pPr>
        <w:numPr>
          <w:ilvl w:val="0"/>
          <w:numId w:val="22"/>
        </w:numPr>
        <w:autoSpaceDE w:val="0"/>
        <w:spacing w:after="0" w:line="22" w:lineRule="atLeast"/>
        <w:rPr>
          <w:color w:val="000000"/>
          <w:szCs w:val="24"/>
        </w:rPr>
      </w:pPr>
      <w:r>
        <w:rPr>
          <w:color w:val="000000"/>
          <w:szCs w:val="24"/>
        </w:rPr>
        <w:t>treatment of any subsidies or grants;</w:t>
      </w:r>
    </w:p>
    <w:p w14:paraId="2E6D8445" w14:textId="77777777" w:rsidR="00742093" w:rsidRDefault="001C0743">
      <w:pPr>
        <w:numPr>
          <w:ilvl w:val="0"/>
          <w:numId w:val="22"/>
        </w:numPr>
        <w:autoSpaceDE w:val="0"/>
        <w:spacing w:after="0" w:line="22" w:lineRule="atLeast"/>
      </w:pPr>
      <w:r>
        <w:rPr>
          <w:rFonts w:eastAsia="Arial"/>
          <w:color w:val="000000"/>
          <w:szCs w:val="24"/>
        </w:rPr>
        <w:t>treatment of foreign exchange gains and losses arising from transactions and from the translation of balance sheet items;</w:t>
      </w:r>
    </w:p>
    <w:p w14:paraId="3A78146C" w14:textId="77777777" w:rsidR="00742093" w:rsidRDefault="001C0743">
      <w:pPr>
        <w:numPr>
          <w:ilvl w:val="0"/>
          <w:numId w:val="22"/>
        </w:numPr>
        <w:autoSpaceDE w:val="0"/>
        <w:spacing w:after="0" w:line="22" w:lineRule="atLeast"/>
      </w:pPr>
      <w:r>
        <w:rPr>
          <w:rFonts w:eastAsia="Arial"/>
          <w:color w:val="000000"/>
          <w:szCs w:val="24"/>
        </w:rPr>
        <w:t>restructuring costs, costs of plant closure, expenses for equipment not in current use and/or plant shut-downs.</w:t>
      </w:r>
    </w:p>
    <w:p w14:paraId="2BB44668" w14:textId="77777777" w:rsidR="00742093" w:rsidRDefault="00742093">
      <w:pPr>
        <w:autoSpaceDE w:val="0"/>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CFE478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FDCF16" w14:textId="01B99813" w:rsidR="00742093" w:rsidRDefault="00A21482">
            <w:pPr>
              <w:autoSpaceDE w:val="0"/>
              <w:spacing w:after="0" w:line="22" w:lineRule="atLeast"/>
              <w:jc w:val="both"/>
            </w:pPr>
            <w:r>
              <w:rPr>
                <w:rFonts w:eastAsia="DengXian"/>
                <w:iCs/>
                <w:szCs w:val="24"/>
              </w:rPr>
              <w:t>Please refer to the attached Appendix 9.</w:t>
            </w:r>
            <w:r w:rsidR="001C0743">
              <w:rPr>
                <w:rFonts w:eastAsia="DengXian"/>
                <w:szCs w:val="24"/>
              </w:rPr>
              <w:t xml:space="preserve"> </w:t>
            </w:r>
          </w:p>
        </w:tc>
      </w:tr>
      <w:tr w:rsidR="00742093" w14:paraId="53B6316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0AB2E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E00EC" w14:textId="1BD91F57" w:rsidR="00742093" w:rsidRDefault="001C0743" w:rsidP="00082F71">
            <w:pPr>
              <w:tabs>
                <w:tab w:val="left" w:pos="2708"/>
              </w:tabs>
              <w:autoSpaceDE w:val="0"/>
              <w:spacing w:after="0" w:line="22" w:lineRule="atLeast"/>
              <w:jc w:val="both"/>
              <w:rPr>
                <w:rFonts w:eastAsia="DengXian"/>
                <w:szCs w:val="24"/>
              </w:rPr>
            </w:pPr>
            <w:r>
              <w:rPr>
                <w:rFonts w:eastAsia="DengXian"/>
                <w:szCs w:val="24"/>
              </w:rPr>
              <w:t>Appendix reference:</w:t>
            </w:r>
            <w:r w:rsidR="00766060">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0F931EAF" w14:textId="77777777" w:rsidR="00742093" w:rsidRDefault="00742093">
      <w:pPr>
        <w:autoSpaceDE w:val="0"/>
        <w:spacing w:after="0" w:line="22" w:lineRule="atLeast"/>
        <w:rPr>
          <w:rFonts w:eastAsia="Arial"/>
          <w:color w:val="000000"/>
          <w:szCs w:val="24"/>
        </w:rPr>
      </w:pPr>
    </w:p>
    <w:p w14:paraId="1A0CCB43" w14:textId="77777777" w:rsidR="00742093" w:rsidRDefault="001C0743">
      <w:pPr>
        <w:pStyle w:val="ListParagraph"/>
        <w:numPr>
          <w:ilvl w:val="0"/>
          <w:numId w:val="18"/>
        </w:numPr>
        <w:spacing w:after="0" w:line="22" w:lineRule="atLeast"/>
      </w:pPr>
      <w:r>
        <w:rPr>
          <w:rFonts w:eastAsia="Times New Roman"/>
          <w:color w:val="000000"/>
          <w:lang w:eastAsia="en-GB"/>
        </w:rPr>
        <w:t>If the accounting practices used by your company have changed over the period of investigation (POI), please explain the changes, including dates and reasons for them.</w:t>
      </w:r>
    </w:p>
    <w:p w14:paraId="77DE78D7" w14:textId="77777777" w:rsidR="00742093" w:rsidRDefault="00742093">
      <w:pPr>
        <w:spacing w:after="0" w:line="22" w:lineRule="atLeast"/>
        <w:rPr>
          <w:rFonts w:eastAsia="Times New Roman"/>
          <w:color w:val="0000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605ED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CED674" w14:textId="77777777" w:rsidR="00742093" w:rsidRDefault="00E02700" w:rsidP="00E02700">
            <w:pPr>
              <w:autoSpaceDE w:val="0"/>
              <w:spacing w:after="0" w:line="22" w:lineRule="atLeast"/>
              <w:jc w:val="both"/>
            </w:pPr>
            <w:r>
              <w:rPr>
                <w:rFonts w:eastAsia="DengXian"/>
                <w:iCs/>
                <w:szCs w:val="24"/>
              </w:rPr>
              <w:t>There have been no changes to Valero Energy Ltd.’s accounting practices for the period 1 July 2019 to 30 June 2020.</w:t>
            </w:r>
            <w:r w:rsidR="001C0743">
              <w:rPr>
                <w:rFonts w:eastAsia="DengXian"/>
                <w:szCs w:val="24"/>
              </w:rPr>
              <w:t xml:space="preserve"> </w:t>
            </w:r>
          </w:p>
        </w:tc>
      </w:tr>
      <w:tr w:rsidR="00742093" w14:paraId="272D74B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8238CE"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A1FAA" w14:textId="3E0A9FDA" w:rsidR="00742093" w:rsidRDefault="001C0743">
            <w:pPr>
              <w:autoSpaceDE w:val="0"/>
              <w:spacing w:after="0" w:line="22" w:lineRule="atLeast"/>
              <w:jc w:val="both"/>
              <w:rPr>
                <w:rFonts w:eastAsia="DengXian"/>
                <w:szCs w:val="24"/>
              </w:rPr>
            </w:pPr>
            <w:r>
              <w:rPr>
                <w:rFonts w:eastAsia="DengXian"/>
                <w:szCs w:val="24"/>
              </w:rPr>
              <w:t>Appendix reference:</w:t>
            </w:r>
            <w:r w:rsidR="00B7416B">
              <w:rPr>
                <w:rFonts w:eastAsia="DengXian"/>
                <w:szCs w:val="24"/>
              </w:rPr>
              <w:t xml:space="preserve"> </w:t>
            </w:r>
            <w:r w:rsidR="001D7FE1">
              <w:rPr>
                <w:rFonts w:eastAsia="DengXian"/>
                <w:szCs w:val="24"/>
              </w:rPr>
              <w:t>N/A</w:t>
            </w:r>
          </w:p>
        </w:tc>
      </w:tr>
    </w:tbl>
    <w:p w14:paraId="15E3F7B6" w14:textId="77777777" w:rsidR="00742093" w:rsidRDefault="00742093">
      <w:pPr>
        <w:pStyle w:val="Heading2"/>
        <w:spacing w:before="0" w:line="22" w:lineRule="atLeast"/>
        <w:rPr>
          <w:rFonts w:cs="Arial"/>
          <w:color w:val="000000"/>
        </w:rPr>
      </w:pPr>
    </w:p>
    <w:p w14:paraId="65A2C96C" w14:textId="77777777" w:rsidR="00742093" w:rsidRDefault="001C0743">
      <w:pPr>
        <w:pStyle w:val="Heading2"/>
        <w:spacing w:before="0" w:line="22" w:lineRule="atLeast"/>
      </w:pPr>
      <w:bookmarkStart w:id="30" w:name="_Toc53171986"/>
      <w:r>
        <w:rPr>
          <w:rFonts w:cs="Arial"/>
          <w:color w:val="000000"/>
        </w:rPr>
        <w:t xml:space="preserve">A7 </w:t>
      </w:r>
      <w:r>
        <w:rPr>
          <w:rFonts w:cs="Arial"/>
          <w:color w:val="000000"/>
          <w:szCs w:val="32"/>
        </w:rPr>
        <w:tab/>
      </w:r>
      <w:r>
        <w:rPr>
          <w:rFonts w:cs="Arial"/>
          <w:color w:val="000000"/>
        </w:rPr>
        <w:t>Your company’s products</w:t>
      </w:r>
      <w:bookmarkEnd w:id="30"/>
    </w:p>
    <w:p w14:paraId="311618F0" w14:textId="77777777" w:rsidR="00742093" w:rsidRDefault="00742093">
      <w:pPr>
        <w:spacing w:after="0" w:line="22" w:lineRule="atLeast"/>
      </w:pPr>
    </w:p>
    <w:p w14:paraId="37C78DD3" w14:textId="77777777" w:rsidR="00742093" w:rsidRDefault="001C0743">
      <w:pPr>
        <w:spacing w:after="0" w:line="22" w:lineRule="atLeast"/>
      </w:pPr>
      <w:r>
        <w:rPr>
          <w:rFonts w:eastAsia="Arial"/>
          <w:color w:val="000000"/>
        </w:rPr>
        <w:t xml:space="preserve">Please complete </w:t>
      </w:r>
      <w:r>
        <w:rPr>
          <w:rFonts w:eastAsia="Arial"/>
          <w:b/>
          <w:bCs/>
          <w:color w:val="000000"/>
        </w:rPr>
        <w:t>Annex 1, A7 – Your Company’s Products</w:t>
      </w:r>
      <w:r>
        <w:rPr>
          <w:rFonts w:eastAsia="Arial"/>
          <w:color w:val="000000"/>
        </w:rPr>
        <w:t>.</w:t>
      </w:r>
    </w:p>
    <w:p w14:paraId="7D989AEF" w14:textId="77777777" w:rsidR="00742093" w:rsidRDefault="00742093">
      <w:pPr>
        <w:spacing w:after="0" w:line="22" w:lineRule="atLeast"/>
        <w:rPr>
          <w:rFonts w:eastAsia="Arial"/>
          <w:color w:val="000000"/>
        </w:rPr>
      </w:pPr>
    </w:p>
    <w:p w14:paraId="627CC75F" w14:textId="77777777" w:rsidR="00742093" w:rsidRDefault="001C0743">
      <w:pPr>
        <w:pStyle w:val="paragraph"/>
        <w:numPr>
          <w:ilvl w:val="0"/>
          <w:numId w:val="23"/>
        </w:numPr>
        <w:spacing w:before="0" w:after="0"/>
        <w:ind w:left="360"/>
      </w:pPr>
      <w:r>
        <w:rPr>
          <w:rStyle w:val="normaltextrun"/>
          <w:rFonts w:ascii="Arial" w:hAnsi="Arial" w:cs="Arial"/>
          <w:color w:val="000000"/>
        </w:rPr>
        <w:t>For the goods</w:t>
      </w:r>
      <w:r>
        <w:rPr>
          <w:rStyle w:val="normaltextrun"/>
          <w:rFonts w:ascii="Arial" w:hAnsi="Arial"/>
        </w:rPr>
        <w:t xml:space="preserve"> </w:t>
      </w:r>
      <w:r>
        <w:rPr>
          <w:rStyle w:val="normaltextrun"/>
          <w:rFonts w:ascii="Arial" w:hAnsi="Arial" w:cs="Arial"/>
        </w:rPr>
        <w:t xml:space="preserve">subject to review, </w:t>
      </w:r>
      <w:r>
        <w:rPr>
          <w:rStyle w:val="normaltextrun"/>
          <w:rFonts w:ascii="Arial" w:hAnsi="Arial" w:cs="Arial"/>
          <w:color w:val="000000"/>
        </w:rPr>
        <w:t>please describe your company’s Company Control Number system (CCN). Show the correspondence between your own internal codes and those of the PCNs provided in the table above</w:t>
      </w:r>
      <w:r>
        <w:rPr>
          <w:rStyle w:val="normaltextrun"/>
          <w:rFonts w:ascii="Arial" w:hAnsi="Arial"/>
        </w:rPr>
        <w:t>.</w:t>
      </w:r>
    </w:p>
    <w:p w14:paraId="67F96DC9" w14:textId="77777777" w:rsidR="00742093" w:rsidRDefault="00742093">
      <w:pPr>
        <w:pStyle w:val="paragraph"/>
        <w:spacing w:before="0" w:after="0"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B5018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1275"/>
              <w:gridCol w:w="5586"/>
            </w:tblGrid>
            <w:tr w:rsidR="00A21482" w:rsidRPr="00B73A05" w14:paraId="6F027929" w14:textId="77777777" w:rsidTr="00D25924">
              <w:tc>
                <w:tcPr>
                  <w:tcW w:w="2060" w:type="dxa"/>
                </w:tcPr>
                <w:p w14:paraId="2E20092C" w14:textId="77777777" w:rsidR="00A21482" w:rsidRPr="00B73A05" w:rsidRDefault="00A21482" w:rsidP="00A21482">
                  <w:pPr>
                    <w:rPr>
                      <w:b/>
                    </w:rPr>
                  </w:pPr>
                  <w:r w:rsidRPr="00B73A05">
                    <w:rPr>
                      <w:b/>
                    </w:rPr>
                    <w:t>Valero Code</w:t>
                  </w:r>
                </w:p>
              </w:tc>
              <w:tc>
                <w:tcPr>
                  <w:tcW w:w="1275" w:type="dxa"/>
                </w:tcPr>
                <w:p w14:paraId="1E0CB03B" w14:textId="77777777" w:rsidR="00A21482" w:rsidRPr="00B73A05" w:rsidRDefault="00A21482" w:rsidP="00A21482">
                  <w:pPr>
                    <w:rPr>
                      <w:b/>
                    </w:rPr>
                  </w:pPr>
                  <w:r w:rsidRPr="00B73A05">
                    <w:rPr>
                      <w:b/>
                    </w:rPr>
                    <w:t>PCN</w:t>
                  </w:r>
                </w:p>
              </w:tc>
              <w:tc>
                <w:tcPr>
                  <w:tcW w:w="5586" w:type="dxa"/>
                </w:tcPr>
                <w:p w14:paraId="67D199B4" w14:textId="77777777" w:rsidR="00A21482" w:rsidRPr="00B73A05" w:rsidRDefault="00A21482" w:rsidP="00A21482">
                  <w:pPr>
                    <w:rPr>
                      <w:b/>
                    </w:rPr>
                  </w:pPr>
                  <w:r w:rsidRPr="00B73A05">
                    <w:rPr>
                      <w:b/>
                    </w:rPr>
                    <w:t>Description</w:t>
                  </w:r>
                </w:p>
              </w:tc>
            </w:tr>
            <w:tr w:rsidR="00D84202" w14:paraId="40194542" w14:textId="77777777" w:rsidTr="006472F3">
              <w:trPr>
                <w:trHeight w:val="552"/>
              </w:trPr>
              <w:tc>
                <w:tcPr>
                  <w:tcW w:w="8921" w:type="dxa"/>
                  <w:gridSpan w:val="3"/>
                </w:tcPr>
                <w:p w14:paraId="78A72A93" w14:textId="47E351A8" w:rsidR="00D84202" w:rsidRDefault="00D84202" w:rsidP="00A21482">
                  <w:r>
                    <w:t>[CONFIDENTIAL: sensitive information relating to the company’s products that is not publicly available]</w:t>
                  </w:r>
                </w:p>
              </w:tc>
            </w:tr>
          </w:tbl>
          <w:p w14:paraId="66F5B5E6" w14:textId="5430DE45" w:rsidR="00742093" w:rsidRDefault="00742093">
            <w:pPr>
              <w:autoSpaceDE w:val="0"/>
              <w:spacing w:after="0" w:line="22" w:lineRule="atLeast"/>
              <w:jc w:val="both"/>
            </w:pPr>
          </w:p>
        </w:tc>
      </w:tr>
      <w:tr w:rsidR="00742093" w14:paraId="3A3A4F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C4740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A3A693" w14:textId="76C06794"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6A0A179A" w14:textId="77777777" w:rsidR="00742093" w:rsidRDefault="00742093">
      <w:pPr>
        <w:pStyle w:val="paragraph"/>
        <w:spacing w:before="0" w:after="0" w:line="22" w:lineRule="atLeast"/>
      </w:pPr>
    </w:p>
    <w:p w14:paraId="2038712C" w14:textId="77777777" w:rsidR="00742093" w:rsidRDefault="001C0743">
      <w:pPr>
        <w:pStyle w:val="ListParagraph"/>
        <w:numPr>
          <w:ilvl w:val="0"/>
          <w:numId w:val="23"/>
        </w:numPr>
        <w:spacing w:after="0" w:line="22" w:lineRule="atLeast"/>
        <w:ind w:left="360"/>
      </w:pPr>
      <w:r>
        <w:rPr>
          <w:rFonts w:eastAsia="Arial"/>
          <w:color w:val="000000"/>
        </w:rPr>
        <w:t xml:space="preserve">If your company does not use the same product codes across imports, sales, and invoicing, please expand the table in </w:t>
      </w:r>
      <w:r>
        <w:rPr>
          <w:rFonts w:eastAsia="Arial"/>
          <w:b/>
          <w:bCs/>
          <w:color w:val="000000"/>
        </w:rPr>
        <w:t>Annex 1, A6 - Your Company’s Products</w:t>
      </w:r>
      <w:r>
        <w:rPr>
          <w:rFonts w:eastAsia="Arial"/>
          <w:color w:val="000000"/>
        </w:rPr>
        <w:t>, incorporating the corresponding codes. If an associated company sells the goods, please provide the same relevant details for the associated company or companies.</w:t>
      </w:r>
    </w:p>
    <w:p w14:paraId="305A72FC" w14:textId="77777777" w:rsidR="00742093" w:rsidRDefault="00742093">
      <w:pPr>
        <w:pStyle w:val="Heading2"/>
        <w:spacing w:before="0" w:line="22" w:lineRule="atLeast"/>
        <w:rPr>
          <w:rFonts w:cs="Arial"/>
          <w:color w:val="000000"/>
          <w:szCs w:val="32"/>
        </w:rPr>
      </w:pPr>
    </w:p>
    <w:p w14:paraId="18FA0AC3" w14:textId="77777777" w:rsidR="00742093" w:rsidRDefault="001C0743">
      <w:pPr>
        <w:pStyle w:val="Heading2"/>
        <w:spacing w:before="0" w:line="22" w:lineRule="atLeast"/>
      </w:pPr>
      <w:bookmarkStart w:id="31" w:name="_Toc53171987"/>
      <w:r>
        <w:rPr>
          <w:rFonts w:cs="Arial"/>
          <w:color w:val="000000"/>
          <w:szCs w:val="32"/>
        </w:rPr>
        <w:t xml:space="preserve">A8 </w:t>
      </w:r>
      <w:r>
        <w:rPr>
          <w:rFonts w:cs="Arial"/>
          <w:color w:val="000000"/>
          <w:szCs w:val="32"/>
        </w:rPr>
        <w:tab/>
        <w:t>Product similarity</w:t>
      </w:r>
      <w:bookmarkEnd w:id="31"/>
    </w:p>
    <w:p w14:paraId="4B7B8CD1" w14:textId="77777777" w:rsidR="00742093" w:rsidRDefault="00742093">
      <w:pPr>
        <w:spacing w:after="0" w:line="22" w:lineRule="atLeast"/>
        <w:rPr>
          <w:color w:val="000000"/>
          <w:szCs w:val="24"/>
        </w:rPr>
      </w:pPr>
    </w:p>
    <w:p w14:paraId="5DD60DAF" w14:textId="77777777" w:rsidR="00742093" w:rsidRDefault="001C0743">
      <w:pPr>
        <w:pStyle w:val="ListParagraph"/>
        <w:numPr>
          <w:ilvl w:val="0"/>
          <w:numId w:val="24"/>
        </w:numPr>
        <w:spacing w:after="0" w:line="22" w:lineRule="atLeast"/>
      </w:pPr>
      <w:r>
        <w:rPr>
          <w:rFonts w:eastAsia="Arial"/>
          <w:color w:val="000000"/>
        </w:rPr>
        <w:t>For each type of the goods</w:t>
      </w:r>
      <w:r>
        <w:t xml:space="preserve"> </w:t>
      </w:r>
      <w:r>
        <w:rPr>
          <w:rFonts w:eastAsia="Arial"/>
        </w:rPr>
        <w:t>subject to review</w:t>
      </w:r>
      <w:r>
        <w:t xml:space="preserve"> i</w:t>
      </w:r>
      <w:r>
        <w:rPr>
          <w:rFonts w:eastAsia="Arial"/>
          <w:color w:val="000000"/>
        </w:rPr>
        <w:t>mported by your company from the USA and Canada</w:t>
      </w:r>
      <w:r>
        <w:t xml:space="preserve">, </w:t>
      </w:r>
      <w:r>
        <w:rPr>
          <w:rFonts w:eastAsia="Arial"/>
          <w:color w:val="000000"/>
        </w:rPr>
        <w:t xml:space="preserve">please provide a technical description, together with sales brochures, if available. Please include information on: </w:t>
      </w:r>
    </w:p>
    <w:p w14:paraId="77D7D1A8" w14:textId="77777777" w:rsidR="00742093" w:rsidRDefault="001C0743">
      <w:pPr>
        <w:pStyle w:val="ListParagraph"/>
        <w:numPr>
          <w:ilvl w:val="0"/>
          <w:numId w:val="25"/>
        </w:numPr>
        <w:spacing w:after="0" w:line="22" w:lineRule="atLeast"/>
      </w:pPr>
      <w:r>
        <w:rPr>
          <w:rFonts w:eastAsia="Arial"/>
          <w:color w:val="000000"/>
          <w:szCs w:val="24"/>
        </w:rPr>
        <w:lastRenderedPageBreak/>
        <w:t>technical characteristics;</w:t>
      </w:r>
    </w:p>
    <w:p w14:paraId="2D930721" w14:textId="77777777" w:rsidR="00742093" w:rsidRDefault="001C0743">
      <w:pPr>
        <w:pStyle w:val="ListParagraph"/>
        <w:numPr>
          <w:ilvl w:val="0"/>
          <w:numId w:val="25"/>
        </w:numPr>
        <w:spacing w:after="0" w:line="22" w:lineRule="atLeast"/>
      </w:pPr>
      <w:r>
        <w:rPr>
          <w:rFonts w:eastAsia="Arial"/>
          <w:color w:val="000000"/>
          <w:szCs w:val="24"/>
        </w:rPr>
        <w:t>physical characteristics;</w:t>
      </w:r>
    </w:p>
    <w:p w14:paraId="7C854272" w14:textId="77777777" w:rsidR="00742093" w:rsidRDefault="001C0743">
      <w:pPr>
        <w:pStyle w:val="ListParagraph"/>
        <w:numPr>
          <w:ilvl w:val="0"/>
          <w:numId w:val="25"/>
        </w:numPr>
        <w:spacing w:after="0" w:line="22" w:lineRule="atLeast"/>
      </w:pPr>
      <w:r>
        <w:rPr>
          <w:rFonts w:eastAsia="Arial"/>
          <w:color w:val="000000"/>
          <w:szCs w:val="24"/>
        </w:rPr>
        <w:t>prices; and</w:t>
      </w:r>
    </w:p>
    <w:p w14:paraId="1F52F7DE" w14:textId="77777777" w:rsidR="00742093" w:rsidRDefault="001C0743">
      <w:pPr>
        <w:pStyle w:val="ListParagraph"/>
        <w:numPr>
          <w:ilvl w:val="0"/>
          <w:numId w:val="25"/>
        </w:numPr>
        <w:spacing w:after="0" w:line="22" w:lineRule="atLeast"/>
      </w:pPr>
      <w:r>
        <w:rPr>
          <w:rFonts w:eastAsia="Arial"/>
          <w:color w:val="000000"/>
          <w:szCs w:val="24"/>
        </w:rPr>
        <w:t>any other relevant factors.</w:t>
      </w:r>
    </w:p>
    <w:p w14:paraId="4CFBBB37" w14:textId="77777777" w:rsidR="00742093" w:rsidRDefault="0074209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5477D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4A1654" w14:textId="018C0320" w:rsidR="00742093" w:rsidRDefault="006472F3">
            <w:pPr>
              <w:autoSpaceDE w:val="0"/>
              <w:spacing w:after="0" w:line="22" w:lineRule="atLeast"/>
              <w:jc w:val="both"/>
            </w:pPr>
            <w:r>
              <w:rPr>
                <w:lang w:eastAsia="en-GB"/>
              </w:rPr>
              <w:t>[CONFIDENTIAL: sensitive information relating to the company’s products and purchases</w:t>
            </w:r>
            <w:r w:rsidR="00AA596A">
              <w:rPr>
                <w:lang w:eastAsia="en-GB"/>
              </w:rPr>
              <w:t xml:space="preserve"> that is not publicly available]</w:t>
            </w:r>
          </w:p>
        </w:tc>
      </w:tr>
      <w:tr w:rsidR="00742093" w14:paraId="5316ED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9A913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C1278B" w14:textId="12DEF442" w:rsidR="00742093" w:rsidRDefault="001C0743">
            <w:pPr>
              <w:autoSpaceDE w:val="0"/>
              <w:spacing w:after="0" w:line="22" w:lineRule="atLeast"/>
              <w:jc w:val="both"/>
              <w:rPr>
                <w:rFonts w:eastAsia="DengXian"/>
                <w:szCs w:val="24"/>
              </w:rPr>
            </w:pPr>
            <w:r>
              <w:rPr>
                <w:rFonts w:eastAsia="DengXian"/>
                <w:szCs w:val="24"/>
              </w:rPr>
              <w:t>Appendix reference:</w:t>
            </w:r>
            <w:r w:rsidR="00A21482">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319EFE42" w14:textId="77777777" w:rsidR="00742093" w:rsidRDefault="00742093">
      <w:pPr>
        <w:spacing w:after="0" w:line="22" w:lineRule="atLeast"/>
        <w:rPr>
          <w:color w:val="000000"/>
          <w:szCs w:val="24"/>
        </w:rPr>
      </w:pPr>
    </w:p>
    <w:p w14:paraId="3B8D0264" w14:textId="77777777" w:rsidR="00742093" w:rsidRDefault="001C0743">
      <w:pPr>
        <w:pStyle w:val="ListParagraph"/>
        <w:numPr>
          <w:ilvl w:val="0"/>
          <w:numId w:val="24"/>
        </w:numPr>
        <w:spacing w:after="0" w:line="22" w:lineRule="atLeast"/>
      </w:pPr>
      <w:r>
        <w:rPr>
          <w:rFonts w:eastAsia="Arial"/>
          <w:color w:val="000000"/>
          <w:szCs w:val="24"/>
        </w:rPr>
        <w:t xml:space="preserve">Please complete </w:t>
      </w:r>
      <w:r>
        <w:rPr>
          <w:rFonts w:eastAsia="Arial"/>
          <w:b/>
          <w:bCs/>
          <w:color w:val="000000"/>
          <w:szCs w:val="24"/>
        </w:rPr>
        <w:t xml:space="preserve">Annex 1, A8 – Product Similarity. </w:t>
      </w:r>
      <w:r>
        <w:rPr>
          <w:rFonts w:eastAsia="Arial"/>
          <w:szCs w:val="24"/>
        </w:rPr>
        <w:t xml:space="preserve">Thinking about the technical, physical, and other relevant factors, how are the products you import different to the other like goods sold in the UK? </w:t>
      </w:r>
      <w:r>
        <w:rPr>
          <w:rFonts w:eastAsia="Arial"/>
        </w:rPr>
        <w:t>Where possible, please provide information about the like goods imported from other third countries into the UK.</w:t>
      </w:r>
    </w:p>
    <w:p w14:paraId="2BA19D0E" w14:textId="77777777" w:rsidR="00742093" w:rsidRDefault="00742093">
      <w:pPr>
        <w:spacing w:after="0" w:line="22" w:lineRule="atLeast"/>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7AD87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82A2D4" w14:textId="42F610FF" w:rsidR="00742093" w:rsidRDefault="00AA596A">
            <w:pPr>
              <w:autoSpaceDE w:val="0"/>
              <w:spacing w:after="0" w:line="22" w:lineRule="atLeast"/>
              <w:jc w:val="both"/>
              <w:rPr>
                <w:rFonts w:eastAsia="DengXian"/>
                <w:szCs w:val="24"/>
              </w:rPr>
            </w:pPr>
            <w:r w:rsidRPr="00AA596A">
              <w:rPr>
                <w:rFonts w:eastAsia="DengXian"/>
                <w:szCs w:val="24"/>
              </w:rPr>
              <w:t>[CONFIDENTIAL: sensitive information relating to the company’s products and purchases that is not publicly available]</w:t>
            </w:r>
          </w:p>
        </w:tc>
      </w:tr>
      <w:tr w:rsidR="00742093" w14:paraId="1351773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2FE22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035E9C" w14:textId="433C6AD5" w:rsidR="00742093" w:rsidRDefault="001C0743">
            <w:pPr>
              <w:autoSpaceDE w:val="0"/>
              <w:spacing w:after="0" w:line="22" w:lineRule="atLeast"/>
              <w:jc w:val="both"/>
              <w:rPr>
                <w:rFonts w:eastAsia="DengXian"/>
                <w:szCs w:val="24"/>
              </w:rPr>
            </w:pPr>
            <w:r>
              <w:rPr>
                <w:rFonts w:eastAsia="DengXian"/>
                <w:szCs w:val="24"/>
              </w:rPr>
              <w:t>Appendix reference:</w:t>
            </w:r>
            <w:r w:rsidR="00512D9B">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37574C14" w14:textId="77777777" w:rsidR="00742093" w:rsidRDefault="001C0743">
      <w:pPr>
        <w:pStyle w:val="Heading2"/>
        <w:spacing w:before="0" w:line="22" w:lineRule="atLeast"/>
      </w:pPr>
      <w:bookmarkStart w:id="32" w:name="_Toc53171988"/>
      <w:bookmarkStart w:id="33" w:name="_Toc524959158"/>
      <w:r>
        <w:rPr>
          <w:rFonts w:cs="Arial"/>
          <w:color w:val="000000"/>
        </w:rPr>
        <w:t xml:space="preserve">A9 </w:t>
      </w:r>
      <w:r>
        <w:rPr>
          <w:rFonts w:cs="Arial"/>
          <w:color w:val="000000"/>
          <w:szCs w:val="32"/>
        </w:rPr>
        <w:tab/>
      </w:r>
      <w:r>
        <w:rPr>
          <w:rFonts w:cs="Arial"/>
          <w:color w:val="000000"/>
        </w:rPr>
        <w:t>Suppliers of the imported goods</w:t>
      </w:r>
      <w:bookmarkEnd w:id="32"/>
    </w:p>
    <w:bookmarkEnd w:id="33"/>
    <w:p w14:paraId="2B0E5F9A" w14:textId="77777777" w:rsidR="00742093" w:rsidRDefault="00742093">
      <w:pPr>
        <w:spacing w:after="0" w:line="22" w:lineRule="atLeast"/>
      </w:pPr>
    </w:p>
    <w:p w14:paraId="61766398" w14:textId="77777777" w:rsidR="00742093" w:rsidRDefault="001C0743">
      <w:pPr>
        <w:pStyle w:val="ListParagraph"/>
        <w:numPr>
          <w:ilvl w:val="0"/>
          <w:numId w:val="26"/>
        </w:numPr>
        <w:spacing w:after="0" w:line="22" w:lineRule="atLeast"/>
      </w:pPr>
      <w:r>
        <w:t>Please provide the contact details for each company that supplies you with the goods subject to review. Include those suppliers from countries not subject to review, if applicable. If the supplier is not the manufacturer of the goods, please provide the details of the manufacturer in the table below.</w:t>
      </w:r>
    </w:p>
    <w:p w14:paraId="15D7B775" w14:textId="77777777" w:rsidR="00742093" w:rsidRDefault="00742093">
      <w:pPr>
        <w:spacing w:after="0" w:line="22" w:lineRule="atLeast"/>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123040B1"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A5B2F0" w14:textId="77777777" w:rsidR="00742093" w:rsidRDefault="001C0743">
            <w:pPr>
              <w:spacing w:after="0" w:line="22" w:lineRule="atLeast"/>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CE53D6" w14:textId="77777777" w:rsidR="00742093" w:rsidRDefault="001C0743">
            <w:pPr>
              <w:spacing w:after="0" w:line="22" w:lineRule="atLeast"/>
              <w:rPr>
                <w:rFonts w:eastAsia="Arial"/>
                <w:b/>
                <w:bCs/>
                <w:szCs w:val="24"/>
              </w:rPr>
            </w:pPr>
            <w:r>
              <w:rPr>
                <w:rFonts w:eastAsia="Arial"/>
                <w:b/>
                <w:bCs/>
                <w:szCs w:val="24"/>
              </w:rPr>
              <w:t>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330DB" w14:textId="77777777" w:rsidR="00742093" w:rsidRDefault="001C0743">
            <w:pPr>
              <w:spacing w:after="0" w:line="22" w:lineRule="atLeast"/>
              <w:rPr>
                <w:rFonts w:eastAsia="Arial"/>
                <w:b/>
                <w:bCs/>
                <w:szCs w:val="24"/>
              </w:rPr>
            </w:pPr>
            <w:r>
              <w:rPr>
                <w:rFonts w:eastAsia="Arial"/>
                <w:b/>
                <w:bCs/>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25FB8D" w14:textId="77777777" w:rsidR="00742093" w:rsidRDefault="001C0743">
            <w:pPr>
              <w:spacing w:after="0" w:line="22" w:lineRule="atLeast"/>
              <w:rPr>
                <w:rFonts w:eastAsia="Arial"/>
                <w:b/>
                <w:bCs/>
                <w:szCs w:val="24"/>
              </w:rPr>
            </w:pPr>
            <w:r>
              <w:rPr>
                <w:rFonts w:eastAsia="Arial"/>
                <w:b/>
                <w:bCs/>
                <w:szCs w:val="24"/>
              </w:rPr>
              <w:t>Is the supplier the manufacturer of the goods?</w:t>
            </w:r>
          </w:p>
        </w:tc>
      </w:tr>
      <w:tr w:rsidR="00AA596A" w14:paraId="28FD4ACE" w14:textId="77777777" w:rsidTr="003357D9">
        <w:trPr>
          <w:trHeight w:val="960"/>
        </w:trPr>
        <w:tc>
          <w:tcPr>
            <w:tcW w:w="9044" w:type="dxa"/>
            <w:gridSpan w:val="4"/>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799D7779" w14:textId="054B8D9F" w:rsidR="00AA596A" w:rsidRDefault="00AA596A" w:rsidP="003A7696">
            <w:pPr>
              <w:spacing w:after="0" w:line="22" w:lineRule="atLeast"/>
              <w:rPr>
                <w:rFonts w:eastAsia="Arial"/>
                <w:szCs w:val="24"/>
              </w:rPr>
            </w:pPr>
            <w:r>
              <w:rPr>
                <w:rFonts w:eastAsia="Arial"/>
                <w:szCs w:val="24"/>
              </w:rPr>
              <w:t>[CONFIDENTIAL: sensitive information relating to the company’s suppliers that is not publicly available]</w:t>
            </w:r>
          </w:p>
        </w:tc>
      </w:tr>
      <w:tr w:rsidR="003A7696" w:rsidRPr="002B2241" w14:paraId="115C927C"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BF137A" w14:textId="0D18EAF1" w:rsidR="003A7696" w:rsidRDefault="003A7696" w:rsidP="003A7696">
            <w:pPr>
              <w:spacing w:after="0" w:line="22" w:lineRule="atLeast"/>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5B2961" w14:textId="0373D0AB"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4F4408" w14:textId="14FB302C"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F1BFEB" w14:textId="619B117F" w:rsidR="003A7696" w:rsidRDefault="003A7696" w:rsidP="003A7696">
            <w:pPr>
              <w:spacing w:after="0" w:line="22" w:lineRule="atLeast"/>
              <w:rPr>
                <w:rFonts w:eastAsia="Arial"/>
                <w:szCs w:val="24"/>
              </w:rPr>
            </w:pPr>
          </w:p>
        </w:tc>
      </w:tr>
      <w:tr w:rsidR="003A7696" w:rsidRPr="00A5507A" w14:paraId="3452F0E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32FF30" w14:textId="766B1FC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74B65F" w14:textId="0FCAE976"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851D80" w14:textId="0182BE4B"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C979D1" w14:textId="0FF9E995" w:rsidR="003A7696" w:rsidRPr="00AA596A" w:rsidRDefault="003A7696" w:rsidP="003A7696">
            <w:pPr>
              <w:spacing w:after="0" w:line="22" w:lineRule="atLeast"/>
              <w:rPr>
                <w:rFonts w:eastAsia="Arial"/>
                <w:szCs w:val="24"/>
              </w:rPr>
            </w:pPr>
          </w:p>
        </w:tc>
      </w:tr>
      <w:tr w:rsidR="003A7696" w:rsidRPr="00A5507A" w14:paraId="4AE752BD"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1BD0E7" w14:textId="16E1440F"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9F627" w14:textId="43F13093"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D4ED8A" w14:textId="76555D82"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A9A9E4" w14:textId="06AEADFC" w:rsidR="003A7696" w:rsidRPr="00AA596A" w:rsidRDefault="003A7696" w:rsidP="003A7696">
            <w:pPr>
              <w:spacing w:after="0" w:line="22" w:lineRule="atLeast"/>
              <w:rPr>
                <w:rFonts w:eastAsia="Arial"/>
                <w:szCs w:val="24"/>
              </w:rPr>
            </w:pPr>
          </w:p>
        </w:tc>
      </w:tr>
      <w:tr w:rsidR="003A7696" w:rsidRPr="00A5507A" w14:paraId="0D8A3A77"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E7C35" w14:textId="7E23835E"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BFE720" w14:textId="69AF1E1F"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2A9B7" w14:textId="28914FCC"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05AB51" w14:textId="5AFC9FF5" w:rsidR="003A7696" w:rsidRPr="00AA596A" w:rsidRDefault="003A7696" w:rsidP="003A7696">
            <w:pPr>
              <w:spacing w:after="0" w:line="22" w:lineRule="atLeast"/>
              <w:rPr>
                <w:rFonts w:eastAsia="Arial"/>
                <w:szCs w:val="24"/>
              </w:rPr>
            </w:pPr>
          </w:p>
        </w:tc>
      </w:tr>
      <w:tr w:rsidR="003A7696" w:rsidRPr="00A5507A" w14:paraId="7A0C9CA5"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573F9" w14:textId="4B8803EE"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1EE54F" w14:textId="34BCD6C5" w:rsidR="003A7696" w:rsidRPr="00A5507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FE55D" w14:textId="78C83C4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ED636" w14:textId="3373B3DF" w:rsidR="003A7696" w:rsidRDefault="003A7696" w:rsidP="003A7696">
            <w:pPr>
              <w:spacing w:after="0" w:line="22" w:lineRule="atLeast"/>
              <w:rPr>
                <w:rFonts w:eastAsia="Arial"/>
                <w:szCs w:val="24"/>
              </w:rPr>
            </w:pPr>
          </w:p>
        </w:tc>
      </w:tr>
      <w:tr w:rsidR="003A7696" w:rsidRPr="00A5507A" w14:paraId="7D02527A"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BFD1F9" w14:textId="61AB1F2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E70C5B" w14:textId="622C89B0"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D1E32A" w14:textId="247CC8B5"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048F82" w14:textId="3C0B9C6D" w:rsidR="003A7696" w:rsidRDefault="003A7696" w:rsidP="003A7696">
            <w:pPr>
              <w:spacing w:after="0" w:line="22" w:lineRule="atLeast"/>
              <w:rPr>
                <w:rFonts w:eastAsia="Arial"/>
                <w:szCs w:val="24"/>
              </w:rPr>
            </w:pPr>
          </w:p>
        </w:tc>
      </w:tr>
      <w:tr w:rsidR="003A7696" w:rsidRPr="00A5507A" w14:paraId="6A05BF60"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E84FFB" w14:textId="3D3EAF71"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513677" w14:textId="385C0528"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32463" w14:textId="537B32E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B7A36F" w14:textId="7CD6B218" w:rsidR="003A7696" w:rsidRDefault="003A7696" w:rsidP="003A7696">
            <w:pPr>
              <w:spacing w:after="0" w:line="22" w:lineRule="atLeast"/>
              <w:rPr>
                <w:rFonts w:eastAsia="Arial"/>
                <w:szCs w:val="24"/>
              </w:rPr>
            </w:pPr>
          </w:p>
        </w:tc>
      </w:tr>
      <w:tr w:rsidR="003A7696" w:rsidRPr="00A5507A" w14:paraId="7ECB999B"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F4032" w14:textId="32E5F32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7E9D2D" w14:textId="152B22E2"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0871C" w14:textId="4C3B2C9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2C2D1E" w14:textId="28DD48B6" w:rsidR="003A7696" w:rsidRDefault="003A7696" w:rsidP="003A7696">
            <w:pPr>
              <w:spacing w:after="0" w:line="22" w:lineRule="atLeast"/>
              <w:rPr>
                <w:rFonts w:eastAsia="Arial"/>
                <w:szCs w:val="24"/>
              </w:rPr>
            </w:pPr>
          </w:p>
        </w:tc>
      </w:tr>
      <w:tr w:rsidR="003A7696" w:rsidRPr="00A5507A" w14:paraId="30AC7E2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8424E0" w14:textId="69C726CB"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7A462" w14:textId="5CCE19F8"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9F295" w14:textId="347A8F09"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C13B2" w14:textId="3AADB160" w:rsidR="003A7696" w:rsidRPr="00AA596A" w:rsidRDefault="003A7696" w:rsidP="003A7696">
            <w:pPr>
              <w:spacing w:after="0" w:line="22" w:lineRule="atLeast"/>
              <w:rPr>
                <w:rFonts w:eastAsia="Arial"/>
                <w:szCs w:val="24"/>
              </w:rPr>
            </w:pPr>
          </w:p>
        </w:tc>
      </w:tr>
    </w:tbl>
    <w:p w14:paraId="6F0D648E"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6FD7A15E" w14:textId="7FDB39BA" w:rsidR="00742093" w:rsidRDefault="00742093">
      <w:pPr>
        <w:spacing w:after="0" w:line="22" w:lineRule="atLeast"/>
        <w:rPr>
          <w:rFonts w:eastAsia="Arial"/>
          <w:b/>
          <w:bCs/>
          <w:color w:val="000000"/>
          <w:sz w:val="31"/>
          <w:szCs w:val="31"/>
        </w:rPr>
      </w:pPr>
    </w:p>
    <w:p w14:paraId="1842984C" w14:textId="77777777" w:rsidR="00456E55" w:rsidRDefault="00456E55">
      <w:pPr>
        <w:spacing w:after="0" w:line="22" w:lineRule="atLeast"/>
        <w:rPr>
          <w:rFonts w:eastAsia="Arial"/>
          <w:b/>
          <w:bCs/>
          <w:color w:val="000000"/>
          <w:sz w:val="31"/>
          <w:szCs w:val="31"/>
        </w:rPr>
      </w:pPr>
    </w:p>
    <w:p w14:paraId="3E568C75" w14:textId="77777777" w:rsidR="00742093" w:rsidRDefault="001C0743">
      <w:pPr>
        <w:spacing w:after="0" w:line="22" w:lineRule="atLeast"/>
        <w:rPr>
          <w:rFonts w:eastAsia="Arial"/>
          <w:b/>
          <w:bCs/>
          <w:color w:val="000000"/>
          <w:sz w:val="31"/>
          <w:szCs w:val="31"/>
        </w:rPr>
      </w:pPr>
      <w:r>
        <w:rPr>
          <w:rFonts w:eastAsia="Arial"/>
          <w:b/>
          <w:bCs/>
          <w:color w:val="000000"/>
          <w:sz w:val="31"/>
          <w:szCs w:val="31"/>
        </w:rPr>
        <w:lastRenderedPageBreak/>
        <w:t xml:space="preserve">A10 </w:t>
      </w:r>
      <w:r>
        <w:rPr>
          <w:rFonts w:eastAsia="Arial"/>
          <w:b/>
          <w:bCs/>
          <w:color w:val="000000"/>
          <w:sz w:val="31"/>
          <w:szCs w:val="31"/>
        </w:rPr>
        <w:tab/>
        <w:t>If known, details of the manufacturer of the goods</w:t>
      </w:r>
    </w:p>
    <w:p w14:paraId="19574158" w14:textId="77777777" w:rsidR="00742093" w:rsidRDefault="00742093">
      <w:pPr>
        <w:tabs>
          <w:tab w:val="left" w:pos="2130"/>
        </w:tabs>
        <w:spacing w:after="0" w:line="22" w:lineRule="atLeast"/>
        <w:rPr>
          <w:szCs w:val="24"/>
        </w:rPr>
      </w:pPr>
    </w:p>
    <w:p w14:paraId="43728278" w14:textId="77777777" w:rsidR="00742093" w:rsidRDefault="001C0743">
      <w:pPr>
        <w:pStyle w:val="ListParagraph"/>
        <w:numPr>
          <w:ilvl w:val="0"/>
          <w:numId w:val="27"/>
        </w:numPr>
        <w:tabs>
          <w:tab w:val="left" w:pos="3570"/>
        </w:tabs>
        <w:spacing w:after="0" w:line="22" w:lineRule="atLeast"/>
      </w:pPr>
      <w:r>
        <w:rPr>
          <w:rFonts w:eastAsia="DengXian"/>
          <w:lang w:eastAsia="zh-CN"/>
        </w:rPr>
        <w:t xml:space="preserve">For each supplier that is not a manufacturer of the goods in the table in </w:t>
      </w:r>
      <w:r>
        <w:rPr>
          <w:rFonts w:eastAsia="DengXian"/>
          <w:b/>
          <w:lang w:eastAsia="zh-CN"/>
        </w:rPr>
        <w:t>A9</w:t>
      </w:r>
      <w:r>
        <w:rPr>
          <w:rFonts w:eastAsia="DengXian"/>
          <w:lang w:eastAsia="zh-CN"/>
        </w:rPr>
        <w:t xml:space="preserve"> above, please provide the details of the manufacturer.</w:t>
      </w:r>
    </w:p>
    <w:p w14:paraId="1B040399" w14:textId="77777777" w:rsidR="00742093" w:rsidRDefault="00742093">
      <w:pPr>
        <w:tabs>
          <w:tab w:val="left" w:pos="2130"/>
        </w:tabs>
        <w:spacing w:after="0" w:line="22" w:lineRule="atLeast"/>
        <w:rPr>
          <w:rFonts w:eastAsia="DengXian"/>
          <w:lang w:eastAsia="zh-CN"/>
        </w:rPr>
      </w:pPr>
    </w:p>
    <w:p w14:paraId="040ABB6F" w14:textId="77777777" w:rsidR="00742093" w:rsidRDefault="00742093">
      <w:pPr>
        <w:spacing w:after="0" w:line="22" w:lineRule="atLeast"/>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1DA2018E"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5434E" w14:textId="77777777" w:rsidR="00742093" w:rsidRDefault="001C0743">
            <w:pPr>
              <w:spacing w:after="0" w:line="22" w:lineRule="atLeast"/>
              <w:rPr>
                <w:rFonts w:eastAsia="Arial"/>
                <w:b/>
                <w:bCs/>
                <w:szCs w:val="24"/>
              </w:rPr>
            </w:pPr>
            <w:r>
              <w:rPr>
                <w:rFonts w:eastAsia="Arial"/>
                <w:b/>
                <w:bCs/>
                <w:szCs w:val="24"/>
              </w:rPr>
              <w:t>Manufacturer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3C0BB" w14:textId="77777777" w:rsidR="00742093" w:rsidRDefault="001C0743">
            <w:pPr>
              <w:spacing w:after="0" w:line="22" w:lineRule="atLeast"/>
              <w:rPr>
                <w:rFonts w:eastAsia="Arial"/>
                <w:b/>
                <w:bCs/>
                <w:szCs w:val="24"/>
              </w:rPr>
            </w:pPr>
            <w:r>
              <w:rPr>
                <w:rFonts w:eastAsia="Arial"/>
                <w:b/>
                <w:bCs/>
                <w:szCs w:val="24"/>
              </w:rPr>
              <w:t>Supplier (from A9)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F5A504" w14:textId="77777777" w:rsidR="00742093" w:rsidRDefault="001C0743">
            <w:pPr>
              <w:spacing w:after="0" w:line="22" w:lineRule="atLeast"/>
              <w:rPr>
                <w:rFonts w:eastAsia="Arial"/>
                <w:b/>
                <w:bCs/>
                <w:szCs w:val="24"/>
              </w:rPr>
            </w:pPr>
            <w:r>
              <w:rPr>
                <w:rFonts w:eastAsia="Arial"/>
                <w:b/>
                <w:bCs/>
                <w:szCs w:val="24"/>
              </w:rPr>
              <w:t>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C8779F" w14:textId="77777777" w:rsidR="00742093" w:rsidRDefault="001C0743">
            <w:pPr>
              <w:spacing w:after="0" w:line="22" w:lineRule="atLeast"/>
              <w:rPr>
                <w:rFonts w:eastAsia="Arial"/>
                <w:b/>
                <w:bCs/>
                <w:szCs w:val="24"/>
              </w:rPr>
            </w:pPr>
            <w:r>
              <w:rPr>
                <w:rFonts w:eastAsia="Arial"/>
                <w:b/>
                <w:bCs/>
                <w:szCs w:val="24"/>
              </w:rPr>
              <w:t>Contact details (email and phone number)</w:t>
            </w:r>
          </w:p>
        </w:tc>
      </w:tr>
      <w:tr w:rsidR="00AA596A" w14:paraId="6F4F3F33" w14:textId="77777777" w:rsidTr="003357D9">
        <w:trPr>
          <w:trHeight w:val="960"/>
        </w:trPr>
        <w:tc>
          <w:tcPr>
            <w:tcW w:w="9044" w:type="dxa"/>
            <w:gridSpan w:val="4"/>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6597100A" w14:textId="624D4A55" w:rsidR="00AA596A" w:rsidRDefault="00AA596A" w:rsidP="003A7696">
            <w:pPr>
              <w:spacing w:after="0" w:line="22" w:lineRule="atLeast"/>
              <w:rPr>
                <w:rFonts w:eastAsia="Arial"/>
                <w:szCs w:val="24"/>
              </w:rPr>
            </w:pPr>
            <w:r w:rsidRPr="00AA596A">
              <w:rPr>
                <w:rFonts w:eastAsia="Arial"/>
                <w:szCs w:val="24"/>
              </w:rPr>
              <w:t xml:space="preserve">[CONFIDENTIAL: sensitive information relating to the company’s </w:t>
            </w:r>
            <w:r>
              <w:rPr>
                <w:rFonts w:eastAsia="Arial"/>
                <w:szCs w:val="24"/>
              </w:rPr>
              <w:t xml:space="preserve">suppliers </w:t>
            </w:r>
            <w:r w:rsidRPr="00AA596A">
              <w:rPr>
                <w:rFonts w:eastAsia="Arial"/>
                <w:szCs w:val="24"/>
              </w:rPr>
              <w:t>that is not publicly available]</w:t>
            </w:r>
          </w:p>
        </w:tc>
      </w:tr>
      <w:tr w:rsidR="003A7696" w:rsidRPr="002B2241" w14:paraId="56CEF15B"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F676F" w14:textId="658200BA"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6FCA50" w14:textId="04AFC0BF"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159B9" w14:textId="4B7939E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BCEF1" w14:textId="462318BF" w:rsidR="003A7696" w:rsidRDefault="003A7696" w:rsidP="003A7696">
            <w:pPr>
              <w:spacing w:after="0" w:line="22" w:lineRule="atLeast"/>
              <w:rPr>
                <w:rFonts w:eastAsia="Arial"/>
                <w:szCs w:val="24"/>
              </w:rPr>
            </w:pPr>
          </w:p>
        </w:tc>
      </w:tr>
      <w:tr w:rsidR="003A7696" w:rsidRPr="002B2241" w14:paraId="5C3EDBC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7762B4" w14:textId="133108D4"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1257CD" w14:textId="3A7770D9"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BF2718" w14:textId="36356BD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4B9278" w14:textId="4762D941" w:rsidR="003A7696" w:rsidRDefault="003A7696" w:rsidP="003A7696">
            <w:pPr>
              <w:spacing w:after="0" w:line="22" w:lineRule="atLeast"/>
              <w:rPr>
                <w:rFonts w:eastAsia="Arial"/>
                <w:szCs w:val="24"/>
              </w:rPr>
            </w:pPr>
          </w:p>
        </w:tc>
      </w:tr>
      <w:tr w:rsidR="003A7696" w:rsidRPr="002B2241" w14:paraId="489D4D59"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754CDB" w14:textId="4EC6DE56"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24633" w14:textId="301C7525"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BE7CC" w14:textId="540DCA7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84BB6" w14:textId="5B2C783E" w:rsidR="003A7696" w:rsidRDefault="003A7696" w:rsidP="003A7696">
            <w:pPr>
              <w:spacing w:after="0" w:line="22" w:lineRule="atLeast"/>
              <w:rPr>
                <w:rFonts w:eastAsia="Arial"/>
                <w:szCs w:val="24"/>
              </w:rPr>
            </w:pPr>
          </w:p>
        </w:tc>
      </w:tr>
      <w:tr w:rsidR="003A7696" w:rsidRPr="002B2241" w14:paraId="2CF52709"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734AF4" w14:textId="65C41A5D"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0F4283" w14:textId="13B6C584"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78D8E" w14:textId="1692AAFF"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7E64FE" w14:textId="3E4C7789" w:rsidR="003A7696" w:rsidRDefault="003A7696" w:rsidP="003A7696">
            <w:pPr>
              <w:spacing w:after="0" w:line="22" w:lineRule="atLeast"/>
              <w:rPr>
                <w:rFonts w:eastAsia="Arial"/>
                <w:szCs w:val="24"/>
              </w:rPr>
            </w:pPr>
          </w:p>
        </w:tc>
      </w:tr>
      <w:tr w:rsidR="003A7696" w:rsidRPr="002B2241" w14:paraId="6E06374C"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4BDE69" w14:textId="7BFF3122"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035FE" w14:textId="48D3AF77"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440E90" w14:textId="052A74E9"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F9A7A" w14:textId="2F345194" w:rsidR="003A7696" w:rsidRDefault="003A7696" w:rsidP="003A7696">
            <w:pPr>
              <w:spacing w:after="0" w:line="22" w:lineRule="atLeast"/>
              <w:rPr>
                <w:rFonts w:eastAsia="Arial"/>
                <w:szCs w:val="24"/>
              </w:rPr>
            </w:pPr>
          </w:p>
        </w:tc>
      </w:tr>
      <w:tr w:rsidR="003A7696" w:rsidRPr="002B2241" w14:paraId="3E6B2E44"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38CBE" w14:textId="30905C27"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B1D41" w14:textId="113EC821"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E245A" w14:textId="704B3BB7"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054D17" w14:textId="080CDB71" w:rsidR="003A7696" w:rsidRDefault="003A7696" w:rsidP="003A7696">
            <w:pPr>
              <w:spacing w:after="0" w:line="22" w:lineRule="atLeast"/>
              <w:rPr>
                <w:rFonts w:eastAsia="Arial"/>
                <w:szCs w:val="24"/>
              </w:rPr>
            </w:pPr>
          </w:p>
        </w:tc>
      </w:tr>
    </w:tbl>
    <w:p w14:paraId="1A2A6ECA"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68E8EC75" w14:textId="77777777" w:rsidR="00742093" w:rsidRDefault="001C0743">
      <w:pPr>
        <w:pStyle w:val="Heading1"/>
      </w:pPr>
      <w:bookmarkStart w:id="34" w:name="_Toc53171989"/>
      <w:r>
        <w:lastRenderedPageBreak/>
        <w:t>SECTION B:</w:t>
      </w:r>
      <w:r>
        <w:br/>
        <w:t>Imports and forward orders</w:t>
      </w:r>
      <w:bookmarkEnd w:id="34"/>
    </w:p>
    <w:p w14:paraId="4AC443BB" w14:textId="77777777" w:rsidR="00742093" w:rsidRDefault="00742093"/>
    <w:p w14:paraId="6667471B" w14:textId="77777777" w:rsidR="00742093" w:rsidRDefault="001C0743">
      <w:pPr>
        <w:pStyle w:val="Heading2"/>
        <w:spacing w:before="0" w:line="22" w:lineRule="atLeast"/>
      </w:pPr>
      <w:bookmarkStart w:id="35" w:name="_Toc53171990"/>
      <w:r>
        <w:rPr>
          <w:rFonts w:cs="Arial"/>
          <w:color w:val="000000"/>
        </w:rPr>
        <w:t xml:space="preserve">B1 </w:t>
      </w:r>
      <w:r>
        <w:rPr>
          <w:rFonts w:cs="Arial"/>
          <w:color w:val="000000"/>
          <w:szCs w:val="32"/>
        </w:rPr>
        <w:tab/>
      </w:r>
      <w:r>
        <w:rPr>
          <w:rFonts w:cs="Arial"/>
          <w:color w:val="000000"/>
        </w:rPr>
        <w:t>Imports</w:t>
      </w:r>
      <w:bookmarkEnd w:id="35"/>
      <w:r>
        <w:rPr>
          <w:rFonts w:cs="Arial"/>
          <w:color w:val="000000"/>
        </w:rPr>
        <w:t xml:space="preserve"> </w:t>
      </w:r>
    </w:p>
    <w:p w14:paraId="231FBF69" w14:textId="77777777" w:rsidR="00742093" w:rsidRDefault="00742093">
      <w:pPr>
        <w:spacing w:after="0" w:line="22" w:lineRule="atLeast"/>
        <w:rPr>
          <w:rFonts w:eastAsia="Arial"/>
          <w:color w:val="000000"/>
        </w:rPr>
      </w:pPr>
    </w:p>
    <w:p w14:paraId="13FEE881" w14:textId="77777777" w:rsidR="00742093" w:rsidRDefault="001C0743">
      <w:pPr>
        <w:spacing w:after="0" w:line="22" w:lineRule="atLeast"/>
      </w:pPr>
      <w:r w:rsidRPr="00070220">
        <w:rPr>
          <w:rFonts w:eastAsia="Arial"/>
          <w:color w:val="000000"/>
        </w:rPr>
        <w:t xml:space="preserve">Please complete tables B1.1, B1.2 and B1.3 in </w:t>
      </w:r>
      <w:r w:rsidRPr="00070220">
        <w:rPr>
          <w:rFonts w:eastAsia="Arial"/>
          <w:b/>
          <w:bCs/>
          <w:color w:val="000000"/>
        </w:rPr>
        <w:t>Annex 1, B1- Imports.</w:t>
      </w:r>
      <w:r w:rsidRPr="00070220">
        <w:rPr>
          <w:rFonts w:eastAsia="Arial"/>
          <w:color w:val="000000"/>
        </w:rPr>
        <w:t xml:space="preserve"> Where asked, please indicate the CIF value and volume of the goods imported. Where</w:t>
      </w:r>
      <w:r>
        <w:rPr>
          <w:rFonts w:eastAsia="Arial"/>
          <w:color w:val="000000"/>
        </w:rPr>
        <w:t xml:space="preserve"> the source of imports is </w:t>
      </w:r>
      <w:r>
        <w:rPr>
          <w:rFonts w:eastAsia="Arial"/>
          <w:b/>
          <w:bCs/>
          <w:color w:val="000000"/>
        </w:rPr>
        <w:t xml:space="preserve">NOT </w:t>
      </w:r>
      <w:r>
        <w:rPr>
          <w:rFonts w:eastAsia="Arial"/>
          <w:color w:val="000000"/>
        </w:rPr>
        <w:t>the country where the good was produced, if known, please let us know where the good was produced.</w:t>
      </w:r>
    </w:p>
    <w:p w14:paraId="352A49AC" w14:textId="77777777" w:rsidR="00742093" w:rsidRDefault="00742093">
      <w:pPr>
        <w:spacing w:after="0" w:line="22" w:lineRule="atLeast"/>
        <w:rPr>
          <w:rFonts w:eastAsia="Arial"/>
          <w:color w:val="000000"/>
        </w:rPr>
      </w:pPr>
    </w:p>
    <w:p w14:paraId="325916CA" w14:textId="77777777" w:rsidR="00742093" w:rsidRDefault="001C0743">
      <w:pPr>
        <w:pStyle w:val="Heading2"/>
        <w:spacing w:before="0" w:line="22" w:lineRule="atLeast"/>
      </w:pPr>
      <w:bookmarkStart w:id="36" w:name="_Toc53171991"/>
      <w:r>
        <w:rPr>
          <w:rFonts w:cs="Arial"/>
          <w:color w:val="000000"/>
        </w:rPr>
        <w:t xml:space="preserve">B2 </w:t>
      </w:r>
      <w:r>
        <w:rPr>
          <w:rFonts w:cs="Arial"/>
          <w:color w:val="000000"/>
          <w:szCs w:val="32"/>
        </w:rPr>
        <w:tab/>
      </w:r>
      <w:r>
        <w:rPr>
          <w:rFonts w:cs="Arial"/>
          <w:color w:val="000000"/>
        </w:rPr>
        <w:t>Details of import transactions</w:t>
      </w:r>
      <w:bookmarkEnd w:id="36"/>
      <w:r>
        <w:rPr>
          <w:rFonts w:cs="Arial"/>
          <w:color w:val="000000"/>
        </w:rPr>
        <w:t xml:space="preserve"> </w:t>
      </w:r>
    </w:p>
    <w:p w14:paraId="1ECC0BEA" w14:textId="77777777" w:rsidR="00742093" w:rsidRDefault="00742093">
      <w:pPr>
        <w:spacing w:after="0" w:line="22" w:lineRule="atLeast"/>
      </w:pPr>
    </w:p>
    <w:p w14:paraId="14F1E342" w14:textId="77777777" w:rsidR="00742093" w:rsidRDefault="001C0743">
      <w:pPr>
        <w:spacing w:after="0" w:line="22" w:lineRule="atLeast"/>
      </w:pPr>
      <w:r>
        <w:rPr>
          <w:rFonts w:eastAsia="Arial"/>
          <w:color w:val="000000"/>
        </w:rPr>
        <w:t xml:space="preserve">Please complete the </w:t>
      </w:r>
      <w:r>
        <w:rPr>
          <w:rFonts w:eastAsia="Arial"/>
          <w:b/>
          <w:bCs/>
          <w:color w:val="000000"/>
        </w:rPr>
        <w:t>Annex 1, B2 - Import Transactions</w:t>
      </w:r>
      <w:r>
        <w:rPr>
          <w:rFonts w:eastAsia="Arial"/>
          <w:color w:val="000000"/>
        </w:rPr>
        <w:t>, providing transaction level details of imports of the goods</w:t>
      </w:r>
      <w:r>
        <w:t xml:space="preserve"> </w:t>
      </w:r>
      <w:r>
        <w:rPr>
          <w:rFonts w:eastAsia="Arial"/>
        </w:rPr>
        <w:t xml:space="preserve">subject to review </w:t>
      </w:r>
      <w:r>
        <w:rPr>
          <w:rFonts w:eastAsia="Arial"/>
          <w:color w:val="000000"/>
        </w:rPr>
        <w:t xml:space="preserve">from the USA and Canada, during the period </w:t>
      </w:r>
      <w:r>
        <w:rPr>
          <w:color w:val="000000"/>
        </w:rPr>
        <w:t>1 July 2019 to 30 June 2020 (POI)</w:t>
      </w:r>
      <w:r>
        <w:rPr>
          <w:rFonts w:eastAsia="Arial"/>
          <w:color w:val="000000"/>
        </w:rPr>
        <w:t>.</w:t>
      </w:r>
    </w:p>
    <w:p w14:paraId="1EA806E3" w14:textId="77777777" w:rsidR="00742093" w:rsidRDefault="00742093">
      <w:pPr>
        <w:spacing w:after="0" w:line="22" w:lineRule="atLeast"/>
        <w:rPr>
          <w:rFonts w:eastAsia="Arial"/>
          <w:color w:val="000000"/>
        </w:rPr>
      </w:pPr>
    </w:p>
    <w:p w14:paraId="2F1CF6E0" w14:textId="77777777" w:rsidR="00742093" w:rsidRDefault="001C0743">
      <w:p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1, B2 – Import Transactions</w:t>
      </w:r>
      <w:r>
        <w:rPr>
          <w:rFonts w:eastAsia="Arial"/>
          <w:color w:val="000000"/>
          <w:szCs w:val="24"/>
        </w:rPr>
        <w:t>. Use the box below to give an overview of any supporting documents provided.</w:t>
      </w:r>
    </w:p>
    <w:p w14:paraId="0537C300"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063CF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407F63" w14:textId="047BF0CC" w:rsidR="00742093" w:rsidRDefault="00AA596A">
            <w:pPr>
              <w:autoSpaceDE w:val="0"/>
              <w:spacing w:after="0" w:line="22" w:lineRule="atLeast"/>
              <w:jc w:val="both"/>
            </w:pPr>
            <w:r>
              <w:rPr>
                <w:lang w:eastAsia="en-GB"/>
              </w:rPr>
              <w:t>[CONFIDENTIAL: sensitive information relating to the company’s import strategy that is not publicly available]</w:t>
            </w:r>
            <w:r w:rsidR="003A7696" w:rsidRPr="00A21482">
              <w:rPr>
                <w:lang w:eastAsia="en-GB"/>
              </w:rPr>
              <w:t xml:space="preserve"> </w:t>
            </w:r>
          </w:p>
        </w:tc>
      </w:tr>
      <w:tr w:rsidR="00742093" w14:paraId="6AFFEF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0E20D8"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0EE1FA" w14:textId="269EBAF0" w:rsidR="00742093" w:rsidRDefault="001C0743">
            <w:pPr>
              <w:autoSpaceDE w:val="0"/>
              <w:spacing w:after="0" w:line="22" w:lineRule="atLeast"/>
              <w:jc w:val="both"/>
              <w:rPr>
                <w:rFonts w:eastAsia="DengXian"/>
                <w:szCs w:val="24"/>
              </w:rPr>
            </w:pPr>
            <w:r>
              <w:rPr>
                <w:rFonts w:eastAsia="DengXian"/>
                <w:szCs w:val="24"/>
              </w:rPr>
              <w:t>Appendix reference:</w:t>
            </w:r>
            <w:r w:rsidR="00070220">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779B11CB" w14:textId="77777777" w:rsidR="00742093" w:rsidRDefault="00742093">
      <w:pPr>
        <w:pStyle w:val="Heading2"/>
        <w:spacing w:before="0" w:line="22" w:lineRule="atLeast"/>
        <w:rPr>
          <w:rFonts w:cs="Arial"/>
          <w:color w:val="000000"/>
        </w:rPr>
      </w:pPr>
    </w:p>
    <w:p w14:paraId="13069774" w14:textId="77777777" w:rsidR="00742093" w:rsidRDefault="001C0743">
      <w:pPr>
        <w:pStyle w:val="Heading2"/>
        <w:spacing w:before="0" w:line="22" w:lineRule="atLeast"/>
      </w:pPr>
      <w:bookmarkStart w:id="37" w:name="_Toc53171992"/>
      <w:r>
        <w:rPr>
          <w:rFonts w:cs="Arial"/>
          <w:color w:val="000000"/>
        </w:rPr>
        <w:t xml:space="preserve">B3 </w:t>
      </w:r>
      <w:r>
        <w:rPr>
          <w:rFonts w:cs="Arial"/>
          <w:color w:val="000000"/>
          <w:szCs w:val="32"/>
        </w:rPr>
        <w:tab/>
      </w:r>
      <w:r>
        <w:rPr>
          <w:rFonts w:cs="Arial"/>
          <w:color w:val="000000"/>
        </w:rPr>
        <w:t>Forward Orders</w:t>
      </w:r>
      <w:bookmarkEnd w:id="37"/>
    </w:p>
    <w:p w14:paraId="7EECF69B" w14:textId="77777777" w:rsidR="00742093" w:rsidRDefault="00742093">
      <w:pPr>
        <w:spacing w:after="0" w:line="22" w:lineRule="atLeast"/>
        <w:rPr>
          <w:rFonts w:eastAsia="Arial"/>
          <w:color w:val="000000"/>
          <w:szCs w:val="24"/>
        </w:rPr>
      </w:pPr>
    </w:p>
    <w:p w14:paraId="63BDA4B9" w14:textId="77777777" w:rsidR="00742093" w:rsidRDefault="001C0743">
      <w:pPr>
        <w:spacing w:after="0" w:line="22" w:lineRule="atLeast"/>
      </w:pPr>
      <w:r>
        <w:rPr>
          <w:rFonts w:eastAsia="Arial"/>
          <w:color w:val="000000"/>
        </w:rPr>
        <w:t xml:space="preserve">Please provide details in </w:t>
      </w:r>
      <w:r>
        <w:rPr>
          <w:rFonts w:eastAsia="Arial"/>
          <w:b/>
          <w:bCs/>
          <w:color w:val="000000"/>
        </w:rPr>
        <w:t>Annex 1, B3- Forward Orders</w:t>
      </w:r>
      <w:r>
        <w:rPr>
          <w:rFonts w:eastAsia="Arial"/>
          <w:color w:val="000000"/>
        </w:rPr>
        <w:t xml:space="preserve"> and attach copies of</w:t>
      </w:r>
      <w:r>
        <w:t xml:space="preserve"> forward contracts/ongoing supply agreements for the goods </w:t>
      </w:r>
      <w:r>
        <w:rPr>
          <w:rFonts w:eastAsia="Arial"/>
        </w:rPr>
        <w:t xml:space="preserve">subject to review </w:t>
      </w:r>
      <w:r>
        <w:t>for up to one year ahead</w:t>
      </w:r>
      <w:r>
        <w:rPr>
          <w:rFonts w:eastAsia="Arial"/>
        </w:rPr>
        <w:t xml:space="preserve">. </w:t>
      </w:r>
      <w:r>
        <w:rPr>
          <w:rFonts w:eastAsia="Arial"/>
          <w:color w:val="000000"/>
        </w:rPr>
        <w:t>Comment on these forward contracts – are they a usual way of doing business in your industry? Has there been any variation in the volume and value of forward contracts over time? If so, what has caused this variation?</w:t>
      </w:r>
    </w:p>
    <w:p w14:paraId="7D653654"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62473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E22EA6" w14:textId="119CB21C" w:rsidR="00742093" w:rsidRDefault="00AA596A">
            <w:pPr>
              <w:autoSpaceDE w:val="0"/>
              <w:spacing w:after="0" w:line="22" w:lineRule="atLeast"/>
              <w:jc w:val="both"/>
            </w:pPr>
            <w:r>
              <w:t>[</w:t>
            </w:r>
            <w:r w:rsidRPr="00AA596A">
              <w:t>CONFIDENTIAL: sensitive information relating to the company’s import strategy that is not publicly available]</w:t>
            </w:r>
          </w:p>
        </w:tc>
      </w:tr>
      <w:tr w:rsidR="00742093" w14:paraId="0AEBDC7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6207F1"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D7768D" w14:textId="43698456" w:rsidR="00742093" w:rsidRDefault="001C0743">
            <w:pPr>
              <w:autoSpaceDE w:val="0"/>
              <w:spacing w:after="0" w:line="22" w:lineRule="atLeast"/>
              <w:jc w:val="both"/>
              <w:rPr>
                <w:rFonts w:eastAsia="DengXian"/>
                <w:szCs w:val="24"/>
              </w:rPr>
            </w:pPr>
            <w:r>
              <w:rPr>
                <w:rFonts w:eastAsia="DengXian"/>
                <w:szCs w:val="24"/>
              </w:rPr>
              <w:t>Appendix reference:</w:t>
            </w:r>
            <w:r w:rsidR="00AA596A">
              <w:rPr>
                <w:rFonts w:eastAsia="DengXian"/>
                <w:szCs w:val="24"/>
              </w:rPr>
              <w:t xml:space="preserve"> </w:t>
            </w:r>
            <w:r w:rsidR="001D7FE1">
              <w:rPr>
                <w:rFonts w:eastAsia="DengXian"/>
                <w:szCs w:val="24"/>
              </w:rPr>
              <w:t>N/A</w:t>
            </w:r>
          </w:p>
        </w:tc>
      </w:tr>
    </w:tbl>
    <w:p w14:paraId="157466AB" w14:textId="77777777" w:rsidR="00742093" w:rsidRDefault="001C0743">
      <w:pPr>
        <w:pStyle w:val="Heading1"/>
      </w:pPr>
      <w:bookmarkStart w:id="38" w:name="_Toc53171993"/>
      <w:bookmarkStart w:id="39" w:name="_Hlk4505256"/>
      <w:r>
        <w:lastRenderedPageBreak/>
        <w:t>SECTION C:</w:t>
      </w:r>
      <w:r>
        <w:br/>
        <w:t>Sales and selling expenses</w:t>
      </w:r>
      <w:bookmarkEnd w:id="38"/>
    </w:p>
    <w:p w14:paraId="2D936785" w14:textId="77777777" w:rsidR="00742093" w:rsidRDefault="00742093"/>
    <w:p w14:paraId="0AF7120A" w14:textId="77777777" w:rsidR="00742093" w:rsidRDefault="001C0743">
      <w:pPr>
        <w:pStyle w:val="Heading2"/>
        <w:spacing w:before="0" w:line="22" w:lineRule="atLeast"/>
      </w:pPr>
      <w:bookmarkStart w:id="40" w:name="_Toc53171994"/>
      <w:bookmarkEnd w:id="39"/>
      <w:r>
        <w:rPr>
          <w:rFonts w:cs="Arial"/>
          <w:color w:val="000000"/>
          <w:lang w:eastAsia="en-GB"/>
        </w:rPr>
        <w:t xml:space="preserve">C1 </w:t>
      </w:r>
      <w:r>
        <w:rPr>
          <w:rFonts w:cs="Arial"/>
          <w:color w:val="000000"/>
          <w:szCs w:val="32"/>
          <w:lang w:eastAsia="en-GB"/>
        </w:rPr>
        <w:tab/>
      </w:r>
      <w:r>
        <w:rPr>
          <w:rFonts w:cs="Arial"/>
          <w:color w:val="000000"/>
          <w:lang w:eastAsia="en-GB"/>
        </w:rPr>
        <w:t xml:space="preserve">Sales of the goods </w:t>
      </w:r>
      <w:r>
        <w:rPr>
          <w:rFonts w:cs="Arial"/>
          <w:lang w:eastAsia="en-GB"/>
        </w:rPr>
        <w:t>subject to review</w:t>
      </w:r>
      <w:bookmarkEnd w:id="40"/>
    </w:p>
    <w:p w14:paraId="437BD05E" w14:textId="77777777" w:rsidR="00742093" w:rsidRDefault="00742093">
      <w:pPr>
        <w:spacing w:after="0" w:line="22" w:lineRule="atLeast"/>
        <w:rPr>
          <w:rFonts w:eastAsia="Times New Roman"/>
          <w:color w:val="000000"/>
          <w:lang w:val="en-AU" w:eastAsia="en-GB"/>
        </w:rPr>
      </w:pPr>
    </w:p>
    <w:p w14:paraId="7FF56B9A" w14:textId="65C92108" w:rsidR="00742093" w:rsidRDefault="001C0743">
      <w:pPr>
        <w:spacing w:after="0" w:line="22" w:lineRule="atLeast"/>
        <w:rPr>
          <w:rFonts w:eastAsia="Times New Roman"/>
          <w:color w:val="000000"/>
          <w:lang w:val="en-AU" w:eastAsia="en-GB"/>
        </w:rPr>
      </w:pPr>
      <w:r>
        <w:rPr>
          <w:rFonts w:eastAsia="Times New Roman"/>
          <w:color w:val="000000"/>
          <w:lang w:val="en-AU" w:eastAsia="en-GB"/>
        </w:rPr>
        <w:t xml:space="preserve">Please complete </w:t>
      </w:r>
      <w:r>
        <w:rPr>
          <w:rFonts w:eastAsia="Times New Roman"/>
          <w:b/>
          <w:bCs/>
          <w:color w:val="000000"/>
          <w:lang w:val="en-AU" w:eastAsia="en-GB"/>
        </w:rPr>
        <w:t>Annex 1, C1 - Sales</w:t>
      </w:r>
      <w:r>
        <w:rPr>
          <w:rFonts w:eastAsia="Times New Roman"/>
          <w:color w:val="000000"/>
          <w:lang w:val="en-AU" w:eastAsia="en-GB"/>
        </w:rPr>
        <w:t>, providing information for the</w:t>
      </w:r>
      <w:r>
        <w:rPr>
          <w:rFonts w:eastAsia="Times New Roman"/>
          <w:color w:val="FF0000"/>
          <w:lang w:val="en-AU" w:eastAsia="en-GB"/>
        </w:rPr>
        <w:t xml:space="preserve"> </w:t>
      </w:r>
      <w:r>
        <w:rPr>
          <w:rFonts w:eastAsia="Times New Roman"/>
          <w:color w:val="000000"/>
          <w:lang w:val="en-AU" w:eastAsia="en-GB"/>
        </w:rPr>
        <w:t>good</w:t>
      </w:r>
      <w:r>
        <w:rPr>
          <w:lang w:val="en-AU"/>
        </w:rPr>
        <w:t xml:space="preserve">s </w:t>
      </w:r>
      <w:r>
        <w:rPr>
          <w:rFonts w:eastAsia="Times New Roman"/>
          <w:lang w:val="en-AU" w:eastAsia="en-GB"/>
        </w:rPr>
        <w:t>subject to review</w:t>
      </w:r>
      <w:r>
        <w:rPr>
          <w:lang w:val="en-AU"/>
        </w:rPr>
        <w:t xml:space="preserve"> i</w:t>
      </w:r>
      <w:r>
        <w:rPr>
          <w:rFonts w:eastAsia="Times New Roman"/>
          <w:color w:val="000000"/>
          <w:lang w:val="en-AU" w:eastAsia="en-GB"/>
        </w:rPr>
        <w:t>mported from the country under investigation and the like goods from all other countries. The value and volume of goods sold in the UK or re-exported should be provided for the period of investigation and three previous financial or calendar years, with the latest year overlapping the period of investigation.</w:t>
      </w:r>
    </w:p>
    <w:p w14:paraId="70051F2C" w14:textId="0F89D113" w:rsidR="00BD466C" w:rsidRDefault="00BD466C">
      <w:pPr>
        <w:spacing w:after="0" w:line="22" w:lineRule="atLeast"/>
        <w:rPr>
          <w:rFonts w:eastAsia="Times New Roman"/>
          <w:color w:val="000000"/>
          <w:lang w:val="en-AU" w:eastAsia="en-GB"/>
        </w:rPr>
      </w:pPr>
    </w:p>
    <w:p w14:paraId="052E01C3" w14:textId="684801EC" w:rsidR="00742093" w:rsidRDefault="00AA596A">
      <w:pPr>
        <w:spacing w:after="0" w:line="22" w:lineRule="atLeast"/>
        <w:rPr>
          <w:rFonts w:eastAsia="Times New Roman"/>
          <w:color w:val="000000"/>
          <w:lang w:val="en-AU" w:eastAsia="en-GB"/>
        </w:rPr>
      </w:pPr>
      <w:r>
        <w:rPr>
          <w:rFonts w:eastAsia="Times New Roman"/>
          <w:color w:val="000000"/>
          <w:lang w:val="en-AU" w:eastAsia="en-GB"/>
        </w:rPr>
        <w:t>[</w:t>
      </w:r>
      <w:r w:rsidRPr="00AA596A">
        <w:rPr>
          <w:rFonts w:eastAsia="Times New Roman"/>
          <w:color w:val="000000"/>
          <w:lang w:val="en-AU" w:eastAsia="en-GB"/>
        </w:rPr>
        <w:t xml:space="preserve">CONFIDENTIAL: sensitive information relating to the company’s </w:t>
      </w:r>
      <w:r>
        <w:rPr>
          <w:rFonts w:eastAsia="Times New Roman"/>
          <w:color w:val="000000"/>
          <w:lang w:val="en-AU" w:eastAsia="en-GB"/>
        </w:rPr>
        <w:t>sales</w:t>
      </w:r>
      <w:r w:rsidRPr="00AA596A">
        <w:rPr>
          <w:rFonts w:eastAsia="Times New Roman"/>
          <w:color w:val="000000"/>
          <w:lang w:val="en-AU" w:eastAsia="en-GB"/>
        </w:rPr>
        <w:t xml:space="preserve"> strategy that is not publicly available]</w:t>
      </w:r>
    </w:p>
    <w:p w14:paraId="15F02C84" w14:textId="77777777" w:rsidR="00AA596A" w:rsidRDefault="00AA596A">
      <w:pPr>
        <w:spacing w:after="0" w:line="22" w:lineRule="atLeast"/>
        <w:rPr>
          <w:rFonts w:eastAsia="Times New Roman"/>
          <w:color w:val="000000"/>
          <w:lang w:val="en-AU" w:eastAsia="en-GB"/>
        </w:rPr>
      </w:pPr>
    </w:p>
    <w:p w14:paraId="51065168" w14:textId="77777777" w:rsidR="00742093" w:rsidRDefault="001C0743">
      <w:pPr>
        <w:pStyle w:val="Heading2"/>
        <w:spacing w:before="0" w:line="22" w:lineRule="atLeast"/>
      </w:pPr>
      <w:bookmarkStart w:id="41" w:name="_Toc53171995"/>
      <w:r>
        <w:rPr>
          <w:rFonts w:cs="Arial"/>
          <w:color w:val="000000"/>
          <w:lang w:eastAsia="en-GB"/>
        </w:rPr>
        <w:t xml:space="preserve">C2 </w:t>
      </w:r>
      <w:r>
        <w:rPr>
          <w:rFonts w:cs="Arial"/>
          <w:color w:val="000000"/>
          <w:szCs w:val="32"/>
          <w:lang w:eastAsia="en-GB"/>
        </w:rPr>
        <w:tab/>
      </w:r>
      <w:r>
        <w:rPr>
          <w:rFonts w:cs="Arial"/>
          <w:color w:val="000000"/>
          <w:lang w:eastAsia="en-GB"/>
        </w:rPr>
        <w:t xml:space="preserve">Sales of goods incorporating the goods </w:t>
      </w:r>
      <w:r>
        <w:t>s</w:t>
      </w:r>
      <w:r>
        <w:rPr>
          <w:rFonts w:cs="Arial"/>
          <w:lang w:eastAsia="en-GB"/>
        </w:rPr>
        <w:t>ubject to review</w:t>
      </w:r>
      <w:bookmarkEnd w:id="41"/>
    </w:p>
    <w:p w14:paraId="7A6DEC21" w14:textId="77777777" w:rsidR="00742093" w:rsidRDefault="00742093">
      <w:pPr>
        <w:spacing w:after="0" w:line="22" w:lineRule="atLeast"/>
        <w:rPr>
          <w:rFonts w:eastAsia="Times New Roman"/>
          <w:color w:val="000000"/>
          <w:szCs w:val="24"/>
          <w:lang w:val="en-AU" w:eastAsia="en-GB"/>
        </w:rPr>
      </w:pPr>
    </w:p>
    <w:p w14:paraId="660896A9" w14:textId="2239844B" w:rsidR="00742093" w:rsidRDefault="001C0743">
      <w:pPr>
        <w:spacing w:after="0" w:line="22" w:lineRule="atLeast"/>
        <w:rPr>
          <w:rFonts w:eastAsia="Times New Roman"/>
          <w:color w:val="000000"/>
          <w:lang w:val="en-AU" w:eastAsia="en-GB"/>
        </w:rPr>
      </w:pPr>
      <w:r>
        <w:rPr>
          <w:rFonts w:eastAsia="Times New Roman"/>
          <w:color w:val="000000"/>
          <w:lang w:val="en-AU" w:eastAsia="en-GB"/>
        </w:rPr>
        <w:t xml:space="preserve">If applicable, please complete </w:t>
      </w:r>
      <w:r>
        <w:rPr>
          <w:rFonts w:eastAsia="Times New Roman"/>
          <w:b/>
          <w:bCs/>
          <w:color w:val="000000"/>
          <w:lang w:val="en-AU" w:eastAsia="en-GB"/>
        </w:rPr>
        <w:t xml:space="preserve">Annex 1, C2- Sales Incorporating The Good </w:t>
      </w:r>
      <w:r>
        <w:rPr>
          <w:rFonts w:eastAsia="Times New Roman"/>
          <w:color w:val="000000"/>
          <w:lang w:val="en-AU" w:eastAsia="en-GB"/>
        </w:rPr>
        <w:t>providing information on the value and volume of goods prod</w:t>
      </w:r>
      <w:r>
        <w:rPr>
          <w:lang w:val="en-AU"/>
        </w:rPr>
        <w:t xml:space="preserve">uced by your company </w:t>
      </w:r>
      <w:r>
        <w:rPr>
          <w:b/>
          <w:lang w:val="en-AU"/>
        </w:rPr>
        <w:t>incorporating</w:t>
      </w:r>
      <w:r>
        <w:rPr>
          <w:lang w:val="en-AU"/>
        </w:rPr>
        <w:t xml:space="preserve"> the goods subject to review</w:t>
      </w:r>
      <w:r>
        <w:rPr>
          <w:rFonts w:eastAsia="Times New Roman"/>
          <w:lang w:val="en-AU" w:eastAsia="en-GB"/>
        </w:rPr>
        <w:t>,</w:t>
      </w:r>
      <w:r>
        <w:rPr>
          <w:lang w:val="en-AU"/>
        </w:rPr>
        <w:t xml:space="preserve"> where the good subject to review i</w:t>
      </w:r>
      <w:r>
        <w:rPr>
          <w:rFonts w:eastAsia="Times New Roman"/>
          <w:color w:val="000000"/>
          <w:lang w:val="en-AU" w:eastAsia="en-GB"/>
        </w:rPr>
        <w:t>s sourced from the United States and Canada and all other countries and the end product is sold in the UK or exported.</w:t>
      </w:r>
    </w:p>
    <w:p w14:paraId="1395047F" w14:textId="688B7A60" w:rsidR="00BD466C" w:rsidRDefault="00BD466C">
      <w:pPr>
        <w:spacing w:after="0" w:line="22" w:lineRule="atLeast"/>
        <w:rPr>
          <w:rFonts w:eastAsia="Times New Roman"/>
          <w:color w:val="000000"/>
          <w:lang w:val="en-AU" w:eastAsia="en-GB"/>
        </w:rPr>
      </w:pPr>
    </w:p>
    <w:p w14:paraId="0A3F18C6" w14:textId="63978B19" w:rsidR="00BD466C" w:rsidRDefault="00AA596A">
      <w:pPr>
        <w:spacing w:after="0" w:line="22" w:lineRule="atLeast"/>
      </w:pPr>
      <w:r>
        <w:rPr>
          <w:rFonts w:eastAsia="Times New Roman"/>
          <w:color w:val="000000"/>
          <w:lang w:val="en-AU" w:eastAsia="en-GB"/>
        </w:rPr>
        <w:t>[</w:t>
      </w:r>
      <w:r w:rsidRPr="00AA596A">
        <w:rPr>
          <w:rFonts w:eastAsia="Times New Roman"/>
          <w:color w:val="000000"/>
          <w:lang w:val="en-AU" w:eastAsia="en-GB"/>
        </w:rPr>
        <w:t>CONFIDENTIAL: sensitive information relating to the company’s import strategy that is not publicly available]</w:t>
      </w:r>
    </w:p>
    <w:p w14:paraId="7288C827" w14:textId="77777777" w:rsidR="00742093" w:rsidRDefault="00742093">
      <w:pPr>
        <w:spacing w:after="0" w:line="22" w:lineRule="atLeast"/>
        <w:rPr>
          <w:rFonts w:ascii="&amp;quot" w:eastAsia="Times New Roman" w:hAnsi="&amp;quot" w:cs="Times New Roman"/>
          <w:color w:val="000000"/>
          <w:sz w:val="18"/>
          <w:szCs w:val="18"/>
          <w:lang w:eastAsia="en-GB"/>
        </w:rPr>
      </w:pPr>
    </w:p>
    <w:p w14:paraId="04737C8E" w14:textId="77777777" w:rsidR="00742093" w:rsidRDefault="001C0743">
      <w:pPr>
        <w:pStyle w:val="Heading2"/>
        <w:spacing w:before="0" w:line="22" w:lineRule="atLeast"/>
      </w:pPr>
      <w:bookmarkStart w:id="42" w:name="_Toc53171996"/>
      <w:r>
        <w:rPr>
          <w:rFonts w:cs="Arial"/>
          <w:color w:val="000000"/>
          <w:lang w:eastAsia="en-GB"/>
        </w:rPr>
        <w:t xml:space="preserve">C3 </w:t>
      </w:r>
      <w:r>
        <w:rPr>
          <w:rFonts w:cs="Arial"/>
          <w:color w:val="000000"/>
          <w:szCs w:val="32"/>
          <w:lang w:eastAsia="en-GB"/>
        </w:rPr>
        <w:tab/>
      </w:r>
      <w:r>
        <w:rPr>
          <w:rFonts w:cs="Arial"/>
          <w:color w:val="000000"/>
          <w:lang w:eastAsia="en-GB"/>
        </w:rPr>
        <w:t>Cost of sales</w:t>
      </w:r>
      <w:bookmarkEnd w:id="42"/>
      <w:r>
        <w:rPr>
          <w:rFonts w:cs="Arial"/>
          <w:color w:val="000000"/>
          <w:lang w:eastAsia="en-GB"/>
        </w:rPr>
        <w:t> </w:t>
      </w:r>
    </w:p>
    <w:p w14:paraId="5D7DF4C7" w14:textId="77777777" w:rsidR="00742093" w:rsidRDefault="00742093">
      <w:pPr>
        <w:spacing w:after="0" w:line="22" w:lineRule="atLeast"/>
        <w:rPr>
          <w:rFonts w:eastAsia="Times New Roman"/>
          <w:color w:val="000000"/>
          <w:lang w:eastAsia="en-GB"/>
        </w:rPr>
      </w:pPr>
    </w:p>
    <w:p w14:paraId="4424620A" w14:textId="77777777" w:rsidR="00742093" w:rsidRDefault="001C0743">
      <w:pPr>
        <w:spacing w:after="0" w:line="22" w:lineRule="atLeast"/>
      </w:pPr>
      <w:r>
        <w:rPr>
          <w:rFonts w:eastAsia="Times New Roman"/>
          <w:color w:val="000000"/>
          <w:lang w:eastAsia="en-GB"/>
        </w:rPr>
        <w:t xml:space="preserve">Please complete </w:t>
      </w:r>
      <w:r>
        <w:rPr>
          <w:rFonts w:eastAsia="Times New Roman"/>
          <w:b/>
          <w:bCs/>
          <w:color w:val="000000"/>
          <w:lang w:eastAsia="en-GB"/>
        </w:rPr>
        <w:t>Annex 1, C3- Cost of Sales</w:t>
      </w:r>
      <w:r>
        <w:rPr>
          <w:rFonts w:eastAsia="Times New Roman"/>
          <w:color w:val="000000"/>
          <w:lang w:eastAsia="en-GB"/>
        </w:rPr>
        <w:t xml:space="preserve">, providing the following information for </w:t>
      </w:r>
      <w:r>
        <w:rPr>
          <w:rFonts w:eastAsia="Times New Roman"/>
          <w:color w:val="000000"/>
          <w:lang w:val="en-AU" w:eastAsia="en-GB"/>
        </w:rPr>
        <w:t>the goods</w:t>
      </w:r>
      <w:r>
        <w:rPr>
          <w:lang w:val="en-AU"/>
        </w:rPr>
        <w:t xml:space="preserve"> </w:t>
      </w:r>
      <w:r>
        <w:rPr>
          <w:rFonts w:eastAsia="Times New Roman"/>
          <w:lang w:val="en-AU" w:eastAsia="en-GB"/>
        </w:rPr>
        <w:t>subject to review im</w:t>
      </w:r>
      <w:r>
        <w:rPr>
          <w:rFonts w:eastAsia="Times New Roman"/>
          <w:color w:val="000000"/>
          <w:lang w:val="en-AU" w:eastAsia="en-GB"/>
        </w:rPr>
        <w:t xml:space="preserve">ported from </w:t>
      </w:r>
      <w:r>
        <w:rPr>
          <w:rFonts w:eastAsia="Times New Roman"/>
          <w:lang w:val="en-AU" w:eastAsia="en-GB"/>
        </w:rPr>
        <w:t xml:space="preserve">the </w:t>
      </w:r>
      <w:r>
        <w:rPr>
          <w:rFonts w:eastAsia="Times New Roman"/>
          <w:color w:val="000000"/>
          <w:lang w:val="en-AU" w:eastAsia="en-GB"/>
        </w:rPr>
        <w:t>United States</w:t>
      </w:r>
      <w:r>
        <w:rPr>
          <w:color w:val="000000"/>
          <w:lang w:val="en-AU"/>
        </w:rPr>
        <w:t xml:space="preserve"> and Canada </w:t>
      </w:r>
      <w:r>
        <w:rPr>
          <w:rFonts w:eastAsia="Times New Roman"/>
          <w:color w:val="000000"/>
          <w:lang w:eastAsia="en-GB"/>
        </w:rPr>
        <w:t>during the period of investigation. Where goods identified as different PCNs are sold under a single invoice, please provide information for each PCN within the invoice as a separate row. Please contact us if you are unable to provide the information at the PCN level of detail. </w:t>
      </w:r>
    </w:p>
    <w:p w14:paraId="42D1FB1D" w14:textId="77777777" w:rsidR="00742093" w:rsidRDefault="00742093">
      <w:pPr>
        <w:spacing w:after="0" w:line="22" w:lineRule="atLeast"/>
        <w:rPr>
          <w:rFonts w:eastAsia="Times New Roman"/>
          <w:color w:val="000000"/>
          <w:lang w:eastAsia="en-GB"/>
        </w:rPr>
      </w:pPr>
    </w:p>
    <w:p w14:paraId="0C9B6D71" w14:textId="77777777" w:rsidR="00742093" w:rsidRDefault="001C0743">
      <w:p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1, B2 – Import Transactions</w:t>
      </w:r>
      <w:r>
        <w:rPr>
          <w:rFonts w:eastAsia="Arial"/>
          <w:color w:val="000000"/>
          <w:szCs w:val="24"/>
        </w:rPr>
        <w:t>. Use the box below to give an overview of any supporting documents provided.</w:t>
      </w:r>
    </w:p>
    <w:p w14:paraId="41C23CBA"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E679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079A5" w14:textId="39A5EAB3" w:rsidR="00742093" w:rsidRDefault="00AA596A">
            <w:pPr>
              <w:autoSpaceDE w:val="0"/>
              <w:spacing w:after="0" w:line="22" w:lineRule="atLeast"/>
              <w:jc w:val="both"/>
            </w:pPr>
            <w:r>
              <w:rPr>
                <w:rFonts w:eastAsia="DengXian"/>
                <w:szCs w:val="24"/>
              </w:rPr>
              <w:t>[</w:t>
            </w:r>
            <w:r w:rsidRPr="00AA596A">
              <w:rPr>
                <w:rFonts w:eastAsia="DengXian"/>
                <w:szCs w:val="24"/>
              </w:rPr>
              <w:t xml:space="preserve">CONFIDENTIAL: sensitive information relating to the company’s </w:t>
            </w:r>
            <w:r>
              <w:rPr>
                <w:rFonts w:eastAsia="DengXian"/>
                <w:szCs w:val="24"/>
              </w:rPr>
              <w:t>cost of sales</w:t>
            </w:r>
            <w:r w:rsidRPr="00AA596A">
              <w:rPr>
                <w:rFonts w:eastAsia="DengXian"/>
                <w:szCs w:val="24"/>
              </w:rPr>
              <w:t xml:space="preserve"> that is not publicly available]</w:t>
            </w:r>
          </w:p>
        </w:tc>
      </w:tr>
      <w:tr w:rsidR="00742093" w14:paraId="250A63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83E07A"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47AED1"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1A9A6AC6" w14:textId="77777777" w:rsidR="00742093" w:rsidRDefault="00742093">
      <w:pPr>
        <w:spacing w:after="0" w:line="22" w:lineRule="atLeast"/>
        <w:rPr>
          <w:rFonts w:eastAsia="Arial"/>
          <w:color w:val="000000"/>
          <w:szCs w:val="24"/>
        </w:rPr>
      </w:pPr>
    </w:p>
    <w:tbl>
      <w:tblPr>
        <w:tblW w:w="9014" w:type="dxa"/>
        <w:tblInd w:w="-5" w:type="dxa"/>
        <w:tblCellMar>
          <w:left w:w="10" w:type="dxa"/>
          <w:right w:w="10" w:type="dxa"/>
        </w:tblCellMar>
        <w:tblLook w:val="0000" w:firstRow="0" w:lastRow="0" w:firstColumn="0" w:lastColumn="0" w:noHBand="0" w:noVBand="0"/>
      </w:tblPr>
      <w:tblGrid>
        <w:gridCol w:w="2552"/>
        <w:gridCol w:w="6462"/>
      </w:tblGrid>
      <w:tr w:rsidR="00742093" w14:paraId="24B82C92" w14:textId="77777777">
        <w:trPr>
          <w:tblHead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EF124" w14:textId="77777777" w:rsidR="00742093" w:rsidRDefault="001C0743">
            <w:pPr>
              <w:tabs>
                <w:tab w:val="left" w:pos="2130"/>
              </w:tabs>
              <w:spacing w:after="0" w:line="22" w:lineRule="atLeast"/>
              <w:rPr>
                <w:rFonts w:eastAsia="Arial"/>
                <w:b/>
                <w:bCs/>
                <w:szCs w:val="24"/>
              </w:rPr>
            </w:pPr>
            <w:r>
              <w:rPr>
                <w:rFonts w:eastAsia="Arial"/>
                <w:b/>
                <w:bCs/>
                <w:szCs w:val="24"/>
              </w:rPr>
              <w:lastRenderedPageBreak/>
              <w:t>Column Heading</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5C94C" w14:textId="77777777" w:rsidR="00742093" w:rsidRDefault="001C0743">
            <w:pPr>
              <w:tabs>
                <w:tab w:val="left" w:pos="2130"/>
              </w:tabs>
              <w:spacing w:after="0" w:line="22" w:lineRule="atLeast"/>
              <w:rPr>
                <w:rFonts w:eastAsia="Arial"/>
                <w:b/>
                <w:bCs/>
                <w:szCs w:val="24"/>
              </w:rPr>
            </w:pPr>
            <w:r>
              <w:rPr>
                <w:rFonts w:eastAsia="Arial"/>
                <w:b/>
                <w:bCs/>
                <w:szCs w:val="24"/>
              </w:rPr>
              <w:t>Explanation</w:t>
            </w:r>
          </w:p>
        </w:tc>
      </w:tr>
      <w:tr w:rsidR="00742093" w14:paraId="676DE4A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2AD36" w14:textId="77777777" w:rsidR="00742093" w:rsidRDefault="001C0743">
            <w:pPr>
              <w:tabs>
                <w:tab w:val="left" w:pos="2130"/>
              </w:tabs>
              <w:spacing w:after="0" w:line="22" w:lineRule="atLeast"/>
            </w:pPr>
            <w:r>
              <w:rPr>
                <w:rFonts w:eastAsia="Times New Roman"/>
                <w:color w:val="000000"/>
                <w:szCs w:val="24"/>
                <w:lang w:eastAsia="en-GB"/>
              </w:rPr>
              <w:t>Country of origin</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0BD818" w14:textId="77777777" w:rsidR="00742093" w:rsidRDefault="001C0743">
            <w:pPr>
              <w:tabs>
                <w:tab w:val="left" w:pos="2130"/>
              </w:tabs>
              <w:spacing w:after="0" w:line="22" w:lineRule="atLeast"/>
            </w:pPr>
            <w:r>
              <w:rPr>
                <w:rFonts w:eastAsia="Times New Roman"/>
                <w:color w:val="000000"/>
                <w:szCs w:val="24"/>
                <w:lang w:eastAsia="en-GB"/>
              </w:rPr>
              <w:t>Country of origin of the goods imported.</w:t>
            </w:r>
          </w:p>
        </w:tc>
      </w:tr>
      <w:tr w:rsidR="00742093" w14:paraId="3DE2C88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E92BD6" w14:textId="77777777" w:rsidR="00742093" w:rsidRDefault="001C0743">
            <w:pPr>
              <w:tabs>
                <w:tab w:val="left" w:pos="2130"/>
              </w:tabs>
              <w:spacing w:after="0" w:line="22" w:lineRule="atLeast"/>
            </w:pPr>
            <w:r>
              <w:rPr>
                <w:rFonts w:eastAsia="Times New Roman"/>
                <w:color w:val="000000"/>
                <w:szCs w:val="24"/>
                <w:lang w:eastAsia="en-GB"/>
              </w:rPr>
              <w:t>PCN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439CC9" w14:textId="77777777" w:rsidR="00742093" w:rsidRDefault="001C0743">
            <w:pPr>
              <w:tabs>
                <w:tab w:val="left" w:pos="2130"/>
              </w:tabs>
              <w:spacing w:after="0" w:line="22" w:lineRule="atLeast"/>
            </w:pPr>
            <w:r>
              <w:rPr>
                <w:rFonts w:eastAsia="Times New Roman"/>
                <w:color w:val="000000"/>
                <w:lang w:eastAsia="en-GB"/>
              </w:rPr>
              <w:t>Please see Product Control Number’ within ‘The Scope of the</w:t>
            </w:r>
            <w:r>
              <w:rPr>
                <w:color w:val="000000"/>
              </w:rPr>
              <w:t xml:space="preserve"> </w:t>
            </w:r>
            <w:r>
              <w:rPr>
                <w:rFonts w:eastAsia="Times New Roman"/>
                <w:lang w:eastAsia="en-GB"/>
              </w:rPr>
              <w:t>Review.  </w:t>
            </w:r>
          </w:p>
        </w:tc>
      </w:tr>
      <w:tr w:rsidR="00742093" w14:paraId="5DE5DE4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3A01C" w14:textId="77777777" w:rsidR="00742093" w:rsidRDefault="001C0743">
            <w:pPr>
              <w:tabs>
                <w:tab w:val="left" w:pos="2130"/>
              </w:tabs>
              <w:spacing w:after="0" w:line="22" w:lineRule="atLeast"/>
            </w:pPr>
            <w:r>
              <w:rPr>
                <w:rFonts w:eastAsia="Times New Roman"/>
                <w:color w:val="000000"/>
                <w:szCs w:val="24"/>
                <w:lang w:eastAsia="en-GB"/>
              </w:rPr>
              <w:t>Order date</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22D70" w14:textId="77777777" w:rsidR="00742093" w:rsidRDefault="001C0743">
            <w:pPr>
              <w:tabs>
                <w:tab w:val="left" w:pos="2130"/>
              </w:tabs>
              <w:spacing w:after="0" w:line="22" w:lineRule="atLeast"/>
            </w:pPr>
            <w:r>
              <w:rPr>
                <w:rFonts w:eastAsia="Times New Roman"/>
                <w:color w:val="000000"/>
                <w:szCs w:val="24"/>
                <w:lang w:eastAsia="en-GB"/>
              </w:rPr>
              <w:t>The date the order was placed</w:t>
            </w:r>
          </w:p>
        </w:tc>
      </w:tr>
      <w:tr w:rsidR="00742093" w14:paraId="762F6E2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8E2E27" w14:textId="77777777" w:rsidR="00742093" w:rsidRDefault="001C0743">
            <w:pPr>
              <w:tabs>
                <w:tab w:val="left" w:pos="2130"/>
              </w:tabs>
              <w:spacing w:after="0" w:line="22" w:lineRule="atLeast"/>
            </w:pPr>
            <w:r>
              <w:rPr>
                <w:rFonts w:eastAsia="Times New Roman"/>
                <w:color w:val="000000"/>
                <w:szCs w:val="24"/>
                <w:lang w:eastAsia="en-GB"/>
              </w:rPr>
              <w:t>Customer name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8D6383" w14:textId="77777777" w:rsidR="00742093" w:rsidRDefault="001C0743">
            <w:pPr>
              <w:tabs>
                <w:tab w:val="left" w:pos="2130"/>
              </w:tabs>
              <w:spacing w:after="0" w:line="22" w:lineRule="atLeast"/>
            </w:pPr>
            <w:r>
              <w:rPr>
                <w:rFonts w:eastAsia="Times New Roman"/>
                <w:color w:val="000000"/>
                <w:szCs w:val="24"/>
                <w:lang w:eastAsia="en-GB"/>
              </w:rPr>
              <w:t>The name of the customer as reported on the invoice. </w:t>
            </w:r>
          </w:p>
        </w:tc>
      </w:tr>
      <w:tr w:rsidR="00742093" w14:paraId="732F6C0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1DF02" w14:textId="77777777" w:rsidR="00742093" w:rsidRDefault="001C0743">
            <w:pPr>
              <w:tabs>
                <w:tab w:val="left" w:pos="2130"/>
              </w:tabs>
              <w:spacing w:after="0" w:line="22" w:lineRule="atLeast"/>
            </w:pPr>
            <w:r>
              <w:rPr>
                <w:rFonts w:eastAsia="Times New Roman"/>
                <w:color w:val="000000"/>
                <w:szCs w:val="24"/>
                <w:lang w:eastAsia="en-GB"/>
              </w:rPr>
              <w:t>Customer address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F5078D" w14:textId="77777777" w:rsidR="00742093" w:rsidRDefault="001C0743">
            <w:pPr>
              <w:tabs>
                <w:tab w:val="left" w:pos="2130"/>
              </w:tabs>
              <w:spacing w:after="0" w:line="22" w:lineRule="atLeast"/>
            </w:pPr>
            <w:r>
              <w:rPr>
                <w:rFonts w:eastAsia="Times New Roman"/>
                <w:color w:val="000000"/>
                <w:szCs w:val="24"/>
                <w:lang w:eastAsia="en-GB"/>
              </w:rPr>
              <w:t>Address of customer as it appears on the invoice.</w:t>
            </w:r>
            <w:r>
              <w:rPr>
                <w:rFonts w:eastAsia="Times New Roman"/>
                <w:color w:val="333333"/>
                <w:szCs w:val="24"/>
                <w:lang w:val="en" w:eastAsia="en-GB"/>
              </w:rPr>
              <w:t xml:space="preserve"> </w:t>
            </w:r>
            <w:r>
              <w:rPr>
                <w:rFonts w:eastAsia="Times New Roman"/>
                <w:color w:val="000000"/>
                <w:szCs w:val="24"/>
                <w:lang w:eastAsia="en-GB"/>
              </w:rPr>
              <w:t> </w:t>
            </w:r>
          </w:p>
        </w:tc>
      </w:tr>
      <w:tr w:rsidR="00742093" w14:paraId="7D9983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51725B" w14:textId="77777777" w:rsidR="00742093" w:rsidRDefault="001C0743">
            <w:pPr>
              <w:tabs>
                <w:tab w:val="left" w:pos="2130"/>
              </w:tabs>
              <w:spacing w:after="0" w:line="22" w:lineRule="atLeast"/>
            </w:pPr>
            <w:r>
              <w:rPr>
                <w:rFonts w:eastAsia="Times New Roman"/>
                <w:color w:val="000000"/>
                <w:szCs w:val="24"/>
                <w:lang w:eastAsia="en-GB"/>
              </w:rPr>
              <w:t>Level of trade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9D1774" w14:textId="77777777" w:rsidR="00742093" w:rsidRDefault="001C0743">
            <w:pPr>
              <w:tabs>
                <w:tab w:val="left" w:pos="2130"/>
              </w:tabs>
              <w:spacing w:after="0" w:line="22" w:lineRule="atLeast"/>
            </w:pPr>
            <w:r>
              <w:rPr>
                <w:rFonts w:eastAsia="Times New Roman"/>
                <w:color w:val="000000"/>
                <w:szCs w:val="24"/>
                <w:lang w:eastAsia="en-GB"/>
              </w:rPr>
              <w:t xml:space="preserve">Customer level of trade (distributor, end user, retailer </w:t>
            </w:r>
            <w:r w:rsidR="00377993">
              <w:rPr>
                <w:rFonts w:eastAsia="Times New Roman"/>
                <w:color w:val="000000"/>
                <w:szCs w:val="24"/>
                <w:lang w:eastAsia="en-GB"/>
              </w:rPr>
              <w:t>etc.</w:t>
            </w:r>
            <w:r>
              <w:rPr>
                <w:rFonts w:eastAsia="Times New Roman"/>
                <w:color w:val="000000"/>
                <w:szCs w:val="24"/>
                <w:lang w:eastAsia="en-GB"/>
              </w:rPr>
              <w:t>)  </w:t>
            </w:r>
          </w:p>
        </w:tc>
      </w:tr>
      <w:tr w:rsidR="00742093" w14:paraId="2386918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568E7C" w14:textId="77777777" w:rsidR="00742093" w:rsidRDefault="001C0743">
            <w:pPr>
              <w:tabs>
                <w:tab w:val="left" w:pos="2130"/>
              </w:tabs>
              <w:spacing w:after="0" w:line="22" w:lineRule="atLeast"/>
            </w:pPr>
            <w:r>
              <w:rPr>
                <w:rFonts w:eastAsia="Times New Roman"/>
                <w:color w:val="000000"/>
                <w:szCs w:val="24"/>
                <w:lang w:eastAsia="en-GB"/>
              </w:rPr>
              <w:t>Credit terms (days)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A4DB86" w14:textId="77777777" w:rsidR="00742093" w:rsidRDefault="001C0743">
            <w:pPr>
              <w:tabs>
                <w:tab w:val="left" w:pos="2130"/>
              </w:tabs>
              <w:spacing w:after="0" w:line="22" w:lineRule="atLeast"/>
            </w:pPr>
            <w:r>
              <w:rPr>
                <w:rFonts w:eastAsia="Times New Roman"/>
                <w:color w:val="000000"/>
                <w:szCs w:val="24"/>
                <w:lang w:eastAsia="en-GB"/>
              </w:rPr>
              <w:t>The maximum number of days for payment without incurring penalty charges. </w:t>
            </w:r>
          </w:p>
        </w:tc>
      </w:tr>
      <w:tr w:rsidR="00742093" w14:paraId="3B143D5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89A674" w14:textId="77777777" w:rsidR="00742093" w:rsidRDefault="001C0743">
            <w:pPr>
              <w:tabs>
                <w:tab w:val="left" w:pos="2130"/>
              </w:tabs>
              <w:spacing w:after="0" w:line="22" w:lineRule="atLeast"/>
            </w:pPr>
            <w:r>
              <w:rPr>
                <w:rFonts w:eastAsia="Times New Roman"/>
                <w:color w:val="000000"/>
                <w:szCs w:val="24"/>
                <w:lang w:eastAsia="en-GB"/>
              </w:rPr>
              <w:t>Date of contract</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3BC1B" w14:textId="77777777" w:rsidR="00742093" w:rsidRDefault="001C0743">
            <w:pPr>
              <w:tabs>
                <w:tab w:val="left" w:pos="2130"/>
              </w:tabs>
              <w:spacing w:after="0" w:line="22" w:lineRule="atLeast"/>
            </w:pPr>
            <w:r>
              <w:rPr>
                <w:rFonts w:eastAsia="Times New Roman"/>
                <w:color w:val="000000"/>
                <w:szCs w:val="24"/>
                <w:lang w:eastAsia="en-GB"/>
              </w:rPr>
              <w:t>Date shown on the contract</w:t>
            </w:r>
          </w:p>
        </w:tc>
      </w:tr>
      <w:tr w:rsidR="00742093" w14:paraId="1D8DDEC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81EACE" w14:textId="77777777" w:rsidR="00742093" w:rsidRDefault="001C0743">
            <w:pPr>
              <w:tabs>
                <w:tab w:val="left" w:pos="2130"/>
              </w:tabs>
              <w:spacing w:after="0" w:line="22" w:lineRule="atLeast"/>
            </w:pPr>
            <w:r>
              <w:rPr>
                <w:rFonts w:eastAsia="Times New Roman"/>
                <w:color w:val="000000"/>
                <w:szCs w:val="24"/>
                <w:lang w:eastAsia="en-GB"/>
              </w:rPr>
              <w:t>Invoice number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99D28" w14:textId="77777777" w:rsidR="00742093" w:rsidRDefault="001C0743">
            <w:pPr>
              <w:spacing w:after="0" w:line="22" w:lineRule="atLeast"/>
            </w:pPr>
            <w:r>
              <w:rPr>
                <w:rFonts w:eastAsia="Times New Roman"/>
                <w:color w:val="000000"/>
                <w:szCs w:val="24"/>
                <w:lang w:eastAsia="en-GB"/>
              </w:rPr>
              <w:t>The number denoting the invoice.  </w:t>
            </w:r>
          </w:p>
          <w:p w14:paraId="7AAEC378" w14:textId="77777777" w:rsidR="00742093" w:rsidRDefault="001C0743">
            <w:pPr>
              <w:tabs>
                <w:tab w:val="left" w:pos="2130"/>
              </w:tabs>
              <w:spacing w:after="0" w:line="22" w:lineRule="atLeast"/>
            </w:pPr>
            <w:r>
              <w:rPr>
                <w:rFonts w:eastAsia="Times New Roman"/>
                <w:color w:val="000000"/>
                <w:szCs w:val="24"/>
                <w:lang w:eastAsia="en-GB"/>
              </w:rPr>
              <w:t>The number as stated on the invoice.  </w:t>
            </w:r>
          </w:p>
        </w:tc>
      </w:tr>
      <w:tr w:rsidR="00742093" w14:paraId="02BE43E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A89929" w14:textId="77777777" w:rsidR="00742093" w:rsidRDefault="001C0743">
            <w:pPr>
              <w:tabs>
                <w:tab w:val="left" w:pos="2130"/>
              </w:tabs>
              <w:spacing w:after="0" w:line="22" w:lineRule="atLeast"/>
            </w:pPr>
            <w:r>
              <w:rPr>
                <w:rFonts w:eastAsia="Times New Roman"/>
                <w:color w:val="000000"/>
                <w:szCs w:val="24"/>
                <w:lang w:eastAsia="en-GB"/>
              </w:rPr>
              <w:t>Invoice date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08B96C" w14:textId="77777777" w:rsidR="00742093" w:rsidRDefault="001C0743">
            <w:pPr>
              <w:tabs>
                <w:tab w:val="left" w:pos="2130"/>
              </w:tabs>
              <w:spacing w:after="0" w:line="22" w:lineRule="atLeast"/>
            </w:pPr>
            <w:r>
              <w:rPr>
                <w:rFonts w:eastAsia="Times New Roman"/>
                <w:color w:val="000000"/>
                <w:szCs w:val="24"/>
                <w:lang w:eastAsia="en-GB"/>
              </w:rPr>
              <w:t>The date as stated on the invoice. Use the format DD/MM/YYYY (e.g. 23/05/2019).  </w:t>
            </w:r>
          </w:p>
        </w:tc>
      </w:tr>
      <w:tr w:rsidR="00742093" w14:paraId="083F08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0668F" w14:textId="77777777" w:rsidR="00742093" w:rsidRDefault="001C0743">
            <w:pPr>
              <w:tabs>
                <w:tab w:val="left" w:pos="2130"/>
              </w:tabs>
              <w:spacing w:after="0" w:line="22" w:lineRule="atLeast"/>
            </w:pPr>
            <w:r>
              <w:rPr>
                <w:rFonts w:eastAsia="Times New Roman"/>
                <w:color w:val="000000"/>
                <w:szCs w:val="24"/>
                <w:lang w:eastAsia="en-GB"/>
              </w:rPr>
              <w:t>Invoice unit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AB7423" w14:textId="77777777" w:rsidR="00742093" w:rsidRDefault="001C0743">
            <w:pPr>
              <w:spacing w:after="0" w:line="22" w:lineRule="atLeast"/>
            </w:pPr>
            <w:r>
              <w:rPr>
                <w:rFonts w:eastAsia="Times New Roman"/>
                <w:color w:val="000000"/>
                <w:szCs w:val="24"/>
                <w:lang w:eastAsia="en-GB"/>
              </w:rPr>
              <w:t>The unit used to measure or express the quantity of the product in the invoice.   </w:t>
            </w:r>
          </w:p>
          <w:p w14:paraId="01933AAF" w14:textId="77777777" w:rsidR="00742093" w:rsidRDefault="001C0743">
            <w:pPr>
              <w:tabs>
                <w:tab w:val="left" w:pos="2130"/>
              </w:tabs>
              <w:spacing w:after="0" w:line="22" w:lineRule="atLeast"/>
            </w:pPr>
            <w:r>
              <w:rPr>
                <w:rFonts w:eastAsia="Times New Roman"/>
                <w:color w:val="000000"/>
                <w:szCs w:val="24"/>
                <w:lang w:eastAsia="en-GB"/>
              </w:rPr>
              <w:t>Indicate the unit as stated on the invoice. Where appropriate, use an abbreviation (e.g. ‘kg’ for kilogramme or ‘l’ for litre).    </w:t>
            </w:r>
          </w:p>
        </w:tc>
      </w:tr>
      <w:tr w:rsidR="00742093" w14:paraId="2BAA14A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59719" w14:textId="77777777" w:rsidR="00742093" w:rsidRDefault="001C0743">
            <w:pPr>
              <w:tabs>
                <w:tab w:val="left" w:pos="2130"/>
              </w:tabs>
              <w:spacing w:after="0" w:line="22" w:lineRule="atLeast"/>
            </w:pPr>
            <w:r>
              <w:rPr>
                <w:rFonts w:eastAsia="Times New Roman"/>
                <w:color w:val="000000"/>
                <w:szCs w:val="24"/>
                <w:lang w:eastAsia="en-GB"/>
              </w:rPr>
              <w:t>Quantity in invoice units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F290CF" w14:textId="77777777" w:rsidR="00742093" w:rsidRDefault="001C0743">
            <w:pPr>
              <w:tabs>
                <w:tab w:val="left" w:pos="2130"/>
              </w:tabs>
              <w:spacing w:after="0" w:line="22" w:lineRule="atLeast"/>
            </w:pPr>
            <w:r>
              <w:rPr>
                <w:rFonts w:eastAsia="Times New Roman"/>
                <w:color w:val="000000"/>
                <w:szCs w:val="24"/>
                <w:lang w:eastAsia="en-GB"/>
              </w:rPr>
              <w:t>The quantity of the transaction expressed in the units described on the invoice.  </w:t>
            </w:r>
          </w:p>
        </w:tc>
      </w:tr>
      <w:tr w:rsidR="00742093" w14:paraId="784999F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E791D4" w14:textId="77777777" w:rsidR="00742093" w:rsidRDefault="001C0743">
            <w:pPr>
              <w:tabs>
                <w:tab w:val="left" w:pos="2130"/>
              </w:tabs>
              <w:spacing w:after="0" w:line="22" w:lineRule="atLeast"/>
            </w:pPr>
            <w:r>
              <w:rPr>
                <w:rFonts w:eastAsia="Times New Roman"/>
                <w:color w:val="000000"/>
                <w:szCs w:val="24"/>
                <w:lang w:eastAsia="en-GB"/>
              </w:rPr>
              <w:t>Gross invoice value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24436" w14:textId="77777777" w:rsidR="00742093" w:rsidRDefault="001C0743">
            <w:pPr>
              <w:spacing w:after="0" w:line="22" w:lineRule="atLeast"/>
            </w:pPr>
            <w:r>
              <w:rPr>
                <w:rFonts w:eastAsia="Times New Roman"/>
                <w:color w:val="000000"/>
                <w:szCs w:val="24"/>
                <w:lang w:eastAsia="en-GB"/>
              </w:rPr>
              <w:t>The invoice value inclusive of any taxes.  </w:t>
            </w:r>
          </w:p>
          <w:p w14:paraId="598FAF6C" w14:textId="77777777" w:rsidR="00742093" w:rsidRDefault="001C0743">
            <w:pPr>
              <w:tabs>
                <w:tab w:val="left" w:pos="2130"/>
              </w:tabs>
              <w:spacing w:after="0" w:line="22" w:lineRule="atLeast"/>
            </w:pPr>
            <w:r>
              <w:rPr>
                <w:rFonts w:eastAsia="Times New Roman"/>
                <w:color w:val="000000"/>
                <w:szCs w:val="24"/>
                <w:lang w:eastAsia="en-GB"/>
              </w:rPr>
              <w:t>Numerical input – keep all figures to two decimal places. Use a full-stop as a decimal separator (e.g. 1,300.00). Use this format for all appropriate subsequent fields. </w:t>
            </w:r>
          </w:p>
        </w:tc>
      </w:tr>
      <w:tr w:rsidR="00742093" w14:paraId="5CE21A0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A4DA32" w14:textId="77777777" w:rsidR="00742093" w:rsidRDefault="001C0743">
            <w:pPr>
              <w:tabs>
                <w:tab w:val="left" w:pos="2130"/>
              </w:tabs>
              <w:spacing w:after="0" w:line="22" w:lineRule="atLeast"/>
            </w:pPr>
            <w:r>
              <w:rPr>
                <w:rFonts w:eastAsia="Times New Roman"/>
                <w:color w:val="000000"/>
                <w:szCs w:val="24"/>
                <w:lang w:eastAsia="en-GB"/>
              </w:rPr>
              <w:t>On-invoice discounts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538A00" w14:textId="77777777" w:rsidR="00742093" w:rsidRDefault="001C0743">
            <w:pPr>
              <w:tabs>
                <w:tab w:val="left" w:pos="2130"/>
              </w:tabs>
              <w:spacing w:after="0" w:line="22" w:lineRule="atLeast"/>
            </w:pPr>
            <w:r>
              <w:rPr>
                <w:rFonts w:eastAsia="Times New Roman"/>
                <w:color w:val="000000"/>
                <w:szCs w:val="24"/>
                <w:lang w:eastAsia="en-GB"/>
              </w:rPr>
              <w:t>The amount for each discount as shown on the invoice. Create a new column if there is more than one discount applied to the invoice. Label each discount with a distinct and appropriate name or as ‘Discount 1’, ‘Discount 2’ and ‘0.00’ if not applicable</w:t>
            </w:r>
          </w:p>
        </w:tc>
      </w:tr>
      <w:tr w:rsidR="00742093" w14:paraId="0AAE608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0DA4A8" w14:textId="77777777" w:rsidR="00742093" w:rsidRDefault="001C0743">
            <w:pPr>
              <w:tabs>
                <w:tab w:val="left" w:pos="2130"/>
              </w:tabs>
              <w:spacing w:after="0" w:line="22" w:lineRule="atLeast"/>
            </w:pPr>
            <w:r>
              <w:rPr>
                <w:rFonts w:eastAsia="Times New Roman"/>
                <w:color w:val="000000"/>
                <w:szCs w:val="24"/>
                <w:lang w:eastAsia="en-GB"/>
              </w:rPr>
              <w:t>Off-invoice discounts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72B59F" w14:textId="77777777" w:rsidR="00742093" w:rsidRDefault="001C0743">
            <w:pPr>
              <w:tabs>
                <w:tab w:val="left" w:pos="2130"/>
              </w:tabs>
              <w:spacing w:after="0" w:line="22" w:lineRule="atLeast"/>
            </w:pPr>
            <w:r>
              <w:rPr>
                <w:rFonts w:eastAsia="Times New Roman"/>
                <w:color w:val="000000"/>
                <w:szCs w:val="24"/>
                <w:lang w:eastAsia="en-GB"/>
              </w:rPr>
              <w:t>The amount for each discount as negotiated but not on an invoice. Create a new column if there is more than one discount applied to the invoice. Label each discount with a distinct and appropriate name or as ‘Discount 1’, ‘Discount 2’ and ‘0.00’ if not applicable</w:t>
            </w:r>
          </w:p>
        </w:tc>
      </w:tr>
      <w:tr w:rsidR="00742093" w14:paraId="46E0CE7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B973EE" w14:textId="77777777" w:rsidR="00742093" w:rsidRDefault="001C0743">
            <w:pPr>
              <w:tabs>
                <w:tab w:val="left" w:pos="2130"/>
              </w:tabs>
              <w:spacing w:after="0" w:line="22" w:lineRule="atLeast"/>
            </w:pPr>
            <w:r>
              <w:rPr>
                <w:rFonts w:eastAsia="Times New Roman"/>
                <w:color w:val="000000"/>
                <w:szCs w:val="24"/>
                <w:lang w:eastAsia="en-GB"/>
              </w:rPr>
              <w:t>On-invoice rebates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A15259" w14:textId="77777777" w:rsidR="00742093" w:rsidRDefault="001C0743">
            <w:pPr>
              <w:tabs>
                <w:tab w:val="left" w:pos="2130"/>
              </w:tabs>
              <w:spacing w:after="0" w:line="22" w:lineRule="atLeast"/>
            </w:pPr>
            <w:r>
              <w:rPr>
                <w:rFonts w:eastAsia="Times New Roman"/>
                <w:color w:val="000000"/>
                <w:szCs w:val="24"/>
                <w:lang w:eastAsia="en-GB"/>
              </w:rPr>
              <w:t>The amount for each rebate on the credit note or invoice. Create a new column if there is more than one rebate applied to the invoice. Label each rebate with a distinct and appropriate name or as ‘Rebate 1’, ‘Rebate 2’. </w:t>
            </w:r>
          </w:p>
        </w:tc>
      </w:tr>
      <w:tr w:rsidR="00742093" w14:paraId="3B7DD83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5E670E" w14:textId="77777777" w:rsidR="00742093" w:rsidRDefault="001C0743">
            <w:pPr>
              <w:tabs>
                <w:tab w:val="left" w:pos="2130"/>
              </w:tabs>
              <w:spacing w:after="0" w:line="22" w:lineRule="atLeast"/>
            </w:pPr>
            <w:r>
              <w:rPr>
                <w:rFonts w:eastAsia="Times New Roman"/>
                <w:color w:val="000000"/>
                <w:szCs w:val="24"/>
                <w:lang w:eastAsia="en-GB"/>
              </w:rPr>
              <w:t>Off-invoice rebates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A44F29" w14:textId="77777777" w:rsidR="00742093" w:rsidRDefault="001C0743">
            <w:pPr>
              <w:tabs>
                <w:tab w:val="left" w:pos="2130"/>
              </w:tabs>
              <w:spacing w:after="0" w:line="22" w:lineRule="atLeast"/>
            </w:pPr>
            <w:r>
              <w:rPr>
                <w:rFonts w:eastAsia="Times New Roman"/>
                <w:color w:val="000000"/>
                <w:szCs w:val="24"/>
                <w:lang w:eastAsia="en-GB"/>
              </w:rPr>
              <w:t xml:space="preserve">The amount for each rebate not on the credit note or invoice. Create a new column if there is more than one </w:t>
            </w:r>
            <w:r>
              <w:rPr>
                <w:rFonts w:eastAsia="Times New Roman"/>
                <w:color w:val="000000"/>
                <w:szCs w:val="24"/>
                <w:lang w:eastAsia="en-GB"/>
              </w:rPr>
              <w:lastRenderedPageBreak/>
              <w:t>rebate applied to the invoice. Label each rebate with a distinct and appropriate name or as ‘Rebate 1’, ‘Rebate 2’. </w:t>
            </w:r>
          </w:p>
        </w:tc>
      </w:tr>
      <w:tr w:rsidR="00742093" w14:paraId="0DF0066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DDC891" w14:textId="77777777" w:rsidR="00742093" w:rsidRDefault="001C0743">
            <w:pPr>
              <w:tabs>
                <w:tab w:val="left" w:pos="2130"/>
              </w:tabs>
              <w:spacing w:after="0" w:line="22" w:lineRule="atLeast"/>
            </w:pPr>
            <w:r>
              <w:rPr>
                <w:rFonts w:eastAsia="Times New Roman"/>
                <w:color w:val="000000"/>
                <w:szCs w:val="24"/>
                <w:lang w:eastAsia="en-GB"/>
              </w:rPr>
              <w:lastRenderedPageBreak/>
              <w:t>Taxes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646129" w14:textId="77777777" w:rsidR="00742093" w:rsidRDefault="001C0743">
            <w:pPr>
              <w:tabs>
                <w:tab w:val="left" w:pos="2130"/>
              </w:tabs>
              <w:spacing w:after="0" w:line="22" w:lineRule="atLeast"/>
            </w:pPr>
            <w:r>
              <w:rPr>
                <w:rFonts w:eastAsia="Times New Roman"/>
                <w:color w:val="000000"/>
                <w:szCs w:val="24"/>
                <w:lang w:eastAsia="en-GB"/>
              </w:rPr>
              <w:t>Amount for each tax included in the gross invoice value. Create a new column if there is more than one tax applied to the invoice (e.g. VAT). Label each tax with a distinct and appropriate name or as ‘Tax 1’, ‘Tax 2’ and so on and provide a legend. </w:t>
            </w:r>
          </w:p>
        </w:tc>
      </w:tr>
      <w:tr w:rsidR="00742093" w14:paraId="2A3E35E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31C90C" w14:textId="77777777" w:rsidR="00742093" w:rsidRDefault="001C0743">
            <w:pPr>
              <w:tabs>
                <w:tab w:val="left" w:pos="2130"/>
              </w:tabs>
              <w:spacing w:after="0" w:line="22" w:lineRule="atLeast"/>
            </w:pPr>
            <w:r>
              <w:rPr>
                <w:rFonts w:eastAsia="Times New Roman"/>
                <w:color w:val="000000"/>
                <w:szCs w:val="24"/>
                <w:lang w:eastAsia="en-GB"/>
              </w:rPr>
              <w:t>Net invoice value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FABD55" w14:textId="77777777" w:rsidR="00742093" w:rsidRDefault="001C0743">
            <w:pPr>
              <w:tabs>
                <w:tab w:val="left" w:pos="2130"/>
              </w:tabs>
              <w:spacing w:after="0" w:line="22" w:lineRule="atLeast"/>
            </w:pPr>
            <w:r>
              <w:rPr>
                <w:rFonts w:eastAsia="Times New Roman"/>
                <w:color w:val="000000"/>
                <w:szCs w:val="24"/>
                <w:lang w:eastAsia="en-GB"/>
              </w:rPr>
              <w:t>Please provide the net value as shown on the invoice. </w:t>
            </w:r>
          </w:p>
        </w:tc>
      </w:tr>
      <w:tr w:rsidR="00742093" w14:paraId="3FC72FA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A6B875" w14:textId="77777777" w:rsidR="00742093" w:rsidRDefault="001C0743">
            <w:pPr>
              <w:tabs>
                <w:tab w:val="left" w:pos="2130"/>
              </w:tabs>
              <w:spacing w:after="0" w:line="22" w:lineRule="atLeast"/>
            </w:pPr>
            <w:r>
              <w:rPr>
                <w:rFonts w:eastAsia="Times New Roman"/>
                <w:color w:val="000000"/>
                <w:szCs w:val="24"/>
                <w:lang w:eastAsia="en-GB"/>
              </w:rPr>
              <w:t>Delivery terms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FF3CAB" w14:textId="77777777" w:rsidR="00742093" w:rsidRDefault="001C0743">
            <w:pPr>
              <w:tabs>
                <w:tab w:val="left" w:pos="2130"/>
              </w:tabs>
              <w:spacing w:after="0" w:line="22" w:lineRule="atLeast"/>
            </w:pPr>
            <w:r>
              <w:rPr>
                <w:rFonts w:eastAsia="Times New Roman"/>
                <w:color w:val="000000"/>
                <w:szCs w:val="24"/>
                <w:lang w:eastAsia="en-GB"/>
              </w:rPr>
              <w:t>Terms of delivery e.g. delivery to store; customer to collect.</w:t>
            </w:r>
          </w:p>
        </w:tc>
      </w:tr>
      <w:tr w:rsidR="00742093" w14:paraId="1EA66CF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7B2694" w14:textId="77777777" w:rsidR="00742093" w:rsidRDefault="001C0743">
            <w:pPr>
              <w:tabs>
                <w:tab w:val="left" w:pos="2130"/>
              </w:tabs>
              <w:spacing w:after="0" w:line="22" w:lineRule="atLeast"/>
            </w:pPr>
            <w:r>
              <w:rPr>
                <w:rFonts w:eastAsia="Times New Roman"/>
                <w:color w:val="000000"/>
                <w:szCs w:val="24"/>
                <w:lang w:eastAsia="en-GB"/>
              </w:rPr>
              <w:t>AS&amp;G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3D59B" w14:textId="77777777" w:rsidR="00742093" w:rsidRDefault="001C0743">
            <w:pPr>
              <w:tabs>
                <w:tab w:val="left" w:pos="2130"/>
              </w:tabs>
              <w:spacing w:after="0" w:line="22" w:lineRule="atLeast"/>
            </w:pPr>
            <w:r>
              <w:rPr>
                <w:rFonts w:eastAsia="Times New Roman"/>
                <w:color w:val="333333"/>
                <w:szCs w:val="24"/>
                <w:lang w:val="en" w:eastAsia="en-GB"/>
              </w:rPr>
              <w:t xml:space="preserve">Administrative, </w:t>
            </w:r>
            <w:r>
              <w:rPr>
                <w:rFonts w:eastAsia="Times New Roman"/>
                <w:color w:val="000000"/>
                <w:szCs w:val="24"/>
                <w:lang w:eastAsia="en-GB"/>
              </w:rPr>
              <w:t>selling and</w:t>
            </w:r>
            <w:r>
              <w:rPr>
                <w:rFonts w:eastAsia="Times New Roman"/>
                <w:color w:val="333333"/>
                <w:szCs w:val="24"/>
                <w:lang w:val="en" w:eastAsia="en-GB"/>
              </w:rPr>
              <w:t xml:space="preserve"> general </w:t>
            </w:r>
            <w:r>
              <w:rPr>
                <w:rFonts w:eastAsia="Times New Roman"/>
                <w:color w:val="000000"/>
                <w:szCs w:val="24"/>
                <w:lang w:val="en" w:eastAsia="en-GB"/>
              </w:rPr>
              <w:t>costs</w:t>
            </w:r>
            <w:r>
              <w:rPr>
                <w:rFonts w:eastAsia="Times New Roman"/>
                <w:i/>
                <w:iCs/>
                <w:color w:val="000000"/>
                <w:szCs w:val="24"/>
                <w:lang w:val="en" w:eastAsia="en-GB"/>
              </w:rPr>
              <w:t xml:space="preserve"> </w:t>
            </w:r>
            <w:r>
              <w:rPr>
                <w:rFonts w:eastAsia="Times New Roman"/>
                <w:color w:val="000000"/>
                <w:szCs w:val="24"/>
                <w:lang w:val="en" w:eastAsia="en-GB"/>
              </w:rPr>
              <w:t>are operating expenses not included in the cost of the goods sold, incurred to promote, sell and deliver a product, and manage the overall company. This is normally reported on the company’s income statement and will need to be apportioned to each PCN</w:t>
            </w:r>
            <w:r>
              <w:rPr>
                <w:rFonts w:eastAsia="Times New Roman"/>
                <w:color w:val="000000"/>
                <w:lang w:val="en" w:eastAsia="en-GB"/>
              </w:rPr>
              <w:t>.</w:t>
            </w:r>
            <w:r>
              <w:rPr>
                <w:rFonts w:eastAsia="Times New Roman"/>
                <w:color w:val="000000"/>
                <w:lang w:eastAsia="en-GB"/>
              </w:rPr>
              <w:t> </w:t>
            </w:r>
          </w:p>
        </w:tc>
      </w:tr>
      <w:tr w:rsidR="00742093" w14:paraId="69C70F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AFB292" w14:textId="77777777" w:rsidR="00742093" w:rsidRDefault="001C0743">
            <w:pPr>
              <w:tabs>
                <w:tab w:val="left" w:pos="2130"/>
              </w:tabs>
              <w:spacing w:after="0" w:line="22" w:lineRule="atLeast"/>
            </w:pPr>
            <w:r>
              <w:rPr>
                <w:rFonts w:eastAsia="Times New Roman"/>
                <w:color w:val="000000"/>
                <w:szCs w:val="24"/>
                <w:lang w:eastAsia="en-GB"/>
              </w:rPr>
              <w:t>Handling charges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27FA0" w14:textId="77777777" w:rsidR="00742093" w:rsidRDefault="001C0743">
            <w:pPr>
              <w:tabs>
                <w:tab w:val="left" w:pos="2130"/>
              </w:tabs>
              <w:spacing w:after="0" w:line="22" w:lineRule="atLeast"/>
            </w:pPr>
            <w:r>
              <w:rPr>
                <w:rFonts w:eastAsia="Times New Roman"/>
                <w:color w:val="000000"/>
                <w:szCs w:val="24"/>
                <w:lang w:eastAsia="en-GB"/>
              </w:rPr>
              <w:t xml:space="preserve">Any costs incurred in fulfilling the order that are not packaging or transportation costs. </w:t>
            </w:r>
          </w:p>
        </w:tc>
      </w:tr>
      <w:tr w:rsidR="00742093" w14:paraId="1471F20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08994" w14:textId="77777777" w:rsidR="00742093" w:rsidRDefault="001C0743">
            <w:pPr>
              <w:tabs>
                <w:tab w:val="left" w:pos="2130"/>
              </w:tabs>
              <w:spacing w:after="0" w:line="22" w:lineRule="atLeast"/>
            </w:pPr>
            <w:r>
              <w:rPr>
                <w:rFonts w:eastAsia="Times New Roman"/>
                <w:color w:val="000000"/>
                <w:szCs w:val="24"/>
                <w:lang w:eastAsia="en-GB"/>
              </w:rPr>
              <w:t>Re-packaging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AB440" w14:textId="77777777" w:rsidR="00742093" w:rsidRDefault="001C0743">
            <w:pPr>
              <w:tabs>
                <w:tab w:val="left" w:pos="2130"/>
              </w:tabs>
              <w:spacing w:after="0" w:line="22" w:lineRule="atLeast"/>
            </w:pPr>
            <w:r>
              <w:rPr>
                <w:rFonts w:eastAsia="Times New Roman"/>
                <w:color w:val="000000"/>
                <w:szCs w:val="24"/>
                <w:lang w:eastAsia="en-GB"/>
              </w:rPr>
              <w:t>Cost incurred in of repacking the good for the UK market incurred after importation.  </w:t>
            </w:r>
          </w:p>
        </w:tc>
      </w:tr>
      <w:tr w:rsidR="00742093" w14:paraId="482CB53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5E332E" w14:textId="77777777" w:rsidR="00742093" w:rsidRDefault="001C0743">
            <w:pPr>
              <w:tabs>
                <w:tab w:val="left" w:pos="2130"/>
              </w:tabs>
              <w:spacing w:after="0" w:line="22" w:lineRule="atLeast"/>
            </w:pPr>
            <w:r>
              <w:rPr>
                <w:rFonts w:eastAsia="Times New Roman"/>
                <w:color w:val="000000"/>
                <w:szCs w:val="24"/>
                <w:lang w:eastAsia="en-GB"/>
              </w:rPr>
              <w:t>Transportation costs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DE609A" w14:textId="77777777" w:rsidR="00742093" w:rsidRDefault="001C0743">
            <w:pPr>
              <w:tabs>
                <w:tab w:val="left" w:pos="2130"/>
              </w:tabs>
              <w:spacing w:after="0" w:line="22" w:lineRule="atLeast"/>
            </w:pPr>
            <w:r>
              <w:rPr>
                <w:rFonts w:eastAsia="Times New Roman"/>
                <w:color w:val="000000"/>
                <w:szCs w:val="24"/>
                <w:lang w:eastAsia="en-GB"/>
              </w:rPr>
              <w:t>Costs incurred in transporting the good to the customer, net of packaging and handling charges.</w:t>
            </w:r>
          </w:p>
        </w:tc>
      </w:tr>
      <w:tr w:rsidR="00742093" w14:paraId="0EB6861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30941B" w14:textId="77777777" w:rsidR="00742093" w:rsidRDefault="001C0743">
            <w:pPr>
              <w:tabs>
                <w:tab w:val="left" w:pos="2130"/>
              </w:tabs>
              <w:spacing w:after="0" w:line="22" w:lineRule="atLeast"/>
            </w:pPr>
            <w:r>
              <w:rPr>
                <w:rFonts w:eastAsia="Times New Roman"/>
                <w:color w:val="000000"/>
                <w:szCs w:val="24"/>
                <w:lang w:eastAsia="en-GB"/>
              </w:rPr>
              <w:t>Commission</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AED88E" w14:textId="77777777" w:rsidR="00742093" w:rsidRDefault="001C0743">
            <w:pPr>
              <w:tabs>
                <w:tab w:val="left" w:pos="2130"/>
              </w:tabs>
              <w:spacing w:after="0" w:line="22" w:lineRule="atLeast"/>
            </w:pPr>
            <w:r>
              <w:rPr>
                <w:rFonts w:eastAsia="Times New Roman"/>
                <w:color w:val="000000"/>
                <w:szCs w:val="24"/>
                <w:lang w:eastAsia="en-GB"/>
              </w:rPr>
              <w:t>Any commission paid in relation to the sale and delivery of the good</w:t>
            </w:r>
          </w:p>
        </w:tc>
      </w:tr>
      <w:tr w:rsidR="00742093" w14:paraId="05898E6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431DA4" w14:textId="77777777" w:rsidR="00742093" w:rsidRDefault="001C0743">
            <w:pPr>
              <w:tabs>
                <w:tab w:val="left" w:pos="2130"/>
              </w:tabs>
              <w:spacing w:after="0" w:line="22" w:lineRule="atLeast"/>
            </w:pPr>
            <w:r>
              <w:rPr>
                <w:rFonts w:eastAsia="Times New Roman"/>
                <w:color w:val="000000"/>
                <w:szCs w:val="24"/>
                <w:lang w:eastAsia="en-GB"/>
              </w:rPr>
              <w:t>Other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4C4AB" w14:textId="77777777" w:rsidR="00742093" w:rsidRDefault="001C0743">
            <w:pPr>
              <w:tabs>
                <w:tab w:val="left" w:pos="2130"/>
              </w:tabs>
              <w:spacing w:after="0" w:line="22" w:lineRule="atLeast"/>
            </w:pPr>
            <w:r>
              <w:rPr>
                <w:rFonts w:eastAsia="Times New Roman"/>
                <w:color w:val="000000"/>
                <w:szCs w:val="24"/>
                <w:lang w:eastAsia="en-GB"/>
              </w:rPr>
              <w:t>Any other cost associated with the sale of the good concerned e.g. insurance.  Create a new column if there is more than one “other” cost.</w:t>
            </w:r>
          </w:p>
        </w:tc>
      </w:tr>
    </w:tbl>
    <w:p w14:paraId="09295E7D" w14:textId="77777777" w:rsidR="00742093" w:rsidRDefault="001C0743">
      <w:pPr>
        <w:pStyle w:val="Heading1"/>
      </w:pPr>
      <w:bookmarkStart w:id="43" w:name="_Toc53171997"/>
      <w:r>
        <w:rPr>
          <w:lang w:eastAsia="en-GB"/>
        </w:rPr>
        <w:lastRenderedPageBreak/>
        <w:t xml:space="preserve">SECTION D: </w:t>
      </w:r>
      <w:r>
        <w:br/>
      </w:r>
      <w:r>
        <w:rPr>
          <w:lang w:eastAsia="en-GB"/>
        </w:rPr>
        <w:t>Cause of Injury</w:t>
      </w:r>
      <w:bookmarkEnd w:id="43"/>
    </w:p>
    <w:p w14:paraId="131A9D0E" w14:textId="77777777" w:rsidR="00742093" w:rsidRDefault="00742093">
      <w:pPr>
        <w:spacing w:after="0" w:line="22" w:lineRule="atLeast"/>
        <w:rPr>
          <w:sz w:val="32"/>
        </w:rPr>
      </w:pPr>
    </w:p>
    <w:p w14:paraId="7F07EC09" w14:textId="77777777" w:rsidR="00742093" w:rsidRDefault="001C0743">
      <w:pPr>
        <w:spacing w:after="0" w:line="22" w:lineRule="atLeast"/>
      </w:pPr>
      <w:r>
        <w:rPr>
          <w:color w:val="000000"/>
        </w:rPr>
        <w:t xml:space="preserve">The purpose of this section is to collect information as to whether there would be injury to the UK industry if the existing </w:t>
      </w:r>
      <w:r>
        <w:rPr>
          <w:rFonts w:eastAsia="Times New Roman"/>
          <w:lang w:eastAsia="en-GB"/>
        </w:rPr>
        <w:t>measures</w:t>
      </w:r>
      <w:r>
        <w:rPr>
          <w:color w:val="000000"/>
        </w:rPr>
        <w:t xml:space="preserve"> were removed. Note that the information submitted at this point can only be considered if supported by </w:t>
      </w:r>
      <w:r>
        <w:rPr>
          <w:b/>
          <w:color w:val="000000"/>
        </w:rPr>
        <w:t>factual evidence</w:t>
      </w:r>
      <w:r>
        <w:rPr>
          <w:color w:val="000000"/>
        </w:rPr>
        <w:t xml:space="preserve">. </w:t>
      </w:r>
    </w:p>
    <w:p w14:paraId="6DF7202F" w14:textId="77777777" w:rsidR="00742093" w:rsidRDefault="00742093">
      <w:pPr>
        <w:spacing w:after="0" w:line="22" w:lineRule="atLeast"/>
        <w:rPr>
          <w:rFonts w:eastAsia="Times New Roman"/>
          <w:color w:val="000000"/>
          <w:lang w:eastAsia="en-GB"/>
        </w:rPr>
      </w:pPr>
    </w:p>
    <w:p w14:paraId="3C9AA249" w14:textId="77777777" w:rsidR="00742093" w:rsidRDefault="001C0743">
      <w:pPr>
        <w:pStyle w:val="ListParagraph"/>
        <w:numPr>
          <w:ilvl w:val="0"/>
          <w:numId w:val="28"/>
        </w:numPr>
      </w:pPr>
      <w:r>
        <w:t>If the existing anti-dumping and countervailing measures on the goods subject to review were no longer applied, would there be injury to the UK producers of these goods? Please provide evidence to support your view. Also provide details of any other reasons that could contribute to such injury to the UK industry, for example: contraction in demand or changes in the pattern of consumption of the like goods in the United Kingdom or developments in technology.</w:t>
      </w:r>
    </w:p>
    <w:p w14:paraId="1350A410" w14:textId="77777777" w:rsidR="00742093" w:rsidRDefault="00742093">
      <w:pPr>
        <w:spacing w:after="0" w:line="22" w:lineRule="atLeast"/>
        <w:ind w:left="60"/>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E4DC3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9CD2BB" w14:textId="48F44C51" w:rsidR="00FC12A4" w:rsidRDefault="00FC12A4" w:rsidP="00FC12A4">
            <w:pPr>
              <w:pStyle w:val="Level1"/>
              <w:numPr>
                <w:ilvl w:val="0"/>
                <w:numId w:val="0"/>
              </w:numPr>
              <w:spacing w:after="0" w:line="240" w:lineRule="auto"/>
              <w:outlineLvl w:val="9"/>
              <w:rPr>
                <w:sz w:val="24"/>
                <w:szCs w:val="24"/>
              </w:rPr>
            </w:pPr>
            <w:r>
              <w:rPr>
                <w:sz w:val="24"/>
                <w:szCs w:val="24"/>
              </w:rPr>
              <w:t xml:space="preserve">No, </w:t>
            </w:r>
            <w:r w:rsidR="00E544A2">
              <w:rPr>
                <w:sz w:val="24"/>
                <w:szCs w:val="24"/>
              </w:rPr>
              <w:t>Valero Energy Ltd</w:t>
            </w:r>
            <w:r>
              <w:rPr>
                <w:sz w:val="24"/>
                <w:szCs w:val="24"/>
              </w:rPr>
              <w:t xml:space="preserve"> does not consider that the UK producers of the goods subject to review would suffer injury if the anti-dumping and countervailing measures would </w:t>
            </w:r>
            <w:r w:rsidR="00A5296C">
              <w:rPr>
                <w:sz w:val="24"/>
                <w:szCs w:val="24"/>
              </w:rPr>
              <w:t>be terminated</w:t>
            </w:r>
            <w:r>
              <w:rPr>
                <w:sz w:val="24"/>
                <w:szCs w:val="24"/>
              </w:rPr>
              <w:t xml:space="preserve">. </w:t>
            </w:r>
          </w:p>
          <w:p w14:paraId="5DBE3D4C" w14:textId="77777777" w:rsidR="00FC12A4" w:rsidRPr="00E544A2" w:rsidRDefault="00FC12A4" w:rsidP="00FC12A4">
            <w:pPr>
              <w:pStyle w:val="Level1"/>
              <w:numPr>
                <w:ilvl w:val="0"/>
                <w:numId w:val="0"/>
              </w:numPr>
              <w:spacing w:after="0" w:line="240" w:lineRule="auto"/>
              <w:outlineLvl w:val="9"/>
              <w:rPr>
                <w:sz w:val="24"/>
                <w:szCs w:val="24"/>
              </w:rPr>
            </w:pPr>
          </w:p>
          <w:p w14:paraId="0A6D06E1" w14:textId="7E3EFD05" w:rsidR="00FC12A4" w:rsidRPr="00E544A2" w:rsidRDefault="00FC12A4" w:rsidP="00FC12A4">
            <w:pPr>
              <w:pStyle w:val="Level1"/>
              <w:numPr>
                <w:ilvl w:val="0"/>
                <w:numId w:val="0"/>
              </w:numPr>
              <w:spacing w:after="0" w:line="240" w:lineRule="auto"/>
              <w:outlineLvl w:val="9"/>
              <w:rPr>
                <w:sz w:val="24"/>
                <w:szCs w:val="24"/>
              </w:rPr>
            </w:pPr>
            <w:r w:rsidRPr="00E544A2">
              <w:rPr>
                <w:sz w:val="24"/>
                <w:szCs w:val="24"/>
              </w:rPr>
              <w:t>The scope of the measures currently cover both traditional biodiesel and HVO. Specifically relating to HVO, the UK does not have any domestic production and is solely dependent on imports. With measures in place, such imports originated mainly from the EU, but with the UK</w:t>
            </w:r>
            <w:r w:rsidR="009D3F86" w:rsidRPr="00E544A2">
              <w:rPr>
                <w:sz w:val="24"/>
                <w:szCs w:val="24"/>
              </w:rPr>
              <w:t xml:space="preserve"> departure from</w:t>
            </w:r>
            <w:r w:rsidRPr="00E544A2">
              <w:rPr>
                <w:sz w:val="24"/>
                <w:szCs w:val="24"/>
              </w:rPr>
              <w:t xml:space="preserve"> the EU, the UK</w:t>
            </w:r>
            <w:r w:rsidR="009D3F86" w:rsidRPr="00E544A2">
              <w:rPr>
                <w:sz w:val="24"/>
                <w:szCs w:val="24"/>
              </w:rPr>
              <w:t xml:space="preserve"> would need to rely on other sources of supply of </w:t>
            </w:r>
            <w:r w:rsidRPr="00E544A2">
              <w:rPr>
                <w:sz w:val="24"/>
                <w:szCs w:val="24"/>
              </w:rPr>
              <w:t xml:space="preserve">HVO, such as the U.S. Removal of the anti-dumping and countervailing measures would not lead to injury to the UK domestic production, but would rather open the UK market to become a more competitive market. </w:t>
            </w:r>
          </w:p>
          <w:p w14:paraId="1FBC94C8" w14:textId="77777777" w:rsidR="00FC12A4" w:rsidRPr="00E544A2" w:rsidRDefault="00FC12A4" w:rsidP="00FC12A4">
            <w:pPr>
              <w:rPr>
                <w:rFonts w:eastAsia="Arial Unicode MS" w:cs="Times New Roman"/>
                <w:szCs w:val="24"/>
                <w:lang w:eastAsia="en-GB"/>
              </w:rPr>
            </w:pPr>
          </w:p>
          <w:p w14:paraId="5BB9B47B" w14:textId="2352E953" w:rsidR="00763ED5" w:rsidRDefault="00AA596A">
            <w:pPr>
              <w:autoSpaceDE w:val="0"/>
              <w:spacing w:after="0" w:line="22" w:lineRule="atLeast"/>
              <w:jc w:val="both"/>
            </w:pPr>
            <w:r>
              <w:rPr>
                <w:rFonts w:eastAsia="Arial Unicode MS" w:cs="Times New Roman"/>
                <w:szCs w:val="24"/>
                <w:lang w:eastAsia="en-GB"/>
              </w:rPr>
              <w:t>[</w:t>
            </w:r>
            <w:r w:rsidR="00292C36" w:rsidRPr="00292C36">
              <w:rPr>
                <w:rFonts w:eastAsia="Arial Unicode MS" w:cs="Times New Roman"/>
                <w:szCs w:val="24"/>
                <w:lang w:eastAsia="en-GB"/>
              </w:rPr>
              <w:t xml:space="preserve">CONFIDENTIAL: </w:t>
            </w:r>
            <w:bookmarkStart w:id="44" w:name="_Hlk59526742"/>
            <w:r w:rsidR="00292C36" w:rsidRPr="00292C36">
              <w:rPr>
                <w:rFonts w:eastAsia="Arial Unicode MS" w:cs="Times New Roman"/>
                <w:szCs w:val="24"/>
                <w:lang w:eastAsia="en-GB"/>
              </w:rPr>
              <w:t xml:space="preserve">This information relates to information that is being prepared and that will be submitted by </w:t>
            </w:r>
            <w:r w:rsidR="00292C36">
              <w:rPr>
                <w:rFonts w:eastAsia="Arial Unicode MS" w:cs="Times New Roman"/>
                <w:szCs w:val="24"/>
                <w:lang w:eastAsia="en-GB"/>
              </w:rPr>
              <w:t>VEL</w:t>
            </w:r>
            <w:r w:rsidR="00292C36" w:rsidRPr="00292C36">
              <w:rPr>
                <w:rFonts w:eastAsia="Arial Unicode MS" w:cs="Times New Roman"/>
                <w:szCs w:val="24"/>
                <w:lang w:eastAsia="en-GB"/>
              </w:rPr>
              <w:t xml:space="preserve"> to the UK authorities in the context of this investigation and sharing this in advance of the submission may negatively affect </w:t>
            </w:r>
            <w:r w:rsidR="00292C36">
              <w:rPr>
                <w:rFonts w:eastAsia="Arial Unicode MS" w:cs="Times New Roman"/>
                <w:szCs w:val="24"/>
                <w:lang w:eastAsia="en-GB"/>
              </w:rPr>
              <w:t>VEL</w:t>
            </w:r>
            <w:r w:rsidR="00292C36" w:rsidRPr="00292C36">
              <w:rPr>
                <w:rFonts w:eastAsia="Arial Unicode MS" w:cs="Times New Roman"/>
                <w:szCs w:val="24"/>
                <w:lang w:eastAsia="en-GB"/>
              </w:rPr>
              <w:t>’s interests</w:t>
            </w:r>
            <w:bookmarkEnd w:id="44"/>
            <w:r w:rsidR="00292C36" w:rsidRPr="00292C36">
              <w:rPr>
                <w:rFonts w:eastAsia="Arial Unicode MS" w:cs="Times New Roman"/>
                <w:szCs w:val="24"/>
                <w:lang w:eastAsia="en-GB"/>
              </w:rPr>
              <w:t xml:space="preserve">].  </w:t>
            </w:r>
          </w:p>
        </w:tc>
      </w:tr>
      <w:tr w:rsidR="00742093" w14:paraId="5AF2E7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447B4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ADB11" w14:textId="2FBDF33B" w:rsidR="00742093" w:rsidRDefault="001C0743">
            <w:pPr>
              <w:autoSpaceDE w:val="0"/>
              <w:spacing w:after="0" w:line="22" w:lineRule="atLeast"/>
              <w:jc w:val="both"/>
              <w:rPr>
                <w:rFonts w:eastAsia="DengXian"/>
                <w:szCs w:val="24"/>
              </w:rPr>
            </w:pPr>
            <w:r>
              <w:rPr>
                <w:rFonts w:eastAsia="DengXian"/>
                <w:szCs w:val="24"/>
              </w:rPr>
              <w:t>Appendix reference:</w:t>
            </w:r>
            <w:r w:rsidR="00292C36">
              <w:rPr>
                <w:rFonts w:eastAsia="DengXian"/>
                <w:szCs w:val="24"/>
              </w:rPr>
              <w:t xml:space="preserve"> </w:t>
            </w:r>
            <w:r w:rsidR="00A5296C">
              <w:rPr>
                <w:rFonts w:eastAsia="DengXian"/>
                <w:szCs w:val="24"/>
              </w:rPr>
              <w:t>N/A</w:t>
            </w:r>
          </w:p>
        </w:tc>
      </w:tr>
    </w:tbl>
    <w:p w14:paraId="33A62389" w14:textId="77777777" w:rsidR="00742093" w:rsidRDefault="001C0743">
      <w:pPr>
        <w:pStyle w:val="Heading1"/>
      </w:pPr>
      <w:bookmarkStart w:id="45" w:name="_Toc53171998"/>
      <w:r>
        <w:rPr>
          <w:lang w:eastAsia="en-GB"/>
        </w:rPr>
        <w:lastRenderedPageBreak/>
        <w:t>SECTION E:</w:t>
      </w:r>
      <w:r>
        <w:br/>
      </w:r>
      <w:r>
        <w:rPr>
          <w:lang w:eastAsia="en-GB"/>
        </w:rPr>
        <w:t>Economic Interest Test</w:t>
      </w:r>
      <w:bookmarkEnd w:id="45"/>
    </w:p>
    <w:p w14:paraId="07AE02CF" w14:textId="77777777" w:rsidR="00742093" w:rsidRDefault="00742093">
      <w:pPr>
        <w:spacing w:after="0" w:line="22" w:lineRule="atLeast"/>
        <w:rPr>
          <w:sz w:val="32"/>
        </w:rPr>
      </w:pPr>
    </w:p>
    <w:p w14:paraId="39AE6FFA" w14:textId="77777777" w:rsidR="00742093" w:rsidRDefault="00742093">
      <w:pPr>
        <w:pStyle w:val="paragraph"/>
        <w:spacing w:before="0" w:after="0" w:line="22" w:lineRule="atLeast"/>
      </w:pPr>
    </w:p>
    <w:p w14:paraId="740AAD2C" w14:textId="77777777" w:rsidR="00742093" w:rsidRDefault="001C0743">
      <w:pPr>
        <w:pStyle w:val="paragraph"/>
        <w:spacing w:before="0" w:after="0" w:line="22" w:lineRule="atLeast"/>
      </w:pPr>
      <w:r>
        <w:rPr>
          <w:rStyle w:val="normaltextrun"/>
          <w:rFonts w:ascii="Arial" w:hAnsi="Arial" w:cs="Arial"/>
          <w:color w:val="000000"/>
        </w:rPr>
        <w:t xml:space="preserve">The economic interest test helps TRID assess the economic impact of a measure compared to what would happen if it </w:t>
      </w:r>
      <w:r>
        <w:rPr>
          <w:rStyle w:val="normaltextrun"/>
          <w:rFonts w:ascii="Arial" w:hAnsi="Arial" w:cs="Arial"/>
        </w:rPr>
        <w:t>were to no longer apply.</w:t>
      </w:r>
      <w:r>
        <w:rPr>
          <w:rStyle w:val="normaltextrun"/>
          <w:rFonts w:ascii="Arial" w:hAnsi="Arial"/>
        </w:rPr>
        <w:t xml:space="preserve"> </w:t>
      </w:r>
      <w:r>
        <w:rPr>
          <w:rStyle w:val="normaltextrun"/>
          <w:rFonts w:ascii="Arial" w:hAnsi="Arial" w:cs="Arial"/>
          <w:color w:val="000000"/>
        </w:rPr>
        <w:t>There are six factors which TRID must consider as part of the economic interest test:</w:t>
      </w:r>
    </w:p>
    <w:p w14:paraId="58A26BA4" w14:textId="77777777" w:rsidR="00742093" w:rsidRDefault="001C0743">
      <w:pPr>
        <w:pStyle w:val="paragraph"/>
        <w:numPr>
          <w:ilvl w:val="0"/>
          <w:numId w:val="29"/>
        </w:numPr>
        <w:spacing w:before="0" w:after="0" w:line="22" w:lineRule="atLeast"/>
      </w:pPr>
      <w:r>
        <w:rPr>
          <w:rStyle w:val="eop"/>
          <w:rFonts w:ascii="Arial" w:hAnsi="Arial" w:cs="Arial"/>
        </w:rPr>
        <w:t>The injury caused by the dumped goods to UK industry and the benefits to that industry in removing the injury.</w:t>
      </w:r>
    </w:p>
    <w:p w14:paraId="6A0859C1" w14:textId="77777777" w:rsidR="00742093" w:rsidRDefault="001C0743">
      <w:pPr>
        <w:pStyle w:val="paragraph"/>
        <w:numPr>
          <w:ilvl w:val="0"/>
          <w:numId w:val="29"/>
        </w:numPr>
        <w:spacing w:before="0" w:after="0" w:line="22" w:lineRule="atLeast"/>
      </w:pPr>
      <w:r>
        <w:rPr>
          <w:rStyle w:val="eop"/>
          <w:rFonts w:ascii="Arial" w:hAnsi="Arial" w:cs="Arial"/>
          <w:color w:val="000000"/>
        </w:rPr>
        <w:t xml:space="preserve">The economic significance of affected industries and consumers in the UK. </w:t>
      </w:r>
    </w:p>
    <w:p w14:paraId="5D681F85"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impact on affected industries and consumers in the UK. </w:t>
      </w:r>
    </w:p>
    <w:p w14:paraId="7E8E2C6C"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impact on particular geographic areas, or particular groups, in the UK. </w:t>
      </w:r>
    </w:p>
    <w:p w14:paraId="2F4B15C9"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consequences for the competitive environment and for the structure of markets for goods in the UK. </w:t>
      </w:r>
    </w:p>
    <w:p w14:paraId="6E8F7EE2" w14:textId="77777777" w:rsidR="00742093" w:rsidRDefault="001C0743">
      <w:pPr>
        <w:pStyle w:val="paragraph"/>
        <w:numPr>
          <w:ilvl w:val="0"/>
          <w:numId w:val="29"/>
        </w:numPr>
        <w:spacing w:after="0" w:line="22" w:lineRule="atLeast"/>
      </w:pPr>
      <w:r>
        <w:rPr>
          <w:rStyle w:val="eop"/>
          <w:rFonts w:ascii="Arial" w:hAnsi="Arial" w:cs="Arial"/>
          <w:color w:val="000000"/>
        </w:rPr>
        <w:t xml:space="preserve">Other matters that TRID consider relevant. </w:t>
      </w:r>
    </w:p>
    <w:p w14:paraId="12038D27" w14:textId="77777777" w:rsidR="00742093" w:rsidRDefault="00742093">
      <w:pPr>
        <w:spacing w:after="0" w:line="22" w:lineRule="atLeast"/>
      </w:pPr>
    </w:p>
    <w:p w14:paraId="2D4ADE1F" w14:textId="77777777" w:rsidR="00742093" w:rsidRDefault="001C0743">
      <w:pPr>
        <w:spacing w:after="0" w:line="22" w:lineRule="atLeast"/>
      </w:pPr>
      <w:r>
        <w:rPr>
          <w:rStyle w:val="normaltextrun"/>
          <w:color w:val="000000"/>
        </w:rPr>
        <w:t>The questions in this section will contribute to this assessment.</w:t>
      </w:r>
      <w:r>
        <w:rPr>
          <w:rStyle w:val="normaltextrun"/>
          <w:color w:val="FF0000"/>
        </w:rPr>
        <w:t xml:space="preserve"> </w:t>
      </w:r>
      <w:r>
        <w:rPr>
          <w:rStyle w:val="normaltextrun"/>
          <w:color w:val="000000"/>
        </w:rPr>
        <w:t>For questions in this section please provide information broken down by each of your company’s UK sites/facilities, where relevant and possible.</w:t>
      </w:r>
    </w:p>
    <w:p w14:paraId="2C3813A5" w14:textId="77777777" w:rsidR="00742093" w:rsidRDefault="00742093">
      <w:pPr>
        <w:spacing w:after="0" w:line="22" w:lineRule="atLeast"/>
        <w:rPr>
          <w:rFonts w:eastAsia="Times New Roman"/>
          <w:color w:val="000000"/>
          <w:szCs w:val="24"/>
          <w:lang w:eastAsia="en-GB"/>
        </w:rPr>
      </w:pPr>
    </w:p>
    <w:p w14:paraId="7E56663F" w14:textId="77777777" w:rsidR="00742093" w:rsidRDefault="001C0743">
      <w:pPr>
        <w:pStyle w:val="ListParagraph"/>
        <w:numPr>
          <w:ilvl w:val="0"/>
          <w:numId w:val="30"/>
        </w:numPr>
        <w:tabs>
          <w:tab w:val="left" w:pos="3570"/>
        </w:tabs>
        <w:spacing w:after="0" w:line="22" w:lineRule="atLeast"/>
      </w:pPr>
      <w:r>
        <w:rPr>
          <w:rFonts w:eastAsia="Arial"/>
        </w:rPr>
        <w:t>Please provide the names, legal addresses and telephone numbers of all known domestic companies that produce the</w:t>
      </w:r>
      <w:r>
        <w:t xml:space="preserve"> </w:t>
      </w:r>
      <w:r>
        <w:rPr>
          <w:rFonts w:eastAsia="Arial"/>
        </w:rPr>
        <w:t>like goods or that are involved in the importation, distribution, or sale of the goods subject to review.</w:t>
      </w:r>
    </w:p>
    <w:p w14:paraId="539D7FC3" w14:textId="77777777" w:rsidR="00742093" w:rsidRDefault="00742093">
      <w:pPr>
        <w:tabs>
          <w:tab w:val="left" w:pos="2130"/>
        </w:tabs>
        <w:spacing w:after="0"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8F409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CC6217" w14:textId="77777777" w:rsidR="00EB49A7" w:rsidRDefault="00EB49A7" w:rsidP="00EB49A7">
            <w:pPr>
              <w:autoSpaceDE w:val="0"/>
              <w:spacing w:after="0" w:line="22" w:lineRule="atLeast"/>
              <w:jc w:val="both"/>
              <w:rPr>
                <w:rFonts w:eastAsia="DengXian"/>
                <w:szCs w:val="24"/>
              </w:rPr>
            </w:pPr>
            <w:r w:rsidRPr="00C02F2C">
              <w:rPr>
                <w:lang w:eastAsia="en-GB"/>
              </w:rPr>
              <w:t xml:space="preserve">1. </w:t>
            </w:r>
            <w:r w:rsidRPr="002B2241">
              <w:rPr>
                <w:rFonts w:eastAsia="DengXian"/>
                <w:szCs w:val="24"/>
              </w:rPr>
              <w:t xml:space="preserve"> </w:t>
            </w:r>
            <w:proofErr w:type="spellStart"/>
            <w:r>
              <w:rPr>
                <w:rFonts w:eastAsia="DengXian"/>
                <w:szCs w:val="24"/>
              </w:rPr>
              <w:t>Olleco</w:t>
            </w:r>
            <w:proofErr w:type="spellEnd"/>
          </w:p>
          <w:p w14:paraId="08DBE560" w14:textId="77777777" w:rsidR="00EB49A7" w:rsidRDefault="00EB49A7" w:rsidP="00EB49A7">
            <w:pPr>
              <w:autoSpaceDE w:val="0"/>
              <w:spacing w:after="0" w:line="22" w:lineRule="atLeast"/>
              <w:ind w:left="720"/>
              <w:jc w:val="both"/>
              <w:rPr>
                <w:rFonts w:eastAsia="DengXian"/>
                <w:szCs w:val="24"/>
              </w:rPr>
            </w:pPr>
            <w:r>
              <w:rPr>
                <w:rFonts w:eastAsia="DengXian"/>
                <w:szCs w:val="24"/>
              </w:rPr>
              <w:t xml:space="preserve">Address: </w:t>
            </w:r>
            <w:proofErr w:type="spellStart"/>
            <w:r>
              <w:rPr>
                <w:rFonts w:eastAsia="DengXian"/>
                <w:szCs w:val="24"/>
              </w:rPr>
              <w:t>Olleco</w:t>
            </w:r>
            <w:proofErr w:type="spellEnd"/>
            <w:r>
              <w:rPr>
                <w:rFonts w:eastAsia="DengXian"/>
                <w:szCs w:val="24"/>
              </w:rPr>
              <w:t xml:space="preserve"> Support Office, Northampton Road, </w:t>
            </w:r>
            <w:proofErr w:type="spellStart"/>
            <w:r>
              <w:rPr>
                <w:rFonts w:eastAsia="DengXian"/>
                <w:szCs w:val="24"/>
              </w:rPr>
              <w:t>Blisworth</w:t>
            </w:r>
            <w:proofErr w:type="spellEnd"/>
            <w:r>
              <w:rPr>
                <w:rFonts w:eastAsia="DengXian"/>
                <w:szCs w:val="24"/>
              </w:rPr>
              <w:t>, Northamptonshire. NN7 3DR</w:t>
            </w:r>
          </w:p>
          <w:p w14:paraId="76FB3F41" w14:textId="77777777" w:rsidR="00EB49A7" w:rsidRPr="00EB49A7" w:rsidRDefault="00EB49A7" w:rsidP="00EB49A7">
            <w:pPr>
              <w:autoSpaceDE w:val="0"/>
              <w:spacing w:after="0" w:line="22" w:lineRule="atLeast"/>
              <w:ind w:left="720"/>
              <w:jc w:val="both"/>
              <w:rPr>
                <w:rFonts w:eastAsia="DengXian"/>
                <w:szCs w:val="24"/>
              </w:rPr>
            </w:pPr>
            <w:r w:rsidRPr="00EB49A7">
              <w:rPr>
                <w:rFonts w:eastAsia="DengXian"/>
                <w:szCs w:val="24"/>
              </w:rPr>
              <w:t xml:space="preserve">Email: </w:t>
            </w:r>
            <w:hyperlink r:id="rId32" w:history="1">
              <w:r w:rsidRPr="00EB49A7">
                <w:rPr>
                  <w:rStyle w:val="Hyperlink"/>
                  <w:rFonts w:eastAsia="DengXian"/>
                </w:rPr>
                <w:t>enquiries@olleco.co.uk</w:t>
              </w:r>
            </w:hyperlink>
            <w:r w:rsidRPr="00EB49A7">
              <w:rPr>
                <w:rFonts w:eastAsia="DengXian"/>
                <w:szCs w:val="24"/>
              </w:rPr>
              <w:t xml:space="preserve"> </w:t>
            </w:r>
          </w:p>
          <w:p w14:paraId="1FB6A756" w14:textId="77777777" w:rsidR="00EB49A7" w:rsidRPr="00EB49A7" w:rsidRDefault="00EB49A7" w:rsidP="00EB49A7">
            <w:pPr>
              <w:autoSpaceDE w:val="0"/>
              <w:spacing w:after="0" w:line="22" w:lineRule="atLeast"/>
              <w:ind w:left="720"/>
              <w:jc w:val="both"/>
              <w:rPr>
                <w:rFonts w:eastAsia="DengXian"/>
                <w:szCs w:val="24"/>
              </w:rPr>
            </w:pPr>
            <w:r w:rsidRPr="00EB49A7">
              <w:rPr>
                <w:rFonts w:eastAsia="DengXian"/>
                <w:szCs w:val="24"/>
              </w:rPr>
              <w:t>Tel : 01604 857 001</w:t>
            </w:r>
          </w:p>
          <w:p w14:paraId="3D3E587F" w14:textId="77777777" w:rsidR="00EB49A7" w:rsidRPr="00EB49A7" w:rsidRDefault="00EB49A7" w:rsidP="00EB49A7">
            <w:pPr>
              <w:autoSpaceDE w:val="0"/>
              <w:spacing w:after="0" w:line="22" w:lineRule="atLeast"/>
              <w:jc w:val="both"/>
              <w:rPr>
                <w:rFonts w:eastAsia="DengXian"/>
                <w:szCs w:val="24"/>
              </w:rPr>
            </w:pPr>
          </w:p>
          <w:p w14:paraId="1BD5DA34" w14:textId="77777777" w:rsidR="00EB49A7" w:rsidRDefault="00EB49A7" w:rsidP="00EB49A7">
            <w:pPr>
              <w:autoSpaceDE w:val="0"/>
              <w:spacing w:after="0" w:line="22" w:lineRule="atLeast"/>
              <w:jc w:val="both"/>
              <w:rPr>
                <w:rFonts w:eastAsia="DengXian"/>
                <w:szCs w:val="24"/>
              </w:rPr>
            </w:pPr>
            <w:r>
              <w:rPr>
                <w:rFonts w:eastAsia="DengXian"/>
                <w:szCs w:val="24"/>
              </w:rPr>
              <w:t>2. Argent Energy (UK) Limited</w:t>
            </w:r>
          </w:p>
          <w:p w14:paraId="7620BD1A" w14:textId="77777777" w:rsidR="00EB49A7" w:rsidRDefault="00EB49A7" w:rsidP="00EB49A7">
            <w:pPr>
              <w:autoSpaceDE w:val="0"/>
              <w:spacing w:after="0" w:line="22" w:lineRule="atLeast"/>
              <w:ind w:left="720"/>
              <w:jc w:val="both"/>
              <w:rPr>
                <w:rFonts w:eastAsia="DengXian"/>
                <w:szCs w:val="24"/>
              </w:rPr>
            </w:pPr>
            <w:r>
              <w:rPr>
                <w:rFonts w:eastAsia="DengXian"/>
                <w:szCs w:val="24"/>
              </w:rPr>
              <w:t>Address: Argent Energy Corporate Office, Suite 1, Sycamore House, Lloyds Drive, Cheshire Oaks Business Park. CH65 9HQ</w:t>
            </w:r>
          </w:p>
          <w:p w14:paraId="610381D5"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Email: </w:t>
            </w:r>
            <w:hyperlink r:id="rId33" w:history="1">
              <w:r w:rsidRPr="003D2F58">
                <w:rPr>
                  <w:rStyle w:val="Hyperlink"/>
                </w:rPr>
                <w:t>info</w:t>
              </w:r>
              <w:r w:rsidRPr="003D2F58">
                <w:rPr>
                  <w:rStyle w:val="Hyperlink"/>
                  <w:rFonts w:eastAsia="DengXian"/>
                </w:rPr>
                <w:t>@argentenergy.co.uk</w:t>
              </w:r>
            </w:hyperlink>
            <w:r w:rsidRPr="00C02F2C">
              <w:rPr>
                <w:rFonts w:eastAsia="DengXian"/>
                <w:szCs w:val="24"/>
              </w:rPr>
              <w:t xml:space="preserve"> </w:t>
            </w:r>
          </w:p>
          <w:p w14:paraId="5E98BE17"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Tel : 016</w:t>
            </w:r>
            <w:r>
              <w:rPr>
                <w:rFonts w:eastAsia="DengXian"/>
                <w:szCs w:val="24"/>
              </w:rPr>
              <w:t>98</w:t>
            </w:r>
            <w:r w:rsidRPr="00C02F2C">
              <w:rPr>
                <w:rFonts w:eastAsia="DengXian"/>
                <w:szCs w:val="24"/>
              </w:rPr>
              <w:t xml:space="preserve"> 8</w:t>
            </w:r>
            <w:r>
              <w:rPr>
                <w:rFonts w:eastAsia="DengXian"/>
                <w:szCs w:val="24"/>
              </w:rPr>
              <w:t>63</w:t>
            </w:r>
            <w:r w:rsidRPr="00C02F2C">
              <w:rPr>
                <w:rFonts w:eastAsia="DengXian"/>
                <w:szCs w:val="24"/>
              </w:rPr>
              <w:t xml:space="preserve"> 00</w:t>
            </w:r>
            <w:r>
              <w:rPr>
                <w:rFonts w:eastAsia="DengXian"/>
                <w:szCs w:val="24"/>
              </w:rPr>
              <w:t>0</w:t>
            </w:r>
          </w:p>
          <w:p w14:paraId="24C15FE9" w14:textId="77777777" w:rsidR="00EB49A7" w:rsidRDefault="00EB49A7" w:rsidP="00EB49A7">
            <w:pPr>
              <w:autoSpaceDE w:val="0"/>
              <w:spacing w:after="0" w:line="22" w:lineRule="atLeast"/>
              <w:jc w:val="both"/>
              <w:rPr>
                <w:rFonts w:eastAsia="DengXian"/>
                <w:szCs w:val="24"/>
              </w:rPr>
            </w:pPr>
          </w:p>
          <w:p w14:paraId="2989222C" w14:textId="77777777" w:rsidR="00EB49A7" w:rsidRDefault="00EB49A7" w:rsidP="00EB49A7">
            <w:pPr>
              <w:autoSpaceDE w:val="0"/>
              <w:spacing w:after="0" w:line="22" w:lineRule="atLeast"/>
              <w:jc w:val="both"/>
              <w:rPr>
                <w:rFonts w:eastAsia="DengXian"/>
                <w:szCs w:val="24"/>
              </w:rPr>
            </w:pPr>
            <w:r>
              <w:rPr>
                <w:rFonts w:eastAsia="DengXian"/>
                <w:szCs w:val="24"/>
              </w:rPr>
              <w:t xml:space="preserve">3. </w:t>
            </w:r>
            <w:proofErr w:type="spellStart"/>
            <w:r>
              <w:rPr>
                <w:rFonts w:eastAsia="DengXian"/>
                <w:szCs w:val="24"/>
              </w:rPr>
              <w:t>Greenergy</w:t>
            </w:r>
            <w:proofErr w:type="spellEnd"/>
            <w:r>
              <w:rPr>
                <w:rFonts w:eastAsia="DengXian"/>
                <w:szCs w:val="24"/>
              </w:rPr>
              <w:t xml:space="preserve"> International Limited</w:t>
            </w:r>
          </w:p>
          <w:p w14:paraId="0CF0B220" w14:textId="77777777" w:rsidR="00EB49A7" w:rsidRDefault="00EB49A7" w:rsidP="00EB49A7">
            <w:pPr>
              <w:autoSpaceDE w:val="0"/>
              <w:spacing w:after="0" w:line="22" w:lineRule="atLeast"/>
              <w:ind w:left="720"/>
              <w:jc w:val="both"/>
              <w:rPr>
                <w:rFonts w:eastAsia="DengXian"/>
                <w:szCs w:val="24"/>
              </w:rPr>
            </w:pPr>
            <w:r>
              <w:rPr>
                <w:rFonts w:eastAsia="DengXian"/>
                <w:szCs w:val="24"/>
              </w:rPr>
              <w:t>Address: 198 High Holborn, London. WC1V 7BD</w:t>
            </w:r>
          </w:p>
          <w:p w14:paraId="08EE3BB0"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Email: </w:t>
            </w:r>
            <w:hyperlink r:id="rId34" w:history="1">
              <w:r w:rsidRPr="003D2F58">
                <w:rPr>
                  <w:rStyle w:val="Hyperlink"/>
                </w:rPr>
                <w:t>mail</w:t>
              </w:r>
              <w:r w:rsidRPr="003D2F58">
                <w:rPr>
                  <w:rStyle w:val="Hyperlink"/>
                  <w:rFonts w:eastAsia="DengXian"/>
                </w:rPr>
                <w:t>@greenergy.co.uk</w:t>
              </w:r>
            </w:hyperlink>
            <w:r w:rsidRPr="00C02F2C">
              <w:rPr>
                <w:rFonts w:eastAsia="DengXian"/>
                <w:szCs w:val="24"/>
              </w:rPr>
              <w:t xml:space="preserve"> </w:t>
            </w:r>
          </w:p>
          <w:p w14:paraId="36747C0C"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Tel : </w:t>
            </w:r>
            <w:r>
              <w:rPr>
                <w:rFonts w:eastAsia="DengXian"/>
                <w:szCs w:val="24"/>
              </w:rPr>
              <w:t>020 7404 7700</w:t>
            </w:r>
          </w:p>
          <w:p w14:paraId="5C3B45DD" w14:textId="143AE0BD" w:rsidR="00742093" w:rsidRDefault="00742093">
            <w:pPr>
              <w:autoSpaceDE w:val="0"/>
              <w:spacing w:after="0" w:line="22" w:lineRule="atLeast"/>
              <w:jc w:val="both"/>
            </w:pPr>
          </w:p>
        </w:tc>
      </w:tr>
      <w:tr w:rsidR="00742093" w14:paraId="33B9DB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2E80D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2E3CD" w14:textId="619413F1" w:rsidR="00742093" w:rsidRDefault="001C0743">
            <w:pPr>
              <w:autoSpaceDE w:val="0"/>
              <w:spacing w:after="0" w:line="22" w:lineRule="atLeast"/>
              <w:jc w:val="both"/>
              <w:rPr>
                <w:rFonts w:eastAsia="DengXian"/>
                <w:szCs w:val="24"/>
              </w:rPr>
            </w:pPr>
            <w:r>
              <w:rPr>
                <w:rFonts w:eastAsia="DengXian"/>
                <w:szCs w:val="24"/>
              </w:rPr>
              <w:t xml:space="preserve">Appendix </w:t>
            </w:r>
            <w:proofErr w:type="spellStart"/>
            <w:r>
              <w:rPr>
                <w:rFonts w:eastAsia="DengXian"/>
                <w:szCs w:val="24"/>
              </w:rPr>
              <w:t>reference:</w:t>
            </w:r>
            <w:r w:rsidR="00A5296C">
              <w:rPr>
                <w:rFonts w:eastAsia="DengXian"/>
                <w:szCs w:val="24"/>
              </w:rPr>
              <w:t>N</w:t>
            </w:r>
            <w:proofErr w:type="spellEnd"/>
            <w:r w:rsidR="00A5296C">
              <w:rPr>
                <w:rFonts w:eastAsia="DengXian"/>
                <w:szCs w:val="24"/>
              </w:rPr>
              <w:t>/A</w:t>
            </w:r>
          </w:p>
        </w:tc>
      </w:tr>
    </w:tbl>
    <w:p w14:paraId="7C24E2E1" w14:textId="77777777" w:rsidR="00742093" w:rsidRDefault="00742093">
      <w:pPr>
        <w:tabs>
          <w:tab w:val="left" w:pos="2130"/>
        </w:tabs>
        <w:spacing w:after="0" w:line="22" w:lineRule="atLeast"/>
        <w:rPr>
          <w:rFonts w:eastAsia="Arial"/>
          <w:szCs w:val="24"/>
        </w:rPr>
      </w:pPr>
    </w:p>
    <w:p w14:paraId="2E20C79A" w14:textId="77777777" w:rsidR="00742093" w:rsidRDefault="001C0743">
      <w:pPr>
        <w:pStyle w:val="ListParagraph"/>
        <w:numPr>
          <w:ilvl w:val="0"/>
          <w:numId w:val="30"/>
        </w:numPr>
        <w:spacing w:after="0" w:line="22" w:lineRule="atLeast"/>
      </w:pPr>
      <w:r>
        <w:rPr>
          <w:rFonts w:eastAsia="Arial"/>
        </w:rPr>
        <w:lastRenderedPageBreak/>
        <w:t>Please provide the physical addresses (including town/city and county) of all your company’s UK sites/facilities involved in the importation of the goods subject to review.</w:t>
      </w:r>
    </w:p>
    <w:p w14:paraId="3A962E25"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98C4D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B667F" w14:textId="1970B2E2" w:rsidR="00FC12A4" w:rsidRDefault="00AA596A">
            <w:pPr>
              <w:autoSpaceDE w:val="0"/>
              <w:spacing w:after="0" w:line="22" w:lineRule="atLeast"/>
              <w:jc w:val="both"/>
              <w:rPr>
                <w:lang w:eastAsia="en-GB"/>
              </w:rPr>
            </w:pPr>
            <w:r>
              <w:rPr>
                <w:lang w:eastAsia="en-GB"/>
              </w:rPr>
              <w:t>[</w:t>
            </w:r>
            <w:r w:rsidRPr="00AA596A">
              <w:rPr>
                <w:lang w:eastAsia="en-GB"/>
              </w:rPr>
              <w:t xml:space="preserve">CONFIDENTIAL: sensitive information relating to the company’s import strategy that is not publicly available] </w:t>
            </w:r>
          </w:p>
          <w:p w14:paraId="138B3AAE" w14:textId="77777777" w:rsidR="00AA596A" w:rsidRDefault="00AA596A">
            <w:pPr>
              <w:autoSpaceDE w:val="0"/>
              <w:spacing w:after="0" w:line="22" w:lineRule="atLeast"/>
              <w:jc w:val="both"/>
              <w:rPr>
                <w:lang w:eastAsia="en-GB"/>
              </w:rPr>
            </w:pPr>
          </w:p>
          <w:p w14:paraId="2E751B0F" w14:textId="617DC2EA" w:rsidR="00742093" w:rsidRDefault="001C0743">
            <w:pPr>
              <w:autoSpaceDE w:val="0"/>
              <w:spacing w:after="0" w:line="22" w:lineRule="atLeast"/>
              <w:jc w:val="both"/>
            </w:pPr>
            <w:r w:rsidRPr="00A30B80">
              <w:rPr>
                <w:lang w:eastAsia="en-GB"/>
              </w:rPr>
              <w:t>1. Valero Pembrokeshire Oil Terminal (VPOT), Main Road, Waterston, Milford Haven, Pembrokeshire. SA73 1DP</w:t>
            </w:r>
          </w:p>
          <w:p w14:paraId="5D9BCB37" w14:textId="77777777" w:rsidR="00742093" w:rsidRDefault="00742093">
            <w:pPr>
              <w:autoSpaceDE w:val="0"/>
              <w:spacing w:after="0" w:line="22" w:lineRule="atLeast"/>
              <w:jc w:val="both"/>
              <w:rPr>
                <w:lang w:eastAsia="en-GB"/>
              </w:rPr>
            </w:pPr>
          </w:p>
          <w:p w14:paraId="3CCFE2BC" w14:textId="77777777" w:rsidR="00742093" w:rsidRDefault="001C0743">
            <w:pPr>
              <w:autoSpaceDE w:val="0"/>
              <w:spacing w:after="0" w:line="22" w:lineRule="atLeast"/>
              <w:jc w:val="both"/>
              <w:rPr>
                <w:shd w:val="clear" w:color="auto" w:fill="FFFF00"/>
                <w:lang w:eastAsia="en-GB"/>
              </w:rPr>
            </w:pPr>
            <w:r w:rsidRPr="00A30B80">
              <w:rPr>
                <w:lang w:eastAsia="en-GB"/>
              </w:rPr>
              <w:t>2. Valero Pembroke Refinery, Pembroke, Pembrokeshire. SA71 5SJ</w:t>
            </w:r>
          </w:p>
          <w:p w14:paraId="0E3A1367" w14:textId="77777777" w:rsidR="00742093" w:rsidRDefault="00742093">
            <w:pPr>
              <w:autoSpaceDE w:val="0"/>
              <w:spacing w:after="0" w:line="22" w:lineRule="atLeast"/>
              <w:jc w:val="both"/>
              <w:rPr>
                <w:shd w:val="clear" w:color="auto" w:fill="FFFF00"/>
                <w:lang w:eastAsia="en-GB"/>
              </w:rPr>
            </w:pPr>
          </w:p>
          <w:p w14:paraId="6507065F" w14:textId="77777777" w:rsidR="00742093" w:rsidRDefault="001C0743">
            <w:pPr>
              <w:autoSpaceDE w:val="0"/>
              <w:spacing w:after="0" w:line="22" w:lineRule="atLeast"/>
              <w:jc w:val="both"/>
            </w:pPr>
            <w:r w:rsidRPr="00A30B80">
              <w:rPr>
                <w:lang w:eastAsia="en-GB"/>
              </w:rPr>
              <w:t xml:space="preserve">3. Inter Terminals, London Road, </w:t>
            </w:r>
            <w:proofErr w:type="spellStart"/>
            <w:r w:rsidRPr="00A30B80">
              <w:rPr>
                <w:lang w:eastAsia="en-GB"/>
              </w:rPr>
              <w:t>Grays</w:t>
            </w:r>
            <w:proofErr w:type="spellEnd"/>
            <w:r w:rsidRPr="00A30B80">
              <w:rPr>
                <w:lang w:eastAsia="en-GB"/>
              </w:rPr>
              <w:t>, Essex. RM17 5YZ</w:t>
            </w:r>
            <w:r>
              <w:rPr>
                <w:lang w:eastAsia="en-GB"/>
              </w:rPr>
              <w:t xml:space="preserve"> </w:t>
            </w:r>
          </w:p>
        </w:tc>
      </w:tr>
      <w:tr w:rsidR="00742093" w14:paraId="5FA6FB6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96F1C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C79B8C"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2406E147" w14:textId="77777777" w:rsidR="00742093" w:rsidRDefault="00742093">
      <w:pPr>
        <w:tabs>
          <w:tab w:val="left" w:pos="2130"/>
        </w:tabs>
        <w:spacing w:after="0" w:line="22" w:lineRule="atLeast"/>
        <w:rPr>
          <w:rFonts w:eastAsia="Arial"/>
        </w:rPr>
      </w:pPr>
    </w:p>
    <w:p w14:paraId="36FD323E" w14:textId="77777777" w:rsidR="00742093" w:rsidRDefault="001C0743">
      <w:pPr>
        <w:pStyle w:val="ListParagraph"/>
        <w:numPr>
          <w:ilvl w:val="0"/>
          <w:numId w:val="30"/>
        </w:numPr>
        <w:tabs>
          <w:tab w:val="left" w:pos="3570"/>
        </w:tabs>
        <w:spacing w:after="0" w:line="22" w:lineRule="atLeast"/>
        <w:rPr>
          <w:rFonts w:eastAsia="Arial"/>
        </w:rPr>
      </w:pPr>
      <w:r>
        <w:rPr>
          <w:rFonts w:eastAsia="Arial"/>
        </w:rPr>
        <w:t>Where possible, please provide an overview of your supply chain for the goods subject to review, from raw materials through to final customers. Please include the name and location of UK companies involved at each stage where available.</w:t>
      </w:r>
    </w:p>
    <w:p w14:paraId="2A7D3902"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910DA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00DC51" w14:textId="59901D20" w:rsidR="00742093" w:rsidRDefault="00AA596A" w:rsidP="00EB49A7">
            <w:pPr>
              <w:autoSpaceDE w:val="0"/>
              <w:spacing w:after="0" w:line="22" w:lineRule="atLeast"/>
              <w:jc w:val="both"/>
            </w:pPr>
            <w:r>
              <w:t>[CONFIDENTIAL: sensitive information relating to the company’s supply chain that is not publicly available]</w:t>
            </w:r>
          </w:p>
        </w:tc>
      </w:tr>
      <w:tr w:rsidR="00742093" w14:paraId="7F4750C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8A21A1"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8EF77"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6DF2534E" w14:textId="77777777" w:rsidR="00742093" w:rsidRDefault="00742093">
      <w:pPr>
        <w:spacing w:after="0" w:line="22" w:lineRule="atLeast"/>
        <w:rPr>
          <w:rFonts w:eastAsia="Times New Roman"/>
          <w:color w:val="000000"/>
          <w:szCs w:val="24"/>
          <w:lang w:eastAsia="en-GB"/>
        </w:rPr>
      </w:pPr>
    </w:p>
    <w:p w14:paraId="0472CAF4" w14:textId="77777777" w:rsidR="00742093" w:rsidRDefault="001C0743">
      <w:pPr>
        <w:pStyle w:val="ListParagraph"/>
        <w:numPr>
          <w:ilvl w:val="0"/>
          <w:numId w:val="30"/>
        </w:numPr>
        <w:spacing w:after="0" w:line="22" w:lineRule="atLeast"/>
      </w:pPr>
      <w:r>
        <w:rPr>
          <w:rFonts w:eastAsia="Times New Roman"/>
          <w:color w:val="000000"/>
          <w:lang w:eastAsia="en-GB"/>
        </w:rPr>
        <w:t xml:space="preserve">Please complete </w:t>
      </w:r>
      <w:r>
        <w:rPr>
          <w:rFonts w:eastAsia="Times New Roman"/>
          <w:b/>
          <w:bCs/>
          <w:color w:val="000000"/>
          <w:lang w:eastAsia="en-GB"/>
        </w:rPr>
        <w:t xml:space="preserve">Annex 1, E1 – </w:t>
      </w:r>
      <w:r w:rsidRPr="00E43C1C">
        <w:rPr>
          <w:rFonts w:eastAsia="Times New Roman"/>
          <w:b/>
          <w:bCs/>
          <w:color w:val="000000"/>
          <w:szCs w:val="24"/>
          <w:lang w:eastAsia="en-GB"/>
        </w:rPr>
        <w:t>Economic Interest Test</w:t>
      </w:r>
      <w:r w:rsidRPr="00E43C1C">
        <w:rPr>
          <w:rFonts w:eastAsia="Times New Roman"/>
          <w:color w:val="000000"/>
          <w:szCs w:val="24"/>
          <w:lang w:eastAsia="en-GB"/>
        </w:rPr>
        <w:t xml:space="preserve"> providing employment figures in FTE (full-time equivalents) for </w:t>
      </w:r>
      <w:r w:rsidRPr="00E43C1C">
        <w:rPr>
          <w:szCs w:val="24"/>
        </w:rPr>
        <w:t>1 July 2019 to 30 June 2020</w:t>
      </w:r>
      <w:r w:rsidRPr="00E43C1C">
        <w:rPr>
          <w:rFonts w:eastAsia="Times New Roman"/>
          <w:color w:val="000000"/>
          <w:szCs w:val="24"/>
          <w:lang w:eastAsia="en-GB"/>
        </w:rPr>
        <w:t>,</w:t>
      </w:r>
      <w:r>
        <w:rPr>
          <w:rFonts w:eastAsia="Times New Roman"/>
          <w:color w:val="000000"/>
          <w:lang w:eastAsia="en-GB"/>
        </w:rPr>
        <w:t xml:space="preserve"> for all your company’s activities in the UK</w:t>
      </w:r>
      <w:r>
        <w:rPr>
          <w:color w:val="000000"/>
        </w:rPr>
        <w:t xml:space="preserve"> relating to the goods</w:t>
      </w:r>
      <w:r>
        <w:rPr>
          <w:rFonts w:eastAsia="Times New Roman"/>
          <w:lang w:eastAsia="en-GB"/>
        </w:rPr>
        <w:t xml:space="preserve"> subject to review.</w:t>
      </w:r>
      <w:r>
        <w:rPr>
          <w:color w:val="000000"/>
        </w:rPr>
        <w:t xml:space="preserve"> Where possible, provide subtotals for each of your company’s UK sites or facilities. Would these employment figures </w:t>
      </w:r>
      <w:r>
        <w:t>be affected the existing countervailing measure were removed?</w:t>
      </w:r>
      <w:r>
        <w:rPr>
          <w:color w:val="FF0000"/>
        </w:rPr>
        <w:t xml:space="preserve"> </w:t>
      </w:r>
      <w:r>
        <w:t>Please substantiate your claims with evidence. Where possible, please provide estimates (e.g. projections or forecasts) for future years and explain the method used to calculate them.</w:t>
      </w:r>
    </w:p>
    <w:p w14:paraId="42E0B09B" w14:textId="77777777" w:rsidR="00742093" w:rsidRDefault="00742093">
      <w:pPr>
        <w:spacing w:after="0"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7BF09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40A86" w14:textId="3536F9E6" w:rsidR="00AA596A" w:rsidRDefault="00EB49A7" w:rsidP="00AA596A">
            <w:pPr>
              <w:autoSpaceDE w:val="0"/>
              <w:spacing w:after="0" w:line="22" w:lineRule="atLeast"/>
              <w:jc w:val="both"/>
              <w:rPr>
                <w:lang w:eastAsia="en-GB"/>
              </w:rPr>
            </w:pPr>
            <w:r>
              <w:rPr>
                <w:lang w:eastAsia="en-GB"/>
              </w:rPr>
              <w:t xml:space="preserve">Valero Energy </w:t>
            </w:r>
            <w:proofErr w:type="spellStart"/>
            <w:r>
              <w:rPr>
                <w:lang w:eastAsia="en-GB"/>
              </w:rPr>
              <w:t>Ltd</w:t>
            </w:r>
            <w:r w:rsidR="00A13DEB" w:rsidRPr="00EB49A7">
              <w:rPr>
                <w:lang w:eastAsia="en-GB"/>
              </w:rPr>
              <w:t>’s</w:t>
            </w:r>
            <w:proofErr w:type="spellEnd"/>
            <w:r w:rsidR="00A13DEB" w:rsidRPr="00EB49A7">
              <w:rPr>
                <w:lang w:eastAsia="en-GB"/>
              </w:rPr>
              <w:t xml:space="preserve"> business is focused on HVO, not traditional biodiesel. Since the current measures cover both HVO and traditional biodiesel, </w:t>
            </w:r>
            <w:r>
              <w:rPr>
                <w:lang w:eastAsia="en-GB"/>
              </w:rPr>
              <w:t>Valero Energy Ltd</w:t>
            </w:r>
            <w:r w:rsidR="00A13DEB" w:rsidRPr="00EB49A7">
              <w:rPr>
                <w:lang w:eastAsia="en-GB"/>
              </w:rPr>
              <w:t xml:space="preserve"> has been unable to import HVO from the U.S. or Canada. </w:t>
            </w:r>
            <w:r w:rsidR="004F64B3" w:rsidRPr="00EB49A7">
              <w:rPr>
                <w:lang w:eastAsia="en-GB"/>
              </w:rPr>
              <w:t xml:space="preserve">Should the measures with regard to the U.S. and Canada be removed, </w:t>
            </w:r>
            <w:r>
              <w:rPr>
                <w:lang w:eastAsia="en-GB"/>
              </w:rPr>
              <w:t>Valero Energy Ltd</w:t>
            </w:r>
            <w:r w:rsidR="004F64B3" w:rsidRPr="00EB49A7">
              <w:rPr>
                <w:lang w:eastAsia="en-GB"/>
              </w:rPr>
              <w:t xml:space="preserve"> would be able to import from the U.S. and depending on the volumes, it would increase the number of people employed in this regard. </w:t>
            </w:r>
          </w:p>
          <w:p w14:paraId="191DB52A" w14:textId="23BBC01C" w:rsidR="00AA596A" w:rsidRDefault="00AA596A" w:rsidP="00AA596A">
            <w:pPr>
              <w:autoSpaceDE w:val="0"/>
              <w:spacing w:after="0" w:line="22" w:lineRule="atLeast"/>
              <w:jc w:val="both"/>
              <w:rPr>
                <w:lang w:eastAsia="en-GB"/>
              </w:rPr>
            </w:pPr>
          </w:p>
          <w:p w14:paraId="74C5C052" w14:textId="27EE0DA6" w:rsidR="00AA596A" w:rsidRDefault="00AA596A" w:rsidP="00AA596A">
            <w:pPr>
              <w:autoSpaceDE w:val="0"/>
              <w:spacing w:after="0" w:line="22" w:lineRule="atLeast"/>
              <w:jc w:val="both"/>
            </w:pPr>
            <w:r>
              <w:t>[</w:t>
            </w:r>
            <w:r w:rsidRPr="00AA596A">
              <w:t xml:space="preserve">CONFIDENTIAL: sensitive information relating to the company’s </w:t>
            </w:r>
            <w:r>
              <w:t>employees</w:t>
            </w:r>
            <w:r w:rsidRPr="00AA596A">
              <w:t xml:space="preserve"> that is not publicly available]</w:t>
            </w:r>
          </w:p>
          <w:p w14:paraId="40E40C77" w14:textId="08BA2DB8" w:rsidR="00742093" w:rsidRDefault="00742093">
            <w:pPr>
              <w:autoSpaceDE w:val="0"/>
              <w:spacing w:after="0" w:line="22" w:lineRule="atLeast"/>
              <w:jc w:val="both"/>
            </w:pPr>
          </w:p>
        </w:tc>
      </w:tr>
      <w:tr w:rsidR="00742093" w14:paraId="5FA45D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CDC693"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47C6D9"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3FAAB6CD" w14:textId="77777777" w:rsidR="00742093" w:rsidRDefault="00742093">
      <w:pPr>
        <w:spacing w:after="0" w:line="22" w:lineRule="atLeast"/>
        <w:rPr>
          <w:szCs w:val="24"/>
        </w:rPr>
      </w:pPr>
    </w:p>
    <w:p w14:paraId="1333A11B" w14:textId="77777777" w:rsidR="00742093" w:rsidRDefault="001C0743">
      <w:pPr>
        <w:pStyle w:val="ListParagraph"/>
        <w:numPr>
          <w:ilvl w:val="0"/>
          <w:numId w:val="30"/>
        </w:numPr>
        <w:spacing w:after="0" w:line="22" w:lineRule="atLeast"/>
      </w:pPr>
      <w:r>
        <w:t xml:space="preserve">Please complete </w:t>
      </w:r>
      <w:r>
        <w:rPr>
          <w:b/>
          <w:bCs/>
        </w:rPr>
        <w:t>Annex 1, E1 – Economic Interest Test</w:t>
      </w:r>
      <w:r>
        <w:t xml:space="preserve"> providing the median annual gross wages for </w:t>
      </w:r>
      <w:r>
        <w:rPr>
          <w:sz w:val="22"/>
        </w:rPr>
        <w:t>1 July 2019 to 30 June 2020</w:t>
      </w:r>
      <w:r>
        <w:t xml:space="preserve">, for all your company’s </w:t>
      </w:r>
      <w:r>
        <w:lastRenderedPageBreak/>
        <w:t>activities in the UK relating to the goods subject to review. Where possible, provide sub-totals for each of your company’s sites or facilities. If you are unable to provide median wages, please provide mean wages. Would these wages be affected if the existing anti-dumping and countervailing measures on the goods subject to review were to no longer apply?</w:t>
      </w:r>
      <w:r>
        <w:rPr>
          <w:color w:val="FF0000"/>
        </w:rPr>
        <w:t xml:space="preserve"> </w:t>
      </w:r>
      <w:r>
        <w:t>Please substantiate your claims with evidence. Where possible, please provide estimates for future years (e.g. projections or forecasts) and explain the method used to calculate them.</w:t>
      </w:r>
    </w:p>
    <w:p w14:paraId="3EB838FD"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C5A94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6F13E2" w14:textId="610C51A1" w:rsidR="00742093" w:rsidRDefault="004F64B3">
            <w:pPr>
              <w:autoSpaceDE w:val="0"/>
              <w:spacing w:after="0" w:line="22" w:lineRule="atLeast"/>
              <w:jc w:val="both"/>
            </w:pPr>
            <w:r w:rsidRPr="00EB49A7">
              <w:rPr>
                <w:lang w:eastAsia="en-GB"/>
              </w:rPr>
              <w:t xml:space="preserve">Please refer to our reply to the previous question. </w:t>
            </w:r>
            <w:r w:rsidR="001C0743" w:rsidRPr="00EB49A7">
              <w:rPr>
                <w:rFonts w:eastAsia="DengXian"/>
                <w:szCs w:val="24"/>
              </w:rPr>
              <w:t xml:space="preserve"> </w:t>
            </w:r>
          </w:p>
        </w:tc>
      </w:tr>
      <w:tr w:rsidR="00742093" w14:paraId="4B3BE0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ECA81C"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9E10F"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53283494" w14:textId="77777777" w:rsidR="00742093" w:rsidRDefault="00742093">
      <w:pPr>
        <w:spacing w:after="0" w:line="22" w:lineRule="atLeast"/>
        <w:rPr>
          <w:rFonts w:eastAsia="Times New Roman"/>
          <w:color w:val="000000"/>
          <w:szCs w:val="24"/>
          <w:lang w:eastAsia="en-GB"/>
        </w:rPr>
      </w:pPr>
    </w:p>
    <w:p w14:paraId="4875EDC7" w14:textId="77777777" w:rsidR="00742093" w:rsidRDefault="001C0743">
      <w:pPr>
        <w:pStyle w:val="ListParagraph"/>
        <w:numPr>
          <w:ilvl w:val="0"/>
          <w:numId w:val="30"/>
        </w:numPr>
        <w:spacing w:after="0" w:line="22" w:lineRule="atLeast"/>
        <w:jc w:val="both"/>
      </w:pPr>
      <w:r>
        <w:t>If known, what percentage of domestic demand for the goods subject to review (by volume) does your company supply? Would your market share be affected if the existing anti-dumping and countervailing measure were to no longer apply?</w:t>
      </w:r>
      <w:r>
        <w:rPr>
          <w:color w:val="FF0000"/>
        </w:rPr>
        <w:t xml:space="preserve"> </w:t>
      </w:r>
      <w:r>
        <w:t>Please substantiate your claims with evidence. Where possible, please provide estimates (e.g. projections or forecasts) for future years and explain the method used to calculate them.</w:t>
      </w:r>
    </w:p>
    <w:p w14:paraId="6F2FC73A" w14:textId="77777777" w:rsidR="00742093" w:rsidRDefault="00742093">
      <w:pPr>
        <w:spacing w:after="0"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4F203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41BBB3" w14:textId="77777777" w:rsidR="003357D9" w:rsidRDefault="003357D9" w:rsidP="003357D9">
            <w:pPr>
              <w:pStyle w:val="Default"/>
              <w:jc w:val="both"/>
              <w:rPr>
                <w:sz w:val="23"/>
                <w:szCs w:val="23"/>
              </w:rPr>
            </w:pPr>
            <w:r>
              <w:rPr>
                <w:sz w:val="23"/>
                <w:szCs w:val="23"/>
              </w:rPr>
              <w:t xml:space="preserve">Based on the statistics published by the UK Department for Transportation, the volumes of biodiesel (FAME) and HVO placed on the UK market are the following: </w:t>
            </w:r>
          </w:p>
          <w:p w14:paraId="2D3052A1" w14:textId="075D2DF4" w:rsidR="00AA596A" w:rsidRDefault="00AA596A">
            <w:pPr>
              <w:autoSpaceDE w:val="0"/>
              <w:spacing w:after="0" w:line="22" w:lineRule="atLeast"/>
              <w:jc w:val="both"/>
              <w:rPr>
                <w:rFonts w:eastAsia="DengXian"/>
                <w:szCs w:val="24"/>
              </w:rPr>
            </w:pPr>
          </w:p>
          <w:tbl>
            <w:tblPr>
              <w:tblW w:w="6660" w:type="dxa"/>
              <w:tblLook w:val="04A0" w:firstRow="1" w:lastRow="0" w:firstColumn="1" w:lastColumn="0" w:noHBand="0" w:noVBand="1"/>
            </w:tblPr>
            <w:tblGrid>
              <w:gridCol w:w="994"/>
              <w:gridCol w:w="1406"/>
              <w:gridCol w:w="1380"/>
              <w:gridCol w:w="1380"/>
              <w:gridCol w:w="1500"/>
            </w:tblGrid>
            <w:tr w:rsidR="00E45837" w:rsidRPr="00EB49A7" w14:paraId="4D0C65D2" w14:textId="77777777" w:rsidTr="00686A99">
              <w:trPr>
                <w:trHeight w:val="285"/>
              </w:trPr>
              <w:tc>
                <w:tcPr>
                  <w:tcW w:w="2400" w:type="dxa"/>
                  <w:gridSpan w:val="2"/>
                  <w:tcBorders>
                    <w:top w:val="nil"/>
                    <w:left w:val="nil"/>
                    <w:bottom w:val="nil"/>
                    <w:right w:val="nil"/>
                  </w:tcBorders>
                  <w:shd w:val="clear" w:color="000000" w:fill="FFFFFF"/>
                  <w:noWrap/>
                  <w:vAlign w:val="bottom"/>
                  <w:hideMark/>
                </w:tcPr>
                <w:p w14:paraId="7053C65F"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in million litres eq²</w:t>
                  </w:r>
                </w:p>
              </w:tc>
              <w:tc>
                <w:tcPr>
                  <w:tcW w:w="1380" w:type="dxa"/>
                  <w:tcBorders>
                    <w:top w:val="nil"/>
                    <w:left w:val="nil"/>
                    <w:bottom w:val="nil"/>
                    <w:right w:val="nil"/>
                  </w:tcBorders>
                  <w:shd w:val="clear" w:color="000000" w:fill="FFFFFF"/>
                  <w:noWrap/>
                  <w:vAlign w:val="bottom"/>
                  <w:hideMark/>
                </w:tcPr>
                <w:p w14:paraId="58EE1C40"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380" w:type="dxa"/>
                  <w:tcBorders>
                    <w:top w:val="nil"/>
                    <w:left w:val="nil"/>
                    <w:bottom w:val="nil"/>
                    <w:right w:val="nil"/>
                  </w:tcBorders>
                  <w:shd w:val="clear" w:color="000000" w:fill="FFFFFF"/>
                  <w:noWrap/>
                  <w:vAlign w:val="bottom"/>
                  <w:hideMark/>
                </w:tcPr>
                <w:p w14:paraId="41BEB943"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500" w:type="dxa"/>
                  <w:tcBorders>
                    <w:top w:val="nil"/>
                    <w:left w:val="nil"/>
                    <w:bottom w:val="nil"/>
                    <w:right w:val="nil"/>
                  </w:tcBorders>
                  <w:shd w:val="clear" w:color="000000" w:fill="FFFFFF"/>
                  <w:noWrap/>
                  <w:vAlign w:val="bottom"/>
                  <w:hideMark/>
                </w:tcPr>
                <w:p w14:paraId="4CD61C66"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r>
            <w:tr w:rsidR="00E45837" w:rsidRPr="00EB49A7" w14:paraId="4D33CC13" w14:textId="77777777" w:rsidTr="00686A99">
              <w:trPr>
                <w:trHeight w:val="285"/>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AB1149"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14:paraId="10C32239"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2016/17</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9048C32"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2017/18</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E832971"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2018</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8D98E44"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2019</w:t>
                  </w:r>
                </w:p>
              </w:tc>
            </w:tr>
            <w:tr w:rsidR="00E45837" w:rsidRPr="00EB49A7" w14:paraId="2A9DCDF2" w14:textId="77777777" w:rsidTr="00686A99">
              <w:trPr>
                <w:trHeight w:val="315"/>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14:paraId="5728DB07"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FAME</w:t>
                  </w:r>
                </w:p>
              </w:tc>
              <w:tc>
                <w:tcPr>
                  <w:tcW w:w="1406" w:type="dxa"/>
                  <w:tcBorders>
                    <w:top w:val="nil"/>
                    <w:left w:val="nil"/>
                    <w:bottom w:val="single" w:sz="4" w:space="0" w:color="auto"/>
                    <w:right w:val="single" w:sz="4" w:space="0" w:color="auto"/>
                  </w:tcBorders>
                  <w:shd w:val="clear" w:color="000000" w:fill="FFFFFF"/>
                  <w:noWrap/>
                  <w:vAlign w:val="bottom"/>
                  <w:hideMark/>
                </w:tcPr>
                <w:p w14:paraId="55678B7C"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721</w:t>
                  </w:r>
                </w:p>
              </w:tc>
              <w:tc>
                <w:tcPr>
                  <w:tcW w:w="1380" w:type="dxa"/>
                  <w:tcBorders>
                    <w:top w:val="nil"/>
                    <w:left w:val="nil"/>
                    <w:bottom w:val="single" w:sz="4" w:space="0" w:color="auto"/>
                    <w:right w:val="single" w:sz="4" w:space="0" w:color="auto"/>
                  </w:tcBorders>
                  <w:shd w:val="clear" w:color="000000" w:fill="FFFFFF"/>
                  <w:noWrap/>
                  <w:vAlign w:val="bottom"/>
                  <w:hideMark/>
                </w:tcPr>
                <w:p w14:paraId="005EFC20"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802</w:t>
                  </w:r>
                </w:p>
              </w:tc>
              <w:tc>
                <w:tcPr>
                  <w:tcW w:w="1380" w:type="dxa"/>
                  <w:tcBorders>
                    <w:top w:val="nil"/>
                    <w:left w:val="nil"/>
                    <w:bottom w:val="single" w:sz="4" w:space="0" w:color="auto"/>
                    <w:right w:val="single" w:sz="4" w:space="0" w:color="auto"/>
                  </w:tcBorders>
                  <w:shd w:val="clear" w:color="000000" w:fill="FFFFFF"/>
                  <w:noWrap/>
                  <w:vAlign w:val="bottom"/>
                  <w:hideMark/>
                </w:tcPr>
                <w:p w14:paraId="56FB1690"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887</w:t>
                  </w:r>
                </w:p>
              </w:tc>
              <w:tc>
                <w:tcPr>
                  <w:tcW w:w="1500" w:type="dxa"/>
                  <w:tcBorders>
                    <w:top w:val="nil"/>
                    <w:left w:val="nil"/>
                    <w:bottom w:val="single" w:sz="4" w:space="0" w:color="auto"/>
                    <w:right w:val="single" w:sz="4" w:space="0" w:color="auto"/>
                  </w:tcBorders>
                  <w:shd w:val="clear" w:color="000000" w:fill="FFFFFF"/>
                  <w:noWrap/>
                  <w:vAlign w:val="bottom"/>
                  <w:hideMark/>
                </w:tcPr>
                <w:p w14:paraId="799D8254"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1669</w:t>
                  </w:r>
                </w:p>
              </w:tc>
            </w:tr>
            <w:tr w:rsidR="00E45837" w:rsidRPr="00EB49A7" w14:paraId="23A7B240" w14:textId="77777777" w:rsidTr="00686A99">
              <w:trPr>
                <w:trHeight w:val="293"/>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14:paraId="02F29974"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HVO</w:t>
                  </w:r>
                </w:p>
              </w:tc>
              <w:tc>
                <w:tcPr>
                  <w:tcW w:w="1406" w:type="dxa"/>
                  <w:tcBorders>
                    <w:top w:val="nil"/>
                    <w:left w:val="nil"/>
                    <w:bottom w:val="single" w:sz="4" w:space="0" w:color="auto"/>
                    <w:right w:val="single" w:sz="4" w:space="0" w:color="auto"/>
                  </w:tcBorders>
                  <w:shd w:val="clear" w:color="000000" w:fill="FFFFFF"/>
                  <w:noWrap/>
                  <w:vAlign w:val="bottom"/>
                  <w:hideMark/>
                </w:tcPr>
                <w:p w14:paraId="2FF5B721"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007F4B7B"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2E7F53AC"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w:t>
                  </w:r>
                </w:p>
              </w:tc>
              <w:tc>
                <w:tcPr>
                  <w:tcW w:w="1500" w:type="dxa"/>
                  <w:tcBorders>
                    <w:top w:val="nil"/>
                    <w:left w:val="nil"/>
                    <w:bottom w:val="single" w:sz="4" w:space="0" w:color="auto"/>
                    <w:right w:val="single" w:sz="4" w:space="0" w:color="auto"/>
                  </w:tcBorders>
                  <w:shd w:val="clear" w:color="000000" w:fill="FFFFFF"/>
                  <w:noWrap/>
                  <w:vAlign w:val="bottom"/>
                  <w:hideMark/>
                </w:tcPr>
                <w:p w14:paraId="65B9CAD8"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w:t>
                  </w:r>
                </w:p>
              </w:tc>
            </w:tr>
          </w:tbl>
          <w:p w14:paraId="4FD56DDC" w14:textId="49E46AE9" w:rsidR="001F56ED" w:rsidRPr="00EB49A7" w:rsidRDefault="001F56ED">
            <w:pPr>
              <w:autoSpaceDE w:val="0"/>
              <w:spacing w:after="0" w:line="22" w:lineRule="atLeast"/>
              <w:jc w:val="both"/>
              <w:rPr>
                <w:rFonts w:eastAsia="DengXian"/>
                <w:szCs w:val="24"/>
              </w:rPr>
            </w:pPr>
          </w:p>
          <w:p w14:paraId="45BAAEC1" w14:textId="0882A5C2" w:rsidR="00AA596A" w:rsidRDefault="00AA596A">
            <w:pPr>
              <w:autoSpaceDE w:val="0"/>
              <w:spacing w:after="0" w:line="22" w:lineRule="atLeast"/>
              <w:jc w:val="both"/>
              <w:rPr>
                <w:rFonts w:eastAsia="DengXian"/>
                <w:szCs w:val="24"/>
              </w:rPr>
            </w:pPr>
            <w:r>
              <w:rPr>
                <w:rFonts w:eastAsia="DengXian"/>
                <w:szCs w:val="24"/>
              </w:rPr>
              <w:t>[CONFIDENTIAL: sensitive information relating to the company’s sales and purchasing that is not publicly available]</w:t>
            </w:r>
          </w:p>
          <w:p w14:paraId="109631F6" w14:textId="77777777" w:rsidR="00AA596A" w:rsidRDefault="00AA596A">
            <w:pPr>
              <w:autoSpaceDE w:val="0"/>
              <w:spacing w:after="0" w:line="22" w:lineRule="atLeast"/>
              <w:jc w:val="both"/>
              <w:rPr>
                <w:rFonts w:eastAsia="DengXian"/>
                <w:szCs w:val="24"/>
              </w:rPr>
            </w:pPr>
          </w:p>
          <w:p w14:paraId="0D07A7CD" w14:textId="25CEFB94" w:rsidR="001F56ED" w:rsidRDefault="001F56ED">
            <w:pPr>
              <w:autoSpaceDE w:val="0"/>
              <w:spacing w:after="0" w:line="22" w:lineRule="atLeast"/>
              <w:jc w:val="both"/>
              <w:rPr>
                <w:rFonts w:eastAsia="DengXian"/>
                <w:szCs w:val="24"/>
              </w:rPr>
            </w:pPr>
            <w:r w:rsidRPr="00EB49A7">
              <w:rPr>
                <w:rFonts w:eastAsia="DengXian"/>
                <w:szCs w:val="24"/>
              </w:rPr>
              <w:t xml:space="preserve">The traditional biodiesel market would not be affected by the removal of duties: there is a blend wall of 7% for traditional biodiesels, which means that no </w:t>
            </w:r>
            <w:r>
              <w:rPr>
                <w:rFonts w:eastAsia="DengXian"/>
                <w:szCs w:val="24"/>
              </w:rPr>
              <w:t xml:space="preserve">more than 7% of biodiesel can be used in a blend with fossil diesel. Even with current measures in place, the blending is at maximum capacity in the UK. </w:t>
            </w:r>
          </w:p>
          <w:p w14:paraId="246ED48E" w14:textId="4ADD0B6D" w:rsidR="001F56ED" w:rsidRDefault="001F56ED">
            <w:pPr>
              <w:autoSpaceDE w:val="0"/>
              <w:spacing w:after="0" w:line="22" w:lineRule="atLeast"/>
              <w:jc w:val="both"/>
              <w:rPr>
                <w:rFonts w:eastAsia="DengXian"/>
                <w:szCs w:val="24"/>
              </w:rPr>
            </w:pPr>
          </w:p>
          <w:p w14:paraId="1D0C2526" w14:textId="76B31F53" w:rsidR="001F56ED" w:rsidRDefault="001F56ED">
            <w:pPr>
              <w:autoSpaceDE w:val="0"/>
              <w:spacing w:after="0" w:line="22" w:lineRule="atLeast"/>
              <w:jc w:val="both"/>
              <w:rPr>
                <w:rFonts w:eastAsia="DengXian"/>
                <w:szCs w:val="24"/>
              </w:rPr>
            </w:pPr>
            <w:r>
              <w:rPr>
                <w:rFonts w:eastAsia="DengXian"/>
                <w:szCs w:val="24"/>
              </w:rPr>
              <w:t xml:space="preserve">There would however be a significant impact on the </w:t>
            </w:r>
            <w:r w:rsidR="009D3F86">
              <w:rPr>
                <w:rFonts w:eastAsia="DengXian"/>
                <w:szCs w:val="24"/>
              </w:rPr>
              <w:t xml:space="preserve">HVO </w:t>
            </w:r>
            <w:r>
              <w:rPr>
                <w:rFonts w:eastAsia="DengXian"/>
                <w:szCs w:val="24"/>
              </w:rPr>
              <w:t xml:space="preserve">market. HVO is not subject to the same blending limitations as it is considered an advanced biofuel and due to its different physical, technical and chemical characteristics from traditional biodiesel, HVO “acts” as diesel. There is no domestic HVO production so the UK is dependent on imports. If the current measures </w:t>
            </w:r>
            <w:r w:rsidR="009D3F86">
              <w:rPr>
                <w:rFonts w:eastAsia="DengXian"/>
                <w:szCs w:val="24"/>
              </w:rPr>
              <w:t>would be lifted</w:t>
            </w:r>
            <w:r>
              <w:rPr>
                <w:rFonts w:eastAsia="DengXian"/>
                <w:szCs w:val="24"/>
              </w:rPr>
              <w:t>, imports of HVO would increase significantly, which would support t</w:t>
            </w:r>
            <w:r w:rsidR="009D3F86">
              <w:rPr>
                <w:rFonts w:eastAsia="DengXian"/>
                <w:szCs w:val="24"/>
              </w:rPr>
              <w:t>he</w:t>
            </w:r>
            <w:r w:rsidR="00EB49A7">
              <w:rPr>
                <w:rFonts w:eastAsia="DengXian"/>
                <w:szCs w:val="24"/>
              </w:rPr>
              <w:t xml:space="preserve"> </w:t>
            </w:r>
            <w:r>
              <w:rPr>
                <w:rFonts w:eastAsia="DengXian"/>
                <w:szCs w:val="24"/>
              </w:rPr>
              <w:t>UK</w:t>
            </w:r>
            <w:r w:rsidR="009D3F86">
              <w:rPr>
                <w:rFonts w:eastAsia="DengXian"/>
                <w:szCs w:val="24"/>
              </w:rPr>
              <w:t xml:space="preserve">’s </w:t>
            </w:r>
            <w:r>
              <w:rPr>
                <w:rFonts w:eastAsia="DengXian"/>
                <w:szCs w:val="24"/>
              </w:rPr>
              <w:t xml:space="preserve">ambitious goals on the reduction of greenhouse gas emissions and allow for a more competitive market. </w:t>
            </w:r>
          </w:p>
          <w:p w14:paraId="16FAF768" w14:textId="0D41BA22" w:rsidR="00742093" w:rsidRDefault="001C0743">
            <w:pPr>
              <w:autoSpaceDE w:val="0"/>
              <w:spacing w:after="0" w:line="22" w:lineRule="atLeast"/>
              <w:jc w:val="both"/>
            </w:pPr>
            <w:r>
              <w:rPr>
                <w:rFonts w:eastAsia="DengXian"/>
                <w:szCs w:val="24"/>
              </w:rPr>
              <w:t xml:space="preserve"> </w:t>
            </w:r>
          </w:p>
        </w:tc>
      </w:tr>
      <w:tr w:rsidR="00742093" w14:paraId="723E5F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832AA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94F92" w14:textId="1793FE4A" w:rsidR="00742093" w:rsidRDefault="001C0743">
            <w:pPr>
              <w:autoSpaceDE w:val="0"/>
              <w:spacing w:after="0" w:line="22" w:lineRule="atLeast"/>
              <w:jc w:val="both"/>
              <w:rPr>
                <w:rFonts w:eastAsia="DengXian"/>
                <w:szCs w:val="24"/>
              </w:rPr>
            </w:pPr>
            <w:r>
              <w:rPr>
                <w:rFonts w:eastAsia="DengXian"/>
                <w:szCs w:val="24"/>
              </w:rPr>
              <w:t>Appendix reference:</w:t>
            </w:r>
            <w:r w:rsidR="001F56ED">
              <w:rPr>
                <w:rFonts w:eastAsia="DengXian"/>
                <w:szCs w:val="24"/>
              </w:rPr>
              <w:t xml:space="preserve"> </w:t>
            </w:r>
            <w:r w:rsidR="00E45837">
              <w:rPr>
                <w:rFonts w:eastAsia="DengXian"/>
                <w:szCs w:val="24"/>
              </w:rPr>
              <w:t>: Appendix 12 Extract of statistics of the UK Department of Transportatio</w:t>
            </w:r>
            <w:r w:rsidR="00E45837">
              <w:rPr>
                <w:rFonts w:eastAsia="DengXian"/>
                <w:szCs w:val="24"/>
              </w:rPr>
              <w:t>n</w:t>
            </w:r>
          </w:p>
        </w:tc>
      </w:tr>
    </w:tbl>
    <w:p w14:paraId="5DD99BA1" w14:textId="77777777" w:rsidR="00742093" w:rsidRDefault="00742093">
      <w:pPr>
        <w:spacing w:after="0" w:line="22" w:lineRule="atLeast"/>
        <w:jc w:val="both"/>
        <w:rPr>
          <w:szCs w:val="24"/>
        </w:rPr>
      </w:pPr>
    </w:p>
    <w:p w14:paraId="003446EF" w14:textId="77777777" w:rsidR="00742093" w:rsidRDefault="001C0743">
      <w:pPr>
        <w:pStyle w:val="ListParagraph"/>
        <w:numPr>
          <w:ilvl w:val="0"/>
          <w:numId w:val="30"/>
        </w:numPr>
        <w:spacing w:after="0" w:line="22" w:lineRule="atLeast"/>
        <w:jc w:val="both"/>
      </w:pPr>
      <w:r>
        <w:lastRenderedPageBreak/>
        <w:t>Please comment on how significant</w:t>
      </w:r>
      <w:r>
        <w:rPr>
          <w:color w:val="FF0000"/>
        </w:rPr>
        <w:t xml:space="preserve"> </w:t>
      </w:r>
      <w:r>
        <w:t>imports of the goods subject to review are in relation to your company’s overall volume of imports. Within your response, state the share of total import value represented by the goods subject to review</w:t>
      </w:r>
      <w:r>
        <w:rPr>
          <w:color w:val="FF0000"/>
        </w:rPr>
        <w:t xml:space="preserve"> </w:t>
      </w:r>
      <w:r>
        <w:t xml:space="preserve">during the period </w:t>
      </w:r>
      <w:r>
        <w:rPr>
          <w:szCs w:val="24"/>
        </w:rPr>
        <w:t>1 July 2019 to 30 June 2020</w:t>
      </w:r>
      <w:r>
        <w:t>. Do countries other than the USA and Canada produce goods equivalent to the goods subject to review</w:t>
      </w:r>
      <w:r>
        <w:rPr>
          <w:color w:val="FF0000"/>
        </w:rPr>
        <w:t xml:space="preserve"> </w:t>
      </w:r>
      <w:r>
        <w:t>which you could buy at a comparable price?</w:t>
      </w:r>
    </w:p>
    <w:p w14:paraId="7091F153" w14:textId="77777777" w:rsidR="00742093" w:rsidRDefault="00742093">
      <w:pPr>
        <w:spacing w:after="0"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72E52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E3E754" w14:textId="43C8CE24" w:rsidR="00742093" w:rsidRDefault="00AA596A">
            <w:pPr>
              <w:autoSpaceDE w:val="0"/>
              <w:spacing w:after="0" w:line="22" w:lineRule="atLeast"/>
              <w:jc w:val="both"/>
            </w:pPr>
            <w:r>
              <w:rPr>
                <w:lang w:eastAsia="en-GB"/>
              </w:rPr>
              <w:t>[</w:t>
            </w:r>
            <w:r w:rsidRPr="00AA596A">
              <w:rPr>
                <w:lang w:eastAsia="en-GB"/>
              </w:rPr>
              <w:t>CONFIDENTIAL: sensitive information relating to the company’s import strategy that is not publicly available]</w:t>
            </w:r>
          </w:p>
        </w:tc>
      </w:tr>
      <w:tr w:rsidR="00742093" w14:paraId="4F16E3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14D382"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02FFAA"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3C27DDF9" w14:textId="77777777" w:rsidR="00742093" w:rsidRDefault="00742093">
      <w:pPr>
        <w:spacing w:after="0" w:line="22" w:lineRule="atLeast"/>
        <w:jc w:val="both"/>
        <w:rPr>
          <w:szCs w:val="24"/>
        </w:rPr>
      </w:pPr>
    </w:p>
    <w:p w14:paraId="607B79AA" w14:textId="77777777" w:rsidR="00742093" w:rsidRDefault="001C0743">
      <w:pPr>
        <w:pStyle w:val="ListParagraph"/>
        <w:numPr>
          <w:ilvl w:val="0"/>
          <w:numId w:val="30"/>
        </w:numPr>
        <w:spacing w:after="0" w:line="22" w:lineRule="atLeast"/>
        <w:jc w:val="both"/>
      </w:pPr>
      <w:r w:rsidRPr="00A30B80">
        <w:rPr>
          <w:rFonts w:eastAsia="Arial"/>
          <w:kern w:val="3"/>
        </w:rPr>
        <w:t>Who consumes the goods subject to review? Do you regard the goods subject to review to be an intermediate and/or final goods? Who buys the goods subject to review: other companies or individual consumers?</w:t>
      </w:r>
    </w:p>
    <w:p w14:paraId="7BF75149" w14:textId="77777777" w:rsidR="00742093" w:rsidRDefault="00742093">
      <w:pPr>
        <w:spacing w:after="0" w:line="22" w:lineRule="atLeast"/>
        <w:jc w:val="both"/>
        <w:rPr>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81E0FB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72F9B1" w14:textId="3523ED87" w:rsidR="00DF26DC" w:rsidRDefault="00F06205">
            <w:pPr>
              <w:pStyle w:val="Body1"/>
              <w:rPr>
                <w:sz w:val="24"/>
                <w:szCs w:val="24"/>
              </w:rPr>
            </w:pPr>
            <w:r>
              <w:rPr>
                <w:sz w:val="24"/>
                <w:szCs w:val="24"/>
              </w:rPr>
              <w:t>The consumer of biodiesel and HVO is the diesel engine operator (motorists).</w:t>
            </w:r>
          </w:p>
          <w:p w14:paraId="3E5C1A24" w14:textId="569B7F86" w:rsidR="00F06205" w:rsidRDefault="00F06205">
            <w:pPr>
              <w:pStyle w:val="Body1"/>
              <w:rPr>
                <w:sz w:val="24"/>
                <w:szCs w:val="24"/>
              </w:rPr>
            </w:pPr>
            <w:r>
              <w:rPr>
                <w:sz w:val="24"/>
                <w:szCs w:val="24"/>
              </w:rPr>
              <w:t>The goods subject to review, biodiesel and HVO, must be blended by a blender into fossil diesel before being sold to the final consumer.</w:t>
            </w:r>
          </w:p>
          <w:p w14:paraId="45775A68" w14:textId="77777777" w:rsidR="00AA596A" w:rsidRDefault="00F06205">
            <w:pPr>
              <w:pStyle w:val="Body1"/>
              <w:rPr>
                <w:sz w:val="24"/>
                <w:szCs w:val="24"/>
              </w:rPr>
            </w:pPr>
            <w:r>
              <w:rPr>
                <w:sz w:val="24"/>
                <w:szCs w:val="24"/>
              </w:rPr>
              <w:t xml:space="preserve">The companies buying the goods subject to review would be </w:t>
            </w:r>
            <w:r w:rsidR="00CC6E70">
              <w:rPr>
                <w:sz w:val="24"/>
                <w:szCs w:val="24"/>
              </w:rPr>
              <w:t xml:space="preserve">mainly </w:t>
            </w:r>
            <w:r w:rsidR="005234B4">
              <w:rPr>
                <w:sz w:val="24"/>
                <w:szCs w:val="24"/>
              </w:rPr>
              <w:t>blenders</w:t>
            </w:r>
            <w:r>
              <w:rPr>
                <w:sz w:val="24"/>
                <w:szCs w:val="24"/>
              </w:rPr>
              <w:t xml:space="preserve">. </w:t>
            </w:r>
          </w:p>
          <w:p w14:paraId="26780DED" w14:textId="7652CBE1" w:rsidR="00F06205" w:rsidRDefault="00AA596A">
            <w:pPr>
              <w:pStyle w:val="Body1"/>
              <w:rPr>
                <w:sz w:val="24"/>
                <w:szCs w:val="24"/>
              </w:rPr>
            </w:pPr>
            <w:r>
              <w:rPr>
                <w:sz w:val="24"/>
                <w:szCs w:val="24"/>
              </w:rPr>
              <w:t>[</w:t>
            </w:r>
            <w:r w:rsidRPr="00AA596A">
              <w:rPr>
                <w:sz w:val="24"/>
                <w:szCs w:val="24"/>
              </w:rPr>
              <w:t xml:space="preserve">CONFIDENTIAL: sensitive information relating to the company’s </w:t>
            </w:r>
            <w:r>
              <w:rPr>
                <w:sz w:val="24"/>
                <w:szCs w:val="24"/>
              </w:rPr>
              <w:t>customers</w:t>
            </w:r>
            <w:r w:rsidRPr="00AA596A">
              <w:rPr>
                <w:sz w:val="24"/>
                <w:szCs w:val="24"/>
              </w:rPr>
              <w:t xml:space="preserve"> that is not publicly available]</w:t>
            </w:r>
            <w:r w:rsidR="00F06205">
              <w:rPr>
                <w:sz w:val="24"/>
                <w:szCs w:val="24"/>
              </w:rPr>
              <w:t>.</w:t>
            </w:r>
          </w:p>
          <w:p w14:paraId="40877847" w14:textId="77777777" w:rsidR="00742093" w:rsidRDefault="00742093" w:rsidP="00B327C5">
            <w:pPr>
              <w:autoSpaceDE w:val="0"/>
              <w:spacing w:after="0" w:line="22" w:lineRule="atLeast"/>
              <w:jc w:val="both"/>
              <w:rPr>
                <w:rFonts w:eastAsia="DengXian"/>
                <w:szCs w:val="24"/>
                <w:shd w:val="clear" w:color="auto" w:fill="FFFF00"/>
              </w:rPr>
            </w:pPr>
          </w:p>
        </w:tc>
      </w:tr>
      <w:tr w:rsidR="00742093" w14:paraId="07A377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4DA3BE"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F75B5" w14:textId="6CA112FD"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2535AFCF" w14:textId="77777777" w:rsidR="00742093" w:rsidRDefault="00742093">
      <w:pPr>
        <w:spacing w:after="0" w:line="22" w:lineRule="atLeast"/>
        <w:jc w:val="both"/>
        <w:rPr>
          <w:szCs w:val="24"/>
          <w:shd w:val="clear" w:color="auto" w:fill="FFFF00"/>
        </w:rPr>
      </w:pPr>
    </w:p>
    <w:p w14:paraId="17A64E60" w14:textId="77777777" w:rsidR="00742093" w:rsidRDefault="001C0743">
      <w:pPr>
        <w:pStyle w:val="ListParagraph"/>
        <w:numPr>
          <w:ilvl w:val="0"/>
          <w:numId w:val="30"/>
        </w:numPr>
        <w:spacing w:after="0" w:line="22" w:lineRule="atLeast"/>
      </w:pPr>
      <w:r w:rsidRPr="00A30B80">
        <w:rPr>
          <w:rFonts w:eastAsia="Arial"/>
        </w:rPr>
        <w:t>Would any other industries, markets or products be affected if the existing anti-dumping or countervailing</w:t>
      </w:r>
      <w:r w:rsidRPr="00A30B80">
        <w:rPr>
          <w:rFonts w:eastAsia="Arial"/>
          <w:color w:val="FF0000"/>
        </w:rPr>
        <w:t xml:space="preserve"> </w:t>
      </w:r>
      <w:r w:rsidRPr="00A30B80">
        <w:rPr>
          <w:rFonts w:eastAsia="Arial"/>
        </w:rPr>
        <w:t>measures on the goods subject to review were to no longer apply?</w:t>
      </w:r>
    </w:p>
    <w:p w14:paraId="621978DD" w14:textId="77777777" w:rsidR="00742093" w:rsidRDefault="00742093">
      <w:pPr>
        <w:spacing w:after="0" w:line="22" w:lineRule="atLeast"/>
        <w:rPr>
          <w:rFonts w:eastAsia="Arial"/>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9DE25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E94C6" w14:textId="170A9D8B" w:rsidR="00742093" w:rsidRDefault="00F06205" w:rsidP="00A30B80">
            <w:pPr>
              <w:pStyle w:val="Level1"/>
              <w:numPr>
                <w:ilvl w:val="0"/>
                <w:numId w:val="0"/>
              </w:numPr>
              <w:outlineLvl w:val="9"/>
            </w:pPr>
            <w:r>
              <w:rPr>
                <w:rFonts w:eastAsia="DengXian"/>
                <w:iCs/>
                <w:sz w:val="24"/>
                <w:szCs w:val="24"/>
              </w:rPr>
              <w:t xml:space="preserve">Not to </w:t>
            </w:r>
            <w:r w:rsidR="005234B4">
              <w:rPr>
                <w:rFonts w:eastAsia="DengXian"/>
                <w:iCs/>
                <w:sz w:val="24"/>
                <w:szCs w:val="24"/>
              </w:rPr>
              <w:t xml:space="preserve">Valero Energy </w:t>
            </w:r>
            <w:proofErr w:type="spellStart"/>
            <w:r w:rsidR="005234B4">
              <w:rPr>
                <w:rFonts w:eastAsia="DengXian"/>
                <w:iCs/>
                <w:sz w:val="24"/>
                <w:szCs w:val="24"/>
              </w:rPr>
              <w:t>Ltd</w:t>
            </w:r>
            <w:r>
              <w:rPr>
                <w:rFonts w:eastAsia="DengXian"/>
                <w:iCs/>
                <w:sz w:val="24"/>
                <w:szCs w:val="24"/>
              </w:rPr>
              <w:t>’s</w:t>
            </w:r>
            <w:proofErr w:type="spellEnd"/>
            <w:r>
              <w:rPr>
                <w:rFonts w:eastAsia="DengXian"/>
                <w:iCs/>
                <w:sz w:val="24"/>
                <w:szCs w:val="24"/>
              </w:rPr>
              <w:t xml:space="preserve"> knowledge. </w:t>
            </w:r>
            <w:r w:rsidR="001C0743">
              <w:rPr>
                <w:sz w:val="24"/>
                <w:szCs w:val="24"/>
                <w:shd w:val="clear" w:color="auto" w:fill="FFFF00"/>
              </w:rPr>
              <w:t xml:space="preserve"> </w:t>
            </w:r>
          </w:p>
        </w:tc>
      </w:tr>
      <w:tr w:rsidR="00742093" w14:paraId="145901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48FB38"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A78CB" w14:textId="483FE7C9"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35A316E8" w14:textId="77777777" w:rsidR="00742093" w:rsidRDefault="00742093">
      <w:pPr>
        <w:spacing w:after="0" w:line="22" w:lineRule="atLeast"/>
        <w:rPr>
          <w:rFonts w:eastAsia="Arial"/>
          <w:szCs w:val="24"/>
          <w:shd w:val="clear" w:color="auto" w:fill="FFFF00"/>
        </w:rPr>
      </w:pPr>
    </w:p>
    <w:p w14:paraId="4CB284D1" w14:textId="77777777" w:rsidR="00742093" w:rsidRPr="00E46EC1" w:rsidRDefault="001C0743">
      <w:pPr>
        <w:pStyle w:val="ListParagraph"/>
        <w:numPr>
          <w:ilvl w:val="0"/>
          <w:numId w:val="30"/>
        </w:numPr>
        <w:spacing w:after="0" w:line="22" w:lineRule="atLeast"/>
        <w:jc w:val="both"/>
        <w:rPr>
          <w:rFonts w:eastAsia="DengXian"/>
          <w:szCs w:val="24"/>
        </w:rPr>
      </w:pPr>
      <w:r w:rsidRPr="00E46EC1">
        <w:rPr>
          <w:rFonts w:eastAsia="DengXian"/>
          <w:szCs w:val="24"/>
        </w:rPr>
        <w:t xml:space="preserve">Please describe how you would expect the following to be affected if the existing anti-dumping and countervailing measures on the goods subject to review were to no longer apply: </w:t>
      </w:r>
    </w:p>
    <w:p w14:paraId="779E2B27"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market price of the like goods in the UK;</w:t>
      </w:r>
    </w:p>
    <w:p w14:paraId="09EA6039"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UK output of the like goods;</w:t>
      </w:r>
    </w:p>
    <w:p w14:paraId="7F7A114B"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imports of like goods to the UK;</w:t>
      </w:r>
    </w:p>
    <w:p w14:paraId="08F658FE"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imports of the goods subject to review to the UK; and</w:t>
      </w:r>
    </w:p>
    <w:p w14:paraId="6DC0CDBB"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exports from the UK.</w:t>
      </w:r>
    </w:p>
    <w:p w14:paraId="18A16763" w14:textId="77777777" w:rsidR="00742093" w:rsidRPr="00E46EC1" w:rsidRDefault="001C0743">
      <w:pPr>
        <w:spacing w:after="0" w:line="22" w:lineRule="atLeast"/>
        <w:ind w:left="360"/>
        <w:jc w:val="both"/>
        <w:rPr>
          <w:rFonts w:eastAsia="DengXian"/>
          <w:szCs w:val="24"/>
        </w:rPr>
      </w:pPr>
      <w:r w:rsidRPr="00E46EC1">
        <w:rPr>
          <w:rFonts w:eastAsia="DengXian"/>
          <w:szCs w:val="24"/>
        </w:rPr>
        <w:t>Where possible, please provide estimates for future years (e.g. projections or forecasts) to support your claims.</w:t>
      </w:r>
    </w:p>
    <w:p w14:paraId="0307FC89" w14:textId="77777777" w:rsidR="00742093" w:rsidRDefault="00742093">
      <w:pPr>
        <w:spacing w:after="0" w:line="22" w:lineRule="atLeast"/>
        <w:jc w:val="both"/>
        <w:rPr>
          <w:rFonts w:eastAsia="Arial"/>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18E92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80064E" w14:textId="19200230" w:rsidR="00DF26DC" w:rsidRPr="00E46EC1" w:rsidRDefault="00F06205">
            <w:pPr>
              <w:autoSpaceDE w:val="0"/>
              <w:spacing w:after="0" w:line="22" w:lineRule="atLeast"/>
              <w:jc w:val="both"/>
              <w:rPr>
                <w:lang w:eastAsia="en-GB"/>
              </w:rPr>
            </w:pPr>
            <w:r w:rsidRPr="00E46EC1">
              <w:rPr>
                <w:lang w:eastAsia="en-GB"/>
              </w:rPr>
              <w:t xml:space="preserve">If the current anti-dumping and countervailing measures would </w:t>
            </w:r>
            <w:r w:rsidR="009D3F86" w:rsidRPr="00E46EC1">
              <w:rPr>
                <w:lang w:eastAsia="en-GB"/>
              </w:rPr>
              <w:t>be terminated</w:t>
            </w:r>
            <w:r w:rsidRPr="00E46EC1">
              <w:rPr>
                <w:lang w:eastAsia="en-GB"/>
              </w:rPr>
              <w:t xml:space="preserve">, </w:t>
            </w:r>
            <w:r w:rsidR="007045E5" w:rsidRPr="00E46EC1">
              <w:rPr>
                <w:lang w:eastAsia="en-GB"/>
              </w:rPr>
              <w:t xml:space="preserve">there would be more competition on the UK market, ultimately leading to a decrease in prices and a more diverse offer for consumers. </w:t>
            </w:r>
          </w:p>
          <w:p w14:paraId="714585E8" w14:textId="77777777" w:rsidR="007045E5" w:rsidRDefault="007045E5">
            <w:pPr>
              <w:autoSpaceDE w:val="0"/>
              <w:spacing w:after="0" w:line="22" w:lineRule="atLeast"/>
              <w:jc w:val="both"/>
            </w:pPr>
          </w:p>
          <w:p w14:paraId="7CAFA23E" w14:textId="77777777" w:rsidR="007045E5" w:rsidRDefault="007045E5">
            <w:pPr>
              <w:autoSpaceDE w:val="0"/>
              <w:spacing w:after="0" w:line="22" w:lineRule="atLeast"/>
              <w:jc w:val="both"/>
            </w:pPr>
            <w:r>
              <w:t xml:space="preserve">Specifically with regard to HVO, the impact of </w:t>
            </w:r>
            <w:r w:rsidR="009D3F86">
              <w:t>terminating the</w:t>
            </w:r>
            <w:r>
              <w:t xml:space="preserve"> anti-dumping and countervailing duties would be </w:t>
            </w:r>
            <w:r w:rsidR="009D3F86">
              <w:t xml:space="preserve">very </w:t>
            </w:r>
            <w:r>
              <w:t>positive f</w:t>
            </w:r>
            <w:r w:rsidR="009D3F86">
              <w:t xml:space="preserve">or </w:t>
            </w:r>
            <w:r>
              <w:t>the UK market. There is currently no UK production of HVO so the UK is completely dependent on imports. Due to the prohibitive</w:t>
            </w:r>
            <w:r w:rsidR="009D3F86">
              <w:t xml:space="preserve"> level of the current duties</w:t>
            </w:r>
            <w:r>
              <w:t xml:space="preserve">, </w:t>
            </w:r>
            <w:r w:rsidR="009D3F86">
              <w:t xml:space="preserve">UK </w:t>
            </w:r>
            <w:r>
              <w:t xml:space="preserve">only </w:t>
            </w:r>
            <w:r w:rsidR="009D3F86">
              <w:t>sources</w:t>
            </w:r>
            <w:r>
              <w:t xml:space="preserve"> HVO </w:t>
            </w:r>
            <w:r w:rsidR="009D3F86">
              <w:t>from the EU.</w:t>
            </w:r>
            <w:r>
              <w:t xml:space="preserve"> However, demand for HVO i</w:t>
            </w:r>
            <w:r w:rsidR="00FF0D46">
              <w:t>n the EU i</w:t>
            </w:r>
            <w:r>
              <w:t xml:space="preserve">s increasing. Both in the EU and the UK, the blend wall of 7% has been reached meaning that it not possible to blend more than 7% of traditional biodiesel into fossil diesel. This blend wall therefore also caps demand for traditional biodiesel. Contrary to biodiesel, HVO is not subject to such blend wall limitation. In light of the UK’s climate goals, in particular to become GHG neutral by 2050, imports of HVO would be able to contribute greatly to the UK’s </w:t>
            </w:r>
            <w:r w:rsidRPr="007045E5">
              <w:t>GHG reduction targets, including the ‘Net Zero’ emissions by 2050 legislation.</w:t>
            </w:r>
            <w:r w:rsidR="00E46EC1">
              <w:t xml:space="preserve"> </w:t>
            </w:r>
          </w:p>
          <w:p w14:paraId="2E425664" w14:textId="77777777" w:rsidR="00E46EC1" w:rsidRDefault="00E46EC1">
            <w:pPr>
              <w:autoSpaceDE w:val="0"/>
              <w:spacing w:after="0" w:line="22" w:lineRule="atLeast"/>
              <w:jc w:val="both"/>
            </w:pPr>
          </w:p>
          <w:p w14:paraId="646FD6C1" w14:textId="0A405212" w:rsidR="00E46EC1" w:rsidRDefault="00082F71">
            <w:pPr>
              <w:autoSpaceDE w:val="0"/>
              <w:spacing w:after="0" w:line="22" w:lineRule="atLeast"/>
              <w:jc w:val="both"/>
            </w:pPr>
            <w:r>
              <w:t>[CONFIDENTIAL]</w:t>
            </w:r>
          </w:p>
        </w:tc>
      </w:tr>
      <w:tr w:rsidR="00742093" w14:paraId="229F73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A236B5"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19AA19" w14:textId="77777777" w:rsidR="00742093" w:rsidRDefault="001C0743">
            <w:pPr>
              <w:autoSpaceDE w:val="0"/>
              <w:spacing w:after="0" w:line="22" w:lineRule="atLeast"/>
              <w:jc w:val="both"/>
              <w:rPr>
                <w:rFonts w:eastAsia="DengXian"/>
                <w:szCs w:val="24"/>
                <w:shd w:val="clear" w:color="auto" w:fill="FFFF00"/>
              </w:rPr>
            </w:pPr>
            <w:r w:rsidRPr="00E46EC1">
              <w:t>Appendix reference:</w:t>
            </w:r>
          </w:p>
        </w:tc>
      </w:tr>
    </w:tbl>
    <w:p w14:paraId="5A2FF649" w14:textId="77777777" w:rsidR="00742093" w:rsidRDefault="00742093">
      <w:pPr>
        <w:spacing w:after="0" w:line="22" w:lineRule="atLeast"/>
        <w:jc w:val="both"/>
        <w:rPr>
          <w:rFonts w:eastAsia="Arial"/>
          <w:szCs w:val="24"/>
          <w:shd w:val="clear" w:color="auto" w:fill="FFFF00"/>
        </w:rPr>
      </w:pPr>
    </w:p>
    <w:p w14:paraId="7D083385" w14:textId="77777777" w:rsidR="00742093" w:rsidRDefault="001C0743">
      <w:pPr>
        <w:pStyle w:val="ListParagraph"/>
        <w:numPr>
          <w:ilvl w:val="0"/>
          <w:numId w:val="30"/>
        </w:numPr>
        <w:spacing w:after="0" w:line="22" w:lineRule="atLeast"/>
        <w:jc w:val="both"/>
      </w:pPr>
      <w:r w:rsidRPr="00A30B80">
        <w:rPr>
          <w:rFonts w:eastAsia="Arial"/>
          <w:kern w:val="3"/>
        </w:rPr>
        <w:t>Do you know of any related industries that would be affected if the existing anti-dumping and countervailing</w:t>
      </w:r>
      <w:r w:rsidRPr="00A30B80">
        <w:rPr>
          <w:kern w:val="3"/>
        </w:rPr>
        <w:t xml:space="preserve"> </w:t>
      </w:r>
      <w:r w:rsidRPr="00A30B80">
        <w:rPr>
          <w:rFonts w:eastAsia="Arial"/>
          <w:kern w:val="3"/>
        </w:rPr>
        <w:t>measures on the goods subject to review were to no longer apply? Please consider in particular:</w:t>
      </w:r>
    </w:p>
    <w:p w14:paraId="3EAD6FD3" w14:textId="77777777" w:rsidR="00742093" w:rsidRDefault="001C0743">
      <w:pPr>
        <w:pStyle w:val="ListParagraph"/>
        <w:numPr>
          <w:ilvl w:val="0"/>
          <w:numId w:val="32"/>
        </w:numPr>
        <w:spacing w:after="0" w:line="22" w:lineRule="atLeast"/>
        <w:jc w:val="both"/>
        <w:rPr>
          <w:rFonts w:eastAsia="Arial"/>
          <w:kern w:val="3"/>
          <w:shd w:val="clear" w:color="auto" w:fill="FFFF00"/>
        </w:rPr>
      </w:pPr>
      <w:r w:rsidRPr="00A30B80">
        <w:rPr>
          <w:rFonts w:eastAsia="Arial"/>
          <w:kern w:val="3"/>
        </w:rPr>
        <w:t>upstream industries – those who produce inputs needed for the like goods or goods subject to review</w:t>
      </w:r>
    </w:p>
    <w:p w14:paraId="1EA7CAE5" w14:textId="77777777" w:rsidR="00742093" w:rsidRDefault="001C0743">
      <w:pPr>
        <w:pStyle w:val="ListParagraph"/>
        <w:numPr>
          <w:ilvl w:val="0"/>
          <w:numId w:val="32"/>
        </w:numPr>
        <w:spacing w:after="0" w:line="22" w:lineRule="atLeast"/>
        <w:jc w:val="both"/>
      </w:pPr>
      <w:r w:rsidRPr="00A30B80">
        <w:rPr>
          <w:rFonts w:eastAsia="Arial"/>
          <w:kern w:val="3"/>
        </w:rPr>
        <w:t>downstream industries – those who purchase the like goods or goods subject to review</w:t>
      </w:r>
    </w:p>
    <w:p w14:paraId="261F737B" w14:textId="77777777" w:rsidR="00742093" w:rsidRDefault="00742093">
      <w:pPr>
        <w:spacing w:after="0" w:line="22" w:lineRule="atLeast"/>
        <w:jc w:val="both"/>
        <w:rPr>
          <w:rFonts w:eastAsia="Arial"/>
          <w:kern w:val="3"/>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3EA67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62371" w14:textId="518D0949" w:rsidR="00671142" w:rsidRDefault="005234B4">
            <w:pPr>
              <w:autoSpaceDE w:val="0"/>
              <w:spacing w:after="0" w:line="22" w:lineRule="atLeast"/>
              <w:jc w:val="both"/>
              <w:rPr>
                <w:rFonts w:eastAsia="DengXian"/>
                <w:szCs w:val="24"/>
                <w:shd w:val="clear" w:color="auto" w:fill="FFFF00"/>
              </w:rPr>
            </w:pPr>
            <w:r w:rsidRPr="005234B4">
              <w:rPr>
                <w:rFonts w:eastAsia="Arial"/>
                <w:kern w:val="3"/>
              </w:rPr>
              <w:t>Customers who do not use biodiesel due to requirements for cold temperature properties and longevity in storage</w:t>
            </w:r>
            <w:r>
              <w:rPr>
                <w:rFonts w:eastAsia="Arial"/>
                <w:kern w:val="3"/>
              </w:rPr>
              <w:t xml:space="preserve"> would benefit from increased access to HVO. For example, rail </w:t>
            </w:r>
            <w:r w:rsidR="00104244">
              <w:rPr>
                <w:rFonts w:eastAsia="Arial"/>
                <w:kern w:val="3"/>
              </w:rPr>
              <w:t>transportation</w:t>
            </w:r>
            <w:r>
              <w:rPr>
                <w:rFonts w:eastAsia="Arial"/>
                <w:kern w:val="3"/>
              </w:rPr>
              <w:t xml:space="preserve"> and agriculture</w:t>
            </w:r>
            <w:r w:rsidR="00104244">
              <w:rPr>
                <w:rFonts w:eastAsia="Arial"/>
                <w:kern w:val="3"/>
              </w:rPr>
              <w:t xml:space="preserve"> use</w:t>
            </w:r>
            <w:r>
              <w:rPr>
                <w:rFonts w:eastAsia="Arial"/>
                <w:kern w:val="3"/>
              </w:rPr>
              <w:t>.</w:t>
            </w:r>
          </w:p>
        </w:tc>
      </w:tr>
      <w:tr w:rsidR="00742093" w14:paraId="3A0819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95C968" w14:textId="3090ED2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5C4677" w14:textId="645E76C5"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63B7CB11" w14:textId="77777777" w:rsidR="00742093" w:rsidRDefault="00742093">
      <w:pPr>
        <w:spacing w:after="0" w:line="22" w:lineRule="atLeast"/>
        <w:jc w:val="both"/>
        <w:rPr>
          <w:rFonts w:eastAsia="Arial"/>
          <w:kern w:val="3"/>
          <w:szCs w:val="24"/>
          <w:shd w:val="clear" w:color="auto" w:fill="FFFF00"/>
        </w:rPr>
      </w:pPr>
    </w:p>
    <w:p w14:paraId="1CF6361A" w14:textId="77777777" w:rsidR="00742093" w:rsidRDefault="001C0743">
      <w:pPr>
        <w:pStyle w:val="ListParagraph"/>
        <w:numPr>
          <w:ilvl w:val="0"/>
          <w:numId w:val="30"/>
        </w:numPr>
        <w:spacing w:after="0" w:line="22" w:lineRule="atLeast"/>
      </w:pPr>
      <w:r w:rsidRPr="00A30B80">
        <w:rPr>
          <w:rFonts w:eastAsia="Arial"/>
          <w:kern w:val="3"/>
        </w:rPr>
        <w:t xml:space="preserve">To what extent would </w:t>
      </w:r>
      <w:r w:rsidRPr="00E46EC1">
        <w:rPr>
          <w:rFonts w:eastAsia="Arial"/>
          <w:kern w:val="3"/>
        </w:rPr>
        <w:t>you expect any</w:t>
      </w:r>
      <w:r w:rsidRPr="00A30B80">
        <w:rPr>
          <w:rFonts w:eastAsia="Arial"/>
          <w:kern w:val="3"/>
        </w:rPr>
        <w:t xml:space="preserve"> increase in prices for the goods subject to review to be </w:t>
      </w:r>
      <w:r w:rsidRPr="00E46EC1">
        <w:rPr>
          <w:rFonts w:eastAsia="Arial"/>
          <w:kern w:val="3"/>
        </w:rPr>
        <w:t>passed on</w:t>
      </w:r>
      <w:r w:rsidRPr="00A30B80">
        <w:rPr>
          <w:rFonts w:eastAsia="Arial"/>
          <w:kern w:val="3"/>
        </w:rPr>
        <w:t>to final consumers?</w:t>
      </w:r>
    </w:p>
    <w:p w14:paraId="2C863EA4"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049"/>
        <w:gridCol w:w="4967"/>
      </w:tblGrid>
      <w:tr w:rsidR="00742093" w14:paraId="56DE11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9AA11" w14:textId="2F4F403E" w:rsidR="00742093" w:rsidRDefault="00671142">
            <w:r>
              <w:t>A</w:t>
            </w:r>
            <w:r w:rsidR="001C0743" w:rsidRPr="00DC4443">
              <w:t xml:space="preserve">s the UK is net short </w:t>
            </w:r>
            <w:r>
              <w:t>HVO</w:t>
            </w:r>
            <w:r w:rsidR="001C0743" w:rsidRPr="00DC4443">
              <w:t xml:space="preserve"> (as noted in Section D), if</w:t>
            </w:r>
            <w:r w:rsidR="00E46EC1">
              <w:t xml:space="preserve"> </w:t>
            </w:r>
            <w:r>
              <w:t>HVO</w:t>
            </w:r>
            <w:r w:rsidR="001C0743" w:rsidRPr="00DC4443">
              <w:t xml:space="preserve"> were to be excluded from the definition of biodiesel and removed from existing anti-dumping and countervailing measures, it is more likely that the enhanced competitive environment for </w:t>
            </w:r>
            <w:r>
              <w:t>HVO</w:t>
            </w:r>
            <w:r w:rsidR="001C0743" w:rsidRPr="00DC4443">
              <w:t xml:space="preserve"> would see price reductions for final consumers in the UK.</w:t>
            </w:r>
          </w:p>
        </w:tc>
      </w:tr>
      <w:tr w:rsidR="00742093" w14:paraId="72D667A8" w14:textId="77777777">
        <w:tc>
          <w:tcPr>
            <w:tcW w:w="4049" w:type="dxa"/>
            <w:tcBorders>
              <w:top w:val="single" w:sz="4" w:space="0" w:color="FFFFFF"/>
              <w:right w:val="single" w:sz="4" w:space="0" w:color="000000"/>
            </w:tcBorders>
            <w:shd w:val="clear" w:color="auto" w:fill="auto"/>
            <w:tcMar>
              <w:top w:w="28" w:type="dxa"/>
              <w:left w:w="57" w:type="dxa"/>
              <w:bottom w:w="28" w:type="dxa"/>
              <w:right w:w="28" w:type="dxa"/>
            </w:tcMar>
          </w:tcPr>
          <w:p w14:paraId="205F1968" w14:textId="77777777" w:rsidR="00742093" w:rsidRDefault="00742093">
            <w:pPr>
              <w:autoSpaceDE w:val="0"/>
              <w:spacing w:after="0" w:line="22" w:lineRule="atLeast"/>
              <w:jc w:val="both"/>
              <w:rPr>
                <w:rFonts w:eastAsia="DengXian"/>
                <w:szCs w:val="24"/>
                <w:shd w:val="clear" w:color="auto" w:fill="FFFF00"/>
              </w:rPr>
            </w:pPr>
          </w:p>
        </w:tc>
        <w:tc>
          <w:tcPr>
            <w:tcW w:w="49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5E7C60" w14:textId="77777777" w:rsidR="00742093" w:rsidRDefault="001C0743">
            <w:pPr>
              <w:autoSpaceDE w:val="0"/>
              <w:spacing w:after="0" w:line="22" w:lineRule="atLeast"/>
              <w:jc w:val="both"/>
              <w:rPr>
                <w:rFonts w:eastAsia="DengXian"/>
                <w:szCs w:val="24"/>
                <w:shd w:val="clear" w:color="auto" w:fill="FFFF00"/>
              </w:rPr>
            </w:pPr>
            <w:r w:rsidRPr="00DC4443">
              <w:rPr>
                <w:rFonts w:eastAsia="DengXian"/>
                <w:szCs w:val="24"/>
              </w:rPr>
              <w:t>Appendix reference:</w:t>
            </w:r>
          </w:p>
        </w:tc>
      </w:tr>
    </w:tbl>
    <w:p w14:paraId="265390BE" w14:textId="77777777" w:rsidR="00742093" w:rsidRDefault="00742093">
      <w:pPr>
        <w:spacing w:after="0" w:line="22" w:lineRule="atLeast"/>
        <w:rPr>
          <w:rFonts w:eastAsia="Times New Roman"/>
          <w:color w:val="000000"/>
          <w:szCs w:val="24"/>
          <w:shd w:val="clear" w:color="auto" w:fill="FFFF00"/>
          <w:lang w:eastAsia="en-GB"/>
        </w:rPr>
      </w:pPr>
    </w:p>
    <w:p w14:paraId="6EE49479" w14:textId="77777777" w:rsidR="00742093" w:rsidRDefault="001C0743">
      <w:pPr>
        <w:pStyle w:val="ListParagraph"/>
        <w:numPr>
          <w:ilvl w:val="0"/>
          <w:numId w:val="30"/>
        </w:numPr>
        <w:spacing w:after="0" w:line="22" w:lineRule="atLeast"/>
      </w:pPr>
      <w:r w:rsidRPr="00DC4443">
        <w:t>Would plans for UK investment or expansion be affected if the existing anti-dumping and countervailing measures were removed?</w:t>
      </w:r>
      <w:r w:rsidRPr="00DC4443">
        <w:rPr>
          <w:color w:val="FF0000"/>
        </w:rPr>
        <w:t xml:space="preserve"> </w:t>
      </w:r>
      <w:r w:rsidRPr="00DC4443">
        <w:t>If so, please provide detail by location with supporting evidence.</w:t>
      </w:r>
    </w:p>
    <w:p w14:paraId="5220E2C9"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7BD79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F7D10" w14:textId="0C3B5B46" w:rsidR="00742093" w:rsidRDefault="001C0743">
            <w:pPr>
              <w:autoSpaceDE w:val="0"/>
              <w:spacing w:after="0" w:line="22" w:lineRule="atLeast"/>
              <w:jc w:val="both"/>
            </w:pPr>
            <w:r w:rsidRPr="001734E6">
              <w:rPr>
                <w:rFonts w:eastAsia="DengXian"/>
                <w:iCs/>
                <w:szCs w:val="24"/>
              </w:rPr>
              <w:t xml:space="preserve">As noted in Section D, </w:t>
            </w:r>
            <w:r w:rsidRPr="001734E6">
              <w:rPr>
                <w:szCs w:val="24"/>
              </w:rPr>
              <w:t xml:space="preserve">to </w:t>
            </w:r>
            <w:r w:rsidR="00E46EC1">
              <w:rPr>
                <w:szCs w:val="24"/>
              </w:rPr>
              <w:t xml:space="preserve">Valero Energy </w:t>
            </w:r>
            <w:proofErr w:type="spellStart"/>
            <w:r w:rsidR="00E46EC1">
              <w:rPr>
                <w:szCs w:val="24"/>
              </w:rPr>
              <w:t>Ltd</w:t>
            </w:r>
            <w:r w:rsidR="00671142">
              <w:rPr>
                <w:szCs w:val="24"/>
              </w:rPr>
              <w:t>’s</w:t>
            </w:r>
            <w:proofErr w:type="spellEnd"/>
            <w:r w:rsidR="00671142" w:rsidRPr="001734E6">
              <w:rPr>
                <w:szCs w:val="24"/>
              </w:rPr>
              <w:t xml:space="preserve"> </w:t>
            </w:r>
            <w:r w:rsidRPr="001734E6">
              <w:rPr>
                <w:szCs w:val="24"/>
              </w:rPr>
              <w:t xml:space="preserve">knowledge, there are no existing or planned levels of </w:t>
            </w:r>
            <w:r w:rsidR="00671142">
              <w:rPr>
                <w:szCs w:val="24"/>
              </w:rPr>
              <w:t>HVO</w:t>
            </w:r>
            <w:r w:rsidRPr="001734E6">
              <w:rPr>
                <w:szCs w:val="24"/>
              </w:rPr>
              <w:t xml:space="preserve"> production in the UK that would sufficiently meet overall demand. As such, removal of existing anti-dumping and countervailing measures from ‘renewable diesel’ would not cause injury to UK producers of these goods, and could therefore not be considered likely to affect investment or expansion plans in the UK.</w:t>
            </w:r>
            <w:r>
              <w:rPr>
                <w:szCs w:val="24"/>
                <w:shd w:val="clear" w:color="auto" w:fill="FFFF00"/>
              </w:rPr>
              <w:t xml:space="preserve"> </w:t>
            </w:r>
          </w:p>
        </w:tc>
      </w:tr>
      <w:tr w:rsidR="00742093" w14:paraId="2794B06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D10E9"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7E9130"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0E407B0C" w14:textId="77777777" w:rsidR="00742093" w:rsidRDefault="00742093">
      <w:pPr>
        <w:spacing w:after="0" w:line="22" w:lineRule="atLeast"/>
        <w:rPr>
          <w:rFonts w:eastAsia="Times New Roman"/>
          <w:color w:val="000000"/>
          <w:szCs w:val="24"/>
          <w:shd w:val="clear" w:color="auto" w:fill="FFFF00"/>
          <w:lang w:eastAsia="en-GB"/>
        </w:rPr>
      </w:pPr>
    </w:p>
    <w:p w14:paraId="5ABD3919" w14:textId="77777777" w:rsidR="00742093" w:rsidRDefault="001C0743">
      <w:pPr>
        <w:pStyle w:val="ListParagraph"/>
        <w:numPr>
          <w:ilvl w:val="0"/>
          <w:numId w:val="30"/>
        </w:numPr>
        <w:spacing w:after="0" w:line="22" w:lineRule="atLeast"/>
        <w:jc w:val="both"/>
      </w:pPr>
      <w:r w:rsidRPr="001734E6">
        <w:rPr>
          <w:rFonts w:eastAsia="Arial"/>
          <w:kern w:val="3"/>
        </w:rPr>
        <w:t xml:space="preserve">The </w:t>
      </w:r>
      <w:r w:rsidRPr="001734E6">
        <w:rPr>
          <w:rFonts w:eastAsia="Arial"/>
          <w:i/>
          <w:iCs/>
          <w:kern w:val="3"/>
        </w:rPr>
        <w:t>Equality Act 2010</w:t>
      </w:r>
      <w:r w:rsidRPr="001734E6">
        <w:rPr>
          <w:rFonts w:eastAsia="Arial"/>
          <w:kern w:val="3"/>
        </w:rPr>
        <w:t xml:space="preserve"> protects the characteristics listed below. Do you have any evidence to suggest that any of these groups could be disproportionately affected by the removal of </w:t>
      </w:r>
      <w:r w:rsidRPr="001734E6">
        <w:rPr>
          <w:rFonts w:eastAsia="Arial"/>
        </w:rPr>
        <w:t>the existing</w:t>
      </w:r>
      <w:r w:rsidRPr="001734E6">
        <w:rPr>
          <w:rFonts w:eastAsia="Arial"/>
          <w:kern w:val="3"/>
        </w:rPr>
        <w:t xml:space="preserve"> anti-dumping and countervailing</w:t>
      </w:r>
      <w:r w:rsidRPr="001734E6">
        <w:t xml:space="preserve"> measures</w:t>
      </w:r>
      <w:r w:rsidRPr="001734E6">
        <w:rPr>
          <w:rFonts w:eastAsia="Arial"/>
          <w:kern w:val="3"/>
        </w:rPr>
        <w:t>? Please provide evidence to support your answer.</w:t>
      </w:r>
    </w:p>
    <w:p w14:paraId="284467B3"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age,</w:t>
      </w:r>
      <w:r>
        <w:rPr>
          <w:rFonts w:eastAsia="Arial"/>
          <w:kern w:val="3"/>
          <w:szCs w:val="24"/>
          <w:shd w:val="clear" w:color="auto" w:fill="FFFF00"/>
        </w:rPr>
        <w:t xml:space="preserve"> </w:t>
      </w:r>
    </w:p>
    <w:p w14:paraId="634AFBEB"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disability,</w:t>
      </w:r>
      <w:r>
        <w:rPr>
          <w:rFonts w:eastAsia="Arial"/>
          <w:kern w:val="3"/>
          <w:szCs w:val="24"/>
          <w:shd w:val="clear" w:color="auto" w:fill="FFFF00"/>
        </w:rPr>
        <w:t xml:space="preserve"> </w:t>
      </w:r>
    </w:p>
    <w:p w14:paraId="4EAF418F"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gender reassignment,</w:t>
      </w:r>
      <w:r>
        <w:rPr>
          <w:rFonts w:eastAsia="Arial"/>
          <w:kern w:val="3"/>
          <w:szCs w:val="24"/>
          <w:shd w:val="clear" w:color="auto" w:fill="FFFF00"/>
        </w:rPr>
        <w:t xml:space="preserve"> </w:t>
      </w:r>
    </w:p>
    <w:p w14:paraId="3472E6F6"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marriage or civil partnership,</w:t>
      </w:r>
      <w:r>
        <w:rPr>
          <w:rFonts w:eastAsia="Arial"/>
          <w:kern w:val="3"/>
          <w:szCs w:val="24"/>
          <w:shd w:val="clear" w:color="auto" w:fill="FFFF00"/>
        </w:rPr>
        <w:t xml:space="preserve"> </w:t>
      </w:r>
    </w:p>
    <w:p w14:paraId="3713474E"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pregnancy and maternity,</w:t>
      </w:r>
      <w:r>
        <w:rPr>
          <w:rFonts w:eastAsia="Arial"/>
          <w:kern w:val="3"/>
          <w:szCs w:val="24"/>
          <w:shd w:val="clear" w:color="auto" w:fill="FFFF00"/>
        </w:rPr>
        <w:t xml:space="preserve"> </w:t>
      </w:r>
    </w:p>
    <w:p w14:paraId="79A3504D"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race,</w:t>
      </w:r>
      <w:r>
        <w:rPr>
          <w:rFonts w:eastAsia="Arial"/>
          <w:kern w:val="3"/>
          <w:szCs w:val="24"/>
          <w:shd w:val="clear" w:color="auto" w:fill="FFFF00"/>
        </w:rPr>
        <w:t xml:space="preserve"> </w:t>
      </w:r>
    </w:p>
    <w:p w14:paraId="094C996E"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religion or belief,</w:t>
      </w:r>
      <w:r>
        <w:rPr>
          <w:rFonts w:eastAsia="Arial"/>
          <w:kern w:val="3"/>
          <w:szCs w:val="24"/>
          <w:shd w:val="clear" w:color="auto" w:fill="FFFF00"/>
        </w:rPr>
        <w:t xml:space="preserve"> </w:t>
      </w:r>
    </w:p>
    <w:p w14:paraId="5AA6C363"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sex, and</w:t>
      </w:r>
      <w:r>
        <w:rPr>
          <w:rFonts w:eastAsia="Arial"/>
          <w:kern w:val="3"/>
          <w:szCs w:val="24"/>
          <w:shd w:val="clear" w:color="auto" w:fill="FFFF00"/>
        </w:rPr>
        <w:t xml:space="preserve"> </w:t>
      </w:r>
    </w:p>
    <w:p w14:paraId="4AA2902B"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sexual orientation</w:t>
      </w:r>
      <w:r>
        <w:rPr>
          <w:rFonts w:eastAsia="Arial"/>
          <w:kern w:val="3"/>
          <w:szCs w:val="24"/>
          <w:shd w:val="clear" w:color="auto" w:fill="FFFF00"/>
        </w:rPr>
        <w:t xml:space="preserve"> </w:t>
      </w:r>
    </w:p>
    <w:p w14:paraId="5981AE57"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08A68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0A2EF3" w14:textId="77777777" w:rsidR="00742093" w:rsidRDefault="001C0743">
            <w:pPr>
              <w:autoSpaceDE w:val="0"/>
              <w:spacing w:after="0" w:line="22" w:lineRule="atLeast"/>
              <w:jc w:val="both"/>
            </w:pPr>
            <w:r w:rsidRPr="001734E6">
              <w:rPr>
                <w:rFonts w:eastAsia="DengXian"/>
                <w:iCs/>
                <w:szCs w:val="24"/>
              </w:rPr>
              <w:t>No.</w:t>
            </w:r>
            <w:r>
              <w:rPr>
                <w:rFonts w:eastAsia="DengXian"/>
                <w:iCs/>
                <w:color w:val="808080"/>
                <w:szCs w:val="24"/>
                <w:shd w:val="clear" w:color="auto" w:fill="FFFF00"/>
              </w:rPr>
              <w:t xml:space="preserve"> </w:t>
            </w:r>
          </w:p>
          <w:p w14:paraId="24B7F6F9" w14:textId="77777777" w:rsidR="00742093" w:rsidRDefault="00742093">
            <w:pPr>
              <w:autoSpaceDE w:val="0"/>
              <w:spacing w:after="0" w:line="22" w:lineRule="atLeast"/>
              <w:jc w:val="both"/>
              <w:rPr>
                <w:rFonts w:eastAsia="DengXian"/>
                <w:szCs w:val="24"/>
                <w:shd w:val="clear" w:color="auto" w:fill="FFFF00"/>
              </w:rPr>
            </w:pPr>
          </w:p>
        </w:tc>
      </w:tr>
      <w:tr w:rsidR="00742093" w14:paraId="2C863D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C4B506"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6165AB"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34F990B5" w14:textId="77777777" w:rsidR="00742093" w:rsidRDefault="00742093">
      <w:pPr>
        <w:spacing w:after="0" w:line="22" w:lineRule="atLeast"/>
        <w:rPr>
          <w:rFonts w:eastAsia="Times New Roman"/>
          <w:color w:val="000000"/>
          <w:szCs w:val="24"/>
          <w:shd w:val="clear" w:color="auto" w:fill="FFFF00"/>
          <w:lang w:eastAsia="en-GB"/>
        </w:rPr>
      </w:pPr>
    </w:p>
    <w:p w14:paraId="65314EB0" w14:textId="77777777" w:rsidR="00742093" w:rsidRPr="00E46EC1" w:rsidRDefault="001C0743">
      <w:pPr>
        <w:pStyle w:val="ListParagraph"/>
        <w:numPr>
          <w:ilvl w:val="0"/>
          <w:numId w:val="30"/>
        </w:numPr>
        <w:spacing w:after="0" w:line="22" w:lineRule="atLeast"/>
        <w:jc w:val="both"/>
        <w:rPr>
          <w:rFonts w:eastAsia="DengXian"/>
          <w:iCs/>
          <w:szCs w:val="24"/>
        </w:rPr>
      </w:pPr>
      <w:r w:rsidRPr="00E46EC1">
        <w:rPr>
          <w:rFonts w:eastAsia="DengXian"/>
          <w:iCs/>
          <w:szCs w:val="24"/>
        </w:rPr>
        <w:t>In terms of the competitive environment and structure of markets for goods in the UK, please answer the following questions in relation to if the existing anti-dumping and countervailing measures were removed:</w:t>
      </w:r>
    </w:p>
    <w:p w14:paraId="2FA49519"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range of suppliers of biodiesel,</w:t>
      </w:r>
    </w:p>
    <w:p w14:paraId="57F8ADC8"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ability of suppliers of biodiesel to compete,</w:t>
      </w:r>
    </w:p>
    <w:p w14:paraId="7A2FB95B"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incentives for suppliers of the biodiesel to compete vigorously,</w:t>
      </w:r>
    </w:p>
    <w:p w14:paraId="13E6C0E3"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choices and information available to consumers?</w:t>
      </w:r>
    </w:p>
    <w:p w14:paraId="16827C70" w14:textId="77777777" w:rsidR="00742093" w:rsidRPr="00E46EC1" w:rsidRDefault="001C0743">
      <w:pPr>
        <w:spacing w:after="0" w:line="22" w:lineRule="atLeast"/>
        <w:ind w:left="360"/>
        <w:jc w:val="both"/>
        <w:rPr>
          <w:rFonts w:eastAsia="DengXian"/>
          <w:iCs/>
          <w:szCs w:val="24"/>
        </w:rPr>
      </w:pPr>
      <w:r w:rsidRPr="00E46EC1">
        <w:rPr>
          <w:rFonts w:eastAsia="DengXian"/>
          <w:iCs/>
          <w:szCs w:val="24"/>
        </w:rPr>
        <w:t>Please provide evidence to support your answer.</w:t>
      </w:r>
    </w:p>
    <w:p w14:paraId="26ECA277" w14:textId="77777777" w:rsidR="00742093" w:rsidRDefault="00742093">
      <w:pPr>
        <w:spacing w:after="0" w:line="22" w:lineRule="atLeast"/>
        <w:jc w:val="both"/>
        <w:rPr>
          <w:rFonts w:eastAsia="Arial"/>
          <w:kern w:val="3"/>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1F3A7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6C0D74" w14:textId="1A0E72CC" w:rsidR="00742093" w:rsidRPr="00E46EC1" w:rsidRDefault="00671142">
            <w:pPr>
              <w:autoSpaceDE w:val="0"/>
              <w:spacing w:after="0" w:line="22" w:lineRule="atLeast"/>
              <w:jc w:val="both"/>
              <w:rPr>
                <w:lang w:eastAsia="en-GB"/>
              </w:rPr>
            </w:pPr>
            <w:r w:rsidRPr="00E46EC1">
              <w:rPr>
                <w:lang w:eastAsia="en-GB"/>
              </w:rPr>
              <w:t>As already indicated above</w:t>
            </w:r>
            <w:r w:rsidR="00E46EC1">
              <w:rPr>
                <w:lang w:eastAsia="en-GB"/>
              </w:rPr>
              <w:t xml:space="preserve"> in the reply to question </w:t>
            </w:r>
            <w:r w:rsidR="00950921">
              <w:rPr>
                <w:lang w:eastAsia="en-GB"/>
              </w:rPr>
              <w:t>E.12</w:t>
            </w:r>
            <w:r w:rsidRPr="00E46EC1">
              <w:rPr>
                <w:lang w:eastAsia="en-GB"/>
              </w:rPr>
              <w:t xml:space="preserve">, if the anti-dumping and countervailing measures were removed, the UK market would become significantly more competitive, ultimately benefitting the consumer. </w:t>
            </w:r>
          </w:p>
          <w:p w14:paraId="5C6D1B30" w14:textId="77777777" w:rsidR="00671142" w:rsidRDefault="00671142">
            <w:pPr>
              <w:autoSpaceDE w:val="0"/>
              <w:spacing w:after="0" w:line="22" w:lineRule="atLeast"/>
              <w:jc w:val="both"/>
            </w:pPr>
          </w:p>
          <w:p w14:paraId="5F217789" w14:textId="1615B541" w:rsidR="00671142" w:rsidRDefault="00671142">
            <w:pPr>
              <w:autoSpaceDE w:val="0"/>
              <w:spacing w:after="0" w:line="22" w:lineRule="atLeast"/>
              <w:jc w:val="both"/>
            </w:pPr>
            <w:r>
              <w:t xml:space="preserve">Specifically with regard to HVO production, there are no domestic producers in the UK producing HVO or even planning on investing and developing HVO facilities in the UK in the near future. Moreover, the prohibitive duties in place have made the UK completely dependent on EU imports of HVO. The need for HVO in the future will increase significantly, especially in light of both EU and UK’s ambitious climate goals, and it would benefit the UK to have access to a diversified range of suppliers of HVO. </w:t>
            </w:r>
            <w:r>
              <w:lastRenderedPageBreak/>
              <w:t xml:space="preserve">Opening the market to HVO imports </w:t>
            </w:r>
            <w:r w:rsidR="00FF0D46">
              <w:t xml:space="preserve">would </w:t>
            </w:r>
            <w:r>
              <w:t xml:space="preserve"> encourage UK </w:t>
            </w:r>
            <w:r w:rsidR="0088263E">
              <w:t xml:space="preserve">companies to invest in HVO production facilities, thereby creating opportunities in the UK as well as further enabling the UK to strive towards becoming GHG neutral by 2050. </w:t>
            </w:r>
          </w:p>
        </w:tc>
      </w:tr>
      <w:tr w:rsidR="00742093" w14:paraId="151698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6CAB98"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FFA981" w14:textId="77777777" w:rsidR="00742093" w:rsidRDefault="001C0743">
            <w:pPr>
              <w:autoSpaceDE w:val="0"/>
              <w:spacing w:after="0" w:line="22" w:lineRule="atLeast"/>
              <w:jc w:val="both"/>
              <w:rPr>
                <w:rFonts w:eastAsia="DengXian"/>
                <w:szCs w:val="24"/>
                <w:shd w:val="clear" w:color="auto" w:fill="FFFF00"/>
              </w:rPr>
            </w:pPr>
            <w:r w:rsidRPr="00E46EC1">
              <w:t>Appendix reference:</w:t>
            </w:r>
          </w:p>
        </w:tc>
      </w:tr>
    </w:tbl>
    <w:p w14:paraId="1ED3EA90" w14:textId="77777777" w:rsidR="00742093" w:rsidRDefault="00742093">
      <w:pPr>
        <w:spacing w:after="0" w:line="22" w:lineRule="atLeast"/>
        <w:jc w:val="both"/>
        <w:rPr>
          <w:rFonts w:eastAsia="Arial"/>
          <w:kern w:val="3"/>
          <w:szCs w:val="24"/>
          <w:shd w:val="clear" w:color="auto" w:fill="FFFF00"/>
        </w:rPr>
      </w:pPr>
    </w:p>
    <w:p w14:paraId="42DA66DC" w14:textId="77777777" w:rsidR="00742093" w:rsidRDefault="001C0743">
      <w:pPr>
        <w:pStyle w:val="ListParagraph"/>
        <w:numPr>
          <w:ilvl w:val="0"/>
          <w:numId w:val="30"/>
        </w:numPr>
        <w:spacing w:after="0" w:line="22" w:lineRule="atLeast"/>
        <w:jc w:val="both"/>
        <w:rPr>
          <w:rFonts w:eastAsia="Arial"/>
          <w:kern w:val="3"/>
          <w:shd w:val="clear" w:color="auto" w:fill="FFFF00"/>
        </w:rPr>
      </w:pPr>
      <w:r w:rsidRPr="001734E6">
        <w:rPr>
          <w:rFonts w:eastAsia="Arial"/>
          <w:kern w:val="3"/>
        </w:rPr>
        <w:t>Please describe the nature and degree of any regional impacts that you would expect if the existing anti-dumping and countervailing measure on the goods subject to review were to no longer apply.</w:t>
      </w:r>
    </w:p>
    <w:p w14:paraId="4FA8E9E0" w14:textId="77777777" w:rsidR="00742093" w:rsidRDefault="00742093">
      <w:pPr>
        <w:spacing w:after="0" w:line="22" w:lineRule="atLeast"/>
        <w:jc w:val="both"/>
        <w:rPr>
          <w:rFonts w:eastAsia="Arial"/>
          <w:kern w:val="3"/>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2413D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211C0E" w14:textId="77777777" w:rsidR="00742093" w:rsidRDefault="001C0743">
            <w:pPr>
              <w:autoSpaceDE w:val="0"/>
              <w:spacing w:after="0" w:line="22" w:lineRule="atLeast"/>
              <w:jc w:val="both"/>
            </w:pPr>
            <w:r w:rsidRPr="001734E6">
              <w:rPr>
                <w:rFonts w:eastAsia="DengXian"/>
                <w:iCs/>
                <w:szCs w:val="24"/>
              </w:rPr>
              <w:t>Unknown.</w:t>
            </w:r>
          </w:p>
          <w:p w14:paraId="773E0B37" w14:textId="77777777" w:rsidR="00742093" w:rsidRDefault="00742093">
            <w:pPr>
              <w:autoSpaceDE w:val="0"/>
              <w:spacing w:after="0" w:line="22" w:lineRule="atLeast"/>
              <w:jc w:val="both"/>
              <w:rPr>
                <w:rFonts w:eastAsia="DengXian"/>
                <w:szCs w:val="24"/>
                <w:shd w:val="clear" w:color="auto" w:fill="FFFF00"/>
              </w:rPr>
            </w:pPr>
          </w:p>
        </w:tc>
      </w:tr>
      <w:tr w:rsidR="00742093" w14:paraId="23A611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EC04C9"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8078C5"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34E8363A" w14:textId="77777777" w:rsidR="00742093" w:rsidRDefault="00742093">
      <w:pPr>
        <w:spacing w:after="0" w:line="22" w:lineRule="atLeast"/>
        <w:jc w:val="both"/>
        <w:rPr>
          <w:rFonts w:eastAsia="Arial"/>
          <w:kern w:val="3"/>
          <w:szCs w:val="24"/>
          <w:shd w:val="clear" w:color="auto" w:fill="FFFF00"/>
        </w:rPr>
      </w:pPr>
    </w:p>
    <w:p w14:paraId="4B750C23" w14:textId="77777777" w:rsidR="00742093" w:rsidRDefault="001C0743">
      <w:pPr>
        <w:pStyle w:val="ListParagraph"/>
        <w:numPr>
          <w:ilvl w:val="0"/>
          <w:numId w:val="30"/>
        </w:numPr>
        <w:spacing w:after="0" w:line="22" w:lineRule="atLeast"/>
      </w:pPr>
      <w:r w:rsidRPr="001734E6">
        <w:rPr>
          <w:rFonts w:eastAsia="Arial"/>
          <w:kern w:val="3"/>
        </w:rPr>
        <w:t>If there are any additional economic factors that you consider to be relevant for the economic interest test in this review, please provide details here and any supporting evidence.</w:t>
      </w:r>
    </w:p>
    <w:p w14:paraId="645F75FA"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6CD663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FFC24B" w14:textId="73C44007" w:rsidR="00742093" w:rsidRDefault="00671142">
            <w:pPr>
              <w:autoSpaceDE w:val="0"/>
              <w:spacing w:after="0" w:line="22" w:lineRule="atLeast"/>
              <w:jc w:val="both"/>
              <w:rPr>
                <w:rFonts w:eastAsia="DengXian"/>
                <w:szCs w:val="24"/>
                <w:shd w:val="clear" w:color="auto" w:fill="FFFF00"/>
              </w:rPr>
            </w:pPr>
            <w:r>
              <w:rPr>
                <w:rFonts w:eastAsia="DengXian"/>
                <w:iCs/>
                <w:szCs w:val="24"/>
              </w:rPr>
              <w:t xml:space="preserve">It is important for the assessment of the need for the measures as a whole that the UK authorities </w:t>
            </w:r>
            <w:r w:rsidR="00A5296C">
              <w:rPr>
                <w:rFonts w:eastAsia="DengXian"/>
                <w:iCs/>
                <w:szCs w:val="24"/>
              </w:rPr>
              <w:t>determine that</w:t>
            </w:r>
            <w:r>
              <w:rPr>
                <w:rFonts w:eastAsia="DengXian"/>
                <w:iCs/>
                <w:szCs w:val="24"/>
              </w:rPr>
              <w:t xml:space="preserve"> biodiesel and HVO</w:t>
            </w:r>
            <w:r w:rsidR="00A5296C">
              <w:rPr>
                <w:rFonts w:eastAsia="DengXian"/>
                <w:iCs/>
                <w:szCs w:val="24"/>
              </w:rPr>
              <w:t xml:space="preserve"> are different products</w:t>
            </w:r>
            <w:r>
              <w:rPr>
                <w:rFonts w:eastAsia="DengXian"/>
                <w:iCs/>
                <w:szCs w:val="24"/>
              </w:rPr>
              <w:t xml:space="preserve">. </w:t>
            </w:r>
            <w:r w:rsidR="00FF0D46">
              <w:rPr>
                <w:rFonts w:eastAsia="DengXian"/>
                <w:iCs/>
                <w:szCs w:val="24"/>
              </w:rPr>
              <w:t>I</w:t>
            </w:r>
            <w:r>
              <w:rPr>
                <w:rFonts w:eastAsia="DengXian"/>
                <w:iCs/>
                <w:szCs w:val="24"/>
              </w:rPr>
              <w:t xml:space="preserve">t is not in the interest of the UK to maintain the measures relating to HVO. </w:t>
            </w:r>
          </w:p>
        </w:tc>
      </w:tr>
      <w:tr w:rsidR="00742093" w14:paraId="60290D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D794A4"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6E1BB1" w14:textId="77777777" w:rsidR="00742093" w:rsidRDefault="001C0743">
            <w:pPr>
              <w:autoSpaceDE w:val="0"/>
              <w:spacing w:after="0" w:line="22" w:lineRule="atLeast"/>
              <w:jc w:val="both"/>
            </w:pPr>
            <w:r w:rsidRPr="001734E6">
              <w:rPr>
                <w:rFonts w:eastAsia="DengXian"/>
                <w:szCs w:val="24"/>
              </w:rPr>
              <w:t>Appendix reference:</w:t>
            </w:r>
          </w:p>
        </w:tc>
      </w:tr>
    </w:tbl>
    <w:p w14:paraId="21E66498" w14:textId="77777777" w:rsidR="00742093" w:rsidRDefault="001C0743">
      <w:pPr>
        <w:pStyle w:val="Heading1"/>
      </w:pPr>
      <w:bookmarkStart w:id="46" w:name="_Toc53171999"/>
      <w:r>
        <w:rPr>
          <w:lang w:eastAsia="en-GB"/>
        </w:rPr>
        <w:lastRenderedPageBreak/>
        <w:t>SECTION F:</w:t>
      </w:r>
      <w:r>
        <w:br/>
        <w:t>Next steps and declaration</w:t>
      </w:r>
      <w:bookmarkEnd w:id="46"/>
    </w:p>
    <w:p w14:paraId="1EADEFE4" w14:textId="77777777" w:rsidR="00742093" w:rsidRDefault="00742093">
      <w:pPr>
        <w:spacing w:after="0" w:line="22" w:lineRule="atLeast"/>
        <w:rPr>
          <w:rFonts w:eastAsia="Arial"/>
          <w:sz w:val="32"/>
          <w:szCs w:val="24"/>
        </w:rPr>
      </w:pPr>
    </w:p>
    <w:p w14:paraId="11D8BB0C" w14:textId="77777777" w:rsidR="00742093" w:rsidRDefault="001C0743">
      <w:pPr>
        <w:pStyle w:val="Heading2"/>
      </w:pPr>
      <w:bookmarkStart w:id="47" w:name="_Toc53172000"/>
      <w:r>
        <w:t>Next steps</w:t>
      </w:r>
      <w:bookmarkEnd w:id="47"/>
    </w:p>
    <w:p w14:paraId="428C7E32" w14:textId="77777777" w:rsidR="00742093" w:rsidRDefault="00742093">
      <w:pPr>
        <w:spacing w:after="0" w:line="22" w:lineRule="atLeast"/>
        <w:rPr>
          <w:rFonts w:eastAsia="Arial"/>
          <w:color w:val="000000"/>
          <w:szCs w:val="24"/>
        </w:rPr>
      </w:pPr>
    </w:p>
    <w:p w14:paraId="22D21EE8" w14:textId="77777777" w:rsidR="00742093" w:rsidRDefault="001C0743">
      <w:pPr>
        <w:spacing w:after="0" w:line="22" w:lineRule="atLeast"/>
      </w:pPr>
      <w:r>
        <w:rPr>
          <w:rFonts w:eastAsia="Arial"/>
          <w:color w:val="000000"/>
          <w:szCs w:val="24"/>
        </w:rPr>
        <w:t xml:space="preserve">Once you have completed all parts of the questionnaire the declaration on the following page should be signed by an authorised official. </w:t>
      </w:r>
    </w:p>
    <w:p w14:paraId="71F85C7B" w14:textId="77777777" w:rsidR="00742093" w:rsidRDefault="00742093">
      <w:pPr>
        <w:spacing w:after="0" w:line="22" w:lineRule="atLeast"/>
        <w:rPr>
          <w:rFonts w:eastAsia="Arial"/>
          <w:szCs w:val="24"/>
        </w:rPr>
      </w:pPr>
    </w:p>
    <w:p w14:paraId="6000CF58" w14:textId="77777777" w:rsidR="00742093" w:rsidRDefault="001C0743">
      <w:pPr>
        <w:spacing w:after="0" w:line="22" w:lineRule="atLeast"/>
      </w:pPr>
      <w:r>
        <w:rPr>
          <w:rFonts w:eastAsia="Arial"/>
          <w:color w:val="000000"/>
          <w:szCs w:val="24"/>
        </w:rPr>
        <w:t>The questionnaire, spreadsheet annex and any appendices should be submitted through the Trade Remedies Service (</w:t>
      </w:r>
      <w:hyperlink r:id="rId35" w:history="1">
        <w:r>
          <w:rPr>
            <w:rStyle w:val="Hyperlink"/>
            <w:rFonts w:eastAsia="Arial"/>
            <w:szCs w:val="24"/>
          </w:rPr>
          <w:t>www.trade-remedies.service.gov.uk</w:t>
        </w:r>
      </w:hyperlink>
      <w:r>
        <w:rPr>
          <w:rFonts w:eastAsia="Arial"/>
          <w:color w:val="0563C1"/>
          <w:szCs w:val="24"/>
          <w:u w:val="single"/>
        </w:rPr>
        <w:t>)</w:t>
      </w:r>
      <w:r>
        <w:rPr>
          <w:rFonts w:eastAsia="Arial"/>
          <w:color w:val="000000"/>
          <w:szCs w:val="24"/>
        </w:rPr>
        <w:t xml:space="preserve"> by 0</w:t>
      </w:r>
      <w:r>
        <w:rPr>
          <w:rFonts w:eastAsia="Arial"/>
          <w:szCs w:val="24"/>
        </w:rPr>
        <w:t>8/11/2020.</w:t>
      </w:r>
      <w:r>
        <w:rPr>
          <w:rFonts w:eastAsia="Arial"/>
          <w:color w:val="000000"/>
          <w:szCs w:val="24"/>
        </w:rPr>
        <w:t>The checklist in Section G of this questionnaire may help ensure your submission is complete.</w:t>
      </w:r>
    </w:p>
    <w:p w14:paraId="1A1F5C21" w14:textId="77777777" w:rsidR="00742093" w:rsidRDefault="00742093">
      <w:pPr>
        <w:spacing w:after="0" w:line="22" w:lineRule="atLeast"/>
        <w:rPr>
          <w:rFonts w:eastAsia="Arial"/>
          <w:szCs w:val="24"/>
        </w:rPr>
      </w:pPr>
    </w:p>
    <w:p w14:paraId="401E2CD0" w14:textId="77777777" w:rsidR="00742093" w:rsidRDefault="001C0743">
      <w:pPr>
        <w:spacing w:after="0" w:line="22" w:lineRule="atLeast"/>
      </w:pPr>
      <w:r>
        <w:rPr>
          <w:rFonts w:eastAsia="Arial"/>
          <w:color w:val="000000"/>
          <w:szCs w:val="24"/>
        </w:rPr>
        <w:t xml:space="preserve">A confidential and non-confidential version of the questionnaire must be submitted. You can find guidance on how to complete confidential and non-confidential versions at </w:t>
      </w:r>
      <w:hyperlink r:id="rId36" w:anchor="handling-confidential-information" w:history="1">
        <w:r>
          <w:rPr>
            <w:rStyle w:val="Hyperlink"/>
            <w:szCs w:val="24"/>
          </w:rPr>
          <w:t>www.gov.uk/government/publications/the-uk-trade-remedies-investigations-process/an-introduction-to-our-investigations-process#handling-confidential-information</w:t>
        </w:r>
      </w:hyperlink>
      <w:r>
        <w:rPr>
          <w:color w:val="444444"/>
          <w:szCs w:val="24"/>
        </w:rPr>
        <w:t>.</w:t>
      </w:r>
      <w:r>
        <w:rPr>
          <w:rFonts w:ascii="Calibri" w:hAnsi="Calibri" w:cs="Calibri"/>
          <w:color w:val="444444"/>
          <w:szCs w:val="24"/>
        </w:rPr>
        <w:t xml:space="preserve"> </w:t>
      </w:r>
    </w:p>
    <w:p w14:paraId="60AA04B2" w14:textId="77777777" w:rsidR="00742093" w:rsidRDefault="00742093">
      <w:pPr>
        <w:spacing w:after="0" w:line="22" w:lineRule="atLeast"/>
      </w:pPr>
      <w:bookmarkStart w:id="48" w:name="_Toc32515342"/>
    </w:p>
    <w:p w14:paraId="75831866" w14:textId="77777777" w:rsidR="00742093" w:rsidRDefault="001C0743">
      <w:pPr>
        <w:pStyle w:val="Heading2"/>
        <w:pageBreakBefore/>
        <w:spacing w:before="0" w:line="22" w:lineRule="atLeast"/>
      </w:pPr>
      <w:bookmarkStart w:id="49" w:name="_Toc53172001"/>
      <w:r>
        <w:lastRenderedPageBreak/>
        <w:t>Declaration</w:t>
      </w:r>
      <w:bookmarkEnd w:id="48"/>
      <w:bookmarkEnd w:id="49"/>
    </w:p>
    <w:p w14:paraId="414BE4EF" w14:textId="77777777" w:rsidR="00742093" w:rsidRDefault="00742093">
      <w:pPr>
        <w:tabs>
          <w:tab w:val="left" w:pos="2130"/>
        </w:tabs>
        <w:spacing w:after="0" w:line="22" w:lineRule="atLeast"/>
        <w:rPr>
          <w:rFonts w:eastAsia="Arial"/>
          <w:szCs w:val="24"/>
        </w:rPr>
      </w:pPr>
    </w:p>
    <w:p w14:paraId="179A839C" w14:textId="77777777" w:rsidR="00742093" w:rsidRDefault="001C0743">
      <w:pPr>
        <w:tabs>
          <w:tab w:val="left" w:pos="2130"/>
        </w:tabs>
        <w:spacing w:after="0" w:line="22" w:lineRule="atLeast"/>
        <w:rPr>
          <w:rFonts w:eastAsia="Arial"/>
          <w:szCs w:val="24"/>
        </w:rPr>
      </w:pPr>
      <w:r>
        <w:rPr>
          <w:rFonts w:eastAsia="Arial"/>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the UK Trade Remedies Investigations Directorate.</w:t>
      </w:r>
    </w:p>
    <w:p w14:paraId="1DB7C8E6" w14:textId="77777777" w:rsidR="00742093" w:rsidRDefault="00742093">
      <w:pPr>
        <w:spacing w:after="0" w:line="22" w:lineRule="atLeast"/>
        <w:rPr>
          <w:rFonts w:eastAsia="Arial"/>
          <w:szCs w:val="24"/>
        </w:rPr>
      </w:pPr>
    </w:p>
    <w:p w14:paraId="2EA2CF23" w14:textId="7AC394C1" w:rsidR="00742093" w:rsidRDefault="001C0743">
      <w:pPr>
        <w:spacing w:after="0" w:line="22" w:lineRule="atLeast"/>
      </w:pPr>
      <w:r>
        <w:rPr>
          <w:rFonts w:eastAsia="Times New Roman"/>
          <w:color w:val="000000"/>
          <w:szCs w:val="24"/>
          <w:lang w:eastAsia="en-GB"/>
        </w:rPr>
        <w:t>Company registration number: </w:t>
      </w:r>
      <w:r w:rsidR="00B72BE3">
        <w:rPr>
          <w:rFonts w:eastAsia="Times New Roman"/>
          <w:color w:val="000000"/>
          <w:szCs w:val="24"/>
          <w:lang w:eastAsia="en-GB"/>
        </w:rPr>
        <w:t>8566216</w:t>
      </w:r>
    </w:p>
    <w:p w14:paraId="36F1324E" w14:textId="3C2EA321" w:rsidR="00742093" w:rsidRDefault="001C0743">
      <w:pPr>
        <w:spacing w:after="0" w:line="22" w:lineRule="atLeast"/>
      </w:pPr>
      <w:r>
        <w:rPr>
          <w:rFonts w:eastAsia="Times New Roman"/>
          <w:color w:val="000000"/>
          <w:szCs w:val="24"/>
          <w:lang w:eastAsia="en-GB"/>
        </w:rPr>
        <w:t>Company name: </w:t>
      </w:r>
      <w:r w:rsidR="00B72BE3">
        <w:rPr>
          <w:rFonts w:eastAsia="Times New Roman"/>
          <w:color w:val="000000"/>
          <w:szCs w:val="24"/>
          <w:lang w:eastAsia="en-GB"/>
        </w:rPr>
        <w:t>Valero Energy Ltd.</w:t>
      </w:r>
    </w:p>
    <w:p w14:paraId="5E23A3D7" w14:textId="77777777" w:rsidR="00742093" w:rsidRDefault="001C0743">
      <w:pPr>
        <w:spacing w:after="0" w:line="22" w:lineRule="atLeast"/>
        <w:jc w:val="both"/>
      </w:pPr>
      <w:r>
        <w:rPr>
          <w:rFonts w:eastAsia="Times New Roman"/>
          <w:color w:val="000000"/>
          <w:szCs w:val="24"/>
          <w:lang w:eastAsia="en-GB"/>
        </w:rPr>
        <w:t> </w:t>
      </w:r>
    </w:p>
    <w:p w14:paraId="18515037" w14:textId="77777777" w:rsidR="00742093" w:rsidRDefault="001C0743">
      <w:pPr>
        <w:spacing w:after="0" w:line="22" w:lineRule="atLeast"/>
        <w:jc w:val="both"/>
      </w:pPr>
      <w:r>
        <w:rPr>
          <w:rFonts w:eastAsia="Times New Roman"/>
          <w:color w:val="000000"/>
          <w:szCs w:val="24"/>
          <w:lang w:eastAsia="en-GB"/>
        </w:rPr>
        <w:t> </w:t>
      </w:r>
    </w:p>
    <w:p w14:paraId="027F110C" w14:textId="77777777" w:rsidR="00742093" w:rsidRDefault="001C0743">
      <w:pPr>
        <w:spacing w:after="0" w:line="22" w:lineRule="atLeast"/>
        <w:jc w:val="both"/>
      </w:pPr>
      <w:r>
        <w:rPr>
          <w:rFonts w:eastAsia="Times New Roman"/>
          <w:color w:val="000000"/>
          <w:szCs w:val="24"/>
          <w:lang w:eastAsia="en-GB"/>
        </w:rPr>
        <w:t> </w:t>
      </w:r>
    </w:p>
    <w:p w14:paraId="5FBD9C46" w14:textId="77777777" w:rsidR="00742093" w:rsidRDefault="001C0743">
      <w:pPr>
        <w:spacing w:after="0" w:line="22" w:lineRule="atLeast"/>
      </w:pPr>
      <w:r>
        <w:rPr>
          <w:rFonts w:eastAsia="Times New Roman"/>
          <w:color w:val="000000"/>
          <w:szCs w:val="24"/>
          <w:lang w:eastAsia="en-GB"/>
        </w:rPr>
        <w:t> </w:t>
      </w:r>
    </w:p>
    <w:p w14:paraId="08211C00" w14:textId="77777777" w:rsidR="00742093" w:rsidRDefault="001C0743">
      <w:pPr>
        <w:spacing w:after="0" w:line="22" w:lineRule="atLeast"/>
      </w:pPr>
      <w:r>
        <w:rPr>
          <w:rFonts w:eastAsia="Times New Roman"/>
          <w:color w:val="000000"/>
          <w:szCs w:val="24"/>
          <w:lang w:eastAsia="en-GB"/>
        </w:rPr>
        <w:t> </w:t>
      </w:r>
    </w:p>
    <w:p w14:paraId="793BEC0F" w14:textId="77777777" w:rsidR="00742093" w:rsidRDefault="001C0743">
      <w:pPr>
        <w:spacing w:after="0" w:line="22" w:lineRule="atLeast"/>
      </w:pPr>
      <w:r>
        <w:rPr>
          <w:rFonts w:eastAsia="Times New Roman"/>
          <w:color w:val="000000"/>
          <w:szCs w:val="24"/>
          <w:lang w:eastAsia="en-GB"/>
        </w:rPr>
        <w:t> </w:t>
      </w:r>
    </w:p>
    <w:p w14:paraId="0ADC0745" w14:textId="77777777" w:rsidR="00742093" w:rsidRDefault="001C0743">
      <w:pPr>
        <w:spacing w:after="0" w:line="22" w:lineRule="atLeast"/>
      </w:pPr>
      <w:r>
        <w:rPr>
          <w:rFonts w:eastAsia="Times New Roman"/>
          <w:color w:val="000000"/>
          <w:szCs w:val="24"/>
          <w:lang w:eastAsia="en-GB"/>
        </w:rPr>
        <w:t> </w:t>
      </w:r>
    </w:p>
    <w:tbl>
      <w:tblPr>
        <w:tblW w:w="8940" w:type="dxa"/>
        <w:tblCellMar>
          <w:left w:w="10" w:type="dxa"/>
          <w:right w:w="10" w:type="dxa"/>
        </w:tblCellMar>
        <w:tblLook w:val="0000" w:firstRow="0" w:lastRow="0" w:firstColumn="0" w:lastColumn="0" w:noHBand="0" w:noVBand="0"/>
      </w:tblPr>
      <w:tblGrid>
        <w:gridCol w:w="3969"/>
        <w:gridCol w:w="998"/>
        <w:gridCol w:w="3973"/>
      </w:tblGrid>
      <w:tr w:rsidR="00742093" w14:paraId="1BCE6E5E" w14:textId="77777777">
        <w:tc>
          <w:tcPr>
            <w:tcW w:w="3969" w:type="dxa"/>
            <w:shd w:val="clear" w:color="auto" w:fill="auto"/>
            <w:tcMar>
              <w:top w:w="28" w:type="dxa"/>
              <w:left w:w="57" w:type="dxa"/>
              <w:bottom w:w="28" w:type="dxa"/>
              <w:right w:w="28" w:type="dxa"/>
            </w:tcMar>
          </w:tcPr>
          <w:p w14:paraId="360F9372"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0E984ACB"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037A0113"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7A87F9A2" w14:textId="77777777" w:rsidR="00742093" w:rsidRDefault="00742093">
            <w:pPr>
              <w:spacing w:after="0" w:line="22" w:lineRule="atLeast"/>
              <w:jc w:val="center"/>
              <w:rPr>
                <w:rFonts w:eastAsia="Times New Roman"/>
                <w:color w:val="000000"/>
                <w:szCs w:val="24"/>
                <w:lang w:eastAsia="en-GB"/>
              </w:rPr>
            </w:pPr>
          </w:p>
        </w:tc>
        <w:tc>
          <w:tcPr>
            <w:tcW w:w="998" w:type="dxa"/>
            <w:shd w:val="clear" w:color="auto" w:fill="auto"/>
            <w:tcMar>
              <w:top w:w="28" w:type="dxa"/>
              <w:left w:w="57" w:type="dxa"/>
              <w:bottom w:w="28" w:type="dxa"/>
              <w:right w:w="28" w:type="dxa"/>
            </w:tcMar>
          </w:tcPr>
          <w:p w14:paraId="4D80C3D9"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FE62962"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tc>
      </w:tr>
      <w:tr w:rsidR="00742093" w14:paraId="7A4B1894" w14:textId="77777777">
        <w:tc>
          <w:tcPr>
            <w:tcW w:w="3969" w:type="dxa"/>
            <w:tcBorders>
              <w:top w:val="single" w:sz="6" w:space="0" w:color="000000"/>
            </w:tcBorders>
            <w:shd w:val="clear" w:color="auto" w:fill="auto"/>
            <w:tcMar>
              <w:top w:w="28" w:type="dxa"/>
              <w:left w:w="57" w:type="dxa"/>
              <w:bottom w:w="28" w:type="dxa"/>
              <w:right w:w="28" w:type="dxa"/>
            </w:tcMar>
          </w:tcPr>
          <w:p w14:paraId="596CD6DA"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Date</w:t>
            </w:r>
          </w:p>
        </w:tc>
        <w:tc>
          <w:tcPr>
            <w:tcW w:w="998" w:type="dxa"/>
            <w:shd w:val="clear" w:color="auto" w:fill="auto"/>
            <w:tcMar>
              <w:top w:w="28" w:type="dxa"/>
              <w:left w:w="57" w:type="dxa"/>
              <w:bottom w:w="28" w:type="dxa"/>
              <w:right w:w="28" w:type="dxa"/>
            </w:tcMar>
          </w:tcPr>
          <w:p w14:paraId="3F7B46B5" w14:textId="77777777" w:rsidR="00742093" w:rsidRDefault="00742093">
            <w:pPr>
              <w:spacing w:after="0" w:line="22" w:lineRule="atLeast"/>
              <w:jc w:val="center"/>
              <w:rPr>
                <w:rFonts w:eastAsia="Times New Roman"/>
                <w:color w:val="000000"/>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77545B9A"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Signature of authorised official</w:t>
            </w:r>
          </w:p>
        </w:tc>
      </w:tr>
      <w:tr w:rsidR="00742093" w14:paraId="0175DE5D" w14:textId="77777777">
        <w:trPr>
          <w:trHeight w:val="1669"/>
        </w:trPr>
        <w:tc>
          <w:tcPr>
            <w:tcW w:w="3969" w:type="dxa"/>
            <w:tcBorders>
              <w:bottom w:val="single" w:sz="6" w:space="0" w:color="000000"/>
            </w:tcBorders>
            <w:shd w:val="clear" w:color="auto" w:fill="auto"/>
            <w:tcMar>
              <w:top w:w="28" w:type="dxa"/>
              <w:left w:w="57" w:type="dxa"/>
              <w:bottom w:w="28" w:type="dxa"/>
              <w:right w:w="28" w:type="dxa"/>
            </w:tcMar>
            <w:vAlign w:val="bottom"/>
          </w:tcPr>
          <w:p w14:paraId="2DFAECDD" w14:textId="77777777" w:rsidR="00742093" w:rsidRDefault="00742093">
            <w:pPr>
              <w:spacing w:after="0" w:line="22" w:lineRule="atLeast"/>
              <w:jc w:val="center"/>
              <w:rPr>
                <w:rFonts w:eastAsia="Times New Roman"/>
                <w:color w:val="000000"/>
                <w:szCs w:val="24"/>
                <w:lang w:eastAsia="en-GB"/>
              </w:rPr>
            </w:pPr>
          </w:p>
          <w:p w14:paraId="0E5DA0F2" w14:textId="77777777" w:rsidR="00742093" w:rsidRDefault="00742093">
            <w:pPr>
              <w:spacing w:after="0" w:line="22" w:lineRule="atLeast"/>
              <w:jc w:val="center"/>
              <w:rPr>
                <w:rFonts w:eastAsia="Times New Roman"/>
                <w:color w:val="000000"/>
                <w:szCs w:val="24"/>
                <w:lang w:eastAsia="en-GB"/>
              </w:rPr>
            </w:pPr>
          </w:p>
          <w:p w14:paraId="38F42268" w14:textId="77777777" w:rsidR="00742093" w:rsidRDefault="00742093">
            <w:pPr>
              <w:spacing w:after="0" w:line="22" w:lineRule="atLeast"/>
              <w:jc w:val="center"/>
              <w:rPr>
                <w:rFonts w:eastAsia="Times New Roman"/>
                <w:color w:val="000000"/>
                <w:szCs w:val="24"/>
                <w:lang w:eastAsia="en-GB"/>
              </w:rPr>
            </w:pPr>
          </w:p>
        </w:tc>
        <w:tc>
          <w:tcPr>
            <w:tcW w:w="998" w:type="dxa"/>
            <w:shd w:val="clear" w:color="auto" w:fill="auto"/>
            <w:tcMar>
              <w:top w:w="28" w:type="dxa"/>
              <w:left w:w="57" w:type="dxa"/>
              <w:bottom w:w="28" w:type="dxa"/>
              <w:right w:w="28" w:type="dxa"/>
            </w:tcMar>
          </w:tcPr>
          <w:p w14:paraId="08D8B5FE" w14:textId="77777777" w:rsidR="00742093" w:rsidRDefault="00742093">
            <w:pPr>
              <w:spacing w:after="0" w:line="22" w:lineRule="atLeast"/>
              <w:jc w:val="center"/>
              <w:rPr>
                <w:rFonts w:eastAsia="Times New Roman"/>
                <w:color w:val="000000"/>
                <w:szCs w:val="24"/>
                <w:lang w:eastAsia="en-GB"/>
              </w:rPr>
            </w:pPr>
          </w:p>
        </w:tc>
        <w:tc>
          <w:tcPr>
            <w:tcW w:w="3973" w:type="dxa"/>
            <w:shd w:val="clear" w:color="auto" w:fill="auto"/>
            <w:tcMar>
              <w:top w:w="28" w:type="dxa"/>
              <w:left w:w="57" w:type="dxa"/>
              <w:bottom w:w="28" w:type="dxa"/>
              <w:right w:w="28" w:type="dxa"/>
            </w:tcMar>
            <w:vAlign w:val="bottom"/>
          </w:tcPr>
          <w:p w14:paraId="7CCA8C50" w14:textId="77777777" w:rsidR="00742093" w:rsidRDefault="00742093">
            <w:pPr>
              <w:spacing w:after="0" w:line="22" w:lineRule="atLeast"/>
              <w:ind w:right="105"/>
              <w:jc w:val="center"/>
              <w:rPr>
                <w:rFonts w:eastAsia="Times New Roman"/>
                <w:color w:val="000000"/>
                <w:szCs w:val="24"/>
                <w:lang w:eastAsia="en-GB"/>
              </w:rPr>
            </w:pPr>
          </w:p>
        </w:tc>
      </w:tr>
      <w:tr w:rsidR="00742093" w14:paraId="2E33CCA8" w14:textId="77777777">
        <w:tc>
          <w:tcPr>
            <w:tcW w:w="3969" w:type="dxa"/>
            <w:tcBorders>
              <w:top w:val="single" w:sz="6" w:space="0" w:color="000000"/>
            </w:tcBorders>
            <w:shd w:val="clear" w:color="auto" w:fill="auto"/>
            <w:tcMar>
              <w:top w:w="28" w:type="dxa"/>
              <w:left w:w="57" w:type="dxa"/>
              <w:bottom w:w="28" w:type="dxa"/>
              <w:right w:w="28" w:type="dxa"/>
            </w:tcMar>
          </w:tcPr>
          <w:p w14:paraId="21E04EA8"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Name and title of authorised official</w:t>
            </w:r>
          </w:p>
        </w:tc>
        <w:tc>
          <w:tcPr>
            <w:tcW w:w="998" w:type="dxa"/>
            <w:shd w:val="clear" w:color="auto" w:fill="auto"/>
            <w:tcMar>
              <w:top w:w="28" w:type="dxa"/>
              <w:left w:w="57" w:type="dxa"/>
              <w:bottom w:w="28" w:type="dxa"/>
              <w:right w:w="28" w:type="dxa"/>
            </w:tcMar>
          </w:tcPr>
          <w:p w14:paraId="353657B4" w14:textId="77777777" w:rsidR="00742093" w:rsidRDefault="00742093">
            <w:pPr>
              <w:spacing w:after="0" w:line="22" w:lineRule="atLeast"/>
              <w:jc w:val="center"/>
              <w:rPr>
                <w:rFonts w:eastAsia="Times New Roman"/>
                <w:color w:val="000000"/>
                <w:szCs w:val="24"/>
                <w:lang w:eastAsia="en-GB"/>
              </w:rPr>
            </w:pPr>
          </w:p>
        </w:tc>
        <w:tc>
          <w:tcPr>
            <w:tcW w:w="3973" w:type="dxa"/>
            <w:shd w:val="clear" w:color="auto" w:fill="auto"/>
            <w:tcMar>
              <w:top w:w="28" w:type="dxa"/>
              <w:left w:w="57" w:type="dxa"/>
              <w:bottom w:w="28" w:type="dxa"/>
              <w:right w:w="28" w:type="dxa"/>
            </w:tcMar>
          </w:tcPr>
          <w:p w14:paraId="00CF5D1D" w14:textId="77777777" w:rsidR="00742093" w:rsidRDefault="00742093">
            <w:pPr>
              <w:spacing w:after="0" w:line="22" w:lineRule="atLeast"/>
              <w:jc w:val="center"/>
              <w:rPr>
                <w:rFonts w:eastAsia="Times New Roman"/>
                <w:color w:val="000000"/>
                <w:szCs w:val="24"/>
                <w:lang w:eastAsia="en-GB"/>
              </w:rPr>
            </w:pPr>
          </w:p>
        </w:tc>
      </w:tr>
    </w:tbl>
    <w:p w14:paraId="143F2430" w14:textId="77777777" w:rsidR="00742093" w:rsidRDefault="001C0743">
      <w:pPr>
        <w:pStyle w:val="Heading1"/>
        <w:spacing w:before="0" w:line="22" w:lineRule="atLeast"/>
      </w:pPr>
      <w:bookmarkStart w:id="50" w:name="_Toc53172002"/>
      <w:r>
        <w:rPr>
          <w:rFonts w:cs="Arial"/>
          <w:color w:val="000000"/>
          <w:szCs w:val="36"/>
          <w:lang w:eastAsia="en-GB"/>
        </w:rPr>
        <w:lastRenderedPageBreak/>
        <w:t>SECTION G: Checklist and appendices</w:t>
      </w:r>
      <w:bookmarkEnd w:id="50"/>
    </w:p>
    <w:p w14:paraId="555BEFEC" w14:textId="77777777" w:rsidR="00742093" w:rsidRDefault="001C0743">
      <w:pPr>
        <w:spacing w:after="0" w:line="22" w:lineRule="atLeast"/>
      </w:pPr>
      <w:r>
        <w:rPr>
          <w:rFonts w:eastAsia="Times New Roman"/>
          <w:color w:val="000000"/>
          <w:lang w:eastAsia="en-GB"/>
        </w:rPr>
        <w:t> </w:t>
      </w:r>
    </w:p>
    <w:p w14:paraId="43100A33" w14:textId="77777777" w:rsidR="00742093" w:rsidRDefault="001C0743">
      <w:pPr>
        <w:spacing w:after="0" w:line="22" w:lineRule="atLeast"/>
      </w:pPr>
      <w:r>
        <w:rPr>
          <w:rFonts w:eastAsia="Times New Roman"/>
          <w:iCs/>
          <w:color w:val="000000"/>
          <w:szCs w:val="24"/>
          <w:lang w:val="en-AU" w:eastAsia="en-GB"/>
        </w:rPr>
        <w:t xml:space="preserve">This section is an aid to ensure that you have completed all sections of this questionnaire. </w:t>
      </w:r>
    </w:p>
    <w:p w14:paraId="59641BB8" w14:textId="77777777" w:rsidR="00742093" w:rsidRDefault="00742093">
      <w:pPr>
        <w:spacing w:after="0" w:line="22" w:lineRule="atLeast"/>
        <w:rPr>
          <w:rFonts w:eastAsia="Times New Roman"/>
          <w:iCs/>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742093" w14:paraId="1769E0F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70884FD6" w14:textId="77777777" w:rsidR="00742093" w:rsidRDefault="001C0743">
            <w:pPr>
              <w:spacing w:after="0" w:line="22" w:lineRule="atLeast"/>
              <w:jc w:val="both"/>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6BB775" w14:textId="77777777" w:rsidR="00742093" w:rsidRDefault="001C0743">
            <w:pPr>
              <w:spacing w:after="0" w:line="22" w:lineRule="atLeast"/>
              <w:jc w:val="center"/>
            </w:pPr>
            <w:r>
              <w:rPr>
                <w:rFonts w:eastAsia="Times New Roman"/>
                <w:color w:val="000000"/>
                <w:szCs w:val="24"/>
                <w:lang w:val="en-AU" w:eastAsia="en-GB"/>
              </w:rPr>
              <w:t>Please tick if you have responded to all questions</w:t>
            </w:r>
          </w:p>
        </w:tc>
      </w:tr>
      <w:tr w:rsidR="00742093" w14:paraId="2E02580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7446F" w14:textId="77777777" w:rsidR="00742093" w:rsidRDefault="001C0743">
            <w:pPr>
              <w:spacing w:after="0" w:line="22" w:lineRule="atLeast"/>
              <w:jc w:val="both"/>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3929B8" w14:textId="0C926851"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2B9D2D4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F8CD41" w14:textId="77777777" w:rsidR="00742093" w:rsidRDefault="001C0743">
            <w:pPr>
              <w:spacing w:after="0" w:line="22" w:lineRule="atLeast"/>
              <w:jc w:val="both"/>
            </w:pPr>
            <w:r>
              <w:rPr>
                <w:rFonts w:eastAsia="Times New Roman"/>
                <w:color w:val="000000"/>
                <w:szCs w:val="24"/>
                <w:lang w:val="en-AU" w:eastAsia="en-GB"/>
              </w:rPr>
              <w:t>Section B – Imports and forward orders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E70AFC" w14:textId="1629B5F2"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E39FF7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DDE9EF" w14:textId="77777777" w:rsidR="00742093" w:rsidRDefault="001C0743">
            <w:pPr>
              <w:spacing w:after="0" w:line="22" w:lineRule="atLeast"/>
              <w:jc w:val="both"/>
            </w:pPr>
            <w:r>
              <w:rPr>
                <w:rFonts w:eastAsia="Times New Roman"/>
                <w:color w:val="000000"/>
                <w:szCs w:val="24"/>
                <w:lang w:val="en-AU" w:eastAsia="en-GB"/>
              </w:rPr>
              <w:t>Section C – Sales and selling expenses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644F11" w14:textId="5935C474"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2A80038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A4C3A" w14:textId="77777777" w:rsidR="00742093" w:rsidRDefault="001C0743">
            <w:pPr>
              <w:spacing w:after="0" w:line="22" w:lineRule="atLeast"/>
              <w:jc w:val="both"/>
            </w:pPr>
            <w:r>
              <w:rPr>
                <w:rFonts w:eastAsia="Times New Roman"/>
                <w:color w:val="000000"/>
                <w:szCs w:val="24"/>
                <w:lang w:val="en-AU" w:eastAsia="en-GB"/>
              </w:rPr>
              <w:t>Section D – Cause of Injury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1B184D" w14:textId="7EBE712D"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26AAC2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147624" w14:textId="77777777" w:rsidR="00742093" w:rsidRDefault="001C0743">
            <w:pPr>
              <w:spacing w:after="0" w:line="22" w:lineRule="atLeast"/>
              <w:jc w:val="both"/>
            </w:pPr>
            <w:r>
              <w:rPr>
                <w:rFonts w:eastAsia="Times New Roman"/>
                <w:color w:val="000000"/>
                <w:szCs w:val="24"/>
                <w:lang w:val="en-AU" w:eastAsia="en-GB"/>
              </w:rPr>
              <w:t>Section E – Economic Interest Test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04FD00" w14:textId="6B08BFC9"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E5D145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A8AF7" w14:textId="77777777" w:rsidR="00742093" w:rsidRDefault="001C0743">
            <w:pPr>
              <w:spacing w:after="0" w:line="22" w:lineRule="atLeast"/>
              <w:jc w:val="both"/>
            </w:pPr>
            <w:r>
              <w:rPr>
                <w:rFonts w:eastAsia="Times New Roman"/>
                <w:color w:val="000000"/>
                <w:szCs w:val="24"/>
                <w:lang w:val="en-AU" w:eastAsia="en-GB"/>
              </w:rPr>
              <w:t xml:space="preserve">Section F </w:t>
            </w:r>
            <w:r>
              <w:rPr>
                <w:rFonts w:eastAsia="Arial"/>
                <w:szCs w:val="24"/>
                <w:lang w:val="en-AU"/>
              </w:rPr>
              <w:t>– Next steps and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91EDCF" w14:textId="49B26659"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bl>
    <w:p w14:paraId="63E2F86B"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+Add additional rows as required</w:t>
      </w:r>
    </w:p>
    <w:p w14:paraId="15610966" w14:textId="77777777" w:rsidR="00742093" w:rsidRDefault="00742093">
      <w:pPr>
        <w:spacing w:after="0" w:line="22" w:lineRule="atLeast"/>
        <w:jc w:val="both"/>
        <w:rPr>
          <w:rFonts w:eastAsia="Times New Roman"/>
          <w:color w:val="000000"/>
          <w:szCs w:val="24"/>
          <w:lang w:eastAsia="en-GB"/>
        </w:rPr>
      </w:pPr>
    </w:p>
    <w:p w14:paraId="46B25071" w14:textId="77777777" w:rsidR="00742093" w:rsidRDefault="00742093">
      <w:pPr>
        <w:spacing w:after="0" w:line="22" w:lineRule="atLeast"/>
        <w:jc w:val="both"/>
        <w:rPr>
          <w:rFonts w:eastAsia="Times New Roman"/>
          <w:color w:val="000000"/>
          <w:szCs w:val="24"/>
          <w:lang w:eastAsia="en-GB"/>
        </w:rPr>
      </w:pPr>
    </w:p>
    <w:p w14:paraId="41C4D658" w14:textId="77777777" w:rsidR="00742093" w:rsidRDefault="001C0743">
      <w:pPr>
        <w:spacing w:after="0" w:line="22" w:lineRule="atLeast"/>
        <w:jc w:val="both"/>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375FB8E6" w14:textId="77777777" w:rsidR="00742093" w:rsidRDefault="00742093">
      <w:pPr>
        <w:spacing w:after="0" w:line="22" w:lineRule="atLeast"/>
        <w:jc w:val="both"/>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270827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451B9B" w14:textId="77777777" w:rsidR="00742093" w:rsidRDefault="001C0743">
            <w:pPr>
              <w:spacing w:after="0" w:line="22" w:lineRule="atLeast"/>
              <w:jc w:val="both"/>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40F128" w14:textId="77777777" w:rsidR="00742093" w:rsidRDefault="001C0743">
            <w:pPr>
              <w:spacing w:after="0" w:line="22" w:lineRule="atLeast"/>
              <w:jc w:val="both"/>
              <w:rPr>
                <w:rFonts w:eastAsia="Times New Roman"/>
                <w:b/>
                <w:color w:val="000000"/>
                <w:szCs w:val="24"/>
                <w:lang w:eastAsia="en-GB"/>
              </w:rPr>
            </w:pPr>
            <w:r>
              <w:rPr>
                <w:rFonts w:eastAsia="Times New Roman"/>
                <w:b/>
                <w:color w:val="000000"/>
                <w:szCs w:val="24"/>
                <w:lang w:eastAsia="en-GB"/>
              </w:rPr>
              <w:t>Document title</w:t>
            </w:r>
          </w:p>
        </w:tc>
      </w:tr>
      <w:tr w:rsidR="00F97DCE" w14:paraId="7D4ADCD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546AE6" w14:textId="3C072B34"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95F7A8" w14:textId="6E04267A"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Letter of Authority</w:t>
            </w:r>
          </w:p>
        </w:tc>
      </w:tr>
      <w:tr w:rsidR="00F97DCE" w14:paraId="5FEC16A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C2C3C" w14:textId="7F2CDDF3"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D9DC7B" w14:textId="080D87A1" w:rsidR="00F97DCE" w:rsidRDefault="00EA0567">
            <w:pPr>
              <w:spacing w:after="0" w:line="22" w:lineRule="atLeast"/>
              <w:jc w:val="both"/>
              <w:rPr>
                <w:rFonts w:eastAsia="Times New Roman"/>
                <w:color w:val="000000"/>
                <w:szCs w:val="24"/>
                <w:lang w:eastAsia="en-GB"/>
              </w:rPr>
            </w:pPr>
            <w:r>
              <w:rPr>
                <w:rFonts w:eastAsia="Times New Roman"/>
                <w:color w:val="000000"/>
                <w:szCs w:val="24"/>
                <w:lang w:eastAsia="en-GB"/>
              </w:rPr>
              <w:t>[CONFIDENTIAL]</w:t>
            </w:r>
          </w:p>
        </w:tc>
      </w:tr>
      <w:tr w:rsidR="00742093" w14:paraId="70CE670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90D16" w14:textId="7EA9FB6F" w:rsidR="00742093" w:rsidRDefault="004B413D">
            <w:pPr>
              <w:spacing w:after="0" w:line="22" w:lineRule="atLeast"/>
              <w:jc w:val="both"/>
              <w:rPr>
                <w:rFonts w:eastAsia="Times New Roman"/>
                <w:color w:val="000000"/>
                <w:szCs w:val="24"/>
                <w:lang w:eastAsia="en-GB"/>
              </w:rPr>
            </w:pPr>
            <w:r>
              <w:rPr>
                <w:rFonts w:eastAsia="Times New Roman"/>
                <w:color w:val="000000"/>
                <w:szCs w:val="24"/>
                <w:lang w:eastAsia="en-GB"/>
              </w:rPr>
              <w:t>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7A4E9" w14:textId="443EB7A2" w:rsidR="004B413D" w:rsidRDefault="003357D9">
            <w:pPr>
              <w:spacing w:after="0" w:line="22" w:lineRule="atLeast"/>
              <w:jc w:val="both"/>
              <w:rPr>
                <w:rFonts w:eastAsia="Times New Roman"/>
                <w:color w:val="000000"/>
                <w:szCs w:val="24"/>
                <w:lang w:eastAsia="en-GB"/>
              </w:rPr>
            </w:pPr>
            <w:r>
              <w:rPr>
                <w:rFonts w:eastAsia="Times New Roman"/>
                <w:color w:val="000000"/>
                <w:szCs w:val="24"/>
                <w:lang w:eastAsia="en-GB"/>
              </w:rPr>
              <w:t xml:space="preserve">VEL </w:t>
            </w:r>
            <w:r w:rsidRPr="003357D9">
              <w:rPr>
                <w:rFonts w:eastAsia="Times New Roman"/>
                <w:color w:val="000000"/>
                <w:szCs w:val="24"/>
                <w:lang w:eastAsia="en-GB"/>
              </w:rPr>
              <w:t>Certificate of Incorporation</w:t>
            </w:r>
          </w:p>
        </w:tc>
      </w:tr>
      <w:tr w:rsidR="00742093" w14:paraId="6576C68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531118" w14:textId="105189D4" w:rsidR="00742093"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861413" w14:textId="77777777"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Annual Audited Accounts:</w:t>
            </w:r>
          </w:p>
          <w:p w14:paraId="4E8ED88B" w14:textId="77777777" w:rsidR="00742093" w:rsidRDefault="004B413D" w:rsidP="00F97DCE">
            <w:pPr>
              <w:pStyle w:val="ListParagraph"/>
              <w:numPr>
                <w:ilvl w:val="0"/>
                <w:numId w:val="35"/>
              </w:numPr>
              <w:spacing w:after="0" w:line="22" w:lineRule="atLeast"/>
              <w:jc w:val="both"/>
              <w:rPr>
                <w:rFonts w:eastAsia="Times New Roman"/>
                <w:color w:val="000000"/>
                <w:szCs w:val="24"/>
                <w:lang w:eastAsia="en-GB"/>
              </w:rPr>
            </w:pPr>
            <w:r w:rsidRPr="00F97DCE">
              <w:rPr>
                <w:rFonts w:eastAsia="Times New Roman"/>
                <w:color w:val="000000"/>
                <w:szCs w:val="24"/>
                <w:lang w:eastAsia="en-GB"/>
              </w:rPr>
              <w:t>Valero Energy Ltd Annual Report and Financial Statements for the Year Ended 31 December 2016</w:t>
            </w:r>
          </w:p>
          <w:p w14:paraId="4B1F72ED" w14:textId="77777777" w:rsid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2017</w:t>
            </w:r>
          </w:p>
          <w:p w14:paraId="5405130B" w14:textId="77777777" w:rsid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2018</w:t>
            </w:r>
          </w:p>
          <w:p w14:paraId="42C39D4F" w14:textId="1C41AD8D" w:rsidR="00F97DCE" w:rsidRP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2019</w:t>
            </w:r>
          </w:p>
        </w:tc>
      </w:tr>
      <w:tr w:rsidR="00E43C1C" w14:paraId="246725D5" w14:textId="77777777" w:rsidTr="00467279">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BD38A2" w14:textId="3FD98829" w:rsidR="00E43C1C"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t>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326C07" w14:textId="789BF450" w:rsidR="00F97DCE" w:rsidRPr="00EA0567" w:rsidRDefault="00EA0567" w:rsidP="00EA0567">
            <w:pPr>
              <w:spacing w:after="0" w:line="22" w:lineRule="atLeast"/>
              <w:jc w:val="both"/>
              <w:rPr>
                <w:rFonts w:eastAsia="Times New Roman"/>
                <w:color w:val="000000"/>
                <w:szCs w:val="24"/>
                <w:lang w:eastAsia="en-GB"/>
              </w:rPr>
            </w:pPr>
            <w:r w:rsidRPr="00EA0567">
              <w:rPr>
                <w:rFonts w:eastAsia="Times New Roman"/>
                <w:color w:val="000000"/>
                <w:szCs w:val="24"/>
                <w:lang w:eastAsia="en-GB"/>
              </w:rPr>
              <w:t>[CONFIDENTIAL]</w:t>
            </w:r>
          </w:p>
        </w:tc>
      </w:tr>
      <w:tr w:rsidR="00E43C1C" w14:paraId="15E9EAC3"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26E9A0" w14:textId="7CB5ABDB" w:rsidR="00E43C1C"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t>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67F5" w14:textId="54491ED4" w:rsidR="00F97DCE" w:rsidRPr="00EA0567" w:rsidRDefault="00EA0567" w:rsidP="00EA0567">
            <w:pPr>
              <w:spacing w:after="0" w:line="22" w:lineRule="atLeast"/>
              <w:jc w:val="both"/>
              <w:rPr>
                <w:rFonts w:eastAsia="Times New Roman"/>
                <w:color w:val="000000"/>
                <w:szCs w:val="24"/>
                <w:lang w:eastAsia="en-GB"/>
              </w:rPr>
            </w:pPr>
            <w:r w:rsidRPr="00EA0567">
              <w:rPr>
                <w:rFonts w:eastAsia="Times New Roman"/>
                <w:color w:val="000000"/>
                <w:szCs w:val="24"/>
                <w:lang w:eastAsia="en-GB"/>
              </w:rPr>
              <w:t>[CONFIDENTIAL]</w:t>
            </w:r>
          </w:p>
        </w:tc>
      </w:tr>
      <w:tr w:rsidR="00EA0567" w14:paraId="4508FD20"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6F01E9" w14:textId="2357C946"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A9254F" w14:textId="1833065B"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2B6C70C1"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E37BA9" w14:textId="2CAAB370"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8</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0BBD5D" w14:textId="7887970A"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6CD2F3CB"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5F3BF1" w14:textId="4663DCDB"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9</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8B589B" w14:textId="04BA4D80"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424CC798"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05880E" w14:textId="6465FF4A"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10</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4161AC" w14:textId="7A3BEC81"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5089675A"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005AFD" w14:textId="2165F31A"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11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F9239" w14:textId="67ED1C3A" w:rsidR="00EA0567" w:rsidRDefault="00EA0567" w:rsidP="00EA0567">
            <w:pPr>
              <w:spacing w:after="0" w:line="22" w:lineRule="atLeast"/>
              <w:jc w:val="both"/>
              <w:rPr>
                <w:rFonts w:eastAsia="Times New Roman"/>
                <w:color w:val="000000"/>
                <w:szCs w:val="24"/>
                <w:lang w:eastAsia="en-GB"/>
              </w:rPr>
            </w:pPr>
            <w:r w:rsidRPr="00C34270">
              <w:t>[CONFIDENTIAL]</w:t>
            </w:r>
          </w:p>
        </w:tc>
      </w:tr>
      <w:tr w:rsidR="00F97DCE" w14:paraId="2EA5C3B8"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8C8B6B" w14:textId="306E27FF" w:rsidR="00F97DCE"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lastRenderedPageBreak/>
              <w:t>12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D6B9A" w14:textId="647893E4" w:rsidR="00F97DCE" w:rsidRDefault="00E45837" w:rsidP="00467279">
            <w:pPr>
              <w:spacing w:after="0" w:line="22" w:lineRule="atLeast"/>
              <w:jc w:val="both"/>
              <w:rPr>
                <w:rFonts w:eastAsia="Times New Roman"/>
                <w:color w:val="000000"/>
                <w:szCs w:val="24"/>
                <w:lang w:eastAsia="en-GB"/>
              </w:rPr>
            </w:pPr>
            <w:r>
              <w:rPr>
                <w:rFonts w:eastAsia="DengXian"/>
                <w:szCs w:val="24"/>
              </w:rPr>
              <w:t>Extract of statistics of the UK Department of Transportatio</w:t>
            </w:r>
            <w:r>
              <w:rPr>
                <w:rFonts w:eastAsia="DengXian"/>
                <w:szCs w:val="24"/>
              </w:rPr>
              <w:t xml:space="preserve">n </w:t>
            </w:r>
            <w:bookmarkStart w:id="51" w:name="_GoBack"/>
            <w:bookmarkEnd w:id="51"/>
          </w:p>
        </w:tc>
      </w:tr>
    </w:tbl>
    <w:p w14:paraId="18032F3E" w14:textId="1044A3A9" w:rsidR="00742093" w:rsidRDefault="00E43C1C">
      <w:pPr>
        <w:spacing w:after="0" w:line="22" w:lineRule="atLeast"/>
        <w:rPr>
          <w:rFonts w:eastAsia="Arial"/>
          <w:color w:val="000000"/>
          <w:szCs w:val="24"/>
        </w:rPr>
      </w:pPr>
      <w:r>
        <w:rPr>
          <w:rFonts w:eastAsia="Times New Roman"/>
          <w:color w:val="000000"/>
          <w:szCs w:val="24"/>
          <w:lang w:eastAsia="en-GB"/>
        </w:rPr>
        <w:t>+Add additional rows as required</w:t>
      </w:r>
    </w:p>
    <w:sectPr w:rsidR="00742093">
      <w:headerReference w:type="default" r:id="rId37"/>
      <w:footerReference w:type="default" r:id="rId3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D78F1" w14:textId="77777777" w:rsidR="003357D9" w:rsidRDefault="003357D9">
      <w:pPr>
        <w:spacing w:after="0" w:line="240" w:lineRule="auto"/>
      </w:pPr>
      <w:r>
        <w:separator/>
      </w:r>
    </w:p>
  </w:endnote>
  <w:endnote w:type="continuationSeparator" w:id="0">
    <w:p w14:paraId="09A9FE29" w14:textId="77777777" w:rsidR="003357D9" w:rsidRDefault="0033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C1B3" w14:textId="77777777" w:rsidR="003357D9" w:rsidRDefault="0033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7370" w14:textId="77777777" w:rsidR="003357D9" w:rsidRDefault="003357D9">
    <w:pPr>
      <w:pStyle w:val="Footer"/>
      <w:jc w:val="center"/>
    </w:pPr>
    <w:r>
      <w:fldChar w:fldCharType="begin"/>
    </w:r>
    <w:r>
      <w:instrText xml:space="preserve"> PAGE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BE73" w14:textId="77777777" w:rsidR="003357D9" w:rsidRDefault="003357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0F86" w14:textId="77777777" w:rsidR="003357D9" w:rsidRDefault="003357D9">
    <w:pPr>
      <w:pStyle w:val="Footer"/>
      <w:jc w:val="center"/>
    </w:pPr>
    <w:r>
      <w:fldChar w:fldCharType="begin"/>
    </w:r>
    <w:r>
      <w:instrText xml:space="preserve"> PAGE </w:instrText>
    </w:r>
    <w:r>
      <w:fldChar w:fldCharType="separate"/>
    </w:r>
    <w:r>
      <w:rPr>
        <w:noProof/>
      </w:rPr>
      <w:t>31</w:t>
    </w:r>
    <w:r>
      <w:fldChar w:fldCharType="end"/>
    </w:r>
  </w:p>
  <w:p w14:paraId="435B4545" w14:textId="77777777" w:rsidR="003357D9" w:rsidRDefault="003357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8B32" w14:textId="77777777" w:rsidR="003357D9" w:rsidRDefault="003357D9">
      <w:pPr>
        <w:spacing w:after="0" w:line="240" w:lineRule="auto"/>
      </w:pPr>
      <w:r>
        <w:rPr>
          <w:color w:val="000000"/>
        </w:rPr>
        <w:separator/>
      </w:r>
    </w:p>
  </w:footnote>
  <w:footnote w:type="continuationSeparator" w:id="0">
    <w:p w14:paraId="51C60EC8" w14:textId="77777777" w:rsidR="003357D9" w:rsidRDefault="0033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3581" w14:textId="77777777" w:rsidR="003357D9" w:rsidRDefault="0033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357D9" w14:paraId="7307B58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56B553" w14:textId="77777777" w:rsidR="003357D9" w:rsidRDefault="003357D9">
          <w:pPr>
            <w:spacing w:before="20" w:after="20" w:line="240" w:lineRule="auto"/>
          </w:pPr>
          <w:r>
            <w:rPr>
              <w:noProof/>
              <w:lang w:eastAsia="en-GB"/>
            </w:rPr>
            <w:drawing>
              <wp:inline distT="0" distB="0" distL="0" distR="0" wp14:anchorId="4C62EEC1" wp14:editId="0A6E452C">
                <wp:extent cx="1431922" cy="673098"/>
                <wp:effectExtent l="0" t="0" r="0" b="0"/>
                <wp:docPr id="1" name="Picture 3" descr="C:\Users\joanne.gill\AppData\Local\Microsoft\Windows\INetCache\Content.MSO\B6BD2A75.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92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7711E3" w14:textId="77777777" w:rsidR="003357D9" w:rsidRDefault="003357D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F5F80C" w14:textId="77777777" w:rsidR="003357D9" w:rsidRDefault="003357D9">
          <w:pPr>
            <w:pStyle w:val="NoSpacing"/>
            <w:jc w:val="right"/>
            <w:rPr>
              <w:rFonts w:ascii="Arial" w:hAnsi="Arial"/>
              <w:sz w:val="19"/>
              <w:szCs w:val="19"/>
            </w:rPr>
          </w:pPr>
        </w:p>
        <w:p w14:paraId="2139C23F" w14:textId="77777777" w:rsidR="003357D9" w:rsidRDefault="003357D9">
          <w:pPr>
            <w:pStyle w:val="NoSpacing"/>
            <w:jc w:val="right"/>
            <w:rPr>
              <w:rFonts w:ascii="Arial" w:hAnsi="Arial"/>
              <w:sz w:val="19"/>
              <w:szCs w:val="19"/>
            </w:rPr>
          </w:pPr>
          <w:r>
            <w:rPr>
              <w:rFonts w:ascii="Arial" w:hAnsi="Arial"/>
              <w:sz w:val="19"/>
              <w:szCs w:val="19"/>
            </w:rPr>
            <w:t>Trade Remedies Investigations Directorate</w:t>
          </w:r>
        </w:p>
        <w:p w14:paraId="3FDDB537" w14:textId="78B8EA5A" w:rsidR="003357D9" w:rsidRDefault="003357D9">
          <w:pPr>
            <w:tabs>
              <w:tab w:val="left" w:pos="2133"/>
            </w:tabs>
            <w:spacing w:after="0" w:line="276" w:lineRule="auto"/>
            <w:ind w:left="7" w:firstLine="141"/>
          </w:pPr>
          <w:r w:rsidRPr="00D84202">
            <w:rPr>
              <w:rFonts w:ascii="MS Gothic" w:eastAsia="MS Gothic" w:hAnsi="MS Gothic"/>
              <w:b/>
              <w:color w:val="FF0000"/>
              <w:sz w:val="18"/>
            </w:rPr>
            <w:t xml:space="preserve">☐ </w:t>
          </w:r>
          <w:r>
            <w:rPr>
              <w:color w:val="FF0000"/>
              <w:sz w:val="18"/>
            </w:rPr>
            <w:t xml:space="preserve"> Confidential</w:t>
          </w:r>
          <w:r>
            <w:rPr>
              <w:color w:val="FF0000"/>
              <w:sz w:val="18"/>
            </w:rPr>
            <w:tab/>
          </w:r>
          <w:r>
            <w:rPr>
              <w:rFonts w:ascii="MS Gothic" w:eastAsia="MS Gothic" w:hAnsi="MS Gothic"/>
              <w:b/>
              <w:color w:val="FF0000"/>
              <w:sz w:val="18"/>
            </w:rPr>
            <w:t>x</w:t>
          </w:r>
          <w:r>
            <w:rPr>
              <w:color w:val="FF0000"/>
              <w:sz w:val="18"/>
            </w:rPr>
            <w:t xml:space="preserve"> Non-Confidential</w:t>
          </w:r>
        </w:p>
        <w:p w14:paraId="377DE003" w14:textId="77777777" w:rsidR="003357D9" w:rsidRDefault="003357D9">
          <w:pPr>
            <w:pStyle w:val="NoSpacing"/>
            <w:ind w:firstLine="148"/>
            <w:rPr>
              <w:rFonts w:ascii="Arial" w:hAnsi="Arial"/>
              <w:color w:val="FF0000"/>
              <w:sz w:val="18"/>
            </w:rPr>
          </w:pPr>
        </w:p>
      </w:tc>
    </w:tr>
  </w:tbl>
  <w:p w14:paraId="09CC8944" w14:textId="77777777" w:rsidR="003357D9" w:rsidRDefault="00335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3012" w14:textId="77777777" w:rsidR="003357D9" w:rsidRDefault="003357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357D9" w14:paraId="3E3D1CD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7633C8" w14:textId="77777777" w:rsidR="003357D9" w:rsidRDefault="003357D9">
          <w:pPr>
            <w:spacing w:before="20" w:after="20" w:line="240" w:lineRule="auto"/>
          </w:pPr>
          <w:r>
            <w:rPr>
              <w:noProof/>
              <w:lang w:eastAsia="en-GB"/>
            </w:rPr>
            <w:drawing>
              <wp:inline distT="0" distB="0" distL="0" distR="0" wp14:anchorId="43606168" wp14:editId="6385A400">
                <wp:extent cx="1431922" cy="673098"/>
                <wp:effectExtent l="0" t="0" r="0" b="0"/>
                <wp:docPr id="2" name="Picture 3" descr="C:\Users\joanne.gill\AppData\Local\Microsoft\Windows\INetCache\Content.MSO\B6BD2A75.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92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AD74C4" w14:textId="77777777" w:rsidR="003357D9" w:rsidRDefault="003357D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657FCF" w14:textId="77777777" w:rsidR="003357D9" w:rsidRDefault="003357D9">
          <w:pPr>
            <w:pStyle w:val="NoSpacing"/>
            <w:jc w:val="right"/>
            <w:rPr>
              <w:rFonts w:ascii="Arial" w:hAnsi="Arial"/>
              <w:sz w:val="19"/>
              <w:szCs w:val="19"/>
            </w:rPr>
          </w:pPr>
        </w:p>
        <w:p w14:paraId="79E504BC" w14:textId="77777777" w:rsidR="003357D9" w:rsidRDefault="003357D9">
          <w:pPr>
            <w:pStyle w:val="NoSpacing"/>
            <w:jc w:val="right"/>
            <w:rPr>
              <w:rFonts w:ascii="Arial" w:hAnsi="Arial"/>
              <w:sz w:val="19"/>
              <w:szCs w:val="19"/>
            </w:rPr>
          </w:pPr>
          <w:r>
            <w:rPr>
              <w:rFonts w:ascii="Arial" w:hAnsi="Arial"/>
              <w:sz w:val="19"/>
              <w:szCs w:val="19"/>
            </w:rPr>
            <w:t>Trade Remedies Investigations Directorate</w:t>
          </w:r>
        </w:p>
        <w:p w14:paraId="61F386A6" w14:textId="03B7E927" w:rsidR="003357D9" w:rsidRDefault="003357D9">
          <w:pPr>
            <w:tabs>
              <w:tab w:val="left" w:pos="2133"/>
            </w:tabs>
            <w:spacing w:after="0" w:line="276" w:lineRule="auto"/>
            <w:ind w:left="7" w:firstLine="141"/>
          </w:pPr>
          <w:r w:rsidRPr="00D84202">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x</w:t>
          </w:r>
          <w:r>
            <w:rPr>
              <w:color w:val="FF0000"/>
              <w:sz w:val="18"/>
            </w:rPr>
            <w:t xml:space="preserve"> Non-Confidential</w:t>
          </w:r>
        </w:p>
        <w:p w14:paraId="56816CF0" w14:textId="77777777" w:rsidR="003357D9" w:rsidRDefault="003357D9">
          <w:pPr>
            <w:pStyle w:val="NoSpacing"/>
            <w:ind w:firstLine="148"/>
            <w:rPr>
              <w:rFonts w:ascii="Arial" w:hAnsi="Arial"/>
              <w:color w:val="FF0000"/>
              <w:sz w:val="18"/>
            </w:rPr>
          </w:pPr>
        </w:p>
      </w:tc>
    </w:tr>
  </w:tbl>
  <w:p w14:paraId="49881BED" w14:textId="77777777" w:rsidR="003357D9" w:rsidRDefault="0033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47"/>
    <w:multiLevelType w:val="multilevel"/>
    <w:tmpl w:val="A2CC1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EF32B5"/>
    <w:multiLevelType w:val="multilevel"/>
    <w:tmpl w:val="208625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AD28E4"/>
    <w:multiLevelType w:val="multilevel"/>
    <w:tmpl w:val="C74A1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9A215E"/>
    <w:multiLevelType w:val="multilevel"/>
    <w:tmpl w:val="76EE2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7169B"/>
    <w:multiLevelType w:val="multilevel"/>
    <w:tmpl w:val="C75471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95E1EEC"/>
    <w:multiLevelType w:val="multilevel"/>
    <w:tmpl w:val="E5662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8A1019"/>
    <w:multiLevelType w:val="hybridMultilevel"/>
    <w:tmpl w:val="8C5ACE24"/>
    <w:lvl w:ilvl="0" w:tplc="719022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33E64"/>
    <w:multiLevelType w:val="multilevel"/>
    <w:tmpl w:val="94922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30424"/>
    <w:multiLevelType w:val="multilevel"/>
    <w:tmpl w:val="EF12331C"/>
    <w:styleLink w:val="WWOutlineListStyle"/>
    <w:lvl w:ilvl="0">
      <w:start w:val="1"/>
      <w:numFmt w:val="none"/>
      <w:lvlText w:val="%1"/>
      <w:lvlJc w:val="left"/>
    </w:lvl>
    <w:lvl w:ilvl="1">
      <w:start w:val="1"/>
      <w:numFmt w:val="decimal"/>
      <w:pStyle w:val="Level2"/>
      <w:lvlText w:val="%1.%2"/>
      <w:lvlJc w:val="left"/>
      <w:pPr>
        <w:ind w:left="709" w:hanging="709"/>
      </w:pPr>
      <w:rPr>
        <w:rFonts w:ascii="Arial" w:hAnsi="Arial" w:cs="Arial"/>
        <w:b w:val="0"/>
      </w:rPr>
    </w:lvl>
    <w:lvl w:ilvl="2">
      <w:start w:val="1"/>
      <w:numFmt w:val="lowerLetter"/>
      <w:pStyle w:val="Level3"/>
      <w:lvlText w:val="(%3)"/>
      <w:lvlJc w:val="left"/>
      <w:pPr>
        <w:ind w:left="1417" w:hanging="708"/>
      </w:pPr>
      <w:rPr>
        <w:rFonts w:ascii="Arial" w:hAnsi="Arial" w:cs="Arial"/>
        <w:b w:val="0"/>
      </w:rPr>
    </w:lvl>
    <w:lvl w:ilvl="3">
      <w:start w:val="1"/>
      <w:numFmt w:val="lowerRoman"/>
      <w:pStyle w:val="Level4"/>
      <w:lvlText w:val="(%4)"/>
      <w:lvlJc w:val="left"/>
      <w:pPr>
        <w:ind w:left="2126" w:hanging="709"/>
      </w:pPr>
      <w:rPr>
        <w:rFonts w:ascii="Arial" w:hAnsi="Arial" w:cs="Arial"/>
        <w:b w:val="0"/>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22422BD"/>
    <w:multiLevelType w:val="multilevel"/>
    <w:tmpl w:val="DB087F84"/>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0" w15:restartNumberingAfterBreak="0">
    <w:nsid w:val="13BB186E"/>
    <w:multiLevelType w:val="multilevel"/>
    <w:tmpl w:val="EBDAB6F4"/>
    <w:styleLink w:val="LFO8"/>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3)"/>
      <w:lvlJc w:val="left"/>
      <w:pPr>
        <w:ind w:left="5167" w:hanging="720"/>
      </w:pPr>
    </w:lvl>
    <w:lvl w:ilvl="3">
      <w:start w:val="1"/>
      <w:numFmt w:val="decimal"/>
      <w:lvlText w:val="%4."/>
      <w:lvlJc w:val="left"/>
      <w:pPr>
        <w:ind w:left="5347" w:hanging="360"/>
      </w:pPr>
    </w:lvl>
    <w:lvl w:ilvl="4">
      <w:start w:val="1"/>
      <w:numFmt w:val="lowerLetter"/>
      <w:lvlText w:val="%5."/>
      <w:lvlJc w:val="left"/>
      <w:pPr>
        <w:ind w:left="6067" w:hanging="360"/>
      </w:pPr>
    </w:lvl>
    <w:lvl w:ilvl="5">
      <w:start w:val="1"/>
      <w:numFmt w:val="lowerRoman"/>
      <w:lvlText w:val="%6."/>
      <w:lvlJc w:val="right"/>
      <w:pPr>
        <w:ind w:left="6787" w:hanging="180"/>
      </w:pPr>
    </w:lvl>
    <w:lvl w:ilvl="6">
      <w:start w:val="1"/>
      <w:numFmt w:val="decimal"/>
      <w:lvlText w:val="%7."/>
      <w:lvlJc w:val="left"/>
      <w:pPr>
        <w:ind w:left="7507" w:hanging="360"/>
      </w:pPr>
    </w:lvl>
    <w:lvl w:ilvl="7">
      <w:start w:val="1"/>
      <w:numFmt w:val="lowerLetter"/>
      <w:lvlText w:val="%8."/>
      <w:lvlJc w:val="left"/>
      <w:pPr>
        <w:ind w:left="8227" w:hanging="360"/>
      </w:pPr>
    </w:lvl>
    <w:lvl w:ilvl="8">
      <w:start w:val="1"/>
      <w:numFmt w:val="lowerRoman"/>
      <w:lvlText w:val="%9."/>
      <w:lvlJc w:val="right"/>
      <w:pPr>
        <w:ind w:left="8947" w:hanging="180"/>
      </w:pPr>
    </w:lvl>
  </w:abstractNum>
  <w:abstractNum w:abstractNumId="11" w15:restartNumberingAfterBreak="0">
    <w:nsid w:val="140F45A2"/>
    <w:multiLevelType w:val="multilevel"/>
    <w:tmpl w:val="4E08EE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80D6D56"/>
    <w:multiLevelType w:val="multilevel"/>
    <w:tmpl w:val="7DA81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A1D035E"/>
    <w:multiLevelType w:val="multilevel"/>
    <w:tmpl w:val="BC324E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A06C2"/>
    <w:multiLevelType w:val="multilevel"/>
    <w:tmpl w:val="C6D0C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E13641"/>
    <w:multiLevelType w:val="multilevel"/>
    <w:tmpl w:val="3294C1A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9E6779"/>
    <w:multiLevelType w:val="multilevel"/>
    <w:tmpl w:val="C2C0B77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2216D7"/>
    <w:multiLevelType w:val="multilevel"/>
    <w:tmpl w:val="D39CAF9C"/>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A677AE5"/>
    <w:multiLevelType w:val="multilevel"/>
    <w:tmpl w:val="D9C611E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73521D1"/>
    <w:multiLevelType w:val="multilevel"/>
    <w:tmpl w:val="2D9AB772"/>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955137"/>
    <w:multiLevelType w:val="multilevel"/>
    <w:tmpl w:val="07BC20D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B3B7F65"/>
    <w:multiLevelType w:val="multilevel"/>
    <w:tmpl w:val="11CE6722"/>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BF1405F"/>
    <w:multiLevelType w:val="multilevel"/>
    <w:tmpl w:val="91D059F6"/>
    <w:styleLink w:val="LFO10"/>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23" w15:restartNumberingAfterBreak="0">
    <w:nsid w:val="436E0761"/>
    <w:multiLevelType w:val="multilevel"/>
    <w:tmpl w:val="79680F30"/>
    <w:styleLink w:val="LFO33"/>
    <w:lvl w:ilvl="0">
      <w:start w:val="1"/>
      <w:numFmt w:val="decimal"/>
      <w:pStyle w:val="Level1"/>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1173F4"/>
    <w:multiLevelType w:val="multilevel"/>
    <w:tmpl w:val="599E80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86B771C"/>
    <w:multiLevelType w:val="multilevel"/>
    <w:tmpl w:val="97A41A0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C0B6E18"/>
    <w:multiLevelType w:val="multilevel"/>
    <w:tmpl w:val="9B62A5A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E8848A7"/>
    <w:multiLevelType w:val="multilevel"/>
    <w:tmpl w:val="D924F7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7656700"/>
    <w:multiLevelType w:val="multilevel"/>
    <w:tmpl w:val="7B722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7E45273"/>
    <w:multiLevelType w:val="multilevel"/>
    <w:tmpl w:val="81F2C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5F291B"/>
    <w:multiLevelType w:val="multilevel"/>
    <w:tmpl w:val="7CB6F634"/>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4011B43"/>
    <w:multiLevelType w:val="multilevel"/>
    <w:tmpl w:val="0BFC3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75EA5F26"/>
    <w:multiLevelType w:val="multilevel"/>
    <w:tmpl w:val="EB14D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7BD9162F"/>
    <w:multiLevelType w:val="multilevel"/>
    <w:tmpl w:val="98B2647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B32C91"/>
    <w:multiLevelType w:val="multilevel"/>
    <w:tmpl w:val="EA24093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10"/>
  </w:num>
  <w:num w:numId="3">
    <w:abstractNumId w:val="9"/>
  </w:num>
  <w:num w:numId="4">
    <w:abstractNumId w:val="22"/>
  </w:num>
  <w:num w:numId="5">
    <w:abstractNumId w:val="23"/>
  </w:num>
  <w:num w:numId="6">
    <w:abstractNumId w:val="31"/>
  </w:num>
  <w:num w:numId="7">
    <w:abstractNumId w:val="2"/>
  </w:num>
  <w:num w:numId="8">
    <w:abstractNumId w:val="32"/>
  </w:num>
  <w:num w:numId="9">
    <w:abstractNumId w:val="11"/>
  </w:num>
  <w:num w:numId="10">
    <w:abstractNumId w:val="25"/>
  </w:num>
  <w:num w:numId="11">
    <w:abstractNumId w:val="1"/>
  </w:num>
  <w:num w:numId="12">
    <w:abstractNumId w:val="26"/>
  </w:num>
  <w:num w:numId="13">
    <w:abstractNumId w:val="0"/>
  </w:num>
  <w:num w:numId="14">
    <w:abstractNumId w:val="17"/>
  </w:num>
  <w:num w:numId="15">
    <w:abstractNumId w:val="20"/>
  </w:num>
  <w:num w:numId="16">
    <w:abstractNumId w:val="21"/>
  </w:num>
  <w:num w:numId="17">
    <w:abstractNumId w:val="14"/>
  </w:num>
  <w:num w:numId="18">
    <w:abstractNumId w:val="34"/>
  </w:num>
  <w:num w:numId="19">
    <w:abstractNumId w:val="4"/>
  </w:num>
  <w:num w:numId="20">
    <w:abstractNumId w:val="28"/>
  </w:num>
  <w:num w:numId="21">
    <w:abstractNumId w:val="15"/>
  </w:num>
  <w:num w:numId="22">
    <w:abstractNumId w:val="30"/>
  </w:num>
  <w:num w:numId="23">
    <w:abstractNumId w:val="3"/>
  </w:num>
  <w:num w:numId="24">
    <w:abstractNumId w:val="33"/>
  </w:num>
  <w:num w:numId="25">
    <w:abstractNumId w:val="24"/>
  </w:num>
  <w:num w:numId="26">
    <w:abstractNumId w:val="16"/>
  </w:num>
  <w:num w:numId="27">
    <w:abstractNumId w:val="18"/>
  </w:num>
  <w:num w:numId="28">
    <w:abstractNumId w:val="7"/>
  </w:num>
  <w:num w:numId="29">
    <w:abstractNumId w:val="13"/>
  </w:num>
  <w:num w:numId="30">
    <w:abstractNumId w:val="19"/>
  </w:num>
  <w:num w:numId="31">
    <w:abstractNumId w:val="29"/>
  </w:num>
  <w:num w:numId="32">
    <w:abstractNumId w:val="5"/>
  </w:num>
  <w:num w:numId="33">
    <w:abstractNumId w:val="12"/>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93"/>
    <w:rsid w:val="000078AD"/>
    <w:rsid w:val="00070220"/>
    <w:rsid w:val="00082F71"/>
    <w:rsid w:val="00097142"/>
    <w:rsid w:val="00104244"/>
    <w:rsid w:val="001734E6"/>
    <w:rsid w:val="0019133E"/>
    <w:rsid w:val="0019192E"/>
    <w:rsid w:val="001977AF"/>
    <w:rsid w:val="001B4914"/>
    <w:rsid w:val="001C0743"/>
    <w:rsid w:val="001D7FE1"/>
    <w:rsid w:val="001E599A"/>
    <w:rsid w:val="001F56ED"/>
    <w:rsid w:val="0020550B"/>
    <w:rsid w:val="002124D2"/>
    <w:rsid w:val="00244BED"/>
    <w:rsid w:val="00292C36"/>
    <w:rsid w:val="003357D9"/>
    <w:rsid w:val="00377993"/>
    <w:rsid w:val="00382E51"/>
    <w:rsid w:val="003A7696"/>
    <w:rsid w:val="00456E55"/>
    <w:rsid w:val="00467279"/>
    <w:rsid w:val="00484A5A"/>
    <w:rsid w:val="004B413D"/>
    <w:rsid w:val="004E7DBA"/>
    <w:rsid w:val="004F64B3"/>
    <w:rsid w:val="00512D9B"/>
    <w:rsid w:val="005234B4"/>
    <w:rsid w:val="005E06A9"/>
    <w:rsid w:val="006472F3"/>
    <w:rsid w:val="00671142"/>
    <w:rsid w:val="006F4E71"/>
    <w:rsid w:val="007045E5"/>
    <w:rsid w:val="00742093"/>
    <w:rsid w:val="00763ED5"/>
    <w:rsid w:val="00766060"/>
    <w:rsid w:val="0088263E"/>
    <w:rsid w:val="008C5452"/>
    <w:rsid w:val="00950921"/>
    <w:rsid w:val="009D3F86"/>
    <w:rsid w:val="009E1F6B"/>
    <w:rsid w:val="009F20D7"/>
    <w:rsid w:val="009F598D"/>
    <w:rsid w:val="00A13DEB"/>
    <w:rsid w:val="00A174E5"/>
    <w:rsid w:val="00A21482"/>
    <w:rsid w:val="00A30B80"/>
    <w:rsid w:val="00A3480D"/>
    <w:rsid w:val="00A436D7"/>
    <w:rsid w:val="00A5296C"/>
    <w:rsid w:val="00AA26DE"/>
    <w:rsid w:val="00AA3F72"/>
    <w:rsid w:val="00AA596A"/>
    <w:rsid w:val="00AE15F3"/>
    <w:rsid w:val="00AF0EC4"/>
    <w:rsid w:val="00AF5430"/>
    <w:rsid w:val="00B1696C"/>
    <w:rsid w:val="00B327C5"/>
    <w:rsid w:val="00B4585D"/>
    <w:rsid w:val="00B72BE3"/>
    <w:rsid w:val="00B7416B"/>
    <w:rsid w:val="00BD466C"/>
    <w:rsid w:val="00CA784B"/>
    <w:rsid w:val="00CC6E70"/>
    <w:rsid w:val="00CE12BD"/>
    <w:rsid w:val="00D1156D"/>
    <w:rsid w:val="00D25924"/>
    <w:rsid w:val="00D54038"/>
    <w:rsid w:val="00D64E0E"/>
    <w:rsid w:val="00D84202"/>
    <w:rsid w:val="00D91600"/>
    <w:rsid w:val="00DC4443"/>
    <w:rsid w:val="00DF26DC"/>
    <w:rsid w:val="00E02111"/>
    <w:rsid w:val="00E02700"/>
    <w:rsid w:val="00E15AF7"/>
    <w:rsid w:val="00E43C1C"/>
    <w:rsid w:val="00E45837"/>
    <w:rsid w:val="00E46EC1"/>
    <w:rsid w:val="00E544A2"/>
    <w:rsid w:val="00E56B64"/>
    <w:rsid w:val="00EA0567"/>
    <w:rsid w:val="00EB49A7"/>
    <w:rsid w:val="00EB745B"/>
    <w:rsid w:val="00F06205"/>
    <w:rsid w:val="00F42143"/>
    <w:rsid w:val="00F97DCE"/>
    <w:rsid w:val="00FC12A4"/>
    <w:rsid w:val="00FF0D46"/>
    <w:rsid w:val="00FF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AB90"/>
  <w15:docId w15:val="{E9526378-4B8B-4EBB-8C57-7D89FD1E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pPr>
    <w:rPr>
      <w:rFonts w:ascii="Arial" w:hAnsi="Arial"/>
      <w:sz w:val="24"/>
    </w:rPr>
  </w:style>
  <w:style w:type="paragraph" w:styleId="Heading1">
    <w:name w:val="heading 1"/>
    <w:basedOn w:val="Normal"/>
    <w:next w:val="Normal"/>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pPr>
      <w:keepNext/>
      <w:keepLines/>
      <w:spacing w:before="40" w:after="0"/>
      <w:outlineLvl w:val="1"/>
    </w:pPr>
    <w:rPr>
      <w:rFonts w:eastAsia="DengXian Light" w:cs="Times New Roman"/>
      <w:b/>
      <w:sz w:val="32"/>
      <w:szCs w:val="26"/>
    </w:rPr>
  </w:style>
  <w:style w:type="paragraph" w:styleId="Heading3">
    <w:name w:val="heading 3"/>
    <w:basedOn w:val="Normal"/>
    <w:next w:val="Normal"/>
    <w:pPr>
      <w:keepNext/>
      <w:keepLines/>
      <w:spacing w:before="40" w:after="0"/>
      <w:outlineLvl w:val="2"/>
    </w:pPr>
    <w:rPr>
      <w:rFonts w:eastAsia="DengXian Light" w:cs="Times New Roman"/>
      <w:sz w:val="28"/>
      <w:szCs w:val="24"/>
    </w:rPr>
  </w:style>
  <w:style w:type="paragraph" w:styleId="Heading4">
    <w:name w:val="heading 4"/>
    <w:basedOn w:val="Normal"/>
    <w:next w:val="Normal"/>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TOCHeading">
    <w:name w:val="TOC Heading"/>
    <w:basedOn w:val="Heading1"/>
    <w:next w:val="Normal"/>
    <w:pPr>
      <w:pageBreakBefore w:val="0"/>
    </w:pPr>
    <w:rPr>
      <w:lang w:val="en-US"/>
    </w:rPr>
  </w:style>
  <w:style w:type="paragraph" w:customStyle="1" w:styleId="Level2">
    <w:name w:val="Level 2"/>
    <w:basedOn w:val="Normal"/>
    <w:next w:val="Normal"/>
    <w:pPr>
      <w:numPr>
        <w:ilvl w:val="1"/>
        <w:numId w:val="1"/>
      </w:numPr>
      <w:suppressAutoHyphens w:val="0"/>
      <w:spacing w:after="210" w:line="264" w:lineRule="auto"/>
      <w:jc w:val="both"/>
      <w:textAlignment w:val="auto"/>
      <w:outlineLvl w:val="1"/>
    </w:pPr>
    <w:rPr>
      <w:rFonts w:eastAsia="Arial Unicode MS" w:cs="Times New Roman"/>
      <w:sz w:val="21"/>
      <w:szCs w:val="21"/>
      <w:lang w:eastAsia="en-GB"/>
    </w:rPr>
  </w:style>
  <w:style w:type="paragraph" w:customStyle="1" w:styleId="Level3">
    <w:name w:val="Level 3"/>
    <w:basedOn w:val="Normal"/>
    <w:next w:val="Normal"/>
    <w:pPr>
      <w:numPr>
        <w:ilvl w:val="2"/>
        <w:numId w:val="1"/>
      </w:numPr>
      <w:suppressAutoHyphens w:val="0"/>
      <w:spacing w:after="210" w:line="264" w:lineRule="auto"/>
      <w:jc w:val="both"/>
      <w:textAlignment w:val="auto"/>
      <w:outlineLvl w:val="2"/>
    </w:pPr>
    <w:rPr>
      <w:rFonts w:eastAsia="Arial Unicode MS" w:cs="Times New Roman"/>
      <w:sz w:val="21"/>
      <w:szCs w:val="21"/>
      <w:lang w:eastAsia="en-GB"/>
    </w:rPr>
  </w:style>
  <w:style w:type="paragraph" w:customStyle="1" w:styleId="Level4">
    <w:name w:val="Level 4"/>
    <w:basedOn w:val="Normal"/>
    <w:next w:val="Normal"/>
    <w:pPr>
      <w:numPr>
        <w:ilvl w:val="3"/>
        <w:numId w:val="1"/>
      </w:numPr>
      <w:suppressAutoHyphens w:val="0"/>
      <w:spacing w:after="210" w:line="264" w:lineRule="auto"/>
      <w:jc w:val="both"/>
      <w:textAlignment w:val="auto"/>
      <w:outlineLvl w:val="3"/>
    </w:pPr>
    <w:rPr>
      <w:rFonts w:eastAsia="Arial Unicode MS" w:cs="Times New Roman"/>
      <w:sz w:val="21"/>
      <w:szCs w:val="21"/>
      <w:lang w:eastAsia="en-GB"/>
    </w:rPr>
  </w:style>
  <w:style w:type="paragraph" w:customStyle="1" w:styleId="Level5">
    <w:name w:val="Level 5"/>
    <w:basedOn w:val="Normal"/>
    <w:next w:val="Normal"/>
    <w:pPr>
      <w:numPr>
        <w:ilvl w:val="4"/>
        <w:numId w:val="1"/>
      </w:numPr>
      <w:suppressAutoHyphens w:val="0"/>
      <w:spacing w:after="210" w:line="264" w:lineRule="auto"/>
      <w:jc w:val="both"/>
      <w:textAlignment w:val="auto"/>
      <w:outlineLvl w:val="4"/>
    </w:pPr>
    <w:rPr>
      <w:rFonts w:eastAsia="Arial Unicode MS" w:cs="Times New Roman"/>
      <w:sz w:val="21"/>
      <w:szCs w:val="21"/>
      <w:lang w:eastAsia="en-GB"/>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sz w:val="28"/>
      <w:szCs w:val="24"/>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2"/>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3"/>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4"/>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pPr>
      <w:spacing w:after="0" w:line="240" w:lineRule="auto"/>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character" w:customStyle="1" w:styleId="Heading4Char">
    <w:name w:val="Heading 4 Char"/>
    <w:basedOn w:val="DefaultParagraphFont"/>
    <w:rPr>
      <w:rFonts w:ascii="Calibri Light" w:eastAsia="Times New Roman" w:hAnsi="Calibri Light" w:cs="Times New Roman"/>
      <w:i/>
      <w:iCs/>
      <w:color w:val="2E74B5"/>
      <w:sz w:val="24"/>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cs="Times New Roman"/>
      <w:szCs w:val="24"/>
      <w:lang w:eastAsia="en-GB"/>
    </w:rPr>
  </w:style>
  <w:style w:type="paragraph" w:customStyle="1" w:styleId="Level1">
    <w:name w:val="Level 1"/>
    <w:basedOn w:val="Normal"/>
    <w:next w:val="Normal"/>
    <w:pPr>
      <w:numPr>
        <w:numId w:val="5"/>
      </w:numPr>
      <w:suppressAutoHyphens w:val="0"/>
      <w:spacing w:after="210" w:line="264" w:lineRule="auto"/>
      <w:jc w:val="both"/>
      <w:textAlignment w:val="auto"/>
      <w:outlineLvl w:val="0"/>
    </w:pPr>
    <w:rPr>
      <w:rFonts w:eastAsia="Arial Unicode MS" w:cs="Times New Roman"/>
      <w:sz w:val="21"/>
      <w:szCs w:val="21"/>
      <w:lang w:eastAsia="en-GB"/>
    </w:rPr>
  </w:style>
  <w:style w:type="character" w:customStyle="1" w:styleId="Level1Char">
    <w:name w:val="Level 1 Char"/>
    <w:basedOn w:val="DefaultParagraphFont"/>
    <w:rPr>
      <w:rFonts w:ascii="Arial" w:eastAsia="Arial Unicode MS" w:hAnsi="Arial" w:cs="Times New Roman"/>
      <w:sz w:val="21"/>
      <w:szCs w:val="21"/>
      <w:lang w:eastAsia="en-GB"/>
    </w:rPr>
  </w:style>
  <w:style w:type="paragraph" w:customStyle="1" w:styleId="Body1">
    <w:name w:val="Body 1"/>
    <w:basedOn w:val="Normal"/>
    <w:pPr>
      <w:suppressAutoHyphens w:val="0"/>
      <w:spacing w:after="210" w:line="264" w:lineRule="auto"/>
      <w:jc w:val="both"/>
      <w:textAlignment w:val="auto"/>
    </w:pPr>
    <w:rPr>
      <w:rFonts w:eastAsia="Arial Unicode MS" w:cs="Times New Roman"/>
      <w:sz w:val="21"/>
      <w:szCs w:val="21"/>
      <w:lang w:eastAsia="en-GB"/>
    </w:rPr>
  </w:style>
  <w:style w:type="character" w:customStyle="1" w:styleId="Body1Char">
    <w:name w:val="Body 1 Char"/>
    <w:basedOn w:val="DefaultParagraphFont"/>
    <w:rPr>
      <w:rFonts w:ascii="Arial" w:eastAsia="Arial Unicode MS" w:hAnsi="Arial" w:cs="Times New Roman"/>
      <w:sz w:val="21"/>
      <w:szCs w:val="21"/>
      <w:lang w:eastAsia="en-GB"/>
    </w:rPr>
  </w:style>
  <w:style w:type="numbering" w:customStyle="1" w:styleId="LFO8">
    <w:name w:val="LFO8"/>
    <w:basedOn w:val="NoList"/>
    <w:pPr>
      <w:numPr>
        <w:numId w:val="2"/>
      </w:numPr>
    </w:pPr>
  </w:style>
  <w:style w:type="numbering" w:customStyle="1" w:styleId="LFO9">
    <w:name w:val="LFO9"/>
    <w:basedOn w:val="NoList"/>
    <w:pPr>
      <w:numPr>
        <w:numId w:val="3"/>
      </w:numPr>
    </w:pPr>
  </w:style>
  <w:style w:type="numbering" w:customStyle="1" w:styleId="LFO10">
    <w:name w:val="LFO10"/>
    <w:basedOn w:val="NoList"/>
    <w:pPr>
      <w:numPr>
        <w:numId w:val="4"/>
      </w:numPr>
    </w:pPr>
  </w:style>
  <w:style w:type="numbering" w:customStyle="1" w:styleId="LFO33">
    <w:name w:val="LFO33"/>
    <w:basedOn w:val="NoList"/>
    <w:pPr>
      <w:numPr>
        <w:numId w:val="5"/>
      </w:numPr>
    </w:pPr>
  </w:style>
  <w:style w:type="table" w:styleId="TableGrid">
    <w:name w:val="Table Grid"/>
    <w:basedOn w:val="TableNormal"/>
    <w:uiPriority w:val="39"/>
    <w:rsid w:val="00A2148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7D9"/>
    <w:pPr>
      <w:autoSpaceDE w:val="0"/>
      <w:adjustRightInd w:val="0"/>
      <w:spacing w:after="0" w:line="240" w:lineRule="auto"/>
      <w:textAlignment w:val="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ukpia.com" TargetMode="External"/><Relationship Id="rId39" Type="http://schemas.openxmlformats.org/officeDocument/2006/relationships/fontTable" Target="fontTable.xml"/><Relationship Id="rId21" Type="http://schemas.openxmlformats.org/officeDocument/2006/relationships/hyperlink" Target="http://www.trade-remedies.service.gov.uk/public/cases" TargetMode="External"/><Relationship Id="rId34" Type="http://schemas.openxmlformats.org/officeDocument/2006/relationships/hyperlink" Target="mailto:mail@greenergy.co.uk"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www.fuelseurope.eu"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de-remedies.service.gov.uk" TargetMode="External"/><Relationship Id="rId24" Type="http://schemas.openxmlformats.org/officeDocument/2006/relationships/hyperlink" Target="http://www.trade-remedies.service.gov.uk/" TargetMode="External"/><Relationship Id="rId32" Type="http://schemas.openxmlformats.org/officeDocument/2006/relationships/hyperlink" Target="mailto:enquiries@olleco.co.uk"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TS0005@traderemedies.gov.uk" TargetMode="External"/><Relationship Id="rId28" Type="http://schemas.openxmlformats.org/officeDocument/2006/relationships/hyperlink" Target="http://www.ukifda.org/" TargetMode="External"/><Relationship Id="rId36" Type="http://schemas.openxmlformats.org/officeDocument/2006/relationships/hyperlink" Target="http://www.gov.uk/government/publications/the-uk-trade-remedies-investigations-process/an-introduction-to-our-investigations-process" TargetMode="External"/><Relationship Id="rId10" Type="http://schemas.openxmlformats.org/officeDocument/2006/relationships/hyperlink" Target="mailto:TS0005@traderemedies.gov.uk" TargetMode="External"/><Relationship Id="rId19" Type="http://schemas.openxmlformats.org/officeDocument/2006/relationships/hyperlink" Target="https://www.gov.uk/government/publications/the-uk-trade-remedies-investigations-process" TargetMode="External"/><Relationship Id="rId31" Type="http://schemas.openxmlformats.org/officeDocument/2006/relationships/hyperlink" Target="http://www.legislation.gov.uk/uksi/2018/1248/made" TargetMode="External"/><Relationship Id="rId4" Type="http://schemas.openxmlformats.org/officeDocument/2006/relationships/styles" Target="styles.xml"/><Relationship Id="rId9" Type="http://schemas.openxmlformats.org/officeDocument/2006/relationships/hyperlink" Target="mailto:TD0004@traderemedies.gov.uk" TargetMode="External"/><Relationship Id="rId14" Type="http://schemas.openxmlformats.org/officeDocument/2006/relationships/header" Target="header2.xml"/><Relationship Id="rId22" Type="http://schemas.openxmlformats.org/officeDocument/2006/relationships/hyperlink" Target="mailto:TD0004@traderemedies.gov.uk" TargetMode="External"/><Relationship Id="rId27" Type="http://schemas.openxmlformats.org/officeDocument/2006/relationships/hyperlink" Target="http://www.tankstorage.org.uk" TargetMode="External"/><Relationship Id="rId30" Type="http://schemas.openxmlformats.org/officeDocument/2006/relationships/hyperlink" Target="http://www.concawe.eu" TargetMode="External"/><Relationship Id="rId35" Type="http://schemas.openxmlformats.org/officeDocument/2006/relationships/hyperlink" Target="http://www.trade-remedies.service.gov.uk/" TargetMode="External"/><Relationship Id="rId43"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LRBFDY/AppData/Local/Microsoft/Windows/INetCache/Content.Outlook/SO25MO19/www.trade-remedies.service.gov.uk" TargetMode="External"/><Relationship Id="rId17" Type="http://schemas.openxmlformats.org/officeDocument/2006/relationships/header" Target="header3.xml"/><Relationship Id="rId25" Type="http://schemas.openxmlformats.org/officeDocument/2006/relationships/hyperlink" Target="http://www.valero.com" TargetMode="External"/><Relationship Id="rId33" Type="http://schemas.openxmlformats.org/officeDocument/2006/relationships/hyperlink" Target="mailto:info@argentenergy.co.uk" TargetMode="External"/><Relationship Id="rId38"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CATRAL</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531362</field>
    <field id="Library" dmfield="" type="string">BRULIB01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531362</field>
    <field id="FirstPageHeaded" dmfield="" type="">False</field>
    <field id="ContPage" dmfield="" type="">False</field>
    <field id="DraftSpacing" dmfield="" type="">False</field>
    <field id="DocID" dmfield="" type="">BRULIB01/CATRAL/531362.1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0343680-D995-4F8B-9D93-214CB85376FA}">
  <ds:schemaRefs>
    <ds:schemaRef ds:uri="http://hoganlovells.com/word2010/custom"/>
  </ds:schemaRefs>
</ds:datastoreItem>
</file>

<file path=customXml/itemProps2.xml><?xml version="1.0" encoding="utf-8"?>
<ds:datastoreItem xmlns:ds="http://schemas.openxmlformats.org/officeDocument/2006/customXml" ds:itemID="{550179FE-34C7-43DA-9BCC-691DBDAF82EE}">
  <ds:schemaRefs>
    <ds:schemaRef ds:uri="http://schemas.openxmlformats.org/officeDocument/2006/bibliography"/>
  </ds:schemaRefs>
</ds:datastoreItem>
</file>

<file path=customXml/itemProps3.xml><?xml version="1.0" encoding="utf-8"?>
<ds:datastoreItem xmlns:ds="http://schemas.openxmlformats.org/officeDocument/2006/customXml" ds:itemID="{331449AE-3479-4D24-A4EF-639A107633F4}"/>
</file>

<file path=customXml/itemProps4.xml><?xml version="1.0" encoding="utf-8"?>
<ds:datastoreItem xmlns:ds="http://schemas.openxmlformats.org/officeDocument/2006/customXml" ds:itemID="{E28C2ABA-7668-4F17-A105-D0ED7DD5A302}"/>
</file>

<file path=customXml/itemProps5.xml><?xml version="1.0" encoding="utf-8"?>
<ds:datastoreItem xmlns:ds="http://schemas.openxmlformats.org/officeDocument/2006/customXml" ds:itemID="{A8DA2D86-7899-4BD4-8259-27994EE887DC}"/>
</file>

<file path=docProps/app.xml><?xml version="1.0" encoding="utf-8"?>
<Properties xmlns="http://schemas.openxmlformats.org/officeDocument/2006/extended-properties" xmlns:vt="http://schemas.openxmlformats.org/officeDocument/2006/docPropsVTypes">
  <Template>Normal</Template>
  <TotalTime>0</TotalTime>
  <Pages>35</Pages>
  <Words>8771</Words>
  <Characters>49996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Valero Energy</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Lydia (Trade)</dc:creator>
  <dc:description/>
  <cp:lastModifiedBy>HL</cp:lastModifiedBy>
  <cp:revision>4</cp:revision>
  <cp:lastPrinted>2020-11-05T13:40:00Z</cp:lastPrinted>
  <dcterms:created xsi:type="dcterms:W3CDTF">2020-12-22T09:37:00Z</dcterms:created>
  <dcterms:modified xsi:type="dcterms:W3CDTF">2020-12-22T09:58:00Z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1877800</vt:r8>
  </property>
  <property fmtid="{D5CDD505-2E9C-101B-9397-08002B2CF9AE}" pid="18" name="SharedWithUsers">
    <vt:lpwstr/>
  </property>
  <property fmtid="{D5CDD505-2E9C-101B-9397-08002B2CF9AE}" pid="19" name="CaseProduct">
    <vt:lpwstr>96;#Bio Diesel|84329ffe-f759-41b1-a782-da37bd3adcd5</vt:lpwstr>
  </property>
  <property fmtid="{D5CDD505-2E9C-101B-9397-08002B2CF9AE}" pid="20" name="CaseCountry">
    <vt:lpwstr>95;#United States of America (USA)|b419673a-3189-4c8d-92ed-093b42125a86</vt:lpwstr>
  </property>
  <property fmtid="{D5CDD505-2E9C-101B-9397-08002B2CF9AE}" pid="21" name="DocumentType">
    <vt:lpwstr>102;#Questionnaire Draft|551a0d9a-f526-4923-afa2-16372f3a5c1c</vt:lpwstr>
  </property>
  <property fmtid="{D5CDD505-2E9C-101B-9397-08002B2CF9AE}" pid="22" name="CaseType">
    <vt:lpwstr>30;#Transition Anti-Dumping Review|56eec00b-c93f-447c-870b-d62b9d7130e2</vt:lpwstr>
  </property>
  <property fmtid="{D5CDD505-2E9C-101B-9397-08002B2CF9AE}" pid="23" name="RelatedCountry">
    <vt:lpwstr/>
  </property>
  <property fmtid="{D5CDD505-2E9C-101B-9397-08002B2CF9AE}" pid="24" name="_docset_NoMedatataSyncRequired">
    <vt:lpwstr>False</vt:lpwstr>
  </property>
  <property fmtid="{D5CDD505-2E9C-101B-9397-08002B2CF9AE}" pid="25" name="_NewReviewCycle">
    <vt:lpwstr/>
  </property>
  <property fmtid="{D5CDD505-2E9C-101B-9397-08002B2CF9AE}" pid="26" name="eDOCS AutoSave">
    <vt:lpwstr>20201222104856174</vt:lpwstr>
  </property>
</Properties>
</file>