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7BF1E" w14:textId="7F36BA27" w:rsidR="00E7001B" w:rsidRPr="00C2604C" w:rsidRDefault="0084033A" w:rsidP="00E7001B">
      <w:pPr>
        <w:autoSpaceDN w:val="0"/>
        <w:spacing w:after="120"/>
        <w:jc w:val="center"/>
        <w:rPr>
          <w:rFonts w:ascii="Arial" w:hAnsi="Arial" w:cs="Arial"/>
          <w:b/>
          <w:color w:val="FF0000"/>
          <w:position w:val="-2"/>
          <w:szCs w:val="20"/>
        </w:rPr>
      </w:pPr>
      <w:proofErr w:type="gramStart"/>
      <w:r>
        <w:rPr>
          <w:rFonts w:ascii="Arial" w:hAnsi="Arial" w:cs="Arial"/>
          <w:b/>
          <w:color w:val="FF0000"/>
          <w:position w:val="-2"/>
          <w:szCs w:val="20"/>
        </w:rPr>
        <w:t>NON CONFIDENTIAL</w:t>
      </w:r>
      <w:proofErr w:type="gramEnd"/>
    </w:p>
    <w:p w14:paraId="2243E46A" w14:textId="77777777" w:rsidR="00E7001B" w:rsidRPr="00E7001B" w:rsidRDefault="00E7001B" w:rsidP="00E7001B">
      <w:pPr>
        <w:autoSpaceDN w:val="0"/>
        <w:spacing w:after="120"/>
        <w:jc w:val="center"/>
        <w:rPr>
          <w:rFonts w:ascii="Arial" w:hAnsi="Arial" w:cs="Arial"/>
          <w:b/>
          <w:szCs w:val="20"/>
        </w:rPr>
      </w:pPr>
    </w:p>
    <w:p w14:paraId="22F20500" w14:textId="77777777" w:rsidR="00E7001B" w:rsidRDefault="00E7001B" w:rsidP="00E7001B">
      <w:pPr>
        <w:spacing w:after="120"/>
        <w:jc w:val="center"/>
        <w:rPr>
          <w:b/>
          <w:bCs/>
        </w:rPr>
      </w:pPr>
    </w:p>
    <w:p w14:paraId="3DCB2E03" w14:textId="77777777" w:rsidR="00E7001B" w:rsidRDefault="00E7001B" w:rsidP="00E7001B">
      <w:pPr>
        <w:spacing w:after="120"/>
        <w:jc w:val="center"/>
        <w:rPr>
          <w:b/>
          <w:bCs/>
        </w:rPr>
      </w:pPr>
    </w:p>
    <w:p w14:paraId="3E3D87FB" w14:textId="77777777" w:rsidR="00E7001B" w:rsidRPr="001B462E" w:rsidRDefault="00E7001B" w:rsidP="00E7001B">
      <w:pPr>
        <w:spacing w:after="120"/>
        <w:jc w:val="center"/>
        <w:rPr>
          <w:b/>
          <w:bCs/>
        </w:rPr>
      </w:pPr>
    </w:p>
    <w:p w14:paraId="39B6A286" w14:textId="77777777" w:rsidR="00E7001B" w:rsidRPr="001B462E" w:rsidRDefault="00E7001B" w:rsidP="00E7001B">
      <w:pPr>
        <w:spacing w:after="120"/>
        <w:jc w:val="center"/>
      </w:pPr>
      <w:r w:rsidRPr="001B462E">
        <w:rPr>
          <w:b/>
          <w:bCs/>
        </w:rPr>
        <w:t>TD0035 - TS0036</w:t>
      </w:r>
    </w:p>
    <w:p w14:paraId="2E85BA22" w14:textId="77777777" w:rsidR="00E7001B" w:rsidRDefault="00E7001B" w:rsidP="00E7001B">
      <w:pPr>
        <w:spacing w:after="120"/>
        <w:jc w:val="center"/>
        <w:rPr>
          <w:b/>
          <w:bCs/>
        </w:rPr>
      </w:pPr>
    </w:p>
    <w:p w14:paraId="7CF2FE43" w14:textId="77777777" w:rsidR="00E7001B" w:rsidRPr="001B462E" w:rsidRDefault="00E7001B" w:rsidP="00E7001B">
      <w:pPr>
        <w:spacing w:after="120"/>
        <w:jc w:val="center"/>
        <w:rPr>
          <w:b/>
          <w:bCs/>
        </w:rPr>
      </w:pPr>
    </w:p>
    <w:p w14:paraId="5B4280D1" w14:textId="77777777" w:rsidR="00E7001B" w:rsidRPr="001B462E" w:rsidRDefault="00E7001B" w:rsidP="00E7001B">
      <w:pPr>
        <w:spacing w:after="120"/>
        <w:jc w:val="center"/>
      </w:pPr>
      <w:r w:rsidRPr="001B462E">
        <w:rPr>
          <w:b/>
          <w:bCs/>
        </w:rPr>
        <w:t>Anti-dumping / countervailing duties on certain pneumatic tyres used for buses or lorries Originating in the People's Republic of China</w:t>
      </w:r>
    </w:p>
    <w:p w14:paraId="2154C34B" w14:textId="77777777" w:rsidR="00E7001B" w:rsidRDefault="00E7001B" w:rsidP="00E7001B">
      <w:pPr>
        <w:spacing w:after="120"/>
        <w:jc w:val="center"/>
        <w:rPr>
          <w:b/>
          <w:bCs/>
        </w:rPr>
      </w:pPr>
    </w:p>
    <w:p w14:paraId="62066253" w14:textId="77777777" w:rsidR="00E7001B" w:rsidRPr="001B462E" w:rsidRDefault="00E7001B" w:rsidP="00E7001B">
      <w:pPr>
        <w:spacing w:after="120"/>
        <w:jc w:val="center"/>
        <w:rPr>
          <w:b/>
          <w:bCs/>
        </w:rPr>
      </w:pPr>
    </w:p>
    <w:p w14:paraId="4BD4E744" w14:textId="3D087ADD" w:rsidR="00E7001B" w:rsidRPr="001B462E" w:rsidRDefault="00E7001B" w:rsidP="00E7001B">
      <w:pPr>
        <w:spacing w:after="120"/>
        <w:jc w:val="center"/>
      </w:pPr>
      <w:r w:rsidRPr="001B462E">
        <w:rPr>
          <w:b/>
          <w:bCs/>
        </w:rPr>
        <w:t>ANONYMOUS SUBMISSION</w:t>
      </w:r>
      <w:r w:rsidR="003C4B4E">
        <w:rPr>
          <w:b/>
          <w:bCs/>
        </w:rPr>
        <w:t xml:space="preserve"> ON</w:t>
      </w:r>
      <w:r w:rsidR="00413F37">
        <w:rPr>
          <w:b/>
          <w:bCs/>
        </w:rPr>
        <w:t xml:space="preserve"> THE</w:t>
      </w:r>
      <w:r w:rsidR="003C4B4E">
        <w:rPr>
          <w:b/>
          <w:bCs/>
        </w:rPr>
        <w:t xml:space="preserve"> CALCULATION OF THE INJURY MARGIN</w:t>
      </w:r>
    </w:p>
    <w:p w14:paraId="41B8FF6F" w14:textId="77777777" w:rsidR="00E7001B" w:rsidRPr="001B462E" w:rsidRDefault="00E7001B" w:rsidP="00E7001B">
      <w:pPr>
        <w:spacing w:after="120"/>
        <w:jc w:val="center"/>
        <w:rPr>
          <w:b/>
          <w:bCs/>
        </w:rPr>
      </w:pPr>
    </w:p>
    <w:p w14:paraId="712C1618" w14:textId="77777777" w:rsidR="00E7001B" w:rsidRPr="001B462E" w:rsidRDefault="00E7001B" w:rsidP="00E7001B">
      <w:pPr>
        <w:spacing w:after="120"/>
        <w:jc w:val="center"/>
        <w:rPr>
          <w:b/>
          <w:bCs/>
        </w:rPr>
      </w:pPr>
    </w:p>
    <w:p w14:paraId="43588F94" w14:textId="77777777" w:rsidR="00E7001B" w:rsidRPr="001B462E" w:rsidRDefault="00E7001B" w:rsidP="00E7001B">
      <w:pPr>
        <w:spacing w:after="120"/>
        <w:jc w:val="center"/>
        <w:rPr>
          <w:b/>
          <w:bCs/>
        </w:rPr>
      </w:pPr>
    </w:p>
    <w:p w14:paraId="3788FA28" w14:textId="5D8B1AD5" w:rsidR="00E7001B" w:rsidRPr="001B462E" w:rsidRDefault="00CC7803" w:rsidP="00E7001B">
      <w:pPr>
        <w:spacing w:after="120"/>
        <w:jc w:val="center"/>
      </w:pPr>
      <w:r w:rsidRPr="00CC7803">
        <w:rPr>
          <w:b/>
          <w:bCs/>
        </w:rPr>
        <w:t>12</w:t>
      </w:r>
      <w:r w:rsidR="00E7001B" w:rsidRPr="00CC7803">
        <w:rPr>
          <w:b/>
          <w:bCs/>
        </w:rPr>
        <w:t xml:space="preserve"> September</w:t>
      </w:r>
      <w:r w:rsidR="00E7001B">
        <w:rPr>
          <w:b/>
          <w:bCs/>
        </w:rPr>
        <w:t xml:space="preserve"> </w:t>
      </w:r>
      <w:r w:rsidR="00E7001B" w:rsidRPr="001B462E">
        <w:rPr>
          <w:b/>
          <w:bCs/>
        </w:rPr>
        <w:t>2024</w:t>
      </w:r>
    </w:p>
    <w:p w14:paraId="6025FDAA" w14:textId="77777777" w:rsidR="00E7001B" w:rsidRDefault="00E7001B" w:rsidP="005418CD">
      <w:pPr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br/>
      </w:r>
    </w:p>
    <w:p w14:paraId="74AE0EDF" w14:textId="77777777" w:rsidR="00E7001B" w:rsidRDefault="00E7001B">
      <w:pPr>
        <w:suppressAutoHyphens w:val="0"/>
        <w:spacing w:after="200" w:line="276" w:lineRule="auto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br w:type="page"/>
      </w:r>
    </w:p>
    <w:p w14:paraId="1AC5DD06" w14:textId="0331A9DC" w:rsidR="00E7001B" w:rsidRDefault="00E7001B" w:rsidP="00E7001B">
      <w:pPr>
        <w:pStyle w:val="Heading1"/>
      </w:pPr>
      <w:r>
        <w:lastRenderedPageBreak/>
        <w:t>Introduction</w:t>
      </w:r>
    </w:p>
    <w:p w14:paraId="61A0D1A8" w14:textId="1BAC56B0" w:rsidR="00E7001B" w:rsidRDefault="00E7001B" w:rsidP="00E7001B">
      <w:pPr>
        <w:pStyle w:val="Liste3-15cm"/>
        <w:ind w:left="851" w:hanging="851"/>
      </w:pPr>
      <w:r>
        <w:t xml:space="preserve">The present submission is made </w:t>
      </w:r>
      <w:r w:rsidR="003C4B4E">
        <w:t>in response</w:t>
      </w:r>
      <w:r w:rsidR="00416CAF" w:rsidRPr="00416CAF">
        <w:t xml:space="preserve"> to the Trade Remedies Authority’s (the “</w:t>
      </w:r>
      <w:r w:rsidR="00416CAF" w:rsidRPr="00416CAF">
        <w:rPr>
          <w:b/>
        </w:rPr>
        <w:t>TRA</w:t>
      </w:r>
      <w:r w:rsidR="00416CAF" w:rsidRPr="00416CAF">
        <w:t xml:space="preserve">”) invitation for submissions from interested parties on its initial findings in its Statements of Essential Facts of 27 August 2024 in </w:t>
      </w:r>
      <w:r w:rsidR="003D29F6">
        <w:t>t</w:t>
      </w:r>
      <w:r w:rsidR="00416CAF" w:rsidRPr="00416CAF">
        <w:t xml:space="preserve">ransition </w:t>
      </w:r>
      <w:r w:rsidR="003D29F6">
        <w:t>r</w:t>
      </w:r>
      <w:r w:rsidR="00416CAF" w:rsidRPr="00416CAF">
        <w:t>eviews TD0035 and TS0036</w:t>
      </w:r>
      <w:r w:rsidR="003D29F6">
        <w:t xml:space="preserve"> (the “</w:t>
      </w:r>
      <w:r w:rsidR="003D29F6" w:rsidRPr="003D29F6">
        <w:rPr>
          <w:b/>
        </w:rPr>
        <w:t>Transition Reviews</w:t>
      </w:r>
      <w:r w:rsidR="003D29F6">
        <w:t>”)</w:t>
      </w:r>
      <w:r w:rsidR="00416CAF" w:rsidRPr="00416CAF">
        <w:t xml:space="preserve">. </w:t>
      </w:r>
    </w:p>
    <w:p w14:paraId="414EC076" w14:textId="6DC05F84" w:rsidR="005E1D36" w:rsidRPr="00E7001B" w:rsidRDefault="003C4B4E" w:rsidP="00E7001B">
      <w:pPr>
        <w:pStyle w:val="Liste3-15cm"/>
        <w:ind w:left="851" w:hanging="851"/>
      </w:pPr>
      <w:r>
        <w:rPr>
          <w:rFonts w:ascii="Arial" w:hAnsi="Arial" w:cs="Arial"/>
          <w:bCs/>
        </w:rPr>
        <w:t>T</w:t>
      </w:r>
      <w:r w:rsidR="00416CAF" w:rsidRPr="00E7001B">
        <w:rPr>
          <w:rFonts w:ascii="Arial" w:hAnsi="Arial" w:cs="Arial"/>
          <w:bCs/>
        </w:rPr>
        <w:t xml:space="preserve">he TRA’s </w:t>
      </w:r>
      <w:r w:rsidR="00416CAF" w:rsidRPr="008B6AD4">
        <w:rPr>
          <w:rFonts w:ascii="Arial" w:hAnsi="Arial" w:cs="Arial"/>
          <w:bCs/>
        </w:rPr>
        <w:t>intended recommendation</w:t>
      </w:r>
      <w:r>
        <w:rPr>
          <w:rFonts w:ascii="Arial" w:hAnsi="Arial" w:cs="Arial"/>
          <w:bCs/>
        </w:rPr>
        <w:t>s</w:t>
      </w:r>
      <w:r w:rsidR="00362875" w:rsidRPr="008B6AD4">
        <w:rPr>
          <w:rFonts w:ascii="Arial" w:hAnsi="Arial" w:cs="Arial"/>
          <w:bCs/>
        </w:rPr>
        <w:t xml:space="preserve"> to vary</w:t>
      </w:r>
      <w:r w:rsidR="00416CAF" w:rsidRPr="008B6AD4">
        <w:rPr>
          <w:rFonts w:ascii="Arial" w:hAnsi="Arial" w:cs="Arial"/>
          <w:bCs/>
        </w:rPr>
        <w:t xml:space="preserve"> the anti-dumping and countervailing </w:t>
      </w:r>
      <w:r w:rsidR="00BB627A" w:rsidRPr="008B6AD4">
        <w:rPr>
          <w:rFonts w:ascii="Arial" w:hAnsi="Arial" w:cs="Arial"/>
          <w:bCs/>
        </w:rPr>
        <w:t>amounts so that they apply until 23 October 2028 and 13 November 2028 respectively</w:t>
      </w:r>
      <w:r>
        <w:rPr>
          <w:rFonts w:ascii="Arial" w:hAnsi="Arial" w:cs="Arial"/>
          <w:bCs/>
        </w:rPr>
        <w:t xml:space="preserve"> are generally welcome</w:t>
      </w:r>
      <w:r w:rsidR="00BB627A" w:rsidRPr="008B6AD4">
        <w:rPr>
          <w:rFonts w:ascii="Arial" w:hAnsi="Arial" w:cs="Arial"/>
          <w:bCs/>
        </w:rPr>
        <w:t xml:space="preserve">, with one submission below </w:t>
      </w:r>
      <w:r w:rsidR="009B1122">
        <w:rPr>
          <w:rFonts w:ascii="Arial" w:hAnsi="Arial" w:cs="Arial"/>
          <w:bCs/>
        </w:rPr>
        <w:t xml:space="preserve">relating </w:t>
      </w:r>
      <w:r w:rsidR="00BB627A" w:rsidRPr="008B6AD4">
        <w:rPr>
          <w:rFonts w:ascii="Arial" w:hAnsi="Arial" w:cs="Arial"/>
          <w:bCs/>
        </w:rPr>
        <w:t>to</w:t>
      </w:r>
      <w:r w:rsidR="00416CAF" w:rsidRPr="008B6AD4">
        <w:rPr>
          <w:rFonts w:ascii="Arial" w:hAnsi="Arial" w:cs="Arial"/>
          <w:bCs/>
        </w:rPr>
        <w:t xml:space="preserve"> the calculation of the injury margin.</w:t>
      </w:r>
    </w:p>
    <w:p w14:paraId="5CA1E983" w14:textId="77777777" w:rsidR="00E9681A" w:rsidRPr="007F3D26" w:rsidRDefault="00E9681A" w:rsidP="008B6AD4">
      <w:pPr>
        <w:pStyle w:val="Heading1"/>
        <w:rPr>
          <w:rFonts w:ascii="Arial" w:hAnsi="Arial" w:cs="Arial"/>
        </w:rPr>
      </w:pPr>
      <w:r w:rsidRPr="008B6AD4">
        <w:t>Injury</w:t>
      </w:r>
    </w:p>
    <w:p w14:paraId="3137E762" w14:textId="08607613" w:rsidR="00413F37" w:rsidRDefault="003C4B4E" w:rsidP="008B6AD4">
      <w:pPr>
        <w:pStyle w:val="Liste3-15cm"/>
        <w:ind w:left="851" w:hanging="851"/>
        <w:rPr>
          <w:lang w:eastAsia="en-US"/>
        </w:rPr>
      </w:pPr>
      <w:r>
        <w:rPr>
          <w:lang w:eastAsia="en-US"/>
        </w:rPr>
        <w:t>T</w:t>
      </w:r>
      <w:r w:rsidR="00361876">
        <w:rPr>
          <w:lang w:eastAsia="en-US"/>
        </w:rPr>
        <w:t xml:space="preserve">he </w:t>
      </w:r>
      <w:r w:rsidR="003E7F9A">
        <w:rPr>
          <w:lang w:eastAsia="en-US"/>
        </w:rPr>
        <w:t>TRA</w:t>
      </w:r>
      <w:r>
        <w:rPr>
          <w:lang w:eastAsia="en-US"/>
        </w:rPr>
        <w:t xml:space="preserve"> has</w:t>
      </w:r>
      <w:r w:rsidR="003E7F9A">
        <w:rPr>
          <w:lang w:eastAsia="en-US"/>
        </w:rPr>
        <w:t xml:space="preserve"> </w:t>
      </w:r>
      <w:r w:rsidR="003919D1">
        <w:rPr>
          <w:lang w:eastAsia="en-US"/>
        </w:rPr>
        <w:t>f</w:t>
      </w:r>
      <w:r>
        <w:rPr>
          <w:lang w:eastAsia="en-US"/>
        </w:rPr>
        <w:t>ound (correctly, it is submitted)</w:t>
      </w:r>
      <w:r w:rsidR="00413F37">
        <w:rPr>
          <w:lang w:eastAsia="en-US"/>
        </w:rPr>
        <w:t>:</w:t>
      </w:r>
    </w:p>
    <w:p w14:paraId="4A8828AC" w14:textId="5808337A" w:rsidR="003919D1" w:rsidRPr="008B6AD4" w:rsidRDefault="00413F37" w:rsidP="00CC7803">
      <w:pPr>
        <w:pStyle w:val="Liste3-15cm"/>
        <w:numPr>
          <w:ilvl w:val="1"/>
          <w:numId w:val="6"/>
        </w:numPr>
        <w:rPr>
          <w:lang w:eastAsia="en-US"/>
        </w:rPr>
      </w:pPr>
      <w:r>
        <w:rPr>
          <w:lang w:eastAsia="en-US"/>
        </w:rPr>
        <w:t xml:space="preserve">that </w:t>
      </w:r>
      <w:r w:rsidR="003919D1">
        <w:rPr>
          <w:lang w:eastAsia="en-US"/>
        </w:rPr>
        <w:t xml:space="preserve">there </w:t>
      </w:r>
      <w:r w:rsidR="003919D1" w:rsidRPr="008B6AD4">
        <w:rPr>
          <w:lang w:eastAsia="en-US"/>
        </w:rPr>
        <w:t xml:space="preserve">is likelihood of </w:t>
      </w:r>
      <w:r w:rsidR="00361876" w:rsidRPr="008B6AD4">
        <w:rPr>
          <w:lang w:eastAsia="en-US"/>
        </w:rPr>
        <w:t xml:space="preserve">continued or </w:t>
      </w:r>
      <w:r w:rsidR="003919D1" w:rsidRPr="008B6AD4">
        <w:rPr>
          <w:lang w:eastAsia="en-US"/>
        </w:rPr>
        <w:t>recurring injury</w:t>
      </w:r>
      <w:r w:rsidR="003C4B4E">
        <w:rPr>
          <w:lang w:eastAsia="en-US"/>
        </w:rPr>
        <w:t xml:space="preserve"> if the measures currently in place were to be revoked</w:t>
      </w:r>
      <w:r>
        <w:rPr>
          <w:lang w:eastAsia="en-US"/>
        </w:rPr>
        <w:t>;</w:t>
      </w:r>
      <w:r w:rsidR="003919D1" w:rsidRPr="008B6AD4">
        <w:rPr>
          <w:rStyle w:val="FootnoteReference"/>
          <w:lang w:eastAsia="en-US"/>
        </w:rPr>
        <w:footnoteReference w:id="2"/>
      </w:r>
      <w:r>
        <w:rPr>
          <w:lang w:eastAsia="en-US"/>
        </w:rPr>
        <w:t xml:space="preserve"> and</w:t>
      </w:r>
    </w:p>
    <w:p w14:paraId="14FAB938" w14:textId="012C27AD" w:rsidR="007A4E31" w:rsidRPr="008B6AD4" w:rsidRDefault="009C0604" w:rsidP="00CC7803">
      <w:pPr>
        <w:pStyle w:val="Liste3-15cm"/>
        <w:numPr>
          <w:ilvl w:val="1"/>
          <w:numId w:val="6"/>
        </w:numPr>
        <w:rPr>
          <w:lang w:eastAsia="en-US"/>
        </w:rPr>
      </w:pPr>
      <w:r w:rsidRPr="008B6AD4">
        <w:rPr>
          <w:lang w:eastAsia="en-US"/>
        </w:rPr>
        <w:t>that “</w:t>
      </w:r>
      <w:r w:rsidRPr="008B6AD4">
        <w:rPr>
          <w:i/>
          <w:iCs/>
          <w:lang w:eastAsia="en-US"/>
        </w:rPr>
        <w:t>the domestic industry is currently in a state that leaves it vulnerable to injury</w:t>
      </w:r>
      <w:r w:rsidRPr="008B6AD4">
        <w:rPr>
          <w:lang w:eastAsia="en-US"/>
        </w:rPr>
        <w:t>”,</w:t>
      </w:r>
      <w:r w:rsidRPr="008B6AD4">
        <w:rPr>
          <w:rStyle w:val="FootnoteReference"/>
          <w:lang w:eastAsia="en-US"/>
        </w:rPr>
        <w:footnoteReference w:id="3"/>
      </w:r>
      <w:r w:rsidRPr="008B6AD4">
        <w:rPr>
          <w:lang w:eastAsia="en-US"/>
        </w:rPr>
        <w:t xml:space="preserve"> making specific reference to “</w:t>
      </w:r>
      <w:r w:rsidRPr="008B6AD4">
        <w:rPr>
          <w:i/>
          <w:iCs/>
          <w:lang w:eastAsia="en-US"/>
        </w:rPr>
        <w:t>small profit margins</w:t>
      </w:r>
      <w:r w:rsidRPr="008B6AD4">
        <w:rPr>
          <w:lang w:eastAsia="en-US"/>
        </w:rPr>
        <w:t>”</w:t>
      </w:r>
      <w:r w:rsidR="003E7F9A" w:rsidRPr="008B6AD4">
        <w:rPr>
          <w:lang w:eastAsia="en-US"/>
        </w:rPr>
        <w:t>.</w:t>
      </w:r>
      <w:r w:rsidRPr="008B6AD4">
        <w:rPr>
          <w:rStyle w:val="FootnoteReference"/>
          <w:lang w:eastAsia="en-US"/>
        </w:rPr>
        <w:footnoteReference w:id="4"/>
      </w:r>
    </w:p>
    <w:p w14:paraId="71A0440D" w14:textId="49ABB929" w:rsidR="009C0604" w:rsidRPr="008B6AD4" w:rsidRDefault="003C4B4E" w:rsidP="009B1122">
      <w:pPr>
        <w:pStyle w:val="Liste3-15cm"/>
        <w:ind w:left="851" w:hanging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Notwithstanding these conclusions</w:t>
      </w:r>
      <w:r w:rsidR="009C0604" w:rsidRPr="008B6AD4">
        <w:rPr>
          <w:rFonts w:ascii="Arial" w:hAnsi="Arial" w:cs="Arial"/>
          <w:bCs/>
        </w:rPr>
        <w:t>, the TRA</w:t>
      </w:r>
      <w:r w:rsidR="008B6AD4">
        <w:rPr>
          <w:rFonts w:ascii="Arial" w:hAnsi="Arial" w:cs="Arial"/>
          <w:bCs/>
        </w:rPr>
        <w:t xml:space="preserve"> </w:t>
      </w:r>
      <w:r w:rsidR="00413F37">
        <w:rPr>
          <w:rFonts w:ascii="Arial" w:hAnsi="Arial" w:cs="Arial"/>
          <w:bCs/>
        </w:rPr>
        <w:t xml:space="preserve">has </w:t>
      </w:r>
      <w:r w:rsidR="009B1122">
        <w:rPr>
          <w:rFonts w:ascii="Arial" w:hAnsi="Arial" w:cs="Arial"/>
          <w:bCs/>
        </w:rPr>
        <w:t xml:space="preserve">decided to calculate </w:t>
      </w:r>
      <w:r w:rsidR="009C0604" w:rsidRPr="008B6AD4">
        <w:rPr>
          <w:rFonts w:ascii="Arial" w:hAnsi="Arial" w:cs="Arial"/>
          <w:bCs/>
        </w:rPr>
        <w:t xml:space="preserve">the injury margin </w:t>
      </w:r>
      <w:r>
        <w:rPr>
          <w:rFonts w:ascii="Arial" w:hAnsi="Arial" w:cs="Arial"/>
          <w:bCs/>
        </w:rPr>
        <w:t>on the</w:t>
      </w:r>
      <w:r w:rsidRPr="008B6AD4">
        <w:rPr>
          <w:rFonts w:ascii="Arial" w:hAnsi="Arial" w:cs="Arial"/>
          <w:bCs/>
        </w:rPr>
        <w:t xml:space="preserve"> </w:t>
      </w:r>
      <w:r w:rsidR="009C0604" w:rsidRPr="008B6AD4">
        <w:rPr>
          <w:rFonts w:ascii="Arial" w:hAnsi="Arial" w:cs="Arial"/>
          <w:bCs/>
        </w:rPr>
        <w:t>undercutting</w:t>
      </w:r>
      <w:r>
        <w:rPr>
          <w:rFonts w:ascii="Arial" w:hAnsi="Arial" w:cs="Arial"/>
          <w:bCs/>
        </w:rPr>
        <w:t>,</w:t>
      </w:r>
      <w:r w:rsidR="009C0604" w:rsidRPr="008B6AD4">
        <w:rPr>
          <w:rFonts w:ascii="Arial" w:hAnsi="Arial" w:cs="Arial"/>
          <w:bCs/>
        </w:rPr>
        <w:t xml:space="preserve"> rather than underselling</w:t>
      </w:r>
      <w:r>
        <w:rPr>
          <w:rFonts w:ascii="Arial" w:hAnsi="Arial" w:cs="Arial"/>
          <w:bCs/>
        </w:rPr>
        <w:t>, basis</w:t>
      </w:r>
      <w:r w:rsidR="009C0604" w:rsidRPr="008B6AD4">
        <w:rPr>
          <w:rFonts w:ascii="Arial" w:hAnsi="Arial" w:cs="Arial"/>
          <w:bCs/>
        </w:rPr>
        <w:t>.</w:t>
      </w:r>
      <w:r w:rsidR="009C0604" w:rsidRPr="008B6AD4">
        <w:rPr>
          <w:rStyle w:val="FootnoteReference"/>
          <w:rFonts w:ascii="Arial" w:hAnsi="Arial" w:cs="Arial"/>
          <w:bCs/>
        </w:rPr>
        <w:footnoteReference w:id="5"/>
      </w:r>
      <w:r w:rsidR="00651730" w:rsidRPr="008B6AD4">
        <w:rPr>
          <w:rFonts w:ascii="Arial" w:hAnsi="Arial" w:cs="Arial"/>
          <w:bCs/>
        </w:rPr>
        <w:t xml:space="preserve"> </w:t>
      </w:r>
      <w:r w:rsidR="00413F37">
        <w:rPr>
          <w:rFonts w:ascii="Arial" w:hAnsi="Arial" w:cs="Arial"/>
          <w:bCs/>
        </w:rPr>
        <w:t>It is respectfully submitted that there is no basis for this approach and that it goes against the TRA’s own default approach, which exists for good reason</w:t>
      </w:r>
      <w:r w:rsidR="00651730" w:rsidRPr="008B6AD4">
        <w:rPr>
          <w:rFonts w:ascii="Arial" w:hAnsi="Arial" w:cs="Arial"/>
          <w:bCs/>
        </w:rPr>
        <w:t>.</w:t>
      </w:r>
    </w:p>
    <w:p w14:paraId="69E7829F" w14:textId="77777777" w:rsidR="00FB32A8" w:rsidRPr="008B6AD4" w:rsidRDefault="00E37E4D" w:rsidP="009B1122">
      <w:pPr>
        <w:pStyle w:val="Liste3-15cm"/>
        <w:ind w:left="851" w:hanging="851"/>
        <w:rPr>
          <w:lang w:eastAsia="en-US"/>
        </w:rPr>
      </w:pPr>
      <w:r w:rsidRPr="009B1122">
        <w:rPr>
          <w:lang w:eastAsia="en-US"/>
        </w:rPr>
        <w:t>The</w:t>
      </w:r>
      <w:r w:rsidRPr="008B6AD4">
        <w:rPr>
          <w:rFonts w:ascii="Arial" w:hAnsi="Arial" w:cs="Arial"/>
          <w:bCs/>
        </w:rPr>
        <w:t xml:space="preserve"> </w:t>
      </w:r>
      <w:r w:rsidRPr="008B6AD4">
        <w:rPr>
          <w:i/>
          <w:iCs/>
          <w:lang w:eastAsia="en-US"/>
        </w:rPr>
        <w:t>Trade Remedies Authority (TRA) Dumping, Subsidisation and Safeguarding Investigations Guidance</w:t>
      </w:r>
      <w:r w:rsidRPr="008B6AD4">
        <w:rPr>
          <w:lang w:eastAsia="en-US"/>
        </w:rPr>
        <w:t xml:space="preserve"> on injury margins provides that the default approach should be to use the underselling margin (i.e. the comparison of the landed price of imported goods by PCN and a constructed UK target price at PCN level, based on the cost to make and sell, and a reasonable margin for profit) unless there is a good reason not to do so.</w:t>
      </w:r>
      <w:r w:rsidRPr="00CC7803">
        <w:rPr>
          <w:vertAlign w:val="superscript"/>
        </w:rPr>
        <w:footnoteReference w:id="6"/>
      </w:r>
    </w:p>
    <w:p w14:paraId="718B03D9" w14:textId="517ADAF6" w:rsidR="000B3EB7" w:rsidRPr="008B6AD4" w:rsidRDefault="003E7F9A" w:rsidP="009B1122">
      <w:pPr>
        <w:pStyle w:val="Liste3-15cm"/>
        <w:ind w:left="851" w:hanging="851"/>
        <w:rPr>
          <w:lang w:eastAsia="en-US"/>
        </w:rPr>
      </w:pPr>
      <w:r w:rsidRPr="009B1122">
        <w:rPr>
          <w:lang w:eastAsia="en-US"/>
        </w:rPr>
        <w:t>The</w:t>
      </w:r>
      <w:r w:rsidRPr="008B6AD4">
        <w:rPr>
          <w:lang w:eastAsia="en-US"/>
        </w:rPr>
        <w:t xml:space="preserve"> TRA </w:t>
      </w:r>
      <w:r w:rsidR="00062AEB" w:rsidRPr="008B6AD4">
        <w:rPr>
          <w:lang w:eastAsia="en-US"/>
        </w:rPr>
        <w:t>decided</w:t>
      </w:r>
      <w:r w:rsidR="00FB32A8" w:rsidRPr="008B6AD4">
        <w:rPr>
          <w:lang w:eastAsia="en-US"/>
        </w:rPr>
        <w:t xml:space="preserve"> </w:t>
      </w:r>
      <w:r w:rsidR="00062AEB" w:rsidRPr="008B6AD4">
        <w:rPr>
          <w:lang w:eastAsia="en-US"/>
        </w:rPr>
        <w:t xml:space="preserve">to depart from the default methodology by calculating </w:t>
      </w:r>
      <w:r w:rsidRPr="008B6AD4">
        <w:rPr>
          <w:lang w:eastAsia="en-US"/>
        </w:rPr>
        <w:t xml:space="preserve">the injury margin </w:t>
      </w:r>
      <w:r w:rsidR="00062AEB" w:rsidRPr="008B6AD4">
        <w:rPr>
          <w:lang w:eastAsia="en-US"/>
        </w:rPr>
        <w:t xml:space="preserve">using </w:t>
      </w:r>
      <w:r w:rsidR="00FB32A8" w:rsidRPr="008B6AD4">
        <w:rPr>
          <w:lang w:eastAsia="en-US"/>
        </w:rPr>
        <w:t xml:space="preserve">an </w:t>
      </w:r>
      <w:r w:rsidR="00062AEB" w:rsidRPr="008B6AD4">
        <w:rPr>
          <w:lang w:eastAsia="en-US"/>
        </w:rPr>
        <w:t>undercutting</w:t>
      </w:r>
      <w:r w:rsidR="00FB32A8" w:rsidRPr="008B6AD4">
        <w:rPr>
          <w:lang w:eastAsia="en-US"/>
        </w:rPr>
        <w:t xml:space="preserve"> margin</w:t>
      </w:r>
      <w:r w:rsidR="00062AEB" w:rsidRPr="008B6AD4">
        <w:rPr>
          <w:lang w:eastAsia="en-US"/>
        </w:rPr>
        <w:t>, which consists of comparing the landed price of imported goods by PCN with the actual average domestic sales price by PCN</w:t>
      </w:r>
      <w:r w:rsidR="000B3EB7" w:rsidRPr="008B6AD4">
        <w:rPr>
          <w:lang w:eastAsia="en-US"/>
        </w:rPr>
        <w:t>.</w:t>
      </w:r>
      <w:r w:rsidR="007F3D26" w:rsidRPr="008B6AD4">
        <w:rPr>
          <w:rStyle w:val="FootnoteReference"/>
          <w:lang w:eastAsia="en-US"/>
        </w:rPr>
        <w:footnoteReference w:id="7"/>
      </w:r>
    </w:p>
    <w:p w14:paraId="7D1F7FDC" w14:textId="30568F95" w:rsidR="00507EDA" w:rsidRPr="008B6AD4" w:rsidRDefault="00651730" w:rsidP="009B1122">
      <w:pPr>
        <w:pStyle w:val="Liste3-15cm"/>
        <w:ind w:left="851" w:hanging="851"/>
        <w:rPr>
          <w:lang w:eastAsia="en-US"/>
        </w:rPr>
      </w:pPr>
      <w:r w:rsidRPr="008B6AD4">
        <w:rPr>
          <w:lang w:eastAsia="en-US"/>
        </w:rPr>
        <w:t>T</w:t>
      </w:r>
      <w:r w:rsidR="00062AEB" w:rsidRPr="008B6AD4">
        <w:rPr>
          <w:lang w:eastAsia="en-US"/>
        </w:rPr>
        <w:t>he TRA</w:t>
      </w:r>
      <w:r w:rsidRPr="008B6AD4">
        <w:rPr>
          <w:lang w:eastAsia="en-US"/>
        </w:rPr>
        <w:t xml:space="preserve"> considers that</w:t>
      </w:r>
      <w:r w:rsidR="00CE4DC3" w:rsidRPr="008B6AD4">
        <w:rPr>
          <w:lang w:eastAsia="en-US"/>
        </w:rPr>
        <w:t xml:space="preserve"> </w:t>
      </w:r>
      <w:r w:rsidRPr="008B6AD4">
        <w:rPr>
          <w:lang w:eastAsia="en-US"/>
        </w:rPr>
        <w:t xml:space="preserve">given </w:t>
      </w:r>
      <w:r w:rsidR="00161A89" w:rsidRPr="008B6AD4">
        <w:rPr>
          <w:lang w:eastAsia="en-US"/>
        </w:rPr>
        <w:t xml:space="preserve">measures </w:t>
      </w:r>
      <w:r w:rsidRPr="008B6AD4">
        <w:rPr>
          <w:lang w:eastAsia="en-US"/>
        </w:rPr>
        <w:t xml:space="preserve">were in place </w:t>
      </w:r>
      <w:r w:rsidR="00161A89" w:rsidRPr="008B6AD4">
        <w:rPr>
          <w:lang w:eastAsia="en-US"/>
        </w:rPr>
        <w:t xml:space="preserve">during the </w:t>
      </w:r>
      <w:r w:rsidR="00413F37">
        <w:rPr>
          <w:lang w:eastAsia="en-US"/>
        </w:rPr>
        <w:t>Period of Investigation</w:t>
      </w:r>
      <w:r w:rsidR="00161A89" w:rsidRPr="008B6AD4">
        <w:rPr>
          <w:lang w:eastAsia="en-US"/>
        </w:rPr>
        <w:t xml:space="preserve">, </w:t>
      </w:r>
      <w:r w:rsidR="00FB32A8" w:rsidRPr="008B6AD4">
        <w:rPr>
          <w:lang w:eastAsia="en-US"/>
        </w:rPr>
        <w:t xml:space="preserve">any difference between a constructed target price and domestic sales price cannot be attributed to </w:t>
      </w:r>
      <w:r w:rsidR="00FB32A8" w:rsidRPr="008B6AD4">
        <w:rPr>
          <w:lang w:eastAsia="en-US"/>
        </w:rPr>
        <w:lastRenderedPageBreak/>
        <w:t>imports of the goods subject to review.</w:t>
      </w:r>
      <w:r w:rsidR="000B3EB7" w:rsidRPr="008B6AD4">
        <w:rPr>
          <w:rStyle w:val="FootnoteReference"/>
          <w:lang w:eastAsia="en-US"/>
        </w:rPr>
        <w:footnoteReference w:id="8"/>
      </w:r>
      <w:r w:rsidR="003E7F9A" w:rsidRPr="008B6AD4">
        <w:rPr>
          <w:lang w:eastAsia="en-US"/>
        </w:rPr>
        <w:t xml:space="preserve"> </w:t>
      </w:r>
      <w:r w:rsidR="00CC74B8">
        <w:rPr>
          <w:lang w:eastAsia="en-US"/>
        </w:rPr>
        <w:t>It is respectfully submitted that this finding is incorrect and that t</w:t>
      </w:r>
      <w:r w:rsidR="00D00427" w:rsidRPr="008B6AD4">
        <w:rPr>
          <w:lang w:eastAsia="en-US"/>
        </w:rPr>
        <w:t xml:space="preserve">he conclusion that should be drawn </w:t>
      </w:r>
      <w:r w:rsidRPr="008B6AD4">
        <w:rPr>
          <w:lang w:eastAsia="en-US"/>
        </w:rPr>
        <w:t xml:space="preserve">is that </w:t>
      </w:r>
      <w:r w:rsidR="009F562A" w:rsidRPr="008B6AD4">
        <w:rPr>
          <w:lang w:eastAsia="en-US"/>
        </w:rPr>
        <w:t xml:space="preserve">the duties are not set at a level sufficient to eliminate the </w:t>
      </w:r>
      <w:r w:rsidR="00DB657D" w:rsidRPr="008B6AD4">
        <w:rPr>
          <w:lang w:eastAsia="en-US"/>
        </w:rPr>
        <w:t xml:space="preserve">actual </w:t>
      </w:r>
      <w:r w:rsidR="009F562A" w:rsidRPr="008B6AD4">
        <w:rPr>
          <w:lang w:eastAsia="en-US"/>
        </w:rPr>
        <w:t>injury to domestic producers.</w:t>
      </w:r>
    </w:p>
    <w:p w14:paraId="3C7907A5" w14:textId="60F18F95" w:rsidR="00D00427" w:rsidRDefault="00CC74B8" w:rsidP="009B1122">
      <w:pPr>
        <w:pStyle w:val="Liste3-15cm"/>
        <w:ind w:left="851" w:hanging="851"/>
        <w:rPr>
          <w:lang w:eastAsia="en-US"/>
        </w:rPr>
      </w:pPr>
      <w:r>
        <w:rPr>
          <w:lang w:eastAsia="en-US"/>
        </w:rPr>
        <w:t xml:space="preserve">This is borne out by </w:t>
      </w:r>
      <w:r w:rsidR="00D0245B">
        <w:rPr>
          <w:lang w:eastAsia="en-US"/>
        </w:rPr>
        <w:t xml:space="preserve">the figures in the Statements of Essential Facts. </w:t>
      </w:r>
      <w:r w:rsidR="00D00427" w:rsidRPr="008B6AD4">
        <w:rPr>
          <w:lang w:eastAsia="en-US"/>
        </w:rPr>
        <w:t>The TRA has referred to an expected target profit of between 17.9% and 9.2%,</w:t>
      </w:r>
      <w:r w:rsidR="00742D8D" w:rsidRPr="008B6AD4">
        <w:rPr>
          <w:rStyle w:val="FootnoteReference"/>
          <w:lang w:eastAsia="en-US"/>
        </w:rPr>
        <w:footnoteReference w:id="9"/>
      </w:r>
      <w:r w:rsidR="00742D8D" w:rsidRPr="008B6AD4">
        <w:rPr>
          <w:lang w:eastAsia="en-US"/>
        </w:rPr>
        <w:t xml:space="preserve"> </w:t>
      </w:r>
      <w:r w:rsidR="00D00427" w:rsidRPr="008B6AD4">
        <w:rPr>
          <w:lang w:eastAsia="en-US"/>
        </w:rPr>
        <w:t xml:space="preserve">as established in the equivalent European investigation, while also </w:t>
      </w:r>
      <w:r w:rsidR="004614DF" w:rsidRPr="008B6AD4">
        <w:rPr>
          <w:lang w:eastAsia="en-US"/>
        </w:rPr>
        <w:t xml:space="preserve">finding that the UK </w:t>
      </w:r>
      <w:r w:rsidR="00C2604C">
        <w:rPr>
          <w:lang w:eastAsia="en-US"/>
        </w:rPr>
        <w:t>p</w:t>
      </w:r>
      <w:r w:rsidR="004614DF" w:rsidRPr="008B6AD4">
        <w:rPr>
          <w:lang w:eastAsia="en-US"/>
        </w:rPr>
        <w:t>roducers</w:t>
      </w:r>
      <w:r w:rsidR="000D1D6F" w:rsidRPr="008B6AD4">
        <w:rPr>
          <w:lang w:eastAsia="en-US"/>
        </w:rPr>
        <w:t>’</w:t>
      </w:r>
      <w:r w:rsidR="004614DF" w:rsidRPr="008B6AD4">
        <w:rPr>
          <w:lang w:eastAsia="en-US"/>
        </w:rPr>
        <w:t xml:space="preserve"> profit of 4.0%</w:t>
      </w:r>
      <w:r w:rsidR="004614DF" w:rsidRPr="008B6AD4">
        <w:rPr>
          <w:rStyle w:val="FootnoteReference"/>
          <w:lang w:eastAsia="en-US"/>
        </w:rPr>
        <w:footnoteReference w:id="10"/>
      </w:r>
      <w:r w:rsidR="00D00427" w:rsidRPr="008B6AD4">
        <w:rPr>
          <w:lang w:eastAsia="en-US"/>
        </w:rPr>
        <w:t xml:space="preserve"> contributes to the vulnerability of the UK industry.</w:t>
      </w:r>
      <w:r w:rsidR="00742D8D" w:rsidRPr="008B6AD4">
        <w:rPr>
          <w:rStyle w:val="FootnoteReference"/>
          <w:lang w:eastAsia="en-US"/>
        </w:rPr>
        <w:footnoteReference w:id="11"/>
      </w:r>
    </w:p>
    <w:p w14:paraId="274A7935" w14:textId="420B3A01" w:rsidR="00CC74B8" w:rsidRPr="008B6AD4" w:rsidRDefault="00CC74B8" w:rsidP="00CC7803">
      <w:pPr>
        <w:pStyle w:val="Heading1"/>
      </w:pPr>
      <w:r>
        <w:t>Conclusion</w:t>
      </w:r>
    </w:p>
    <w:p w14:paraId="0A270E00" w14:textId="03CF17D5" w:rsidR="00D00427" w:rsidRPr="007A4E31" w:rsidRDefault="00CC74B8" w:rsidP="009B1122">
      <w:pPr>
        <w:pStyle w:val="Liste3-15cm"/>
        <w:ind w:left="851" w:hanging="851"/>
        <w:rPr>
          <w:lang w:eastAsia="en-US"/>
        </w:rPr>
      </w:pPr>
      <w:r>
        <w:rPr>
          <w:lang w:eastAsia="en-US"/>
        </w:rPr>
        <w:t>For these reasons, i</w:t>
      </w:r>
      <w:r w:rsidR="009B1122">
        <w:rPr>
          <w:lang w:eastAsia="en-US"/>
        </w:rPr>
        <w:t>t is</w:t>
      </w:r>
      <w:r w:rsidR="00D00427" w:rsidRPr="008B6AD4">
        <w:rPr>
          <w:lang w:eastAsia="en-US"/>
        </w:rPr>
        <w:t xml:space="preserve"> respectfully submit</w:t>
      </w:r>
      <w:r w:rsidR="009B1122">
        <w:rPr>
          <w:lang w:eastAsia="en-US"/>
        </w:rPr>
        <w:t xml:space="preserve">ted </w:t>
      </w:r>
      <w:r w:rsidR="00D00427" w:rsidRPr="008B6AD4">
        <w:rPr>
          <w:lang w:eastAsia="en-US"/>
        </w:rPr>
        <w:t xml:space="preserve">that, in order properly to correct for the injury caused by Chinese exporters’ unfair practices, the TRA should calculate the injury margin </w:t>
      </w:r>
      <w:proofErr w:type="gramStart"/>
      <w:r w:rsidR="00D00427" w:rsidRPr="008B6AD4">
        <w:rPr>
          <w:lang w:eastAsia="en-US"/>
        </w:rPr>
        <w:t>on the basis of</w:t>
      </w:r>
      <w:proofErr w:type="gramEnd"/>
      <w:r w:rsidR="00D00427" w:rsidRPr="008B6AD4">
        <w:rPr>
          <w:lang w:eastAsia="en-US"/>
        </w:rPr>
        <w:t xml:space="preserve"> underselling; </w:t>
      </w:r>
      <w:r w:rsidR="00D00427" w:rsidRPr="008B6AD4">
        <w:rPr>
          <w:rFonts w:ascii="Arial" w:hAnsi="Arial" w:cs="Arial"/>
          <w:bCs/>
        </w:rPr>
        <w:t>there is no good reason to depart from the default rule in this regard; and the TRA should recalculate the injury margin accordingly.</w:t>
      </w:r>
      <w:r w:rsidR="00D00427" w:rsidRPr="007E0A41">
        <w:rPr>
          <w:rFonts w:ascii="Arial" w:hAnsi="Arial" w:cs="Arial"/>
          <w:bCs/>
        </w:rPr>
        <w:t xml:space="preserve"> </w:t>
      </w:r>
    </w:p>
    <w:p w14:paraId="38A0C960" w14:textId="6C648E2D" w:rsidR="00574B84" w:rsidRPr="00574B84" w:rsidRDefault="00574B84" w:rsidP="00574B84">
      <w:pPr>
        <w:pStyle w:val="Liste3-15cm"/>
        <w:numPr>
          <w:ilvl w:val="0"/>
          <w:numId w:val="0"/>
        </w:numPr>
        <w:tabs>
          <w:tab w:val="num" w:pos="1134"/>
        </w:tabs>
        <w:rPr>
          <w:rFonts w:ascii="Arial" w:hAnsi="Arial" w:cs="Arial"/>
          <w:b/>
        </w:rPr>
      </w:pPr>
    </w:p>
    <w:sectPr w:rsidR="00574B84" w:rsidRPr="00574B84" w:rsidSect="000B36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588" w:right="1134" w:bottom="1588" w:left="1474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0D37E8" w14:textId="77777777" w:rsidR="00FF5F10" w:rsidRDefault="00FF5F10" w:rsidP="00CF39D7">
      <w:r>
        <w:separator/>
      </w:r>
    </w:p>
  </w:endnote>
  <w:endnote w:type="continuationSeparator" w:id="0">
    <w:p w14:paraId="0C77B845" w14:textId="77777777" w:rsidR="00FF5F10" w:rsidRDefault="00FF5F10" w:rsidP="00CF3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7E005" w14:textId="4519C5E1" w:rsidR="00416D49" w:rsidRDefault="003D29F6" w:rsidP="00D0245B">
    <w:pPr>
      <w:pStyle w:val="Footer"/>
    </w:pPr>
    <w:r>
      <w:fldChar w:fldCharType="begin"/>
    </w:r>
    <w:r w:rsidRPr="00D0245B">
      <w:rPr>
        <w:rFonts w:ascii="Arial" w:hAnsi="Arial" w:cs="Arial"/>
        <w:sz w:val="10"/>
      </w:rPr>
      <w:instrText xml:space="preserve"> DOCPROPERTY DMFooter \* MERGEFORMAT </w:instrText>
    </w:r>
    <w:r>
      <w:fldChar w:fldCharType="separate"/>
    </w:r>
    <w:r w:rsidR="00D0245B">
      <w:rPr>
        <w:rFonts w:ascii="Arial" w:hAnsi="Arial" w:cs="Arial"/>
        <w:sz w:val="10"/>
      </w:rPr>
      <w:t>WS1201.1890271.1</w:t>
    </w:r>
    <w:r>
      <w:rPr>
        <w:rFonts w:ascii="Arial" w:hAnsi="Arial" w:cs="Arial"/>
        <w:sz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C7D03" w14:textId="77777777" w:rsidR="00C40B29" w:rsidRDefault="00C40B29" w:rsidP="003A3047">
    <w:pPr>
      <w:pStyle w:val="Footer"/>
      <w:rPr>
        <w:noProof/>
      </w:rPr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E448B6">
      <w:rPr>
        <w:noProof/>
      </w:rPr>
      <w:t>2</w:t>
    </w:r>
    <w:r>
      <w:fldChar w:fldCharType="end"/>
    </w:r>
    <w:r>
      <w:t xml:space="preserve"> </w:t>
    </w:r>
    <w:r w:rsidRPr="00821BF9">
      <w:rPr>
        <w:rStyle w:val="SparateurdesNodepages"/>
      </w:rPr>
      <w:t>|</w:t>
    </w:r>
    <w:r>
      <w:rPr>
        <w:rStyle w:val="SparateurdesNodepages"/>
      </w:rPr>
      <w:t xml:space="preserve"> </w:t>
    </w:r>
    <w:r>
      <w:fldChar w:fldCharType="begin"/>
    </w:r>
    <w:r>
      <w:instrText xml:space="preserve"> numpages </w:instrText>
    </w:r>
    <w:r>
      <w:fldChar w:fldCharType="separate"/>
    </w:r>
    <w:r w:rsidR="00E448B6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0C32C" w14:textId="77777777" w:rsidR="00D0245B" w:rsidRDefault="00D024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38C5C8" w14:textId="77777777" w:rsidR="00FF5F10" w:rsidRDefault="00FF5F10" w:rsidP="00CF39D7">
      <w:r>
        <w:separator/>
      </w:r>
    </w:p>
  </w:footnote>
  <w:footnote w:type="continuationSeparator" w:id="0">
    <w:p w14:paraId="5D258210" w14:textId="77777777" w:rsidR="00FF5F10" w:rsidRDefault="00FF5F10" w:rsidP="00CF39D7">
      <w:r>
        <w:continuationSeparator/>
      </w:r>
    </w:p>
  </w:footnote>
  <w:footnote w:type="continuationNotice" w:id="1">
    <w:p w14:paraId="08BB1C33" w14:textId="77777777" w:rsidR="00FF5F10" w:rsidRDefault="00FF5F10">
      <w:pPr>
        <w:spacing w:line="240" w:lineRule="auto"/>
      </w:pPr>
    </w:p>
  </w:footnote>
  <w:footnote w:id="2">
    <w:p w14:paraId="5C0BE5C1" w14:textId="77777777" w:rsidR="003919D1" w:rsidRPr="003919D1" w:rsidRDefault="003919D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E43E6">
        <w:rPr>
          <w:lang w:val="en-US"/>
        </w:rPr>
        <w:t>TD0035 Statement of Essential Facts d</w:t>
      </w:r>
      <w:r>
        <w:rPr>
          <w:lang w:val="en-US"/>
        </w:rPr>
        <w:t>ated 27 August 2024, para. 489</w:t>
      </w:r>
      <w:r w:rsidR="00951467">
        <w:rPr>
          <w:lang w:val="en-US"/>
        </w:rPr>
        <w:t>; TS0036 Statement of Essential Facts dated 27 August 2024, para. 412.</w:t>
      </w:r>
    </w:p>
  </w:footnote>
  <w:footnote w:id="3">
    <w:p w14:paraId="17FD7E0B" w14:textId="507EABE5" w:rsidR="009C0604" w:rsidRPr="00DA0336" w:rsidRDefault="009C060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1E43E6">
        <w:rPr>
          <w:lang w:val="en-US"/>
        </w:rPr>
        <w:t>TD0035 Statement of Essential Facts d</w:t>
      </w:r>
      <w:r>
        <w:rPr>
          <w:lang w:val="en-US"/>
        </w:rPr>
        <w:t xml:space="preserve">ated 27 August 2024, para. 489; </w:t>
      </w:r>
      <w:r w:rsidR="00DA0336">
        <w:rPr>
          <w:lang w:val="en-US"/>
        </w:rPr>
        <w:t>TS0036 Statement of Essential Facts dated 27 August 2024, para. 412.</w:t>
      </w:r>
      <w:r w:rsidR="00DA0336" w:rsidRPr="00DA0336" w:rsidDel="00DA0336">
        <w:rPr>
          <w:highlight w:val="yellow"/>
          <w:lang w:val="en-US"/>
        </w:rPr>
        <w:t xml:space="preserve"> </w:t>
      </w:r>
    </w:p>
  </w:footnote>
  <w:footnote w:id="4">
    <w:p w14:paraId="72D9337A" w14:textId="26954AEC" w:rsidR="009C0604" w:rsidRPr="00197D40" w:rsidRDefault="009C060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E43E6">
        <w:rPr>
          <w:lang w:val="en-US"/>
        </w:rPr>
        <w:t>TD0035 Statement of Essential Facts d</w:t>
      </w:r>
      <w:r>
        <w:rPr>
          <w:lang w:val="en-US"/>
        </w:rPr>
        <w:t xml:space="preserve">ated 27 August 2024, para. </w:t>
      </w:r>
      <w:r w:rsidRPr="00197D40">
        <w:rPr>
          <w:lang w:val="en-US"/>
        </w:rPr>
        <w:t xml:space="preserve">483; </w:t>
      </w:r>
      <w:r w:rsidR="00DA0336" w:rsidRPr="00197D40">
        <w:rPr>
          <w:lang w:val="en-US"/>
        </w:rPr>
        <w:t>TS0036 Statement of Essential Facts dated 27 August 2024, para. 406.</w:t>
      </w:r>
    </w:p>
  </w:footnote>
  <w:footnote w:id="5">
    <w:p w14:paraId="1198B41A" w14:textId="48680904" w:rsidR="009C0604" w:rsidRPr="009C0604" w:rsidRDefault="009C0604">
      <w:pPr>
        <w:pStyle w:val="FootnoteText"/>
      </w:pPr>
      <w:r w:rsidRPr="00197D40">
        <w:rPr>
          <w:rStyle w:val="FootnoteReference"/>
        </w:rPr>
        <w:footnoteRef/>
      </w:r>
      <w:r w:rsidRPr="00197D40">
        <w:t xml:space="preserve"> </w:t>
      </w:r>
      <w:r w:rsidRPr="00197D40">
        <w:rPr>
          <w:lang w:val="en-US"/>
        </w:rPr>
        <w:t xml:space="preserve">TD0035 Statement of Essential Facts dated 27 August 2024, para. 494; </w:t>
      </w:r>
      <w:r w:rsidR="00DA0336" w:rsidRPr="00197D40">
        <w:rPr>
          <w:lang w:val="en-US"/>
        </w:rPr>
        <w:t>TS0036 Statement of Essential Facts dated 27 August 2024, para. 417.</w:t>
      </w:r>
    </w:p>
  </w:footnote>
  <w:footnote w:id="6">
    <w:p w14:paraId="2A4208C3" w14:textId="69F9BF7B" w:rsidR="00E37E4D" w:rsidRPr="00E124EA" w:rsidRDefault="00E37E4D" w:rsidP="00E37E4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E1E50">
        <w:t>Department</w:t>
      </w:r>
      <w:r>
        <w:t xml:space="preserve"> for Business and Trade, </w:t>
      </w:r>
      <w:r w:rsidRPr="007A4E31">
        <w:rPr>
          <w:i/>
          <w:iCs/>
          <w:lang w:eastAsia="en-US"/>
        </w:rPr>
        <w:t>Trade Remedies Authority (TRA) Dumping, Subsidisation and Safeguarding Investigations Guidance</w:t>
      </w:r>
      <w:r>
        <w:rPr>
          <w:lang w:eastAsia="en-US"/>
        </w:rPr>
        <w:t xml:space="preserve">, dated 28 October 2019, accessible at: </w:t>
      </w:r>
      <w:hyperlink r:id="rId1" w:history="1">
        <w:r w:rsidRPr="004370D4">
          <w:rPr>
            <w:rStyle w:val="Hyperlink"/>
            <w:lang w:eastAsia="en-US"/>
          </w:rPr>
          <w:t>https://www.gov.uk/guidance/trade-remedies-investigations-directorate-trid-dumping-and-subsidisation-investigations-guidance/injury-margins</w:t>
        </w:r>
      </w:hyperlink>
      <w:r>
        <w:rPr>
          <w:lang w:eastAsia="en-US"/>
        </w:rPr>
        <w:t xml:space="preserve"> </w:t>
      </w:r>
    </w:p>
  </w:footnote>
  <w:footnote w:id="7">
    <w:p w14:paraId="4256E6F9" w14:textId="77777777" w:rsidR="007F3D26" w:rsidRPr="000B3EB7" w:rsidRDefault="007F3D2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0B3EB7" w:rsidRPr="001E43E6">
        <w:rPr>
          <w:lang w:val="en-US"/>
        </w:rPr>
        <w:t>TD0035 Statement of Essential Facts d</w:t>
      </w:r>
      <w:r w:rsidR="000B3EB7">
        <w:rPr>
          <w:lang w:val="en-US"/>
        </w:rPr>
        <w:t>ated 27 August 2024, paras. 49</w:t>
      </w:r>
      <w:r w:rsidR="00062AEB">
        <w:rPr>
          <w:lang w:val="en-US"/>
        </w:rPr>
        <w:t>4</w:t>
      </w:r>
      <w:r w:rsidR="00951467">
        <w:rPr>
          <w:lang w:val="en-US"/>
        </w:rPr>
        <w:t>; TS0036 Statement of Essential Facts dated 27 August 2024, para. 41</w:t>
      </w:r>
      <w:r w:rsidR="00062AEB">
        <w:rPr>
          <w:lang w:val="en-US"/>
        </w:rPr>
        <w:t>7</w:t>
      </w:r>
      <w:r w:rsidR="00951467">
        <w:rPr>
          <w:lang w:val="en-US"/>
        </w:rPr>
        <w:t>.</w:t>
      </w:r>
    </w:p>
  </w:footnote>
  <w:footnote w:id="8">
    <w:p w14:paraId="1AE7B8E6" w14:textId="77777777" w:rsidR="000B3EB7" w:rsidRPr="00951467" w:rsidRDefault="000B3EB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1E43E6">
        <w:rPr>
          <w:lang w:val="en-US"/>
        </w:rPr>
        <w:t>TD0035 Statement of Essential Facts d</w:t>
      </w:r>
      <w:r>
        <w:rPr>
          <w:lang w:val="en-US"/>
        </w:rPr>
        <w:t>ated 27 August 2024, paras. 494</w:t>
      </w:r>
      <w:r w:rsidR="00951467">
        <w:rPr>
          <w:lang w:val="en-US"/>
        </w:rPr>
        <w:t>; TS0036 Statement of Essential Facts dated 27 August 2024, para. 417.</w:t>
      </w:r>
    </w:p>
  </w:footnote>
  <w:footnote w:id="9">
    <w:p w14:paraId="0D7FD0A6" w14:textId="46E70EF7" w:rsidR="00742D8D" w:rsidRPr="00742D8D" w:rsidRDefault="00742D8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E43E6">
        <w:rPr>
          <w:lang w:val="en-US"/>
        </w:rPr>
        <w:t>TD0035 Statement of Essential Facts d</w:t>
      </w:r>
      <w:r>
        <w:rPr>
          <w:lang w:val="en-US"/>
        </w:rPr>
        <w:t>ated 27 August 2024, para. 359; TS0036 Statement of Essential Facts dated 27 August 2024, para. 288.</w:t>
      </w:r>
    </w:p>
  </w:footnote>
  <w:footnote w:id="10">
    <w:p w14:paraId="4795B903" w14:textId="77777777" w:rsidR="004614DF" w:rsidRPr="000B3EB7" w:rsidRDefault="004614DF" w:rsidP="004614DF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TD0035 Statement of Essential Facts dated 27 August 2024, </w:t>
      </w:r>
      <w:r w:rsidRPr="003E7F9A">
        <w:rPr>
          <w:lang w:eastAsia="en-US"/>
        </w:rPr>
        <w:t>Table 17</w:t>
      </w:r>
      <w:r>
        <w:rPr>
          <w:lang w:eastAsia="en-US"/>
        </w:rPr>
        <w:t>; TS0036 Statement of Essential Facts dated 27 August 2024</w:t>
      </w:r>
      <w:r w:rsidRPr="003E7F9A">
        <w:rPr>
          <w:lang w:eastAsia="en-US"/>
        </w:rPr>
        <w:t>,</w:t>
      </w:r>
      <w:r>
        <w:rPr>
          <w:lang w:eastAsia="en-US"/>
        </w:rPr>
        <w:t xml:space="preserve"> Table 17.</w:t>
      </w:r>
    </w:p>
  </w:footnote>
  <w:footnote w:id="11">
    <w:p w14:paraId="683280D2" w14:textId="49B364FB" w:rsidR="00742D8D" w:rsidRPr="000D1D6F" w:rsidRDefault="00742D8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1E43E6">
        <w:rPr>
          <w:lang w:val="en-US"/>
        </w:rPr>
        <w:t>TD0035 Statement of Essential Facts d</w:t>
      </w:r>
      <w:r>
        <w:rPr>
          <w:lang w:val="en-US"/>
        </w:rPr>
        <w:t>ated 27 August 2024, para</w:t>
      </w:r>
      <w:r w:rsidR="000D1D6F">
        <w:rPr>
          <w:lang w:val="en-US"/>
        </w:rPr>
        <w:t>s</w:t>
      </w:r>
      <w:r>
        <w:rPr>
          <w:lang w:val="en-US"/>
        </w:rPr>
        <w:t>. 425</w:t>
      </w:r>
      <w:r w:rsidR="000D1D6F">
        <w:rPr>
          <w:lang w:val="en-US"/>
        </w:rPr>
        <w:t xml:space="preserve"> and</w:t>
      </w:r>
      <w:r>
        <w:rPr>
          <w:lang w:val="en-US"/>
        </w:rPr>
        <w:t xml:space="preserve"> 483; </w:t>
      </w:r>
      <w:r>
        <w:rPr>
          <w:lang w:eastAsia="en-US"/>
        </w:rPr>
        <w:t>TS0036 Statement of Essential Facts dated 27 August 2024</w:t>
      </w:r>
      <w:r w:rsidRPr="003E7F9A">
        <w:rPr>
          <w:lang w:eastAsia="en-US"/>
        </w:rPr>
        <w:t>,</w:t>
      </w:r>
      <w:r>
        <w:rPr>
          <w:lang w:eastAsia="en-US"/>
        </w:rPr>
        <w:t xml:space="preserve"> paras. 349</w:t>
      </w:r>
      <w:r w:rsidR="000D1D6F">
        <w:rPr>
          <w:lang w:eastAsia="en-US"/>
        </w:rPr>
        <w:t xml:space="preserve"> and </w:t>
      </w:r>
      <w:r>
        <w:rPr>
          <w:lang w:eastAsia="en-US"/>
        </w:rPr>
        <w:t>406.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9BE6A" w14:textId="77777777" w:rsidR="00D0245B" w:rsidRDefault="00D024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229C4" w14:textId="77777777" w:rsidR="00D0245B" w:rsidRDefault="00D024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F2649" w14:textId="5544C65C" w:rsidR="007B5211" w:rsidRPr="007B5211" w:rsidRDefault="007B5211" w:rsidP="007B5211">
    <w:pPr>
      <w:pStyle w:val="Header"/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D3971"/>
    <w:multiLevelType w:val="multilevel"/>
    <w:tmpl w:val="4CA6CEB6"/>
    <w:lvl w:ilvl="0">
      <w:start w:val="1"/>
      <w:numFmt w:val="none"/>
      <w:pStyle w:val="Sparateur"/>
      <w:suff w:val="space"/>
      <w:lvlText w:val="***"/>
      <w:lvlJc w:val="left"/>
      <w:pPr>
        <w:ind w:left="425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0786CD8"/>
    <w:multiLevelType w:val="multilevel"/>
    <w:tmpl w:val="9B4E9D62"/>
    <w:lvl w:ilvl="0">
      <w:start w:val="1"/>
      <w:numFmt w:val="decimal"/>
      <w:pStyle w:val="ANNEXE"/>
      <w:suff w:val="space"/>
      <w:lvlText w:val="APPENDIX %1."/>
      <w:lvlJc w:val="left"/>
      <w:pPr>
        <w:ind w:left="-85" w:firstLine="85"/>
      </w:pPr>
      <w:rPr>
        <w:rFonts w:hint="default"/>
      </w:rPr>
    </w:lvl>
    <w:lvl w:ilvl="1">
      <w:start w:val="1"/>
      <w:numFmt w:val="decimal"/>
      <w:pStyle w:val="ATitre2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Titre3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F7A4EFF"/>
    <w:multiLevelType w:val="multilevel"/>
    <w:tmpl w:val="F380FBC2"/>
    <w:lvl w:ilvl="0">
      <w:start w:val="1"/>
      <w:numFmt w:val="bullet"/>
      <w:pStyle w:val="Puce1-0cm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position w:val="-2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11A784C"/>
    <w:multiLevelType w:val="multilevel"/>
    <w:tmpl w:val="D8EA1BBA"/>
    <w:lvl w:ilvl="0">
      <w:start w:val="1"/>
      <w:numFmt w:val="decimal"/>
      <w:pStyle w:val="Liste1-0cm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9471A03"/>
    <w:multiLevelType w:val="multilevel"/>
    <w:tmpl w:val="23C82A50"/>
    <w:lvl w:ilvl="0">
      <w:start w:val="1"/>
      <w:numFmt w:val="upperLetter"/>
      <w:pStyle w:val="Liste2-0cm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C4E3601"/>
    <w:multiLevelType w:val="hybridMultilevel"/>
    <w:tmpl w:val="C88EA42E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11F51B5"/>
    <w:multiLevelType w:val="multilevel"/>
    <w:tmpl w:val="CC08CD3A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1418"/>
        </w:tabs>
        <w:ind w:left="1418" w:hanging="567"/>
      </w:pPr>
      <w:rPr>
        <w:rFonts w:hint="default"/>
        <w:b w:val="0"/>
        <w:i w:val="0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none"/>
      <w:pStyle w:val="Heading7"/>
      <w:lvlText w:val="-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7011B6B"/>
    <w:multiLevelType w:val="multilevel"/>
    <w:tmpl w:val="48A2EF1C"/>
    <w:lvl w:ilvl="0">
      <w:start w:val="1"/>
      <w:numFmt w:val="lowerLetter"/>
      <w:pStyle w:val="Liste4-15cm"/>
      <w:lvlText w:val="(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AC503BA"/>
    <w:multiLevelType w:val="hybridMultilevel"/>
    <w:tmpl w:val="26943EF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A649C4"/>
    <w:multiLevelType w:val="multilevel"/>
    <w:tmpl w:val="9C481DA0"/>
    <w:lvl w:ilvl="0">
      <w:start w:val="1"/>
      <w:numFmt w:val="bullet"/>
      <w:pStyle w:val="List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color w:val="auto"/>
        <w:position w:val="-2"/>
        <w:sz w:val="20"/>
      </w:rPr>
    </w:lvl>
    <w:lvl w:ilvl="1">
      <w:start w:val="1"/>
      <w:numFmt w:val="bullet"/>
      <w:pStyle w:val="ListBullet2"/>
      <w:lvlText w:val="-"/>
      <w:lvlJc w:val="left"/>
      <w:pPr>
        <w:tabs>
          <w:tab w:val="num" w:pos="1361"/>
        </w:tabs>
        <w:ind w:left="1361" w:hanging="227"/>
      </w:pPr>
      <w:rPr>
        <w:rFonts w:ascii="Tahoma" w:hAnsi="Tahoma" w:hint="default"/>
        <w:position w:val="-2"/>
      </w:rPr>
    </w:lvl>
    <w:lvl w:ilvl="2">
      <w:start w:val="1"/>
      <w:numFmt w:val="bullet"/>
      <w:pStyle w:val="ListBullet3"/>
      <w:lvlText w:val="."/>
      <w:lvlJc w:val="left"/>
      <w:pPr>
        <w:tabs>
          <w:tab w:val="num" w:pos="624"/>
        </w:tabs>
        <w:ind w:left="624" w:hanging="170"/>
      </w:pPr>
      <w:rPr>
        <w:rFonts w:ascii="Arial Gras" w:hAnsi="Arial Gras" w:hint="default"/>
        <w:b/>
        <w:i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6F5E3F1C"/>
    <w:multiLevelType w:val="multilevel"/>
    <w:tmpl w:val="E026D1E4"/>
    <w:lvl w:ilvl="0">
      <w:start w:val="1"/>
      <w:numFmt w:val="bullet"/>
      <w:pStyle w:val="Puce2-0cm"/>
      <w:lvlText w:val="-"/>
      <w:lvlJc w:val="left"/>
      <w:pPr>
        <w:tabs>
          <w:tab w:val="num" w:pos="510"/>
        </w:tabs>
        <w:ind w:left="510" w:hanging="226"/>
      </w:pPr>
      <w:rPr>
        <w:rFonts w:ascii="Arial" w:hAnsi="Aria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72D23DD6"/>
    <w:multiLevelType w:val="multilevel"/>
    <w:tmpl w:val="2E642D94"/>
    <w:lvl w:ilvl="0">
      <w:start w:val="1"/>
      <w:numFmt w:val="decimal"/>
      <w:pStyle w:val="Liste3-15cm"/>
      <w:lvlText w:val="%1."/>
      <w:lvlJc w:val="left"/>
      <w:pPr>
        <w:tabs>
          <w:tab w:val="num" w:pos="1418"/>
        </w:tabs>
        <w:ind w:left="1418" w:hanging="567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710298732">
    <w:abstractNumId w:val="7"/>
  </w:num>
  <w:num w:numId="2" w16cid:durableId="1718894717">
    <w:abstractNumId w:val="2"/>
  </w:num>
  <w:num w:numId="3" w16cid:durableId="2114279480">
    <w:abstractNumId w:val="10"/>
  </w:num>
  <w:num w:numId="4" w16cid:durableId="1071466179">
    <w:abstractNumId w:val="3"/>
  </w:num>
  <w:num w:numId="5" w16cid:durableId="1270510890">
    <w:abstractNumId w:val="4"/>
  </w:num>
  <w:num w:numId="6" w16cid:durableId="43918189">
    <w:abstractNumId w:val="11"/>
  </w:num>
  <w:num w:numId="7" w16cid:durableId="862938705">
    <w:abstractNumId w:val="9"/>
  </w:num>
  <w:num w:numId="8" w16cid:durableId="1327975501">
    <w:abstractNumId w:val="6"/>
  </w:num>
  <w:num w:numId="9" w16cid:durableId="980385388">
    <w:abstractNumId w:val="1"/>
  </w:num>
  <w:num w:numId="10" w16cid:durableId="312102487">
    <w:abstractNumId w:val="0"/>
  </w:num>
  <w:num w:numId="11" w16cid:durableId="728767399">
    <w:abstractNumId w:val="8"/>
  </w:num>
  <w:num w:numId="12" w16cid:durableId="1814369085">
    <w:abstractNumId w:val="5"/>
  </w:num>
  <w:num w:numId="13" w16cid:durableId="1773283185">
    <w:abstractNumId w:val="6"/>
  </w:num>
  <w:num w:numId="14" w16cid:durableId="1949727279">
    <w:abstractNumId w:val="11"/>
  </w:num>
  <w:num w:numId="15" w16cid:durableId="1884518091">
    <w:abstractNumId w:val="11"/>
  </w:num>
  <w:num w:numId="16" w16cid:durableId="485634441">
    <w:abstractNumId w:val="11"/>
  </w:num>
  <w:num w:numId="17" w16cid:durableId="1383603860">
    <w:abstractNumId w:val="6"/>
  </w:num>
  <w:num w:numId="18" w16cid:durableId="1001007821">
    <w:abstractNumId w:val="6"/>
  </w:num>
  <w:num w:numId="19" w16cid:durableId="278221751">
    <w:abstractNumId w:val="11"/>
  </w:num>
  <w:num w:numId="20" w16cid:durableId="1613246715">
    <w:abstractNumId w:val="11"/>
  </w:num>
  <w:num w:numId="21" w16cid:durableId="707100281">
    <w:abstractNumId w:val="11"/>
  </w:num>
  <w:num w:numId="22" w16cid:durableId="1943492946">
    <w:abstractNumId w:val="11"/>
  </w:num>
  <w:num w:numId="23" w16cid:durableId="728000451">
    <w:abstractNumId w:val="11"/>
  </w:num>
  <w:num w:numId="24" w16cid:durableId="1899196862">
    <w:abstractNumId w:val="11"/>
  </w:num>
  <w:num w:numId="25" w16cid:durableId="696321823">
    <w:abstractNumId w:val="11"/>
  </w:num>
  <w:num w:numId="26" w16cid:durableId="115178639">
    <w:abstractNumId w:val="11"/>
  </w:num>
  <w:num w:numId="27" w16cid:durableId="557057175">
    <w:abstractNumId w:val="11"/>
  </w:num>
  <w:num w:numId="28" w16cid:durableId="1571848005">
    <w:abstractNumId w:val="11"/>
  </w:num>
  <w:num w:numId="29" w16cid:durableId="1406804959">
    <w:abstractNumId w:val="11"/>
  </w:num>
  <w:num w:numId="30" w16cid:durableId="759987337">
    <w:abstractNumId w:val="6"/>
  </w:num>
  <w:num w:numId="31" w16cid:durableId="2082486584">
    <w:abstractNumId w:val="6"/>
  </w:num>
  <w:num w:numId="32" w16cid:durableId="851143036">
    <w:abstractNumId w:val="6"/>
  </w:num>
  <w:num w:numId="33" w16cid:durableId="488012303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D005" w:allStyles="1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trackRevisions/>
  <w:defaultTabStop w:val="708"/>
  <w:hyphenationZone w:val="510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211"/>
    <w:rsid w:val="000009D5"/>
    <w:rsid w:val="00002947"/>
    <w:rsid w:val="00003FE6"/>
    <w:rsid w:val="00014AE7"/>
    <w:rsid w:val="00014D2B"/>
    <w:rsid w:val="00015FC0"/>
    <w:rsid w:val="000170D6"/>
    <w:rsid w:val="0002635D"/>
    <w:rsid w:val="00026A68"/>
    <w:rsid w:val="00026B64"/>
    <w:rsid w:val="00026D01"/>
    <w:rsid w:val="000278F6"/>
    <w:rsid w:val="00027ADE"/>
    <w:rsid w:val="0003054C"/>
    <w:rsid w:val="0003067E"/>
    <w:rsid w:val="0003162D"/>
    <w:rsid w:val="00031DBC"/>
    <w:rsid w:val="00034191"/>
    <w:rsid w:val="0003425C"/>
    <w:rsid w:val="000364C0"/>
    <w:rsid w:val="0003773B"/>
    <w:rsid w:val="00040106"/>
    <w:rsid w:val="00040435"/>
    <w:rsid w:val="00040C3A"/>
    <w:rsid w:val="00041BAF"/>
    <w:rsid w:val="000436D2"/>
    <w:rsid w:val="000438D6"/>
    <w:rsid w:val="00043D5B"/>
    <w:rsid w:val="00043EC7"/>
    <w:rsid w:val="00044830"/>
    <w:rsid w:val="00046206"/>
    <w:rsid w:val="00051857"/>
    <w:rsid w:val="000524CD"/>
    <w:rsid w:val="0005472D"/>
    <w:rsid w:val="00055315"/>
    <w:rsid w:val="0005704A"/>
    <w:rsid w:val="00060AC4"/>
    <w:rsid w:val="00062AEB"/>
    <w:rsid w:val="00064315"/>
    <w:rsid w:val="0006459B"/>
    <w:rsid w:val="0006476E"/>
    <w:rsid w:val="0006497B"/>
    <w:rsid w:val="00067651"/>
    <w:rsid w:val="00070F25"/>
    <w:rsid w:val="000719BF"/>
    <w:rsid w:val="0007203E"/>
    <w:rsid w:val="00072098"/>
    <w:rsid w:val="000757E0"/>
    <w:rsid w:val="00076D2D"/>
    <w:rsid w:val="00077B13"/>
    <w:rsid w:val="0008132A"/>
    <w:rsid w:val="00082B63"/>
    <w:rsid w:val="00083215"/>
    <w:rsid w:val="00083711"/>
    <w:rsid w:val="00083AE6"/>
    <w:rsid w:val="00083D58"/>
    <w:rsid w:val="00084B32"/>
    <w:rsid w:val="00087CB8"/>
    <w:rsid w:val="000938F5"/>
    <w:rsid w:val="00094352"/>
    <w:rsid w:val="00096E1C"/>
    <w:rsid w:val="00097580"/>
    <w:rsid w:val="00097933"/>
    <w:rsid w:val="000A1034"/>
    <w:rsid w:val="000A2D06"/>
    <w:rsid w:val="000A5261"/>
    <w:rsid w:val="000A598A"/>
    <w:rsid w:val="000A7B3E"/>
    <w:rsid w:val="000B28A0"/>
    <w:rsid w:val="000B304D"/>
    <w:rsid w:val="000B3673"/>
    <w:rsid w:val="000B3B44"/>
    <w:rsid w:val="000B3EB7"/>
    <w:rsid w:val="000B4EE5"/>
    <w:rsid w:val="000B5512"/>
    <w:rsid w:val="000B6956"/>
    <w:rsid w:val="000B7534"/>
    <w:rsid w:val="000C0CDF"/>
    <w:rsid w:val="000C1633"/>
    <w:rsid w:val="000C2343"/>
    <w:rsid w:val="000C5832"/>
    <w:rsid w:val="000C5DD6"/>
    <w:rsid w:val="000C7483"/>
    <w:rsid w:val="000D0B13"/>
    <w:rsid w:val="000D1D6F"/>
    <w:rsid w:val="000D3D24"/>
    <w:rsid w:val="000D437C"/>
    <w:rsid w:val="000E03F5"/>
    <w:rsid w:val="000E1A1C"/>
    <w:rsid w:val="000E388D"/>
    <w:rsid w:val="000E4628"/>
    <w:rsid w:val="000E5BFE"/>
    <w:rsid w:val="000F00E8"/>
    <w:rsid w:val="000F0843"/>
    <w:rsid w:val="000F0EE0"/>
    <w:rsid w:val="000F2618"/>
    <w:rsid w:val="000F4C1C"/>
    <w:rsid w:val="000F5AC2"/>
    <w:rsid w:val="000F66BC"/>
    <w:rsid w:val="000F7E02"/>
    <w:rsid w:val="001014CD"/>
    <w:rsid w:val="00101A35"/>
    <w:rsid w:val="00101E83"/>
    <w:rsid w:val="00104CC4"/>
    <w:rsid w:val="00106405"/>
    <w:rsid w:val="001069C1"/>
    <w:rsid w:val="0011051C"/>
    <w:rsid w:val="00110EA8"/>
    <w:rsid w:val="00111A93"/>
    <w:rsid w:val="00113522"/>
    <w:rsid w:val="001149DB"/>
    <w:rsid w:val="00115ECB"/>
    <w:rsid w:val="00116006"/>
    <w:rsid w:val="00116E02"/>
    <w:rsid w:val="001179DC"/>
    <w:rsid w:val="001211A2"/>
    <w:rsid w:val="00122895"/>
    <w:rsid w:val="00122A15"/>
    <w:rsid w:val="00123A6B"/>
    <w:rsid w:val="00124C15"/>
    <w:rsid w:val="001304B3"/>
    <w:rsid w:val="0013119C"/>
    <w:rsid w:val="00133713"/>
    <w:rsid w:val="00134A9A"/>
    <w:rsid w:val="00134FC6"/>
    <w:rsid w:val="0013561B"/>
    <w:rsid w:val="001379F4"/>
    <w:rsid w:val="00141BD8"/>
    <w:rsid w:val="00141BE3"/>
    <w:rsid w:val="001429E9"/>
    <w:rsid w:val="001434C5"/>
    <w:rsid w:val="001437D2"/>
    <w:rsid w:val="00144F13"/>
    <w:rsid w:val="00147531"/>
    <w:rsid w:val="00150390"/>
    <w:rsid w:val="00151589"/>
    <w:rsid w:val="001526AF"/>
    <w:rsid w:val="00152E07"/>
    <w:rsid w:val="001535C5"/>
    <w:rsid w:val="00154CFC"/>
    <w:rsid w:val="001558CB"/>
    <w:rsid w:val="00155B15"/>
    <w:rsid w:val="0015607B"/>
    <w:rsid w:val="00161A89"/>
    <w:rsid w:val="00162AE6"/>
    <w:rsid w:val="00162C8E"/>
    <w:rsid w:val="00164983"/>
    <w:rsid w:val="00165D10"/>
    <w:rsid w:val="00167B47"/>
    <w:rsid w:val="00170E7C"/>
    <w:rsid w:val="00175035"/>
    <w:rsid w:val="00177B20"/>
    <w:rsid w:val="001823AA"/>
    <w:rsid w:val="00182696"/>
    <w:rsid w:val="00183238"/>
    <w:rsid w:val="00185564"/>
    <w:rsid w:val="001868C5"/>
    <w:rsid w:val="00187265"/>
    <w:rsid w:val="00187F66"/>
    <w:rsid w:val="00190B2D"/>
    <w:rsid w:val="001916E2"/>
    <w:rsid w:val="00192ACC"/>
    <w:rsid w:val="0019360B"/>
    <w:rsid w:val="00194B01"/>
    <w:rsid w:val="00195798"/>
    <w:rsid w:val="00195DB9"/>
    <w:rsid w:val="00196471"/>
    <w:rsid w:val="00196950"/>
    <w:rsid w:val="00196BD0"/>
    <w:rsid w:val="00197D40"/>
    <w:rsid w:val="001A2CF8"/>
    <w:rsid w:val="001A4C0E"/>
    <w:rsid w:val="001A4C6F"/>
    <w:rsid w:val="001A5538"/>
    <w:rsid w:val="001A6D55"/>
    <w:rsid w:val="001A7D2C"/>
    <w:rsid w:val="001B00FC"/>
    <w:rsid w:val="001B0956"/>
    <w:rsid w:val="001B0E48"/>
    <w:rsid w:val="001B1055"/>
    <w:rsid w:val="001B1FFC"/>
    <w:rsid w:val="001B4201"/>
    <w:rsid w:val="001B752B"/>
    <w:rsid w:val="001C11E1"/>
    <w:rsid w:val="001C145F"/>
    <w:rsid w:val="001C53ED"/>
    <w:rsid w:val="001C56E2"/>
    <w:rsid w:val="001C5BCE"/>
    <w:rsid w:val="001C6E8E"/>
    <w:rsid w:val="001C7358"/>
    <w:rsid w:val="001D02AA"/>
    <w:rsid w:val="001D2756"/>
    <w:rsid w:val="001D3837"/>
    <w:rsid w:val="001D42CE"/>
    <w:rsid w:val="001D51B4"/>
    <w:rsid w:val="001D5F24"/>
    <w:rsid w:val="001D668F"/>
    <w:rsid w:val="001D6CCE"/>
    <w:rsid w:val="001E03D4"/>
    <w:rsid w:val="001E0F5A"/>
    <w:rsid w:val="001E168D"/>
    <w:rsid w:val="001E3043"/>
    <w:rsid w:val="001E32DB"/>
    <w:rsid w:val="001E43E6"/>
    <w:rsid w:val="001E6845"/>
    <w:rsid w:val="001E7CBE"/>
    <w:rsid w:val="001F0B87"/>
    <w:rsid w:val="001F123E"/>
    <w:rsid w:val="001F2FDC"/>
    <w:rsid w:val="001F6103"/>
    <w:rsid w:val="001F612B"/>
    <w:rsid w:val="00200F40"/>
    <w:rsid w:val="00201DEB"/>
    <w:rsid w:val="002028BB"/>
    <w:rsid w:val="00202FAB"/>
    <w:rsid w:val="00204C01"/>
    <w:rsid w:val="0020536B"/>
    <w:rsid w:val="00207032"/>
    <w:rsid w:val="00210EC4"/>
    <w:rsid w:val="0021276E"/>
    <w:rsid w:val="00215D38"/>
    <w:rsid w:val="0021694F"/>
    <w:rsid w:val="0022620C"/>
    <w:rsid w:val="002277DF"/>
    <w:rsid w:val="00230111"/>
    <w:rsid w:val="0023170A"/>
    <w:rsid w:val="00232140"/>
    <w:rsid w:val="002321EE"/>
    <w:rsid w:val="00233358"/>
    <w:rsid w:val="00233D69"/>
    <w:rsid w:val="00233F3F"/>
    <w:rsid w:val="00234FFA"/>
    <w:rsid w:val="00240628"/>
    <w:rsid w:val="00240669"/>
    <w:rsid w:val="00240DF9"/>
    <w:rsid w:val="00241520"/>
    <w:rsid w:val="00241883"/>
    <w:rsid w:val="0024223C"/>
    <w:rsid w:val="0024381D"/>
    <w:rsid w:val="00243A1C"/>
    <w:rsid w:val="00246E97"/>
    <w:rsid w:val="00247FF1"/>
    <w:rsid w:val="002511D7"/>
    <w:rsid w:val="00252DCC"/>
    <w:rsid w:val="002549AA"/>
    <w:rsid w:val="00255C55"/>
    <w:rsid w:val="00257BC2"/>
    <w:rsid w:val="00261C2C"/>
    <w:rsid w:val="00263136"/>
    <w:rsid w:val="0026323B"/>
    <w:rsid w:val="00265679"/>
    <w:rsid w:val="00270BAE"/>
    <w:rsid w:val="0027228A"/>
    <w:rsid w:val="002770E3"/>
    <w:rsid w:val="002804EE"/>
    <w:rsid w:val="0028074C"/>
    <w:rsid w:val="0028126A"/>
    <w:rsid w:val="002819E9"/>
    <w:rsid w:val="00281C6E"/>
    <w:rsid w:val="00282D9C"/>
    <w:rsid w:val="002857A1"/>
    <w:rsid w:val="002858DC"/>
    <w:rsid w:val="002945BE"/>
    <w:rsid w:val="002947EE"/>
    <w:rsid w:val="002953CC"/>
    <w:rsid w:val="002955A4"/>
    <w:rsid w:val="00297965"/>
    <w:rsid w:val="002A3395"/>
    <w:rsid w:val="002A34B6"/>
    <w:rsid w:val="002A4513"/>
    <w:rsid w:val="002A58F9"/>
    <w:rsid w:val="002A6C29"/>
    <w:rsid w:val="002A7EB3"/>
    <w:rsid w:val="002B36F6"/>
    <w:rsid w:val="002B3A45"/>
    <w:rsid w:val="002B5472"/>
    <w:rsid w:val="002B72D9"/>
    <w:rsid w:val="002C0318"/>
    <w:rsid w:val="002C2011"/>
    <w:rsid w:val="002C29F3"/>
    <w:rsid w:val="002C46AB"/>
    <w:rsid w:val="002C5301"/>
    <w:rsid w:val="002C5644"/>
    <w:rsid w:val="002C5D55"/>
    <w:rsid w:val="002D0240"/>
    <w:rsid w:val="002D4EA0"/>
    <w:rsid w:val="002D79E5"/>
    <w:rsid w:val="002E0210"/>
    <w:rsid w:val="002E106D"/>
    <w:rsid w:val="002E1257"/>
    <w:rsid w:val="002E3277"/>
    <w:rsid w:val="002E3999"/>
    <w:rsid w:val="002E4D31"/>
    <w:rsid w:val="002E5C9A"/>
    <w:rsid w:val="002E6177"/>
    <w:rsid w:val="002F1657"/>
    <w:rsid w:val="002F2D20"/>
    <w:rsid w:val="002F4A4D"/>
    <w:rsid w:val="002F64AC"/>
    <w:rsid w:val="002F668C"/>
    <w:rsid w:val="002F6D27"/>
    <w:rsid w:val="002F7DF0"/>
    <w:rsid w:val="00300131"/>
    <w:rsid w:val="00301627"/>
    <w:rsid w:val="00301DCD"/>
    <w:rsid w:val="00303251"/>
    <w:rsid w:val="003037B5"/>
    <w:rsid w:val="003040F2"/>
    <w:rsid w:val="003053BB"/>
    <w:rsid w:val="00306512"/>
    <w:rsid w:val="00306EEC"/>
    <w:rsid w:val="00307E44"/>
    <w:rsid w:val="00307F11"/>
    <w:rsid w:val="003113DA"/>
    <w:rsid w:val="00311C0B"/>
    <w:rsid w:val="00314024"/>
    <w:rsid w:val="003146B1"/>
    <w:rsid w:val="003157F6"/>
    <w:rsid w:val="00316252"/>
    <w:rsid w:val="00317463"/>
    <w:rsid w:val="003259F1"/>
    <w:rsid w:val="00325DB4"/>
    <w:rsid w:val="00325E14"/>
    <w:rsid w:val="00327118"/>
    <w:rsid w:val="00331E73"/>
    <w:rsid w:val="00332E72"/>
    <w:rsid w:val="0033343B"/>
    <w:rsid w:val="003344C9"/>
    <w:rsid w:val="00334EE7"/>
    <w:rsid w:val="00335BE7"/>
    <w:rsid w:val="0033655E"/>
    <w:rsid w:val="00337BED"/>
    <w:rsid w:val="003406A9"/>
    <w:rsid w:val="00342076"/>
    <w:rsid w:val="003432A9"/>
    <w:rsid w:val="0034331C"/>
    <w:rsid w:val="0034613B"/>
    <w:rsid w:val="0035004B"/>
    <w:rsid w:val="003532F0"/>
    <w:rsid w:val="00353F30"/>
    <w:rsid w:val="0035474B"/>
    <w:rsid w:val="0035773C"/>
    <w:rsid w:val="00360211"/>
    <w:rsid w:val="00361876"/>
    <w:rsid w:val="00362875"/>
    <w:rsid w:val="00364ECE"/>
    <w:rsid w:val="00372321"/>
    <w:rsid w:val="00373B14"/>
    <w:rsid w:val="00373DD5"/>
    <w:rsid w:val="00374185"/>
    <w:rsid w:val="003743E5"/>
    <w:rsid w:val="003746E1"/>
    <w:rsid w:val="00375B99"/>
    <w:rsid w:val="00376EE9"/>
    <w:rsid w:val="003832D9"/>
    <w:rsid w:val="00383AFB"/>
    <w:rsid w:val="00386B80"/>
    <w:rsid w:val="00387563"/>
    <w:rsid w:val="0038791F"/>
    <w:rsid w:val="00390517"/>
    <w:rsid w:val="00390FFB"/>
    <w:rsid w:val="00391700"/>
    <w:rsid w:val="003919D1"/>
    <w:rsid w:val="00393810"/>
    <w:rsid w:val="00393D8E"/>
    <w:rsid w:val="00395F14"/>
    <w:rsid w:val="003970B6"/>
    <w:rsid w:val="00397259"/>
    <w:rsid w:val="003A1651"/>
    <w:rsid w:val="003A1B5B"/>
    <w:rsid w:val="003A227E"/>
    <w:rsid w:val="003A3047"/>
    <w:rsid w:val="003A3987"/>
    <w:rsid w:val="003A3C86"/>
    <w:rsid w:val="003A6D2B"/>
    <w:rsid w:val="003B2919"/>
    <w:rsid w:val="003B31A5"/>
    <w:rsid w:val="003B62EB"/>
    <w:rsid w:val="003C11F3"/>
    <w:rsid w:val="003C1FFF"/>
    <w:rsid w:val="003C350B"/>
    <w:rsid w:val="003C45A3"/>
    <w:rsid w:val="003C4B4E"/>
    <w:rsid w:val="003C6707"/>
    <w:rsid w:val="003C70EC"/>
    <w:rsid w:val="003D0A99"/>
    <w:rsid w:val="003D29F6"/>
    <w:rsid w:val="003D30CD"/>
    <w:rsid w:val="003D3CF6"/>
    <w:rsid w:val="003D5D56"/>
    <w:rsid w:val="003E043F"/>
    <w:rsid w:val="003E09FD"/>
    <w:rsid w:val="003E2927"/>
    <w:rsid w:val="003E2B6E"/>
    <w:rsid w:val="003E677F"/>
    <w:rsid w:val="003E7F9A"/>
    <w:rsid w:val="003F23C8"/>
    <w:rsid w:val="003F4238"/>
    <w:rsid w:val="003F48D8"/>
    <w:rsid w:val="003F730F"/>
    <w:rsid w:val="003F76C9"/>
    <w:rsid w:val="00403499"/>
    <w:rsid w:val="00404F44"/>
    <w:rsid w:val="0040546A"/>
    <w:rsid w:val="00405CE8"/>
    <w:rsid w:val="004115A5"/>
    <w:rsid w:val="00413B22"/>
    <w:rsid w:val="00413F37"/>
    <w:rsid w:val="00416CAF"/>
    <w:rsid w:val="00416D49"/>
    <w:rsid w:val="00420B6E"/>
    <w:rsid w:val="00420FFE"/>
    <w:rsid w:val="00421CAB"/>
    <w:rsid w:val="00422988"/>
    <w:rsid w:val="00425888"/>
    <w:rsid w:val="00425FDB"/>
    <w:rsid w:val="00431124"/>
    <w:rsid w:val="0043160D"/>
    <w:rsid w:val="00431C07"/>
    <w:rsid w:val="004348CE"/>
    <w:rsid w:val="0043527A"/>
    <w:rsid w:val="004359AA"/>
    <w:rsid w:val="00435FC4"/>
    <w:rsid w:val="00437836"/>
    <w:rsid w:val="0043799B"/>
    <w:rsid w:val="00441FB4"/>
    <w:rsid w:val="004426AA"/>
    <w:rsid w:val="00444DC0"/>
    <w:rsid w:val="00446F0E"/>
    <w:rsid w:val="004509F1"/>
    <w:rsid w:val="0045297C"/>
    <w:rsid w:val="00454036"/>
    <w:rsid w:val="00454441"/>
    <w:rsid w:val="00454B5F"/>
    <w:rsid w:val="004614DF"/>
    <w:rsid w:val="00461969"/>
    <w:rsid w:val="004619F0"/>
    <w:rsid w:val="0046238B"/>
    <w:rsid w:val="00463970"/>
    <w:rsid w:val="004640D9"/>
    <w:rsid w:val="00472B39"/>
    <w:rsid w:val="00475826"/>
    <w:rsid w:val="00476881"/>
    <w:rsid w:val="004770C5"/>
    <w:rsid w:val="00477295"/>
    <w:rsid w:val="004774D2"/>
    <w:rsid w:val="004804D5"/>
    <w:rsid w:val="004810EB"/>
    <w:rsid w:val="0048127D"/>
    <w:rsid w:val="00483098"/>
    <w:rsid w:val="004843AF"/>
    <w:rsid w:val="00497068"/>
    <w:rsid w:val="004A09E5"/>
    <w:rsid w:val="004A1335"/>
    <w:rsid w:val="004A1D01"/>
    <w:rsid w:val="004A25FA"/>
    <w:rsid w:val="004B2AB9"/>
    <w:rsid w:val="004B2EA2"/>
    <w:rsid w:val="004B4BE2"/>
    <w:rsid w:val="004B5F87"/>
    <w:rsid w:val="004B6A14"/>
    <w:rsid w:val="004B75BB"/>
    <w:rsid w:val="004C20DD"/>
    <w:rsid w:val="004C3516"/>
    <w:rsid w:val="004C7716"/>
    <w:rsid w:val="004C7D9A"/>
    <w:rsid w:val="004D095A"/>
    <w:rsid w:val="004D13E5"/>
    <w:rsid w:val="004D3A9C"/>
    <w:rsid w:val="004D41F8"/>
    <w:rsid w:val="004D470A"/>
    <w:rsid w:val="004D5843"/>
    <w:rsid w:val="004D58CB"/>
    <w:rsid w:val="004D7F3B"/>
    <w:rsid w:val="004E150F"/>
    <w:rsid w:val="004E1F8E"/>
    <w:rsid w:val="004E30B7"/>
    <w:rsid w:val="004E4C31"/>
    <w:rsid w:val="004E5750"/>
    <w:rsid w:val="004E5AFC"/>
    <w:rsid w:val="004E7977"/>
    <w:rsid w:val="004F2845"/>
    <w:rsid w:val="004F572D"/>
    <w:rsid w:val="004F7060"/>
    <w:rsid w:val="00500565"/>
    <w:rsid w:val="00504F3C"/>
    <w:rsid w:val="00507EDA"/>
    <w:rsid w:val="005128C9"/>
    <w:rsid w:val="00512E69"/>
    <w:rsid w:val="005145C8"/>
    <w:rsid w:val="005152F0"/>
    <w:rsid w:val="005157E1"/>
    <w:rsid w:val="00516139"/>
    <w:rsid w:val="0052227F"/>
    <w:rsid w:val="00522723"/>
    <w:rsid w:val="00522CEE"/>
    <w:rsid w:val="00524421"/>
    <w:rsid w:val="00524A55"/>
    <w:rsid w:val="00526626"/>
    <w:rsid w:val="00526B3F"/>
    <w:rsid w:val="005276F2"/>
    <w:rsid w:val="00531B37"/>
    <w:rsid w:val="005321B0"/>
    <w:rsid w:val="00532DCB"/>
    <w:rsid w:val="005344BD"/>
    <w:rsid w:val="005418CD"/>
    <w:rsid w:val="0054410E"/>
    <w:rsid w:val="00545119"/>
    <w:rsid w:val="00546D8D"/>
    <w:rsid w:val="00551906"/>
    <w:rsid w:val="005534DD"/>
    <w:rsid w:val="005574A1"/>
    <w:rsid w:val="005617BF"/>
    <w:rsid w:val="00562890"/>
    <w:rsid w:val="00562D0E"/>
    <w:rsid w:val="00562FC0"/>
    <w:rsid w:val="005635D0"/>
    <w:rsid w:val="00564CAA"/>
    <w:rsid w:val="00564D52"/>
    <w:rsid w:val="005650DB"/>
    <w:rsid w:val="00565C8D"/>
    <w:rsid w:val="005662A6"/>
    <w:rsid w:val="00566F92"/>
    <w:rsid w:val="00571008"/>
    <w:rsid w:val="00571AB7"/>
    <w:rsid w:val="0057381F"/>
    <w:rsid w:val="00573C35"/>
    <w:rsid w:val="00574B84"/>
    <w:rsid w:val="00575582"/>
    <w:rsid w:val="00575B00"/>
    <w:rsid w:val="00576984"/>
    <w:rsid w:val="005819A9"/>
    <w:rsid w:val="00583E15"/>
    <w:rsid w:val="00584486"/>
    <w:rsid w:val="00584753"/>
    <w:rsid w:val="00584AB1"/>
    <w:rsid w:val="0058593C"/>
    <w:rsid w:val="00586881"/>
    <w:rsid w:val="0058723F"/>
    <w:rsid w:val="00587E83"/>
    <w:rsid w:val="00590BF6"/>
    <w:rsid w:val="005927FA"/>
    <w:rsid w:val="005932F8"/>
    <w:rsid w:val="00593C9C"/>
    <w:rsid w:val="00595A23"/>
    <w:rsid w:val="00597B3A"/>
    <w:rsid w:val="005A2018"/>
    <w:rsid w:val="005A3237"/>
    <w:rsid w:val="005A4F13"/>
    <w:rsid w:val="005A6671"/>
    <w:rsid w:val="005A68EF"/>
    <w:rsid w:val="005A7C6E"/>
    <w:rsid w:val="005B0888"/>
    <w:rsid w:val="005B2121"/>
    <w:rsid w:val="005B2209"/>
    <w:rsid w:val="005B3ED4"/>
    <w:rsid w:val="005B51FF"/>
    <w:rsid w:val="005B5657"/>
    <w:rsid w:val="005C238A"/>
    <w:rsid w:val="005C2F45"/>
    <w:rsid w:val="005C444D"/>
    <w:rsid w:val="005C5728"/>
    <w:rsid w:val="005C5F9B"/>
    <w:rsid w:val="005C72D0"/>
    <w:rsid w:val="005D1428"/>
    <w:rsid w:val="005D31D4"/>
    <w:rsid w:val="005D3356"/>
    <w:rsid w:val="005D3E4F"/>
    <w:rsid w:val="005D440C"/>
    <w:rsid w:val="005D4DB2"/>
    <w:rsid w:val="005D5D12"/>
    <w:rsid w:val="005D6AAB"/>
    <w:rsid w:val="005D6C9C"/>
    <w:rsid w:val="005D7B76"/>
    <w:rsid w:val="005D7FB1"/>
    <w:rsid w:val="005E0947"/>
    <w:rsid w:val="005E1243"/>
    <w:rsid w:val="005E13A1"/>
    <w:rsid w:val="005E1898"/>
    <w:rsid w:val="005E1D36"/>
    <w:rsid w:val="005E2178"/>
    <w:rsid w:val="005E2614"/>
    <w:rsid w:val="005E2D64"/>
    <w:rsid w:val="005E5159"/>
    <w:rsid w:val="005E5A0E"/>
    <w:rsid w:val="005E7E6A"/>
    <w:rsid w:val="005F0B80"/>
    <w:rsid w:val="005F1617"/>
    <w:rsid w:val="005F1969"/>
    <w:rsid w:val="005F3931"/>
    <w:rsid w:val="005F3C30"/>
    <w:rsid w:val="005F3D98"/>
    <w:rsid w:val="005F783B"/>
    <w:rsid w:val="005F7C4E"/>
    <w:rsid w:val="00600890"/>
    <w:rsid w:val="00600B3A"/>
    <w:rsid w:val="00601A51"/>
    <w:rsid w:val="00602126"/>
    <w:rsid w:val="00603AD9"/>
    <w:rsid w:val="00612AFF"/>
    <w:rsid w:val="006146DB"/>
    <w:rsid w:val="00615766"/>
    <w:rsid w:val="006164E6"/>
    <w:rsid w:val="00616EFB"/>
    <w:rsid w:val="006175CC"/>
    <w:rsid w:val="00617D59"/>
    <w:rsid w:val="0062009B"/>
    <w:rsid w:val="0062102C"/>
    <w:rsid w:val="0062143C"/>
    <w:rsid w:val="006222BD"/>
    <w:rsid w:val="006233AC"/>
    <w:rsid w:val="00624307"/>
    <w:rsid w:val="00624A7B"/>
    <w:rsid w:val="00624DE1"/>
    <w:rsid w:val="00625A74"/>
    <w:rsid w:val="00627D08"/>
    <w:rsid w:val="00627FFC"/>
    <w:rsid w:val="006330F5"/>
    <w:rsid w:val="00634AEC"/>
    <w:rsid w:val="00637FB4"/>
    <w:rsid w:val="00640F15"/>
    <w:rsid w:val="00641A66"/>
    <w:rsid w:val="00643118"/>
    <w:rsid w:val="006444B0"/>
    <w:rsid w:val="00644AF1"/>
    <w:rsid w:val="0064631A"/>
    <w:rsid w:val="0065154E"/>
    <w:rsid w:val="00651730"/>
    <w:rsid w:val="00651902"/>
    <w:rsid w:val="006520F2"/>
    <w:rsid w:val="0065306B"/>
    <w:rsid w:val="006535FC"/>
    <w:rsid w:val="00655E70"/>
    <w:rsid w:val="00661D3E"/>
    <w:rsid w:val="006625AC"/>
    <w:rsid w:val="006629BB"/>
    <w:rsid w:val="00663A93"/>
    <w:rsid w:val="006676BB"/>
    <w:rsid w:val="00667ACC"/>
    <w:rsid w:val="00667ECA"/>
    <w:rsid w:val="00670094"/>
    <w:rsid w:val="006708E4"/>
    <w:rsid w:val="00671CBB"/>
    <w:rsid w:val="00673984"/>
    <w:rsid w:val="0067533D"/>
    <w:rsid w:val="00675576"/>
    <w:rsid w:val="006758E5"/>
    <w:rsid w:val="00681CDC"/>
    <w:rsid w:val="00682125"/>
    <w:rsid w:val="006827E8"/>
    <w:rsid w:val="00682D6D"/>
    <w:rsid w:val="00683C97"/>
    <w:rsid w:val="00684510"/>
    <w:rsid w:val="00684829"/>
    <w:rsid w:val="00684C53"/>
    <w:rsid w:val="00685DF1"/>
    <w:rsid w:val="00686D0E"/>
    <w:rsid w:val="00690FE1"/>
    <w:rsid w:val="00692311"/>
    <w:rsid w:val="00692C4B"/>
    <w:rsid w:val="006941C1"/>
    <w:rsid w:val="00696AD5"/>
    <w:rsid w:val="006A3149"/>
    <w:rsid w:val="006A3FFB"/>
    <w:rsid w:val="006A4C14"/>
    <w:rsid w:val="006A53C3"/>
    <w:rsid w:val="006A7C27"/>
    <w:rsid w:val="006B1B22"/>
    <w:rsid w:val="006B2C28"/>
    <w:rsid w:val="006B3846"/>
    <w:rsid w:val="006C02A4"/>
    <w:rsid w:val="006C10EA"/>
    <w:rsid w:val="006C3576"/>
    <w:rsid w:val="006C7A47"/>
    <w:rsid w:val="006D026F"/>
    <w:rsid w:val="006D1EEC"/>
    <w:rsid w:val="006D3530"/>
    <w:rsid w:val="006D6BBA"/>
    <w:rsid w:val="006E3F63"/>
    <w:rsid w:val="006E59EE"/>
    <w:rsid w:val="006F3FC6"/>
    <w:rsid w:val="006F6C15"/>
    <w:rsid w:val="006F7AF1"/>
    <w:rsid w:val="0070180A"/>
    <w:rsid w:val="00702BFB"/>
    <w:rsid w:val="007059A0"/>
    <w:rsid w:val="00706AF9"/>
    <w:rsid w:val="0070704D"/>
    <w:rsid w:val="00710221"/>
    <w:rsid w:val="00710E26"/>
    <w:rsid w:val="00716363"/>
    <w:rsid w:val="00716402"/>
    <w:rsid w:val="00716DA3"/>
    <w:rsid w:val="0071749E"/>
    <w:rsid w:val="00717C20"/>
    <w:rsid w:val="007208FF"/>
    <w:rsid w:val="00720FDD"/>
    <w:rsid w:val="00721349"/>
    <w:rsid w:val="007214B0"/>
    <w:rsid w:val="00722845"/>
    <w:rsid w:val="00722A5D"/>
    <w:rsid w:val="00722D28"/>
    <w:rsid w:val="00722FCE"/>
    <w:rsid w:val="00723670"/>
    <w:rsid w:val="00726D8A"/>
    <w:rsid w:val="00730EAF"/>
    <w:rsid w:val="0073192A"/>
    <w:rsid w:val="00732960"/>
    <w:rsid w:val="0073429E"/>
    <w:rsid w:val="00734E46"/>
    <w:rsid w:val="00737A0B"/>
    <w:rsid w:val="00742517"/>
    <w:rsid w:val="00742D8D"/>
    <w:rsid w:val="00742F55"/>
    <w:rsid w:val="00745209"/>
    <w:rsid w:val="0074635E"/>
    <w:rsid w:val="00750778"/>
    <w:rsid w:val="00750CDA"/>
    <w:rsid w:val="007511B8"/>
    <w:rsid w:val="00751865"/>
    <w:rsid w:val="0075189D"/>
    <w:rsid w:val="00755319"/>
    <w:rsid w:val="007562B3"/>
    <w:rsid w:val="007569F7"/>
    <w:rsid w:val="0076329E"/>
    <w:rsid w:val="0076460C"/>
    <w:rsid w:val="007667A7"/>
    <w:rsid w:val="00767ECC"/>
    <w:rsid w:val="0077014C"/>
    <w:rsid w:val="007701BF"/>
    <w:rsid w:val="0077116F"/>
    <w:rsid w:val="00771E7D"/>
    <w:rsid w:val="007728E2"/>
    <w:rsid w:val="0077292B"/>
    <w:rsid w:val="0077414A"/>
    <w:rsid w:val="007761DD"/>
    <w:rsid w:val="007802E1"/>
    <w:rsid w:val="00781CE7"/>
    <w:rsid w:val="00781E27"/>
    <w:rsid w:val="00781E46"/>
    <w:rsid w:val="0078436E"/>
    <w:rsid w:val="007853B8"/>
    <w:rsid w:val="00786F27"/>
    <w:rsid w:val="00787489"/>
    <w:rsid w:val="007876DF"/>
    <w:rsid w:val="00791691"/>
    <w:rsid w:val="00792721"/>
    <w:rsid w:val="0079284E"/>
    <w:rsid w:val="0079371A"/>
    <w:rsid w:val="0079382E"/>
    <w:rsid w:val="007955BE"/>
    <w:rsid w:val="007958B8"/>
    <w:rsid w:val="00797B57"/>
    <w:rsid w:val="00797BE5"/>
    <w:rsid w:val="00797F6F"/>
    <w:rsid w:val="007A0DF8"/>
    <w:rsid w:val="007A0E23"/>
    <w:rsid w:val="007A2038"/>
    <w:rsid w:val="007A28B1"/>
    <w:rsid w:val="007A4E31"/>
    <w:rsid w:val="007A5C9C"/>
    <w:rsid w:val="007A7178"/>
    <w:rsid w:val="007A7778"/>
    <w:rsid w:val="007B4F1E"/>
    <w:rsid w:val="007B5211"/>
    <w:rsid w:val="007B6345"/>
    <w:rsid w:val="007B69A7"/>
    <w:rsid w:val="007B6D02"/>
    <w:rsid w:val="007C2916"/>
    <w:rsid w:val="007C516E"/>
    <w:rsid w:val="007C60F9"/>
    <w:rsid w:val="007C672A"/>
    <w:rsid w:val="007D1A5A"/>
    <w:rsid w:val="007D1A8D"/>
    <w:rsid w:val="007D2DED"/>
    <w:rsid w:val="007D59AF"/>
    <w:rsid w:val="007E0A41"/>
    <w:rsid w:val="007E1E50"/>
    <w:rsid w:val="007E251D"/>
    <w:rsid w:val="007E47CF"/>
    <w:rsid w:val="007E4BA6"/>
    <w:rsid w:val="007E6A97"/>
    <w:rsid w:val="007E7D20"/>
    <w:rsid w:val="007F051C"/>
    <w:rsid w:val="007F058E"/>
    <w:rsid w:val="007F3D26"/>
    <w:rsid w:val="007F617A"/>
    <w:rsid w:val="007F6419"/>
    <w:rsid w:val="00802330"/>
    <w:rsid w:val="00807D5D"/>
    <w:rsid w:val="00811621"/>
    <w:rsid w:val="00815D10"/>
    <w:rsid w:val="008177FF"/>
    <w:rsid w:val="00817960"/>
    <w:rsid w:val="00821BF9"/>
    <w:rsid w:val="008234A4"/>
    <w:rsid w:val="008236AE"/>
    <w:rsid w:val="00824F31"/>
    <w:rsid w:val="00826B1F"/>
    <w:rsid w:val="00827ADF"/>
    <w:rsid w:val="00827BF7"/>
    <w:rsid w:val="0083386E"/>
    <w:rsid w:val="008371E7"/>
    <w:rsid w:val="008376BF"/>
    <w:rsid w:val="0084033A"/>
    <w:rsid w:val="00840A72"/>
    <w:rsid w:val="00840B37"/>
    <w:rsid w:val="008416F6"/>
    <w:rsid w:val="0084331A"/>
    <w:rsid w:val="00844D09"/>
    <w:rsid w:val="0084642E"/>
    <w:rsid w:val="00847B45"/>
    <w:rsid w:val="0085026D"/>
    <w:rsid w:val="00850EDA"/>
    <w:rsid w:val="00851F49"/>
    <w:rsid w:val="0085408A"/>
    <w:rsid w:val="00856D23"/>
    <w:rsid w:val="00856DA8"/>
    <w:rsid w:val="008577EB"/>
    <w:rsid w:val="00860726"/>
    <w:rsid w:val="00861EB2"/>
    <w:rsid w:val="00862544"/>
    <w:rsid w:val="00864004"/>
    <w:rsid w:val="00864431"/>
    <w:rsid w:val="00865765"/>
    <w:rsid w:val="0086602E"/>
    <w:rsid w:val="008672CD"/>
    <w:rsid w:val="00874F13"/>
    <w:rsid w:val="00877126"/>
    <w:rsid w:val="00877528"/>
    <w:rsid w:val="0087769E"/>
    <w:rsid w:val="00877F73"/>
    <w:rsid w:val="00880578"/>
    <w:rsid w:val="00880DD2"/>
    <w:rsid w:val="008819FE"/>
    <w:rsid w:val="0088336D"/>
    <w:rsid w:val="0088517D"/>
    <w:rsid w:val="0089186A"/>
    <w:rsid w:val="0089241E"/>
    <w:rsid w:val="008965E4"/>
    <w:rsid w:val="00897089"/>
    <w:rsid w:val="008A06DB"/>
    <w:rsid w:val="008A1057"/>
    <w:rsid w:val="008A20BE"/>
    <w:rsid w:val="008A47D6"/>
    <w:rsid w:val="008A4CF9"/>
    <w:rsid w:val="008A5000"/>
    <w:rsid w:val="008B1C07"/>
    <w:rsid w:val="008B36DC"/>
    <w:rsid w:val="008B5042"/>
    <w:rsid w:val="008B5098"/>
    <w:rsid w:val="008B5DFE"/>
    <w:rsid w:val="008B6AD4"/>
    <w:rsid w:val="008C0861"/>
    <w:rsid w:val="008C0D3A"/>
    <w:rsid w:val="008C1298"/>
    <w:rsid w:val="008C244A"/>
    <w:rsid w:val="008C2C67"/>
    <w:rsid w:val="008C2C9C"/>
    <w:rsid w:val="008C3A4C"/>
    <w:rsid w:val="008C4893"/>
    <w:rsid w:val="008C5AEA"/>
    <w:rsid w:val="008C6195"/>
    <w:rsid w:val="008C6514"/>
    <w:rsid w:val="008D2E9E"/>
    <w:rsid w:val="008D2ED0"/>
    <w:rsid w:val="008D32EF"/>
    <w:rsid w:val="008D62D0"/>
    <w:rsid w:val="008D75AC"/>
    <w:rsid w:val="008E3350"/>
    <w:rsid w:val="008E3873"/>
    <w:rsid w:val="008E436B"/>
    <w:rsid w:val="008E45BC"/>
    <w:rsid w:val="008E5833"/>
    <w:rsid w:val="008F0B5B"/>
    <w:rsid w:val="008F12C5"/>
    <w:rsid w:val="008F25E3"/>
    <w:rsid w:val="008F5D5F"/>
    <w:rsid w:val="008F7644"/>
    <w:rsid w:val="0090146C"/>
    <w:rsid w:val="0090219C"/>
    <w:rsid w:val="00902420"/>
    <w:rsid w:val="009028EE"/>
    <w:rsid w:val="009040BF"/>
    <w:rsid w:val="009042B9"/>
    <w:rsid w:val="00904F0E"/>
    <w:rsid w:val="00906732"/>
    <w:rsid w:val="0090700E"/>
    <w:rsid w:val="009079C6"/>
    <w:rsid w:val="00910827"/>
    <w:rsid w:val="00912C0D"/>
    <w:rsid w:val="00912C84"/>
    <w:rsid w:val="00913141"/>
    <w:rsid w:val="009131BC"/>
    <w:rsid w:val="0091371E"/>
    <w:rsid w:val="00915DC4"/>
    <w:rsid w:val="00922EA3"/>
    <w:rsid w:val="009231C2"/>
    <w:rsid w:val="00925D66"/>
    <w:rsid w:val="00927992"/>
    <w:rsid w:val="009302D3"/>
    <w:rsid w:val="00930549"/>
    <w:rsid w:val="009343D4"/>
    <w:rsid w:val="00935585"/>
    <w:rsid w:val="009432CE"/>
    <w:rsid w:val="00943D84"/>
    <w:rsid w:val="00951467"/>
    <w:rsid w:val="00951FA2"/>
    <w:rsid w:val="00952B72"/>
    <w:rsid w:val="00955703"/>
    <w:rsid w:val="00955889"/>
    <w:rsid w:val="00955B79"/>
    <w:rsid w:val="00961063"/>
    <w:rsid w:val="009634FF"/>
    <w:rsid w:val="0096416F"/>
    <w:rsid w:val="00965379"/>
    <w:rsid w:val="00970954"/>
    <w:rsid w:val="00970A1E"/>
    <w:rsid w:val="00970C77"/>
    <w:rsid w:val="00974042"/>
    <w:rsid w:val="009741E5"/>
    <w:rsid w:val="009744A1"/>
    <w:rsid w:val="00977443"/>
    <w:rsid w:val="00977EA6"/>
    <w:rsid w:val="009802B2"/>
    <w:rsid w:val="0098125F"/>
    <w:rsid w:val="00981D86"/>
    <w:rsid w:val="009824B5"/>
    <w:rsid w:val="0098288C"/>
    <w:rsid w:val="00983008"/>
    <w:rsid w:val="00983F39"/>
    <w:rsid w:val="00986629"/>
    <w:rsid w:val="00986670"/>
    <w:rsid w:val="009869CB"/>
    <w:rsid w:val="009900EC"/>
    <w:rsid w:val="00996051"/>
    <w:rsid w:val="00996EBC"/>
    <w:rsid w:val="00997BE7"/>
    <w:rsid w:val="009A3795"/>
    <w:rsid w:val="009A3F4F"/>
    <w:rsid w:val="009A42B6"/>
    <w:rsid w:val="009A4B10"/>
    <w:rsid w:val="009A51F0"/>
    <w:rsid w:val="009B1122"/>
    <w:rsid w:val="009B2493"/>
    <w:rsid w:val="009B314A"/>
    <w:rsid w:val="009B47A9"/>
    <w:rsid w:val="009B6091"/>
    <w:rsid w:val="009B7824"/>
    <w:rsid w:val="009C0604"/>
    <w:rsid w:val="009C0FF1"/>
    <w:rsid w:val="009C197A"/>
    <w:rsid w:val="009C398E"/>
    <w:rsid w:val="009C515B"/>
    <w:rsid w:val="009C6C34"/>
    <w:rsid w:val="009C73C1"/>
    <w:rsid w:val="009D1EE3"/>
    <w:rsid w:val="009D1EF9"/>
    <w:rsid w:val="009D2954"/>
    <w:rsid w:val="009D2BEA"/>
    <w:rsid w:val="009D3920"/>
    <w:rsid w:val="009D5EF3"/>
    <w:rsid w:val="009D7DBA"/>
    <w:rsid w:val="009E1163"/>
    <w:rsid w:val="009E2AA3"/>
    <w:rsid w:val="009E2B73"/>
    <w:rsid w:val="009E2E79"/>
    <w:rsid w:val="009E5E97"/>
    <w:rsid w:val="009E65F1"/>
    <w:rsid w:val="009E698A"/>
    <w:rsid w:val="009E6F03"/>
    <w:rsid w:val="009F0482"/>
    <w:rsid w:val="009F07A2"/>
    <w:rsid w:val="009F37A5"/>
    <w:rsid w:val="009F4E51"/>
    <w:rsid w:val="009F562A"/>
    <w:rsid w:val="009F5AC5"/>
    <w:rsid w:val="009F6237"/>
    <w:rsid w:val="009F6B72"/>
    <w:rsid w:val="00A0095F"/>
    <w:rsid w:val="00A01688"/>
    <w:rsid w:val="00A0187A"/>
    <w:rsid w:val="00A01BC5"/>
    <w:rsid w:val="00A02690"/>
    <w:rsid w:val="00A02AF0"/>
    <w:rsid w:val="00A034E1"/>
    <w:rsid w:val="00A03AF4"/>
    <w:rsid w:val="00A03C6A"/>
    <w:rsid w:val="00A04745"/>
    <w:rsid w:val="00A04B93"/>
    <w:rsid w:val="00A057CF"/>
    <w:rsid w:val="00A05C5E"/>
    <w:rsid w:val="00A103C8"/>
    <w:rsid w:val="00A1053C"/>
    <w:rsid w:val="00A10561"/>
    <w:rsid w:val="00A10DFB"/>
    <w:rsid w:val="00A134B6"/>
    <w:rsid w:val="00A13BA8"/>
    <w:rsid w:val="00A14DF2"/>
    <w:rsid w:val="00A15B90"/>
    <w:rsid w:val="00A200F3"/>
    <w:rsid w:val="00A22CB7"/>
    <w:rsid w:val="00A22E7D"/>
    <w:rsid w:val="00A236C8"/>
    <w:rsid w:val="00A23BE7"/>
    <w:rsid w:val="00A24682"/>
    <w:rsid w:val="00A24991"/>
    <w:rsid w:val="00A26AA3"/>
    <w:rsid w:val="00A26ACE"/>
    <w:rsid w:val="00A27B14"/>
    <w:rsid w:val="00A32200"/>
    <w:rsid w:val="00A32300"/>
    <w:rsid w:val="00A33D74"/>
    <w:rsid w:val="00A34509"/>
    <w:rsid w:val="00A3561A"/>
    <w:rsid w:val="00A400B4"/>
    <w:rsid w:val="00A40126"/>
    <w:rsid w:val="00A43501"/>
    <w:rsid w:val="00A437F6"/>
    <w:rsid w:val="00A43931"/>
    <w:rsid w:val="00A43DBE"/>
    <w:rsid w:val="00A445D4"/>
    <w:rsid w:val="00A4479A"/>
    <w:rsid w:val="00A450DE"/>
    <w:rsid w:val="00A4531D"/>
    <w:rsid w:val="00A46B4F"/>
    <w:rsid w:val="00A46D6E"/>
    <w:rsid w:val="00A50C6E"/>
    <w:rsid w:val="00A53B6E"/>
    <w:rsid w:val="00A55506"/>
    <w:rsid w:val="00A566EC"/>
    <w:rsid w:val="00A60731"/>
    <w:rsid w:val="00A60EE2"/>
    <w:rsid w:val="00A643C2"/>
    <w:rsid w:val="00A6552B"/>
    <w:rsid w:val="00A6630A"/>
    <w:rsid w:val="00A67D76"/>
    <w:rsid w:val="00A706B1"/>
    <w:rsid w:val="00A70793"/>
    <w:rsid w:val="00A7180F"/>
    <w:rsid w:val="00A71C5B"/>
    <w:rsid w:val="00A723CB"/>
    <w:rsid w:val="00A72D21"/>
    <w:rsid w:val="00A747D3"/>
    <w:rsid w:val="00A74D72"/>
    <w:rsid w:val="00A7542E"/>
    <w:rsid w:val="00A774F6"/>
    <w:rsid w:val="00A77D05"/>
    <w:rsid w:val="00A81538"/>
    <w:rsid w:val="00A824FE"/>
    <w:rsid w:val="00A826C6"/>
    <w:rsid w:val="00A82B53"/>
    <w:rsid w:val="00A82D86"/>
    <w:rsid w:val="00A83B6F"/>
    <w:rsid w:val="00A84045"/>
    <w:rsid w:val="00A85862"/>
    <w:rsid w:val="00A86811"/>
    <w:rsid w:val="00A87308"/>
    <w:rsid w:val="00A87E69"/>
    <w:rsid w:val="00A94F4A"/>
    <w:rsid w:val="00A96CC5"/>
    <w:rsid w:val="00A96CDB"/>
    <w:rsid w:val="00AA0822"/>
    <w:rsid w:val="00AA1827"/>
    <w:rsid w:val="00AA58AF"/>
    <w:rsid w:val="00AA58C6"/>
    <w:rsid w:val="00AB1DE8"/>
    <w:rsid w:val="00AB2A93"/>
    <w:rsid w:val="00AB5092"/>
    <w:rsid w:val="00AB6170"/>
    <w:rsid w:val="00AB6E98"/>
    <w:rsid w:val="00AB73FA"/>
    <w:rsid w:val="00AB79D1"/>
    <w:rsid w:val="00AC0A8B"/>
    <w:rsid w:val="00AC11FA"/>
    <w:rsid w:val="00AC19E3"/>
    <w:rsid w:val="00AC2299"/>
    <w:rsid w:val="00AC40C7"/>
    <w:rsid w:val="00AC4C09"/>
    <w:rsid w:val="00AC5BD2"/>
    <w:rsid w:val="00AD0F93"/>
    <w:rsid w:val="00AD23B1"/>
    <w:rsid w:val="00AD4D5D"/>
    <w:rsid w:val="00AD54A3"/>
    <w:rsid w:val="00AE12C8"/>
    <w:rsid w:val="00AE4D48"/>
    <w:rsid w:val="00AE608F"/>
    <w:rsid w:val="00AE6C0A"/>
    <w:rsid w:val="00AE7C87"/>
    <w:rsid w:val="00AF27D9"/>
    <w:rsid w:val="00AF4E26"/>
    <w:rsid w:val="00AF64A2"/>
    <w:rsid w:val="00AF79EE"/>
    <w:rsid w:val="00B0094C"/>
    <w:rsid w:val="00B00B8B"/>
    <w:rsid w:val="00B00EFF"/>
    <w:rsid w:val="00B01354"/>
    <w:rsid w:val="00B027B5"/>
    <w:rsid w:val="00B03542"/>
    <w:rsid w:val="00B03823"/>
    <w:rsid w:val="00B064E3"/>
    <w:rsid w:val="00B06AE0"/>
    <w:rsid w:val="00B20013"/>
    <w:rsid w:val="00B221BA"/>
    <w:rsid w:val="00B22727"/>
    <w:rsid w:val="00B227CF"/>
    <w:rsid w:val="00B22B3E"/>
    <w:rsid w:val="00B23FA7"/>
    <w:rsid w:val="00B261A4"/>
    <w:rsid w:val="00B27C76"/>
    <w:rsid w:val="00B31DD3"/>
    <w:rsid w:val="00B3216E"/>
    <w:rsid w:val="00B3355B"/>
    <w:rsid w:val="00B33C66"/>
    <w:rsid w:val="00B403CD"/>
    <w:rsid w:val="00B44277"/>
    <w:rsid w:val="00B44723"/>
    <w:rsid w:val="00B44AA0"/>
    <w:rsid w:val="00B45EA1"/>
    <w:rsid w:val="00B511F7"/>
    <w:rsid w:val="00B52343"/>
    <w:rsid w:val="00B52993"/>
    <w:rsid w:val="00B55B91"/>
    <w:rsid w:val="00B57952"/>
    <w:rsid w:val="00B57EC5"/>
    <w:rsid w:val="00B6147D"/>
    <w:rsid w:val="00B61B62"/>
    <w:rsid w:val="00B635F1"/>
    <w:rsid w:val="00B649E3"/>
    <w:rsid w:val="00B70D9E"/>
    <w:rsid w:val="00B7190F"/>
    <w:rsid w:val="00B719C5"/>
    <w:rsid w:val="00B77534"/>
    <w:rsid w:val="00B80B5A"/>
    <w:rsid w:val="00B909C1"/>
    <w:rsid w:val="00B919AA"/>
    <w:rsid w:val="00B92B76"/>
    <w:rsid w:val="00B9488E"/>
    <w:rsid w:val="00B97A09"/>
    <w:rsid w:val="00BA26CE"/>
    <w:rsid w:val="00BA27B4"/>
    <w:rsid w:val="00BA2D46"/>
    <w:rsid w:val="00BA357C"/>
    <w:rsid w:val="00BB2C66"/>
    <w:rsid w:val="00BB627A"/>
    <w:rsid w:val="00BC103E"/>
    <w:rsid w:val="00BC2A9E"/>
    <w:rsid w:val="00BC2ED4"/>
    <w:rsid w:val="00BC406F"/>
    <w:rsid w:val="00BC43E6"/>
    <w:rsid w:val="00BC454F"/>
    <w:rsid w:val="00BC4F2D"/>
    <w:rsid w:val="00BC4F6F"/>
    <w:rsid w:val="00BC529E"/>
    <w:rsid w:val="00BC5AC4"/>
    <w:rsid w:val="00BC7494"/>
    <w:rsid w:val="00BE0AE4"/>
    <w:rsid w:val="00BE38E0"/>
    <w:rsid w:val="00BF0C9E"/>
    <w:rsid w:val="00BF1339"/>
    <w:rsid w:val="00BF34D8"/>
    <w:rsid w:val="00BF3759"/>
    <w:rsid w:val="00BF3895"/>
    <w:rsid w:val="00C0038F"/>
    <w:rsid w:val="00C02F80"/>
    <w:rsid w:val="00C036D5"/>
    <w:rsid w:val="00C05603"/>
    <w:rsid w:val="00C0573E"/>
    <w:rsid w:val="00C06BA4"/>
    <w:rsid w:val="00C1047A"/>
    <w:rsid w:val="00C11AA3"/>
    <w:rsid w:val="00C12E1B"/>
    <w:rsid w:val="00C1334A"/>
    <w:rsid w:val="00C14CED"/>
    <w:rsid w:val="00C155A4"/>
    <w:rsid w:val="00C15ADC"/>
    <w:rsid w:val="00C15E73"/>
    <w:rsid w:val="00C16653"/>
    <w:rsid w:val="00C17778"/>
    <w:rsid w:val="00C17CA9"/>
    <w:rsid w:val="00C20989"/>
    <w:rsid w:val="00C2604C"/>
    <w:rsid w:val="00C273B9"/>
    <w:rsid w:val="00C31EC3"/>
    <w:rsid w:val="00C34400"/>
    <w:rsid w:val="00C36943"/>
    <w:rsid w:val="00C3768C"/>
    <w:rsid w:val="00C37770"/>
    <w:rsid w:val="00C40B29"/>
    <w:rsid w:val="00C43CC8"/>
    <w:rsid w:val="00C442CE"/>
    <w:rsid w:val="00C44A39"/>
    <w:rsid w:val="00C4594E"/>
    <w:rsid w:val="00C46BCD"/>
    <w:rsid w:val="00C46F72"/>
    <w:rsid w:val="00C47CD6"/>
    <w:rsid w:val="00C5500A"/>
    <w:rsid w:val="00C60B1C"/>
    <w:rsid w:val="00C60BA2"/>
    <w:rsid w:val="00C70691"/>
    <w:rsid w:val="00C70925"/>
    <w:rsid w:val="00C72F58"/>
    <w:rsid w:val="00C81A35"/>
    <w:rsid w:val="00C84443"/>
    <w:rsid w:val="00C84600"/>
    <w:rsid w:val="00C85D8E"/>
    <w:rsid w:val="00C862C8"/>
    <w:rsid w:val="00C86FF8"/>
    <w:rsid w:val="00C876C5"/>
    <w:rsid w:val="00C87CF3"/>
    <w:rsid w:val="00C9316E"/>
    <w:rsid w:val="00C95673"/>
    <w:rsid w:val="00C95A3C"/>
    <w:rsid w:val="00C96736"/>
    <w:rsid w:val="00C9733A"/>
    <w:rsid w:val="00CA3638"/>
    <w:rsid w:val="00CA3AA6"/>
    <w:rsid w:val="00CA452F"/>
    <w:rsid w:val="00CA5F2D"/>
    <w:rsid w:val="00CA65FD"/>
    <w:rsid w:val="00CA6752"/>
    <w:rsid w:val="00CA6D0C"/>
    <w:rsid w:val="00CA6DD4"/>
    <w:rsid w:val="00CA7131"/>
    <w:rsid w:val="00CB08DD"/>
    <w:rsid w:val="00CB0D97"/>
    <w:rsid w:val="00CB5938"/>
    <w:rsid w:val="00CB7DB5"/>
    <w:rsid w:val="00CC0FF1"/>
    <w:rsid w:val="00CC2226"/>
    <w:rsid w:val="00CC33A8"/>
    <w:rsid w:val="00CC6543"/>
    <w:rsid w:val="00CC6F43"/>
    <w:rsid w:val="00CC74B8"/>
    <w:rsid w:val="00CC7803"/>
    <w:rsid w:val="00CC7BC3"/>
    <w:rsid w:val="00CD119D"/>
    <w:rsid w:val="00CD4C81"/>
    <w:rsid w:val="00CD6464"/>
    <w:rsid w:val="00CE001C"/>
    <w:rsid w:val="00CE0201"/>
    <w:rsid w:val="00CE0881"/>
    <w:rsid w:val="00CE0C70"/>
    <w:rsid w:val="00CE17CF"/>
    <w:rsid w:val="00CE1A24"/>
    <w:rsid w:val="00CE2A6F"/>
    <w:rsid w:val="00CE2B39"/>
    <w:rsid w:val="00CE3169"/>
    <w:rsid w:val="00CE4DC3"/>
    <w:rsid w:val="00CE4FE0"/>
    <w:rsid w:val="00CE7E6E"/>
    <w:rsid w:val="00CF2E23"/>
    <w:rsid w:val="00CF3051"/>
    <w:rsid w:val="00CF39D7"/>
    <w:rsid w:val="00CF68C6"/>
    <w:rsid w:val="00D00427"/>
    <w:rsid w:val="00D017C5"/>
    <w:rsid w:val="00D01A61"/>
    <w:rsid w:val="00D02370"/>
    <w:rsid w:val="00D0245B"/>
    <w:rsid w:val="00D02B55"/>
    <w:rsid w:val="00D06C53"/>
    <w:rsid w:val="00D06F4E"/>
    <w:rsid w:val="00D1041C"/>
    <w:rsid w:val="00D1492F"/>
    <w:rsid w:val="00D15230"/>
    <w:rsid w:val="00D205E5"/>
    <w:rsid w:val="00D255F4"/>
    <w:rsid w:val="00D316F3"/>
    <w:rsid w:val="00D31E5B"/>
    <w:rsid w:val="00D32B4E"/>
    <w:rsid w:val="00D339CB"/>
    <w:rsid w:val="00D368FD"/>
    <w:rsid w:val="00D3717F"/>
    <w:rsid w:val="00D372BB"/>
    <w:rsid w:val="00D37B25"/>
    <w:rsid w:val="00D37B9F"/>
    <w:rsid w:val="00D408A6"/>
    <w:rsid w:val="00D446A6"/>
    <w:rsid w:val="00D516D1"/>
    <w:rsid w:val="00D5179A"/>
    <w:rsid w:val="00D52FC1"/>
    <w:rsid w:val="00D5582A"/>
    <w:rsid w:val="00D55B6F"/>
    <w:rsid w:val="00D56E91"/>
    <w:rsid w:val="00D6039E"/>
    <w:rsid w:val="00D61677"/>
    <w:rsid w:val="00D61C8E"/>
    <w:rsid w:val="00D64325"/>
    <w:rsid w:val="00D6527A"/>
    <w:rsid w:val="00D667F4"/>
    <w:rsid w:val="00D67518"/>
    <w:rsid w:val="00D73138"/>
    <w:rsid w:val="00D73DBD"/>
    <w:rsid w:val="00D74CB6"/>
    <w:rsid w:val="00D76613"/>
    <w:rsid w:val="00D76F13"/>
    <w:rsid w:val="00D7742D"/>
    <w:rsid w:val="00D81EFC"/>
    <w:rsid w:val="00D83EDE"/>
    <w:rsid w:val="00D83FB3"/>
    <w:rsid w:val="00D86D3B"/>
    <w:rsid w:val="00D908DF"/>
    <w:rsid w:val="00D909B3"/>
    <w:rsid w:val="00D94868"/>
    <w:rsid w:val="00DA0336"/>
    <w:rsid w:val="00DA287D"/>
    <w:rsid w:val="00DA2B58"/>
    <w:rsid w:val="00DA2C06"/>
    <w:rsid w:val="00DA3D2F"/>
    <w:rsid w:val="00DA6B39"/>
    <w:rsid w:val="00DA72ED"/>
    <w:rsid w:val="00DB2F1F"/>
    <w:rsid w:val="00DB54DE"/>
    <w:rsid w:val="00DB5B9F"/>
    <w:rsid w:val="00DB657D"/>
    <w:rsid w:val="00DB7575"/>
    <w:rsid w:val="00DC5360"/>
    <w:rsid w:val="00DC6162"/>
    <w:rsid w:val="00DD1AFF"/>
    <w:rsid w:val="00DD1F7D"/>
    <w:rsid w:val="00DD234C"/>
    <w:rsid w:val="00DD253A"/>
    <w:rsid w:val="00DD2624"/>
    <w:rsid w:val="00DD5798"/>
    <w:rsid w:val="00DD7607"/>
    <w:rsid w:val="00DE20D7"/>
    <w:rsid w:val="00DE3194"/>
    <w:rsid w:val="00DE4FCB"/>
    <w:rsid w:val="00DE5CBA"/>
    <w:rsid w:val="00DE680A"/>
    <w:rsid w:val="00DF102E"/>
    <w:rsid w:val="00DF17AB"/>
    <w:rsid w:val="00DF1869"/>
    <w:rsid w:val="00DF36F8"/>
    <w:rsid w:val="00DF7745"/>
    <w:rsid w:val="00E04087"/>
    <w:rsid w:val="00E05653"/>
    <w:rsid w:val="00E10254"/>
    <w:rsid w:val="00E124EA"/>
    <w:rsid w:val="00E131E5"/>
    <w:rsid w:val="00E17139"/>
    <w:rsid w:val="00E20091"/>
    <w:rsid w:val="00E20298"/>
    <w:rsid w:val="00E2118B"/>
    <w:rsid w:val="00E212C9"/>
    <w:rsid w:val="00E22B0E"/>
    <w:rsid w:val="00E27734"/>
    <w:rsid w:val="00E3129A"/>
    <w:rsid w:val="00E320C2"/>
    <w:rsid w:val="00E32277"/>
    <w:rsid w:val="00E33C09"/>
    <w:rsid w:val="00E33E52"/>
    <w:rsid w:val="00E34594"/>
    <w:rsid w:val="00E34704"/>
    <w:rsid w:val="00E34F2A"/>
    <w:rsid w:val="00E3523F"/>
    <w:rsid w:val="00E37DFF"/>
    <w:rsid w:val="00E37E4D"/>
    <w:rsid w:val="00E40145"/>
    <w:rsid w:val="00E4137B"/>
    <w:rsid w:val="00E417A6"/>
    <w:rsid w:val="00E442DB"/>
    <w:rsid w:val="00E448B6"/>
    <w:rsid w:val="00E457AE"/>
    <w:rsid w:val="00E46668"/>
    <w:rsid w:val="00E51A3D"/>
    <w:rsid w:val="00E52D17"/>
    <w:rsid w:val="00E54A4B"/>
    <w:rsid w:val="00E562AC"/>
    <w:rsid w:val="00E5670F"/>
    <w:rsid w:val="00E57219"/>
    <w:rsid w:val="00E617E2"/>
    <w:rsid w:val="00E630CC"/>
    <w:rsid w:val="00E63586"/>
    <w:rsid w:val="00E6400F"/>
    <w:rsid w:val="00E66CFC"/>
    <w:rsid w:val="00E66D8D"/>
    <w:rsid w:val="00E6766F"/>
    <w:rsid w:val="00E7001B"/>
    <w:rsid w:val="00E720B3"/>
    <w:rsid w:val="00E72A6E"/>
    <w:rsid w:val="00E771BB"/>
    <w:rsid w:val="00E77948"/>
    <w:rsid w:val="00E82237"/>
    <w:rsid w:val="00E84092"/>
    <w:rsid w:val="00E851A0"/>
    <w:rsid w:val="00E86D36"/>
    <w:rsid w:val="00E9084E"/>
    <w:rsid w:val="00E958E1"/>
    <w:rsid w:val="00E9681A"/>
    <w:rsid w:val="00EA111D"/>
    <w:rsid w:val="00EA184D"/>
    <w:rsid w:val="00EA24A1"/>
    <w:rsid w:val="00EA333E"/>
    <w:rsid w:val="00EA3E72"/>
    <w:rsid w:val="00EA46B6"/>
    <w:rsid w:val="00EA5950"/>
    <w:rsid w:val="00EA609A"/>
    <w:rsid w:val="00EA6260"/>
    <w:rsid w:val="00EA65C1"/>
    <w:rsid w:val="00EA6C3F"/>
    <w:rsid w:val="00EA7FE5"/>
    <w:rsid w:val="00EB03AC"/>
    <w:rsid w:val="00EB292D"/>
    <w:rsid w:val="00EB70EB"/>
    <w:rsid w:val="00EB730D"/>
    <w:rsid w:val="00EC013D"/>
    <w:rsid w:val="00EC0DFA"/>
    <w:rsid w:val="00EC2F93"/>
    <w:rsid w:val="00EC58C9"/>
    <w:rsid w:val="00EC62A0"/>
    <w:rsid w:val="00ED0C8F"/>
    <w:rsid w:val="00ED1C80"/>
    <w:rsid w:val="00ED2BB3"/>
    <w:rsid w:val="00ED4C13"/>
    <w:rsid w:val="00ED5C93"/>
    <w:rsid w:val="00ED6463"/>
    <w:rsid w:val="00EE004A"/>
    <w:rsid w:val="00EE00BF"/>
    <w:rsid w:val="00EE05BA"/>
    <w:rsid w:val="00EE521A"/>
    <w:rsid w:val="00EE5CC1"/>
    <w:rsid w:val="00EF306E"/>
    <w:rsid w:val="00EF30B0"/>
    <w:rsid w:val="00EF61BB"/>
    <w:rsid w:val="00EF66E6"/>
    <w:rsid w:val="00EF7EA2"/>
    <w:rsid w:val="00F0194B"/>
    <w:rsid w:val="00F05FF2"/>
    <w:rsid w:val="00F07950"/>
    <w:rsid w:val="00F132ED"/>
    <w:rsid w:val="00F15030"/>
    <w:rsid w:val="00F160D6"/>
    <w:rsid w:val="00F173B0"/>
    <w:rsid w:val="00F217CF"/>
    <w:rsid w:val="00F22385"/>
    <w:rsid w:val="00F223E0"/>
    <w:rsid w:val="00F23532"/>
    <w:rsid w:val="00F23D44"/>
    <w:rsid w:val="00F24558"/>
    <w:rsid w:val="00F24836"/>
    <w:rsid w:val="00F25703"/>
    <w:rsid w:val="00F260D3"/>
    <w:rsid w:val="00F2660E"/>
    <w:rsid w:val="00F307F1"/>
    <w:rsid w:val="00F31413"/>
    <w:rsid w:val="00F31CD9"/>
    <w:rsid w:val="00F33E59"/>
    <w:rsid w:val="00F35039"/>
    <w:rsid w:val="00F40EF7"/>
    <w:rsid w:val="00F41AAE"/>
    <w:rsid w:val="00F42B32"/>
    <w:rsid w:val="00F43E8D"/>
    <w:rsid w:val="00F44DEE"/>
    <w:rsid w:val="00F451DC"/>
    <w:rsid w:val="00F453C2"/>
    <w:rsid w:val="00F45C4A"/>
    <w:rsid w:val="00F46FDD"/>
    <w:rsid w:val="00F47D0E"/>
    <w:rsid w:val="00F51A76"/>
    <w:rsid w:val="00F5348C"/>
    <w:rsid w:val="00F534C7"/>
    <w:rsid w:val="00F5404E"/>
    <w:rsid w:val="00F56800"/>
    <w:rsid w:val="00F568DC"/>
    <w:rsid w:val="00F60BEC"/>
    <w:rsid w:val="00F63BB5"/>
    <w:rsid w:val="00F64959"/>
    <w:rsid w:val="00F700D6"/>
    <w:rsid w:val="00F71572"/>
    <w:rsid w:val="00F71AA3"/>
    <w:rsid w:val="00F7315D"/>
    <w:rsid w:val="00F756D5"/>
    <w:rsid w:val="00F75AC1"/>
    <w:rsid w:val="00F80222"/>
    <w:rsid w:val="00F80F91"/>
    <w:rsid w:val="00F8113E"/>
    <w:rsid w:val="00F823FC"/>
    <w:rsid w:val="00F84A81"/>
    <w:rsid w:val="00F86563"/>
    <w:rsid w:val="00F87257"/>
    <w:rsid w:val="00F87DEE"/>
    <w:rsid w:val="00F90DF8"/>
    <w:rsid w:val="00F917AC"/>
    <w:rsid w:val="00F94D2E"/>
    <w:rsid w:val="00F95A54"/>
    <w:rsid w:val="00F96C3E"/>
    <w:rsid w:val="00F96F4F"/>
    <w:rsid w:val="00F97386"/>
    <w:rsid w:val="00F973E7"/>
    <w:rsid w:val="00FA21FD"/>
    <w:rsid w:val="00FA4C9A"/>
    <w:rsid w:val="00FA698C"/>
    <w:rsid w:val="00FB03F0"/>
    <w:rsid w:val="00FB12E3"/>
    <w:rsid w:val="00FB14F0"/>
    <w:rsid w:val="00FB32A8"/>
    <w:rsid w:val="00FB7373"/>
    <w:rsid w:val="00FC0251"/>
    <w:rsid w:val="00FC0274"/>
    <w:rsid w:val="00FC151E"/>
    <w:rsid w:val="00FC158D"/>
    <w:rsid w:val="00FC29F2"/>
    <w:rsid w:val="00FC2E62"/>
    <w:rsid w:val="00FC3612"/>
    <w:rsid w:val="00FC3B75"/>
    <w:rsid w:val="00FC4419"/>
    <w:rsid w:val="00FC62EB"/>
    <w:rsid w:val="00FD2550"/>
    <w:rsid w:val="00FD2A6E"/>
    <w:rsid w:val="00FD2DEE"/>
    <w:rsid w:val="00FD365E"/>
    <w:rsid w:val="00FD5B75"/>
    <w:rsid w:val="00FD5D78"/>
    <w:rsid w:val="00FD7922"/>
    <w:rsid w:val="00FD7F35"/>
    <w:rsid w:val="00FE43D2"/>
    <w:rsid w:val="00FE4812"/>
    <w:rsid w:val="00FE4A53"/>
    <w:rsid w:val="00FE4ECE"/>
    <w:rsid w:val="00FE50B3"/>
    <w:rsid w:val="00FE6A47"/>
    <w:rsid w:val="00FE6DCE"/>
    <w:rsid w:val="00FE7A41"/>
    <w:rsid w:val="00FF0090"/>
    <w:rsid w:val="00FF1108"/>
    <w:rsid w:val="00FF2577"/>
    <w:rsid w:val="00FF48D7"/>
    <w:rsid w:val="00FF5124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99B2E"/>
  <w15:docId w15:val="{6DC0301D-0DE7-4261-9F9F-C9DEAD20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49" w:defSemiHidden="0" w:defUnhideWhenUsed="0" w:defQFormat="0" w:count="376">
    <w:lsdException w:name="Normal" w:uiPriority="19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65" w:unhideWhenUsed="1"/>
    <w:lsdException w:name="index heading" w:semiHidden="1" w:unhideWhenUsed="1"/>
    <w:lsdException w:name="caption" w:semiHidden="1" w:uiPriority="26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3" w:unhideWhenUsed="1" w:qFormat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iPriority="24" w:unhideWhenUsed="1" w:qFormat="1"/>
    <w:lsdException w:name="List Bullet 3" w:semiHidden="1" w:uiPriority="24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7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uiPriority="0" w:qFormat="1"/>
    <w:lsdException w:name="Salutation" w:semiHidden="1"/>
    <w:lsdException w:name="Date" w:semiHidden="1" w:uiPriority="2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74"/>
    <w:rsid w:val="00D908DF"/>
    <w:pPr>
      <w:suppressAutoHyphens/>
      <w:spacing w:after="0" w:line="288" w:lineRule="auto"/>
    </w:pPr>
    <w:rPr>
      <w:rFonts w:cs="Times New Roman"/>
      <w:sz w:val="20"/>
      <w:szCs w:val="24"/>
      <w:lang w:val="en-GB" w:eastAsia="fr-FR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719C5"/>
    <w:pPr>
      <w:keepNext/>
      <w:numPr>
        <w:numId w:val="8"/>
      </w:numPr>
      <w:suppressAutoHyphens w:val="0"/>
      <w:spacing w:before="240" w:after="240"/>
      <w:outlineLvl w:val="0"/>
    </w:pPr>
    <w:rPr>
      <w:rFonts w:asciiTheme="majorHAnsi" w:eastAsiaTheme="majorEastAsia" w:hAnsiTheme="majorHAnsi" w:cstheme="majorBidi"/>
      <w:b/>
      <w:bCs/>
      <w:caps/>
      <w:szCs w:val="28"/>
      <w:lang w:eastAsia="en-US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E720B3"/>
    <w:pPr>
      <w:keepNext/>
      <w:numPr>
        <w:ilvl w:val="1"/>
        <w:numId w:val="8"/>
      </w:numPr>
      <w:suppressAutoHyphens w:val="0"/>
      <w:spacing w:before="240" w:after="240"/>
      <w:outlineLvl w:val="1"/>
    </w:pPr>
    <w:rPr>
      <w:rFonts w:asciiTheme="majorHAnsi" w:eastAsiaTheme="majorEastAsia" w:hAnsiTheme="majorHAnsi" w:cstheme="majorBidi"/>
      <w:b/>
      <w:bCs/>
      <w:szCs w:val="26"/>
      <w:lang w:eastAsia="en-US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E720B3"/>
    <w:pPr>
      <w:keepNext/>
      <w:numPr>
        <w:ilvl w:val="2"/>
        <w:numId w:val="8"/>
      </w:numPr>
      <w:tabs>
        <w:tab w:val="left" w:pos="992"/>
      </w:tabs>
      <w:suppressAutoHyphens w:val="0"/>
      <w:spacing w:before="240" w:after="240"/>
      <w:outlineLvl w:val="2"/>
    </w:pPr>
    <w:rPr>
      <w:rFonts w:asciiTheme="majorHAnsi" w:eastAsiaTheme="majorEastAsia" w:hAnsiTheme="majorHAnsi" w:cstheme="majorBidi"/>
      <w:bCs/>
      <w:szCs w:val="22"/>
      <w:lang w:eastAsia="en-US"/>
    </w:rPr>
  </w:style>
  <w:style w:type="paragraph" w:styleId="Heading4">
    <w:name w:val="heading 4"/>
    <w:basedOn w:val="Normal"/>
    <w:next w:val="BodyText"/>
    <w:link w:val="Heading4Char"/>
    <w:uiPriority w:val="9"/>
    <w:qFormat/>
    <w:rsid w:val="00D37B25"/>
    <w:pPr>
      <w:keepNext/>
      <w:numPr>
        <w:ilvl w:val="3"/>
        <w:numId w:val="8"/>
      </w:numPr>
      <w:tabs>
        <w:tab w:val="left" w:pos="992"/>
        <w:tab w:val="left" w:pos="1134"/>
      </w:tabs>
      <w:suppressAutoHyphens w:val="0"/>
      <w:spacing w:before="240" w:after="240"/>
      <w:outlineLvl w:val="3"/>
    </w:pPr>
    <w:rPr>
      <w:rFonts w:asciiTheme="majorHAnsi" w:eastAsiaTheme="majorEastAsia" w:hAnsiTheme="majorHAnsi" w:cstheme="majorBidi"/>
      <w:bCs/>
      <w:iCs/>
      <w:szCs w:val="22"/>
      <w:lang w:eastAsia="en-US"/>
    </w:rPr>
  </w:style>
  <w:style w:type="paragraph" w:styleId="Heading5">
    <w:name w:val="heading 5"/>
    <w:basedOn w:val="Normal"/>
    <w:next w:val="BodyText"/>
    <w:link w:val="Heading5Char"/>
    <w:uiPriority w:val="9"/>
    <w:qFormat/>
    <w:rsid w:val="00E86D36"/>
    <w:pPr>
      <w:keepNext/>
      <w:numPr>
        <w:ilvl w:val="4"/>
        <w:numId w:val="8"/>
      </w:numPr>
      <w:suppressAutoHyphens w:val="0"/>
      <w:spacing w:before="240" w:after="240"/>
      <w:outlineLvl w:val="4"/>
    </w:pPr>
    <w:rPr>
      <w:rFonts w:asciiTheme="majorHAnsi" w:eastAsiaTheme="majorEastAsia" w:hAnsiTheme="majorHAnsi" w:cstheme="majorBidi"/>
      <w:szCs w:val="22"/>
      <w:lang w:eastAsia="en-US"/>
    </w:rPr>
  </w:style>
  <w:style w:type="paragraph" w:styleId="Heading6">
    <w:name w:val="heading 6"/>
    <w:basedOn w:val="Normal"/>
    <w:next w:val="BodyText"/>
    <w:link w:val="Heading6Char"/>
    <w:uiPriority w:val="9"/>
    <w:qFormat/>
    <w:rsid w:val="00E86D36"/>
    <w:pPr>
      <w:keepNext/>
      <w:numPr>
        <w:ilvl w:val="5"/>
        <w:numId w:val="8"/>
      </w:numPr>
      <w:tabs>
        <w:tab w:val="left" w:pos="1531"/>
      </w:tabs>
      <w:suppressAutoHyphens w:val="0"/>
      <w:spacing w:before="240" w:after="240"/>
      <w:outlineLvl w:val="5"/>
    </w:pPr>
    <w:rPr>
      <w:rFonts w:asciiTheme="majorHAnsi" w:eastAsiaTheme="majorEastAsia" w:hAnsiTheme="majorHAnsi" w:cstheme="majorBidi"/>
      <w:iCs/>
      <w:szCs w:val="22"/>
      <w:lang w:eastAsia="en-US"/>
    </w:rPr>
  </w:style>
  <w:style w:type="paragraph" w:styleId="Heading7">
    <w:name w:val="heading 7"/>
    <w:basedOn w:val="Normal"/>
    <w:next w:val="BodyText"/>
    <w:link w:val="Heading7Char"/>
    <w:uiPriority w:val="9"/>
    <w:semiHidden/>
    <w:qFormat/>
    <w:rsid w:val="00E720B3"/>
    <w:pPr>
      <w:keepNext/>
      <w:numPr>
        <w:ilvl w:val="6"/>
        <w:numId w:val="8"/>
      </w:numPr>
      <w:suppressAutoHyphens w:val="0"/>
      <w:spacing w:before="240" w:after="240"/>
      <w:outlineLvl w:val="6"/>
    </w:pPr>
    <w:rPr>
      <w:rFonts w:asciiTheme="majorHAnsi" w:eastAsiaTheme="majorEastAsia" w:hAnsiTheme="majorHAnsi" w:cstheme="majorBidi"/>
      <w:iCs/>
      <w:color w:val="404040" w:themeColor="text1" w:themeTint="BF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E720B3"/>
    <w:pPr>
      <w:keepNext/>
      <w:numPr>
        <w:ilvl w:val="7"/>
        <w:numId w:val="8"/>
      </w:numPr>
      <w:suppressAutoHyphens w:val="0"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E720B3"/>
    <w:pPr>
      <w:keepNext/>
      <w:numPr>
        <w:ilvl w:val="8"/>
        <w:numId w:val="8"/>
      </w:numPr>
      <w:suppressAutoHyphens w:val="0"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9C5"/>
    <w:rPr>
      <w:rFonts w:asciiTheme="majorHAnsi" w:eastAsiaTheme="majorEastAsia" w:hAnsiTheme="majorHAnsi" w:cstheme="majorBidi"/>
      <w:b/>
      <w:bCs/>
      <w:caps/>
      <w:sz w:val="20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E720B3"/>
    <w:rPr>
      <w:rFonts w:asciiTheme="majorHAnsi" w:eastAsiaTheme="majorEastAsia" w:hAnsiTheme="majorHAnsi" w:cstheme="majorBidi"/>
      <w:b/>
      <w:bCs/>
      <w:sz w:val="20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720B3"/>
    <w:rPr>
      <w:rFonts w:asciiTheme="majorHAnsi" w:eastAsiaTheme="majorEastAsia" w:hAnsiTheme="majorHAnsi" w:cstheme="majorBidi"/>
      <w:bCs/>
      <w:sz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D37B25"/>
    <w:rPr>
      <w:rFonts w:asciiTheme="majorHAnsi" w:eastAsiaTheme="majorEastAsia" w:hAnsiTheme="majorHAnsi" w:cstheme="majorBidi"/>
      <w:bCs/>
      <w:iCs/>
      <w:sz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E86D36"/>
    <w:rPr>
      <w:rFonts w:asciiTheme="majorHAnsi" w:eastAsiaTheme="majorEastAsia" w:hAnsiTheme="majorHAnsi" w:cstheme="majorBidi"/>
      <w:sz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E86D36"/>
    <w:rPr>
      <w:rFonts w:asciiTheme="majorHAnsi" w:eastAsiaTheme="majorEastAsia" w:hAnsiTheme="majorHAnsi" w:cstheme="majorBidi"/>
      <w:iCs/>
      <w:sz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0B3"/>
    <w:rPr>
      <w:rFonts w:asciiTheme="majorHAnsi" w:eastAsiaTheme="majorEastAsia" w:hAnsiTheme="majorHAnsi" w:cstheme="majorBidi"/>
      <w:iCs/>
      <w:color w:val="404040" w:themeColor="text1" w:themeTint="BF"/>
      <w:sz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0B3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0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49"/>
    <w:semiHidden/>
    <w:rsid w:val="00E720B3"/>
    <w:rPr>
      <w:vertAlign w:val="superscript"/>
    </w:rPr>
  </w:style>
  <w:style w:type="paragraph" w:styleId="Date">
    <w:name w:val="Date"/>
    <w:basedOn w:val="Normal"/>
    <w:next w:val="Normal"/>
    <w:link w:val="DateChar"/>
    <w:uiPriority w:val="2"/>
    <w:semiHidden/>
    <w:rsid w:val="00E720B3"/>
  </w:style>
  <w:style w:type="character" w:customStyle="1" w:styleId="DateChar">
    <w:name w:val="Date Char"/>
    <w:basedOn w:val="DefaultParagraphFont"/>
    <w:link w:val="Date"/>
    <w:uiPriority w:val="2"/>
    <w:semiHidden/>
    <w:rsid w:val="00E720B3"/>
    <w:rPr>
      <w:rFonts w:cs="Times New Roman"/>
      <w:sz w:val="20"/>
      <w:szCs w:val="24"/>
      <w:lang w:eastAsia="fr-FR"/>
    </w:rPr>
  </w:style>
  <w:style w:type="character" w:styleId="Strong">
    <w:name w:val="Strong"/>
    <w:basedOn w:val="DefaultParagraphFont"/>
    <w:uiPriority w:val="49"/>
    <w:semiHidden/>
    <w:rsid w:val="00E720B3"/>
    <w:rPr>
      <w:b/>
      <w:bCs/>
    </w:rPr>
  </w:style>
  <w:style w:type="paragraph" w:styleId="Header">
    <w:name w:val="header"/>
    <w:basedOn w:val="Normal"/>
    <w:link w:val="HeaderChar"/>
    <w:uiPriority w:val="99"/>
    <w:rsid w:val="00AC4C09"/>
    <w:pPr>
      <w:tabs>
        <w:tab w:val="left" w:pos="0"/>
        <w:tab w:val="right" w:pos="9299"/>
      </w:tabs>
      <w:spacing w:line="240" w:lineRule="auto"/>
      <w:ind w:left="-737"/>
    </w:pPr>
    <w:rPr>
      <w:caps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AC4C09"/>
    <w:rPr>
      <w:rFonts w:cs="Times New Roman"/>
      <w:caps/>
      <w:sz w:val="18"/>
      <w:szCs w:val="24"/>
      <w:lang w:val="en-GB" w:eastAsia="fr-FR"/>
    </w:rPr>
  </w:style>
  <w:style w:type="table" w:styleId="TableGrid">
    <w:name w:val="Table Grid"/>
    <w:basedOn w:val="TableNormal"/>
    <w:uiPriority w:val="59"/>
    <w:rsid w:val="00E72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uiPriority w:val="49"/>
    <w:semiHidden/>
    <w:rsid w:val="00E720B3"/>
    <w:pPr>
      <w:ind w:left="210" w:hanging="210"/>
    </w:pPr>
    <w:rPr>
      <w:rFonts w:eastAsiaTheme="minorHAnsi" w:cstheme="minorHAnsi"/>
      <w:sz w:val="18"/>
      <w:szCs w:val="18"/>
      <w:lang w:eastAsia="en-US"/>
    </w:rPr>
  </w:style>
  <w:style w:type="paragraph" w:styleId="Index2">
    <w:name w:val="index 2"/>
    <w:basedOn w:val="Normal"/>
    <w:next w:val="Normal"/>
    <w:uiPriority w:val="49"/>
    <w:semiHidden/>
    <w:rsid w:val="00E720B3"/>
    <w:pPr>
      <w:ind w:left="420" w:hanging="210"/>
    </w:pPr>
    <w:rPr>
      <w:rFonts w:eastAsiaTheme="minorHAnsi" w:cstheme="minorHAnsi"/>
      <w:sz w:val="18"/>
      <w:szCs w:val="18"/>
      <w:lang w:eastAsia="en-US"/>
    </w:rPr>
  </w:style>
  <w:style w:type="paragraph" w:styleId="Index3">
    <w:name w:val="index 3"/>
    <w:basedOn w:val="Normal"/>
    <w:next w:val="Normal"/>
    <w:uiPriority w:val="49"/>
    <w:semiHidden/>
    <w:rsid w:val="00E720B3"/>
    <w:pPr>
      <w:ind w:left="630" w:hanging="210"/>
    </w:pPr>
    <w:rPr>
      <w:rFonts w:eastAsiaTheme="minorHAnsi" w:cstheme="minorHAnsi"/>
      <w:sz w:val="18"/>
      <w:szCs w:val="18"/>
      <w:lang w:eastAsia="en-US"/>
    </w:rPr>
  </w:style>
  <w:style w:type="paragraph" w:styleId="Index4">
    <w:name w:val="index 4"/>
    <w:basedOn w:val="Normal"/>
    <w:next w:val="Normal"/>
    <w:uiPriority w:val="49"/>
    <w:semiHidden/>
    <w:rsid w:val="00E720B3"/>
    <w:pPr>
      <w:ind w:left="840" w:hanging="210"/>
    </w:pPr>
    <w:rPr>
      <w:rFonts w:eastAsiaTheme="minorHAnsi" w:cstheme="minorHAnsi"/>
      <w:sz w:val="18"/>
      <w:szCs w:val="18"/>
      <w:lang w:eastAsia="en-US"/>
    </w:rPr>
  </w:style>
  <w:style w:type="paragraph" w:styleId="Index5">
    <w:name w:val="index 5"/>
    <w:basedOn w:val="Normal"/>
    <w:next w:val="Normal"/>
    <w:uiPriority w:val="49"/>
    <w:semiHidden/>
    <w:rsid w:val="00E720B3"/>
    <w:pPr>
      <w:ind w:left="1050" w:hanging="210"/>
    </w:pPr>
    <w:rPr>
      <w:rFonts w:eastAsiaTheme="minorHAnsi" w:cstheme="minorHAnsi"/>
      <w:sz w:val="18"/>
      <w:szCs w:val="18"/>
      <w:lang w:eastAsia="en-US"/>
    </w:rPr>
  </w:style>
  <w:style w:type="paragraph" w:styleId="Index6">
    <w:name w:val="index 6"/>
    <w:basedOn w:val="Normal"/>
    <w:next w:val="Normal"/>
    <w:uiPriority w:val="49"/>
    <w:semiHidden/>
    <w:rsid w:val="00E720B3"/>
    <w:pPr>
      <w:ind w:left="1260" w:hanging="210"/>
    </w:pPr>
    <w:rPr>
      <w:rFonts w:eastAsiaTheme="minorHAnsi" w:cstheme="minorHAnsi"/>
      <w:sz w:val="18"/>
      <w:szCs w:val="18"/>
      <w:lang w:eastAsia="en-US"/>
    </w:rPr>
  </w:style>
  <w:style w:type="paragraph" w:styleId="Index7">
    <w:name w:val="index 7"/>
    <w:basedOn w:val="Normal"/>
    <w:next w:val="Normal"/>
    <w:uiPriority w:val="49"/>
    <w:semiHidden/>
    <w:rsid w:val="00E720B3"/>
    <w:pPr>
      <w:ind w:left="1470" w:hanging="210"/>
    </w:pPr>
    <w:rPr>
      <w:rFonts w:eastAsiaTheme="minorHAnsi" w:cstheme="minorHAnsi"/>
      <w:sz w:val="18"/>
      <w:szCs w:val="18"/>
      <w:lang w:eastAsia="en-US"/>
    </w:rPr>
  </w:style>
  <w:style w:type="paragraph" w:styleId="Index8">
    <w:name w:val="index 8"/>
    <w:basedOn w:val="Normal"/>
    <w:next w:val="Normal"/>
    <w:uiPriority w:val="49"/>
    <w:semiHidden/>
    <w:rsid w:val="00E720B3"/>
    <w:pPr>
      <w:ind w:left="1680" w:hanging="210"/>
    </w:pPr>
    <w:rPr>
      <w:rFonts w:eastAsiaTheme="minorHAnsi" w:cstheme="minorHAnsi"/>
      <w:sz w:val="18"/>
      <w:szCs w:val="18"/>
      <w:lang w:eastAsia="en-US"/>
    </w:rPr>
  </w:style>
  <w:style w:type="paragraph" w:styleId="Index9">
    <w:name w:val="index 9"/>
    <w:basedOn w:val="Normal"/>
    <w:next w:val="Normal"/>
    <w:uiPriority w:val="49"/>
    <w:semiHidden/>
    <w:rsid w:val="00E720B3"/>
    <w:pPr>
      <w:ind w:left="1890" w:hanging="210"/>
    </w:pPr>
    <w:rPr>
      <w:rFonts w:eastAsiaTheme="minorHAnsi" w:cstheme="minorHAnsi"/>
      <w:sz w:val="18"/>
      <w:szCs w:val="18"/>
      <w:lang w:eastAsia="en-US"/>
    </w:rPr>
  </w:style>
  <w:style w:type="paragraph" w:styleId="Caption">
    <w:name w:val="caption"/>
    <w:aliases w:val="Légende 1.5 cm"/>
    <w:basedOn w:val="Normal"/>
    <w:next w:val="BodyText"/>
    <w:uiPriority w:val="26"/>
    <w:qFormat/>
    <w:rsid w:val="00584AB1"/>
    <w:pPr>
      <w:keepNext/>
      <w:spacing w:before="240" w:after="120"/>
      <w:ind w:left="851"/>
    </w:pPr>
    <w:rPr>
      <w:b/>
      <w:bCs/>
      <w:szCs w:val="18"/>
    </w:rPr>
  </w:style>
  <w:style w:type="character" w:styleId="Hyperlink">
    <w:name w:val="Hyperlink"/>
    <w:basedOn w:val="DefaultParagraphFont"/>
    <w:uiPriority w:val="99"/>
    <w:semiHidden/>
    <w:rsid w:val="00E720B3"/>
    <w:rPr>
      <w:color w:val="000000"/>
      <w:u w:val="single"/>
    </w:rPr>
  </w:style>
  <w:style w:type="character" w:styleId="FollowedHyperlink">
    <w:name w:val="FollowedHyperlink"/>
    <w:basedOn w:val="DefaultParagraphFont"/>
    <w:uiPriority w:val="49"/>
    <w:semiHidden/>
    <w:rsid w:val="00E720B3"/>
    <w:rPr>
      <w:color w:val="000000"/>
      <w:u w:val="single"/>
    </w:rPr>
  </w:style>
  <w:style w:type="paragraph" w:styleId="ListBullet">
    <w:name w:val="List Bullet"/>
    <w:aliases w:val="Puce 1 - 1.5 cm"/>
    <w:basedOn w:val="Normal"/>
    <w:uiPriority w:val="23"/>
    <w:qFormat/>
    <w:rsid w:val="00E720B3"/>
    <w:pPr>
      <w:numPr>
        <w:numId w:val="7"/>
      </w:numPr>
      <w:spacing w:after="240"/>
      <w:jc w:val="both"/>
    </w:pPr>
  </w:style>
  <w:style w:type="paragraph" w:styleId="ListBullet2">
    <w:name w:val="List Bullet 2"/>
    <w:aliases w:val="Puce 2 - 1.5 cm"/>
    <w:basedOn w:val="Normal"/>
    <w:uiPriority w:val="24"/>
    <w:qFormat/>
    <w:rsid w:val="00E720B3"/>
    <w:pPr>
      <w:numPr>
        <w:ilvl w:val="1"/>
        <w:numId w:val="7"/>
      </w:numPr>
      <w:spacing w:after="240"/>
      <w:jc w:val="both"/>
    </w:pPr>
  </w:style>
  <w:style w:type="paragraph" w:styleId="ListBullet3">
    <w:name w:val="List Bullet 3"/>
    <w:aliases w:val="Puces 3"/>
    <w:basedOn w:val="Normal"/>
    <w:uiPriority w:val="24"/>
    <w:semiHidden/>
    <w:qFormat/>
    <w:rsid w:val="00E720B3"/>
    <w:pPr>
      <w:numPr>
        <w:ilvl w:val="2"/>
        <w:numId w:val="7"/>
      </w:numPr>
      <w:spacing w:before="40" w:after="40"/>
      <w:contextualSpacing/>
    </w:pPr>
  </w:style>
  <w:style w:type="paragraph" w:styleId="FootnoteText">
    <w:name w:val="footnote text"/>
    <w:basedOn w:val="Normal"/>
    <w:link w:val="FootnoteTextChar"/>
    <w:uiPriority w:val="49"/>
    <w:semiHidden/>
    <w:rsid w:val="00D81EFC"/>
    <w:pPr>
      <w:spacing w:before="40" w:after="40"/>
      <w:jc w:val="both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9"/>
    <w:semiHidden/>
    <w:rsid w:val="00D81EFC"/>
    <w:rPr>
      <w:rFonts w:cs="Times New Roman"/>
      <w:sz w:val="16"/>
      <w:szCs w:val="20"/>
      <w:lang w:val="en-GB" w:eastAsia="fr-FR"/>
    </w:rPr>
  </w:style>
  <w:style w:type="paragraph" w:styleId="Footer">
    <w:name w:val="footer"/>
    <w:basedOn w:val="Normal"/>
    <w:link w:val="FooterChar"/>
    <w:uiPriority w:val="65"/>
    <w:semiHidden/>
    <w:rsid w:val="00716363"/>
    <w:pPr>
      <w:pBdr>
        <w:top w:val="single" w:sz="6" w:space="16" w:color="auto"/>
      </w:pBdr>
      <w:tabs>
        <w:tab w:val="right" w:pos="9299"/>
      </w:tabs>
      <w:suppressAutoHyphens w:val="0"/>
      <w:spacing w:before="2" w:after="2"/>
      <w:ind w:left="28"/>
    </w:pPr>
    <w:rPr>
      <w:color w:val="161616" w:themeColor="accent6" w:themeShade="40"/>
      <w:sz w:val="15"/>
    </w:rPr>
  </w:style>
  <w:style w:type="character" w:customStyle="1" w:styleId="FooterChar">
    <w:name w:val="Footer Char"/>
    <w:basedOn w:val="DefaultParagraphFont"/>
    <w:link w:val="Footer"/>
    <w:uiPriority w:val="65"/>
    <w:semiHidden/>
    <w:rsid w:val="00E720B3"/>
    <w:rPr>
      <w:rFonts w:cs="Times New Roman"/>
      <w:color w:val="161616" w:themeColor="accent6" w:themeShade="40"/>
      <w:sz w:val="15"/>
      <w:szCs w:val="24"/>
      <w:lang w:eastAsia="fr-FR"/>
    </w:rPr>
  </w:style>
  <w:style w:type="paragraph" w:styleId="Subtitle">
    <w:name w:val="Subtitle"/>
    <w:basedOn w:val="Normal"/>
    <w:next w:val="Normal"/>
    <w:link w:val="SubtitleChar"/>
    <w:semiHidden/>
    <w:qFormat/>
    <w:rsid w:val="00E720B3"/>
    <w:pPr>
      <w:numPr>
        <w:ilvl w:val="1"/>
      </w:numPr>
    </w:pPr>
    <w:rPr>
      <w:rFonts w:asciiTheme="majorHAnsi" w:eastAsiaTheme="majorEastAsia" w:hAnsiTheme="majorHAnsi" w:cstheme="majorBidi"/>
      <w:iCs/>
      <w:sz w:val="24"/>
    </w:rPr>
  </w:style>
  <w:style w:type="character" w:customStyle="1" w:styleId="SubtitleChar">
    <w:name w:val="Subtitle Char"/>
    <w:basedOn w:val="DefaultParagraphFont"/>
    <w:link w:val="Subtitle"/>
    <w:semiHidden/>
    <w:rsid w:val="00E720B3"/>
    <w:rPr>
      <w:rFonts w:asciiTheme="majorHAnsi" w:eastAsiaTheme="majorEastAsia" w:hAnsiTheme="majorHAnsi" w:cstheme="majorBidi"/>
      <w:iCs/>
      <w:sz w:val="24"/>
      <w:szCs w:val="24"/>
      <w:lang w:eastAsia="fr-FR"/>
    </w:rPr>
  </w:style>
  <w:style w:type="paragraph" w:styleId="Title">
    <w:name w:val="Title"/>
    <w:basedOn w:val="Normal"/>
    <w:next w:val="Normal"/>
    <w:link w:val="TitleChar"/>
    <w:semiHidden/>
    <w:qFormat/>
    <w:rsid w:val="00E720B3"/>
    <w:pPr>
      <w:contextualSpacing/>
    </w:pPr>
    <w:rPr>
      <w:rFonts w:asciiTheme="majorHAnsi" w:eastAsiaTheme="majorEastAsia" w:hAnsiTheme="majorHAnsi" w:cstheme="majorBidi"/>
      <w:color w:val="121650" w:themeColor="accent1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E720B3"/>
    <w:rPr>
      <w:rFonts w:asciiTheme="majorHAnsi" w:eastAsiaTheme="majorEastAsia" w:hAnsiTheme="majorHAnsi" w:cstheme="majorBidi"/>
      <w:color w:val="121650" w:themeColor="accent1"/>
      <w:kern w:val="28"/>
      <w:sz w:val="52"/>
      <w:szCs w:val="52"/>
      <w:lang w:eastAsia="fr-FR"/>
    </w:rPr>
  </w:style>
  <w:style w:type="paragraph" w:styleId="TOC1">
    <w:name w:val="toc 1"/>
    <w:basedOn w:val="Normal"/>
    <w:next w:val="Normal"/>
    <w:uiPriority w:val="39"/>
    <w:semiHidden/>
    <w:rsid w:val="00E720B3"/>
    <w:pPr>
      <w:keepNext/>
      <w:tabs>
        <w:tab w:val="left" w:pos="709"/>
        <w:tab w:val="right" w:leader="dot" w:pos="9288"/>
      </w:tabs>
      <w:suppressAutoHyphens w:val="0"/>
      <w:spacing w:before="200" w:after="200"/>
      <w:ind w:left="709" w:right="482" w:hanging="709"/>
    </w:pPr>
    <w:rPr>
      <w:rFonts w:eastAsiaTheme="minorHAnsi" w:cstheme="minorBidi"/>
      <w:b/>
      <w:caps/>
      <w:noProof/>
      <w:szCs w:val="22"/>
      <w:lang w:eastAsia="en-US"/>
    </w:rPr>
  </w:style>
  <w:style w:type="paragraph" w:styleId="TOC2">
    <w:name w:val="toc 2"/>
    <w:basedOn w:val="Normal"/>
    <w:next w:val="Normal"/>
    <w:uiPriority w:val="39"/>
    <w:semiHidden/>
    <w:rsid w:val="00E720B3"/>
    <w:pPr>
      <w:tabs>
        <w:tab w:val="left" w:pos="709"/>
        <w:tab w:val="right" w:leader="dot" w:pos="9288"/>
      </w:tabs>
      <w:suppressAutoHyphens w:val="0"/>
      <w:ind w:left="709" w:right="482" w:hanging="709"/>
      <w:contextualSpacing/>
    </w:pPr>
    <w:rPr>
      <w:rFonts w:eastAsiaTheme="minorHAnsi" w:cstheme="minorBidi"/>
      <w:noProof/>
      <w:szCs w:val="22"/>
      <w:lang w:eastAsia="en-US"/>
    </w:rPr>
  </w:style>
  <w:style w:type="paragraph" w:styleId="TOC3">
    <w:name w:val="toc 3"/>
    <w:basedOn w:val="Normal"/>
    <w:next w:val="Normal"/>
    <w:uiPriority w:val="39"/>
    <w:semiHidden/>
    <w:rsid w:val="006A4C14"/>
    <w:pPr>
      <w:tabs>
        <w:tab w:val="left" w:pos="709"/>
        <w:tab w:val="left" w:pos="851"/>
        <w:tab w:val="right" w:leader="dot" w:pos="9288"/>
      </w:tabs>
      <w:suppressAutoHyphens w:val="0"/>
      <w:ind w:left="709" w:right="482" w:hanging="709"/>
      <w:contextualSpacing/>
    </w:pPr>
    <w:rPr>
      <w:rFonts w:eastAsiaTheme="minorHAnsi" w:cstheme="minorBidi"/>
      <w:noProof/>
      <w:szCs w:val="22"/>
      <w:lang w:eastAsia="en-US"/>
    </w:rPr>
  </w:style>
  <w:style w:type="paragraph" w:styleId="TOC4">
    <w:name w:val="toc 4"/>
    <w:basedOn w:val="Normal"/>
    <w:next w:val="Normal"/>
    <w:uiPriority w:val="39"/>
    <w:semiHidden/>
    <w:rsid w:val="006A4C14"/>
    <w:pPr>
      <w:tabs>
        <w:tab w:val="left" w:pos="709"/>
        <w:tab w:val="left" w:pos="851"/>
        <w:tab w:val="right" w:leader="dot" w:pos="9288"/>
      </w:tabs>
      <w:suppressAutoHyphens w:val="0"/>
      <w:ind w:left="709" w:right="482" w:hanging="709"/>
      <w:contextualSpacing/>
    </w:pPr>
    <w:rPr>
      <w:rFonts w:eastAsiaTheme="minorHAnsi" w:cstheme="minorBidi"/>
      <w:noProof/>
      <w:spacing w:val="-2"/>
      <w:szCs w:val="22"/>
      <w:lang w:eastAsia="en-US"/>
    </w:rPr>
  </w:style>
  <w:style w:type="paragraph" w:styleId="TOC5">
    <w:name w:val="toc 5"/>
    <w:basedOn w:val="Normal"/>
    <w:next w:val="Normal"/>
    <w:uiPriority w:val="39"/>
    <w:semiHidden/>
    <w:rsid w:val="00726D8A"/>
    <w:pPr>
      <w:tabs>
        <w:tab w:val="left" w:pos="1080"/>
        <w:tab w:val="right" w:leader="dot" w:pos="9287"/>
      </w:tabs>
      <w:suppressAutoHyphens w:val="0"/>
      <w:ind w:left="1078" w:right="482" w:hanging="369"/>
    </w:pPr>
    <w:rPr>
      <w:rFonts w:eastAsiaTheme="minorHAnsi" w:cstheme="minorBidi"/>
      <w:noProof/>
      <w:szCs w:val="22"/>
      <w:lang w:eastAsia="en-US"/>
    </w:rPr>
  </w:style>
  <w:style w:type="paragraph" w:styleId="TOC6">
    <w:name w:val="toc 6"/>
    <w:basedOn w:val="Normal"/>
    <w:next w:val="Normal"/>
    <w:uiPriority w:val="39"/>
    <w:semiHidden/>
    <w:rsid w:val="00726D8A"/>
    <w:pPr>
      <w:tabs>
        <w:tab w:val="left" w:pos="1080"/>
        <w:tab w:val="left" w:pos="1191"/>
        <w:tab w:val="right" w:leader="dot" w:pos="9288"/>
      </w:tabs>
      <w:suppressAutoHyphens w:val="0"/>
      <w:ind w:left="1077" w:right="482" w:hanging="357"/>
    </w:pPr>
    <w:rPr>
      <w:rFonts w:eastAsiaTheme="minorHAnsi" w:cstheme="minorBidi"/>
      <w:noProof/>
      <w:szCs w:val="22"/>
      <w:lang w:eastAsia="en-US"/>
    </w:rPr>
  </w:style>
  <w:style w:type="paragraph" w:styleId="TOC7">
    <w:name w:val="toc 7"/>
    <w:basedOn w:val="Normal"/>
    <w:next w:val="Normal"/>
    <w:uiPriority w:val="39"/>
    <w:semiHidden/>
    <w:rsid w:val="00726D8A"/>
    <w:pPr>
      <w:tabs>
        <w:tab w:val="left" w:pos="1080"/>
        <w:tab w:val="right" w:leader="dot" w:pos="9288"/>
      </w:tabs>
      <w:suppressAutoHyphens w:val="0"/>
      <w:ind w:left="1080" w:hanging="360"/>
    </w:pPr>
    <w:rPr>
      <w:rFonts w:eastAsiaTheme="minorHAnsi" w:cstheme="minorBidi"/>
      <w:noProof/>
      <w:szCs w:val="22"/>
      <w:lang w:eastAsia="en-US"/>
    </w:rPr>
  </w:style>
  <w:style w:type="paragraph" w:styleId="TOC8">
    <w:name w:val="toc 8"/>
    <w:basedOn w:val="Normal"/>
    <w:next w:val="Normal"/>
    <w:uiPriority w:val="39"/>
    <w:semiHidden/>
    <w:rsid w:val="00E720B3"/>
    <w:pPr>
      <w:tabs>
        <w:tab w:val="right" w:leader="dot" w:pos="9287"/>
      </w:tabs>
      <w:suppressAutoHyphens w:val="0"/>
      <w:spacing w:before="200" w:after="100"/>
      <w:ind w:right="482"/>
    </w:pPr>
    <w:rPr>
      <w:rFonts w:eastAsiaTheme="minorHAnsi" w:cstheme="minorBidi"/>
      <w:caps/>
      <w:szCs w:val="22"/>
      <w:lang w:eastAsia="en-US"/>
    </w:rPr>
  </w:style>
  <w:style w:type="paragraph" w:styleId="TOC9">
    <w:name w:val="toc 9"/>
    <w:aliases w:val="o"/>
    <w:basedOn w:val="Normal"/>
    <w:next w:val="Normal"/>
    <w:uiPriority w:val="39"/>
    <w:semiHidden/>
    <w:rsid w:val="00D908DF"/>
    <w:pPr>
      <w:tabs>
        <w:tab w:val="right" w:leader="dot" w:pos="9287"/>
      </w:tabs>
      <w:spacing w:before="200" w:after="100"/>
      <w:ind w:right="482"/>
    </w:pPr>
    <w:rPr>
      <w:rFonts w:eastAsiaTheme="minorHAnsi" w:cstheme="minorBidi"/>
      <w:caps/>
      <w:szCs w:val="22"/>
      <w:lang w:eastAsia="en-US"/>
    </w:rPr>
  </w:style>
  <w:style w:type="paragraph" w:styleId="BalloonText">
    <w:name w:val="Balloon Text"/>
    <w:basedOn w:val="Normal"/>
    <w:link w:val="BalloonTextChar"/>
    <w:uiPriority w:val="49"/>
    <w:semiHidden/>
    <w:rsid w:val="00E720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49"/>
    <w:semiHidden/>
    <w:rsid w:val="00E720B3"/>
    <w:rPr>
      <w:rFonts w:ascii="Tahoma" w:hAnsi="Tahoma" w:cs="Tahoma"/>
      <w:sz w:val="16"/>
      <w:szCs w:val="16"/>
      <w:lang w:eastAsia="fr-FR"/>
    </w:rPr>
  </w:style>
  <w:style w:type="character" w:styleId="Emphasis">
    <w:name w:val="Emphasis"/>
    <w:basedOn w:val="DefaultParagraphFont"/>
    <w:uiPriority w:val="49"/>
    <w:semiHidden/>
    <w:rsid w:val="00E720B3"/>
    <w:rPr>
      <w:i/>
      <w:iCs/>
    </w:rPr>
  </w:style>
  <w:style w:type="paragraph" w:styleId="Quote">
    <w:name w:val="Quote"/>
    <w:basedOn w:val="Normal"/>
    <w:next w:val="Normal"/>
    <w:link w:val="QuoteChar"/>
    <w:uiPriority w:val="49"/>
    <w:semiHidden/>
    <w:qFormat/>
    <w:rsid w:val="00E720B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49"/>
    <w:semiHidden/>
    <w:rsid w:val="00E720B3"/>
    <w:rPr>
      <w:rFonts w:cs="Times New Roman"/>
      <w:i/>
      <w:iCs/>
      <w:color w:val="404040" w:themeColor="text1" w:themeTint="BF"/>
      <w:sz w:val="20"/>
      <w:szCs w:val="24"/>
      <w:lang w:eastAsia="fr-FR"/>
    </w:rPr>
  </w:style>
  <w:style w:type="paragraph" w:styleId="ListParagraph">
    <w:name w:val="List Paragraph"/>
    <w:basedOn w:val="Normal"/>
    <w:uiPriority w:val="49"/>
    <w:semiHidden/>
    <w:qFormat/>
    <w:rsid w:val="00E720B3"/>
    <w:pPr>
      <w:ind w:left="720"/>
      <w:contextualSpacing/>
    </w:pPr>
  </w:style>
  <w:style w:type="character" w:styleId="BookTitle">
    <w:name w:val="Book Title"/>
    <w:basedOn w:val="DefaultParagraphFont"/>
    <w:uiPriority w:val="49"/>
    <w:semiHidden/>
    <w:qFormat/>
    <w:rsid w:val="00E720B3"/>
    <w:rPr>
      <w:b/>
      <w:bCs/>
      <w:i/>
      <w:iCs/>
      <w:spacing w:val="5"/>
    </w:rPr>
  </w:style>
  <w:style w:type="character" w:styleId="SubtleEmphasis">
    <w:name w:val="Subtle Emphasis"/>
    <w:basedOn w:val="DefaultParagraphFont"/>
    <w:uiPriority w:val="49"/>
    <w:semiHidden/>
    <w:qFormat/>
    <w:rsid w:val="00E720B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49"/>
    <w:semiHidden/>
    <w:qFormat/>
    <w:rsid w:val="00E720B3"/>
    <w:pPr>
      <w:pBdr>
        <w:top w:val="single" w:sz="4" w:space="10" w:color="121650" w:themeColor="accent1"/>
        <w:bottom w:val="single" w:sz="4" w:space="10" w:color="121650" w:themeColor="accent1"/>
      </w:pBdr>
      <w:spacing w:before="360" w:after="360"/>
      <w:ind w:left="864" w:right="864"/>
      <w:jc w:val="center"/>
    </w:pPr>
    <w:rPr>
      <w:i/>
      <w:iCs/>
      <w:color w:val="121650" w:themeColor="accent1"/>
    </w:rPr>
  </w:style>
  <w:style w:type="character" w:customStyle="1" w:styleId="IntenseQuoteChar">
    <w:name w:val="Intense Quote Char"/>
    <w:basedOn w:val="DefaultParagraphFont"/>
    <w:link w:val="IntenseQuote"/>
    <w:uiPriority w:val="49"/>
    <w:semiHidden/>
    <w:rsid w:val="00E720B3"/>
    <w:rPr>
      <w:rFonts w:cs="Times New Roman"/>
      <w:i/>
      <w:iCs/>
      <w:color w:val="121650" w:themeColor="accent1"/>
      <w:sz w:val="20"/>
      <w:szCs w:val="24"/>
      <w:lang w:eastAsia="fr-FR"/>
    </w:rPr>
  </w:style>
  <w:style w:type="character" w:styleId="IntenseReference">
    <w:name w:val="Intense Reference"/>
    <w:basedOn w:val="DefaultParagraphFont"/>
    <w:uiPriority w:val="49"/>
    <w:semiHidden/>
    <w:qFormat/>
    <w:rsid w:val="00E720B3"/>
    <w:rPr>
      <w:b/>
      <w:bCs/>
      <w:smallCaps/>
      <w:color w:val="121650" w:themeColor="accent1"/>
      <w:spacing w:val="5"/>
    </w:rPr>
  </w:style>
  <w:style w:type="character" w:styleId="SubtleReference">
    <w:name w:val="Subtle Reference"/>
    <w:basedOn w:val="DefaultParagraphFont"/>
    <w:uiPriority w:val="49"/>
    <w:semiHidden/>
    <w:qFormat/>
    <w:rsid w:val="00E720B3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49"/>
    <w:semiHidden/>
    <w:qFormat/>
    <w:rsid w:val="00E720B3"/>
    <w:rPr>
      <w:i/>
      <w:iCs/>
      <w:color w:val="121650" w:themeColor="accent1"/>
    </w:rPr>
  </w:style>
  <w:style w:type="paragraph" w:styleId="BodyText">
    <w:name w:val="Body Text"/>
    <w:basedOn w:val="Normal"/>
    <w:link w:val="BodyTextChar"/>
    <w:uiPriority w:val="4"/>
    <w:qFormat/>
    <w:rsid w:val="00E720B3"/>
    <w:pPr>
      <w:spacing w:after="240"/>
      <w:ind w:left="851"/>
      <w:jc w:val="both"/>
    </w:pPr>
  </w:style>
  <w:style w:type="character" w:customStyle="1" w:styleId="BodyTextChar">
    <w:name w:val="Body Text Char"/>
    <w:basedOn w:val="DefaultParagraphFont"/>
    <w:link w:val="BodyText"/>
    <w:uiPriority w:val="4"/>
    <w:rsid w:val="00A706B1"/>
    <w:rPr>
      <w:rFonts w:cs="Times New Roman"/>
      <w:sz w:val="20"/>
      <w:szCs w:val="24"/>
      <w:lang w:val="en-GB" w:eastAsia="fr-FR"/>
    </w:rPr>
  </w:style>
  <w:style w:type="paragraph" w:customStyle="1" w:styleId="En-ttecouverture">
    <w:name w:val="En-tête (couverture)"/>
    <w:basedOn w:val="Header"/>
    <w:next w:val="Normal"/>
    <w:uiPriority w:val="59"/>
    <w:semiHidden/>
    <w:rsid w:val="00E720B3"/>
    <w:pPr>
      <w:spacing w:before="430" w:after="300"/>
    </w:pPr>
    <w:rPr>
      <w:sz w:val="20"/>
    </w:rPr>
  </w:style>
  <w:style w:type="table" w:customStyle="1" w:styleId="zTABLEAUDEPOSITIONNEMENT">
    <w:name w:val="z_TABLEAU DE POSITIONNEMENT"/>
    <w:basedOn w:val="TableNormal"/>
    <w:uiPriority w:val="99"/>
    <w:rsid w:val="00E720B3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auto"/>
      <w:vAlign w:val="center"/>
    </w:tcPr>
  </w:style>
  <w:style w:type="paragraph" w:customStyle="1" w:styleId="MEMORANDUM">
    <w:name w:val="MEMORANDUM"/>
    <w:basedOn w:val="Normal"/>
    <w:rsid w:val="00877528"/>
    <w:pPr>
      <w:keepNext/>
      <w:spacing w:after="120"/>
      <w:contextualSpacing/>
    </w:pPr>
    <w:rPr>
      <w:rFonts w:asciiTheme="majorHAnsi" w:hAnsiTheme="majorHAnsi"/>
      <w:b/>
      <w:caps/>
      <w:sz w:val="22"/>
    </w:rPr>
  </w:style>
  <w:style w:type="paragraph" w:customStyle="1" w:styleId="Datedudocument">
    <w:name w:val="Date du document"/>
    <w:basedOn w:val="Normal"/>
    <w:uiPriority w:val="2"/>
    <w:rsid w:val="00E720B3"/>
    <w:pPr>
      <w:jc w:val="center"/>
    </w:pPr>
    <w:rPr>
      <w:sz w:val="22"/>
    </w:rPr>
  </w:style>
  <w:style w:type="character" w:styleId="PlaceholderText">
    <w:name w:val="Placeholder Text"/>
    <w:basedOn w:val="DefaultParagraphFont"/>
    <w:uiPriority w:val="49"/>
    <w:semiHidden/>
    <w:rsid w:val="00E720B3"/>
    <w:rPr>
      <w:color w:val="808080"/>
    </w:rPr>
  </w:style>
  <w:style w:type="paragraph" w:customStyle="1" w:styleId="SOMMAIRE">
    <w:name w:val="SOMMAIRE"/>
    <w:basedOn w:val="Normal"/>
    <w:next w:val="Corpsdetexte0"/>
    <w:uiPriority w:val="2"/>
    <w:rsid w:val="004C20DD"/>
    <w:pPr>
      <w:spacing w:after="480"/>
    </w:pPr>
    <w:rPr>
      <w:b/>
      <w:caps/>
    </w:rPr>
  </w:style>
  <w:style w:type="paragraph" w:customStyle="1" w:styleId="Annexes-Titre">
    <w:name w:val="Annexes - Titre"/>
    <w:basedOn w:val="Normal"/>
    <w:next w:val="Corpsdetexte0"/>
    <w:uiPriority w:val="29"/>
    <w:semiHidden/>
    <w:qFormat/>
    <w:rsid w:val="00E720B3"/>
    <w:pPr>
      <w:keepNext/>
      <w:pageBreakBefore/>
      <w:pBdr>
        <w:top w:val="single" w:sz="48" w:space="31" w:color="FFFFFF" w:themeColor="background1"/>
      </w:pBdr>
      <w:spacing w:after="360"/>
      <w:jc w:val="center"/>
    </w:pPr>
    <w:rPr>
      <w:b/>
      <w:caps/>
      <w:color w:val="121650" w:themeColor="accent1"/>
      <w:spacing w:val="20"/>
      <w:sz w:val="32"/>
      <w:lang w:eastAsia="en-US"/>
    </w:rPr>
  </w:style>
  <w:style w:type="paragraph" w:customStyle="1" w:styleId="ANNEXE">
    <w:name w:val="ANNEXE"/>
    <w:basedOn w:val="Normal"/>
    <w:next w:val="Corpsdetexte0"/>
    <w:uiPriority w:val="34"/>
    <w:qFormat/>
    <w:rsid w:val="00925D66"/>
    <w:pPr>
      <w:keepNext/>
      <w:pageBreakBefore/>
      <w:numPr>
        <w:numId w:val="9"/>
      </w:numPr>
      <w:spacing w:after="480"/>
      <w:jc w:val="center"/>
      <w:outlineLvl w:val="8"/>
    </w:pPr>
    <w:rPr>
      <w:b/>
      <w:caps/>
    </w:rPr>
  </w:style>
  <w:style w:type="paragraph" w:customStyle="1" w:styleId="TITRESANSNoCENTRSAUTDEPAGE">
    <w:name w:val="TITRE SANS No+CENTRÉ+SAUT DE PAGE"/>
    <w:basedOn w:val="Normal"/>
    <w:next w:val="Corpsdetexte0"/>
    <w:uiPriority w:val="33"/>
    <w:rsid w:val="00E720B3"/>
    <w:pPr>
      <w:pageBreakBefore/>
      <w:spacing w:after="500"/>
      <w:jc w:val="center"/>
      <w:outlineLvl w:val="0"/>
    </w:pPr>
    <w:rPr>
      <w:rFonts w:eastAsiaTheme="minorHAnsi" w:cstheme="minorBidi"/>
      <w:b/>
      <w:caps/>
      <w:szCs w:val="22"/>
      <w:lang w:eastAsia="en-US"/>
    </w:rPr>
  </w:style>
  <w:style w:type="paragraph" w:customStyle="1" w:styleId="Corpsdetexte0">
    <w:name w:val="Corps de texte 0"/>
    <w:basedOn w:val="BodyText"/>
    <w:uiPriority w:val="3"/>
    <w:qFormat/>
    <w:rsid w:val="00E720B3"/>
    <w:pPr>
      <w:ind w:left="0"/>
    </w:pPr>
    <w:rPr>
      <w:lang w:eastAsia="en-US"/>
    </w:rPr>
  </w:style>
  <w:style w:type="table" w:customStyle="1" w:styleId="TABLEAUGIDE1">
    <w:name w:val="TABLEAU GIDE 1"/>
    <w:basedOn w:val="TableNormal"/>
    <w:uiPriority w:val="99"/>
    <w:rsid w:val="00E720B3"/>
    <w:pPr>
      <w:spacing w:before="40" w:after="40" w:line="240" w:lineRule="auto"/>
    </w:pPr>
    <w:rPr>
      <w:sz w:val="18"/>
    </w:rPr>
    <w:tblPr>
      <w:tblStyleRowBandSize w:val="1"/>
      <w:tblInd w:w="851" w:type="dxa"/>
      <w:tblBorders>
        <w:top w:val="single" w:sz="4" w:space="0" w:color="A1A1A1" w:themeColor="accent3" w:themeShade="BF"/>
        <w:bottom w:val="single" w:sz="4" w:space="0" w:color="A1A1A1" w:themeColor="accent3" w:themeShade="BF"/>
        <w:insideH w:val="single" w:sz="4" w:space="0" w:color="A1A1A1" w:themeColor="accent3" w:themeShade="BF"/>
      </w:tblBorders>
      <w:tblCellMar>
        <w:left w:w="57" w:type="dxa"/>
        <w:right w:w="57" w:type="dxa"/>
      </w:tblCellMar>
    </w:tblPr>
    <w:tblStylePr w:type="firstRow">
      <w:pPr>
        <w:keepNext/>
        <w:wordWrap/>
      </w:pPr>
      <w:rPr>
        <w:b/>
        <w:color w:val="FFFFFF" w:themeColor="background2"/>
      </w:rPr>
      <w:tblPr/>
      <w:trPr>
        <w:tblHeader/>
      </w:trPr>
      <w:tcPr>
        <w:shd w:val="clear" w:color="auto" w:fill="595959" w:themeFill="accent2"/>
      </w:tcPr>
    </w:tblStylePr>
    <w:tblStylePr w:type="lastRow">
      <w:rPr>
        <w:b/>
        <w:color w:val="292929"/>
      </w:rPr>
      <w:tblPr/>
      <w:tcPr>
        <w:tcBorders>
          <w:top w:val="single" w:sz="6" w:space="0" w:color="6C6C6C" w:themeColor="accent3" w:themeShade="80"/>
          <w:left w:val="nil"/>
          <w:bottom w:val="single" w:sz="6" w:space="0" w:color="6C6C6C" w:themeColor="accent3" w:themeShade="80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beforeLines="0" w:before="40" w:beforeAutospacing="0" w:afterLines="0" w:after="40" w:afterAutospacing="0"/>
      </w:pPr>
      <w:rPr>
        <w:b w:val="0"/>
        <w:i/>
      </w:r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2" w:themeFillShade="F2"/>
      </w:tcPr>
    </w:tblStylePr>
  </w:style>
  <w:style w:type="paragraph" w:customStyle="1" w:styleId="Textedestableaux">
    <w:name w:val="Texte des tableaux"/>
    <w:basedOn w:val="Normal"/>
    <w:uiPriority w:val="27"/>
    <w:qFormat/>
    <w:rsid w:val="001D3837"/>
    <w:pPr>
      <w:spacing w:before="60" w:after="20"/>
    </w:pPr>
  </w:style>
  <w:style w:type="table" w:customStyle="1" w:styleId="TABLEAUGIDE3">
    <w:name w:val="TABLEAU GIDE 3"/>
    <w:basedOn w:val="TABLEAUGIDE1"/>
    <w:uiPriority w:val="99"/>
    <w:rsid w:val="00E720B3"/>
    <w:pPr>
      <w:spacing w:after="0"/>
    </w:pPr>
    <w:tblPr>
      <w:tblInd w:w="0" w:type="dxa"/>
    </w:tblPr>
    <w:tblStylePr w:type="firstRow">
      <w:pPr>
        <w:keepNext/>
        <w:wordWrap/>
      </w:pPr>
      <w:rPr>
        <w:b/>
        <w:color w:val="FFFFFF" w:themeColor="background2"/>
      </w:rPr>
      <w:tblPr/>
      <w:trPr>
        <w:tblHeader/>
      </w:trPr>
      <w:tcPr>
        <w:shd w:val="clear" w:color="auto" w:fill="595959" w:themeFill="accent2"/>
      </w:tcPr>
    </w:tblStylePr>
    <w:tblStylePr w:type="lastRow">
      <w:rPr>
        <w:b/>
        <w:color w:val="292929"/>
      </w:rPr>
      <w:tblPr/>
      <w:tcPr>
        <w:tcBorders>
          <w:top w:val="single" w:sz="6" w:space="0" w:color="6C6C6C" w:themeColor="accent3" w:themeShade="80"/>
          <w:left w:val="nil"/>
          <w:bottom w:val="single" w:sz="6" w:space="0" w:color="6C6C6C" w:themeColor="accent3" w:themeShade="80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beforeLines="0" w:before="40" w:beforeAutospacing="0" w:afterLines="0" w:after="40" w:afterAutospacing="0"/>
      </w:pPr>
      <w:rPr>
        <w:b w:val="0"/>
        <w:i/>
      </w:r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2" w:themeFillShade="F2"/>
      </w:tcPr>
    </w:tblStylePr>
  </w:style>
  <w:style w:type="table" w:customStyle="1" w:styleId="TABLEAUGIDE4">
    <w:name w:val="TABLEAU GIDE 4"/>
    <w:basedOn w:val="TABLEAUGIDE2"/>
    <w:uiPriority w:val="99"/>
    <w:rsid w:val="00E720B3"/>
    <w:tblPr>
      <w:tblInd w:w="0" w:type="dxa"/>
    </w:tblPr>
    <w:tblStylePr w:type="firstRow">
      <w:pPr>
        <w:keepNext/>
        <w:wordWrap/>
      </w:pPr>
      <w:rPr>
        <w:b/>
        <w:i w:val="0"/>
        <w:color w:val="auto"/>
      </w:rPr>
      <w:tblPr/>
      <w:trPr>
        <w:tblHeader/>
      </w:trPr>
      <w:tcPr>
        <w:tcBorders>
          <w:top w:val="single" w:sz="8" w:space="0" w:color="595959" w:themeColor="accent2"/>
          <w:left w:val="nil"/>
          <w:bottom w:val="single" w:sz="8" w:space="0" w:color="595959" w:themeColor="accent2"/>
          <w:right w:val="nil"/>
          <w:insideH w:val="nil"/>
          <w:insideV w:val="nil"/>
          <w:tl2br w:val="nil"/>
          <w:tr2bl w:val="nil"/>
        </w:tcBorders>
        <w:shd w:val="clear" w:color="auto" w:fill="D8D8D8" w:themeFill="accent3"/>
      </w:tcPr>
    </w:tblStylePr>
    <w:tblStylePr w:type="lastRow">
      <w:rPr>
        <w:b/>
        <w:color w:val="292929"/>
      </w:rPr>
      <w:tblPr/>
      <w:tcPr>
        <w:tcBorders>
          <w:top w:val="single" w:sz="6" w:space="0" w:color="6C6C6C" w:themeColor="accent3" w:themeShade="80"/>
          <w:left w:val="nil"/>
          <w:bottom w:val="single" w:sz="6" w:space="0" w:color="6C6C6C" w:themeColor="accent3" w:themeShade="80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beforeLines="0" w:before="40" w:beforeAutospacing="0" w:afterLines="0" w:after="40" w:afterAutospacing="0"/>
      </w:pPr>
      <w:rPr>
        <w:b w:val="0"/>
        <w:i/>
      </w:r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2" w:themeFillShade="F2"/>
      </w:tcPr>
    </w:tblStylePr>
  </w:style>
  <w:style w:type="paragraph" w:customStyle="1" w:styleId="Liste1-0cm">
    <w:name w:val="Liste 1 - 0 cm"/>
    <w:basedOn w:val="Corpsdetexte0"/>
    <w:uiPriority w:val="11"/>
    <w:qFormat/>
    <w:rsid w:val="00E720B3"/>
    <w:pPr>
      <w:numPr>
        <w:numId w:val="4"/>
      </w:numPr>
    </w:pPr>
  </w:style>
  <w:style w:type="paragraph" w:customStyle="1" w:styleId="Liste3-15cm">
    <w:name w:val="Liste 3 - 1.5 cm"/>
    <w:basedOn w:val="Normal"/>
    <w:uiPriority w:val="11"/>
    <w:qFormat/>
    <w:rsid w:val="00E720B3"/>
    <w:pPr>
      <w:numPr>
        <w:numId w:val="6"/>
      </w:numPr>
      <w:spacing w:after="240"/>
      <w:jc w:val="both"/>
    </w:pPr>
  </w:style>
  <w:style w:type="paragraph" w:customStyle="1" w:styleId="Liste4-15cm">
    <w:name w:val="Liste 4 - 1.5 cm"/>
    <w:basedOn w:val="BodyText"/>
    <w:uiPriority w:val="11"/>
    <w:qFormat/>
    <w:rsid w:val="00E720B3"/>
    <w:pPr>
      <w:numPr>
        <w:numId w:val="1"/>
      </w:numPr>
      <w:suppressAutoHyphens w:val="0"/>
    </w:pPr>
  </w:style>
  <w:style w:type="table" w:customStyle="1" w:styleId="TableauGrille2-Accentuation21">
    <w:name w:val="Tableau Grille 2 - Accentuation 21"/>
    <w:basedOn w:val="TableNormal"/>
    <w:uiPriority w:val="47"/>
    <w:rsid w:val="00E720B3"/>
    <w:pPr>
      <w:spacing w:after="0" w:line="240" w:lineRule="auto"/>
    </w:pPr>
    <w:tblPr>
      <w:tblStyleRowBandSize w:val="1"/>
      <w:tblStyleColBandSize w:val="1"/>
      <w:tblBorders>
        <w:top w:val="single" w:sz="2" w:space="0" w:color="9B9B9B" w:themeColor="accent2" w:themeTint="99"/>
        <w:bottom w:val="single" w:sz="2" w:space="0" w:color="9B9B9B" w:themeColor="accent2" w:themeTint="99"/>
        <w:insideH w:val="single" w:sz="2" w:space="0" w:color="9B9B9B" w:themeColor="accent2" w:themeTint="99"/>
        <w:insideV w:val="single" w:sz="2" w:space="0" w:color="9B9B9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9B9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9B9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2" w:themeFillTint="33"/>
      </w:tcPr>
    </w:tblStylePr>
    <w:tblStylePr w:type="band1Horz">
      <w:tblPr/>
      <w:tcPr>
        <w:shd w:val="clear" w:color="auto" w:fill="DDDDDD" w:themeFill="accent2" w:themeFillTint="33"/>
      </w:tcPr>
    </w:tblStylePr>
  </w:style>
  <w:style w:type="table" w:customStyle="1" w:styleId="TableauGrille4-Accentuation21">
    <w:name w:val="Tableau Grille 4 - Accentuation 21"/>
    <w:basedOn w:val="TableNormal"/>
    <w:uiPriority w:val="49"/>
    <w:rsid w:val="00E720B3"/>
    <w:pPr>
      <w:spacing w:after="0" w:line="240" w:lineRule="auto"/>
    </w:pPr>
    <w:tblPr>
      <w:tblStyleRowBandSize w:val="1"/>
      <w:tblStyleColBandSize w:val="1"/>
      <w:tblBorders>
        <w:top w:val="single" w:sz="4" w:space="0" w:color="9B9B9B" w:themeColor="accent2" w:themeTint="99"/>
        <w:left w:val="single" w:sz="4" w:space="0" w:color="9B9B9B" w:themeColor="accent2" w:themeTint="99"/>
        <w:bottom w:val="single" w:sz="4" w:space="0" w:color="9B9B9B" w:themeColor="accent2" w:themeTint="99"/>
        <w:right w:val="single" w:sz="4" w:space="0" w:color="9B9B9B" w:themeColor="accent2" w:themeTint="99"/>
        <w:insideH w:val="single" w:sz="4" w:space="0" w:color="9B9B9B" w:themeColor="accent2" w:themeTint="99"/>
        <w:insideV w:val="single" w:sz="4" w:space="0" w:color="9B9B9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5959" w:themeColor="accent2"/>
          <w:left w:val="single" w:sz="4" w:space="0" w:color="595959" w:themeColor="accent2"/>
          <w:bottom w:val="single" w:sz="4" w:space="0" w:color="595959" w:themeColor="accent2"/>
          <w:right w:val="single" w:sz="4" w:space="0" w:color="595959" w:themeColor="accent2"/>
          <w:insideH w:val="nil"/>
          <w:insideV w:val="nil"/>
        </w:tcBorders>
        <w:shd w:val="clear" w:color="auto" w:fill="595959" w:themeFill="accent2"/>
      </w:tcPr>
    </w:tblStylePr>
    <w:tblStylePr w:type="lastRow">
      <w:rPr>
        <w:b/>
        <w:bCs/>
      </w:rPr>
      <w:tblPr/>
      <w:tcPr>
        <w:tcBorders>
          <w:top w:val="double" w:sz="4" w:space="0" w:color="59595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2" w:themeFillTint="33"/>
      </w:tcPr>
    </w:tblStylePr>
    <w:tblStylePr w:type="band1Horz">
      <w:tblPr/>
      <w:tcPr>
        <w:shd w:val="clear" w:color="auto" w:fill="DDDDDD" w:themeFill="accent2" w:themeFillTint="33"/>
      </w:tcPr>
    </w:tblStylePr>
  </w:style>
  <w:style w:type="table" w:customStyle="1" w:styleId="TableauGrille6Couleur-Accentuation21">
    <w:name w:val="Tableau Grille 6 Couleur - Accentuation 21"/>
    <w:basedOn w:val="TableNormal"/>
    <w:uiPriority w:val="51"/>
    <w:rsid w:val="00E720B3"/>
    <w:pPr>
      <w:spacing w:after="0" w:line="240" w:lineRule="auto"/>
    </w:pPr>
    <w:rPr>
      <w:color w:val="424242" w:themeColor="accent2" w:themeShade="BF"/>
    </w:rPr>
    <w:tblPr>
      <w:tblStyleRowBandSize w:val="1"/>
      <w:tblStyleColBandSize w:val="1"/>
      <w:tblBorders>
        <w:top w:val="single" w:sz="4" w:space="0" w:color="9B9B9B" w:themeColor="accent2" w:themeTint="99"/>
        <w:left w:val="single" w:sz="4" w:space="0" w:color="9B9B9B" w:themeColor="accent2" w:themeTint="99"/>
        <w:bottom w:val="single" w:sz="4" w:space="0" w:color="9B9B9B" w:themeColor="accent2" w:themeTint="99"/>
        <w:right w:val="single" w:sz="4" w:space="0" w:color="9B9B9B" w:themeColor="accent2" w:themeTint="99"/>
        <w:insideH w:val="single" w:sz="4" w:space="0" w:color="9B9B9B" w:themeColor="accent2" w:themeTint="99"/>
        <w:insideV w:val="single" w:sz="4" w:space="0" w:color="9B9B9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B9B9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9B9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2" w:themeFillTint="33"/>
      </w:tcPr>
    </w:tblStylePr>
    <w:tblStylePr w:type="band1Horz">
      <w:tblPr/>
      <w:tcPr>
        <w:shd w:val="clear" w:color="auto" w:fill="DDDDDD" w:themeFill="accent2" w:themeFillTint="33"/>
      </w:tcPr>
    </w:tblStylePr>
  </w:style>
  <w:style w:type="table" w:customStyle="1" w:styleId="TableauListe1Clair-Accentuation21">
    <w:name w:val="Tableau Liste 1 Clair - Accentuation 21"/>
    <w:basedOn w:val="TableNormal"/>
    <w:uiPriority w:val="46"/>
    <w:rsid w:val="00E720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9B9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9B9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2" w:themeFillTint="33"/>
      </w:tcPr>
    </w:tblStylePr>
    <w:tblStylePr w:type="band1Horz">
      <w:tblPr/>
      <w:tcPr>
        <w:shd w:val="clear" w:color="auto" w:fill="DDDDDD" w:themeFill="accent2" w:themeFillTint="33"/>
      </w:tcPr>
    </w:tblStylePr>
  </w:style>
  <w:style w:type="table" w:customStyle="1" w:styleId="TABLEAUGIDE2">
    <w:name w:val="TABLEAU GIDE 2"/>
    <w:basedOn w:val="TABLEAUGIDE1"/>
    <w:uiPriority w:val="99"/>
    <w:rsid w:val="00E720B3"/>
    <w:pPr>
      <w:spacing w:after="0"/>
    </w:pPr>
    <w:tblPr/>
    <w:tblStylePr w:type="firstRow">
      <w:pPr>
        <w:keepNext/>
        <w:wordWrap/>
      </w:pPr>
      <w:rPr>
        <w:b/>
        <w:color w:val="auto"/>
      </w:rPr>
      <w:tblPr/>
      <w:trPr>
        <w:tblHeader/>
      </w:trPr>
      <w:tcPr>
        <w:tcBorders>
          <w:top w:val="single" w:sz="8" w:space="0" w:color="595959" w:themeColor="accent2"/>
          <w:left w:val="nil"/>
          <w:bottom w:val="single" w:sz="8" w:space="0" w:color="595959" w:themeColor="accent2"/>
          <w:right w:val="nil"/>
          <w:insideH w:val="nil"/>
          <w:insideV w:val="nil"/>
          <w:tl2br w:val="nil"/>
          <w:tr2bl w:val="nil"/>
        </w:tcBorders>
        <w:shd w:val="clear" w:color="auto" w:fill="D8D8D8" w:themeFill="accent3"/>
      </w:tcPr>
    </w:tblStylePr>
    <w:tblStylePr w:type="lastRow">
      <w:rPr>
        <w:b/>
        <w:color w:val="292929"/>
      </w:rPr>
      <w:tblPr/>
      <w:tcPr>
        <w:tcBorders>
          <w:top w:val="single" w:sz="6" w:space="0" w:color="6C6C6C" w:themeColor="accent3" w:themeShade="80"/>
          <w:left w:val="nil"/>
          <w:bottom w:val="single" w:sz="6" w:space="0" w:color="6C6C6C" w:themeColor="accent3" w:themeShade="80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beforeLines="0" w:before="40" w:beforeAutospacing="0" w:afterLines="0" w:after="40" w:afterAutospacing="0"/>
      </w:pPr>
      <w:rPr>
        <w:b w:val="0"/>
        <w:i/>
      </w:r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2" w:themeFillShade="F2"/>
      </w:tcPr>
    </w:tblStylePr>
  </w:style>
  <w:style w:type="paragraph" w:customStyle="1" w:styleId="Sparateur">
    <w:name w:val="Séparateur"/>
    <w:basedOn w:val="Normal"/>
    <w:next w:val="BodyText"/>
    <w:uiPriority w:val="75"/>
    <w:qFormat/>
    <w:rsid w:val="0008132A"/>
    <w:pPr>
      <w:numPr>
        <w:numId w:val="10"/>
      </w:numPr>
      <w:spacing w:before="240" w:after="240"/>
      <w:jc w:val="center"/>
    </w:pPr>
    <w:rPr>
      <w:lang w:eastAsia="en-US"/>
    </w:rPr>
  </w:style>
  <w:style w:type="paragraph" w:customStyle="1" w:styleId="Pointills">
    <w:name w:val="Pointillés"/>
    <w:basedOn w:val="Normal"/>
    <w:next w:val="Corpsdetexte0"/>
    <w:uiPriority w:val="33"/>
    <w:semiHidden/>
    <w:rsid w:val="00E720B3"/>
    <w:pPr>
      <w:tabs>
        <w:tab w:val="right" w:leader="dot" w:pos="4649"/>
      </w:tabs>
      <w:spacing w:before="520"/>
    </w:pPr>
  </w:style>
  <w:style w:type="paragraph" w:customStyle="1" w:styleId="ATitre2">
    <w:name w:val="A_Titre 2"/>
    <w:basedOn w:val="Normal"/>
    <w:next w:val="BodyText"/>
    <w:uiPriority w:val="35"/>
    <w:qFormat/>
    <w:rsid w:val="001535C5"/>
    <w:pPr>
      <w:keepNext/>
      <w:numPr>
        <w:ilvl w:val="1"/>
        <w:numId w:val="9"/>
      </w:numPr>
      <w:spacing w:before="240" w:after="240"/>
      <w:jc w:val="both"/>
    </w:pPr>
    <w:rPr>
      <w:b/>
      <w:caps/>
    </w:rPr>
  </w:style>
  <w:style w:type="paragraph" w:customStyle="1" w:styleId="ATitre3">
    <w:name w:val="A_Titre 3"/>
    <w:basedOn w:val="Normal"/>
    <w:next w:val="BodyText"/>
    <w:uiPriority w:val="35"/>
    <w:qFormat/>
    <w:rsid w:val="001535C5"/>
    <w:pPr>
      <w:numPr>
        <w:ilvl w:val="2"/>
        <w:numId w:val="9"/>
      </w:numPr>
      <w:spacing w:before="240" w:after="240"/>
      <w:jc w:val="both"/>
    </w:pPr>
  </w:style>
  <w:style w:type="paragraph" w:customStyle="1" w:styleId="CONFIDENTIALIT">
    <w:name w:val="CONFIDENTIALITÉ"/>
    <w:basedOn w:val="Normal"/>
    <w:rsid w:val="003E2927"/>
    <w:pPr>
      <w:framePr w:w="3402" w:wrap="around" w:vAnchor="page" w:hAnchor="text" w:xAlign="right" w:y="1135" w:anchorLock="1"/>
      <w:jc w:val="right"/>
    </w:pPr>
    <w:rPr>
      <w:caps/>
      <w:sz w:val="18"/>
    </w:rPr>
  </w:style>
  <w:style w:type="paragraph" w:customStyle="1" w:styleId="Parties">
    <w:name w:val="Parties"/>
    <w:basedOn w:val="Normal"/>
    <w:uiPriority w:val="1"/>
    <w:rsid w:val="00E720B3"/>
    <w:pPr>
      <w:jc w:val="center"/>
    </w:pPr>
    <w:rPr>
      <w:b/>
      <w:sz w:val="22"/>
    </w:rPr>
  </w:style>
  <w:style w:type="paragraph" w:customStyle="1" w:styleId="Filet">
    <w:name w:val="Filet"/>
    <w:basedOn w:val="Normal"/>
    <w:next w:val="Normal"/>
    <w:rsid w:val="007B6D02"/>
    <w:pPr>
      <w:pBdr>
        <w:top w:val="single" w:sz="6" w:space="1" w:color="auto"/>
      </w:pBdr>
      <w:spacing w:before="1100" w:after="900"/>
    </w:pPr>
  </w:style>
  <w:style w:type="table" w:customStyle="1" w:styleId="zTABLEAUDEPOSITIONNEMENT2">
    <w:name w:val="z_TABLEAU DE POSITIONNEMENT 2"/>
    <w:basedOn w:val="TableNormal"/>
    <w:uiPriority w:val="99"/>
    <w:rsid w:val="00E720B3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auto"/>
    </w:tcPr>
  </w:style>
  <w:style w:type="paragraph" w:customStyle="1" w:styleId="Titre3b">
    <w:name w:val="Titre3b"/>
    <w:basedOn w:val="Heading3"/>
    <w:next w:val="BodyText"/>
    <w:uiPriority w:val="9"/>
    <w:qFormat/>
    <w:rsid w:val="00E720B3"/>
    <w:pPr>
      <w:keepNext w:val="0"/>
      <w:spacing w:before="0"/>
      <w:jc w:val="both"/>
      <w:outlineLvl w:val="9"/>
    </w:pPr>
  </w:style>
  <w:style w:type="paragraph" w:customStyle="1" w:styleId="Partiespetit1">
    <w:name w:val="Parties (petit 1)"/>
    <w:basedOn w:val="Parties"/>
    <w:uiPriority w:val="1"/>
    <w:rsid w:val="00E720B3"/>
    <w:pPr>
      <w:spacing w:line="264" w:lineRule="auto"/>
    </w:pPr>
    <w:rPr>
      <w:spacing w:val="-2"/>
      <w:sz w:val="20"/>
    </w:rPr>
  </w:style>
  <w:style w:type="paragraph" w:customStyle="1" w:styleId="Partiespetit2">
    <w:name w:val="Parties (petit 2)"/>
    <w:basedOn w:val="Parties"/>
    <w:uiPriority w:val="1"/>
    <w:rsid w:val="00E720B3"/>
    <w:pPr>
      <w:spacing w:line="240" w:lineRule="auto"/>
    </w:pPr>
    <w:rPr>
      <w:spacing w:val="-4"/>
      <w:sz w:val="18"/>
    </w:rPr>
  </w:style>
  <w:style w:type="character" w:customStyle="1" w:styleId="SparateurdesNodepages">
    <w:name w:val="Séparateur des No de pages"/>
    <w:basedOn w:val="DefaultParagraphFont"/>
    <w:uiPriority w:val="49"/>
    <w:semiHidden/>
    <w:rsid w:val="00E720B3"/>
    <w:rPr>
      <w:rFonts w:asciiTheme="minorHAnsi" w:hAnsiTheme="minorHAnsi" w:cstheme="minorHAnsi"/>
      <w:position w:val="1"/>
      <w:sz w:val="16"/>
    </w:rPr>
  </w:style>
  <w:style w:type="paragraph" w:customStyle="1" w:styleId="Liste2-0cm">
    <w:name w:val="Liste 2 - 0 cm"/>
    <w:basedOn w:val="Corpsdetexte0"/>
    <w:uiPriority w:val="11"/>
    <w:qFormat/>
    <w:rsid w:val="00E720B3"/>
    <w:pPr>
      <w:numPr>
        <w:numId w:val="5"/>
      </w:numPr>
    </w:pPr>
  </w:style>
  <w:style w:type="paragraph" w:customStyle="1" w:styleId="Puce1-0cm">
    <w:name w:val="Puce 1 - 0 cm"/>
    <w:basedOn w:val="Corpsdetexte0"/>
    <w:uiPriority w:val="14"/>
    <w:qFormat/>
    <w:rsid w:val="00E720B3"/>
    <w:pPr>
      <w:numPr>
        <w:numId w:val="2"/>
      </w:numPr>
    </w:pPr>
  </w:style>
  <w:style w:type="paragraph" w:customStyle="1" w:styleId="Puce2-0cm">
    <w:name w:val="Puce 2 - 0 cm"/>
    <w:basedOn w:val="Corpsdetexte0"/>
    <w:uiPriority w:val="14"/>
    <w:qFormat/>
    <w:rsid w:val="00E720B3"/>
    <w:pPr>
      <w:numPr>
        <w:numId w:val="3"/>
      </w:numPr>
    </w:pPr>
  </w:style>
  <w:style w:type="table" w:customStyle="1" w:styleId="GIDEDFINITIONS">
    <w:name w:val="GIDE DÉFINITIONS"/>
    <w:basedOn w:val="TableNormal"/>
    <w:uiPriority w:val="99"/>
    <w:rsid w:val="00E720B3"/>
    <w:pPr>
      <w:spacing w:after="0" w:line="240" w:lineRule="auto"/>
    </w:pPr>
    <w:tblPr>
      <w:tblInd w:w="851" w:type="dxa"/>
      <w:tblCellMar>
        <w:left w:w="0" w:type="dxa"/>
      </w:tblCellMar>
    </w:tblPr>
    <w:tblStylePr w:type="firstCol">
      <w:rPr>
        <w:b/>
      </w:rPr>
    </w:tblStylePr>
  </w:style>
  <w:style w:type="paragraph" w:customStyle="1" w:styleId="Titre4b">
    <w:name w:val="Titre4b"/>
    <w:basedOn w:val="Heading4"/>
    <w:next w:val="BodyText"/>
    <w:uiPriority w:val="9"/>
    <w:qFormat/>
    <w:rsid w:val="00E720B3"/>
    <w:pPr>
      <w:keepNext w:val="0"/>
      <w:spacing w:before="0"/>
      <w:jc w:val="both"/>
      <w:outlineLvl w:val="9"/>
    </w:pPr>
  </w:style>
  <w:style w:type="paragraph" w:customStyle="1" w:styleId="Lgende0cm">
    <w:name w:val="Légende 0 cm"/>
    <w:basedOn w:val="Caption"/>
    <w:next w:val="Corpsdetexte0"/>
    <w:uiPriority w:val="26"/>
    <w:qFormat/>
    <w:rsid w:val="00E720B3"/>
    <w:pPr>
      <w:ind w:left="0"/>
    </w:pPr>
  </w:style>
  <w:style w:type="paragraph" w:customStyle="1" w:styleId="Sign">
    <w:name w:val="Sign."/>
    <w:basedOn w:val="Normal"/>
    <w:next w:val="Corpsdetexte0"/>
    <w:uiPriority w:val="49"/>
    <w:rsid w:val="008234A4"/>
    <w:pPr>
      <w:contextualSpacing/>
      <w:jc w:val="center"/>
    </w:pPr>
    <w:rPr>
      <w:color w:val="000000" w:themeColor="text1"/>
    </w:rPr>
  </w:style>
  <w:style w:type="paragraph" w:customStyle="1" w:styleId="Titre2b">
    <w:name w:val="Titre2b"/>
    <w:basedOn w:val="Heading2"/>
    <w:next w:val="BodyText"/>
    <w:uiPriority w:val="9"/>
    <w:qFormat/>
    <w:rsid w:val="00E720B3"/>
    <w:pPr>
      <w:keepNext w:val="0"/>
      <w:jc w:val="both"/>
      <w:outlineLvl w:val="9"/>
    </w:pPr>
    <w:rPr>
      <w:b w:val="0"/>
    </w:rPr>
  </w:style>
  <w:style w:type="paragraph" w:customStyle="1" w:styleId="Pieddepagecouv">
    <w:name w:val="Pied de page (couv)"/>
    <w:basedOn w:val="Footer"/>
    <w:uiPriority w:val="64"/>
    <w:semiHidden/>
    <w:rsid w:val="007955BE"/>
    <w:pPr>
      <w:pBdr>
        <w:top w:val="single" w:sz="6" w:space="7" w:color="auto"/>
      </w:pBdr>
    </w:pPr>
  </w:style>
  <w:style w:type="table" w:customStyle="1" w:styleId="zTABLEAUCOUVERTURE">
    <w:name w:val="z_TABLEAU COUVERTURE"/>
    <w:basedOn w:val="TableGrid"/>
    <w:uiPriority w:val="99"/>
    <w:rsid w:val="0085408A"/>
    <w:tblPr>
      <w:tblBorders>
        <w:top w:val="single" w:sz="6" w:space="0" w:color="auto"/>
        <w:left w:val="none" w:sz="0" w:space="0" w:color="auto"/>
        <w:bottom w:val="single" w:sz="6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customStyle="1" w:styleId="Espace35pt">
    <w:name w:val="Espace 35 pt"/>
    <w:basedOn w:val="Normal"/>
    <w:next w:val="Normal"/>
    <w:uiPriority w:val="49"/>
    <w:semiHidden/>
    <w:rsid w:val="000F4C1C"/>
    <w:pPr>
      <w:keepLines/>
      <w:spacing w:after="700" w:line="240" w:lineRule="auto"/>
      <w:ind w:left="-737"/>
    </w:pPr>
  </w:style>
  <w:style w:type="paragraph" w:customStyle="1" w:styleId="TITRESCOUVERTURE">
    <w:name w:val="TITRES COUVERTURE"/>
    <w:basedOn w:val="Normal"/>
    <w:semiHidden/>
    <w:rsid w:val="00E720B3"/>
    <w:pPr>
      <w:keepNext/>
      <w:spacing w:after="1000"/>
      <w:contextualSpacing/>
      <w:jc w:val="center"/>
    </w:pPr>
    <w:rPr>
      <w:rFonts w:asciiTheme="majorHAnsi" w:hAnsiTheme="majorHAnsi"/>
      <w:b/>
      <w:caps/>
      <w:sz w:val="22"/>
    </w:rPr>
  </w:style>
  <w:style w:type="paragraph" w:customStyle="1" w:styleId="Paragraphedefindesommaire">
    <w:name w:val="Paragraphe de fin de sommaire"/>
    <w:basedOn w:val="Normal"/>
    <w:next w:val="Normal"/>
    <w:semiHidden/>
    <w:rsid w:val="005B51FF"/>
    <w:pPr>
      <w:spacing w:line="180" w:lineRule="auto"/>
    </w:pPr>
    <w:rPr>
      <w:rFonts w:eastAsiaTheme="minorHAnsi"/>
      <w:sz w:val="10"/>
      <w:lang w:eastAsia="en-US"/>
    </w:rPr>
  </w:style>
  <w:style w:type="paragraph" w:styleId="List">
    <w:name w:val="List"/>
    <w:basedOn w:val="Normal"/>
    <w:uiPriority w:val="49"/>
    <w:semiHidden/>
    <w:unhideWhenUsed/>
    <w:rsid w:val="00F51A76"/>
    <w:pPr>
      <w:ind w:left="283" w:hanging="283"/>
      <w:contextualSpacing/>
    </w:pPr>
  </w:style>
  <w:style w:type="paragraph" w:styleId="ListContinue3">
    <w:name w:val="List Continue 3"/>
    <w:basedOn w:val="Normal"/>
    <w:uiPriority w:val="49"/>
    <w:semiHidden/>
    <w:unhideWhenUsed/>
    <w:rsid w:val="00F51A76"/>
    <w:pPr>
      <w:spacing w:after="120"/>
      <w:ind w:left="849"/>
      <w:contextualSpacing/>
    </w:pPr>
  </w:style>
  <w:style w:type="character" w:styleId="CommentReference">
    <w:name w:val="annotation reference"/>
    <w:basedOn w:val="DefaultParagraphFont"/>
    <w:uiPriority w:val="49"/>
    <w:semiHidden/>
    <w:unhideWhenUsed/>
    <w:rsid w:val="00EB70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9"/>
    <w:unhideWhenUsed/>
    <w:rsid w:val="00EB70E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49"/>
    <w:rsid w:val="00EB70EB"/>
    <w:rPr>
      <w:rFonts w:cs="Times New Roman"/>
      <w:sz w:val="20"/>
      <w:szCs w:val="20"/>
      <w:lang w:val="en-GB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49"/>
    <w:semiHidden/>
    <w:unhideWhenUsed/>
    <w:rsid w:val="00EB7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9"/>
    <w:semiHidden/>
    <w:rsid w:val="00EB70EB"/>
    <w:rPr>
      <w:rFonts w:cs="Times New Roman"/>
      <w:b/>
      <w:bCs/>
      <w:sz w:val="20"/>
      <w:szCs w:val="20"/>
      <w:lang w:val="en-GB"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5E1D3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359AA"/>
    <w:pPr>
      <w:spacing w:after="0" w:line="240" w:lineRule="auto"/>
    </w:pPr>
    <w:rPr>
      <w:rFonts w:cs="Times New Roman"/>
      <w:sz w:val="20"/>
      <w:szCs w:val="24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9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5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uk/guidance/trade-remedies-investigations-directorate-trid-dumping-and-subsidisation-investigations-guidance/injury-margins" TargetMode="External"/></Relationships>
</file>

<file path=word/theme/theme1.xml><?xml version="1.0" encoding="utf-8"?>
<a:theme xmlns:a="http://schemas.openxmlformats.org/drawingml/2006/main" name="Thème Office">
  <a:themeElements>
    <a:clrScheme name="GIDE CONTRA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121650"/>
      </a:accent1>
      <a:accent2>
        <a:srgbClr val="595959"/>
      </a:accent2>
      <a:accent3>
        <a:srgbClr val="D8D8D8"/>
      </a:accent3>
      <a:accent4>
        <a:srgbClr val="7F7F7F"/>
      </a:accent4>
      <a:accent5>
        <a:srgbClr val="F2F2F2"/>
      </a:accent5>
      <a:accent6>
        <a:srgbClr val="595959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roperties xmlns="http://www.imanage.com/work/xmlschema">
  <documentid>WS1201LON!1890271.1</documentid>
  <senderid>JCA06001</senderid>
  <senderemail>JAMES.CASEY@GIDE.COM</senderemail>
  <lastmodified>2024-09-12T17:05:00.0000000+01:00</lastmodified>
  <database>WS1201LON</database>
</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F607915D-6E01-42A4-9D29-575F383654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296ADD-E178-4433-8190-273E75B4BDDB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53B2BF6A-3720-49D6-9B9E-67C733F9238E}"/>
</file>

<file path=customXml/itemProps4.xml><?xml version="1.0" encoding="utf-8"?>
<ds:datastoreItem xmlns:ds="http://schemas.openxmlformats.org/officeDocument/2006/customXml" ds:itemID="{348B7A7D-A7F5-404F-AB0A-44E3DDF46562}"/>
</file>

<file path=customXml/itemProps5.xml><?xml version="1.0" encoding="utf-8"?>
<ds:datastoreItem xmlns:ds="http://schemas.openxmlformats.org/officeDocument/2006/customXml" ds:itemID="{6E87FEBF-6E65-4184-B33E-22A3320BED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Johnson</cp:lastModifiedBy>
  <cp:revision>2</cp:revision>
  <dcterms:created xsi:type="dcterms:W3CDTF">2024-09-16T13:06:00Z</dcterms:created>
  <dcterms:modified xsi:type="dcterms:W3CDTF">2024-09-16T13:06:00Z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Footer">
    <vt:lpwstr>WS1201.1890271.1</vt:lpwstr>
  </property>
  <property fmtid="{D5CDD505-2E9C-101B-9397-08002B2CF9AE}" pid="3" name="FooterParam">
    <vt:lpwstr>SHOW</vt:lpwstr>
  </property>
  <property fmtid="{D5CDD505-2E9C-101B-9397-08002B2CF9AE}" pid="4" name="MSIP_Label_09e9a456-2778-4ca9-be06-1190b1e1118a_Enabled">
    <vt:lpwstr>true</vt:lpwstr>
  </property>
  <property fmtid="{D5CDD505-2E9C-101B-9397-08002B2CF9AE}" pid="5" name="MSIP_Label_09e9a456-2778-4ca9-be06-1190b1e1118a_SetDate">
    <vt:lpwstr>2024-09-16T13:06:55Z</vt:lpwstr>
  </property>
  <property fmtid="{D5CDD505-2E9C-101B-9397-08002B2CF9AE}" pid="6" name="MSIP_Label_09e9a456-2778-4ca9-be06-1190b1e1118a_Method">
    <vt:lpwstr>Standard</vt:lpwstr>
  </property>
  <property fmtid="{D5CDD505-2E9C-101B-9397-08002B2CF9AE}" pid="7" name="MSIP_Label_09e9a456-2778-4ca9-be06-1190b1e1118a_Name">
    <vt:lpwstr>D3</vt:lpwstr>
  </property>
  <property fmtid="{D5CDD505-2E9C-101B-9397-08002B2CF9AE}" pid="8" name="MSIP_Label_09e9a456-2778-4ca9-be06-1190b1e1118a_SiteId">
    <vt:lpwstr>658ba197-6c73-4fea-91bd-1c7d8de6bf2c</vt:lpwstr>
  </property>
  <property fmtid="{D5CDD505-2E9C-101B-9397-08002B2CF9AE}" pid="9" name="MSIP_Label_09e9a456-2778-4ca9-be06-1190b1e1118a_ActionId">
    <vt:lpwstr>001b628c-677d-4f13-ae92-93d23642a7da</vt:lpwstr>
  </property>
  <property fmtid="{D5CDD505-2E9C-101B-9397-08002B2CF9AE}" pid="10" name="MSIP_Label_09e9a456-2778-4ca9-be06-1190b1e1118a_ContentBits">
    <vt:lpwstr>0</vt:lpwstr>
  </property>
  <property fmtid="{D5CDD505-2E9C-101B-9397-08002B2CF9AE}" pid="11" name="ContentTypeId">
    <vt:lpwstr>0x010100C9280E48E807ED4AA4BA7BE40CA69573</vt:lpwstr>
  </property>
</Properties>
</file>