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8FF61" w14:textId="3E09A87E" w:rsidR="00C16041" w:rsidRDefault="00C16041" w:rsidP="00C16041">
      <w:pPr>
        <w:pStyle w:val="SingleSpace"/>
        <w:jc w:val="both"/>
      </w:pPr>
      <w:r w:rsidRPr="00C16041">
        <w:t>Appendix D1-6 of POSCO's questionnaire response contains the pre-tax return statement for the period January to June 2025. This information is confidential due to its commercially sensitive nature and cannot be redacted</w:t>
      </w:r>
      <w:r>
        <w:t>.</w:t>
      </w:r>
    </w:p>
    <w:sectPr w:rsidR="00C160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9A3F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C8C1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45202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C62E88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1E34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A6F4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1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289C2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9CFE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5BAFD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8A2282"/>
    <w:multiLevelType w:val="multilevel"/>
    <w:tmpl w:val="E8AE060E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color w:val="auto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caps w:val="0"/>
        <w:color w:val="auto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caps w:val="0"/>
        <w:color w:val="auto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caps w:val="0"/>
        <w:color w:val="auto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color w:val="auto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color w:val="auto"/>
        <w:u w:val="none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color w:val="auto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caps w:val="0"/>
        <w:color w:val="auto"/>
        <w:u w:val="none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hint="default"/>
        <w:caps w:val="0"/>
        <w:color w:val="auto"/>
        <w:u w:val="none"/>
      </w:rPr>
    </w:lvl>
  </w:abstractNum>
  <w:num w:numId="1" w16cid:durableId="1065879220">
    <w:abstractNumId w:val="9"/>
  </w:num>
  <w:num w:numId="2" w16cid:durableId="1056899421">
    <w:abstractNumId w:val="7"/>
  </w:num>
  <w:num w:numId="3" w16cid:durableId="1011641805">
    <w:abstractNumId w:val="6"/>
  </w:num>
  <w:num w:numId="4" w16cid:durableId="1304043053">
    <w:abstractNumId w:val="5"/>
  </w:num>
  <w:num w:numId="5" w16cid:durableId="416944286">
    <w:abstractNumId w:val="4"/>
  </w:num>
  <w:num w:numId="6" w16cid:durableId="436288712">
    <w:abstractNumId w:val="8"/>
  </w:num>
  <w:num w:numId="7" w16cid:durableId="1815680685">
    <w:abstractNumId w:val="3"/>
  </w:num>
  <w:num w:numId="8" w16cid:durableId="2135949715">
    <w:abstractNumId w:val="2"/>
  </w:num>
  <w:num w:numId="9" w16cid:durableId="1666084553">
    <w:abstractNumId w:val="1"/>
  </w:num>
  <w:num w:numId="10" w16cid:durableId="949356195">
    <w:abstractNumId w:val="0"/>
  </w:num>
  <w:num w:numId="11" w16cid:durableId="317537662">
    <w:abstractNumId w:val="10"/>
  </w:num>
  <w:num w:numId="12" w16cid:durableId="1322730160">
    <w:abstractNumId w:val="10"/>
  </w:num>
  <w:num w:numId="13" w16cid:durableId="2094159437">
    <w:abstractNumId w:val="10"/>
  </w:num>
  <w:num w:numId="14" w16cid:durableId="399984226">
    <w:abstractNumId w:val="10"/>
  </w:num>
  <w:num w:numId="15" w16cid:durableId="443883351">
    <w:abstractNumId w:val="10"/>
  </w:num>
  <w:num w:numId="16" w16cid:durableId="1742554506">
    <w:abstractNumId w:val="10"/>
  </w:num>
  <w:num w:numId="17" w16cid:durableId="1067611062">
    <w:abstractNumId w:val="10"/>
  </w:num>
  <w:num w:numId="18" w16cid:durableId="139542185">
    <w:abstractNumId w:val="10"/>
  </w:num>
  <w:num w:numId="19" w16cid:durableId="1370033066">
    <w:abstractNumId w:val="10"/>
  </w:num>
  <w:num w:numId="20" w16cid:durableId="239491163">
    <w:abstractNumId w:val="10"/>
  </w:num>
  <w:num w:numId="21" w16cid:durableId="1820413516">
    <w:abstractNumId w:val="10"/>
  </w:num>
  <w:num w:numId="22" w16cid:durableId="1540507932">
    <w:abstractNumId w:val="10"/>
  </w:num>
  <w:num w:numId="23" w16cid:durableId="1122307773">
    <w:abstractNumId w:val="10"/>
  </w:num>
  <w:num w:numId="24" w16cid:durableId="475800604">
    <w:abstractNumId w:val="10"/>
  </w:num>
  <w:num w:numId="25" w16cid:durableId="301081499">
    <w:abstractNumId w:val="10"/>
  </w:num>
  <w:num w:numId="26" w16cid:durableId="820125004">
    <w:abstractNumId w:val="10"/>
  </w:num>
  <w:num w:numId="27" w16cid:durableId="765267517">
    <w:abstractNumId w:val="10"/>
  </w:num>
  <w:num w:numId="28" w16cid:durableId="1978533782">
    <w:abstractNumId w:val="10"/>
  </w:num>
  <w:num w:numId="29" w16cid:durableId="257838779">
    <w:abstractNumId w:val="10"/>
  </w:num>
  <w:num w:numId="30" w16cid:durableId="181477642">
    <w:abstractNumId w:val="10"/>
  </w:num>
  <w:num w:numId="31" w16cid:durableId="1678993744">
    <w:abstractNumId w:val="10"/>
  </w:num>
  <w:num w:numId="32" w16cid:durableId="96876081">
    <w:abstractNumId w:val="10"/>
  </w:num>
  <w:num w:numId="33" w16cid:durableId="605117113">
    <w:abstractNumId w:val="10"/>
  </w:num>
  <w:num w:numId="34" w16cid:durableId="120922182">
    <w:abstractNumId w:val="10"/>
  </w:num>
  <w:num w:numId="35" w16cid:durableId="1136753712">
    <w:abstractNumId w:val="10"/>
  </w:num>
  <w:num w:numId="36" w16cid:durableId="1881093727">
    <w:abstractNumId w:val="10"/>
  </w:num>
  <w:num w:numId="37" w16cid:durableId="7169733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41"/>
    <w:rsid w:val="007B72C3"/>
    <w:rsid w:val="00952E6C"/>
    <w:rsid w:val="00A90C56"/>
    <w:rsid w:val="00C1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FC16"/>
  <w15:chartTrackingRefBased/>
  <w15:docId w15:val="{30D33D4D-3954-43AB-A63B-B0872FC2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qFormat/>
    <w:pPr>
      <w:numPr>
        <w:numId w:val="37"/>
      </w:numPr>
      <w:spacing w:after="240"/>
      <w:outlineLvl w:val="0"/>
    </w:pPr>
    <w:rPr>
      <w:bCs/>
      <w:kern w:val="32"/>
      <w:szCs w:val="32"/>
    </w:rPr>
  </w:style>
  <w:style w:type="paragraph" w:styleId="Heading2">
    <w:name w:val="heading 2"/>
    <w:basedOn w:val="Normal"/>
    <w:link w:val="Heading2Char"/>
    <w:qFormat/>
    <w:pPr>
      <w:numPr>
        <w:ilvl w:val="1"/>
        <w:numId w:val="37"/>
      </w:numPr>
      <w:spacing w:after="240"/>
      <w:outlineLvl w:val="1"/>
    </w:pPr>
    <w:rPr>
      <w:bCs/>
      <w:iCs/>
      <w:szCs w:val="28"/>
    </w:rPr>
  </w:style>
  <w:style w:type="paragraph" w:styleId="Heading3">
    <w:name w:val="heading 3"/>
    <w:basedOn w:val="Normal"/>
    <w:link w:val="Heading3Char"/>
    <w:qFormat/>
    <w:pPr>
      <w:numPr>
        <w:ilvl w:val="2"/>
        <w:numId w:val="37"/>
      </w:numPr>
      <w:spacing w:after="240"/>
      <w:outlineLvl w:val="2"/>
    </w:pPr>
    <w:rPr>
      <w:bCs/>
      <w:szCs w:val="26"/>
    </w:rPr>
  </w:style>
  <w:style w:type="paragraph" w:styleId="Heading4">
    <w:name w:val="heading 4"/>
    <w:basedOn w:val="Normal"/>
    <w:link w:val="Heading4Char"/>
    <w:qFormat/>
    <w:pPr>
      <w:numPr>
        <w:ilvl w:val="3"/>
        <w:numId w:val="37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qFormat/>
    <w:pPr>
      <w:numPr>
        <w:ilvl w:val="4"/>
        <w:numId w:val="37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qFormat/>
    <w:pPr>
      <w:numPr>
        <w:ilvl w:val="5"/>
        <w:numId w:val="37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qFormat/>
    <w:pPr>
      <w:numPr>
        <w:ilvl w:val="6"/>
        <w:numId w:val="37"/>
      </w:numPr>
      <w:spacing w:after="240"/>
      <w:outlineLvl w:val="6"/>
    </w:pPr>
  </w:style>
  <w:style w:type="paragraph" w:styleId="Heading8">
    <w:name w:val="heading 8"/>
    <w:basedOn w:val="Normal"/>
    <w:link w:val="Heading8Char"/>
    <w:qFormat/>
    <w:pPr>
      <w:numPr>
        <w:ilvl w:val="7"/>
        <w:numId w:val="37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qFormat/>
    <w:pPr>
      <w:numPr>
        <w:ilvl w:val="8"/>
        <w:numId w:val="37"/>
      </w:numPr>
      <w:spacing w:after="24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e">
    <w:name w:val="Single Space"/>
    <w:basedOn w:val="Normal"/>
    <w:link w:val="SingleSpaceChar"/>
  </w:style>
  <w:style w:type="paragraph" w:styleId="Salutation">
    <w:name w:val="Salutation"/>
    <w:basedOn w:val="Normal"/>
    <w:next w:val="Normal"/>
    <w:link w:val="SalutationChar"/>
    <w:uiPriority w:val="9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99"/>
    <w:semiHidden/>
  </w:style>
  <w:style w:type="character" w:customStyle="1" w:styleId="SingleSpaceChar">
    <w:name w:val="Single Space Char"/>
    <w:basedOn w:val="DefaultParagraphFont"/>
    <w:link w:val="SingleSpace"/>
  </w:style>
  <w:style w:type="character" w:customStyle="1" w:styleId="Heading1Char">
    <w:name w:val="Heading 1 Char"/>
    <w:basedOn w:val="DefaultParagraphFont"/>
    <w:link w:val="Heading1"/>
    <w:rPr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rPr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Pr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Pr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Pr>
      <w:bCs/>
      <w:iCs/>
      <w:sz w:val="24"/>
      <w:szCs w:val="26"/>
    </w:rPr>
  </w:style>
  <w:style w:type="character" w:customStyle="1" w:styleId="Heading6Char">
    <w:name w:val="Heading 6 Char"/>
    <w:basedOn w:val="DefaultParagraphFont"/>
    <w:link w:val="Heading6"/>
    <w:rPr>
      <w:bCs/>
      <w:sz w:val="24"/>
      <w:szCs w:val="22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sz w:val="24"/>
      <w:szCs w:val="22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link w:val="TitleChar"/>
    <w:qFormat/>
    <w:pPr>
      <w:keepNext/>
      <w:spacing w:after="240"/>
      <w:jc w:val="center"/>
    </w:pPr>
    <w:rPr>
      <w:rFonts w:cs="Arial"/>
      <w:b/>
      <w:bCs/>
    </w:rPr>
  </w:style>
  <w:style w:type="character" w:customStyle="1" w:styleId="TitleChar">
    <w:name w:val="Title Char"/>
    <w:basedOn w:val="DefaultParagraphFont"/>
    <w:link w:val="Title"/>
    <w:rPr>
      <w:rFonts w:cs="Arial"/>
      <w:b/>
      <w:bCs/>
      <w:sz w:val="24"/>
      <w:szCs w:val="24"/>
    </w:rPr>
  </w:style>
  <w:style w:type="paragraph" w:styleId="Subtitle">
    <w:name w:val="Subtitle"/>
    <w:basedOn w:val="Normal"/>
    <w:link w:val="SubtitleChar"/>
    <w:qFormat/>
    <w:pPr>
      <w:spacing w:after="24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spacing w:after="240"/>
      <w:ind w:left="1440" w:hanging="720"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spacing w:after="240"/>
      <w:ind w:left="0" w:firstLine="720"/>
    </w:p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spacing w:after="240"/>
      <w:ind w:left="1080" w:right="720"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spacing w:after="240"/>
      <w:ind w:left="1800" w:right="1440"/>
    </w:pPr>
  </w:style>
  <w:style w:type="paragraph" w:customStyle="1" w:styleId="DoubleIndent">
    <w:name w:val="Double Indent"/>
    <w:basedOn w:val="SingleSpace"/>
    <w:link w:val="DoubleIndentChar"/>
    <w:qFormat/>
    <w:pPr>
      <w:spacing w:after="240"/>
      <w:ind w:left="1440" w:right="1440"/>
    </w:pPr>
  </w:style>
  <w:style w:type="character" w:customStyle="1" w:styleId="DoubleIndentChar">
    <w:name w:val="Double Indent Char"/>
    <w:basedOn w:val="SingleSpaceChar"/>
    <w:link w:val="DoubleIndent"/>
    <w:rPr>
      <w:sz w:val="24"/>
      <w:szCs w:val="24"/>
    </w:rPr>
  </w:style>
  <w:style w:type="paragraph" w:customStyle="1" w:styleId="DoubleSpace">
    <w:name w:val="Double Space"/>
    <w:basedOn w:val="SingleSpace"/>
    <w:link w:val="DoubleSpaceChar"/>
    <w:qFormat/>
    <w:pPr>
      <w:spacing w:after="240" w:line="480" w:lineRule="auto"/>
      <w:contextualSpacing/>
    </w:pPr>
  </w:style>
  <w:style w:type="character" w:customStyle="1" w:styleId="DoubleSpaceChar">
    <w:name w:val="Double Space Char"/>
    <w:basedOn w:val="SingleSpaceChar"/>
    <w:link w:val="DoubleSpace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24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6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pPr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Pr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pPr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240"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60"/>
      <w:ind w:left="72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160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041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C160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04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04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041"/>
    <w:rPr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C1604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CA3B5389-2616-4296-B471-69AC66F419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EB20F-B1DA-416A-8F4D-686DFE6AF5D9}"/>
</file>

<file path=customXml/itemProps3.xml><?xml version="1.0" encoding="utf-8"?>
<ds:datastoreItem xmlns:ds="http://schemas.openxmlformats.org/officeDocument/2006/customXml" ds:itemID="{688E5A95-A532-48DD-B700-7E0F8B44DB25}"/>
</file>

<file path=customXml/itemProps4.xml><?xml version="1.0" encoding="utf-8"?>
<ds:datastoreItem xmlns:ds="http://schemas.openxmlformats.org/officeDocument/2006/customXml" ds:itemID="{F3F14B8F-F185-4DD8-8FC5-659938536F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2025-09-08T09:20:00Z</dcterms:created>
  <dcterms:modified xsi:type="dcterms:W3CDTF">2025-09-08T09:25:00Z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