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9004" w14:textId="3B3B9AB7" w:rsidR="1B7E7E3F" w:rsidRDefault="1B7E7E3F" w:rsidP="4AE96911">
      <w:pPr>
        <w:pStyle w:val="NoSpacing"/>
        <w:rPr>
          <w:rFonts w:ascii="Arial" w:hAnsi="Arial"/>
        </w:rPr>
      </w:pPr>
    </w:p>
    <w:p w14:paraId="549B7290" w14:textId="13A74CCF" w:rsidR="00AB45AD" w:rsidRPr="00933E7D" w:rsidRDefault="001848E0" w:rsidP="00AB45AD">
      <w:pPr>
        <w:contextualSpacing/>
        <w:jc w:val="center"/>
        <w:rPr>
          <w:rFonts w:cs="Arial"/>
          <w:b/>
          <w:bCs/>
          <w:sz w:val="36"/>
          <w:szCs w:val="36"/>
        </w:rPr>
      </w:pPr>
      <w:bookmarkStart w:id="0" w:name="_Int_USdd1Few"/>
      <w:r w:rsidRPr="4AE96911">
        <w:rPr>
          <w:rFonts w:cs="Arial"/>
          <w:b/>
          <w:bCs/>
          <w:sz w:val="36"/>
          <w:szCs w:val="36"/>
        </w:rPr>
        <w:t>Verification</w:t>
      </w:r>
      <w:r w:rsidR="00AB45AD" w:rsidRPr="4AE96911">
        <w:rPr>
          <w:rFonts w:cs="Arial"/>
          <w:b/>
          <w:bCs/>
          <w:sz w:val="36"/>
          <w:szCs w:val="36"/>
        </w:rPr>
        <w:t xml:space="preserve"> report</w:t>
      </w:r>
      <w:r w:rsidR="0064590E" w:rsidRPr="4AE96911">
        <w:rPr>
          <w:rFonts w:cs="Arial"/>
          <w:b/>
          <w:bCs/>
          <w:sz w:val="36"/>
          <w:szCs w:val="36"/>
        </w:rPr>
        <w:t xml:space="preserve"> </w:t>
      </w:r>
      <w:r w:rsidR="00A009E3" w:rsidRPr="4AE96911">
        <w:rPr>
          <w:rFonts w:cs="Arial"/>
          <w:b/>
          <w:bCs/>
          <w:sz w:val="36"/>
          <w:szCs w:val="36"/>
        </w:rPr>
        <w:t>–</w:t>
      </w:r>
      <w:r w:rsidR="0064590E" w:rsidRPr="4AE96911">
        <w:rPr>
          <w:rFonts w:cs="Arial"/>
          <w:b/>
          <w:bCs/>
          <w:sz w:val="36"/>
          <w:szCs w:val="36"/>
        </w:rPr>
        <w:t xml:space="preserve"> </w:t>
      </w:r>
      <w:r w:rsidR="00543978" w:rsidRPr="4AE96911">
        <w:rPr>
          <w:rFonts w:cs="Arial"/>
          <w:b/>
          <w:bCs/>
          <w:sz w:val="36"/>
          <w:szCs w:val="36"/>
        </w:rPr>
        <w:t>Overseas Exporter</w:t>
      </w:r>
      <w:r w:rsidR="00AB45AD" w:rsidRPr="4AE96911">
        <w:rPr>
          <w:rFonts w:cs="Arial"/>
          <w:b/>
          <w:bCs/>
          <w:sz w:val="36"/>
          <w:szCs w:val="36"/>
        </w:rPr>
        <w:t xml:space="preserve"> </w:t>
      </w:r>
      <w:bookmarkEnd w:id="0"/>
    </w:p>
    <w:p w14:paraId="7DE167E3" w14:textId="77777777" w:rsidR="00252801" w:rsidRPr="00252801" w:rsidRDefault="00252801" w:rsidP="00252801">
      <w:pPr>
        <w:contextualSpacing/>
        <w:jc w:val="center"/>
        <w:rPr>
          <w:rFonts w:asciiTheme="minorHAnsi" w:eastAsiaTheme="majorEastAsia" w:hAnsiTheme="minorHAnsi" w:cstheme="minorHAnsi"/>
          <w:b/>
          <w:color w:val="FF0000"/>
          <w:spacing w:val="-10"/>
          <w:kern w:val="28"/>
          <w:sz w:val="36"/>
          <w:szCs w:val="36"/>
        </w:rPr>
      </w:pPr>
      <w:r w:rsidRPr="00252801">
        <w:rPr>
          <w:rFonts w:asciiTheme="minorHAnsi" w:eastAsiaTheme="majorEastAsia" w:hAnsiTheme="minorHAnsi" w:cstheme="minorHAnsi"/>
          <w:b/>
          <w:spacing w:val="-10"/>
          <w:kern w:val="28"/>
          <w:sz w:val="36"/>
          <w:szCs w:val="36"/>
        </w:rPr>
        <w:t>Case TD006: Bicycles and certain bicycle parts</w:t>
      </w:r>
    </w:p>
    <w:p w14:paraId="0EEC3BFA" w14:textId="77777777" w:rsidR="0033296C" w:rsidRPr="00A050BF" w:rsidRDefault="0033296C" w:rsidP="625B61E1">
      <w:pPr>
        <w:contextualSpacing/>
        <w:jc w:val="center"/>
        <w:rPr>
          <w:rStyle w:val="normaltextrun"/>
          <w:rFonts w:cs="Arial"/>
          <w:b/>
          <w:bCs/>
          <w:color w:val="FF0000"/>
          <w:sz w:val="36"/>
          <w:szCs w:val="36"/>
        </w:rPr>
      </w:pPr>
    </w:p>
    <w:p w14:paraId="513EEBED" w14:textId="77777777" w:rsidR="00AB45AD" w:rsidRPr="00A050BF" w:rsidRDefault="00AB45AD" w:rsidP="00AB45AD">
      <w:pPr>
        <w:tabs>
          <w:tab w:val="left" w:pos="2130"/>
        </w:tabs>
        <w:suppressAutoHyphens/>
        <w:contextualSpacing/>
        <w:jc w:val="center"/>
        <w:rPr>
          <w:rFonts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38052C" w:rsidRPr="00EA569D" w14:paraId="0A31CA6A" w14:textId="77777777">
        <w:tc>
          <w:tcPr>
            <w:tcW w:w="3969" w:type="dxa"/>
            <w:tcBorders>
              <w:top w:val="nil"/>
              <w:left w:val="nil"/>
              <w:bottom w:val="nil"/>
              <w:right w:val="single" w:sz="4" w:space="0" w:color="auto"/>
            </w:tcBorders>
          </w:tcPr>
          <w:p w14:paraId="49FD23B7" w14:textId="77777777" w:rsidR="0038052C" w:rsidRPr="00EA569D" w:rsidRDefault="0038052C">
            <w:pPr>
              <w:tabs>
                <w:tab w:val="left" w:pos="2130"/>
              </w:tabs>
              <w:suppressAutoHyphens/>
              <w:spacing w:line="22" w:lineRule="atLeast"/>
              <w:contextualSpacing/>
              <w:rPr>
                <w:rFonts w:cstheme="minorHAnsi"/>
                <w:b/>
                <w:bCs/>
                <w:sz w:val="24"/>
                <w:szCs w:val="24"/>
              </w:rPr>
            </w:pPr>
            <w:r w:rsidRPr="00EA569D">
              <w:rPr>
                <w:rFonts w:cstheme="minorHAnsi"/>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0F4FF9E0" w14:textId="77777777" w:rsidR="0038052C" w:rsidRPr="00EA569D" w:rsidRDefault="0038052C">
            <w:pPr>
              <w:tabs>
                <w:tab w:val="left" w:pos="2130"/>
              </w:tabs>
              <w:suppressAutoHyphens/>
              <w:spacing w:line="22" w:lineRule="atLeast"/>
              <w:contextualSpacing/>
              <w:rPr>
                <w:rFonts w:cstheme="minorHAnsi"/>
                <w:color w:val="FF0000"/>
                <w:sz w:val="24"/>
                <w:szCs w:val="24"/>
              </w:rPr>
            </w:pPr>
            <w:r w:rsidRPr="007A6AEE">
              <w:rPr>
                <w:rFonts w:cstheme="minorHAnsi"/>
                <w:sz w:val="24"/>
                <w:szCs w:val="24"/>
              </w:rPr>
              <w:t>1 July 2023 to 30 June 2024 </w:t>
            </w:r>
          </w:p>
        </w:tc>
      </w:tr>
      <w:tr w:rsidR="0038052C" w:rsidRPr="00EA569D" w14:paraId="21E769AC" w14:textId="77777777">
        <w:tc>
          <w:tcPr>
            <w:tcW w:w="3969" w:type="dxa"/>
            <w:tcBorders>
              <w:top w:val="nil"/>
              <w:left w:val="nil"/>
              <w:bottom w:val="nil"/>
              <w:right w:val="nil"/>
            </w:tcBorders>
          </w:tcPr>
          <w:p w14:paraId="332EF54A" w14:textId="77777777" w:rsidR="0038052C" w:rsidRPr="00EA569D" w:rsidRDefault="0038052C">
            <w:pPr>
              <w:tabs>
                <w:tab w:val="left" w:pos="2130"/>
              </w:tabs>
              <w:suppressAutoHyphens/>
              <w:spacing w:line="22" w:lineRule="atLeast"/>
              <w:contextualSpacing/>
              <w:rPr>
                <w:rFonts w:cstheme="minorHAnsi"/>
                <w:b/>
                <w:bCs/>
                <w:sz w:val="24"/>
                <w:szCs w:val="24"/>
              </w:rPr>
            </w:pPr>
          </w:p>
        </w:tc>
        <w:tc>
          <w:tcPr>
            <w:tcW w:w="5047" w:type="dxa"/>
            <w:tcBorders>
              <w:top w:val="single" w:sz="4" w:space="0" w:color="auto"/>
              <w:left w:val="nil"/>
              <w:bottom w:val="single" w:sz="4" w:space="0" w:color="auto"/>
              <w:right w:val="nil"/>
            </w:tcBorders>
          </w:tcPr>
          <w:p w14:paraId="2B84D4E0" w14:textId="77777777" w:rsidR="0038052C" w:rsidRPr="00EA569D" w:rsidRDefault="0038052C">
            <w:pPr>
              <w:tabs>
                <w:tab w:val="left" w:pos="2130"/>
              </w:tabs>
              <w:suppressAutoHyphens/>
              <w:spacing w:line="22" w:lineRule="atLeast"/>
              <w:contextualSpacing/>
              <w:rPr>
                <w:rFonts w:cstheme="minorHAnsi"/>
                <w:color w:val="FF0000"/>
                <w:sz w:val="24"/>
                <w:szCs w:val="24"/>
              </w:rPr>
            </w:pPr>
          </w:p>
        </w:tc>
      </w:tr>
      <w:tr w:rsidR="0038052C" w:rsidRPr="00EA569D" w14:paraId="18DB30AC" w14:textId="77777777">
        <w:tc>
          <w:tcPr>
            <w:tcW w:w="3969" w:type="dxa"/>
            <w:tcBorders>
              <w:top w:val="nil"/>
              <w:left w:val="nil"/>
              <w:bottom w:val="nil"/>
              <w:right w:val="single" w:sz="4" w:space="0" w:color="auto"/>
            </w:tcBorders>
          </w:tcPr>
          <w:p w14:paraId="45CDAC39" w14:textId="77777777" w:rsidR="0038052C" w:rsidRPr="00FB2703" w:rsidRDefault="0038052C">
            <w:pPr>
              <w:tabs>
                <w:tab w:val="left" w:pos="2130"/>
              </w:tabs>
              <w:suppressAutoHyphens/>
              <w:spacing w:line="22" w:lineRule="atLeast"/>
              <w:contextualSpacing/>
              <w:rPr>
                <w:rFonts w:cstheme="minorHAnsi"/>
                <w:b/>
                <w:bCs/>
                <w:sz w:val="24"/>
                <w:szCs w:val="24"/>
              </w:rPr>
            </w:pPr>
            <w:r w:rsidRPr="00FB2703">
              <w:rPr>
                <w:rFonts w:cstheme="minorHAnsi"/>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7E54DE25" w14:textId="77777777" w:rsidR="0038052C" w:rsidRPr="00FB2703" w:rsidRDefault="0038052C">
            <w:pPr>
              <w:tabs>
                <w:tab w:val="left" w:pos="2130"/>
              </w:tabs>
              <w:suppressAutoHyphens/>
              <w:spacing w:line="22" w:lineRule="atLeast"/>
              <w:contextualSpacing/>
              <w:rPr>
                <w:rFonts w:cstheme="minorHAnsi"/>
                <w:sz w:val="24"/>
                <w:szCs w:val="24"/>
              </w:rPr>
            </w:pPr>
            <w:r w:rsidRPr="00FB2703">
              <w:rPr>
                <w:rFonts w:cstheme="minorHAnsi"/>
                <w:sz w:val="24"/>
                <w:szCs w:val="24"/>
              </w:rPr>
              <w:t>1 July 2020 to 30 June 2024</w:t>
            </w:r>
          </w:p>
        </w:tc>
      </w:tr>
      <w:tr w:rsidR="0038052C" w:rsidRPr="00EA569D" w14:paraId="69E9DCF7" w14:textId="77777777">
        <w:tc>
          <w:tcPr>
            <w:tcW w:w="3969" w:type="dxa"/>
            <w:tcBorders>
              <w:top w:val="nil"/>
              <w:left w:val="nil"/>
              <w:bottom w:val="nil"/>
              <w:right w:val="nil"/>
            </w:tcBorders>
          </w:tcPr>
          <w:p w14:paraId="2BE6FA72" w14:textId="77777777" w:rsidR="0038052C" w:rsidRPr="00EA569D" w:rsidRDefault="0038052C">
            <w:pPr>
              <w:tabs>
                <w:tab w:val="left" w:pos="2130"/>
              </w:tabs>
              <w:suppressAutoHyphens/>
              <w:spacing w:line="22" w:lineRule="atLeast"/>
              <w:contextualSpacing/>
              <w:rPr>
                <w:rFonts w:cstheme="minorHAnsi"/>
                <w:b/>
                <w:bCs/>
                <w:sz w:val="24"/>
                <w:szCs w:val="24"/>
              </w:rPr>
            </w:pPr>
          </w:p>
        </w:tc>
        <w:tc>
          <w:tcPr>
            <w:tcW w:w="5047" w:type="dxa"/>
            <w:tcBorders>
              <w:top w:val="single" w:sz="4" w:space="0" w:color="auto"/>
              <w:left w:val="nil"/>
              <w:bottom w:val="single" w:sz="4" w:space="0" w:color="auto"/>
              <w:right w:val="nil"/>
            </w:tcBorders>
          </w:tcPr>
          <w:p w14:paraId="5722B796" w14:textId="77777777" w:rsidR="0038052C" w:rsidRPr="00EA569D" w:rsidRDefault="0038052C">
            <w:pPr>
              <w:tabs>
                <w:tab w:val="left" w:pos="2130"/>
              </w:tabs>
              <w:suppressAutoHyphens/>
              <w:spacing w:line="22" w:lineRule="atLeast"/>
              <w:contextualSpacing/>
              <w:rPr>
                <w:rFonts w:cstheme="minorHAnsi"/>
                <w:color w:val="FF0000"/>
                <w:sz w:val="24"/>
                <w:szCs w:val="24"/>
              </w:rPr>
            </w:pPr>
          </w:p>
        </w:tc>
      </w:tr>
      <w:tr w:rsidR="0038052C" w:rsidRPr="00EA569D" w14:paraId="4908B52A" w14:textId="77777777">
        <w:tc>
          <w:tcPr>
            <w:tcW w:w="3969" w:type="dxa"/>
            <w:tcBorders>
              <w:top w:val="nil"/>
              <w:left w:val="nil"/>
              <w:bottom w:val="nil"/>
              <w:right w:val="single" w:sz="4" w:space="0" w:color="auto"/>
            </w:tcBorders>
            <w:hideMark/>
          </w:tcPr>
          <w:p w14:paraId="4BCEEA03" w14:textId="77777777" w:rsidR="0038052C" w:rsidRPr="00EA569D" w:rsidRDefault="0038052C">
            <w:pPr>
              <w:tabs>
                <w:tab w:val="left" w:pos="2130"/>
              </w:tabs>
              <w:suppressAutoHyphens/>
              <w:spacing w:line="22" w:lineRule="atLeast"/>
              <w:contextualSpacing/>
              <w:rPr>
                <w:rFonts w:cstheme="minorHAnsi"/>
                <w:b/>
                <w:bCs/>
                <w:sz w:val="24"/>
                <w:szCs w:val="24"/>
              </w:rPr>
            </w:pPr>
            <w:r w:rsidRPr="00EA569D">
              <w:rPr>
                <w:rFonts w:cstheme="minorHAnsi"/>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5BF45FB6" w14:textId="76501EF9" w:rsidR="0038052C" w:rsidRPr="00EA569D" w:rsidRDefault="004A3C5E">
            <w:pPr>
              <w:tabs>
                <w:tab w:val="left" w:pos="2130"/>
              </w:tabs>
              <w:suppressAutoHyphens/>
              <w:spacing w:line="22" w:lineRule="atLeast"/>
              <w:contextualSpacing/>
              <w:rPr>
                <w:rFonts w:cstheme="minorHAnsi"/>
                <w:color w:val="FF0000"/>
                <w:sz w:val="24"/>
                <w:szCs w:val="24"/>
              </w:rPr>
            </w:pPr>
            <w:r w:rsidRPr="004A3C5E">
              <w:rPr>
                <w:rFonts w:cstheme="minorHAnsi"/>
                <w:color w:val="000000" w:themeColor="text1"/>
                <w:sz w:val="24"/>
                <w:szCs w:val="24"/>
              </w:rPr>
              <w:t>23 May 2025</w:t>
            </w:r>
          </w:p>
        </w:tc>
      </w:tr>
      <w:tr w:rsidR="0038052C" w:rsidRPr="00EA569D" w14:paraId="7006F3A8" w14:textId="77777777">
        <w:tc>
          <w:tcPr>
            <w:tcW w:w="3969" w:type="dxa"/>
            <w:tcBorders>
              <w:top w:val="nil"/>
              <w:left w:val="nil"/>
              <w:bottom w:val="nil"/>
              <w:right w:val="nil"/>
            </w:tcBorders>
          </w:tcPr>
          <w:p w14:paraId="6E1AE33F" w14:textId="77777777" w:rsidR="0038052C" w:rsidRPr="00EA569D" w:rsidRDefault="0038052C">
            <w:pPr>
              <w:tabs>
                <w:tab w:val="left" w:pos="2130"/>
              </w:tabs>
              <w:suppressAutoHyphens/>
              <w:spacing w:line="22" w:lineRule="atLeast"/>
              <w:contextualSpacing/>
              <w:rPr>
                <w:rFonts w:cstheme="minorHAnsi"/>
                <w:b/>
                <w:sz w:val="24"/>
                <w:szCs w:val="24"/>
              </w:rPr>
            </w:pPr>
          </w:p>
        </w:tc>
        <w:tc>
          <w:tcPr>
            <w:tcW w:w="5047" w:type="dxa"/>
            <w:tcBorders>
              <w:top w:val="single" w:sz="4" w:space="0" w:color="auto"/>
              <w:left w:val="nil"/>
              <w:bottom w:val="single" w:sz="4" w:space="0" w:color="auto"/>
              <w:right w:val="nil"/>
            </w:tcBorders>
          </w:tcPr>
          <w:p w14:paraId="188CE3AC" w14:textId="77777777" w:rsidR="0038052C" w:rsidRPr="00EA569D" w:rsidRDefault="0038052C">
            <w:pPr>
              <w:tabs>
                <w:tab w:val="left" w:pos="2130"/>
              </w:tabs>
              <w:suppressAutoHyphens/>
              <w:spacing w:line="22" w:lineRule="atLeast"/>
              <w:contextualSpacing/>
              <w:rPr>
                <w:rFonts w:cstheme="minorHAnsi"/>
                <w:color w:val="FF0000"/>
                <w:sz w:val="24"/>
                <w:szCs w:val="24"/>
              </w:rPr>
            </w:pPr>
          </w:p>
        </w:tc>
      </w:tr>
      <w:tr w:rsidR="0038052C" w:rsidRPr="00EA569D" w14:paraId="0C132773" w14:textId="77777777">
        <w:tc>
          <w:tcPr>
            <w:tcW w:w="3969" w:type="dxa"/>
            <w:tcBorders>
              <w:top w:val="nil"/>
              <w:left w:val="nil"/>
              <w:bottom w:val="nil"/>
              <w:right w:val="single" w:sz="4" w:space="0" w:color="auto"/>
            </w:tcBorders>
            <w:hideMark/>
          </w:tcPr>
          <w:p w14:paraId="55BE5A62" w14:textId="77777777" w:rsidR="0038052C" w:rsidRPr="00EA569D" w:rsidRDefault="0038052C">
            <w:pPr>
              <w:tabs>
                <w:tab w:val="left" w:pos="2130"/>
              </w:tabs>
              <w:suppressAutoHyphens/>
              <w:spacing w:line="22" w:lineRule="atLeast"/>
              <w:contextualSpacing/>
              <w:rPr>
                <w:rFonts w:cstheme="minorHAnsi"/>
                <w:b/>
                <w:sz w:val="24"/>
                <w:szCs w:val="24"/>
              </w:rPr>
            </w:pPr>
            <w:r w:rsidRPr="00EA569D">
              <w:rPr>
                <w:rFonts w:cstheme="minorHAnsi"/>
                <w:b/>
                <w:bCs/>
                <w:sz w:val="24"/>
                <w:szCs w:val="24"/>
              </w:rPr>
              <w:t>Case team contact details:</w:t>
            </w:r>
          </w:p>
        </w:tc>
        <w:tc>
          <w:tcPr>
            <w:tcW w:w="5047" w:type="dxa"/>
            <w:tcBorders>
              <w:top w:val="single" w:sz="4" w:space="0" w:color="auto"/>
              <w:left w:val="single" w:sz="4" w:space="0" w:color="auto"/>
              <w:bottom w:val="single" w:sz="4" w:space="0" w:color="auto"/>
              <w:right w:val="single" w:sz="4" w:space="0" w:color="auto"/>
            </w:tcBorders>
            <w:hideMark/>
          </w:tcPr>
          <w:p w14:paraId="029E403D" w14:textId="77777777" w:rsidR="0038052C" w:rsidRPr="00EA569D" w:rsidRDefault="0038052C">
            <w:pPr>
              <w:tabs>
                <w:tab w:val="left" w:pos="2130"/>
              </w:tabs>
              <w:suppressAutoHyphens/>
              <w:spacing w:line="22" w:lineRule="atLeast"/>
              <w:contextualSpacing/>
              <w:rPr>
                <w:rFonts w:cstheme="minorHAnsi"/>
                <w:color w:val="FF0000"/>
                <w:sz w:val="24"/>
                <w:szCs w:val="24"/>
              </w:rPr>
            </w:pPr>
            <w:r w:rsidRPr="00FB2703">
              <w:rPr>
                <w:rFonts w:cstheme="minorHAnsi"/>
                <w:sz w:val="24"/>
                <w:szCs w:val="24"/>
              </w:rPr>
              <w:t>TD0061@traderemedies.gov.uk</w:t>
            </w:r>
          </w:p>
        </w:tc>
      </w:tr>
      <w:tr w:rsidR="0038052C" w:rsidRPr="00EA569D" w14:paraId="57B540DA" w14:textId="77777777">
        <w:tc>
          <w:tcPr>
            <w:tcW w:w="3969" w:type="dxa"/>
            <w:tcBorders>
              <w:top w:val="nil"/>
              <w:left w:val="nil"/>
              <w:bottom w:val="nil"/>
              <w:right w:val="nil"/>
            </w:tcBorders>
          </w:tcPr>
          <w:p w14:paraId="55DD1E9A" w14:textId="77777777" w:rsidR="0038052C" w:rsidRPr="00EA569D" w:rsidRDefault="0038052C">
            <w:pPr>
              <w:tabs>
                <w:tab w:val="left" w:pos="2130"/>
              </w:tabs>
              <w:suppressAutoHyphens/>
              <w:spacing w:line="22" w:lineRule="atLeast"/>
              <w:contextualSpacing/>
              <w:rPr>
                <w:rFonts w:cstheme="minorHAnsi"/>
                <w:b/>
                <w:color w:val="FF0000"/>
                <w:sz w:val="24"/>
                <w:szCs w:val="24"/>
              </w:rPr>
            </w:pPr>
          </w:p>
        </w:tc>
        <w:tc>
          <w:tcPr>
            <w:tcW w:w="5047" w:type="dxa"/>
            <w:tcBorders>
              <w:top w:val="single" w:sz="4" w:space="0" w:color="auto"/>
              <w:left w:val="nil"/>
              <w:bottom w:val="single" w:sz="4" w:space="0" w:color="auto"/>
              <w:right w:val="nil"/>
            </w:tcBorders>
          </w:tcPr>
          <w:p w14:paraId="1EEBD0C8" w14:textId="77777777" w:rsidR="0038052C" w:rsidRPr="00EA569D" w:rsidRDefault="0038052C">
            <w:pPr>
              <w:tabs>
                <w:tab w:val="left" w:pos="2130"/>
              </w:tabs>
              <w:suppressAutoHyphens/>
              <w:spacing w:line="22" w:lineRule="atLeast"/>
              <w:contextualSpacing/>
              <w:rPr>
                <w:rFonts w:cstheme="minorHAnsi"/>
                <w:color w:val="FF0000"/>
                <w:sz w:val="24"/>
                <w:szCs w:val="24"/>
              </w:rPr>
            </w:pPr>
          </w:p>
        </w:tc>
      </w:tr>
      <w:tr w:rsidR="0038052C" w:rsidRPr="00EA569D" w14:paraId="1B7FB50B" w14:textId="77777777">
        <w:tc>
          <w:tcPr>
            <w:tcW w:w="3969" w:type="dxa"/>
            <w:tcBorders>
              <w:top w:val="nil"/>
              <w:left w:val="nil"/>
              <w:bottom w:val="nil"/>
              <w:right w:val="single" w:sz="4" w:space="0" w:color="auto"/>
            </w:tcBorders>
            <w:hideMark/>
          </w:tcPr>
          <w:p w14:paraId="5F85CDE0" w14:textId="77777777" w:rsidR="0038052C" w:rsidRPr="00EA569D" w:rsidRDefault="0038052C">
            <w:pPr>
              <w:tabs>
                <w:tab w:val="left" w:pos="2130"/>
              </w:tabs>
              <w:suppressAutoHyphens/>
              <w:spacing w:line="22" w:lineRule="atLeast"/>
              <w:contextualSpacing/>
              <w:rPr>
                <w:rFonts w:cstheme="minorHAnsi"/>
                <w:b/>
                <w:bCs/>
                <w:sz w:val="24"/>
                <w:szCs w:val="24"/>
              </w:rPr>
            </w:pPr>
            <w:r w:rsidRPr="00EA569D">
              <w:rPr>
                <w:rFonts w:cstheme="minorHAnsi"/>
                <w:b/>
                <w:bCs/>
                <w:sz w:val="24"/>
                <w:szCs w:val="24"/>
              </w:rPr>
              <w:t>Interested party verified:</w:t>
            </w:r>
          </w:p>
        </w:tc>
        <w:tc>
          <w:tcPr>
            <w:tcW w:w="5047" w:type="dxa"/>
            <w:tcBorders>
              <w:top w:val="single" w:sz="4" w:space="0" w:color="auto"/>
              <w:left w:val="single" w:sz="4" w:space="0" w:color="auto"/>
              <w:bottom w:val="single" w:sz="4" w:space="0" w:color="auto"/>
              <w:right w:val="single" w:sz="4" w:space="0" w:color="auto"/>
            </w:tcBorders>
            <w:hideMark/>
          </w:tcPr>
          <w:p w14:paraId="2B37ECAF" w14:textId="2F2C6B8A" w:rsidR="0038052C" w:rsidRPr="005A17EB" w:rsidRDefault="005A17EB">
            <w:pPr>
              <w:tabs>
                <w:tab w:val="left" w:pos="2130"/>
              </w:tabs>
              <w:suppressAutoHyphens/>
              <w:spacing w:line="22" w:lineRule="atLeast"/>
              <w:contextualSpacing/>
              <w:rPr>
                <w:rFonts w:cstheme="minorHAnsi"/>
                <w:sz w:val="24"/>
                <w:szCs w:val="24"/>
              </w:rPr>
            </w:pPr>
            <w:r w:rsidRPr="005A17EB">
              <w:rPr>
                <w:rFonts w:cstheme="minorHAnsi"/>
                <w:sz w:val="24"/>
                <w:szCs w:val="24"/>
              </w:rPr>
              <w:t>Ningbo Tekmax Bicycle Co., Ltd.</w:t>
            </w:r>
          </w:p>
        </w:tc>
      </w:tr>
    </w:tbl>
    <w:p w14:paraId="0D5114B5" w14:textId="77777777" w:rsidR="0038052C" w:rsidRPr="00EA569D" w:rsidRDefault="0038052C" w:rsidP="0038052C">
      <w:pPr>
        <w:contextualSpacing/>
        <w:rPr>
          <w:rFonts w:asciiTheme="minorHAnsi" w:hAnsiTheme="minorHAnsi" w:cstheme="minorHAnsi"/>
          <w:szCs w:val="24"/>
        </w:rPr>
      </w:pPr>
    </w:p>
    <w:p w14:paraId="02EFBEF8" w14:textId="7A940F95" w:rsidR="00AB45AD" w:rsidRDefault="0038052C" w:rsidP="0038052C">
      <w:r w:rsidRPr="00EA569D">
        <w:rPr>
          <w:rFonts w:asciiTheme="minorHAnsi" w:hAnsiTheme="minorHAnsi" w:cstheme="minorHAnsi"/>
          <w:szCs w:val="24"/>
        </w:rPr>
        <w:t xml:space="preserve">For further details, please see the </w:t>
      </w:r>
      <w:hyperlink r:id="rId8" w:history="1">
        <w:r w:rsidRPr="00AC3B45">
          <w:rPr>
            <w:rStyle w:val="Hyperlink"/>
            <w:rFonts w:asciiTheme="minorHAnsi" w:hAnsiTheme="minorHAnsi" w:cstheme="minorHAnsi"/>
            <w:szCs w:val="24"/>
          </w:rPr>
          <w:t>Notice of initiation</w:t>
        </w:r>
      </w:hyperlink>
      <w:r w:rsidRPr="00EA569D">
        <w:rPr>
          <w:rFonts w:asciiTheme="minorHAnsi" w:hAnsiTheme="minorHAnsi" w:cstheme="minorHAnsi"/>
          <w:szCs w:val="24"/>
        </w:rPr>
        <w:t xml:space="preserve"> on the public file.</w:t>
      </w:r>
      <w:r w:rsidR="002D549D">
        <w:br w:type="page"/>
      </w:r>
    </w:p>
    <w:sdt>
      <w:sdtPr>
        <w:rPr>
          <w:rFonts w:ascii="Arial" w:eastAsiaTheme="minorEastAsia" w:hAnsi="Arial" w:cstheme="minorBidi"/>
          <w:color w:val="auto"/>
          <w:sz w:val="24"/>
          <w:szCs w:val="24"/>
          <w:lang w:val="en-GB"/>
        </w:rPr>
        <w:id w:val="76951204"/>
        <w:docPartObj>
          <w:docPartGallery w:val="Table of Contents"/>
          <w:docPartUnique/>
        </w:docPartObj>
      </w:sdtPr>
      <w:sdtEndPr>
        <w:rPr>
          <w:b/>
        </w:rPr>
      </w:sdtEndPr>
      <w:sdtContent>
        <w:p w14:paraId="0DF22FC8" w14:textId="533FA2A1" w:rsidR="00C52B5E" w:rsidRDefault="00C52B5E">
          <w:pPr>
            <w:pStyle w:val="TOCHeading"/>
            <w:rPr>
              <w:color w:val="auto"/>
            </w:rPr>
          </w:pPr>
          <w:r w:rsidRPr="00BD3A59">
            <w:rPr>
              <w:color w:val="auto"/>
            </w:rPr>
            <w:t>Contents</w:t>
          </w:r>
        </w:p>
        <w:p w14:paraId="4B4EDB25" w14:textId="77777777" w:rsidR="00BD3A59" w:rsidRPr="00BD3A59" w:rsidRDefault="00BD3A59" w:rsidP="00BD3A59">
          <w:pPr>
            <w:rPr>
              <w:lang w:val="en-US"/>
            </w:rPr>
          </w:pPr>
        </w:p>
        <w:p w14:paraId="6E651176" w14:textId="0D8D4F61" w:rsidR="00076EDE" w:rsidRDefault="00C52B5E">
          <w:pPr>
            <w:pStyle w:val="TOC1"/>
            <w:tabs>
              <w:tab w:val="right" w:leader="dot" w:pos="9016"/>
            </w:tabs>
            <w:rPr>
              <w:b w:val="0"/>
              <w:noProof/>
              <w:kern w:val="2"/>
              <w:sz w:val="24"/>
              <w:szCs w:val="24"/>
              <w:lang w:eastAsia="en-GB"/>
              <w14:ligatures w14:val="standardContextual"/>
            </w:rPr>
          </w:pPr>
          <w:r>
            <w:fldChar w:fldCharType="begin"/>
          </w:r>
          <w:r>
            <w:instrText xml:space="preserve"> TOC \o "1-3" \h \z \u </w:instrText>
          </w:r>
          <w:r>
            <w:fldChar w:fldCharType="separate"/>
          </w:r>
          <w:hyperlink w:anchor="_Toc198907340" w:history="1">
            <w:r w:rsidR="00076EDE" w:rsidRPr="00344442">
              <w:rPr>
                <w:rStyle w:val="Hyperlink"/>
                <w:noProof/>
              </w:rPr>
              <w:t>Executive Summary</w:t>
            </w:r>
            <w:r w:rsidR="00076EDE">
              <w:rPr>
                <w:noProof/>
                <w:webHidden/>
              </w:rPr>
              <w:tab/>
            </w:r>
            <w:r w:rsidR="00076EDE">
              <w:rPr>
                <w:noProof/>
                <w:webHidden/>
              </w:rPr>
              <w:fldChar w:fldCharType="begin"/>
            </w:r>
            <w:r w:rsidR="00076EDE">
              <w:rPr>
                <w:noProof/>
                <w:webHidden/>
              </w:rPr>
              <w:instrText xml:space="preserve"> PAGEREF _Toc198907340 \h </w:instrText>
            </w:r>
            <w:r w:rsidR="00076EDE">
              <w:rPr>
                <w:noProof/>
                <w:webHidden/>
              </w:rPr>
            </w:r>
            <w:r w:rsidR="00076EDE">
              <w:rPr>
                <w:noProof/>
                <w:webHidden/>
              </w:rPr>
              <w:fldChar w:fldCharType="separate"/>
            </w:r>
            <w:r w:rsidR="00063CC3">
              <w:rPr>
                <w:noProof/>
                <w:webHidden/>
              </w:rPr>
              <w:t>3</w:t>
            </w:r>
            <w:r w:rsidR="00076EDE">
              <w:rPr>
                <w:noProof/>
                <w:webHidden/>
              </w:rPr>
              <w:fldChar w:fldCharType="end"/>
            </w:r>
          </w:hyperlink>
        </w:p>
        <w:p w14:paraId="365BE0A4" w14:textId="3A493CE3" w:rsidR="00076EDE" w:rsidRDefault="00000000">
          <w:pPr>
            <w:pStyle w:val="TOC1"/>
            <w:tabs>
              <w:tab w:val="right" w:leader="dot" w:pos="9016"/>
            </w:tabs>
            <w:rPr>
              <w:b w:val="0"/>
              <w:noProof/>
              <w:kern w:val="2"/>
              <w:sz w:val="24"/>
              <w:szCs w:val="24"/>
              <w:lang w:eastAsia="en-GB"/>
              <w14:ligatures w14:val="standardContextual"/>
            </w:rPr>
          </w:pPr>
          <w:hyperlink w:anchor="_Toc198907341" w:history="1">
            <w:r w:rsidR="00076EDE" w:rsidRPr="00344442">
              <w:rPr>
                <w:rStyle w:val="Hyperlink"/>
                <w:noProof/>
              </w:rPr>
              <w:t>Purpose of verification</w:t>
            </w:r>
            <w:r w:rsidR="00076EDE">
              <w:rPr>
                <w:noProof/>
                <w:webHidden/>
              </w:rPr>
              <w:tab/>
            </w:r>
            <w:r w:rsidR="00076EDE">
              <w:rPr>
                <w:noProof/>
                <w:webHidden/>
              </w:rPr>
              <w:fldChar w:fldCharType="begin"/>
            </w:r>
            <w:r w:rsidR="00076EDE">
              <w:rPr>
                <w:noProof/>
                <w:webHidden/>
              </w:rPr>
              <w:instrText xml:space="preserve"> PAGEREF _Toc198907341 \h </w:instrText>
            </w:r>
            <w:r w:rsidR="00076EDE">
              <w:rPr>
                <w:noProof/>
                <w:webHidden/>
              </w:rPr>
            </w:r>
            <w:r w:rsidR="00076EDE">
              <w:rPr>
                <w:noProof/>
                <w:webHidden/>
              </w:rPr>
              <w:fldChar w:fldCharType="separate"/>
            </w:r>
            <w:r w:rsidR="00063CC3">
              <w:rPr>
                <w:noProof/>
                <w:webHidden/>
              </w:rPr>
              <w:t>3</w:t>
            </w:r>
            <w:r w:rsidR="00076EDE">
              <w:rPr>
                <w:noProof/>
                <w:webHidden/>
              </w:rPr>
              <w:fldChar w:fldCharType="end"/>
            </w:r>
          </w:hyperlink>
        </w:p>
        <w:p w14:paraId="7DC5C852" w14:textId="58DEF83A" w:rsidR="00076EDE" w:rsidRDefault="00000000">
          <w:pPr>
            <w:pStyle w:val="TOC1"/>
            <w:tabs>
              <w:tab w:val="right" w:leader="dot" w:pos="9016"/>
            </w:tabs>
            <w:rPr>
              <w:b w:val="0"/>
              <w:noProof/>
              <w:kern w:val="2"/>
              <w:sz w:val="24"/>
              <w:szCs w:val="24"/>
              <w:lang w:eastAsia="en-GB"/>
              <w14:ligatures w14:val="standardContextual"/>
            </w:rPr>
          </w:pPr>
          <w:hyperlink w:anchor="_Toc198907342" w:history="1">
            <w:r w:rsidR="00076EDE" w:rsidRPr="00344442">
              <w:rPr>
                <w:rStyle w:val="Hyperlink"/>
                <w:rFonts w:cstheme="minorHAnsi"/>
                <w:noProof/>
              </w:rPr>
              <w:t>Confidential information</w:t>
            </w:r>
            <w:r w:rsidR="00076EDE">
              <w:rPr>
                <w:noProof/>
                <w:webHidden/>
              </w:rPr>
              <w:tab/>
            </w:r>
            <w:r w:rsidR="00076EDE">
              <w:rPr>
                <w:noProof/>
                <w:webHidden/>
              </w:rPr>
              <w:fldChar w:fldCharType="begin"/>
            </w:r>
            <w:r w:rsidR="00076EDE">
              <w:rPr>
                <w:noProof/>
                <w:webHidden/>
              </w:rPr>
              <w:instrText xml:space="preserve"> PAGEREF _Toc198907342 \h </w:instrText>
            </w:r>
            <w:r w:rsidR="00076EDE">
              <w:rPr>
                <w:noProof/>
                <w:webHidden/>
              </w:rPr>
            </w:r>
            <w:r w:rsidR="00076EDE">
              <w:rPr>
                <w:noProof/>
                <w:webHidden/>
              </w:rPr>
              <w:fldChar w:fldCharType="separate"/>
            </w:r>
            <w:r w:rsidR="00063CC3">
              <w:rPr>
                <w:noProof/>
                <w:webHidden/>
              </w:rPr>
              <w:t>4</w:t>
            </w:r>
            <w:r w:rsidR="00076EDE">
              <w:rPr>
                <w:noProof/>
                <w:webHidden/>
              </w:rPr>
              <w:fldChar w:fldCharType="end"/>
            </w:r>
          </w:hyperlink>
        </w:p>
        <w:p w14:paraId="27A2DC57" w14:textId="17151C5E" w:rsidR="00076EDE" w:rsidRDefault="00000000">
          <w:pPr>
            <w:pStyle w:val="TOC1"/>
            <w:tabs>
              <w:tab w:val="right" w:leader="dot" w:pos="9016"/>
            </w:tabs>
            <w:rPr>
              <w:b w:val="0"/>
              <w:noProof/>
              <w:kern w:val="2"/>
              <w:sz w:val="24"/>
              <w:szCs w:val="24"/>
              <w:lang w:eastAsia="en-GB"/>
              <w14:ligatures w14:val="standardContextual"/>
            </w:rPr>
          </w:pPr>
          <w:hyperlink w:anchor="_Toc198907343" w:history="1">
            <w:r w:rsidR="00076EDE" w:rsidRPr="00344442">
              <w:rPr>
                <w:rStyle w:val="Hyperlink"/>
                <w:noProof/>
              </w:rPr>
              <w:t>Verification</w:t>
            </w:r>
            <w:r w:rsidR="00076EDE">
              <w:rPr>
                <w:noProof/>
                <w:webHidden/>
              </w:rPr>
              <w:tab/>
            </w:r>
            <w:r w:rsidR="00076EDE">
              <w:rPr>
                <w:noProof/>
                <w:webHidden/>
              </w:rPr>
              <w:fldChar w:fldCharType="begin"/>
            </w:r>
            <w:r w:rsidR="00076EDE">
              <w:rPr>
                <w:noProof/>
                <w:webHidden/>
              </w:rPr>
              <w:instrText xml:space="preserve"> PAGEREF _Toc198907343 \h </w:instrText>
            </w:r>
            <w:r w:rsidR="00076EDE">
              <w:rPr>
                <w:noProof/>
                <w:webHidden/>
              </w:rPr>
            </w:r>
            <w:r w:rsidR="00076EDE">
              <w:rPr>
                <w:noProof/>
                <w:webHidden/>
              </w:rPr>
              <w:fldChar w:fldCharType="separate"/>
            </w:r>
            <w:r w:rsidR="00063CC3">
              <w:rPr>
                <w:noProof/>
                <w:webHidden/>
              </w:rPr>
              <w:t>4</w:t>
            </w:r>
            <w:r w:rsidR="00076EDE">
              <w:rPr>
                <w:noProof/>
                <w:webHidden/>
              </w:rPr>
              <w:fldChar w:fldCharType="end"/>
            </w:r>
          </w:hyperlink>
        </w:p>
        <w:p w14:paraId="2DEBB479" w14:textId="0BF5AB61" w:rsidR="00076EDE" w:rsidRDefault="00000000">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198907344" w:history="1">
            <w:r w:rsidR="00076EDE" w:rsidRPr="00344442">
              <w:rPr>
                <w:rStyle w:val="Hyperlink"/>
                <w:noProof/>
              </w:rPr>
              <w:t>A.</w:t>
            </w:r>
            <w:r w:rsidR="00076EDE">
              <w:rPr>
                <w:rFonts w:asciiTheme="minorHAnsi" w:eastAsiaTheme="minorEastAsia" w:hAnsiTheme="minorHAnsi"/>
                <w:noProof/>
                <w:kern w:val="2"/>
                <w:szCs w:val="24"/>
                <w:lang w:eastAsia="en-GB"/>
                <w14:ligatures w14:val="standardContextual"/>
              </w:rPr>
              <w:tab/>
            </w:r>
            <w:r w:rsidR="00076EDE" w:rsidRPr="00344442">
              <w:rPr>
                <w:rStyle w:val="Hyperlink"/>
                <w:noProof/>
              </w:rPr>
              <w:t>Company structure and associations</w:t>
            </w:r>
            <w:r w:rsidR="00076EDE">
              <w:rPr>
                <w:noProof/>
                <w:webHidden/>
              </w:rPr>
              <w:tab/>
            </w:r>
            <w:r w:rsidR="00076EDE">
              <w:rPr>
                <w:noProof/>
                <w:webHidden/>
              </w:rPr>
              <w:fldChar w:fldCharType="begin"/>
            </w:r>
            <w:r w:rsidR="00076EDE">
              <w:rPr>
                <w:noProof/>
                <w:webHidden/>
              </w:rPr>
              <w:instrText xml:space="preserve"> PAGEREF _Toc198907344 \h </w:instrText>
            </w:r>
            <w:r w:rsidR="00076EDE">
              <w:rPr>
                <w:noProof/>
                <w:webHidden/>
              </w:rPr>
            </w:r>
            <w:r w:rsidR="00076EDE">
              <w:rPr>
                <w:noProof/>
                <w:webHidden/>
              </w:rPr>
              <w:fldChar w:fldCharType="separate"/>
            </w:r>
            <w:r w:rsidR="00063CC3">
              <w:rPr>
                <w:noProof/>
                <w:webHidden/>
              </w:rPr>
              <w:t>5</w:t>
            </w:r>
            <w:r w:rsidR="00076EDE">
              <w:rPr>
                <w:noProof/>
                <w:webHidden/>
              </w:rPr>
              <w:fldChar w:fldCharType="end"/>
            </w:r>
          </w:hyperlink>
        </w:p>
        <w:p w14:paraId="467748A5" w14:textId="1E5BDC26" w:rsidR="00076EDE" w:rsidRDefault="00000000">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198907345" w:history="1">
            <w:r w:rsidR="00076EDE" w:rsidRPr="00344442">
              <w:rPr>
                <w:rStyle w:val="Hyperlink"/>
                <w:noProof/>
              </w:rPr>
              <w:t>B.</w:t>
            </w:r>
            <w:r w:rsidR="00076EDE">
              <w:rPr>
                <w:rFonts w:asciiTheme="minorHAnsi" w:eastAsiaTheme="minorEastAsia" w:hAnsiTheme="minorHAnsi"/>
                <w:noProof/>
                <w:kern w:val="2"/>
                <w:szCs w:val="24"/>
                <w:lang w:eastAsia="en-GB"/>
                <w14:ligatures w14:val="standardContextual"/>
              </w:rPr>
              <w:tab/>
            </w:r>
            <w:r w:rsidR="00076EDE" w:rsidRPr="00344442">
              <w:rPr>
                <w:rStyle w:val="Hyperlink"/>
                <w:noProof/>
              </w:rPr>
              <w:t>Accounting Systems and Procedures</w:t>
            </w:r>
            <w:r w:rsidR="00076EDE">
              <w:rPr>
                <w:noProof/>
                <w:webHidden/>
              </w:rPr>
              <w:tab/>
            </w:r>
            <w:r w:rsidR="00076EDE">
              <w:rPr>
                <w:noProof/>
                <w:webHidden/>
              </w:rPr>
              <w:fldChar w:fldCharType="begin"/>
            </w:r>
            <w:r w:rsidR="00076EDE">
              <w:rPr>
                <w:noProof/>
                <w:webHidden/>
              </w:rPr>
              <w:instrText xml:space="preserve"> PAGEREF _Toc198907345 \h </w:instrText>
            </w:r>
            <w:r w:rsidR="00076EDE">
              <w:rPr>
                <w:noProof/>
                <w:webHidden/>
              </w:rPr>
            </w:r>
            <w:r w:rsidR="00076EDE">
              <w:rPr>
                <w:noProof/>
                <w:webHidden/>
              </w:rPr>
              <w:fldChar w:fldCharType="separate"/>
            </w:r>
            <w:r w:rsidR="00063CC3">
              <w:rPr>
                <w:noProof/>
                <w:webHidden/>
              </w:rPr>
              <w:t>6</w:t>
            </w:r>
            <w:r w:rsidR="00076EDE">
              <w:rPr>
                <w:noProof/>
                <w:webHidden/>
              </w:rPr>
              <w:fldChar w:fldCharType="end"/>
            </w:r>
          </w:hyperlink>
        </w:p>
        <w:p w14:paraId="692AAEBE" w14:textId="77946B42" w:rsidR="00076EDE" w:rsidRDefault="0000000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98907346" w:history="1">
            <w:r w:rsidR="00076EDE" w:rsidRPr="00344442">
              <w:rPr>
                <w:rStyle w:val="Hyperlink"/>
                <w:noProof/>
              </w:rPr>
              <w:t>C.</w:t>
            </w:r>
            <w:r w:rsidR="00076EDE">
              <w:rPr>
                <w:rFonts w:asciiTheme="minorHAnsi" w:eastAsiaTheme="minorEastAsia" w:hAnsiTheme="minorHAnsi"/>
                <w:noProof/>
                <w:kern w:val="2"/>
                <w:szCs w:val="24"/>
                <w:lang w:eastAsia="en-GB"/>
                <w14:ligatures w14:val="standardContextual"/>
              </w:rPr>
              <w:tab/>
            </w:r>
            <w:r w:rsidR="00076EDE" w:rsidRPr="00344442">
              <w:rPr>
                <w:rStyle w:val="Hyperlink"/>
                <w:noProof/>
              </w:rPr>
              <w:t>Goods</w:t>
            </w:r>
            <w:r w:rsidR="00076EDE">
              <w:rPr>
                <w:noProof/>
                <w:webHidden/>
              </w:rPr>
              <w:tab/>
            </w:r>
            <w:r w:rsidR="00076EDE">
              <w:rPr>
                <w:noProof/>
                <w:webHidden/>
              </w:rPr>
              <w:fldChar w:fldCharType="begin"/>
            </w:r>
            <w:r w:rsidR="00076EDE">
              <w:rPr>
                <w:noProof/>
                <w:webHidden/>
              </w:rPr>
              <w:instrText xml:space="preserve"> PAGEREF _Toc198907346 \h </w:instrText>
            </w:r>
            <w:r w:rsidR="00076EDE">
              <w:rPr>
                <w:noProof/>
                <w:webHidden/>
              </w:rPr>
            </w:r>
            <w:r w:rsidR="00076EDE">
              <w:rPr>
                <w:noProof/>
                <w:webHidden/>
              </w:rPr>
              <w:fldChar w:fldCharType="separate"/>
            </w:r>
            <w:r w:rsidR="00063CC3">
              <w:rPr>
                <w:noProof/>
                <w:webHidden/>
              </w:rPr>
              <w:t>8</w:t>
            </w:r>
            <w:r w:rsidR="00076EDE">
              <w:rPr>
                <w:noProof/>
                <w:webHidden/>
              </w:rPr>
              <w:fldChar w:fldCharType="end"/>
            </w:r>
          </w:hyperlink>
        </w:p>
        <w:p w14:paraId="257E8FD5" w14:textId="36FE63FF" w:rsidR="00076EDE" w:rsidRDefault="0000000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98907347" w:history="1">
            <w:r w:rsidR="00076EDE" w:rsidRPr="00344442">
              <w:rPr>
                <w:rStyle w:val="Hyperlink"/>
                <w:noProof/>
              </w:rPr>
              <w:t>D.</w:t>
            </w:r>
            <w:r w:rsidR="00076EDE">
              <w:rPr>
                <w:rFonts w:asciiTheme="minorHAnsi" w:eastAsiaTheme="minorEastAsia" w:hAnsiTheme="minorHAnsi"/>
                <w:noProof/>
                <w:kern w:val="2"/>
                <w:szCs w:val="24"/>
                <w:lang w:eastAsia="en-GB"/>
                <w14:ligatures w14:val="standardContextual"/>
              </w:rPr>
              <w:tab/>
            </w:r>
            <w:r w:rsidR="00076EDE" w:rsidRPr="00344442">
              <w:rPr>
                <w:rStyle w:val="Hyperlink"/>
                <w:noProof/>
              </w:rPr>
              <w:t>Sales</w:t>
            </w:r>
            <w:r w:rsidR="00076EDE">
              <w:rPr>
                <w:noProof/>
                <w:webHidden/>
              </w:rPr>
              <w:tab/>
            </w:r>
            <w:r w:rsidR="00076EDE">
              <w:rPr>
                <w:noProof/>
                <w:webHidden/>
              </w:rPr>
              <w:fldChar w:fldCharType="begin"/>
            </w:r>
            <w:r w:rsidR="00076EDE">
              <w:rPr>
                <w:noProof/>
                <w:webHidden/>
              </w:rPr>
              <w:instrText xml:space="preserve"> PAGEREF _Toc198907347 \h </w:instrText>
            </w:r>
            <w:r w:rsidR="00076EDE">
              <w:rPr>
                <w:noProof/>
                <w:webHidden/>
              </w:rPr>
            </w:r>
            <w:r w:rsidR="00076EDE">
              <w:rPr>
                <w:noProof/>
                <w:webHidden/>
              </w:rPr>
              <w:fldChar w:fldCharType="separate"/>
            </w:r>
            <w:r w:rsidR="00063CC3">
              <w:rPr>
                <w:noProof/>
                <w:webHidden/>
              </w:rPr>
              <w:t>9</w:t>
            </w:r>
            <w:r w:rsidR="00076EDE">
              <w:rPr>
                <w:noProof/>
                <w:webHidden/>
              </w:rPr>
              <w:fldChar w:fldCharType="end"/>
            </w:r>
          </w:hyperlink>
        </w:p>
        <w:p w14:paraId="0360ABEF" w14:textId="60966406" w:rsidR="00076EDE" w:rsidRDefault="00000000">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198907348" w:history="1">
            <w:r w:rsidR="00076EDE" w:rsidRPr="00344442">
              <w:rPr>
                <w:rStyle w:val="Hyperlink"/>
                <w:noProof/>
              </w:rPr>
              <w:t>E.</w:t>
            </w:r>
            <w:r w:rsidR="00076EDE">
              <w:rPr>
                <w:rFonts w:asciiTheme="minorHAnsi" w:eastAsiaTheme="minorEastAsia" w:hAnsiTheme="minorHAnsi"/>
                <w:noProof/>
                <w:kern w:val="2"/>
                <w:szCs w:val="24"/>
                <w:lang w:eastAsia="en-GB"/>
                <w14:ligatures w14:val="standardContextual"/>
              </w:rPr>
              <w:tab/>
            </w:r>
            <w:r w:rsidR="00076EDE" w:rsidRPr="00344442">
              <w:rPr>
                <w:rStyle w:val="Hyperlink"/>
                <w:noProof/>
              </w:rPr>
              <w:t>Fair Comparison</w:t>
            </w:r>
            <w:r w:rsidR="00076EDE">
              <w:rPr>
                <w:noProof/>
                <w:webHidden/>
              </w:rPr>
              <w:tab/>
            </w:r>
            <w:r w:rsidR="00076EDE">
              <w:rPr>
                <w:noProof/>
                <w:webHidden/>
              </w:rPr>
              <w:fldChar w:fldCharType="begin"/>
            </w:r>
            <w:r w:rsidR="00076EDE">
              <w:rPr>
                <w:noProof/>
                <w:webHidden/>
              </w:rPr>
              <w:instrText xml:space="preserve"> PAGEREF _Toc198907348 \h </w:instrText>
            </w:r>
            <w:r w:rsidR="00076EDE">
              <w:rPr>
                <w:noProof/>
                <w:webHidden/>
              </w:rPr>
            </w:r>
            <w:r w:rsidR="00076EDE">
              <w:rPr>
                <w:noProof/>
                <w:webHidden/>
              </w:rPr>
              <w:fldChar w:fldCharType="separate"/>
            </w:r>
            <w:r w:rsidR="00063CC3">
              <w:rPr>
                <w:noProof/>
                <w:webHidden/>
              </w:rPr>
              <w:t>10</w:t>
            </w:r>
            <w:r w:rsidR="00076EDE">
              <w:rPr>
                <w:noProof/>
                <w:webHidden/>
              </w:rPr>
              <w:fldChar w:fldCharType="end"/>
            </w:r>
          </w:hyperlink>
        </w:p>
        <w:p w14:paraId="2EB0A33A" w14:textId="2BF1E28A" w:rsidR="00076EDE" w:rsidRDefault="00000000">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198907349" w:history="1">
            <w:r w:rsidR="00076EDE" w:rsidRPr="00344442">
              <w:rPr>
                <w:rStyle w:val="Hyperlink"/>
                <w:noProof/>
              </w:rPr>
              <w:t>F.</w:t>
            </w:r>
            <w:r w:rsidR="00076EDE">
              <w:rPr>
                <w:rFonts w:asciiTheme="minorHAnsi" w:eastAsiaTheme="minorEastAsia" w:hAnsiTheme="minorHAnsi"/>
                <w:noProof/>
                <w:kern w:val="2"/>
                <w:szCs w:val="24"/>
                <w:lang w:eastAsia="en-GB"/>
                <w14:ligatures w14:val="standardContextual"/>
              </w:rPr>
              <w:tab/>
            </w:r>
            <w:r w:rsidR="00076EDE" w:rsidRPr="00344442">
              <w:rPr>
                <w:rStyle w:val="Hyperlink"/>
                <w:noProof/>
              </w:rPr>
              <w:t>Performance</w:t>
            </w:r>
            <w:r w:rsidR="00076EDE">
              <w:rPr>
                <w:noProof/>
                <w:webHidden/>
              </w:rPr>
              <w:tab/>
            </w:r>
            <w:r w:rsidR="00076EDE">
              <w:rPr>
                <w:noProof/>
                <w:webHidden/>
              </w:rPr>
              <w:fldChar w:fldCharType="begin"/>
            </w:r>
            <w:r w:rsidR="00076EDE">
              <w:rPr>
                <w:noProof/>
                <w:webHidden/>
              </w:rPr>
              <w:instrText xml:space="preserve"> PAGEREF _Toc198907349 \h </w:instrText>
            </w:r>
            <w:r w:rsidR="00076EDE">
              <w:rPr>
                <w:noProof/>
                <w:webHidden/>
              </w:rPr>
            </w:r>
            <w:r w:rsidR="00076EDE">
              <w:rPr>
                <w:noProof/>
                <w:webHidden/>
              </w:rPr>
              <w:fldChar w:fldCharType="separate"/>
            </w:r>
            <w:r w:rsidR="00063CC3">
              <w:rPr>
                <w:noProof/>
                <w:webHidden/>
              </w:rPr>
              <w:t>11</w:t>
            </w:r>
            <w:r w:rsidR="00076EDE">
              <w:rPr>
                <w:noProof/>
                <w:webHidden/>
              </w:rPr>
              <w:fldChar w:fldCharType="end"/>
            </w:r>
          </w:hyperlink>
        </w:p>
        <w:p w14:paraId="4972B2C6" w14:textId="41803DE8" w:rsidR="00076EDE" w:rsidRDefault="00000000">
          <w:pPr>
            <w:pStyle w:val="TOC1"/>
            <w:tabs>
              <w:tab w:val="right" w:leader="dot" w:pos="9016"/>
            </w:tabs>
            <w:rPr>
              <w:b w:val="0"/>
              <w:noProof/>
              <w:kern w:val="2"/>
              <w:sz w:val="24"/>
              <w:szCs w:val="24"/>
              <w:lang w:eastAsia="en-GB"/>
              <w14:ligatures w14:val="standardContextual"/>
            </w:rPr>
          </w:pPr>
          <w:hyperlink w:anchor="_Toc198907350" w:history="1">
            <w:r w:rsidR="00076EDE" w:rsidRPr="00344442">
              <w:rPr>
                <w:rStyle w:val="Hyperlink"/>
                <w:noProof/>
              </w:rPr>
              <w:t>Conclusions</w:t>
            </w:r>
            <w:r w:rsidR="00076EDE">
              <w:rPr>
                <w:noProof/>
                <w:webHidden/>
              </w:rPr>
              <w:tab/>
            </w:r>
            <w:r w:rsidR="00076EDE">
              <w:rPr>
                <w:noProof/>
                <w:webHidden/>
              </w:rPr>
              <w:fldChar w:fldCharType="begin"/>
            </w:r>
            <w:r w:rsidR="00076EDE">
              <w:rPr>
                <w:noProof/>
                <w:webHidden/>
              </w:rPr>
              <w:instrText xml:space="preserve"> PAGEREF _Toc198907350 \h </w:instrText>
            </w:r>
            <w:r w:rsidR="00076EDE">
              <w:rPr>
                <w:noProof/>
                <w:webHidden/>
              </w:rPr>
            </w:r>
            <w:r w:rsidR="00076EDE">
              <w:rPr>
                <w:noProof/>
                <w:webHidden/>
              </w:rPr>
              <w:fldChar w:fldCharType="separate"/>
            </w:r>
            <w:r w:rsidR="00063CC3">
              <w:rPr>
                <w:noProof/>
                <w:webHidden/>
              </w:rPr>
              <w:t>13</w:t>
            </w:r>
            <w:r w:rsidR="00076EDE">
              <w:rPr>
                <w:noProof/>
                <w:webHidden/>
              </w:rPr>
              <w:fldChar w:fldCharType="end"/>
            </w:r>
          </w:hyperlink>
        </w:p>
        <w:p w14:paraId="50413371" w14:textId="6BDDDDA8" w:rsidR="00076EDE" w:rsidRDefault="00000000">
          <w:pPr>
            <w:pStyle w:val="TOC1"/>
            <w:tabs>
              <w:tab w:val="right" w:leader="dot" w:pos="9016"/>
            </w:tabs>
            <w:rPr>
              <w:b w:val="0"/>
              <w:noProof/>
              <w:kern w:val="2"/>
              <w:sz w:val="24"/>
              <w:szCs w:val="24"/>
              <w:lang w:eastAsia="en-GB"/>
              <w14:ligatures w14:val="standardContextual"/>
            </w:rPr>
          </w:pPr>
          <w:hyperlink w:anchor="_Toc198907351" w:history="1">
            <w:r w:rsidR="00076EDE" w:rsidRPr="00344442">
              <w:rPr>
                <w:rStyle w:val="Hyperlink"/>
                <w:noProof/>
              </w:rPr>
              <w:t>Annexes</w:t>
            </w:r>
            <w:r w:rsidR="00076EDE">
              <w:rPr>
                <w:noProof/>
                <w:webHidden/>
              </w:rPr>
              <w:tab/>
            </w:r>
            <w:r w:rsidR="00076EDE">
              <w:rPr>
                <w:noProof/>
                <w:webHidden/>
              </w:rPr>
              <w:fldChar w:fldCharType="begin"/>
            </w:r>
            <w:r w:rsidR="00076EDE">
              <w:rPr>
                <w:noProof/>
                <w:webHidden/>
              </w:rPr>
              <w:instrText xml:space="preserve"> PAGEREF _Toc198907351 \h </w:instrText>
            </w:r>
            <w:r w:rsidR="00076EDE">
              <w:rPr>
                <w:noProof/>
                <w:webHidden/>
              </w:rPr>
            </w:r>
            <w:r w:rsidR="00076EDE">
              <w:rPr>
                <w:noProof/>
                <w:webHidden/>
              </w:rPr>
              <w:fldChar w:fldCharType="separate"/>
            </w:r>
            <w:r w:rsidR="00063CC3">
              <w:rPr>
                <w:noProof/>
                <w:webHidden/>
              </w:rPr>
              <w:t>14</w:t>
            </w:r>
            <w:r w:rsidR="00076EDE">
              <w:rPr>
                <w:noProof/>
                <w:webHidden/>
              </w:rPr>
              <w:fldChar w:fldCharType="end"/>
            </w:r>
          </w:hyperlink>
        </w:p>
        <w:p w14:paraId="705F43E6" w14:textId="63D16187" w:rsidR="00076EDE" w:rsidRDefault="0000000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8907352" w:history="1">
            <w:r w:rsidR="00076EDE" w:rsidRPr="00344442">
              <w:rPr>
                <w:rStyle w:val="Hyperlink"/>
                <w:noProof/>
              </w:rPr>
              <w:t>Annex 1: Meetings</w:t>
            </w:r>
            <w:r w:rsidR="00076EDE">
              <w:rPr>
                <w:noProof/>
                <w:webHidden/>
              </w:rPr>
              <w:tab/>
            </w:r>
            <w:r w:rsidR="00076EDE">
              <w:rPr>
                <w:noProof/>
                <w:webHidden/>
              </w:rPr>
              <w:fldChar w:fldCharType="begin"/>
            </w:r>
            <w:r w:rsidR="00076EDE">
              <w:rPr>
                <w:noProof/>
                <w:webHidden/>
              </w:rPr>
              <w:instrText xml:space="preserve"> PAGEREF _Toc198907352 \h </w:instrText>
            </w:r>
            <w:r w:rsidR="00076EDE">
              <w:rPr>
                <w:noProof/>
                <w:webHidden/>
              </w:rPr>
            </w:r>
            <w:r w:rsidR="00076EDE">
              <w:rPr>
                <w:noProof/>
                <w:webHidden/>
              </w:rPr>
              <w:fldChar w:fldCharType="separate"/>
            </w:r>
            <w:r w:rsidR="00063CC3">
              <w:rPr>
                <w:noProof/>
                <w:webHidden/>
              </w:rPr>
              <w:t>14</w:t>
            </w:r>
            <w:r w:rsidR="00076EDE">
              <w:rPr>
                <w:noProof/>
                <w:webHidden/>
              </w:rPr>
              <w:fldChar w:fldCharType="end"/>
            </w:r>
          </w:hyperlink>
        </w:p>
        <w:p w14:paraId="1F1FCB1F" w14:textId="11BCC432" w:rsidR="00C52B5E" w:rsidRPr="00625718" w:rsidRDefault="00C52B5E" w:rsidP="00625718">
          <w:pPr>
            <w:pStyle w:val="TOC2"/>
            <w:tabs>
              <w:tab w:val="right" w:leader="dot" w:pos="9016"/>
            </w:tabs>
            <w:rPr>
              <w:rFonts w:asciiTheme="minorHAnsi" w:eastAsiaTheme="minorEastAsia" w:hAnsiTheme="minorHAnsi"/>
              <w:noProof/>
              <w:kern w:val="2"/>
              <w:sz w:val="22"/>
              <w:lang w:eastAsia="en-GB"/>
              <w14:ligatures w14:val="standardContextual"/>
            </w:rPr>
          </w:pPr>
          <w:r>
            <w:rPr>
              <w:b/>
              <w:bCs/>
              <w:noProof/>
            </w:rPr>
            <w:fldChar w:fldCharType="end"/>
          </w:r>
        </w:p>
      </w:sdtContent>
    </w:sdt>
    <w:p w14:paraId="2F498B85" w14:textId="77777777" w:rsidR="002F62E0" w:rsidRDefault="002F62E0">
      <w:r>
        <w:br w:type="page"/>
      </w:r>
    </w:p>
    <w:p w14:paraId="45237AF4" w14:textId="53C92170" w:rsidR="00374963" w:rsidRDefault="0035460E" w:rsidP="003A4FCC">
      <w:pPr>
        <w:pStyle w:val="Heading1"/>
        <w:spacing w:before="0" w:line="22" w:lineRule="atLeast"/>
        <w:rPr>
          <w:color w:val="auto"/>
        </w:rPr>
      </w:pPr>
      <w:bookmarkStart w:id="1" w:name="_Toc198907340"/>
      <w:r>
        <w:rPr>
          <w:color w:val="auto"/>
        </w:rPr>
        <w:lastRenderedPageBreak/>
        <w:t>Executive Summary</w:t>
      </w:r>
      <w:bookmarkEnd w:id="1"/>
    </w:p>
    <w:p w14:paraId="1C2AC9DE" w14:textId="77777777" w:rsidR="003A4FCC" w:rsidRDefault="003A4FCC" w:rsidP="003A4FCC">
      <w:pPr>
        <w:spacing w:after="0" w:line="22" w:lineRule="atLeast"/>
      </w:pPr>
    </w:p>
    <w:p w14:paraId="4EC50B09" w14:textId="3A0AC427" w:rsidR="00606D47" w:rsidRPr="00EA569D" w:rsidRDefault="00606D47" w:rsidP="003D75C5">
      <w:pPr>
        <w:spacing w:line="240" w:lineRule="auto"/>
        <w:rPr>
          <w:rFonts w:asciiTheme="minorHAnsi" w:eastAsia="Arial" w:hAnsiTheme="minorHAnsi" w:cstheme="minorHAnsi"/>
          <w:i/>
          <w:iCs/>
          <w:color w:val="C00000"/>
          <w:szCs w:val="24"/>
        </w:rPr>
      </w:pPr>
      <w:r w:rsidRPr="00EA569D">
        <w:rPr>
          <w:rFonts w:asciiTheme="minorHAnsi" w:hAnsiTheme="minorHAnsi" w:cstheme="minorHAnsi"/>
          <w:szCs w:val="24"/>
        </w:rPr>
        <w:t xml:space="preserve">The Trade Remedies Authority (TRA) is conducting a transition review to determine whether the UK should vary or revoke </w:t>
      </w:r>
      <w:r w:rsidRPr="00B30F92">
        <w:rPr>
          <w:rFonts w:asciiTheme="minorHAnsi" w:hAnsiTheme="minorHAnsi" w:cstheme="minorHAnsi"/>
          <w:szCs w:val="24"/>
        </w:rPr>
        <w:t xml:space="preserve">anti-dumping </w:t>
      </w:r>
      <w:r w:rsidRPr="00EA569D">
        <w:rPr>
          <w:rFonts w:asciiTheme="minorHAnsi" w:hAnsiTheme="minorHAnsi" w:cstheme="minorHAnsi"/>
          <w:szCs w:val="24"/>
        </w:rPr>
        <w:t>measures o</w:t>
      </w:r>
      <w:r>
        <w:rPr>
          <w:rFonts w:asciiTheme="minorHAnsi" w:hAnsiTheme="minorHAnsi" w:cstheme="minorHAnsi"/>
          <w:szCs w:val="24"/>
        </w:rPr>
        <w:t xml:space="preserve">n bicycles and certain bicycle parts </w:t>
      </w:r>
      <w:r w:rsidRPr="00EA569D">
        <w:rPr>
          <w:rFonts w:asciiTheme="minorHAnsi" w:hAnsiTheme="minorHAnsi" w:cstheme="minorHAnsi"/>
          <w:szCs w:val="24"/>
        </w:rPr>
        <w:t>fro</w:t>
      </w:r>
      <w:r>
        <w:rPr>
          <w:rFonts w:asciiTheme="minorHAnsi" w:hAnsiTheme="minorHAnsi" w:cstheme="minorHAnsi"/>
          <w:szCs w:val="24"/>
        </w:rPr>
        <w:t>m People’s Republic of China (</w:t>
      </w:r>
      <w:r w:rsidR="00F30172">
        <w:rPr>
          <w:rFonts w:asciiTheme="minorHAnsi" w:hAnsiTheme="minorHAnsi" w:cstheme="minorHAnsi"/>
          <w:szCs w:val="24"/>
        </w:rPr>
        <w:t>PRC)</w:t>
      </w:r>
      <w:r>
        <w:rPr>
          <w:rFonts w:asciiTheme="minorHAnsi" w:hAnsiTheme="minorHAnsi" w:cstheme="minorHAnsi"/>
          <w:szCs w:val="24"/>
        </w:rPr>
        <w:t xml:space="preserve"> (including bicycles consigned from Cambodia, Indonesia, Malaysia, Pakistan, the Philippines, Sri Lanka and Tunisia)</w:t>
      </w:r>
      <w:r w:rsidRPr="00EA569D">
        <w:rPr>
          <w:rFonts w:asciiTheme="minorHAnsi" w:hAnsiTheme="minorHAnsi" w:cstheme="minorHAnsi"/>
          <w:szCs w:val="24"/>
        </w:rPr>
        <w:t>, pursuant to Part 12 of The Trade Remedies (Dumping &amp; Subsidies) (EU Exit) Regulations 2019 (the Regulations) - Statutory Instrument 450/2019.</w:t>
      </w:r>
    </w:p>
    <w:p w14:paraId="78453FD1" w14:textId="77777777" w:rsidR="00606D47" w:rsidRDefault="00606D47" w:rsidP="003D75C5">
      <w:pPr>
        <w:spacing w:line="240" w:lineRule="auto"/>
        <w:contextualSpacing/>
        <w:rPr>
          <w:rFonts w:asciiTheme="minorHAnsi" w:eastAsia="Arial" w:hAnsiTheme="minorHAnsi" w:cstheme="minorHAnsi"/>
          <w:szCs w:val="24"/>
        </w:rPr>
      </w:pPr>
      <w:r w:rsidRPr="00EA569D">
        <w:rPr>
          <w:rFonts w:asciiTheme="minorHAnsi" w:eastAsia="Arial" w:hAnsiTheme="minorHAnsi" w:cstheme="minorHAnsi"/>
          <w:szCs w:val="24"/>
        </w:rPr>
        <w:t>More information about the case can be found on the public files:</w:t>
      </w:r>
    </w:p>
    <w:p w14:paraId="13AE362E" w14:textId="77777777" w:rsidR="00606D47" w:rsidRDefault="00606D47" w:rsidP="00606D47">
      <w:pPr>
        <w:spacing w:line="240" w:lineRule="auto"/>
        <w:contextualSpacing/>
        <w:rPr>
          <w:rFonts w:asciiTheme="minorHAnsi" w:eastAsia="Arial" w:hAnsiTheme="minorHAnsi" w:cstheme="minorHAnsi"/>
          <w:szCs w:val="24"/>
        </w:rPr>
      </w:pPr>
    </w:p>
    <w:p w14:paraId="1D6142ED" w14:textId="77777777" w:rsidR="00606D47" w:rsidRPr="00FE5C3B" w:rsidRDefault="00000000" w:rsidP="00606D47">
      <w:pPr>
        <w:spacing w:line="240" w:lineRule="auto"/>
        <w:contextualSpacing/>
        <w:rPr>
          <w:rFonts w:asciiTheme="minorHAnsi" w:eastAsia="Arial" w:hAnsiTheme="minorHAnsi" w:cstheme="minorHAnsi"/>
          <w:szCs w:val="24"/>
        </w:rPr>
      </w:pPr>
      <w:hyperlink r:id="rId9" w:history="1">
        <w:r w:rsidR="00606D47" w:rsidRPr="00FE5C3B">
          <w:rPr>
            <w:rStyle w:val="Hyperlink"/>
            <w:rFonts w:asciiTheme="minorHAnsi" w:eastAsia="Arial" w:hAnsiTheme="minorHAnsi" w:cstheme="minorHAnsi"/>
            <w:szCs w:val="24"/>
          </w:rPr>
          <w:t>TD0061 - Bicycles and certain bicycle parts</w:t>
        </w:r>
      </w:hyperlink>
    </w:p>
    <w:p w14:paraId="68452745" w14:textId="77777777" w:rsidR="008A4716" w:rsidRPr="00EA569D" w:rsidRDefault="008A4716" w:rsidP="008A4716">
      <w:pPr>
        <w:spacing w:after="0" w:line="240" w:lineRule="auto"/>
        <w:rPr>
          <w:rFonts w:asciiTheme="minorHAnsi" w:hAnsiTheme="minorHAnsi" w:cstheme="minorHAnsi"/>
          <w:color w:val="0070C0"/>
          <w:szCs w:val="24"/>
        </w:rPr>
      </w:pPr>
    </w:p>
    <w:p w14:paraId="56BD940D" w14:textId="01C31E91" w:rsidR="002B1876" w:rsidRDefault="00B95ECC" w:rsidP="003D75C5">
      <w:pPr>
        <w:spacing w:after="0" w:line="240" w:lineRule="auto"/>
        <w:rPr>
          <w:rFonts w:asciiTheme="minorHAnsi" w:eastAsia="Arial" w:hAnsiTheme="minorHAnsi"/>
        </w:rPr>
      </w:pPr>
      <w:r w:rsidRPr="3D45669F">
        <w:rPr>
          <w:rFonts w:asciiTheme="minorHAnsi" w:eastAsia="Arial" w:hAnsiTheme="minorHAnsi"/>
        </w:rPr>
        <w:t>Ningbo Tekmax Bicycle Co., Ltd</w:t>
      </w:r>
      <w:r w:rsidR="00855DBA" w:rsidRPr="3D45669F">
        <w:rPr>
          <w:rFonts w:asciiTheme="minorHAnsi" w:eastAsia="Arial" w:hAnsiTheme="minorHAnsi"/>
        </w:rPr>
        <w:t xml:space="preserve"> (Ningbo Tekmax)</w:t>
      </w:r>
      <w:r w:rsidRPr="3D45669F">
        <w:rPr>
          <w:rFonts w:asciiTheme="minorHAnsi" w:eastAsia="Arial" w:hAnsiTheme="minorHAnsi"/>
        </w:rPr>
        <w:t xml:space="preserve"> </w:t>
      </w:r>
      <w:r w:rsidR="008A4716" w:rsidRPr="3D45669F">
        <w:rPr>
          <w:rFonts w:asciiTheme="minorHAnsi" w:eastAsia="Arial" w:hAnsiTheme="minorHAnsi"/>
        </w:rPr>
        <w:t>a</w:t>
      </w:r>
      <w:r w:rsidR="008A28B9" w:rsidRPr="3D45669F">
        <w:rPr>
          <w:rFonts w:asciiTheme="minorHAnsi" w:eastAsia="Arial" w:hAnsiTheme="minorHAnsi"/>
        </w:rPr>
        <w:t xml:space="preserve"> </w:t>
      </w:r>
      <w:r w:rsidR="00AF7A5C" w:rsidRPr="7F34A522">
        <w:rPr>
          <w:rFonts w:asciiTheme="minorHAnsi" w:eastAsia="Arial" w:hAnsiTheme="minorHAnsi"/>
        </w:rPr>
        <w:t>PRC</w:t>
      </w:r>
      <w:r w:rsidR="00FE52FD" w:rsidRPr="3D45669F">
        <w:rPr>
          <w:rFonts w:asciiTheme="minorHAnsi" w:eastAsia="Arial" w:hAnsiTheme="minorHAnsi"/>
        </w:rPr>
        <w:t xml:space="preserve"> </w:t>
      </w:r>
      <w:r w:rsidR="00E56014" w:rsidRPr="3D45669F">
        <w:rPr>
          <w:rFonts w:asciiTheme="minorHAnsi" w:eastAsia="Arial" w:hAnsiTheme="minorHAnsi"/>
        </w:rPr>
        <w:t>exporter</w:t>
      </w:r>
      <w:r w:rsidR="008A4716" w:rsidRPr="3D45669F">
        <w:rPr>
          <w:rFonts w:asciiTheme="minorHAnsi" w:eastAsia="Arial" w:hAnsiTheme="minorHAnsi"/>
        </w:rPr>
        <w:t xml:space="preserve"> of the g</w:t>
      </w:r>
      <w:r w:rsidR="008A4716" w:rsidRPr="3D45669F">
        <w:rPr>
          <w:rFonts w:asciiTheme="minorHAnsi" w:hAnsiTheme="minorHAnsi"/>
        </w:rPr>
        <w:t>oods subject to review</w:t>
      </w:r>
      <w:r w:rsidR="008A4716" w:rsidRPr="3D45669F">
        <w:rPr>
          <w:rFonts w:asciiTheme="minorHAnsi" w:eastAsia="Arial" w:hAnsiTheme="minorHAnsi"/>
        </w:rPr>
        <w:t xml:space="preserve"> returned a completed, </w:t>
      </w:r>
      <w:r w:rsidR="00AE6AB3">
        <w:rPr>
          <w:rFonts w:asciiTheme="minorHAnsi" w:eastAsia="Arial" w:hAnsiTheme="minorHAnsi"/>
        </w:rPr>
        <w:t>overseas</w:t>
      </w:r>
      <w:r w:rsidR="008A4716" w:rsidRPr="3D45669F">
        <w:rPr>
          <w:rFonts w:asciiTheme="minorHAnsi" w:eastAsia="Arial" w:hAnsiTheme="minorHAnsi"/>
        </w:rPr>
        <w:t xml:space="preserve"> </w:t>
      </w:r>
      <w:r w:rsidR="00242AD4" w:rsidRPr="3D45669F">
        <w:rPr>
          <w:rFonts w:asciiTheme="minorHAnsi" w:eastAsia="Arial" w:hAnsiTheme="minorHAnsi"/>
        </w:rPr>
        <w:t>exporter</w:t>
      </w:r>
      <w:r w:rsidR="008A4716" w:rsidRPr="3D45669F">
        <w:rPr>
          <w:rFonts w:asciiTheme="minorHAnsi" w:eastAsia="Arial" w:hAnsiTheme="minorHAnsi"/>
        </w:rPr>
        <w:t xml:space="preserve"> questionnaire (</w:t>
      </w:r>
      <w:r w:rsidR="008A4716" w:rsidRPr="3D45669F" w:rsidDel="002412EE">
        <w:rPr>
          <w:rFonts w:asciiTheme="minorHAnsi" w:eastAsia="Arial" w:hAnsiTheme="minorHAnsi"/>
        </w:rPr>
        <w:t>‘</w:t>
      </w:r>
      <w:r w:rsidR="008A4716" w:rsidRPr="3D45669F">
        <w:rPr>
          <w:rFonts w:asciiTheme="minorHAnsi" w:eastAsia="Arial" w:hAnsiTheme="minorHAnsi"/>
        </w:rPr>
        <w:t>questionnaire response</w:t>
      </w:r>
      <w:r w:rsidR="008A4716" w:rsidRPr="3D45669F" w:rsidDel="002412EE">
        <w:rPr>
          <w:rFonts w:asciiTheme="minorHAnsi" w:eastAsia="Arial" w:hAnsiTheme="minorHAnsi"/>
        </w:rPr>
        <w:t>’</w:t>
      </w:r>
      <w:r w:rsidR="008A4716" w:rsidRPr="3D45669F">
        <w:rPr>
          <w:rFonts w:asciiTheme="minorHAnsi" w:eastAsia="Arial" w:hAnsiTheme="minorHAnsi"/>
        </w:rPr>
        <w:t xml:space="preserve">). </w:t>
      </w:r>
      <w:r w:rsidR="004375ED" w:rsidRPr="3D45669F">
        <w:rPr>
          <w:rFonts w:asciiTheme="minorHAnsi" w:eastAsia="Arial" w:hAnsiTheme="minorHAnsi"/>
        </w:rPr>
        <w:t xml:space="preserve">It produces </w:t>
      </w:r>
      <w:r w:rsidR="002B0267" w:rsidRPr="3D45669F">
        <w:rPr>
          <w:rFonts w:asciiTheme="minorHAnsi" w:eastAsia="Arial" w:hAnsiTheme="minorHAnsi"/>
        </w:rPr>
        <w:t xml:space="preserve">bicycles and subsequently sells them to the domestic market and exports them overseas. </w:t>
      </w:r>
    </w:p>
    <w:p w14:paraId="5EF01F51" w14:textId="77777777" w:rsidR="00F10A2E" w:rsidRDefault="00F10A2E" w:rsidP="003D75C5">
      <w:pPr>
        <w:spacing w:after="0" w:line="240" w:lineRule="auto"/>
        <w:rPr>
          <w:rFonts w:asciiTheme="minorHAnsi" w:eastAsia="Arial" w:hAnsiTheme="minorHAnsi" w:cstheme="minorHAnsi"/>
          <w:szCs w:val="24"/>
        </w:rPr>
      </w:pPr>
    </w:p>
    <w:p w14:paraId="1F239456" w14:textId="77777777" w:rsidR="00F10A2E" w:rsidRDefault="00F10A2E" w:rsidP="003D75C5">
      <w:pPr>
        <w:spacing w:after="0" w:line="240" w:lineRule="auto"/>
        <w:rPr>
          <w:rFonts w:asciiTheme="minorHAnsi" w:eastAsia="Arial" w:hAnsiTheme="minorHAnsi" w:cstheme="minorHAnsi"/>
          <w:szCs w:val="24"/>
        </w:rPr>
      </w:pPr>
    </w:p>
    <w:p w14:paraId="40006B31" w14:textId="226D7E94" w:rsidR="008A4716" w:rsidRDefault="008A4716" w:rsidP="003D75C5">
      <w:pPr>
        <w:spacing w:after="0" w:line="240" w:lineRule="auto"/>
        <w:rPr>
          <w:rFonts w:asciiTheme="minorHAnsi" w:eastAsia="Arial" w:hAnsiTheme="minorHAnsi" w:cstheme="minorHAnsi"/>
          <w:szCs w:val="24"/>
        </w:rPr>
      </w:pPr>
      <w:r w:rsidRPr="00EA569D">
        <w:rPr>
          <w:rFonts w:asciiTheme="minorHAnsi" w:eastAsia="Arial" w:hAnsiTheme="minorHAnsi" w:cstheme="minorHAnsi"/>
          <w:szCs w:val="24"/>
        </w:rPr>
        <w:t>The TRA sought to verify the completeness, relevance and accuracy of the information submitted</w:t>
      </w:r>
      <w:r w:rsidR="009B1EC7">
        <w:rPr>
          <w:rFonts w:asciiTheme="minorHAnsi" w:eastAsia="Arial" w:hAnsiTheme="minorHAnsi" w:cstheme="minorHAnsi"/>
          <w:szCs w:val="24"/>
        </w:rPr>
        <w:t xml:space="preserve">. </w:t>
      </w:r>
    </w:p>
    <w:p w14:paraId="078F9FE2" w14:textId="77777777" w:rsidR="009B1EC7" w:rsidRDefault="009B1EC7" w:rsidP="003D75C5">
      <w:pPr>
        <w:spacing w:after="0" w:line="240" w:lineRule="auto"/>
        <w:rPr>
          <w:rFonts w:asciiTheme="minorHAnsi" w:eastAsia="Arial" w:hAnsiTheme="minorHAnsi" w:cstheme="minorHAnsi"/>
          <w:szCs w:val="24"/>
        </w:rPr>
      </w:pPr>
    </w:p>
    <w:p w14:paraId="7FA32D73" w14:textId="5FA84B13" w:rsidR="009B1EC7" w:rsidRDefault="00071272" w:rsidP="003D75C5">
      <w:pPr>
        <w:pStyle w:val="ListParagraph"/>
        <w:numPr>
          <w:ilvl w:val="0"/>
          <w:numId w:val="32"/>
        </w:numPr>
        <w:spacing w:after="0" w:line="240" w:lineRule="auto"/>
        <w:rPr>
          <w:rFonts w:asciiTheme="minorHAnsi" w:hAnsiTheme="minorHAnsi" w:cstheme="minorHAnsi"/>
          <w:szCs w:val="24"/>
        </w:rPr>
      </w:pPr>
      <w:r>
        <w:rPr>
          <w:rFonts w:asciiTheme="minorHAnsi" w:hAnsiTheme="minorHAnsi" w:cstheme="minorHAnsi"/>
          <w:szCs w:val="24"/>
        </w:rPr>
        <w:t xml:space="preserve">We conducted a remote walkthrough </w:t>
      </w:r>
      <w:r w:rsidR="006352B1">
        <w:rPr>
          <w:rFonts w:asciiTheme="minorHAnsi" w:hAnsiTheme="minorHAnsi" w:cstheme="minorHAnsi"/>
          <w:szCs w:val="24"/>
        </w:rPr>
        <w:t xml:space="preserve">of Ningbo </w:t>
      </w:r>
      <w:proofErr w:type="spellStart"/>
      <w:r w:rsidR="006352B1">
        <w:rPr>
          <w:rFonts w:asciiTheme="minorHAnsi" w:hAnsiTheme="minorHAnsi" w:cstheme="minorHAnsi"/>
          <w:szCs w:val="24"/>
        </w:rPr>
        <w:t>Tekmax</w:t>
      </w:r>
      <w:r w:rsidR="00034A73">
        <w:rPr>
          <w:rFonts w:asciiTheme="minorHAnsi" w:hAnsiTheme="minorHAnsi" w:cstheme="minorHAnsi"/>
          <w:szCs w:val="24"/>
        </w:rPr>
        <w:t>’s</w:t>
      </w:r>
      <w:proofErr w:type="spellEnd"/>
      <w:r w:rsidR="00034A73">
        <w:rPr>
          <w:rFonts w:asciiTheme="minorHAnsi" w:hAnsiTheme="minorHAnsi" w:cstheme="minorHAnsi"/>
          <w:szCs w:val="24"/>
        </w:rPr>
        <w:t xml:space="preserve"> </w:t>
      </w:r>
      <w:r w:rsidR="00F664D5">
        <w:rPr>
          <w:rFonts w:asciiTheme="minorHAnsi" w:hAnsiTheme="minorHAnsi" w:cstheme="minorHAnsi"/>
          <w:szCs w:val="24"/>
        </w:rPr>
        <w:t>accounting system</w:t>
      </w:r>
      <w:r w:rsidR="003F353C">
        <w:rPr>
          <w:rFonts w:asciiTheme="minorHAnsi" w:hAnsiTheme="minorHAnsi" w:cstheme="minorHAnsi"/>
          <w:szCs w:val="24"/>
        </w:rPr>
        <w:t>s</w:t>
      </w:r>
      <w:r w:rsidR="00F664D5">
        <w:rPr>
          <w:rFonts w:asciiTheme="minorHAnsi" w:hAnsiTheme="minorHAnsi" w:cstheme="minorHAnsi"/>
          <w:szCs w:val="24"/>
        </w:rPr>
        <w:t xml:space="preserve"> to gain an understanding of </w:t>
      </w:r>
      <w:r w:rsidR="00DC4D48">
        <w:rPr>
          <w:rFonts w:asciiTheme="minorHAnsi" w:hAnsiTheme="minorHAnsi" w:cstheme="minorHAnsi"/>
          <w:szCs w:val="24"/>
        </w:rPr>
        <w:t xml:space="preserve">its </w:t>
      </w:r>
      <w:r w:rsidR="00F664D5">
        <w:rPr>
          <w:rFonts w:asciiTheme="minorHAnsi" w:hAnsiTheme="minorHAnsi" w:cstheme="minorHAnsi"/>
          <w:szCs w:val="24"/>
        </w:rPr>
        <w:t xml:space="preserve">accounting </w:t>
      </w:r>
      <w:r w:rsidR="005F74B1">
        <w:rPr>
          <w:rFonts w:asciiTheme="minorHAnsi" w:hAnsiTheme="minorHAnsi" w:cstheme="minorHAnsi"/>
          <w:szCs w:val="24"/>
        </w:rPr>
        <w:t xml:space="preserve">function, </w:t>
      </w:r>
      <w:r w:rsidR="00E872AB">
        <w:rPr>
          <w:rFonts w:asciiTheme="minorHAnsi" w:hAnsiTheme="minorHAnsi" w:cstheme="minorHAnsi"/>
          <w:szCs w:val="24"/>
        </w:rPr>
        <w:t>systems,</w:t>
      </w:r>
      <w:r w:rsidR="005F74B1">
        <w:rPr>
          <w:rFonts w:asciiTheme="minorHAnsi" w:hAnsiTheme="minorHAnsi" w:cstheme="minorHAnsi"/>
          <w:szCs w:val="24"/>
        </w:rPr>
        <w:t xml:space="preserve"> and controls</w:t>
      </w:r>
      <w:r w:rsidR="000013F6">
        <w:rPr>
          <w:rFonts w:asciiTheme="minorHAnsi" w:hAnsiTheme="minorHAnsi" w:cstheme="minorHAnsi"/>
          <w:szCs w:val="24"/>
        </w:rPr>
        <w:t>. This</w:t>
      </w:r>
      <w:r w:rsidR="005F74B1">
        <w:rPr>
          <w:rFonts w:asciiTheme="minorHAnsi" w:hAnsiTheme="minorHAnsi" w:cstheme="minorHAnsi"/>
          <w:szCs w:val="24"/>
        </w:rPr>
        <w:t xml:space="preserve"> allow</w:t>
      </w:r>
      <w:r w:rsidR="000013F6">
        <w:rPr>
          <w:rFonts w:asciiTheme="minorHAnsi" w:hAnsiTheme="minorHAnsi" w:cstheme="minorHAnsi"/>
          <w:szCs w:val="24"/>
        </w:rPr>
        <w:t>ed</w:t>
      </w:r>
      <w:r w:rsidR="005F74B1">
        <w:rPr>
          <w:rFonts w:asciiTheme="minorHAnsi" w:hAnsiTheme="minorHAnsi" w:cstheme="minorHAnsi"/>
          <w:szCs w:val="24"/>
        </w:rPr>
        <w:t xml:space="preserve"> us to </w:t>
      </w:r>
      <w:r w:rsidR="00D03CDF">
        <w:rPr>
          <w:rFonts w:asciiTheme="minorHAnsi" w:hAnsiTheme="minorHAnsi" w:cstheme="minorHAnsi"/>
          <w:szCs w:val="24"/>
        </w:rPr>
        <w:t xml:space="preserve">assess the level of reliance that can be placed on </w:t>
      </w:r>
      <w:r w:rsidR="00047FE3">
        <w:rPr>
          <w:rFonts w:asciiTheme="minorHAnsi" w:hAnsiTheme="minorHAnsi" w:cstheme="minorHAnsi"/>
          <w:szCs w:val="24"/>
        </w:rPr>
        <w:t xml:space="preserve">Ningbo </w:t>
      </w:r>
      <w:proofErr w:type="spellStart"/>
      <w:r w:rsidR="00047FE3">
        <w:rPr>
          <w:rFonts w:asciiTheme="minorHAnsi" w:hAnsiTheme="minorHAnsi" w:cstheme="minorHAnsi"/>
          <w:szCs w:val="24"/>
        </w:rPr>
        <w:t>Tekmax</w:t>
      </w:r>
      <w:r w:rsidR="008F031E">
        <w:rPr>
          <w:rFonts w:asciiTheme="minorHAnsi" w:hAnsiTheme="minorHAnsi" w:cstheme="minorHAnsi"/>
          <w:szCs w:val="24"/>
        </w:rPr>
        <w:t>’s</w:t>
      </w:r>
      <w:proofErr w:type="spellEnd"/>
      <w:r w:rsidR="008F031E">
        <w:rPr>
          <w:rFonts w:asciiTheme="minorHAnsi" w:hAnsiTheme="minorHAnsi" w:cstheme="minorHAnsi"/>
          <w:szCs w:val="24"/>
        </w:rPr>
        <w:t xml:space="preserve"> account</w:t>
      </w:r>
      <w:r w:rsidR="00D57CD4">
        <w:rPr>
          <w:rFonts w:asciiTheme="minorHAnsi" w:hAnsiTheme="minorHAnsi" w:cstheme="minorHAnsi"/>
          <w:szCs w:val="24"/>
        </w:rPr>
        <w:t>ing systems</w:t>
      </w:r>
      <w:r w:rsidR="00D03CDF">
        <w:rPr>
          <w:rFonts w:asciiTheme="minorHAnsi" w:hAnsiTheme="minorHAnsi" w:cstheme="minorHAnsi"/>
          <w:szCs w:val="24"/>
        </w:rPr>
        <w:t xml:space="preserve">. </w:t>
      </w:r>
    </w:p>
    <w:p w14:paraId="35C04B65" w14:textId="4836B046" w:rsidR="00D03CDF" w:rsidRDefault="00D03CDF" w:rsidP="003D75C5">
      <w:pPr>
        <w:pStyle w:val="ListParagraph"/>
        <w:numPr>
          <w:ilvl w:val="0"/>
          <w:numId w:val="32"/>
        </w:numPr>
        <w:spacing w:after="0" w:line="240" w:lineRule="auto"/>
        <w:rPr>
          <w:rFonts w:asciiTheme="minorHAnsi" w:hAnsiTheme="minorHAnsi" w:cstheme="minorHAnsi"/>
          <w:szCs w:val="24"/>
        </w:rPr>
      </w:pPr>
      <w:r>
        <w:rPr>
          <w:rFonts w:asciiTheme="minorHAnsi" w:hAnsiTheme="minorHAnsi" w:cstheme="minorHAnsi"/>
          <w:szCs w:val="24"/>
        </w:rPr>
        <w:t>We conducted a</w:t>
      </w:r>
      <w:r w:rsidR="00466E57">
        <w:rPr>
          <w:rFonts w:asciiTheme="minorHAnsi" w:hAnsiTheme="minorHAnsi" w:cstheme="minorHAnsi"/>
          <w:szCs w:val="24"/>
        </w:rPr>
        <w:t>n office assessment and</w:t>
      </w:r>
      <w:r>
        <w:rPr>
          <w:rFonts w:asciiTheme="minorHAnsi" w:hAnsiTheme="minorHAnsi" w:cstheme="minorHAnsi"/>
          <w:szCs w:val="24"/>
        </w:rPr>
        <w:t xml:space="preserve"> a</w:t>
      </w:r>
      <w:r w:rsidR="00E26866">
        <w:rPr>
          <w:rFonts w:asciiTheme="minorHAnsi" w:hAnsiTheme="minorHAnsi" w:cstheme="minorHAnsi"/>
          <w:szCs w:val="24"/>
        </w:rPr>
        <w:t xml:space="preserve"> remote verification exercise to evaluate the </w:t>
      </w:r>
      <w:r w:rsidR="00FC5384">
        <w:rPr>
          <w:rFonts w:asciiTheme="minorHAnsi" w:hAnsiTheme="minorHAnsi" w:cstheme="minorHAnsi"/>
          <w:szCs w:val="24"/>
        </w:rPr>
        <w:t xml:space="preserve">completeness, relevance and accuracy of information provided </w:t>
      </w:r>
      <w:r w:rsidR="00A46E8D">
        <w:rPr>
          <w:rFonts w:asciiTheme="minorHAnsi" w:hAnsiTheme="minorHAnsi" w:cstheme="minorHAnsi"/>
          <w:szCs w:val="24"/>
        </w:rPr>
        <w:t xml:space="preserve">in the questionnaire and annex response. </w:t>
      </w:r>
    </w:p>
    <w:p w14:paraId="0EE86EF6" w14:textId="6D0C225E" w:rsidR="00B90971" w:rsidRPr="009B1EC7" w:rsidRDefault="00855DBA" w:rsidP="003D75C5">
      <w:pPr>
        <w:pStyle w:val="ListParagraph"/>
        <w:numPr>
          <w:ilvl w:val="0"/>
          <w:numId w:val="32"/>
        </w:numPr>
        <w:spacing w:after="0" w:line="240" w:lineRule="auto"/>
        <w:rPr>
          <w:rFonts w:asciiTheme="minorHAnsi" w:hAnsiTheme="minorHAnsi"/>
        </w:rPr>
      </w:pPr>
      <w:r w:rsidRPr="09A28255">
        <w:rPr>
          <w:rFonts w:asciiTheme="minorHAnsi" w:hAnsiTheme="minorHAnsi"/>
        </w:rPr>
        <w:t>We checked information provided in the questionnaire response regarding general company setup and associations, against information on the company’s website and audited financial statements</w:t>
      </w:r>
      <w:r w:rsidR="0C9633B3" w:rsidRPr="09A28255">
        <w:rPr>
          <w:rFonts w:asciiTheme="minorHAnsi" w:hAnsiTheme="minorHAnsi"/>
        </w:rPr>
        <w:t xml:space="preserve"> for </w:t>
      </w:r>
      <w:r w:rsidR="0C9633B3" w:rsidRPr="4C63E315">
        <w:rPr>
          <w:rFonts w:asciiTheme="minorHAnsi" w:hAnsiTheme="minorHAnsi"/>
        </w:rPr>
        <w:t>consistency</w:t>
      </w:r>
      <w:r w:rsidR="00B033E9" w:rsidRPr="09A28255">
        <w:rPr>
          <w:rFonts w:asciiTheme="minorHAnsi" w:hAnsiTheme="minorHAnsi"/>
        </w:rPr>
        <w:t xml:space="preserve">. </w:t>
      </w:r>
    </w:p>
    <w:p w14:paraId="3FB06315" w14:textId="77777777" w:rsidR="00DF157F" w:rsidRDefault="008A4716" w:rsidP="003D75C5">
      <w:pPr>
        <w:spacing w:line="240" w:lineRule="auto"/>
        <w:rPr>
          <w:rFonts w:asciiTheme="minorHAnsi" w:hAnsiTheme="minorHAnsi" w:cstheme="minorHAnsi"/>
          <w:szCs w:val="24"/>
        </w:rPr>
      </w:pPr>
      <w:r w:rsidRPr="00EA569D">
        <w:rPr>
          <w:rFonts w:asciiTheme="minorHAnsi" w:hAnsiTheme="minorHAnsi" w:cstheme="minorHAnsi"/>
          <w:szCs w:val="24"/>
        </w:rPr>
        <w:t xml:space="preserve"> </w:t>
      </w:r>
    </w:p>
    <w:p w14:paraId="48EE7A52" w14:textId="4205C950" w:rsidR="008A4716" w:rsidRPr="00EA569D" w:rsidRDefault="008A4716" w:rsidP="003D75C5">
      <w:pPr>
        <w:spacing w:line="240" w:lineRule="auto"/>
        <w:rPr>
          <w:rFonts w:asciiTheme="minorHAnsi" w:hAnsiTheme="minorHAnsi" w:cstheme="minorHAnsi"/>
          <w:szCs w:val="24"/>
        </w:rPr>
      </w:pPr>
      <w:r w:rsidRPr="00EA569D">
        <w:rPr>
          <w:rFonts w:asciiTheme="minorHAnsi" w:hAnsiTheme="minorHAnsi" w:cstheme="minorHAnsi"/>
          <w:szCs w:val="24"/>
        </w:rPr>
        <w:t>Based on the verification activity undertaken the TRA have a</w:t>
      </w:r>
      <w:r w:rsidRPr="00EA569D">
        <w:rPr>
          <w:rFonts w:asciiTheme="minorHAnsi" w:hAnsiTheme="minorHAnsi" w:cstheme="minorHAnsi"/>
          <w:i/>
          <w:iCs/>
          <w:szCs w:val="24"/>
        </w:rPr>
        <w:t xml:space="preserve"> </w:t>
      </w:r>
      <w:r w:rsidRPr="00855DBA">
        <w:rPr>
          <w:rFonts w:asciiTheme="minorHAnsi" w:hAnsiTheme="minorHAnsi" w:cstheme="minorHAnsi"/>
          <w:szCs w:val="24"/>
        </w:rPr>
        <w:t>reasonable level of assurance</w:t>
      </w:r>
      <w:r w:rsidRPr="00855DBA">
        <w:rPr>
          <w:rFonts w:asciiTheme="minorHAnsi" w:hAnsiTheme="minorHAnsi" w:cstheme="minorHAnsi"/>
          <w:i/>
          <w:iCs/>
          <w:szCs w:val="24"/>
        </w:rPr>
        <w:t xml:space="preserve"> </w:t>
      </w:r>
      <w:r w:rsidRPr="00855DBA">
        <w:rPr>
          <w:rFonts w:asciiTheme="minorHAnsi" w:hAnsiTheme="minorHAnsi" w:cstheme="minorHAnsi"/>
          <w:szCs w:val="24"/>
        </w:rPr>
        <w:t xml:space="preserve">on the completeness, relevance and accuracy of the information </w:t>
      </w:r>
      <w:r w:rsidRPr="00EA569D">
        <w:rPr>
          <w:rFonts w:asciiTheme="minorHAnsi" w:hAnsiTheme="minorHAnsi" w:cstheme="minorHAnsi"/>
          <w:szCs w:val="24"/>
        </w:rPr>
        <w:t xml:space="preserve">provided by </w:t>
      </w:r>
      <w:r w:rsidR="00D2539D">
        <w:rPr>
          <w:rFonts w:asciiTheme="minorHAnsi" w:hAnsiTheme="minorHAnsi" w:cstheme="minorHAnsi"/>
          <w:szCs w:val="24"/>
        </w:rPr>
        <w:t xml:space="preserve">Ningbo Tekmax </w:t>
      </w:r>
      <w:r w:rsidRPr="00EA569D">
        <w:rPr>
          <w:rFonts w:asciiTheme="minorHAnsi" w:hAnsiTheme="minorHAnsi" w:cstheme="minorHAnsi"/>
          <w:szCs w:val="24"/>
        </w:rPr>
        <w:t xml:space="preserve">and we can use it for the purpose of this investigation. </w:t>
      </w:r>
    </w:p>
    <w:p w14:paraId="56BD6DC4" w14:textId="77777777" w:rsidR="00FF438D" w:rsidRDefault="00FF438D" w:rsidP="003A4FCC">
      <w:pPr>
        <w:spacing w:after="0" w:line="22" w:lineRule="atLeast"/>
      </w:pPr>
    </w:p>
    <w:p w14:paraId="5F46357A" w14:textId="24B4C52D" w:rsidR="008E75C9" w:rsidRPr="0007567C" w:rsidRDefault="008E75C9" w:rsidP="0007567C">
      <w:pPr>
        <w:pStyle w:val="Heading1"/>
        <w:spacing w:before="0" w:line="22" w:lineRule="atLeast"/>
        <w:rPr>
          <w:color w:val="auto"/>
        </w:rPr>
      </w:pPr>
      <w:bookmarkStart w:id="2" w:name="_Toc198907341"/>
      <w:r w:rsidRPr="0007567C">
        <w:rPr>
          <w:color w:val="auto"/>
        </w:rPr>
        <w:t>Purpose of verification</w:t>
      </w:r>
      <w:bookmarkEnd w:id="2"/>
    </w:p>
    <w:p w14:paraId="12864FD0" w14:textId="77777777" w:rsidR="00FD5FD6" w:rsidRDefault="00FD5FD6" w:rsidP="0063761C">
      <w:pPr>
        <w:spacing w:after="0" w:line="22" w:lineRule="atLeast"/>
      </w:pPr>
    </w:p>
    <w:p w14:paraId="6061E41F" w14:textId="54974214" w:rsidR="00A60830" w:rsidRPr="00EA569D" w:rsidRDefault="00A60830" w:rsidP="003D75C5">
      <w:pPr>
        <w:spacing w:after="0" w:line="240" w:lineRule="auto"/>
        <w:rPr>
          <w:rFonts w:asciiTheme="minorHAnsi" w:hAnsiTheme="minorHAnsi" w:cstheme="minorHAnsi"/>
          <w:iCs/>
          <w:szCs w:val="24"/>
          <w:highlight w:val="yellow"/>
        </w:rPr>
      </w:pPr>
      <w:bookmarkStart w:id="3" w:name="_Confidential_information"/>
      <w:bookmarkEnd w:id="3"/>
      <w:r w:rsidRPr="00EA569D">
        <w:rPr>
          <w:rFonts w:asciiTheme="minorHAnsi" w:hAnsiTheme="minorHAnsi" w:cstheme="minorHAnsi"/>
          <w:szCs w:val="24"/>
        </w:rPr>
        <w:t xml:space="preserve">The purpose of the TRA’s verification activity is to determine whether the information provided by interested parties is complete, relevant, and accurate and can be used in </w:t>
      </w:r>
      <w:r w:rsidRPr="00D2539D">
        <w:rPr>
          <w:rFonts w:asciiTheme="minorHAnsi" w:hAnsiTheme="minorHAnsi" w:cstheme="minorHAnsi"/>
          <w:szCs w:val="24"/>
        </w:rPr>
        <w:t>our review.</w:t>
      </w:r>
      <w:r w:rsidRPr="00D2539D" w:rsidDel="0054298B">
        <w:rPr>
          <w:rFonts w:asciiTheme="minorHAnsi" w:hAnsiTheme="minorHAnsi" w:cstheme="minorHAnsi"/>
          <w:szCs w:val="24"/>
        </w:rPr>
        <w:t xml:space="preserve"> </w:t>
      </w:r>
      <w:r w:rsidRPr="00D2539D">
        <w:rPr>
          <w:rFonts w:asciiTheme="minorHAnsi" w:hAnsiTheme="minorHAnsi" w:cstheme="minorHAnsi"/>
          <w:iCs/>
          <w:szCs w:val="24"/>
        </w:rPr>
        <w:t xml:space="preserve">This </w:t>
      </w:r>
      <w:r w:rsidRPr="00EA569D">
        <w:rPr>
          <w:rFonts w:asciiTheme="minorHAnsi" w:hAnsiTheme="minorHAnsi" w:cstheme="minorHAnsi"/>
          <w:iCs/>
          <w:szCs w:val="24"/>
        </w:rPr>
        <w:t xml:space="preserve">report sets out the conclusions reached for each component </w:t>
      </w:r>
      <w:r w:rsidR="00790421">
        <w:rPr>
          <w:rFonts w:asciiTheme="minorHAnsi" w:hAnsiTheme="minorHAnsi" w:cstheme="minorHAnsi"/>
          <w:iCs/>
          <w:szCs w:val="24"/>
        </w:rPr>
        <w:t xml:space="preserve">part </w:t>
      </w:r>
      <w:r w:rsidR="00C61CDF">
        <w:rPr>
          <w:rFonts w:asciiTheme="minorHAnsi" w:hAnsiTheme="minorHAnsi" w:cstheme="minorHAnsi"/>
          <w:iCs/>
          <w:szCs w:val="24"/>
        </w:rPr>
        <w:t xml:space="preserve">of the work undertaken </w:t>
      </w:r>
      <w:r w:rsidR="00814340">
        <w:rPr>
          <w:rFonts w:asciiTheme="minorHAnsi" w:hAnsiTheme="minorHAnsi" w:cstheme="minorHAnsi"/>
          <w:iCs/>
          <w:szCs w:val="24"/>
        </w:rPr>
        <w:t xml:space="preserve">by </w:t>
      </w:r>
      <w:r w:rsidR="004C6FDF">
        <w:rPr>
          <w:rFonts w:asciiTheme="minorHAnsi" w:hAnsiTheme="minorHAnsi" w:cstheme="minorHAnsi"/>
          <w:iCs/>
          <w:szCs w:val="24"/>
        </w:rPr>
        <w:t>the TRA</w:t>
      </w:r>
      <w:r w:rsidRPr="00EA569D">
        <w:rPr>
          <w:rFonts w:asciiTheme="minorHAnsi" w:hAnsiTheme="minorHAnsi" w:cstheme="minorHAnsi"/>
          <w:iCs/>
          <w:szCs w:val="24"/>
        </w:rPr>
        <w:t xml:space="preserve">. It also provides an overall conclusion stating the level </w:t>
      </w:r>
      <w:r w:rsidRPr="00EA569D" w:rsidDel="003B70A8">
        <w:rPr>
          <w:rFonts w:asciiTheme="minorHAnsi" w:hAnsiTheme="minorHAnsi" w:cstheme="minorHAnsi"/>
          <w:iCs/>
          <w:szCs w:val="24"/>
        </w:rPr>
        <w:t xml:space="preserve">of assurance </w:t>
      </w:r>
      <w:r w:rsidRPr="00EA569D">
        <w:rPr>
          <w:rFonts w:asciiTheme="minorHAnsi" w:hAnsiTheme="minorHAnsi" w:cstheme="minorHAnsi"/>
          <w:iCs/>
          <w:szCs w:val="24"/>
        </w:rPr>
        <w:t>reached.</w:t>
      </w:r>
    </w:p>
    <w:p w14:paraId="2C989EAE" w14:textId="77777777" w:rsidR="004C6FDF" w:rsidRDefault="004C6FDF" w:rsidP="00A60830">
      <w:pPr>
        <w:spacing w:after="0" w:line="22" w:lineRule="atLeast"/>
        <w:rPr>
          <w:rFonts w:asciiTheme="minorHAnsi" w:hAnsiTheme="minorHAnsi" w:cstheme="minorHAnsi"/>
          <w:szCs w:val="24"/>
        </w:rPr>
      </w:pPr>
    </w:p>
    <w:p w14:paraId="0570EDAC" w14:textId="77777777" w:rsidR="00025421" w:rsidRDefault="0156997D" w:rsidP="003D75C5">
      <w:pPr>
        <w:spacing w:after="0" w:line="240" w:lineRule="auto"/>
        <w:rPr>
          <w:rFonts w:asciiTheme="minorHAnsi" w:hAnsiTheme="minorHAnsi"/>
        </w:rPr>
      </w:pPr>
      <w:r w:rsidRPr="296C1159">
        <w:rPr>
          <w:rFonts w:asciiTheme="minorHAnsi" w:hAnsiTheme="minorHAnsi"/>
        </w:rPr>
        <w:t>Verified</w:t>
      </w:r>
      <w:r w:rsidR="00AA1B28">
        <w:rPr>
          <w:rFonts w:asciiTheme="minorHAnsi" w:hAnsiTheme="minorHAnsi"/>
        </w:rPr>
        <w:t xml:space="preserve"> </w:t>
      </w:r>
      <w:r w:rsidR="00A60830" w:rsidRPr="4DB81F17">
        <w:rPr>
          <w:rFonts w:asciiTheme="minorHAnsi" w:hAnsiTheme="minorHAnsi"/>
        </w:rPr>
        <w:t>information may then be considered in our assessments and analysis to determine whether</w:t>
      </w:r>
      <w:r w:rsidR="00025421">
        <w:rPr>
          <w:rFonts w:asciiTheme="minorHAnsi" w:hAnsiTheme="minorHAnsi"/>
        </w:rPr>
        <w:t>:</w:t>
      </w:r>
    </w:p>
    <w:p w14:paraId="5B77D6EE" w14:textId="77777777" w:rsidR="00025421" w:rsidRDefault="00025421" w:rsidP="003D75C5">
      <w:pPr>
        <w:spacing w:after="0" w:line="240" w:lineRule="auto"/>
        <w:rPr>
          <w:rFonts w:asciiTheme="minorHAnsi" w:hAnsiTheme="minorHAnsi"/>
        </w:rPr>
      </w:pPr>
    </w:p>
    <w:p w14:paraId="39EA81DD" w14:textId="2DCF8709" w:rsidR="0053307A" w:rsidRPr="005329EB" w:rsidRDefault="00C241F7" w:rsidP="003D75C5">
      <w:pPr>
        <w:pStyle w:val="ListParagraph"/>
        <w:numPr>
          <w:ilvl w:val="0"/>
          <w:numId w:val="48"/>
        </w:numPr>
        <w:spacing w:after="0" w:line="240" w:lineRule="auto"/>
        <w:rPr>
          <w:rFonts w:asciiTheme="minorHAnsi" w:hAnsiTheme="minorHAnsi"/>
        </w:rPr>
      </w:pPr>
      <w:r w:rsidRPr="005329EB">
        <w:rPr>
          <w:rFonts w:asciiTheme="minorHAnsi" w:hAnsiTheme="minorHAnsi"/>
        </w:rPr>
        <w:t>dumping</w:t>
      </w:r>
      <w:r w:rsidR="00AD4EBC" w:rsidRPr="005329EB">
        <w:rPr>
          <w:rFonts w:asciiTheme="minorHAnsi" w:hAnsiTheme="minorHAnsi"/>
        </w:rPr>
        <w:t xml:space="preserve"> of the goods </w:t>
      </w:r>
      <w:r w:rsidR="004456BF" w:rsidRPr="005329EB">
        <w:rPr>
          <w:rFonts w:asciiTheme="minorHAnsi" w:hAnsiTheme="minorHAnsi"/>
        </w:rPr>
        <w:t>subject to review would be</w:t>
      </w:r>
      <w:r w:rsidR="00D2539D" w:rsidRPr="005329EB" w:rsidDel="004456BF">
        <w:rPr>
          <w:rFonts w:asciiTheme="minorHAnsi" w:hAnsiTheme="minorHAnsi"/>
        </w:rPr>
        <w:t xml:space="preserve"> </w:t>
      </w:r>
      <w:r w:rsidR="00E419DA" w:rsidRPr="005329EB">
        <w:rPr>
          <w:rFonts w:asciiTheme="minorHAnsi" w:hAnsiTheme="minorHAnsi"/>
        </w:rPr>
        <w:t xml:space="preserve">likely to </w:t>
      </w:r>
      <w:r w:rsidR="004456BF" w:rsidRPr="005329EB">
        <w:rPr>
          <w:rFonts w:asciiTheme="minorHAnsi" w:hAnsiTheme="minorHAnsi"/>
        </w:rPr>
        <w:t>continue</w:t>
      </w:r>
      <w:r w:rsidR="00025421" w:rsidRPr="005329EB">
        <w:rPr>
          <w:rFonts w:asciiTheme="minorHAnsi" w:hAnsiTheme="minorHAnsi"/>
        </w:rPr>
        <w:t xml:space="preserve"> or recur</w:t>
      </w:r>
      <w:r w:rsidR="00393A63" w:rsidRPr="005329EB">
        <w:rPr>
          <w:rFonts w:asciiTheme="minorHAnsi" w:hAnsiTheme="minorHAnsi"/>
        </w:rPr>
        <w:t>.</w:t>
      </w:r>
    </w:p>
    <w:p w14:paraId="62C6D35B" w14:textId="2FE94B9C" w:rsidR="00B172C1" w:rsidRDefault="00691184" w:rsidP="003D75C5">
      <w:pPr>
        <w:pStyle w:val="ListParagraph"/>
        <w:numPr>
          <w:ilvl w:val="0"/>
          <w:numId w:val="48"/>
        </w:numPr>
        <w:spacing w:after="0" w:line="240" w:lineRule="auto"/>
        <w:rPr>
          <w:rFonts w:asciiTheme="minorHAnsi" w:hAnsiTheme="minorHAnsi"/>
        </w:rPr>
      </w:pPr>
      <w:r w:rsidRPr="005329EB">
        <w:rPr>
          <w:rFonts w:asciiTheme="minorHAnsi" w:hAnsiTheme="minorHAnsi"/>
        </w:rPr>
        <w:t xml:space="preserve">injury to </w:t>
      </w:r>
      <w:r w:rsidR="00A60830" w:rsidRPr="005329EB">
        <w:rPr>
          <w:rFonts w:asciiTheme="minorHAnsi" w:hAnsiTheme="minorHAnsi"/>
        </w:rPr>
        <w:t>the UK industry</w:t>
      </w:r>
      <w:r w:rsidR="0053307A">
        <w:rPr>
          <w:rFonts w:asciiTheme="minorHAnsi" w:hAnsiTheme="minorHAnsi"/>
        </w:rPr>
        <w:t xml:space="preserve"> in the relevant</w:t>
      </w:r>
      <w:r w:rsidR="00E217E6">
        <w:rPr>
          <w:rFonts w:asciiTheme="minorHAnsi" w:hAnsiTheme="minorHAnsi"/>
        </w:rPr>
        <w:t xml:space="preserve"> goods</w:t>
      </w:r>
      <w:r w:rsidR="004675CF">
        <w:rPr>
          <w:rFonts w:asciiTheme="minorHAnsi" w:hAnsiTheme="minorHAnsi"/>
        </w:rPr>
        <w:t xml:space="preserve"> would be likely to continue or recur</w:t>
      </w:r>
      <w:r w:rsidRPr="005329EB">
        <w:rPr>
          <w:rFonts w:asciiTheme="minorHAnsi" w:hAnsiTheme="minorHAnsi"/>
        </w:rPr>
        <w:t>.</w:t>
      </w:r>
    </w:p>
    <w:p w14:paraId="5791DC7E" w14:textId="7DD5C194" w:rsidR="008C59A3" w:rsidRDefault="006A7B0A" w:rsidP="003D75C5">
      <w:pPr>
        <w:pStyle w:val="ListParagraph"/>
        <w:numPr>
          <w:ilvl w:val="0"/>
          <w:numId w:val="48"/>
        </w:numPr>
        <w:spacing w:after="0" w:line="240" w:lineRule="auto"/>
        <w:rPr>
          <w:rFonts w:asciiTheme="minorHAnsi" w:hAnsiTheme="minorHAnsi"/>
        </w:rPr>
      </w:pPr>
      <w:r>
        <w:rPr>
          <w:rFonts w:asciiTheme="minorHAnsi" w:hAnsiTheme="minorHAnsi"/>
        </w:rPr>
        <w:t>The application of the remedy is in the economic interest of the UK</w:t>
      </w:r>
      <w:r w:rsidR="00393A63">
        <w:rPr>
          <w:rFonts w:asciiTheme="minorHAnsi" w:hAnsiTheme="minorHAnsi"/>
        </w:rPr>
        <w:t>.</w:t>
      </w:r>
    </w:p>
    <w:p w14:paraId="34EC90E9" w14:textId="77777777" w:rsidR="008C59A3" w:rsidRDefault="008C59A3" w:rsidP="003D75C5">
      <w:pPr>
        <w:pStyle w:val="ListParagraph"/>
        <w:spacing w:after="0" w:line="240" w:lineRule="auto"/>
        <w:rPr>
          <w:rFonts w:asciiTheme="minorHAnsi" w:hAnsiTheme="minorHAnsi"/>
        </w:rPr>
      </w:pPr>
    </w:p>
    <w:p w14:paraId="26797126" w14:textId="49CED14E" w:rsidR="00A60830" w:rsidRPr="005329EB" w:rsidRDefault="00A60830" w:rsidP="003D75C5">
      <w:pPr>
        <w:spacing w:after="0" w:line="240" w:lineRule="auto"/>
        <w:rPr>
          <w:rFonts w:asciiTheme="minorHAnsi" w:hAnsiTheme="minorHAnsi"/>
        </w:rPr>
      </w:pPr>
      <w:r w:rsidRPr="005329EB">
        <w:rPr>
          <w:rFonts w:asciiTheme="minorHAnsi" w:hAnsiTheme="minorHAnsi"/>
        </w:rPr>
        <w:t>Th</w:t>
      </w:r>
      <w:r w:rsidR="008C59A3">
        <w:rPr>
          <w:rFonts w:asciiTheme="minorHAnsi" w:hAnsiTheme="minorHAnsi"/>
        </w:rPr>
        <w:t xml:space="preserve">ese assessments </w:t>
      </w:r>
      <w:r w:rsidRPr="005329EB">
        <w:rPr>
          <w:rFonts w:asciiTheme="minorHAnsi" w:hAnsiTheme="minorHAnsi"/>
        </w:rPr>
        <w:t xml:space="preserve">will form the basis for </w:t>
      </w:r>
      <w:r w:rsidRPr="005329EB">
        <w:rPr>
          <w:rFonts w:asciiTheme="minorHAnsi" w:eastAsia="Arial" w:hAnsiTheme="minorHAnsi"/>
        </w:rPr>
        <w:t>varying or revoking the measure where necessary</w:t>
      </w:r>
      <w:r w:rsidR="00CE056A">
        <w:rPr>
          <w:rFonts w:asciiTheme="minorHAnsi" w:hAnsiTheme="minorHAnsi"/>
        </w:rPr>
        <w:t>.</w:t>
      </w:r>
      <w:r w:rsidRPr="005329EB">
        <w:rPr>
          <w:rFonts w:asciiTheme="minorHAnsi" w:hAnsiTheme="minorHAnsi"/>
        </w:rPr>
        <w:t xml:space="preserve"> </w:t>
      </w:r>
    </w:p>
    <w:p w14:paraId="1BF68A43" w14:textId="77777777" w:rsidR="00A60830" w:rsidRPr="00EA569D" w:rsidRDefault="00A60830" w:rsidP="003D75C5">
      <w:pPr>
        <w:spacing w:after="0" w:line="240" w:lineRule="auto"/>
        <w:rPr>
          <w:rFonts w:asciiTheme="minorHAnsi" w:hAnsiTheme="minorHAnsi" w:cstheme="minorHAnsi"/>
          <w:szCs w:val="24"/>
        </w:rPr>
      </w:pPr>
    </w:p>
    <w:p w14:paraId="5C22DC71" w14:textId="4783888B" w:rsidR="00A60830" w:rsidRPr="00EA569D" w:rsidRDefault="00A60830" w:rsidP="003D75C5">
      <w:pPr>
        <w:spacing w:after="0" w:line="240" w:lineRule="auto"/>
        <w:rPr>
          <w:rFonts w:asciiTheme="minorHAnsi" w:hAnsiTheme="minorHAnsi" w:cstheme="minorHAnsi"/>
          <w:szCs w:val="24"/>
        </w:rPr>
      </w:pPr>
      <w:r w:rsidRPr="00EA569D">
        <w:rPr>
          <w:rFonts w:asciiTheme="minorHAnsi" w:hAnsiTheme="minorHAnsi" w:cstheme="minorHAnsi"/>
          <w:szCs w:val="24"/>
        </w:rPr>
        <w:t xml:space="preserve">We carried out verification </w:t>
      </w:r>
      <w:r w:rsidRPr="00D2539D">
        <w:rPr>
          <w:rFonts w:asciiTheme="minorHAnsi" w:hAnsiTheme="minorHAnsi" w:cstheme="minorHAnsi"/>
          <w:szCs w:val="24"/>
        </w:rPr>
        <w:t xml:space="preserve">activities remotely. The TRA did not seek to verify all information provided, but undertook the work considered </w:t>
      </w:r>
      <w:r w:rsidRPr="00EA569D">
        <w:rPr>
          <w:rFonts w:asciiTheme="minorHAnsi" w:hAnsiTheme="minorHAnsi" w:cstheme="minorHAnsi"/>
          <w:szCs w:val="24"/>
        </w:rPr>
        <w:t xml:space="preserve">appropriate and possible within the time constraints of </w:t>
      </w:r>
      <w:r w:rsidRPr="00D2539D">
        <w:rPr>
          <w:rFonts w:asciiTheme="minorHAnsi" w:hAnsiTheme="minorHAnsi" w:cstheme="minorHAnsi"/>
          <w:szCs w:val="24"/>
        </w:rPr>
        <w:t xml:space="preserve">the review </w:t>
      </w:r>
      <w:r w:rsidRPr="00EA569D">
        <w:rPr>
          <w:rFonts w:asciiTheme="minorHAnsi" w:hAnsiTheme="minorHAnsi" w:cstheme="minorHAnsi"/>
          <w:szCs w:val="24"/>
        </w:rPr>
        <w:t xml:space="preserve">to obtain assurance upon which to base our case decision. </w:t>
      </w:r>
    </w:p>
    <w:p w14:paraId="406FCC6B" w14:textId="77777777" w:rsidR="00A60830" w:rsidRPr="00EA569D" w:rsidRDefault="00A60830" w:rsidP="003D75C5">
      <w:pPr>
        <w:spacing w:after="0" w:line="240" w:lineRule="auto"/>
        <w:rPr>
          <w:rFonts w:asciiTheme="minorHAnsi" w:hAnsiTheme="minorHAnsi" w:cstheme="minorHAnsi"/>
          <w:szCs w:val="24"/>
        </w:rPr>
      </w:pPr>
    </w:p>
    <w:p w14:paraId="1C01F7E5" w14:textId="700F633D" w:rsidR="00A60830" w:rsidRPr="00EA569D" w:rsidRDefault="00A60830" w:rsidP="003D75C5">
      <w:pPr>
        <w:spacing w:line="240" w:lineRule="auto"/>
        <w:rPr>
          <w:rFonts w:asciiTheme="minorHAnsi" w:hAnsiTheme="minorHAnsi" w:cstheme="minorHAnsi"/>
          <w:szCs w:val="24"/>
        </w:rPr>
      </w:pPr>
      <w:r w:rsidRPr="00EA569D">
        <w:rPr>
          <w:rFonts w:asciiTheme="minorHAnsi" w:hAnsiTheme="minorHAnsi" w:cstheme="minorHAnsi"/>
          <w:szCs w:val="24"/>
        </w:rPr>
        <w:t xml:space="preserve">This verification report documents the work completed, providing an overview of the range and scope of verification procedures performed, </w:t>
      </w:r>
      <w:r w:rsidRPr="00EA569D">
        <w:rPr>
          <w:rFonts w:asciiTheme="minorHAnsi" w:hAnsiTheme="minorHAnsi" w:cstheme="minorHAnsi"/>
          <w:iCs/>
          <w:szCs w:val="24"/>
        </w:rPr>
        <w:t>for each component</w:t>
      </w:r>
      <w:r w:rsidR="00C750CE">
        <w:rPr>
          <w:rFonts w:asciiTheme="minorHAnsi" w:hAnsiTheme="minorHAnsi" w:cstheme="minorHAnsi"/>
          <w:iCs/>
          <w:szCs w:val="24"/>
        </w:rPr>
        <w:t xml:space="preserve"> part</w:t>
      </w:r>
      <w:r w:rsidRPr="00EA569D">
        <w:rPr>
          <w:rFonts w:asciiTheme="minorHAnsi" w:hAnsiTheme="minorHAnsi" w:cstheme="minorHAnsi"/>
          <w:iCs/>
          <w:szCs w:val="24"/>
        </w:rPr>
        <w:t xml:space="preserve"> that covers the scope of our work</w:t>
      </w:r>
      <w:r w:rsidRPr="00EA569D">
        <w:rPr>
          <w:rFonts w:asciiTheme="minorHAnsi" w:hAnsiTheme="minorHAnsi" w:cstheme="minorHAnsi"/>
          <w:i/>
          <w:szCs w:val="24"/>
        </w:rPr>
        <w:t>,</w:t>
      </w:r>
      <w:r w:rsidRPr="00EA569D">
        <w:rPr>
          <w:rFonts w:asciiTheme="minorHAnsi" w:hAnsiTheme="minorHAnsi" w:cstheme="minorHAnsi"/>
          <w:szCs w:val="24"/>
        </w:rPr>
        <w:t xml:space="preserve"> on the information submitted by </w:t>
      </w:r>
      <w:r w:rsidR="00254E4B" w:rsidRPr="005329EB">
        <w:rPr>
          <w:rFonts w:asciiTheme="minorHAnsi" w:hAnsiTheme="minorHAnsi" w:cstheme="minorHAnsi"/>
          <w:color w:val="000000" w:themeColor="text1"/>
          <w:szCs w:val="24"/>
        </w:rPr>
        <w:t>Ningo Tekmax</w:t>
      </w:r>
      <w:r w:rsidRPr="00EA569D">
        <w:rPr>
          <w:rFonts w:asciiTheme="minorHAnsi" w:hAnsiTheme="minorHAnsi" w:cstheme="minorHAnsi"/>
          <w:color w:val="C00000"/>
          <w:szCs w:val="24"/>
        </w:rPr>
        <w:t xml:space="preserve">. </w:t>
      </w:r>
      <w:r w:rsidRPr="00EA569D">
        <w:rPr>
          <w:rFonts w:asciiTheme="minorHAnsi" w:hAnsiTheme="minorHAnsi" w:cstheme="minorHAnsi"/>
          <w:szCs w:val="24"/>
        </w:rPr>
        <w:t>It details the conclusions reached regarding completeness, relevance, accuracy and provides an overall conclusion stating the level of assurance reached.</w:t>
      </w:r>
      <w:r w:rsidRPr="00EA569D">
        <w:rPr>
          <w:rFonts w:asciiTheme="minorHAnsi" w:hAnsiTheme="minorHAnsi" w:cstheme="minorHAnsi"/>
          <w:i/>
          <w:iCs/>
          <w:szCs w:val="24"/>
        </w:rPr>
        <w:t xml:space="preserve"> </w:t>
      </w:r>
    </w:p>
    <w:p w14:paraId="313443B9" w14:textId="77777777" w:rsidR="00A60830" w:rsidRPr="00771327" w:rsidRDefault="00A60830" w:rsidP="00A60830">
      <w:pPr>
        <w:pStyle w:val="Heading1"/>
        <w:rPr>
          <w:rFonts w:asciiTheme="minorHAnsi" w:hAnsiTheme="minorHAnsi" w:cstheme="minorHAnsi"/>
          <w:color w:val="auto"/>
        </w:rPr>
      </w:pPr>
      <w:bookmarkStart w:id="4" w:name="_Toc168304243"/>
      <w:bookmarkStart w:id="5" w:name="_Toc198907342"/>
      <w:r w:rsidRPr="00771327">
        <w:rPr>
          <w:rFonts w:asciiTheme="minorHAnsi" w:hAnsiTheme="minorHAnsi" w:cstheme="minorHAnsi"/>
          <w:color w:val="auto"/>
        </w:rPr>
        <w:t>Confidential information</w:t>
      </w:r>
      <w:bookmarkEnd w:id="4"/>
      <w:bookmarkEnd w:id="5"/>
    </w:p>
    <w:p w14:paraId="3D16E2B4" w14:textId="77777777" w:rsidR="00A60830" w:rsidRPr="00EA569D" w:rsidRDefault="00A60830" w:rsidP="00A60830">
      <w:pPr>
        <w:spacing w:after="0" w:line="22" w:lineRule="atLeast"/>
        <w:rPr>
          <w:rFonts w:asciiTheme="minorHAnsi" w:hAnsiTheme="minorHAnsi" w:cstheme="minorHAnsi"/>
          <w:szCs w:val="24"/>
        </w:rPr>
      </w:pPr>
    </w:p>
    <w:p w14:paraId="74784F53" w14:textId="365BED47" w:rsidR="004700ED" w:rsidRDefault="00D2539D" w:rsidP="003D75C5">
      <w:pPr>
        <w:spacing w:after="0" w:line="240" w:lineRule="auto"/>
        <w:rPr>
          <w:rFonts w:asciiTheme="minorHAnsi" w:hAnsiTheme="minorHAnsi" w:cstheme="minorHAnsi"/>
          <w:szCs w:val="24"/>
        </w:rPr>
      </w:pPr>
      <w:r>
        <w:rPr>
          <w:rFonts w:asciiTheme="minorHAnsi" w:hAnsiTheme="minorHAnsi" w:cstheme="minorHAnsi"/>
          <w:szCs w:val="24"/>
        </w:rPr>
        <w:t xml:space="preserve">Ningbo Tekmax </w:t>
      </w:r>
      <w:r w:rsidR="00A60830" w:rsidRPr="00EA569D">
        <w:rPr>
          <w:rFonts w:asciiTheme="minorHAnsi" w:hAnsiTheme="minorHAnsi" w:cstheme="minorHAnsi"/>
          <w:szCs w:val="24"/>
        </w:rPr>
        <w:t xml:space="preserve">must provide a non-confidential version of the verification report marked as ‘non-confidential’ in the header. </w:t>
      </w:r>
    </w:p>
    <w:p w14:paraId="071962F6" w14:textId="77777777" w:rsidR="0006645A" w:rsidRDefault="0006645A" w:rsidP="003D75C5">
      <w:pPr>
        <w:spacing w:after="0" w:line="240" w:lineRule="auto"/>
        <w:rPr>
          <w:rFonts w:asciiTheme="minorHAnsi" w:hAnsiTheme="minorHAnsi" w:cstheme="minorHAnsi"/>
          <w:szCs w:val="24"/>
        </w:rPr>
      </w:pPr>
    </w:p>
    <w:p w14:paraId="232679F7" w14:textId="7A88FDAA" w:rsidR="00A60830" w:rsidRPr="00EA569D" w:rsidRDefault="00A60830" w:rsidP="003D75C5">
      <w:pPr>
        <w:spacing w:after="0" w:line="240" w:lineRule="auto"/>
        <w:rPr>
          <w:rFonts w:asciiTheme="minorHAnsi" w:hAnsiTheme="minorHAnsi" w:cstheme="minorHAnsi"/>
          <w:szCs w:val="24"/>
        </w:rPr>
      </w:pPr>
      <w:r w:rsidRPr="00EA569D">
        <w:rPr>
          <w:rFonts w:asciiTheme="minorHAnsi" w:hAnsiTheme="minorHAnsi" w:cstheme="minorHAnsi"/>
          <w:szCs w:val="24"/>
        </w:rPr>
        <w:t xml:space="preserve">If any information contained in the verification report is considered confidential, </w:t>
      </w:r>
      <w:r w:rsidR="00D2539D">
        <w:rPr>
          <w:rFonts w:asciiTheme="minorHAnsi" w:hAnsiTheme="minorHAnsi" w:cstheme="minorHAnsi"/>
          <w:szCs w:val="24"/>
        </w:rPr>
        <w:t xml:space="preserve">Ningbo Tekmax </w:t>
      </w:r>
      <w:r w:rsidRPr="00EA569D">
        <w:rPr>
          <w:rFonts w:asciiTheme="minorHAnsi" w:hAnsiTheme="minorHAnsi" w:cstheme="minorHAnsi"/>
          <w:szCs w:val="24"/>
        </w:rPr>
        <w:t xml:space="preserve">should delete or redact those sections and provide a non-confidential summary of the information which has been removed. It must provide reasons as to why the particular information is considered confidential (see also </w:t>
      </w:r>
      <w:hyperlink r:id="rId10" w:anchor="confidential-information-and-non-confidential-summaries" w:history="1">
        <w:r w:rsidRPr="00EA569D">
          <w:rPr>
            <w:rStyle w:val="Hyperlink"/>
            <w:rFonts w:asciiTheme="minorHAnsi" w:hAnsiTheme="minorHAnsi" w:cstheme="minorHAnsi"/>
            <w:szCs w:val="24"/>
          </w:rPr>
          <w:t>public guidance</w:t>
        </w:r>
      </w:hyperlink>
      <w:r w:rsidRPr="00EA569D">
        <w:rPr>
          <w:rFonts w:asciiTheme="minorHAnsi" w:hAnsiTheme="minorHAnsi" w:cstheme="minorHAnsi"/>
          <w:szCs w:val="24"/>
        </w:rPr>
        <w:t xml:space="preserve">). </w:t>
      </w:r>
    </w:p>
    <w:p w14:paraId="5A82D1BC" w14:textId="77777777" w:rsidR="00A60830" w:rsidRDefault="00A60830" w:rsidP="003D75C5">
      <w:pPr>
        <w:spacing w:after="0" w:line="240" w:lineRule="auto"/>
      </w:pPr>
    </w:p>
    <w:p w14:paraId="41E21797" w14:textId="43FC9AD5" w:rsidR="00297A53" w:rsidRDefault="00AE2BCD" w:rsidP="003D75C5">
      <w:pPr>
        <w:spacing w:after="0" w:line="240" w:lineRule="auto"/>
        <w:rPr>
          <w:color w:val="FF0000"/>
        </w:rPr>
      </w:pPr>
      <w:r>
        <w:t>The</w:t>
      </w:r>
      <w:r w:rsidR="00194A5A">
        <w:t xml:space="preserve"> non-confidential version of the verification report will be placed on the public file</w:t>
      </w:r>
      <w:r w:rsidR="002A4973">
        <w:t>.</w:t>
      </w:r>
      <w:r w:rsidR="002A4973" w:rsidRPr="15EA6E43">
        <w:rPr>
          <w:color w:val="FF0000"/>
        </w:rPr>
        <w:t xml:space="preserve"> </w:t>
      </w:r>
    </w:p>
    <w:p w14:paraId="6E6508FF" w14:textId="77777777" w:rsidR="00422B86" w:rsidRDefault="00422B86" w:rsidP="15EA6E43">
      <w:pPr>
        <w:spacing w:after="0" w:line="22" w:lineRule="atLeast"/>
      </w:pPr>
    </w:p>
    <w:p w14:paraId="5B43A159" w14:textId="0BFE5E98" w:rsidR="00926597" w:rsidRPr="004F20C6" w:rsidRDefault="00C9755A" w:rsidP="00BD3A59">
      <w:pPr>
        <w:pStyle w:val="Heading1"/>
        <w:spacing w:before="0" w:line="22" w:lineRule="atLeast"/>
        <w:rPr>
          <w:color w:val="auto"/>
        </w:rPr>
      </w:pPr>
      <w:bookmarkStart w:id="6" w:name="_Toc198907343"/>
      <w:r>
        <w:rPr>
          <w:color w:val="auto"/>
        </w:rPr>
        <w:t>Verification</w:t>
      </w:r>
      <w:bookmarkEnd w:id="6"/>
      <w:r w:rsidR="00CA6D80" w:rsidRPr="004F20C6">
        <w:rPr>
          <w:color w:val="auto"/>
        </w:rPr>
        <w:t xml:space="preserve"> </w:t>
      </w:r>
    </w:p>
    <w:p w14:paraId="7B3C71DA" w14:textId="77777777" w:rsidR="00E0266B" w:rsidRDefault="00E0266B" w:rsidP="0006273F">
      <w:pPr>
        <w:spacing w:after="0" w:line="22" w:lineRule="atLeast"/>
      </w:pPr>
    </w:p>
    <w:p w14:paraId="6FB61CF8" w14:textId="4ECCC3B2" w:rsidR="00C727B0" w:rsidRPr="00EA569D" w:rsidRDefault="00C727B0" w:rsidP="003D75C5">
      <w:pPr>
        <w:spacing w:line="240" w:lineRule="auto"/>
        <w:rPr>
          <w:rFonts w:asciiTheme="minorHAnsi" w:hAnsiTheme="minorHAnsi" w:cstheme="minorHAnsi"/>
          <w:szCs w:val="24"/>
        </w:rPr>
      </w:pPr>
      <w:r w:rsidRPr="00EA569D">
        <w:rPr>
          <w:rFonts w:asciiTheme="minorHAnsi" w:hAnsiTheme="minorHAnsi" w:cstheme="minorHAnsi"/>
          <w:szCs w:val="24"/>
        </w:rPr>
        <w:t xml:space="preserve">Please find below a summary of work completed by the TRA to determine whether the information provided by </w:t>
      </w:r>
      <w:r w:rsidR="00D2539D">
        <w:rPr>
          <w:rFonts w:asciiTheme="minorHAnsi" w:hAnsiTheme="minorHAnsi" w:cstheme="minorHAnsi"/>
          <w:szCs w:val="24"/>
        </w:rPr>
        <w:t>Ningbo Tekmax</w:t>
      </w:r>
      <w:r w:rsidRPr="00EA569D">
        <w:rPr>
          <w:rFonts w:asciiTheme="minorHAnsi" w:hAnsiTheme="minorHAnsi" w:cstheme="minorHAnsi"/>
          <w:color w:val="FF0000"/>
          <w:szCs w:val="24"/>
        </w:rPr>
        <w:t xml:space="preserve"> </w:t>
      </w:r>
      <w:r w:rsidRPr="00EA569D">
        <w:rPr>
          <w:rFonts w:asciiTheme="minorHAnsi" w:hAnsiTheme="minorHAnsi" w:cstheme="minorHAnsi"/>
          <w:szCs w:val="24"/>
        </w:rPr>
        <w:t xml:space="preserve">in </w:t>
      </w:r>
      <w:r w:rsidR="00DA4DE2">
        <w:rPr>
          <w:rFonts w:asciiTheme="minorHAnsi" w:hAnsiTheme="minorHAnsi" w:cstheme="minorHAnsi"/>
          <w:szCs w:val="24"/>
        </w:rPr>
        <w:t>its</w:t>
      </w:r>
      <w:r w:rsidRPr="00EA569D">
        <w:rPr>
          <w:rFonts w:asciiTheme="minorHAnsi" w:hAnsiTheme="minorHAnsi" w:cstheme="minorHAnsi"/>
          <w:szCs w:val="24"/>
        </w:rPr>
        <w:t xml:space="preserve"> questionnaire response is complete, relevant, and accurate.</w:t>
      </w:r>
    </w:p>
    <w:p w14:paraId="72BAFDF1" w14:textId="77777777" w:rsidR="0025137A" w:rsidRPr="0063702F" w:rsidRDefault="0025137A" w:rsidP="0063702F">
      <w:pPr>
        <w:pStyle w:val="Heading2"/>
        <w:spacing w:before="0" w:line="22" w:lineRule="atLeast"/>
        <w:rPr>
          <w:szCs w:val="28"/>
        </w:rPr>
      </w:pPr>
    </w:p>
    <w:p w14:paraId="3C64C4BD" w14:textId="77777777" w:rsidR="00DA4DE2" w:rsidRDefault="00DA4DE2" w:rsidP="00DA4DE2"/>
    <w:p w14:paraId="6A3774B0" w14:textId="77777777" w:rsidR="00DA4DE2" w:rsidRPr="00DA4DE2" w:rsidRDefault="00DA4DE2" w:rsidP="00DA4DE2"/>
    <w:p w14:paraId="71602BC8" w14:textId="44993A78" w:rsidR="00F27EFC" w:rsidRDefault="00F5556A" w:rsidP="00A0030F">
      <w:pPr>
        <w:pStyle w:val="Heading2"/>
        <w:numPr>
          <w:ilvl w:val="0"/>
          <w:numId w:val="30"/>
        </w:numPr>
        <w:spacing w:before="0" w:line="22" w:lineRule="atLeast"/>
        <w:rPr>
          <w:szCs w:val="28"/>
        </w:rPr>
      </w:pPr>
      <w:bookmarkStart w:id="7" w:name="_Toc198907344"/>
      <w:bookmarkStart w:id="8" w:name="_Hlk87255064"/>
      <w:r w:rsidRPr="00853D50">
        <w:rPr>
          <w:szCs w:val="28"/>
        </w:rPr>
        <w:lastRenderedPageBreak/>
        <w:t xml:space="preserve">Company structure and </w:t>
      </w:r>
      <w:r w:rsidR="00B41E45" w:rsidRPr="00853D50">
        <w:rPr>
          <w:szCs w:val="28"/>
        </w:rPr>
        <w:t>associations</w:t>
      </w:r>
      <w:bookmarkEnd w:id="7"/>
      <w:r w:rsidR="007E393F" w:rsidRPr="00853D50">
        <w:rPr>
          <w:szCs w:val="28"/>
        </w:rPr>
        <w:t xml:space="preserve"> </w:t>
      </w:r>
      <w:bookmarkEnd w:id="8"/>
    </w:p>
    <w:p w14:paraId="751DDD96" w14:textId="77777777" w:rsidR="00BD3A59" w:rsidRPr="00AA7744" w:rsidRDefault="00BD3A59" w:rsidP="00F27EFC">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26597" w:rsidRPr="00C52B5E" w14:paraId="175FCB1D" w14:textId="77777777" w:rsidTr="00262DB3">
        <w:tc>
          <w:tcPr>
            <w:tcW w:w="9020" w:type="dxa"/>
            <w:shd w:val="clear" w:color="auto" w:fill="B4C6E7" w:themeFill="accent1" w:themeFillTint="66"/>
          </w:tcPr>
          <w:p w14:paraId="5236B237" w14:textId="6EE1C710" w:rsidR="00926597" w:rsidRPr="00C52B5E" w:rsidRDefault="00C52B5E" w:rsidP="00926597">
            <w:pPr>
              <w:rPr>
                <w:sz w:val="24"/>
                <w:szCs w:val="24"/>
              </w:rPr>
            </w:pPr>
            <w:r w:rsidRPr="00C52B5E">
              <w:rPr>
                <w:sz w:val="24"/>
                <w:szCs w:val="24"/>
              </w:rPr>
              <w:t xml:space="preserve">What information was </w:t>
            </w:r>
            <w:r w:rsidR="00BD06B0">
              <w:rPr>
                <w:sz w:val="24"/>
                <w:szCs w:val="24"/>
              </w:rPr>
              <w:t>considered</w:t>
            </w:r>
          </w:p>
        </w:tc>
      </w:tr>
      <w:tr w:rsidR="00926597" w:rsidRPr="00C52B5E" w14:paraId="01E50F34" w14:textId="77777777" w:rsidTr="00262DB3">
        <w:tc>
          <w:tcPr>
            <w:tcW w:w="9020" w:type="dxa"/>
          </w:tcPr>
          <w:p w14:paraId="7FA9EE97" w14:textId="7405BBD0" w:rsidR="00551BAE" w:rsidRPr="00DC74CB" w:rsidRDefault="00551BAE" w:rsidP="003D4FE1">
            <w:pPr>
              <w:pStyle w:val="ListParagraph"/>
              <w:numPr>
                <w:ilvl w:val="0"/>
                <w:numId w:val="33"/>
              </w:numPr>
              <w:rPr>
                <w:sz w:val="24"/>
                <w:szCs w:val="24"/>
              </w:rPr>
            </w:pPr>
            <w:r w:rsidRPr="00DC74CB">
              <w:rPr>
                <w:sz w:val="24"/>
                <w:szCs w:val="24"/>
              </w:rPr>
              <w:t>Company details</w:t>
            </w:r>
            <w:r w:rsidR="00E67B30" w:rsidRPr="00DC74CB">
              <w:rPr>
                <w:sz w:val="24"/>
                <w:szCs w:val="24"/>
              </w:rPr>
              <w:t xml:space="preserve">, </w:t>
            </w:r>
            <w:r w:rsidR="004E59D0">
              <w:rPr>
                <w:rFonts w:cstheme="minorHAnsi"/>
                <w:sz w:val="24"/>
                <w:szCs w:val="24"/>
              </w:rPr>
              <w:t>including date of incorporation, company structure, ownership and management</w:t>
            </w:r>
          </w:p>
          <w:p w14:paraId="612E038D" w14:textId="26EE3CC9" w:rsidR="00E17FC1" w:rsidRPr="00DC74CB" w:rsidRDefault="00E2768A" w:rsidP="003D4FE1">
            <w:pPr>
              <w:pStyle w:val="ListParagraph"/>
              <w:numPr>
                <w:ilvl w:val="0"/>
                <w:numId w:val="33"/>
              </w:numPr>
              <w:rPr>
                <w:sz w:val="24"/>
                <w:szCs w:val="24"/>
              </w:rPr>
            </w:pPr>
            <w:r w:rsidRPr="00DC74CB">
              <w:rPr>
                <w:sz w:val="24"/>
                <w:szCs w:val="24"/>
              </w:rPr>
              <w:t>C</w:t>
            </w:r>
            <w:r w:rsidR="00733F5B" w:rsidRPr="00DC74CB">
              <w:rPr>
                <w:sz w:val="24"/>
                <w:szCs w:val="24"/>
              </w:rPr>
              <w:t>ompany ownership</w:t>
            </w:r>
          </w:p>
          <w:p w14:paraId="47A6CA11" w14:textId="77777777" w:rsidR="003D4FE1" w:rsidRPr="00DC74CB" w:rsidRDefault="00733F5B" w:rsidP="003D4FE1">
            <w:pPr>
              <w:pStyle w:val="ListParagraph"/>
              <w:numPr>
                <w:ilvl w:val="0"/>
                <w:numId w:val="33"/>
              </w:numPr>
              <w:rPr>
                <w:sz w:val="24"/>
                <w:szCs w:val="24"/>
              </w:rPr>
            </w:pPr>
            <w:r w:rsidRPr="00DC74CB">
              <w:rPr>
                <w:sz w:val="24"/>
                <w:szCs w:val="24"/>
              </w:rPr>
              <w:t xml:space="preserve">Associations with other companies </w:t>
            </w:r>
          </w:p>
          <w:p w14:paraId="50FFD6EC" w14:textId="153905F8" w:rsidR="00B77FE3" w:rsidRPr="003D4FE1" w:rsidRDefault="00B77FE3" w:rsidP="003D4FE1">
            <w:pPr>
              <w:pStyle w:val="ListParagraph"/>
              <w:numPr>
                <w:ilvl w:val="0"/>
                <w:numId w:val="33"/>
              </w:numPr>
              <w:rPr>
                <w:sz w:val="20"/>
                <w:szCs w:val="20"/>
              </w:rPr>
            </w:pPr>
            <w:r w:rsidRPr="00DC74CB">
              <w:rPr>
                <w:sz w:val="24"/>
                <w:szCs w:val="24"/>
              </w:rPr>
              <w:t>Accounting compliance and auditor’s opinion</w:t>
            </w:r>
            <w:r w:rsidRPr="003D4FE1">
              <w:rPr>
                <w:sz w:val="20"/>
                <w:szCs w:val="20"/>
              </w:rPr>
              <w:t xml:space="preserve"> </w:t>
            </w:r>
          </w:p>
        </w:tc>
      </w:tr>
      <w:tr w:rsidR="00D55E29" w:rsidRPr="00CF1B9D" w14:paraId="5B3CEB18" w14:textId="77777777" w:rsidTr="00262DB3">
        <w:tc>
          <w:tcPr>
            <w:tcW w:w="9020" w:type="dxa"/>
            <w:shd w:val="clear" w:color="auto" w:fill="F2F2F2" w:themeFill="background1" w:themeFillShade="F2"/>
            <w:vAlign w:val="center"/>
          </w:tcPr>
          <w:p w14:paraId="5158EB04" w14:textId="530CFC01" w:rsidR="00D55E29" w:rsidRPr="00CF1B9D" w:rsidRDefault="002A74B1" w:rsidP="00D55E29">
            <w:pPr>
              <w:rPr>
                <w:i/>
                <w:iCs/>
                <w:sz w:val="20"/>
                <w:szCs w:val="20"/>
              </w:rPr>
            </w:pPr>
            <w:r>
              <w:rPr>
                <w:i/>
                <w:iCs/>
                <w:sz w:val="20"/>
                <w:szCs w:val="20"/>
              </w:rPr>
              <w:t>If</w:t>
            </w:r>
            <w:r w:rsidR="00831EC7">
              <w:rPr>
                <w:i/>
                <w:iCs/>
                <w:sz w:val="20"/>
                <w:szCs w:val="20"/>
              </w:rPr>
              <w:t xml:space="preserve"> you have redacted or removed any information</w:t>
            </w:r>
            <w:r>
              <w:rPr>
                <w:i/>
                <w:iCs/>
                <w:sz w:val="20"/>
                <w:szCs w:val="20"/>
              </w:rPr>
              <w:t>, p</w:t>
            </w:r>
            <w:r w:rsidR="003E1580" w:rsidRPr="00CF1B9D">
              <w:rPr>
                <w:i/>
                <w:iCs/>
                <w:sz w:val="20"/>
                <w:szCs w:val="20"/>
              </w:rPr>
              <w:t xml:space="preserve">lease </w:t>
            </w:r>
            <w:r w:rsidR="00E736CF">
              <w:rPr>
                <w:i/>
                <w:iCs/>
                <w:sz w:val="20"/>
                <w:szCs w:val="20"/>
              </w:rPr>
              <w:t xml:space="preserve">provide reasons as to why </w:t>
            </w:r>
            <w:r w:rsidR="00AA31A8" w:rsidRPr="00AA31A8">
              <w:rPr>
                <w:i/>
                <w:iCs/>
                <w:sz w:val="20"/>
                <w:szCs w:val="20"/>
              </w:rPr>
              <w:t xml:space="preserve">the information </w:t>
            </w:r>
            <w:r w:rsidR="00AA31A8">
              <w:rPr>
                <w:i/>
                <w:iCs/>
                <w:sz w:val="20"/>
                <w:szCs w:val="20"/>
              </w:rPr>
              <w:t>is</w:t>
            </w:r>
            <w:r w:rsidR="00AA31A8" w:rsidRPr="00AA31A8">
              <w:rPr>
                <w:i/>
                <w:iCs/>
                <w:sz w:val="20"/>
                <w:szCs w:val="20"/>
              </w:rPr>
              <w:t xml:space="preserve"> considered confidential</w:t>
            </w:r>
            <w:r w:rsidR="00AA31A8">
              <w:rPr>
                <w:i/>
                <w:iCs/>
                <w:sz w:val="20"/>
                <w:szCs w:val="20"/>
              </w:rPr>
              <w:t xml:space="preserve"> </w:t>
            </w:r>
            <w:r w:rsidR="00BA59BC">
              <w:rPr>
                <w:i/>
                <w:iCs/>
                <w:sz w:val="20"/>
                <w:szCs w:val="20"/>
              </w:rPr>
              <w:t xml:space="preserve">(see </w:t>
            </w:r>
            <w:hyperlink w:anchor="_Confidential_information" w:history="1">
              <w:r w:rsidR="00D93502" w:rsidRPr="00D93502">
                <w:rPr>
                  <w:rStyle w:val="Hyperlink"/>
                  <w:rFonts w:ascii="Arial" w:hAnsi="Arial"/>
                  <w:i/>
                  <w:iCs/>
                  <w:sz w:val="20"/>
                  <w:szCs w:val="20"/>
                </w:rPr>
                <w:t>C</w:t>
              </w:r>
              <w:r w:rsidR="00D93502" w:rsidRPr="00D93502">
                <w:rPr>
                  <w:rStyle w:val="Hyperlink"/>
                  <w:i/>
                  <w:iCs/>
                  <w:sz w:val="20"/>
                  <w:szCs w:val="20"/>
                </w:rPr>
                <w:t>onfidential information</w:t>
              </w:r>
            </w:hyperlink>
            <w:r w:rsidR="00BA59BC">
              <w:rPr>
                <w:i/>
                <w:iCs/>
                <w:sz w:val="20"/>
                <w:szCs w:val="20"/>
              </w:rPr>
              <w:t>)</w:t>
            </w:r>
            <w:r w:rsidR="003E1580" w:rsidRPr="00CF1B9D">
              <w:rPr>
                <w:i/>
                <w:iCs/>
                <w:sz w:val="20"/>
                <w:szCs w:val="20"/>
              </w:rPr>
              <w:t>:</w:t>
            </w:r>
          </w:p>
        </w:tc>
      </w:tr>
      <w:tr w:rsidR="00246FE1" w:rsidRPr="00C52B5E" w14:paraId="7951E259" w14:textId="77777777" w:rsidTr="00262DB3">
        <w:tc>
          <w:tcPr>
            <w:tcW w:w="9020" w:type="dxa"/>
            <w:vAlign w:val="center"/>
          </w:tcPr>
          <w:p w14:paraId="5DF41EE3" w14:textId="1C7C99F0" w:rsidR="00246FE1" w:rsidRPr="0004567D" w:rsidRDefault="00F958A9" w:rsidP="0004567D">
            <w:pPr>
              <w:spacing w:line="22" w:lineRule="atLeast"/>
              <w:rPr>
                <w:lang w:eastAsia="zh-CN"/>
              </w:rPr>
            </w:pPr>
            <w:r w:rsidRPr="00A479ED">
              <w:rPr>
                <w:color w:val="0070C0"/>
                <w:sz w:val="24"/>
                <w:szCs w:val="24"/>
              </w:rPr>
              <w:t>Not applicable.</w:t>
            </w:r>
          </w:p>
        </w:tc>
      </w:tr>
      <w:tr w:rsidR="00926597" w:rsidRPr="00C52B5E" w14:paraId="45A55AE7" w14:textId="77777777" w:rsidTr="00262DB3">
        <w:tc>
          <w:tcPr>
            <w:tcW w:w="9020" w:type="dxa"/>
            <w:shd w:val="clear" w:color="auto" w:fill="B4C6E7" w:themeFill="accent1" w:themeFillTint="66"/>
          </w:tcPr>
          <w:p w14:paraId="4B84EDD8" w14:textId="669E95BD" w:rsidR="00926597" w:rsidRPr="00C52B5E" w:rsidRDefault="00C52B5E" w:rsidP="00926597">
            <w:pPr>
              <w:rPr>
                <w:sz w:val="24"/>
                <w:szCs w:val="24"/>
              </w:rPr>
            </w:pPr>
            <w:r w:rsidRPr="00C52B5E">
              <w:rPr>
                <w:sz w:val="24"/>
                <w:szCs w:val="24"/>
              </w:rPr>
              <w:t xml:space="preserve">How the information </w:t>
            </w:r>
            <w:r>
              <w:rPr>
                <w:sz w:val="24"/>
                <w:szCs w:val="24"/>
              </w:rPr>
              <w:t xml:space="preserve">was </w:t>
            </w:r>
            <w:r w:rsidR="00295F28">
              <w:rPr>
                <w:sz w:val="24"/>
                <w:szCs w:val="24"/>
              </w:rPr>
              <w:t>checked</w:t>
            </w:r>
          </w:p>
        </w:tc>
      </w:tr>
      <w:tr w:rsidR="002A74B1" w:rsidRPr="00C52B5E" w14:paraId="6CA47A42" w14:textId="77777777" w:rsidTr="008F10F3">
        <w:tc>
          <w:tcPr>
            <w:tcW w:w="9020" w:type="dxa"/>
          </w:tcPr>
          <w:p w14:paraId="4053C968" w14:textId="57CD32E5" w:rsidR="006A711F" w:rsidRDefault="006A711F" w:rsidP="003D75C5">
            <w:pPr>
              <w:rPr>
                <w:b/>
                <w:sz w:val="24"/>
                <w:szCs w:val="24"/>
              </w:rPr>
            </w:pPr>
            <w:r w:rsidRPr="00DC74CB">
              <w:rPr>
                <w:b/>
                <w:sz w:val="24"/>
                <w:szCs w:val="24"/>
              </w:rPr>
              <w:t xml:space="preserve">Company </w:t>
            </w:r>
            <w:r w:rsidR="007964A2">
              <w:rPr>
                <w:b/>
                <w:sz w:val="24"/>
                <w:szCs w:val="24"/>
              </w:rPr>
              <w:t>structure</w:t>
            </w:r>
            <w:r w:rsidR="00D963E9">
              <w:rPr>
                <w:b/>
                <w:sz w:val="24"/>
                <w:szCs w:val="24"/>
              </w:rPr>
              <w:t xml:space="preserve"> and ownership</w:t>
            </w:r>
            <w:r w:rsidRPr="00DC74CB">
              <w:rPr>
                <w:b/>
                <w:sz w:val="24"/>
                <w:szCs w:val="24"/>
              </w:rPr>
              <w:t xml:space="preserve"> </w:t>
            </w:r>
          </w:p>
          <w:p w14:paraId="6C6D15BB" w14:textId="4F3C0CB2" w:rsidR="0077320E" w:rsidRDefault="00EE1594" w:rsidP="003D75C5">
            <w:pPr>
              <w:rPr>
                <w:sz w:val="24"/>
                <w:szCs w:val="24"/>
              </w:rPr>
            </w:pPr>
            <w:r>
              <w:rPr>
                <w:sz w:val="24"/>
                <w:szCs w:val="24"/>
              </w:rPr>
              <w:t xml:space="preserve">To </w:t>
            </w:r>
            <w:r w:rsidR="0072528C">
              <w:rPr>
                <w:sz w:val="24"/>
                <w:szCs w:val="24"/>
              </w:rPr>
              <w:t>assess</w:t>
            </w:r>
            <w:r>
              <w:rPr>
                <w:sz w:val="24"/>
                <w:szCs w:val="24"/>
              </w:rPr>
              <w:t xml:space="preserve"> the accuracy of information submitted </w:t>
            </w:r>
            <w:r w:rsidR="00552032">
              <w:rPr>
                <w:sz w:val="24"/>
                <w:szCs w:val="24"/>
              </w:rPr>
              <w:t>by Ningbo Tekmax, w</w:t>
            </w:r>
            <w:r w:rsidR="003F2067" w:rsidRPr="00DC74CB">
              <w:rPr>
                <w:sz w:val="24"/>
                <w:szCs w:val="24"/>
              </w:rPr>
              <w:t>e cross-checked information</w:t>
            </w:r>
            <w:r w:rsidR="003F2067">
              <w:rPr>
                <w:sz w:val="24"/>
                <w:szCs w:val="24"/>
              </w:rPr>
              <w:t xml:space="preserve"> </w:t>
            </w:r>
            <w:r w:rsidR="003F2067" w:rsidRPr="00DC74CB">
              <w:rPr>
                <w:sz w:val="24"/>
                <w:szCs w:val="24"/>
              </w:rPr>
              <w:t>on its ownership</w:t>
            </w:r>
            <w:r w:rsidR="0043714F">
              <w:rPr>
                <w:sz w:val="24"/>
                <w:szCs w:val="24"/>
              </w:rPr>
              <w:t xml:space="preserve"> and company structure</w:t>
            </w:r>
            <w:r w:rsidR="003F2067" w:rsidRPr="00DC74CB">
              <w:rPr>
                <w:sz w:val="24"/>
                <w:szCs w:val="24"/>
              </w:rPr>
              <w:t xml:space="preserve"> with </w:t>
            </w:r>
            <w:r w:rsidR="003F2067">
              <w:rPr>
                <w:sz w:val="24"/>
                <w:szCs w:val="24"/>
              </w:rPr>
              <w:t xml:space="preserve">its </w:t>
            </w:r>
            <w:r w:rsidR="003F2067" w:rsidRPr="00DC74CB">
              <w:rPr>
                <w:sz w:val="24"/>
                <w:szCs w:val="24"/>
              </w:rPr>
              <w:t xml:space="preserve">audited financial </w:t>
            </w:r>
            <w:r w:rsidR="003F2067">
              <w:rPr>
                <w:sz w:val="24"/>
                <w:szCs w:val="24"/>
              </w:rPr>
              <w:t>statements</w:t>
            </w:r>
            <w:r w:rsidR="00956A1C">
              <w:rPr>
                <w:sz w:val="24"/>
                <w:szCs w:val="24"/>
              </w:rPr>
              <w:t xml:space="preserve"> </w:t>
            </w:r>
            <w:r w:rsidR="0071541C">
              <w:rPr>
                <w:sz w:val="24"/>
                <w:szCs w:val="24"/>
              </w:rPr>
              <w:t>and corporate website</w:t>
            </w:r>
            <w:r w:rsidR="003F2067" w:rsidRPr="00DC74CB">
              <w:rPr>
                <w:sz w:val="24"/>
                <w:szCs w:val="24"/>
              </w:rPr>
              <w:t xml:space="preserve">. We found no inconsistencies. </w:t>
            </w:r>
          </w:p>
          <w:p w14:paraId="574BB91E" w14:textId="77777777" w:rsidR="0077320E" w:rsidRDefault="0077320E" w:rsidP="003D75C5">
            <w:pPr>
              <w:rPr>
                <w:sz w:val="24"/>
                <w:szCs w:val="24"/>
              </w:rPr>
            </w:pPr>
          </w:p>
          <w:p w14:paraId="4A4BF009" w14:textId="74722064" w:rsidR="003F2067" w:rsidRDefault="00562217" w:rsidP="003D75C5">
            <w:pPr>
              <w:rPr>
                <w:sz w:val="24"/>
                <w:szCs w:val="24"/>
              </w:rPr>
            </w:pPr>
            <w:r>
              <w:rPr>
                <w:sz w:val="24"/>
                <w:szCs w:val="24"/>
              </w:rPr>
              <w:t xml:space="preserve">To </w:t>
            </w:r>
            <w:r w:rsidR="0006503D">
              <w:rPr>
                <w:sz w:val="24"/>
                <w:szCs w:val="24"/>
              </w:rPr>
              <w:t>further</w:t>
            </w:r>
            <w:r>
              <w:rPr>
                <w:sz w:val="24"/>
                <w:szCs w:val="24"/>
              </w:rPr>
              <w:t xml:space="preserve"> understand </w:t>
            </w:r>
            <w:r w:rsidR="00AF0510">
              <w:rPr>
                <w:sz w:val="24"/>
                <w:szCs w:val="24"/>
              </w:rPr>
              <w:t xml:space="preserve">the relationship </w:t>
            </w:r>
            <w:r w:rsidR="00477C42">
              <w:rPr>
                <w:sz w:val="24"/>
                <w:szCs w:val="24"/>
              </w:rPr>
              <w:t xml:space="preserve">between the associated </w:t>
            </w:r>
            <w:r w:rsidR="00643617">
              <w:rPr>
                <w:sz w:val="24"/>
                <w:szCs w:val="24"/>
              </w:rPr>
              <w:t>entities</w:t>
            </w:r>
            <w:r w:rsidR="00371840">
              <w:rPr>
                <w:sz w:val="24"/>
                <w:szCs w:val="24"/>
              </w:rPr>
              <w:t>,</w:t>
            </w:r>
            <w:r w:rsidR="00643617">
              <w:rPr>
                <w:sz w:val="24"/>
                <w:szCs w:val="24"/>
              </w:rPr>
              <w:t xml:space="preserve"> we</w:t>
            </w:r>
            <w:r w:rsidR="009C1628">
              <w:rPr>
                <w:sz w:val="24"/>
                <w:szCs w:val="24"/>
              </w:rPr>
              <w:t xml:space="preserve"> </w:t>
            </w:r>
            <w:r w:rsidR="00AE3CB9">
              <w:rPr>
                <w:sz w:val="24"/>
                <w:szCs w:val="24"/>
              </w:rPr>
              <w:t xml:space="preserve">dedicated a portion of </w:t>
            </w:r>
            <w:r w:rsidR="00CB50BB">
              <w:rPr>
                <w:sz w:val="24"/>
                <w:szCs w:val="24"/>
              </w:rPr>
              <w:t>remote verification</w:t>
            </w:r>
            <w:r w:rsidR="00E80C60">
              <w:rPr>
                <w:sz w:val="24"/>
                <w:szCs w:val="24"/>
              </w:rPr>
              <w:t xml:space="preserve"> </w:t>
            </w:r>
            <w:r w:rsidR="00B07532">
              <w:rPr>
                <w:sz w:val="24"/>
                <w:szCs w:val="24"/>
              </w:rPr>
              <w:t>to dis</w:t>
            </w:r>
            <w:r w:rsidR="009A0211">
              <w:rPr>
                <w:sz w:val="24"/>
                <w:szCs w:val="24"/>
              </w:rPr>
              <w:t xml:space="preserve">cuss </w:t>
            </w:r>
            <w:r w:rsidR="00FD5E99">
              <w:rPr>
                <w:sz w:val="24"/>
                <w:szCs w:val="24"/>
              </w:rPr>
              <w:t xml:space="preserve">how </w:t>
            </w:r>
            <w:r w:rsidR="00A471AE">
              <w:rPr>
                <w:sz w:val="24"/>
                <w:szCs w:val="24"/>
              </w:rPr>
              <w:t xml:space="preserve">trade </w:t>
            </w:r>
            <w:r w:rsidR="00111FFF">
              <w:rPr>
                <w:sz w:val="24"/>
                <w:szCs w:val="24"/>
              </w:rPr>
              <w:t>transaction</w:t>
            </w:r>
            <w:r w:rsidR="004645DC">
              <w:rPr>
                <w:sz w:val="24"/>
                <w:szCs w:val="24"/>
              </w:rPr>
              <w:t>s</w:t>
            </w:r>
            <w:r w:rsidR="00111FFF">
              <w:rPr>
                <w:sz w:val="24"/>
                <w:szCs w:val="24"/>
              </w:rPr>
              <w:t xml:space="preserve"> </w:t>
            </w:r>
            <w:r w:rsidR="006D429F">
              <w:rPr>
                <w:sz w:val="24"/>
                <w:szCs w:val="24"/>
              </w:rPr>
              <w:t xml:space="preserve">between </w:t>
            </w:r>
            <w:r w:rsidR="009E52E9">
              <w:rPr>
                <w:sz w:val="24"/>
                <w:szCs w:val="24"/>
              </w:rPr>
              <w:t xml:space="preserve">subsidiaries </w:t>
            </w:r>
            <w:r w:rsidR="004645DC">
              <w:rPr>
                <w:sz w:val="24"/>
                <w:szCs w:val="24"/>
              </w:rPr>
              <w:t>are</w:t>
            </w:r>
            <w:r w:rsidR="009E52E9">
              <w:rPr>
                <w:sz w:val="24"/>
                <w:szCs w:val="24"/>
              </w:rPr>
              <w:t xml:space="preserve"> </w:t>
            </w:r>
            <w:r w:rsidR="00463C65">
              <w:rPr>
                <w:sz w:val="24"/>
                <w:szCs w:val="24"/>
              </w:rPr>
              <w:t>conducted and how pric</w:t>
            </w:r>
            <w:r w:rsidR="007D4AE0">
              <w:rPr>
                <w:sz w:val="24"/>
                <w:szCs w:val="24"/>
              </w:rPr>
              <w:t>ing</w:t>
            </w:r>
            <w:r w:rsidR="00463C65">
              <w:rPr>
                <w:sz w:val="24"/>
                <w:szCs w:val="24"/>
              </w:rPr>
              <w:t xml:space="preserve"> </w:t>
            </w:r>
            <w:r w:rsidR="007D4AE0">
              <w:rPr>
                <w:sz w:val="24"/>
                <w:szCs w:val="24"/>
              </w:rPr>
              <w:t>is</w:t>
            </w:r>
            <w:r w:rsidR="00463C65">
              <w:rPr>
                <w:sz w:val="24"/>
                <w:szCs w:val="24"/>
              </w:rPr>
              <w:t xml:space="preserve"> </w:t>
            </w:r>
            <w:r w:rsidR="007D4AE0">
              <w:rPr>
                <w:sz w:val="24"/>
                <w:szCs w:val="24"/>
              </w:rPr>
              <w:t>agreed</w:t>
            </w:r>
            <w:r w:rsidR="00392E4C">
              <w:rPr>
                <w:sz w:val="24"/>
                <w:szCs w:val="24"/>
              </w:rPr>
              <w:t xml:space="preserve"> between buyer and seller</w:t>
            </w:r>
            <w:r w:rsidR="005F7E21">
              <w:rPr>
                <w:sz w:val="24"/>
                <w:szCs w:val="24"/>
              </w:rPr>
              <w:t xml:space="preserve">. </w:t>
            </w:r>
            <w:r w:rsidR="00DA61A4">
              <w:rPr>
                <w:sz w:val="24"/>
                <w:szCs w:val="24"/>
              </w:rPr>
              <w:t>Discussions</w:t>
            </w:r>
            <w:r w:rsidR="005F7E21">
              <w:rPr>
                <w:sz w:val="24"/>
                <w:szCs w:val="24"/>
              </w:rPr>
              <w:t xml:space="preserve"> confirmed </w:t>
            </w:r>
            <w:r w:rsidR="004067B3">
              <w:rPr>
                <w:sz w:val="24"/>
                <w:szCs w:val="24"/>
              </w:rPr>
              <w:t xml:space="preserve">that each entity </w:t>
            </w:r>
            <w:r w:rsidR="00EA3E9B">
              <w:rPr>
                <w:sz w:val="24"/>
                <w:szCs w:val="24"/>
              </w:rPr>
              <w:t>negotiate</w:t>
            </w:r>
            <w:r w:rsidR="00356790">
              <w:rPr>
                <w:sz w:val="24"/>
                <w:szCs w:val="24"/>
              </w:rPr>
              <w:t>s i</w:t>
            </w:r>
            <w:r w:rsidR="009F23D8">
              <w:rPr>
                <w:sz w:val="24"/>
                <w:szCs w:val="24"/>
              </w:rPr>
              <w:t>ndependently</w:t>
            </w:r>
            <w:r w:rsidR="002D4CA2">
              <w:rPr>
                <w:sz w:val="24"/>
                <w:szCs w:val="24"/>
              </w:rPr>
              <w:t xml:space="preserve">, </w:t>
            </w:r>
            <w:r w:rsidR="00BE20BF">
              <w:rPr>
                <w:sz w:val="24"/>
                <w:szCs w:val="24"/>
              </w:rPr>
              <w:t xml:space="preserve">based on market conditions </w:t>
            </w:r>
            <w:r w:rsidR="004B4C5E">
              <w:rPr>
                <w:sz w:val="24"/>
                <w:szCs w:val="24"/>
              </w:rPr>
              <w:t>to maximise profits</w:t>
            </w:r>
            <w:r w:rsidR="006E0F2A">
              <w:rPr>
                <w:sz w:val="24"/>
                <w:szCs w:val="24"/>
              </w:rPr>
              <w:t xml:space="preserve"> </w:t>
            </w:r>
            <w:r w:rsidR="00A6523B">
              <w:rPr>
                <w:sz w:val="24"/>
                <w:szCs w:val="24"/>
              </w:rPr>
              <w:t>and supporting examples</w:t>
            </w:r>
            <w:r w:rsidR="00FF7108">
              <w:rPr>
                <w:sz w:val="24"/>
                <w:szCs w:val="24"/>
              </w:rPr>
              <w:t xml:space="preserve"> were provided</w:t>
            </w:r>
            <w:r w:rsidR="00E62AD6">
              <w:rPr>
                <w:sz w:val="24"/>
                <w:szCs w:val="24"/>
              </w:rPr>
              <w:t>.</w:t>
            </w:r>
            <w:r w:rsidR="00A15D35">
              <w:rPr>
                <w:sz w:val="24"/>
                <w:szCs w:val="24"/>
              </w:rPr>
              <w:t xml:space="preserve"> </w:t>
            </w:r>
            <w:r w:rsidR="002522F4">
              <w:rPr>
                <w:sz w:val="24"/>
                <w:szCs w:val="24"/>
              </w:rPr>
              <w:t>This supported our treatment</w:t>
            </w:r>
            <w:r w:rsidR="00904138">
              <w:rPr>
                <w:sz w:val="24"/>
                <w:szCs w:val="24"/>
              </w:rPr>
              <w:t xml:space="preserve"> of</w:t>
            </w:r>
            <w:r w:rsidR="002F2D75">
              <w:rPr>
                <w:sz w:val="24"/>
                <w:szCs w:val="24"/>
              </w:rPr>
              <w:t xml:space="preserve"> </w:t>
            </w:r>
            <w:r w:rsidR="007754CD">
              <w:rPr>
                <w:sz w:val="24"/>
                <w:szCs w:val="24"/>
              </w:rPr>
              <w:t xml:space="preserve">associated </w:t>
            </w:r>
            <w:r w:rsidR="007C139D">
              <w:rPr>
                <w:sz w:val="24"/>
                <w:szCs w:val="24"/>
              </w:rPr>
              <w:t xml:space="preserve">transactions </w:t>
            </w:r>
            <w:r w:rsidR="00F55FB7">
              <w:rPr>
                <w:sz w:val="24"/>
                <w:szCs w:val="24"/>
              </w:rPr>
              <w:t xml:space="preserve">as </w:t>
            </w:r>
            <w:r w:rsidR="00602741">
              <w:rPr>
                <w:sz w:val="24"/>
                <w:szCs w:val="24"/>
              </w:rPr>
              <w:t>having been conducted at arm</w:t>
            </w:r>
            <w:r w:rsidR="009D3B59">
              <w:rPr>
                <w:sz w:val="24"/>
                <w:szCs w:val="24"/>
              </w:rPr>
              <w:t>’</w:t>
            </w:r>
            <w:r w:rsidR="00602741">
              <w:rPr>
                <w:sz w:val="24"/>
                <w:szCs w:val="24"/>
              </w:rPr>
              <w:t>s len</w:t>
            </w:r>
            <w:r w:rsidR="0044335B">
              <w:rPr>
                <w:sz w:val="24"/>
                <w:szCs w:val="24"/>
              </w:rPr>
              <w:t>gth.</w:t>
            </w:r>
          </w:p>
          <w:p w14:paraId="1D6C2FD5" w14:textId="77777777" w:rsidR="00E67B30" w:rsidRPr="00DC74CB" w:rsidRDefault="00E67B30" w:rsidP="003D75C5">
            <w:pPr>
              <w:rPr>
                <w:sz w:val="24"/>
                <w:szCs w:val="24"/>
              </w:rPr>
            </w:pPr>
          </w:p>
          <w:p w14:paraId="0F36651C" w14:textId="77777777" w:rsidR="00B52E55" w:rsidRPr="00DC74CB" w:rsidRDefault="00B52E55" w:rsidP="003D75C5">
            <w:pPr>
              <w:rPr>
                <w:b/>
                <w:bCs/>
                <w:sz w:val="24"/>
                <w:szCs w:val="24"/>
              </w:rPr>
            </w:pPr>
            <w:r w:rsidRPr="00DC74CB">
              <w:rPr>
                <w:b/>
                <w:bCs/>
                <w:sz w:val="24"/>
                <w:szCs w:val="24"/>
              </w:rPr>
              <w:t xml:space="preserve">Associations with other companies </w:t>
            </w:r>
          </w:p>
          <w:p w14:paraId="4CC70101" w14:textId="77777777" w:rsidR="00432051" w:rsidRDefault="00432051" w:rsidP="003D75C5">
            <w:pPr>
              <w:rPr>
                <w:sz w:val="24"/>
                <w:szCs w:val="24"/>
              </w:rPr>
            </w:pPr>
          </w:p>
          <w:p w14:paraId="6E18A21E" w14:textId="289DB7BE" w:rsidR="00432051" w:rsidRDefault="00432051" w:rsidP="003D75C5">
            <w:pPr>
              <w:rPr>
                <w:sz w:val="24"/>
                <w:szCs w:val="24"/>
              </w:rPr>
            </w:pPr>
            <w:r>
              <w:rPr>
                <w:sz w:val="24"/>
                <w:szCs w:val="24"/>
              </w:rPr>
              <w:t xml:space="preserve">We tested </w:t>
            </w:r>
            <w:r w:rsidR="00D35368">
              <w:rPr>
                <w:sz w:val="24"/>
                <w:szCs w:val="24"/>
              </w:rPr>
              <w:t>the ac</w:t>
            </w:r>
            <w:r w:rsidR="0033675A">
              <w:rPr>
                <w:sz w:val="24"/>
                <w:szCs w:val="24"/>
              </w:rPr>
              <w:t xml:space="preserve">curacy of </w:t>
            </w:r>
            <w:r w:rsidR="00094C12">
              <w:rPr>
                <w:sz w:val="24"/>
                <w:szCs w:val="24"/>
              </w:rPr>
              <w:t xml:space="preserve">Ningbo </w:t>
            </w:r>
            <w:proofErr w:type="spellStart"/>
            <w:r w:rsidR="00094C12">
              <w:rPr>
                <w:sz w:val="24"/>
                <w:szCs w:val="24"/>
              </w:rPr>
              <w:t>Tekmax’s</w:t>
            </w:r>
            <w:proofErr w:type="spellEnd"/>
            <w:r w:rsidR="00094C12">
              <w:rPr>
                <w:sz w:val="24"/>
                <w:szCs w:val="24"/>
              </w:rPr>
              <w:t xml:space="preserve"> declaration of associated companies to ensure all relationships were correctly reported. To do this, we reviewed the list of associated companies provided in the questionnaire and cross-checked it against the sales transaction data, </w:t>
            </w:r>
            <w:r w:rsidR="00DF18B2">
              <w:rPr>
                <w:sz w:val="24"/>
                <w:szCs w:val="24"/>
              </w:rPr>
              <w:t xml:space="preserve">focusing on how each buyer was classified. </w:t>
            </w:r>
            <w:r w:rsidR="00F80FD7">
              <w:rPr>
                <w:sz w:val="24"/>
                <w:szCs w:val="24"/>
              </w:rPr>
              <w:t xml:space="preserve">During </w:t>
            </w:r>
            <w:r w:rsidR="003D4DAC">
              <w:rPr>
                <w:sz w:val="24"/>
                <w:szCs w:val="24"/>
              </w:rPr>
              <w:t>this review,</w:t>
            </w:r>
            <w:r w:rsidR="00B00A3B">
              <w:rPr>
                <w:sz w:val="24"/>
                <w:szCs w:val="24"/>
              </w:rPr>
              <w:t xml:space="preserve"> we found that one company – correctly listed as associated</w:t>
            </w:r>
            <w:r w:rsidR="00855D1C">
              <w:rPr>
                <w:sz w:val="24"/>
                <w:szCs w:val="24"/>
              </w:rPr>
              <w:t>-</w:t>
            </w:r>
            <w:r w:rsidR="00B00A3B">
              <w:rPr>
                <w:sz w:val="24"/>
                <w:szCs w:val="24"/>
              </w:rPr>
              <w:t xml:space="preserve">– had been </w:t>
            </w:r>
            <w:r w:rsidR="00B25226">
              <w:rPr>
                <w:sz w:val="24"/>
                <w:szCs w:val="24"/>
              </w:rPr>
              <w:t>allocated</w:t>
            </w:r>
            <w:r w:rsidR="00B00A3B">
              <w:rPr>
                <w:sz w:val="24"/>
                <w:szCs w:val="24"/>
              </w:rPr>
              <w:t xml:space="preserve"> </w:t>
            </w:r>
            <w:r w:rsidR="00070B1D">
              <w:rPr>
                <w:sz w:val="24"/>
                <w:szCs w:val="24"/>
              </w:rPr>
              <w:t>as indep</w:t>
            </w:r>
            <w:r w:rsidR="00435345">
              <w:rPr>
                <w:sz w:val="24"/>
                <w:szCs w:val="24"/>
              </w:rPr>
              <w:t xml:space="preserve">endent in </w:t>
            </w:r>
            <w:r w:rsidR="00CB0D98">
              <w:rPr>
                <w:sz w:val="24"/>
                <w:szCs w:val="24"/>
              </w:rPr>
              <w:t>some</w:t>
            </w:r>
            <w:r w:rsidR="00435345">
              <w:rPr>
                <w:sz w:val="24"/>
                <w:szCs w:val="24"/>
              </w:rPr>
              <w:t xml:space="preserve"> sales transactions. </w:t>
            </w:r>
          </w:p>
          <w:p w14:paraId="7C726073" w14:textId="77777777" w:rsidR="00435345" w:rsidRDefault="00435345" w:rsidP="003D75C5">
            <w:pPr>
              <w:rPr>
                <w:sz w:val="24"/>
                <w:szCs w:val="24"/>
              </w:rPr>
            </w:pPr>
          </w:p>
          <w:p w14:paraId="5B2B4C0C" w14:textId="1958A1C1" w:rsidR="00435345" w:rsidRPr="00DC74CB" w:rsidRDefault="00435345" w:rsidP="003D75C5">
            <w:pPr>
              <w:rPr>
                <w:sz w:val="24"/>
                <w:szCs w:val="24"/>
              </w:rPr>
            </w:pPr>
            <w:r>
              <w:rPr>
                <w:sz w:val="24"/>
                <w:szCs w:val="24"/>
              </w:rPr>
              <w:t>This discrepancy was flagged during verification, and the company acknowledged it was an oversight. Despite the error, we confirmed that the rest of the associated companies were accurately reported</w:t>
            </w:r>
            <w:r w:rsidR="00DF4FEF">
              <w:rPr>
                <w:sz w:val="24"/>
                <w:szCs w:val="24"/>
              </w:rPr>
              <w:t xml:space="preserve">. </w:t>
            </w:r>
            <w:r w:rsidR="00F53BBA">
              <w:rPr>
                <w:sz w:val="24"/>
                <w:szCs w:val="24"/>
              </w:rPr>
              <w:t>We do</w:t>
            </w:r>
            <w:r w:rsidR="00DF4FEF">
              <w:rPr>
                <w:sz w:val="24"/>
                <w:szCs w:val="24"/>
              </w:rPr>
              <w:t xml:space="preserve"> </w:t>
            </w:r>
            <w:r>
              <w:rPr>
                <w:sz w:val="24"/>
                <w:szCs w:val="24"/>
              </w:rPr>
              <w:t xml:space="preserve">not consider </w:t>
            </w:r>
            <w:r w:rsidR="00DF4FEF">
              <w:rPr>
                <w:sz w:val="24"/>
                <w:szCs w:val="24"/>
              </w:rPr>
              <w:t>this to be a material issue.</w:t>
            </w:r>
          </w:p>
          <w:p w14:paraId="79A0806D" w14:textId="77777777" w:rsidR="000512AA" w:rsidRPr="00DC74CB" w:rsidRDefault="000512AA" w:rsidP="003D75C5">
            <w:pPr>
              <w:rPr>
                <w:sz w:val="24"/>
                <w:szCs w:val="24"/>
              </w:rPr>
            </w:pPr>
          </w:p>
          <w:p w14:paraId="4BC258FB" w14:textId="5CA6736F" w:rsidR="000512AA" w:rsidRPr="003D75C5" w:rsidRDefault="000512AA" w:rsidP="003D75C5">
            <w:pPr>
              <w:rPr>
                <w:b/>
                <w:bCs/>
                <w:sz w:val="24"/>
                <w:szCs w:val="24"/>
              </w:rPr>
            </w:pPr>
            <w:r w:rsidRPr="003D75C5">
              <w:rPr>
                <w:b/>
                <w:bCs/>
                <w:sz w:val="24"/>
                <w:szCs w:val="24"/>
              </w:rPr>
              <w:t>Accounting compliance and auditor’s opinion</w:t>
            </w:r>
          </w:p>
          <w:p w14:paraId="4D9F203C" w14:textId="5EFCC179" w:rsidR="000512AA" w:rsidRPr="00A40FAE" w:rsidRDefault="009E72D4" w:rsidP="003D75C5">
            <w:r w:rsidRPr="003D75C5">
              <w:rPr>
                <w:sz w:val="24"/>
                <w:szCs w:val="24"/>
              </w:rPr>
              <w:t xml:space="preserve">We reviewed Ningbo </w:t>
            </w:r>
            <w:proofErr w:type="spellStart"/>
            <w:r w:rsidRPr="003D75C5">
              <w:rPr>
                <w:sz w:val="24"/>
                <w:szCs w:val="24"/>
              </w:rPr>
              <w:t>Tekmax’s</w:t>
            </w:r>
            <w:proofErr w:type="spellEnd"/>
            <w:r w:rsidRPr="003D75C5">
              <w:rPr>
                <w:sz w:val="24"/>
                <w:szCs w:val="24"/>
              </w:rPr>
              <w:t xml:space="preserve"> </w:t>
            </w:r>
            <w:r w:rsidR="00B17A2F" w:rsidRPr="003D75C5">
              <w:rPr>
                <w:sz w:val="24"/>
                <w:szCs w:val="24"/>
              </w:rPr>
              <w:t>f</w:t>
            </w:r>
            <w:r w:rsidR="003A69D0" w:rsidRPr="003D75C5">
              <w:rPr>
                <w:sz w:val="24"/>
                <w:szCs w:val="24"/>
              </w:rPr>
              <w:t xml:space="preserve">inancial statements for 2023 </w:t>
            </w:r>
            <w:r w:rsidR="00B17A2F" w:rsidRPr="003D75C5">
              <w:rPr>
                <w:sz w:val="24"/>
                <w:szCs w:val="24"/>
              </w:rPr>
              <w:t xml:space="preserve">to assess </w:t>
            </w:r>
            <w:r w:rsidR="00A73344" w:rsidRPr="003D75C5">
              <w:rPr>
                <w:sz w:val="24"/>
                <w:szCs w:val="24"/>
              </w:rPr>
              <w:t>the outcome of the external audit</w:t>
            </w:r>
            <w:r w:rsidR="00946D7F" w:rsidRPr="003D75C5">
              <w:rPr>
                <w:sz w:val="24"/>
                <w:szCs w:val="24"/>
              </w:rPr>
              <w:t xml:space="preserve">. The statements </w:t>
            </w:r>
            <w:r w:rsidR="000512AA" w:rsidRPr="003D75C5">
              <w:rPr>
                <w:sz w:val="24"/>
                <w:szCs w:val="24"/>
              </w:rPr>
              <w:t xml:space="preserve">are prepared </w:t>
            </w:r>
            <w:r w:rsidR="00F12A17" w:rsidRPr="003D75C5">
              <w:rPr>
                <w:sz w:val="24"/>
                <w:szCs w:val="24"/>
              </w:rPr>
              <w:t xml:space="preserve">in accordance with the </w:t>
            </w:r>
            <w:r w:rsidR="000512AA" w:rsidRPr="003D75C5">
              <w:rPr>
                <w:sz w:val="24"/>
                <w:szCs w:val="24"/>
              </w:rPr>
              <w:lastRenderedPageBreak/>
              <w:t>‘Auditing Standard of Chinese Certified Public Accountant</w:t>
            </w:r>
            <w:r w:rsidR="00C940DB" w:rsidRPr="003D75C5">
              <w:rPr>
                <w:sz w:val="24"/>
                <w:szCs w:val="24"/>
              </w:rPr>
              <w:t>,’</w:t>
            </w:r>
            <w:r w:rsidR="00514A4D" w:rsidRPr="003D75C5">
              <w:rPr>
                <w:sz w:val="24"/>
                <w:szCs w:val="24"/>
              </w:rPr>
              <w:t xml:space="preserve"> a</w:t>
            </w:r>
            <w:r w:rsidR="003A69D0" w:rsidRPr="003D75C5">
              <w:rPr>
                <w:sz w:val="24"/>
                <w:szCs w:val="24"/>
              </w:rPr>
              <w:t xml:space="preserve">nd </w:t>
            </w:r>
            <w:r w:rsidR="00514A4D" w:rsidRPr="003D75C5">
              <w:rPr>
                <w:sz w:val="24"/>
                <w:szCs w:val="24"/>
              </w:rPr>
              <w:t xml:space="preserve">the auditors </w:t>
            </w:r>
            <w:r w:rsidR="00E22034" w:rsidRPr="003D75C5">
              <w:rPr>
                <w:sz w:val="24"/>
                <w:szCs w:val="24"/>
              </w:rPr>
              <w:t xml:space="preserve">issued </w:t>
            </w:r>
            <w:r w:rsidR="00514A4D" w:rsidRPr="003D75C5">
              <w:rPr>
                <w:sz w:val="24"/>
                <w:szCs w:val="24"/>
              </w:rPr>
              <w:t>an unqualified opinion.</w:t>
            </w:r>
            <w:r w:rsidR="00514A4D">
              <w:t xml:space="preserve"> </w:t>
            </w:r>
          </w:p>
        </w:tc>
      </w:tr>
      <w:tr w:rsidR="002A74B1" w:rsidRPr="00CF1B9D" w14:paraId="353EBB94" w14:textId="77777777" w:rsidTr="008F10F3">
        <w:tc>
          <w:tcPr>
            <w:tcW w:w="9020" w:type="dxa"/>
            <w:shd w:val="clear" w:color="auto" w:fill="F2F2F2" w:themeFill="background1" w:themeFillShade="F2"/>
            <w:vAlign w:val="center"/>
          </w:tcPr>
          <w:p w14:paraId="7E5F9E09" w14:textId="57003C28" w:rsidR="002A74B1" w:rsidRPr="00CF1B9D" w:rsidRDefault="00291C02" w:rsidP="008F10F3">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56E1EAA1" w14:textId="77777777" w:rsidTr="008F10F3">
        <w:tc>
          <w:tcPr>
            <w:tcW w:w="9020" w:type="dxa"/>
            <w:vAlign w:val="center"/>
          </w:tcPr>
          <w:p w14:paraId="37E7E8FC" w14:textId="146EA2F9" w:rsidR="002A74B1" w:rsidRPr="0004567D" w:rsidRDefault="00F958A9" w:rsidP="0004567D">
            <w:pPr>
              <w:spacing w:line="22" w:lineRule="atLeast"/>
              <w:rPr>
                <w:lang w:eastAsia="zh-CN"/>
              </w:rPr>
            </w:pPr>
            <w:r w:rsidRPr="00A479ED">
              <w:rPr>
                <w:color w:val="0070C0"/>
                <w:sz w:val="24"/>
                <w:szCs w:val="24"/>
              </w:rPr>
              <w:t>Not applicable.</w:t>
            </w:r>
          </w:p>
        </w:tc>
      </w:tr>
      <w:tr w:rsidR="00B7293C" w:rsidRPr="00C52B5E" w14:paraId="1966B202" w14:textId="77777777" w:rsidTr="00DA2FDF">
        <w:tc>
          <w:tcPr>
            <w:tcW w:w="9020" w:type="dxa"/>
            <w:shd w:val="clear" w:color="auto" w:fill="B4C6E7" w:themeFill="accent1" w:themeFillTint="66"/>
          </w:tcPr>
          <w:p w14:paraId="2CA6E332" w14:textId="57ECD62F" w:rsidR="00B7293C" w:rsidRPr="00C52B5E" w:rsidRDefault="00B7293C" w:rsidP="00DA2FDF">
            <w:pPr>
              <w:rPr>
                <w:sz w:val="24"/>
                <w:szCs w:val="24"/>
              </w:rPr>
            </w:pPr>
            <w:r w:rsidRPr="001E2F32">
              <w:rPr>
                <w:sz w:val="24"/>
                <w:szCs w:val="24"/>
              </w:rPr>
              <w:t>Exceptions/Finding</w:t>
            </w:r>
            <w:r w:rsidR="00FA71E7">
              <w:rPr>
                <w:sz w:val="24"/>
                <w:szCs w:val="24"/>
              </w:rPr>
              <w:t>s</w:t>
            </w:r>
            <w:r w:rsidR="00D769C2">
              <w:rPr>
                <w:sz w:val="24"/>
                <w:szCs w:val="24"/>
              </w:rPr>
              <w:t>/Adjustments</w:t>
            </w:r>
          </w:p>
        </w:tc>
      </w:tr>
      <w:tr w:rsidR="00B7293C" w:rsidRPr="00C52B5E" w14:paraId="70ADBDF8" w14:textId="77777777" w:rsidTr="00DA2FDF">
        <w:tc>
          <w:tcPr>
            <w:tcW w:w="9020" w:type="dxa"/>
          </w:tcPr>
          <w:p w14:paraId="13C7BD16" w14:textId="217AE5FF" w:rsidR="004036E8" w:rsidRPr="00584A5E" w:rsidRDefault="001E2F32" w:rsidP="00DA2FDF">
            <w:pPr>
              <w:rPr>
                <w:sz w:val="24"/>
                <w:szCs w:val="24"/>
              </w:rPr>
            </w:pPr>
            <w:r w:rsidRPr="00584A5E">
              <w:rPr>
                <w:sz w:val="24"/>
                <w:szCs w:val="24"/>
              </w:rPr>
              <w:t xml:space="preserve"> </w:t>
            </w:r>
            <w:r w:rsidR="006E349B">
              <w:rPr>
                <w:sz w:val="24"/>
                <w:szCs w:val="24"/>
              </w:rPr>
              <w:t>None.</w:t>
            </w:r>
          </w:p>
        </w:tc>
      </w:tr>
      <w:tr w:rsidR="00FD0B77" w:rsidRPr="00CF1B9D" w14:paraId="36595806" w14:textId="77777777" w:rsidTr="00FD0B77">
        <w:tc>
          <w:tcPr>
            <w:tcW w:w="9020" w:type="dxa"/>
            <w:shd w:val="clear" w:color="auto" w:fill="F2F2F2" w:themeFill="background1" w:themeFillShade="F2"/>
          </w:tcPr>
          <w:p w14:paraId="12252717" w14:textId="21A03FB0" w:rsidR="00FD0B77" w:rsidRPr="00CF1B9D" w:rsidRDefault="00291C02" w:rsidP="00FD0B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B7293C" w:rsidRPr="00C52B5E" w14:paraId="44F4FA9E" w14:textId="77777777" w:rsidTr="00DA2FDF">
        <w:tc>
          <w:tcPr>
            <w:tcW w:w="9020" w:type="dxa"/>
            <w:vAlign w:val="center"/>
          </w:tcPr>
          <w:p w14:paraId="1C92C0A3" w14:textId="2E8D6C0A" w:rsidR="00B7293C" w:rsidRDefault="00F958A9" w:rsidP="00DA2FDF">
            <w:pPr>
              <w:rPr>
                <w:sz w:val="20"/>
                <w:szCs w:val="20"/>
                <w:lang w:eastAsia="zh-CN"/>
              </w:rPr>
            </w:pPr>
            <w:r w:rsidRPr="00A479ED">
              <w:rPr>
                <w:color w:val="0070C0"/>
                <w:sz w:val="24"/>
                <w:szCs w:val="24"/>
              </w:rPr>
              <w:t>Not applicable.</w:t>
            </w:r>
          </w:p>
        </w:tc>
      </w:tr>
      <w:tr w:rsidR="00926597" w:rsidRPr="00C52B5E" w14:paraId="7E5256BF" w14:textId="77777777" w:rsidTr="00262DB3">
        <w:tc>
          <w:tcPr>
            <w:tcW w:w="9020" w:type="dxa"/>
            <w:shd w:val="clear" w:color="auto" w:fill="B4C6E7" w:themeFill="accent1" w:themeFillTint="66"/>
          </w:tcPr>
          <w:p w14:paraId="76A3A087" w14:textId="4DB173CF" w:rsidR="00926597" w:rsidRPr="00C52B5E" w:rsidRDefault="00155FD1" w:rsidP="00926597">
            <w:pPr>
              <w:rPr>
                <w:sz w:val="24"/>
                <w:szCs w:val="24"/>
              </w:rPr>
            </w:pPr>
            <w:r>
              <w:rPr>
                <w:sz w:val="24"/>
                <w:szCs w:val="24"/>
              </w:rPr>
              <w:t>Conclusions</w:t>
            </w:r>
          </w:p>
        </w:tc>
      </w:tr>
      <w:tr w:rsidR="002A74B1" w:rsidRPr="00C52B5E" w14:paraId="1C8598FC" w14:textId="77777777" w:rsidTr="008F10F3">
        <w:tc>
          <w:tcPr>
            <w:tcW w:w="9020" w:type="dxa"/>
          </w:tcPr>
          <w:p w14:paraId="7CF34AB2" w14:textId="5951A0CD" w:rsidR="003952D1" w:rsidRPr="00331DFD" w:rsidRDefault="001B65EB" w:rsidP="003D75C5">
            <w:pPr>
              <w:rPr>
                <w:i/>
                <w:iCs/>
                <w:color w:val="C00000"/>
                <w:sz w:val="24"/>
                <w:szCs w:val="24"/>
              </w:rPr>
            </w:pPr>
            <w:r w:rsidRPr="00584A5E">
              <w:rPr>
                <w:sz w:val="24"/>
                <w:szCs w:val="24"/>
              </w:rPr>
              <w:t>T</w:t>
            </w:r>
            <w:r w:rsidR="001E2F32" w:rsidRPr="00584A5E">
              <w:rPr>
                <w:sz w:val="24"/>
                <w:szCs w:val="24"/>
              </w:rPr>
              <w:t xml:space="preserve">he information relating to company structure and associations </w:t>
            </w:r>
            <w:r w:rsidR="004F3A29" w:rsidRPr="00584A5E">
              <w:rPr>
                <w:sz w:val="24"/>
                <w:szCs w:val="24"/>
              </w:rPr>
              <w:t>provided by</w:t>
            </w:r>
            <w:r w:rsidR="006E349B">
              <w:rPr>
                <w:sz w:val="24"/>
                <w:szCs w:val="24"/>
              </w:rPr>
              <w:t xml:space="preserve"> Ningbo Tekmax </w:t>
            </w:r>
            <w:r w:rsidR="004B459A" w:rsidRPr="00584A5E">
              <w:rPr>
                <w:sz w:val="24"/>
                <w:szCs w:val="24"/>
              </w:rPr>
              <w:t>is</w:t>
            </w:r>
            <w:r w:rsidR="00480B9F" w:rsidRPr="00584A5E">
              <w:rPr>
                <w:sz w:val="24"/>
                <w:szCs w:val="24"/>
              </w:rPr>
              <w:t xml:space="preserve"> verifiable</w:t>
            </w:r>
            <w:r w:rsidR="00BE4787" w:rsidRPr="00584A5E">
              <w:rPr>
                <w:sz w:val="24"/>
                <w:szCs w:val="24"/>
              </w:rPr>
              <w:t xml:space="preserve">. </w:t>
            </w:r>
            <w:r w:rsidR="0001556E" w:rsidRPr="00584A5E">
              <w:rPr>
                <w:sz w:val="24"/>
                <w:szCs w:val="24"/>
              </w:rPr>
              <w:t xml:space="preserve">Based on the </w:t>
            </w:r>
            <w:r w:rsidR="00837F0E">
              <w:rPr>
                <w:sz w:val="24"/>
                <w:szCs w:val="24"/>
              </w:rPr>
              <w:t>information provided</w:t>
            </w:r>
            <w:r w:rsidR="00320601">
              <w:rPr>
                <w:sz w:val="24"/>
                <w:szCs w:val="24"/>
              </w:rPr>
              <w:t xml:space="preserve">, </w:t>
            </w:r>
            <w:r w:rsidR="000244FE">
              <w:rPr>
                <w:sz w:val="24"/>
                <w:szCs w:val="24"/>
              </w:rPr>
              <w:t xml:space="preserve">the </w:t>
            </w:r>
            <w:r w:rsidR="00FE3148">
              <w:rPr>
                <w:sz w:val="24"/>
                <w:szCs w:val="24"/>
              </w:rPr>
              <w:t>analys</w:t>
            </w:r>
            <w:r w:rsidR="00895AD1">
              <w:rPr>
                <w:sz w:val="24"/>
                <w:szCs w:val="24"/>
              </w:rPr>
              <w:t>i</w:t>
            </w:r>
            <w:r w:rsidR="00FE3148">
              <w:rPr>
                <w:sz w:val="24"/>
                <w:szCs w:val="24"/>
              </w:rPr>
              <w:t>s</w:t>
            </w:r>
            <w:r w:rsidR="0001556E" w:rsidRPr="00584A5E">
              <w:rPr>
                <w:sz w:val="24"/>
                <w:szCs w:val="24"/>
              </w:rPr>
              <w:t xml:space="preserve"> </w:t>
            </w:r>
            <w:r w:rsidR="00AB6F56">
              <w:rPr>
                <w:sz w:val="24"/>
                <w:szCs w:val="24"/>
              </w:rPr>
              <w:t>undertaken</w:t>
            </w:r>
            <w:r w:rsidR="00A2142C">
              <w:rPr>
                <w:sz w:val="24"/>
                <w:szCs w:val="24"/>
              </w:rPr>
              <w:t xml:space="preserve"> and subsequent discussion</w:t>
            </w:r>
            <w:r w:rsidR="00322D2D">
              <w:rPr>
                <w:sz w:val="24"/>
                <w:szCs w:val="24"/>
              </w:rPr>
              <w:t>s</w:t>
            </w:r>
            <w:r w:rsidR="0001556E" w:rsidRPr="00584A5E">
              <w:rPr>
                <w:sz w:val="24"/>
                <w:szCs w:val="24"/>
              </w:rPr>
              <w:t>, w</w:t>
            </w:r>
            <w:r w:rsidR="00A17BB3" w:rsidRPr="00584A5E">
              <w:rPr>
                <w:sz w:val="24"/>
                <w:szCs w:val="24"/>
              </w:rPr>
              <w:t>e have a reasonable level of assurance</w:t>
            </w:r>
            <w:r w:rsidR="000D4D9D" w:rsidRPr="00584A5E">
              <w:rPr>
                <w:sz w:val="24"/>
                <w:szCs w:val="24"/>
              </w:rPr>
              <w:t xml:space="preserve"> that the information</w:t>
            </w:r>
            <w:r w:rsidR="00A17BB3" w:rsidRPr="00584A5E">
              <w:rPr>
                <w:sz w:val="24"/>
                <w:szCs w:val="24"/>
              </w:rPr>
              <w:t xml:space="preserve"> </w:t>
            </w:r>
            <w:r w:rsidR="00123B50" w:rsidRPr="00584A5E">
              <w:rPr>
                <w:sz w:val="24"/>
                <w:szCs w:val="24"/>
              </w:rPr>
              <w:t>can</w:t>
            </w:r>
            <w:r w:rsidR="00C87AA1" w:rsidRPr="00584A5E">
              <w:rPr>
                <w:sz w:val="24"/>
                <w:szCs w:val="24"/>
              </w:rPr>
              <w:t xml:space="preserve"> be</w:t>
            </w:r>
            <w:r w:rsidR="00123B50" w:rsidRPr="00584A5E">
              <w:rPr>
                <w:sz w:val="24"/>
                <w:szCs w:val="24"/>
              </w:rPr>
              <w:t xml:space="preserve"> treated </w:t>
            </w:r>
            <w:r w:rsidR="009230BA" w:rsidRPr="00584A5E">
              <w:rPr>
                <w:sz w:val="24"/>
                <w:szCs w:val="24"/>
              </w:rPr>
              <w:t>as</w:t>
            </w:r>
            <w:r w:rsidR="001E2F32" w:rsidRPr="00584A5E">
              <w:rPr>
                <w:sz w:val="24"/>
                <w:szCs w:val="24"/>
              </w:rPr>
              <w:t xml:space="preserve"> complete, </w:t>
            </w:r>
            <w:r w:rsidR="00A87887" w:rsidRPr="00584A5E">
              <w:rPr>
                <w:sz w:val="24"/>
                <w:szCs w:val="24"/>
              </w:rPr>
              <w:t>relevant,</w:t>
            </w:r>
            <w:r w:rsidR="001E2F32" w:rsidRPr="00584A5E">
              <w:rPr>
                <w:sz w:val="24"/>
                <w:szCs w:val="24"/>
              </w:rPr>
              <w:t xml:space="preserve"> and accurate</w:t>
            </w:r>
            <w:r w:rsidR="005D3CBE" w:rsidRPr="00584A5E">
              <w:rPr>
                <w:sz w:val="24"/>
                <w:szCs w:val="24"/>
              </w:rPr>
              <w:t xml:space="preserve"> and can</w:t>
            </w:r>
            <w:r w:rsidR="00647625" w:rsidRPr="00584A5E">
              <w:rPr>
                <w:sz w:val="24"/>
                <w:szCs w:val="24"/>
              </w:rPr>
              <w:t xml:space="preserve"> therefore</w:t>
            </w:r>
            <w:r w:rsidR="005D3CBE" w:rsidRPr="00584A5E">
              <w:rPr>
                <w:sz w:val="24"/>
                <w:szCs w:val="24"/>
              </w:rPr>
              <w:t xml:space="preserve"> be used </w:t>
            </w:r>
            <w:r w:rsidR="000D009C" w:rsidRPr="00584A5E">
              <w:rPr>
                <w:sz w:val="24"/>
                <w:szCs w:val="24"/>
              </w:rPr>
              <w:t xml:space="preserve">by the </w:t>
            </w:r>
            <w:r w:rsidR="004A3156" w:rsidRPr="00584A5E">
              <w:rPr>
                <w:sz w:val="24"/>
                <w:szCs w:val="24"/>
              </w:rPr>
              <w:t>TRA for</w:t>
            </w:r>
            <w:r w:rsidR="00303370" w:rsidRPr="00584A5E">
              <w:rPr>
                <w:sz w:val="24"/>
                <w:szCs w:val="24"/>
              </w:rPr>
              <w:t xml:space="preserve"> </w:t>
            </w:r>
            <w:r w:rsidR="00331DFD" w:rsidRPr="00C84CB4">
              <w:rPr>
                <w:rFonts w:cstheme="minorHAnsi"/>
                <w:sz w:val="24"/>
                <w:szCs w:val="24"/>
              </w:rPr>
              <w:t>dumping and injury likelihood assessments</w:t>
            </w:r>
            <w:r w:rsidR="00331DFD" w:rsidRPr="00C84CB4">
              <w:rPr>
                <w:rFonts w:cstheme="minorHAnsi"/>
                <w:color w:val="C00000"/>
                <w:sz w:val="24"/>
                <w:szCs w:val="24"/>
              </w:rPr>
              <w:t xml:space="preserve"> </w:t>
            </w:r>
            <w:r w:rsidR="005617BC" w:rsidRPr="00584A5E">
              <w:rPr>
                <w:rFonts w:cstheme="minorHAnsi"/>
                <w:sz w:val="24"/>
                <w:szCs w:val="24"/>
              </w:rPr>
              <w:t xml:space="preserve">and for any other purpose within the </w:t>
            </w:r>
            <w:r w:rsidR="004B459A" w:rsidRPr="00584A5E">
              <w:rPr>
                <w:rFonts w:cstheme="minorHAnsi"/>
                <w:sz w:val="24"/>
                <w:szCs w:val="24"/>
              </w:rPr>
              <w:t>investigation</w:t>
            </w:r>
            <w:r w:rsidR="002A4973" w:rsidRPr="00584A5E">
              <w:rPr>
                <w:rFonts w:cstheme="minorHAnsi"/>
                <w:sz w:val="24"/>
                <w:szCs w:val="24"/>
              </w:rPr>
              <w:t>.</w:t>
            </w:r>
            <w:r w:rsidR="002A4973" w:rsidRPr="00584A5E">
              <w:rPr>
                <w:szCs w:val="24"/>
              </w:rPr>
              <w:t xml:space="preserve"> </w:t>
            </w:r>
            <w:r w:rsidR="001E2F32" w:rsidRPr="00584A5E">
              <w:rPr>
                <w:sz w:val="24"/>
                <w:szCs w:val="24"/>
              </w:rPr>
              <w:t xml:space="preserve"> </w:t>
            </w:r>
          </w:p>
        </w:tc>
      </w:tr>
      <w:tr w:rsidR="00FD0B77" w:rsidRPr="00CF1B9D" w14:paraId="089245F1" w14:textId="77777777" w:rsidTr="00FD0B77">
        <w:tc>
          <w:tcPr>
            <w:tcW w:w="9020" w:type="dxa"/>
            <w:shd w:val="clear" w:color="auto" w:fill="F2F2F2" w:themeFill="background1" w:themeFillShade="F2"/>
          </w:tcPr>
          <w:p w14:paraId="6C295442" w14:textId="531A19DB" w:rsidR="00FD0B77" w:rsidRPr="00CF1B9D" w:rsidRDefault="00291C02" w:rsidP="00FD0B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4FA326AC" w14:textId="77777777" w:rsidTr="008F10F3">
        <w:tc>
          <w:tcPr>
            <w:tcW w:w="9020" w:type="dxa"/>
            <w:vAlign w:val="center"/>
          </w:tcPr>
          <w:p w14:paraId="39D586DA" w14:textId="1585C2DB" w:rsidR="001E2F32" w:rsidRPr="001E2F32" w:rsidRDefault="00F958A9" w:rsidP="001E2F32">
            <w:pPr>
              <w:ind w:left="720" w:hanging="720"/>
              <w:rPr>
                <w:lang w:eastAsia="zh-CN"/>
              </w:rPr>
            </w:pPr>
            <w:r w:rsidRPr="00A479ED">
              <w:rPr>
                <w:color w:val="0070C0"/>
                <w:sz w:val="24"/>
                <w:szCs w:val="24"/>
              </w:rPr>
              <w:t>Not applicable.</w:t>
            </w:r>
          </w:p>
        </w:tc>
      </w:tr>
    </w:tbl>
    <w:p w14:paraId="188033B9" w14:textId="77777777" w:rsidR="001E2F32" w:rsidRPr="001E2F32" w:rsidRDefault="001E2F32" w:rsidP="0006273F">
      <w:pPr>
        <w:spacing w:after="0" w:line="22" w:lineRule="atLeast"/>
      </w:pPr>
    </w:p>
    <w:p w14:paraId="65A81878" w14:textId="1EC44EB6" w:rsidR="00715987" w:rsidRPr="00A0030F" w:rsidRDefault="00DD360B" w:rsidP="00A0030F">
      <w:pPr>
        <w:pStyle w:val="Heading2"/>
        <w:numPr>
          <w:ilvl w:val="0"/>
          <w:numId w:val="30"/>
        </w:numPr>
        <w:spacing w:before="0" w:line="22" w:lineRule="atLeast"/>
        <w:rPr>
          <w:szCs w:val="28"/>
        </w:rPr>
      </w:pPr>
      <w:bookmarkStart w:id="9" w:name="_Toc198907345"/>
      <w:r w:rsidRPr="00A0030F">
        <w:rPr>
          <w:szCs w:val="28"/>
        </w:rPr>
        <w:t>Accounting Systems and Procedures</w:t>
      </w:r>
      <w:bookmarkEnd w:id="9"/>
    </w:p>
    <w:p w14:paraId="2E0F4616" w14:textId="77777777" w:rsidR="001C60FD" w:rsidRPr="00EA569D" w:rsidRDefault="001C60FD" w:rsidP="001C60FD">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1C60FD" w:rsidRPr="00EA569D" w14:paraId="7E28FB96" w14:textId="77777777">
        <w:tc>
          <w:tcPr>
            <w:tcW w:w="9020" w:type="dxa"/>
            <w:shd w:val="clear" w:color="auto" w:fill="B4C6E7" w:themeFill="accent1" w:themeFillTint="66"/>
          </w:tcPr>
          <w:p w14:paraId="1B008632" w14:textId="77777777" w:rsidR="001C60FD" w:rsidRPr="00EA569D" w:rsidRDefault="001C60FD">
            <w:pPr>
              <w:rPr>
                <w:rFonts w:cstheme="minorHAnsi"/>
                <w:sz w:val="24"/>
                <w:szCs w:val="24"/>
              </w:rPr>
            </w:pPr>
            <w:r w:rsidRPr="00EA569D">
              <w:rPr>
                <w:rFonts w:cstheme="minorHAnsi"/>
                <w:sz w:val="24"/>
                <w:szCs w:val="24"/>
              </w:rPr>
              <w:t>What information was considered</w:t>
            </w:r>
          </w:p>
        </w:tc>
      </w:tr>
      <w:tr w:rsidR="001C60FD" w:rsidRPr="00EA569D" w14:paraId="7FCA19F8" w14:textId="77777777">
        <w:tc>
          <w:tcPr>
            <w:tcW w:w="9020" w:type="dxa"/>
          </w:tcPr>
          <w:p w14:paraId="58717984" w14:textId="77777777" w:rsidR="001116EE" w:rsidRPr="001846D3" w:rsidRDefault="001116EE" w:rsidP="001116EE">
            <w:pPr>
              <w:pStyle w:val="ListParagraph"/>
              <w:numPr>
                <w:ilvl w:val="0"/>
                <w:numId w:val="34"/>
              </w:numPr>
              <w:rPr>
                <w:rFonts w:cstheme="minorHAnsi"/>
                <w:sz w:val="24"/>
                <w:szCs w:val="24"/>
              </w:rPr>
            </w:pPr>
            <w:r>
              <w:rPr>
                <w:rFonts w:cstheme="minorHAnsi"/>
                <w:sz w:val="24"/>
                <w:szCs w:val="24"/>
              </w:rPr>
              <w:t>Accounting systems</w:t>
            </w:r>
          </w:p>
          <w:p w14:paraId="22D0D830" w14:textId="074A6920" w:rsidR="00A57070" w:rsidRPr="005C107B" w:rsidRDefault="00A57070" w:rsidP="00A57070">
            <w:pPr>
              <w:pStyle w:val="ListParagraph"/>
              <w:numPr>
                <w:ilvl w:val="0"/>
                <w:numId w:val="34"/>
              </w:numPr>
              <w:rPr>
                <w:rFonts w:cstheme="minorHAnsi"/>
                <w:sz w:val="24"/>
                <w:szCs w:val="24"/>
              </w:rPr>
            </w:pPr>
            <w:r w:rsidRPr="005C107B">
              <w:rPr>
                <w:rFonts w:cstheme="minorHAnsi"/>
                <w:sz w:val="24"/>
                <w:szCs w:val="24"/>
              </w:rPr>
              <w:t>Accounting policies</w:t>
            </w:r>
            <w:r w:rsidR="00BC57A8">
              <w:rPr>
                <w:rFonts w:cstheme="minorHAnsi"/>
                <w:sz w:val="24"/>
                <w:szCs w:val="24"/>
              </w:rPr>
              <w:t>, significant risks</w:t>
            </w:r>
            <w:r w:rsidR="00C940DB">
              <w:rPr>
                <w:rFonts w:cstheme="minorHAnsi"/>
                <w:szCs w:val="24"/>
              </w:rPr>
              <w:t>,</w:t>
            </w:r>
            <w:r w:rsidRPr="005C107B">
              <w:rPr>
                <w:rFonts w:cstheme="minorHAnsi"/>
                <w:sz w:val="24"/>
                <w:szCs w:val="24"/>
              </w:rPr>
              <w:t xml:space="preserve"> and accounts. </w:t>
            </w:r>
          </w:p>
          <w:p w14:paraId="723F41BE" w14:textId="64754821" w:rsidR="001C60FD" w:rsidRPr="00A57070" w:rsidRDefault="00A57070">
            <w:pPr>
              <w:pStyle w:val="ListParagraph"/>
              <w:numPr>
                <w:ilvl w:val="0"/>
                <w:numId w:val="34"/>
              </w:numPr>
              <w:rPr>
                <w:rFonts w:cstheme="minorHAnsi"/>
                <w:sz w:val="24"/>
                <w:szCs w:val="24"/>
              </w:rPr>
            </w:pPr>
            <w:r w:rsidRPr="005C107B">
              <w:rPr>
                <w:rFonts w:cstheme="minorHAnsi"/>
                <w:sz w:val="24"/>
                <w:szCs w:val="24"/>
              </w:rPr>
              <w:t>Sales and customer order process</w:t>
            </w:r>
            <w:r w:rsidRPr="0002342E">
              <w:rPr>
                <w:rFonts w:cstheme="minorHAnsi"/>
                <w:szCs w:val="24"/>
              </w:rPr>
              <w:t xml:space="preserve"> </w:t>
            </w:r>
          </w:p>
        </w:tc>
      </w:tr>
      <w:tr w:rsidR="001C60FD" w:rsidRPr="00EA569D" w14:paraId="1EF260E5" w14:textId="77777777">
        <w:tc>
          <w:tcPr>
            <w:tcW w:w="9020" w:type="dxa"/>
            <w:shd w:val="clear" w:color="auto" w:fill="F2F2F2" w:themeFill="background1" w:themeFillShade="F2"/>
            <w:vAlign w:val="center"/>
          </w:tcPr>
          <w:p w14:paraId="07533A5B" w14:textId="77777777" w:rsidR="001C60FD" w:rsidRPr="00EA569D" w:rsidRDefault="001C60FD">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1C60FD" w:rsidRPr="00EA569D" w14:paraId="547E9497" w14:textId="77777777">
        <w:tc>
          <w:tcPr>
            <w:tcW w:w="9020" w:type="dxa"/>
            <w:vAlign w:val="center"/>
          </w:tcPr>
          <w:p w14:paraId="537BEEA2" w14:textId="26BA45FA" w:rsidR="001C60FD" w:rsidRPr="00EA569D" w:rsidRDefault="00F958A9">
            <w:pPr>
              <w:spacing w:line="22" w:lineRule="atLeast"/>
              <w:rPr>
                <w:rFonts w:cstheme="minorHAnsi"/>
                <w:sz w:val="24"/>
                <w:szCs w:val="24"/>
                <w:lang w:eastAsia="zh-CN"/>
              </w:rPr>
            </w:pPr>
            <w:r w:rsidRPr="00A479ED">
              <w:rPr>
                <w:color w:val="0070C0"/>
                <w:sz w:val="24"/>
                <w:szCs w:val="24"/>
              </w:rPr>
              <w:t>Not applicable.</w:t>
            </w:r>
          </w:p>
        </w:tc>
      </w:tr>
      <w:tr w:rsidR="001C60FD" w:rsidRPr="00EA569D" w14:paraId="75D4F5E8" w14:textId="77777777">
        <w:tc>
          <w:tcPr>
            <w:tcW w:w="9020" w:type="dxa"/>
            <w:shd w:val="clear" w:color="auto" w:fill="B4C6E7" w:themeFill="accent1" w:themeFillTint="66"/>
          </w:tcPr>
          <w:p w14:paraId="17175999" w14:textId="77777777" w:rsidR="001C60FD" w:rsidRPr="00EA569D" w:rsidRDefault="001C60FD">
            <w:pPr>
              <w:rPr>
                <w:rFonts w:cstheme="minorHAnsi"/>
                <w:sz w:val="24"/>
                <w:szCs w:val="24"/>
              </w:rPr>
            </w:pPr>
            <w:r w:rsidRPr="00EA569D">
              <w:rPr>
                <w:rFonts w:cstheme="minorHAnsi"/>
                <w:sz w:val="24"/>
                <w:szCs w:val="24"/>
              </w:rPr>
              <w:t>How the information was checked</w:t>
            </w:r>
          </w:p>
        </w:tc>
      </w:tr>
      <w:tr w:rsidR="001C60FD" w:rsidRPr="00EA569D" w14:paraId="3CBABD49" w14:textId="77777777">
        <w:tc>
          <w:tcPr>
            <w:tcW w:w="9020" w:type="dxa"/>
          </w:tcPr>
          <w:p w14:paraId="3A68847C" w14:textId="77777777" w:rsidR="00CB3749" w:rsidRPr="00CB3749" w:rsidRDefault="00CB3749" w:rsidP="003D75C5">
            <w:pPr>
              <w:rPr>
                <w:rFonts w:cstheme="minorHAnsi"/>
                <w:b/>
                <w:bCs/>
                <w:sz w:val="24"/>
                <w:szCs w:val="24"/>
              </w:rPr>
            </w:pPr>
            <w:r w:rsidRPr="00CB3749">
              <w:rPr>
                <w:rFonts w:cstheme="minorHAnsi"/>
                <w:b/>
                <w:bCs/>
                <w:sz w:val="24"/>
                <w:szCs w:val="24"/>
              </w:rPr>
              <w:t>Systems Walkthrough</w:t>
            </w:r>
          </w:p>
          <w:p w14:paraId="099F6510" w14:textId="0CEBA5F6" w:rsidR="00FC455D" w:rsidRPr="003D75C5" w:rsidRDefault="00402059" w:rsidP="003D75C5">
            <w:pPr>
              <w:rPr>
                <w:rFonts w:cstheme="minorHAnsi"/>
                <w:sz w:val="24"/>
                <w:szCs w:val="24"/>
              </w:rPr>
            </w:pPr>
            <w:r w:rsidRPr="003D75C5">
              <w:rPr>
                <w:rFonts w:cstheme="minorHAnsi"/>
                <w:sz w:val="24"/>
                <w:szCs w:val="24"/>
              </w:rPr>
              <w:t xml:space="preserve">We conducted a system walkthrough on the </w:t>
            </w:r>
            <w:proofErr w:type="gramStart"/>
            <w:r w:rsidR="00350865" w:rsidRPr="003D75C5">
              <w:rPr>
                <w:rFonts w:cstheme="minorHAnsi"/>
                <w:sz w:val="24"/>
                <w:szCs w:val="24"/>
              </w:rPr>
              <w:t>22</w:t>
            </w:r>
            <w:r w:rsidR="00350865" w:rsidRPr="003D75C5">
              <w:rPr>
                <w:rFonts w:cstheme="minorHAnsi"/>
                <w:sz w:val="24"/>
                <w:szCs w:val="24"/>
                <w:vertAlign w:val="superscript"/>
              </w:rPr>
              <w:t>nd</w:t>
            </w:r>
            <w:proofErr w:type="gramEnd"/>
            <w:r w:rsidRPr="003D75C5">
              <w:rPr>
                <w:rFonts w:cstheme="minorHAnsi"/>
                <w:sz w:val="24"/>
                <w:szCs w:val="24"/>
              </w:rPr>
              <w:t xml:space="preserve"> April 2025</w:t>
            </w:r>
            <w:r w:rsidR="002101E6" w:rsidRPr="003D75C5">
              <w:rPr>
                <w:rFonts w:cstheme="minorHAnsi"/>
                <w:sz w:val="24"/>
                <w:szCs w:val="24"/>
              </w:rPr>
              <w:t>,</w:t>
            </w:r>
            <w:r w:rsidRPr="003D75C5">
              <w:rPr>
                <w:rFonts w:cstheme="minorHAnsi"/>
                <w:sz w:val="24"/>
                <w:szCs w:val="24"/>
              </w:rPr>
              <w:t xml:space="preserve"> focusing on the sales process. As part of this, we </w:t>
            </w:r>
            <w:r w:rsidR="00C52B8A" w:rsidRPr="003D75C5">
              <w:rPr>
                <w:rFonts w:cstheme="minorHAnsi"/>
                <w:sz w:val="24"/>
                <w:szCs w:val="24"/>
              </w:rPr>
              <w:t>reviewed the company’s accounting</w:t>
            </w:r>
            <w:r w:rsidR="00E6385D" w:rsidRPr="003D75C5">
              <w:rPr>
                <w:rFonts w:cstheme="minorHAnsi"/>
                <w:sz w:val="24"/>
                <w:szCs w:val="24"/>
              </w:rPr>
              <w:t xml:space="preserve"> systems to assess </w:t>
            </w:r>
            <w:r w:rsidR="009B7F8C" w:rsidRPr="003D75C5">
              <w:rPr>
                <w:rFonts w:cstheme="minorHAnsi"/>
                <w:sz w:val="24"/>
                <w:szCs w:val="24"/>
              </w:rPr>
              <w:t xml:space="preserve">the reliability </w:t>
            </w:r>
            <w:r w:rsidR="00C4743E" w:rsidRPr="003D75C5">
              <w:rPr>
                <w:rFonts w:cstheme="minorHAnsi"/>
                <w:sz w:val="24"/>
                <w:szCs w:val="24"/>
              </w:rPr>
              <w:t xml:space="preserve">of the data processed through its information systems. </w:t>
            </w:r>
          </w:p>
          <w:p w14:paraId="23F2969F" w14:textId="77777777" w:rsidR="00E84ECD" w:rsidRPr="003D75C5" w:rsidRDefault="00E84ECD" w:rsidP="003D75C5">
            <w:pPr>
              <w:rPr>
                <w:rFonts w:cstheme="minorHAnsi"/>
                <w:sz w:val="24"/>
                <w:szCs w:val="24"/>
              </w:rPr>
            </w:pPr>
          </w:p>
          <w:p w14:paraId="2C70671F" w14:textId="77777777" w:rsidR="005D5540" w:rsidRPr="003D75C5" w:rsidRDefault="00FC455D" w:rsidP="003D75C5">
            <w:pPr>
              <w:rPr>
                <w:rFonts w:cstheme="minorHAnsi"/>
                <w:b/>
                <w:bCs/>
                <w:sz w:val="24"/>
                <w:szCs w:val="24"/>
              </w:rPr>
            </w:pPr>
            <w:r w:rsidRPr="003D75C5">
              <w:rPr>
                <w:rFonts w:cstheme="minorHAnsi"/>
                <w:b/>
                <w:bCs/>
                <w:sz w:val="24"/>
                <w:szCs w:val="24"/>
              </w:rPr>
              <w:lastRenderedPageBreak/>
              <w:t>Accounting system</w:t>
            </w:r>
            <w:r w:rsidR="005D5540" w:rsidRPr="003D75C5">
              <w:rPr>
                <w:rFonts w:cstheme="minorHAnsi"/>
                <w:b/>
                <w:bCs/>
                <w:sz w:val="24"/>
                <w:szCs w:val="24"/>
              </w:rPr>
              <w:t>s</w:t>
            </w:r>
          </w:p>
          <w:p w14:paraId="6FAB2A7B" w14:textId="55BCE1E9" w:rsidR="001C60FD" w:rsidRPr="003D75C5" w:rsidRDefault="00E130DF" w:rsidP="009223A1">
            <w:pPr>
              <w:rPr>
                <w:sz w:val="24"/>
                <w:szCs w:val="24"/>
              </w:rPr>
            </w:pPr>
            <w:r w:rsidRPr="003D75C5">
              <w:rPr>
                <w:sz w:val="24"/>
                <w:szCs w:val="24"/>
              </w:rPr>
              <w:t xml:space="preserve">To enable us to understand </w:t>
            </w:r>
            <w:r w:rsidR="00551305" w:rsidRPr="003D75C5">
              <w:rPr>
                <w:sz w:val="24"/>
                <w:szCs w:val="24"/>
              </w:rPr>
              <w:t xml:space="preserve">Ningbo </w:t>
            </w:r>
            <w:proofErr w:type="spellStart"/>
            <w:r w:rsidR="00551305" w:rsidRPr="003D75C5">
              <w:rPr>
                <w:sz w:val="24"/>
                <w:szCs w:val="24"/>
              </w:rPr>
              <w:t>Tekmax</w:t>
            </w:r>
            <w:r w:rsidR="004A4557" w:rsidRPr="003D75C5">
              <w:rPr>
                <w:sz w:val="24"/>
                <w:szCs w:val="24"/>
              </w:rPr>
              <w:t>’s</w:t>
            </w:r>
            <w:proofErr w:type="spellEnd"/>
            <w:r w:rsidR="00551305" w:rsidRPr="003D75C5">
              <w:rPr>
                <w:sz w:val="24"/>
                <w:szCs w:val="24"/>
              </w:rPr>
              <w:t xml:space="preserve"> </w:t>
            </w:r>
            <w:r w:rsidR="00F240E3" w:rsidRPr="003D75C5">
              <w:rPr>
                <w:sz w:val="24"/>
                <w:szCs w:val="24"/>
              </w:rPr>
              <w:t xml:space="preserve">accounting system and how </w:t>
            </w:r>
            <w:r w:rsidR="0064405B" w:rsidRPr="003D75C5">
              <w:rPr>
                <w:sz w:val="24"/>
                <w:szCs w:val="24"/>
              </w:rPr>
              <w:t>it</w:t>
            </w:r>
            <w:r w:rsidR="00F240E3" w:rsidRPr="003D75C5">
              <w:rPr>
                <w:sz w:val="24"/>
                <w:szCs w:val="24"/>
              </w:rPr>
              <w:t xml:space="preserve"> produced </w:t>
            </w:r>
            <w:r w:rsidR="00E8602E" w:rsidRPr="003D75C5">
              <w:rPr>
                <w:sz w:val="24"/>
                <w:szCs w:val="24"/>
              </w:rPr>
              <w:t xml:space="preserve">data for the </w:t>
            </w:r>
            <w:r w:rsidR="00DA0B6C" w:rsidRPr="003D75C5">
              <w:rPr>
                <w:sz w:val="24"/>
                <w:szCs w:val="24"/>
              </w:rPr>
              <w:t>questionnaire response</w:t>
            </w:r>
            <w:r w:rsidR="004A4557" w:rsidRPr="003D75C5">
              <w:rPr>
                <w:sz w:val="24"/>
                <w:szCs w:val="24"/>
              </w:rPr>
              <w:t>,</w:t>
            </w:r>
            <w:r w:rsidR="00DA0B6C" w:rsidRPr="003D75C5">
              <w:rPr>
                <w:sz w:val="24"/>
                <w:szCs w:val="24"/>
              </w:rPr>
              <w:t xml:space="preserve"> </w:t>
            </w:r>
            <w:r w:rsidR="00493B9F" w:rsidRPr="003D75C5">
              <w:rPr>
                <w:sz w:val="24"/>
                <w:szCs w:val="24"/>
              </w:rPr>
              <w:t xml:space="preserve">we </w:t>
            </w:r>
            <w:r w:rsidR="00E6399E" w:rsidRPr="003D75C5">
              <w:rPr>
                <w:sz w:val="24"/>
                <w:szCs w:val="24"/>
              </w:rPr>
              <w:t xml:space="preserve">requested </w:t>
            </w:r>
            <w:r w:rsidR="00A6621C" w:rsidRPr="003D75C5">
              <w:rPr>
                <w:sz w:val="24"/>
                <w:szCs w:val="24"/>
              </w:rPr>
              <w:t>a</w:t>
            </w:r>
            <w:r w:rsidR="000B6F8E" w:rsidRPr="003D75C5">
              <w:rPr>
                <w:sz w:val="24"/>
                <w:szCs w:val="24"/>
              </w:rPr>
              <w:t xml:space="preserve"> </w:t>
            </w:r>
            <w:r w:rsidR="007E047E" w:rsidRPr="003D75C5">
              <w:rPr>
                <w:sz w:val="24"/>
                <w:szCs w:val="24"/>
              </w:rPr>
              <w:t>demonstrat</w:t>
            </w:r>
            <w:r w:rsidR="00A6621C" w:rsidRPr="003D75C5">
              <w:rPr>
                <w:sz w:val="24"/>
                <w:szCs w:val="24"/>
              </w:rPr>
              <w:t>ion</w:t>
            </w:r>
            <w:r w:rsidR="00A5131B" w:rsidRPr="003D75C5">
              <w:rPr>
                <w:sz w:val="24"/>
                <w:szCs w:val="24"/>
              </w:rPr>
              <w:t xml:space="preserve"> of</w:t>
            </w:r>
            <w:r w:rsidR="007E047E" w:rsidRPr="003D75C5">
              <w:rPr>
                <w:sz w:val="24"/>
                <w:szCs w:val="24"/>
              </w:rPr>
              <w:t xml:space="preserve"> the administration of a</w:t>
            </w:r>
            <w:r w:rsidR="00F378CE" w:rsidRPr="003D75C5">
              <w:rPr>
                <w:sz w:val="24"/>
                <w:szCs w:val="24"/>
              </w:rPr>
              <w:t xml:space="preserve"> sales</w:t>
            </w:r>
            <w:r w:rsidR="009B5E36" w:rsidRPr="003D75C5">
              <w:rPr>
                <w:sz w:val="24"/>
                <w:szCs w:val="24"/>
              </w:rPr>
              <w:t xml:space="preserve"> </w:t>
            </w:r>
            <w:r w:rsidR="007E047E" w:rsidRPr="003D75C5">
              <w:rPr>
                <w:sz w:val="24"/>
                <w:szCs w:val="24"/>
              </w:rPr>
              <w:t>order</w:t>
            </w:r>
            <w:r w:rsidR="00ED6B36" w:rsidRPr="003D75C5">
              <w:rPr>
                <w:sz w:val="24"/>
                <w:szCs w:val="24"/>
              </w:rPr>
              <w:t xml:space="preserve"> on </w:t>
            </w:r>
            <w:r w:rsidR="00A5131B" w:rsidRPr="003D75C5">
              <w:rPr>
                <w:sz w:val="24"/>
                <w:szCs w:val="24"/>
              </w:rPr>
              <w:t>the</w:t>
            </w:r>
            <w:r w:rsidR="00ED6B36" w:rsidRPr="003D75C5">
              <w:rPr>
                <w:sz w:val="24"/>
                <w:szCs w:val="24"/>
              </w:rPr>
              <w:t xml:space="preserve"> system</w:t>
            </w:r>
            <w:r w:rsidR="00A5131B" w:rsidRPr="003D75C5">
              <w:rPr>
                <w:sz w:val="24"/>
                <w:szCs w:val="24"/>
              </w:rPr>
              <w:t>,</w:t>
            </w:r>
            <w:r w:rsidR="00E6385D" w:rsidRPr="003D75C5">
              <w:rPr>
                <w:sz w:val="24"/>
                <w:szCs w:val="24"/>
              </w:rPr>
              <w:t xml:space="preserve"> </w:t>
            </w:r>
            <w:r w:rsidR="009223A1" w:rsidRPr="009223A1">
              <w:rPr>
                <w:color w:val="0070C0"/>
                <w:sz w:val="24"/>
                <w:szCs w:val="24"/>
              </w:rPr>
              <w:t>[redacted – commercially sensitive information]</w:t>
            </w:r>
            <w:r w:rsidR="0054776C" w:rsidRPr="003D75C5">
              <w:rPr>
                <w:sz w:val="24"/>
                <w:szCs w:val="24"/>
              </w:rPr>
              <w:t xml:space="preserve">, </w:t>
            </w:r>
            <w:r w:rsidR="00E218FF" w:rsidRPr="003D75C5">
              <w:rPr>
                <w:sz w:val="24"/>
                <w:szCs w:val="24"/>
              </w:rPr>
              <w:t>an</w:t>
            </w:r>
            <w:r w:rsidR="00327F1E" w:rsidRPr="003D75C5">
              <w:rPr>
                <w:sz w:val="24"/>
                <w:szCs w:val="24"/>
              </w:rPr>
              <w:t xml:space="preserve"> </w:t>
            </w:r>
            <w:r w:rsidR="00C3702F" w:rsidRPr="003D75C5">
              <w:rPr>
                <w:sz w:val="24"/>
                <w:szCs w:val="24"/>
              </w:rPr>
              <w:t>off</w:t>
            </w:r>
            <w:r w:rsidR="5972992B" w:rsidRPr="003D75C5">
              <w:rPr>
                <w:sz w:val="24"/>
                <w:szCs w:val="24"/>
              </w:rPr>
              <w:t>-</w:t>
            </w:r>
            <w:r w:rsidR="00C3702F" w:rsidRPr="003D75C5">
              <w:rPr>
                <w:sz w:val="24"/>
                <w:szCs w:val="24"/>
              </w:rPr>
              <w:t>the</w:t>
            </w:r>
            <w:r w:rsidR="20850BD1" w:rsidRPr="003D75C5">
              <w:rPr>
                <w:sz w:val="24"/>
                <w:szCs w:val="24"/>
              </w:rPr>
              <w:t>-</w:t>
            </w:r>
            <w:r w:rsidR="00C3702F" w:rsidRPr="003D75C5">
              <w:rPr>
                <w:sz w:val="24"/>
                <w:szCs w:val="24"/>
              </w:rPr>
              <w:t xml:space="preserve">shelf </w:t>
            </w:r>
            <w:r w:rsidR="0054776C" w:rsidRPr="003D75C5">
              <w:rPr>
                <w:sz w:val="24"/>
                <w:szCs w:val="24"/>
              </w:rPr>
              <w:t>ERP system</w:t>
            </w:r>
            <w:r w:rsidR="006976FF" w:rsidRPr="003D75C5">
              <w:rPr>
                <w:sz w:val="24"/>
                <w:szCs w:val="24"/>
              </w:rPr>
              <w:t xml:space="preserve">. </w:t>
            </w:r>
            <w:r w:rsidR="002B295A" w:rsidRPr="003D75C5">
              <w:rPr>
                <w:sz w:val="24"/>
                <w:szCs w:val="24"/>
              </w:rPr>
              <w:t>Through this walkthrough, w</w:t>
            </w:r>
            <w:r w:rsidR="00967760" w:rsidRPr="003D75C5">
              <w:rPr>
                <w:sz w:val="24"/>
                <w:szCs w:val="24"/>
              </w:rPr>
              <w:t xml:space="preserve">e were able to follow </w:t>
            </w:r>
            <w:r w:rsidR="00552E1E" w:rsidRPr="003D75C5">
              <w:rPr>
                <w:sz w:val="24"/>
                <w:szCs w:val="24"/>
              </w:rPr>
              <w:t xml:space="preserve">how </w:t>
            </w:r>
            <w:r w:rsidR="003967C9" w:rsidRPr="003D75C5">
              <w:rPr>
                <w:sz w:val="24"/>
                <w:szCs w:val="24"/>
              </w:rPr>
              <w:t xml:space="preserve">Ningo Tekmax uses </w:t>
            </w:r>
            <w:r w:rsidR="00B860B6" w:rsidRPr="003D75C5">
              <w:rPr>
                <w:sz w:val="24"/>
                <w:szCs w:val="24"/>
              </w:rPr>
              <w:t>the accounting system</w:t>
            </w:r>
            <w:r w:rsidR="00024AA4" w:rsidRPr="003D75C5">
              <w:rPr>
                <w:sz w:val="24"/>
                <w:szCs w:val="24"/>
              </w:rPr>
              <w:t>,</w:t>
            </w:r>
            <w:r w:rsidR="002B295A" w:rsidRPr="003D75C5">
              <w:rPr>
                <w:sz w:val="24"/>
                <w:szCs w:val="24"/>
              </w:rPr>
              <w:t xml:space="preserve"> and </w:t>
            </w:r>
            <w:r w:rsidR="00327F1E" w:rsidRPr="003D75C5">
              <w:rPr>
                <w:sz w:val="24"/>
                <w:szCs w:val="24"/>
              </w:rPr>
              <w:t xml:space="preserve">we </w:t>
            </w:r>
            <w:r w:rsidR="002B295A" w:rsidRPr="003D75C5">
              <w:rPr>
                <w:sz w:val="24"/>
                <w:szCs w:val="24"/>
              </w:rPr>
              <w:t>gain</w:t>
            </w:r>
            <w:r w:rsidR="00327F1E" w:rsidRPr="003D75C5">
              <w:rPr>
                <w:sz w:val="24"/>
                <w:szCs w:val="24"/>
              </w:rPr>
              <w:t>ed</w:t>
            </w:r>
            <w:r w:rsidR="002B295A" w:rsidRPr="003D75C5">
              <w:rPr>
                <w:sz w:val="24"/>
                <w:szCs w:val="24"/>
              </w:rPr>
              <w:t xml:space="preserve"> insight into how data flows through the system for reporting purposes.</w:t>
            </w:r>
          </w:p>
          <w:p w14:paraId="73FF700B" w14:textId="77777777" w:rsidR="0054776C" w:rsidRPr="003D75C5" w:rsidRDefault="0054776C" w:rsidP="003D75C5">
            <w:pPr>
              <w:rPr>
                <w:rFonts w:cstheme="minorHAnsi"/>
                <w:sz w:val="24"/>
                <w:szCs w:val="24"/>
              </w:rPr>
            </w:pPr>
          </w:p>
          <w:p w14:paraId="5783828B" w14:textId="3C7D8D6C" w:rsidR="0054776C" w:rsidRPr="00A479ED" w:rsidRDefault="0054776C" w:rsidP="003D75C5">
            <w:pPr>
              <w:rPr>
                <w:rFonts w:cstheme="minorHAnsi"/>
                <w:b/>
                <w:bCs/>
                <w:sz w:val="24"/>
                <w:szCs w:val="24"/>
                <w:lang w:val="en-US" w:eastAsia="zh-CN"/>
              </w:rPr>
            </w:pPr>
            <w:r w:rsidRPr="003D75C5">
              <w:rPr>
                <w:rFonts w:cstheme="minorHAnsi"/>
                <w:b/>
                <w:bCs/>
                <w:sz w:val="24"/>
                <w:szCs w:val="24"/>
              </w:rPr>
              <w:t>Accounting policies, significant risks</w:t>
            </w:r>
            <w:r w:rsidR="00C04684" w:rsidRPr="003D75C5">
              <w:rPr>
                <w:rFonts w:cstheme="minorHAnsi"/>
                <w:b/>
                <w:bCs/>
                <w:sz w:val="24"/>
                <w:szCs w:val="24"/>
              </w:rPr>
              <w:t>,</w:t>
            </w:r>
            <w:r w:rsidRPr="003D75C5">
              <w:rPr>
                <w:rFonts w:cstheme="minorHAnsi"/>
                <w:b/>
                <w:bCs/>
                <w:sz w:val="24"/>
                <w:szCs w:val="24"/>
              </w:rPr>
              <w:t xml:space="preserve"> and accounts</w:t>
            </w:r>
          </w:p>
          <w:p w14:paraId="3F22603F" w14:textId="7D62209C" w:rsidR="0054776C" w:rsidRPr="003D75C5" w:rsidRDefault="003843C2" w:rsidP="003D75C5">
            <w:pPr>
              <w:rPr>
                <w:rFonts w:cstheme="minorHAnsi"/>
                <w:sz w:val="24"/>
                <w:szCs w:val="24"/>
              </w:rPr>
            </w:pPr>
            <w:r w:rsidRPr="003D75C5">
              <w:rPr>
                <w:rFonts w:cstheme="minorHAnsi"/>
                <w:sz w:val="24"/>
                <w:szCs w:val="24"/>
              </w:rPr>
              <w:t xml:space="preserve">We </w:t>
            </w:r>
            <w:r w:rsidR="008778CF" w:rsidRPr="003D75C5">
              <w:rPr>
                <w:rFonts w:cstheme="minorHAnsi"/>
                <w:sz w:val="24"/>
                <w:szCs w:val="24"/>
              </w:rPr>
              <w:t xml:space="preserve">reviewed </w:t>
            </w:r>
            <w:r w:rsidRPr="003D75C5">
              <w:rPr>
                <w:rFonts w:cstheme="minorHAnsi"/>
                <w:sz w:val="24"/>
                <w:szCs w:val="24"/>
              </w:rPr>
              <w:t xml:space="preserve">Ningbo </w:t>
            </w:r>
            <w:proofErr w:type="spellStart"/>
            <w:r w:rsidRPr="003D75C5">
              <w:rPr>
                <w:rFonts w:cstheme="minorHAnsi"/>
                <w:sz w:val="24"/>
                <w:szCs w:val="24"/>
              </w:rPr>
              <w:t>Tekmax</w:t>
            </w:r>
            <w:r w:rsidR="00327F1E" w:rsidRPr="003D75C5">
              <w:rPr>
                <w:rFonts w:cstheme="minorHAnsi"/>
                <w:sz w:val="24"/>
                <w:szCs w:val="24"/>
              </w:rPr>
              <w:t>’s</w:t>
            </w:r>
            <w:proofErr w:type="spellEnd"/>
            <w:r w:rsidRPr="003D75C5">
              <w:rPr>
                <w:rFonts w:cstheme="minorHAnsi"/>
                <w:sz w:val="24"/>
                <w:szCs w:val="24"/>
              </w:rPr>
              <w:t xml:space="preserve"> </w:t>
            </w:r>
            <w:r w:rsidR="001C0A78" w:rsidRPr="003D75C5">
              <w:rPr>
                <w:rFonts w:cstheme="minorHAnsi"/>
                <w:sz w:val="24"/>
                <w:szCs w:val="24"/>
              </w:rPr>
              <w:t xml:space="preserve">revenue recognition policy to understand the point at which sales are recorded </w:t>
            </w:r>
            <w:r w:rsidR="00F705D3" w:rsidRPr="003D75C5">
              <w:rPr>
                <w:rFonts w:cstheme="minorHAnsi"/>
                <w:sz w:val="24"/>
                <w:szCs w:val="24"/>
              </w:rPr>
              <w:t>with</w:t>
            </w:r>
            <w:r w:rsidR="001C0A78" w:rsidRPr="003D75C5">
              <w:rPr>
                <w:rFonts w:cstheme="minorHAnsi"/>
                <w:sz w:val="24"/>
                <w:szCs w:val="24"/>
              </w:rPr>
              <w:t>in its accounts</w:t>
            </w:r>
            <w:r w:rsidR="00C736E0" w:rsidRPr="003D75C5">
              <w:rPr>
                <w:rFonts w:cstheme="minorHAnsi"/>
                <w:sz w:val="24"/>
                <w:szCs w:val="24"/>
              </w:rPr>
              <w:t xml:space="preserve">. </w:t>
            </w:r>
            <w:r w:rsidR="00C736E0" w:rsidRPr="00295381">
              <w:rPr>
                <w:rFonts w:cstheme="minorHAnsi"/>
                <w:sz w:val="24"/>
                <w:szCs w:val="24"/>
              </w:rPr>
              <w:t xml:space="preserve">We established </w:t>
            </w:r>
            <w:r w:rsidR="00182B8A" w:rsidRPr="00295381">
              <w:rPr>
                <w:rFonts w:cstheme="minorHAnsi"/>
                <w:sz w:val="24"/>
                <w:szCs w:val="24"/>
              </w:rPr>
              <w:t xml:space="preserve">that </w:t>
            </w:r>
            <w:r w:rsidR="00E8760A" w:rsidRPr="00295381">
              <w:rPr>
                <w:rFonts w:cstheme="minorHAnsi"/>
                <w:sz w:val="24"/>
                <w:szCs w:val="24"/>
              </w:rPr>
              <w:t>it</w:t>
            </w:r>
            <w:r w:rsidR="00A530D8" w:rsidRPr="00295381">
              <w:rPr>
                <w:rFonts w:cstheme="minorHAnsi"/>
                <w:sz w:val="24"/>
                <w:szCs w:val="24"/>
              </w:rPr>
              <w:t xml:space="preserve"> </w:t>
            </w:r>
            <w:r w:rsidR="002848E4" w:rsidRPr="00295381">
              <w:rPr>
                <w:rFonts w:cstheme="minorHAnsi"/>
                <w:sz w:val="24"/>
                <w:szCs w:val="24"/>
              </w:rPr>
              <w:t>recognise</w:t>
            </w:r>
            <w:r w:rsidR="00C71DC4" w:rsidRPr="00295381">
              <w:rPr>
                <w:rFonts w:cstheme="minorHAnsi"/>
                <w:sz w:val="24"/>
                <w:szCs w:val="24"/>
              </w:rPr>
              <w:t>s</w:t>
            </w:r>
            <w:r w:rsidR="002848E4" w:rsidRPr="00295381">
              <w:rPr>
                <w:rFonts w:cstheme="minorHAnsi"/>
                <w:sz w:val="24"/>
                <w:szCs w:val="24"/>
              </w:rPr>
              <w:t xml:space="preserve"> revenue when </w:t>
            </w:r>
            <w:r w:rsidR="00295381" w:rsidRPr="00295381">
              <w:rPr>
                <w:color w:val="0070C0"/>
                <w:sz w:val="24"/>
                <w:szCs w:val="24"/>
              </w:rPr>
              <w:t>[redacted – commercially sensitive information]</w:t>
            </w:r>
            <w:r w:rsidR="003A7E84" w:rsidRPr="00295381">
              <w:rPr>
                <w:rFonts w:cstheme="minorHAnsi"/>
                <w:sz w:val="24"/>
                <w:szCs w:val="24"/>
              </w:rPr>
              <w:t xml:space="preserve">. At this </w:t>
            </w:r>
            <w:r w:rsidR="00941182" w:rsidRPr="00295381">
              <w:rPr>
                <w:rFonts w:cstheme="minorHAnsi"/>
                <w:sz w:val="24"/>
                <w:szCs w:val="24"/>
              </w:rPr>
              <w:t>point,</w:t>
            </w:r>
            <w:r w:rsidR="002848E4" w:rsidRPr="00295381">
              <w:rPr>
                <w:rFonts w:cstheme="minorHAnsi"/>
                <w:sz w:val="24"/>
                <w:szCs w:val="24"/>
              </w:rPr>
              <w:t xml:space="preserve"> </w:t>
            </w:r>
            <w:r w:rsidR="00295381" w:rsidRPr="00295381">
              <w:rPr>
                <w:color w:val="0070C0"/>
                <w:sz w:val="24"/>
                <w:szCs w:val="24"/>
              </w:rPr>
              <w:t>[redacted – commercially sensitive information]</w:t>
            </w:r>
            <w:r w:rsidR="00EF65BA" w:rsidRPr="00295381">
              <w:rPr>
                <w:rFonts w:cstheme="minorHAnsi"/>
                <w:sz w:val="24"/>
                <w:szCs w:val="24"/>
              </w:rPr>
              <w:t>.</w:t>
            </w:r>
            <w:r w:rsidR="00EF65BA" w:rsidRPr="003D75C5">
              <w:rPr>
                <w:rFonts w:cstheme="minorHAnsi"/>
                <w:sz w:val="24"/>
                <w:szCs w:val="24"/>
              </w:rPr>
              <w:t xml:space="preserve"> </w:t>
            </w:r>
          </w:p>
          <w:p w14:paraId="403D5163" w14:textId="77777777" w:rsidR="00EF65BA" w:rsidRPr="003D75C5" w:rsidRDefault="00EF65BA" w:rsidP="003D75C5">
            <w:pPr>
              <w:rPr>
                <w:rFonts w:cstheme="minorHAnsi"/>
                <w:b/>
                <w:bCs/>
                <w:sz w:val="24"/>
                <w:szCs w:val="24"/>
              </w:rPr>
            </w:pPr>
          </w:p>
          <w:p w14:paraId="15E0379D" w14:textId="764795F8" w:rsidR="007041B6" w:rsidRPr="003D75C5" w:rsidRDefault="007041B6" w:rsidP="003D75C5">
            <w:pPr>
              <w:rPr>
                <w:rFonts w:cstheme="minorHAnsi"/>
                <w:b/>
                <w:bCs/>
                <w:sz w:val="24"/>
                <w:szCs w:val="24"/>
              </w:rPr>
            </w:pPr>
            <w:r w:rsidRPr="003D75C5">
              <w:rPr>
                <w:rFonts w:cstheme="minorHAnsi"/>
                <w:b/>
                <w:bCs/>
                <w:sz w:val="24"/>
                <w:szCs w:val="24"/>
              </w:rPr>
              <w:t>Sales and customer order process</w:t>
            </w:r>
          </w:p>
          <w:p w14:paraId="59200709" w14:textId="09EA170B" w:rsidR="0054776C" w:rsidRPr="00121C20" w:rsidRDefault="00961C18" w:rsidP="003D75C5">
            <w:pPr>
              <w:rPr>
                <w:sz w:val="24"/>
                <w:szCs w:val="24"/>
              </w:rPr>
            </w:pPr>
            <w:r w:rsidRPr="003D75C5">
              <w:rPr>
                <w:sz w:val="24"/>
                <w:szCs w:val="24"/>
              </w:rPr>
              <w:t xml:space="preserve">Ningbo Tekmax </w:t>
            </w:r>
            <w:r w:rsidR="00954703" w:rsidRPr="003D75C5">
              <w:rPr>
                <w:sz w:val="24"/>
                <w:szCs w:val="24"/>
              </w:rPr>
              <w:t>was</w:t>
            </w:r>
            <w:r w:rsidRPr="003D75C5">
              <w:rPr>
                <w:sz w:val="24"/>
                <w:szCs w:val="24"/>
              </w:rPr>
              <w:t xml:space="preserve"> able to walk through a selected sale</w:t>
            </w:r>
            <w:r w:rsidR="007E70BB" w:rsidRPr="003D75C5">
              <w:rPr>
                <w:sz w:val="24"/>
                <w:szCs w:val="24"/>
              </w:rPr>
              <w:t>s</w:t>
            </w:r>
            <w:r w:rsidRPr="003D75C5">
              <w:rPr>
                <w:sz w:val="24"/>
                <w:szCs w:val="24"/>
              </w:rPr>
              <w:t xml:space="preserve"> transaction demonstrating </w:t>
            </w:r>
            <w:r w:rsidR="00E90659" w:rsidRPr="003D75C5">
              <w:rPr>
                <w:sz w:val="24"/>
                <w:szCs w:val="24"/>
              </w:rPr>
              <w:t>its</w:t>
            </w:r>
            <w:r w:rsidRPr="003D75C5">
              <w:rPr>
                <w:sz w:val="24"/>
                <w:szCs w:val="24"/>
              </w:rPr>
              <w:t xml:space="preserve"> </w:t>
            </w:r>
            <w:r w:rsidR="00CD1B82" w:rsidRPr="003D75C5">
              <w:rPr>
                <w:sz w:val="24"/>
                <w:szCs w:val="24"/>
              </w:rPr>
              <w:t xml:space="preserve">internal </w:t>
            </w:r>
            <w:r w:rsidRPr="003D75C5">
              <w:rPr>
                <w:sz w:val="24"/>
                <w:szCs w:val="24"/>
              </w:rPr>
              <w:t xml:space="preserve">processes from </w:t>
            </w:r>
            <w:r w:rsidR="00D4376C" w:rsidRPr="003D75C5">
              <w:rPr>
                <w:sz w:val="24"/>
                <w:szCs w:val="24"/>
              </w:rPr>
              <w:t>initiation (</w:t>
            </w:r>
            <w:r w:rsidR="00575327" w:rsidRPr="003D75C5">
              <w:rPr>
                <w:sz w:val="24"/>
                <w:szCs w:val="24"/>
              </w:rPr>
              <w:t xml:space="preserve">customer </w:t>
            </w:r>
            <w:r w:rsidR="00A4732C" w:rsidRPr="003D75C5">
              <w:rPr>
                <w:sz w:val="24"/>
                <w:szCs w:val="24"/>
              </w:rPr>
              <w:t>order)</w:t>
            </w:r>
            <w:r w:rsidRPr="003D75C5">
              <w:rPr>
                <w:sz w:val="24"/>
                <w:szCs w:val="24"/>
              </w:rPr>
              <w:t xml:space="preserve"> to </w:t>
            </w:r>
            <w:r w:rsidR="009F4B37" w:rsidRPr="003D75C5">
              <w:rPr>
                <w:sz w:val="24"/>
                <w:szCs w:val="24"/>
              </w:rPr>
              <w:t xml:space="preserve">fulfilment </w:t>
            </w:r>
            <w:r w:rsidR="00A4732C" w:rsidRPr="003D75C5">
              <w:rPr>
                <w:sz w:val="24"/>
                <w:szCs w:val="24"/>
              </w:rPr>
              <w:t xml:space="preserve">(production and delivery) and </w:t>
            </w:r>
            <w:r w:rsidR="007E70BB" w:rsidRPr="003D75C5">
              <w:rPr>
                <w:sz w:val="24"/>
                <w:szCs w:val="24"/>
              </w:rPr>
              <w:t>compl</w:t>
            </w:r>
            <w:r w:rsidR="002062D5" w:rsidRPr="003D75C5">
              <w:rPr>
                <w:sz w:val="24"/>
                <w:szCs w:val="24"/>
              </w:rPr>
              <w:t>etion</w:t>
            </w:r>
            <w:r w:rsidR="00A4732C" w:rsidRPr="003D75C5">
              <w:rPr>
                <w:sz w:val="24"/>
                <w:szCs w:val="24"/>
              </w:rPr>
              <w:t xml:space="preserve"> (</w:t>
            </w:r>
            <w:r w:rsidR="00D5301F" w:rsidRPr="003D75C5">
              <w:rPr>
                <w:sz w:val="24"/>
                <w:szCs w:val="24"/>
              </w:rPr>
              <w:t xml:space="preserve">general ledger posting </w:t>
            </w:r>
            <w:r w:rsidR="00D91DEF" w:rsidRPr="003D75C5">
              <w:rPr>
                <w:sz w:val="24"/>
                <w:szCs w:val="24"/>
              </w:rPr>
              <w:t xml:space="preserve">and </w:t>
            </w:r>
            <w:r w:rsidR="00A3472A" w:rsidRPr="003D75C5">
              <w:rPr>
                <w:sz w:val="24"/>
                <w:szCs w:val="24"/>
              </w:rPr>
              <w:t>payment)</w:t>
            </w:r>
            <w:r w:rsidRPr="003D75C5">
              <w:rPr>
                <w:sz w:val="24"/>
                <w:szCs w:val="24"/>
              </w:rPr>
              <w:t xml:space="preserve">. </w:t>
            </w:r>
            <w:r w:rsidR="00E90659" w:rsidRPr="003D75C5">
              <w:rPr>
                <w:sz w:val="24"/>
                <w:szCs w:val="24"/>
              </w:rPr>
              <w:t>It</w:t>
            </w:r>
            <w:r w:rsidR="001A003D" w:rsidRPr="003D75C5">
              <w:rPr>
                <w:sz w:val="24"/>
                <w:szCs w:val="24"/>
              </w:rPr>
              <w:t xml:space="preserve"> demonstrated </w:t>
            </w:r>
            <w:r w:rsidR="00D87AB9" w:rsidRPr="003D75C5">
              <w:rPr>
                <w:sz w:val="24"/>
                <w:szCs w:val="24"/>
              </w:rPr>
              <w:t xml:space="preserve">how </w:t>
            </w:r>
            <w:r w:rsidR="00B47DC5" w:rsidRPr="003D75C5">
              <w:rPr>
                <w:sz w:val="24"/>
                <w:szCs w:val="24"/>
              </w:rPr>
              <w:t>the customer places an order</w:t>
            </w:r>
            <w:r w:rsidR="00B64511" w:rsidRPr="003D75C5">
              <w:rPr>
                <w:sz w:val="24"/>
                <w:szCs w:val="24"/>
              </w:rPr>
              <w:t>;</w:t>
            </w:r>
            <w:r w:rsidR="00184F05" w:rsidRPr="003D75C5">
              <w:rPr>
                <w:sz w:val="24"/>
                <w:szCs w:val="24"/>
              </w:rPr>
              <w:t xml:space="preserve"> </w:t>
            </w:r>
            <w:r w:rsidR="00DD7CC0" w:rsidRPr="003D75C5">
              <w:rPr>
                <w:sz w:val="24"/>
                <w:szCs w:val="24"/>
              </w:rPr>
              <w:t xml:space="preserve">how it is </w:t>
            </w:r>
            <w:proofErr w:type="gramStart"/>
            <w:r w:rsidR="00DD7CC0" w:rsidRPr="003D75C5">
              <w:rPr>
                <w:sz w:val="24"/>
                <w:szCs w:val="24"/>
              </w:rPr>
              <w:t xml:space="preserve">entered </w:t>
            </w:r>
            <w:r w:rsidR="00F2348E" w:rsidRPr="003D75C5">
              <w:rPr>
                <w:sz w:val="24"/>
                <w:szCs w:val="24"/>
              </w:rPr>
              <w:t>i</w:t>
            </w:r>
            <w:r w:rsidR="00DD7CC0" w:rsidRPr="003D75C5">
              <w:rPr>
                <w:sz w:val="24"/>
                <w:szCs w:val="24"/>
              </w:rPr>
              <w:t>nto</w:t>
            </w:r>
            <w:proofErr w:type="gramEnd"/>
            <w:r w:rsidR="00DD7CC0" w:rsidRPr="003D75C5">
              <w:rPr>
                <w:sz w:val="24"/>
                <w:szCs w:val="24"/>
              </w:rPr>
              <w:t xml:space="preserve"> </w:t>
            </w:r>
            <w:r w:rsidR="004C3EE2" w:rsidRPr="00295381">
              <w:rPr>
                <w:color w:val="0070C0"/>
                <w:sz w:val="24"/>
                <w:szCs w:val="24"/>
              </w:rPr>
              <w:t>[redacted – commercially sensitive information]</w:t>
            </w:r>
            <w:r w:rsidR="00B64511" w:rsidRPr="003D75C5">
              <w:rPr>
                <w:sz w:val="24"/>
                <w:szCs w:val="24"/>
              </w:rPr>
              <w:t>;</w:t>
            </w:r>
            <w:r w:rsidR="006C0F41" w:rsidRPr="003D75C5">
              <w:rPr>
                <w:sz w:val="24"/>
                <w:szCs w:val="24"/>
              </w:rPr>
              <w:t xml:space="preserve"> the </w:t>
            </w:r>
            <w:r w:rsidR="00290FC4" w:rsidRPr="003D75C5">
              <w:rPr>
                <w:sz w:val="24"/>
                <w:szCs w:val="24"/>
              </w:rPr>
              <w:t xml:space="preserve">subsequent </w:t>
            </w:r>
            <w:r w:rsidR="006C0F41" w:rsidRPr="003D75C5">
              <w:rPr>
                <w:sz w:val="24"/>
                <w:szCs w:val="24"/>
              </w:rPr>
              <w:t>workflow</w:t>
            </w:r>
            <w:r w:rsidR="00FF5DC5" w:rsidRPr="003D75C5">
              <w:rPr>
                <w:sz w:val="24"/>
                <w:szCs w:val="24"/>
              </w:rPr>
              <w:t>, which</w:t>
            </w:r>
            <w:r w:rsidR="006C0F41" w:rsidRPr="003D75C5">
              <w:rPr>
                <w:sz w:val="24"/>
                <w:szCs w:val="24"/>
              </w:rPr>
              <w:t xml:space="preserve"> </w:t>
            </w:r>
            <w:r w:rsidR="00E76EA7" w:rsidRPr="003D75C5">
              <w:rPr>
                <w:sz w:val="24"/>
                <w:szCs w:val="24"/>
              </w:rPr>
              <w:t>lead</w:t>
            </w:r>
            <w:r w:rsidR="00FF5DC5" w:rsidRPr="003D75C5">
              <w:rPr>
                <w:sz w:val="24"/>
                <w:szCs w:val="24"/>
              </w:rPr>
              <w:t>s</w:t>
            </w:r>
            <w:r w:rsidR="006C0F41" w:rsidRPr="003D75C5">
              <w:rPr>
                <w:sz w:val="24"/>
                <w:szCs w:val="24"/>
              </w:rPr>
              <w:t xml:space="preserve"> </w:t>
            </w:r>
            <w:r w:rsidR="00AF3376" w:rsidRPr="003D75C5">
              <w:rPr>
                <w:sz w:val="24"/>
                <w:szCs w:val="24"/>
              </w:rPr>
              <w:t xml:space="preserve">to </w:t>
            </w:r>
            <w:r w:rsidR="00E07893" w:rsidRPr="003D75C5">
              <w:rPr>
                <w:sz w:val="24"/>
                <w:szCs w:val="24"/>
              </w:rPr>
              <w:t>invoice issu</w:t>
            </w:r>
            <w:r w:rsidR="001A56DD" w:rsidRPr="003D75C5">
              <w:rPr>
                <w:sz w:val="24"/>
                <w:szCs w:val="24"/>
              </w:rPr>
              <w:t>ance</w:t>
            </w:r>
            <w:r w:rsidR="00E07893" w:rsidRPr="003D75C5">
              <w:rPr>
                <w:sz w:val="24"/>
                <w:szCs w:val="24"/>
              </w:rPr>
              <w:t xml:space="preserve"> </w:t>
            </w:r>
            <w:r w:rsidR="00F07965" w:rsidRPr="003D75C5">
              <w:rPr>
                <w:sz w:val="24"/>
                <w:szCs w:val="24"/>
              </w:rPr>
              <w:t xml:space="preserve">and </w:t>
            </w:r>
            <w:r w:rsidR="000410EF" w:rsidRPr="003D75C5">
              <w:rPr>
                <w:sz w:val="24"/>
                <w:szCs w:val="24"/>
              </w:rPr>
              <w:t>post</w:t>
            </w:r>
            <w:r w:rsidR="00BA0F2A" w:rsidRPr="003D75C5">
              <w:rPr>
                <w:sz w:val="24"/>
                <w:szCs w:val="24"/>
              </w:rPr>
              <w:t>ing</w:t>
            </w:r>
            <w:r w:rsidR="000410EF" w:rsidRPr="003D75C5">
              <w:rPr>
                <w:sz w:val="24"/>
                <w:szCs w:val="24"/>
              </w:rPr>
              <w:t xml:space="preserve"> </w:t>
            </w:r>
            <w:r w:rsidR="00484331" w:rsidRPr="003D75C5">
              <w:rPr>
                <w:sz w:val="24"/>
                <w:szCs w:val="24"/>
              </w:rPr>
              <w:t>to the general ledger</w:t>
            </w:r>
            <w:r w:rsidR="007E151E" w:rsidRPr="003D75C5">
              <w:rPr>
                <w:sz w:val="24"/>
                <w:szCs w:val="24"/>
              </w:rPr>
              <w:t>.</w:t>
            </w:r>
            <w:r w:rsidRPr="003D75C5">
              <w:rPr>
                <w:sz w:val="24"/>
                <w:szCs w:val="24"/>
              </w:rPr>
              <w:t xml:space="preserve"> </w:t>
            </w:r>
            <w:r w:rsidR="00E10FAC" w:rsidRPr="003D75C5">
              <w:rPr>
                <w:sz w:val="24"/>
                <w:szCs w:val="24"/>
              </w:rPr>
              <w:t>This walkthrough enabled us</w:t>
            </w:r>
            <w:r w:rsidR="004F5E63" w:rsidRPr="003D75C5">
              <w:rPr>
                <w:sz w:val="24"/>
                <w:szCs w:val="24"/>
              </w:rPr>
              <w:t xml:space="preserve"> to gain an understanding of </w:t>
            </w:r>
            <w:r w:rsidR="002814B2" w:rsidRPr="003D75C5">
              <w:rPr>
                <w:sz w:val="24"/>
                <w:szCs w:val="24"/>
              </w:rPr>
              <w:t>the</w:t>
            </w:r>
            <w:r w:rsidR="00827938" w:rsidRPr="003D75C5">
              <w:rPr>
                <w:sz w:val="24"/>
                <w:szCs w:val="24"/>
              </w:rPr>
              <w:t xml:space="preserve"> </w:t>
            </w:r>
            <w:r w:rsidR="004F5E63" w:rsidRPr="003D75C5">
              <w:rPr>
                <w:sz w:val="24"/>
                <w:szCs w:val="24"/>
              </w:rPr>
              <w:t>systems</w:t>
            </w:r>
            <w:r w:rsidR="00983DFE" w:rsidRPr="003D75C5">
              <w:rPr>
                <w:sz w:val="24"/>
                <w:szCs w:val="24"/>
              </w:rPr>
              <w:t>,</w:t>
            </w:r>
            <w:r w:rsidR="004F5E63" w:rsidRPr="003D75C5">
              <w:rPr>
                <w:sz w:val="24"/>
                <w:szCs w:val="24"/>
              </w:rPr>
              <w:t xml:space="preserve"> and</w:t>
            </w:r>
            <w:r w:rsidR="00983DFE" w:rsidRPr="003D75C5">
              <w:rPr>
                <w:sz w:val="24"/>
                <w:szCs w:val="24"/>
              </w:rPr>
              <w:t xml:space="preserve"> we were satisfied that we can place reliance on </w:t>
            </w:r>
            <w:r w:rsidR="00777F37" w:rsidRPr="003D75C5">
              <w:rPr>
                <w:sz w:val="24"/>
                <w:szCs w:val="24"/>
              </w:rPr>
              <w:t xml:space="preserve">the </w:t>
            </w:r>
            <w:r w:rsidR="00550CA5" w:rsidRPr="003D75C5">
              <w:rPr>
                <w:sz w:val="24"/>
                <w:szCs w:val="24"/>
              </w:rPr>
              <w:t>d</w:t>
            </w:r>
            <w:r w:rsidR="00B17138" w:rsidRPr="003D75C5">
              <w:rPr>
                <w:sz w:val="24"/>
                <w:szCs w:val="24"/>
              </w:rPr>
              <w:t xml:space="preserve">ata produced </w:t>
            </w:r>
            <w:r w:rsidR="004F5E63" w:rsidRPr="003D75C5">
              <w:rPr>
                <w:sz w:val="24"/>
                <w:szCs w:val="24"/>
              </w:rPr>
              <w:t xml:space="preserve">for </w:t>
            </w:r>
            <w:r w:rsidR="00F86602" w:rsidRPr="003D75C5">
              <w:rPr>
                <w:sz w:val="24"/>
                <w:szCs w:val="24"/>
              </w:rPr>
              <w:t>case decisions</w:t>
            </w:r>
            <w:r w:rsidR="002B1AF7" w:rsidRPr="003D75C5">
              <w:rPr>
                <w:sz w:val="24"/>
                <w:szCs w:val="24"/>
              </w:rPr>
              <w:t xml:space="preserve">. </w:t>
            </w:r>
          </w:p>
        </w:tc>
      </w:tr>
      <w:tr w:rsidR="001C60FD" w:rsidRPr="00EA569D" w14:paraId="08ABF011" w14:textId="77777777">
        <w:tc>
          <w:tcPr>
            <w:tcW w:w="9020" w:type="dxa"/>
            <w:shd w:val="clear" w:color="auto" w:fill="F2F2F2" w:themeFill="background1" w:themeFillShade="F2"/>
            <w:vAlign w:val="center"/>
          </w:tcPr>
          <w:p w14:paraId="62FC6B44" w14:textId="77777777" w:rsidR="001C60FD" w:rsidRPr="00EA569D" w:rsidRDefault="001C60FD">
            <w:pPr>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1C60FD" w:rsidRPr="00EA569D" w14:paraId="7FDD867F" w14:textId="77777777">
        <w:tc>
          <w:tcPr>
            <w:tcW w:w="9020" w:type="dxa"/>
            <w:vAlign w:val="center"/>
          </w:tcPr>
          <w:p w14:paraId="47255FEB" w14:textId="2AF64EEB" w:rsidR="001C60FD" w:rsidRPr="00F958A9" w:rsidRDefault="00F958A9" w:rsidP="00F958A9">
            <w:pPr>
              <w:spacing w:line="22" w:lineRule="atLeast"/>
              <w:rPr>
                <w:rFonts w:cstheme="minorHAnsi"/>
                <w:sz w:val="24"/>
                <w:szCs w:val="24"/>
                <w:lang w:val="en-US" w:eastAsia="zh-CN"/>
              </w:rPr>
            </w:pPr>
            <w:r w:rsidRPr="00F958A9">
              <w:rPr>
                <w:rFonts w:cstheme="minorHAnsi"/>
                <w:color w:val="0070C0"/>
                <w:sz w:val="24"/>
                <w:szCs w:val="24"/>
                <w:lang w:val="en-US" w:eastAsia="zh-CN"/>
              </w:rPr>
              <w:t xml:space="preserve">The redacted information involves </w:t>
            </w:r>
            <w:r w:rsidR="00D814F7">
              <w:rPr>
                <w:rFonts w:cstheme="minorHAnsi"/>
                <w:color w:val="0070C0"/>
                <w:sz w:val="24"/>
                <w:szCs w:val="24"/>
                <w:lang w:val="en-US" w:eastAsia="zh-CN"/>
              </w:rPr>
              <w:t xml:space="preserve">Ningbo </w:t>
            </w:r>
            <w:proofErr w:type="spellStart"/>
            <w:r>
              <w:rPr>
                <w:rFonts w:cstheme="minorHAnsi" w:hint="eastAsia"/>
                <w:color w:val="0070C0"/>
                <w:sz w:val="24"/>
                <w:szCs w:val="24"/>
                <w:lang w:val="en-US" w:eastAsia="zh-CN"/>
              </w:rPr>
              <w:t>Tek</w:t>
            </w:r>
            <w:r>
              <w:rPr>
                <w:rFonts w:cstheme="minorHAnsi"/>
                <w:color w:val="0070C0"/>
                <w:sz w:val="24"/>
                <w:szCs w:val="24"/>
                <w:lang w:val="en-US" w:eastAsia="zh-CN"/>
              </w:rPr>
              <w:t>max’s</w:t>
            </w:r>
            <w:proofErr w:type="spellEnd"/>
            <w:r w:rsidRPr="00F958A9">
              <w:rPr>
                <w:rFonts w:cstheme="minorHAnsi"/>
                <w:color w:val="0070C0"/>
                <w:sz w:val="24"/>
                <w:szCs w:val="24"/>
                <w:lang w:val="en-US" w:eastAsia="zh-CN"/>
              </w:rPr>
              <w:t xml:space="preserve"> financial management system. The disclosure of the information </w:t>
            </w:r>
            <w:bookmarkStart w:id="10" w:name="OLE_LINK2"/>
            <w:r w:rsidRPr="00F958A9">
              <w:rPr>
                <w:rFonts w:cstheme="minorHAnsi"/>
                <w:color w:val="0070C0"/>
                <w:sz w:val="24"/>
                <w:szCs w:val="24"/>
                <w:lang w:val="en-US" w:eastAsia="zh-CN"/>
              </w:rPr>
              <w:t xml:space="preserve">would </w:t>
            </w:r>
            <w:r w:rsidR="006C57F5">
              <w:rPr>
                <w:rFonts w:cstheme="minorHAnsi" w:hint="eastAsia"/>
                <w:color w:val="0070C0"/>
                <w:sz w:val="24"/>
                <w:szCs w:val="24"/>
                <w:lang w:val="en-US" w:eastAsia="zh-CN"/>
              </w:rPr>
              <w:t>be</w:t>
            </w:r>
            <w:r w:rsidR="006C57F5">
              <w:rPr>
                <w:rFonts w:cstheme="minorHAnsi"/>
                <w:color w:val="0070C0"/>
                <w:sz w:val="24"/>
                <w:szCs w:val="24"/>
                <w:lang w:val="en-US" w:eastAsia="zh-CN"/>
              </w:rPr>
              <w:t xml:space="preserve"> against</w:t>
            </w:r>
            <w:bookmarkEnd w:id="10"/>
            <w:r w:rsidRPr="00F958A9">
              <w:rPr>
                <w:rFonts w:cstheme="minorHAnsi"/>
                <w:color w:val="0070C0"/>
                <w:sz w:val="24"/>
                <w:szCs w:val="24"/>
                <w:lang w:val="en-US" w:eastAsia="zh-CN"/>
              </w:rPr>
              <w:t xml:space="preserve"> </w:t>
            </w:r>
            <w:r w:rsidR="00D814F7">
              <w:rPr>
                <w:rFonts w:cstheme="minorHAnsi"/>
                <w:color w:val="0070C0"/>
                <w:sz w:val="24"/>
                <w:szCs w:val="24"/>
                <w:lang w:val="en-US" w:eastAsia="zh-CN"/>
              </w:rPr>
              <w:t>Ningbo</w:t>
            </w:r>
            <w:r w:rsidRPr="00F958A9">
              <w:rPr>
                <w:rFonts w:cstheme="minorHAnsi"/>
                <w:color w:val="0070C0"/>
                <w:sz w:val="24"/>
                <w:szCs w:val="24"/>
                <w:lang w:val="en-US" w:eastAsia="zh-CN"/>
              </w:rPr>
              <w:t xml:space="preserve"> </w:t>
            </w:r>
            <w:proofErr w:type="spellStart"/>
            <w:r>
              <w:rPr>
                <w:rFonts w:cstheme="minorHAnsi"/>
                <w:color w:val="0070C0"/>
                <w:sz w:val="24"/>
                <w:szCs w:val="24"/>
                <w:lang w:val="en-US" w:eastAsia="zh-CN"/>
              </w:rPr>
              <w:t>Tekmax</w:t>
            </w:r>
            <w:r w:rsidRPr="00F958A9">
              <w:rPr>
                <w:rFonts w:cstheme="minorHAnsi"/>
                <w:color w:val="0070C0"/>
                <w:sz w:val="24"/>
                <w:szCs w:val="24"/>
                <w:lang w:val="en-US" w:eastAsia="zh-CN"/>
              </w:rPr>
              <w:t>’s</w:t>
            </w:r>
            <w:proofErr w:type="spellEnd"/>
            <w:r w:rsidRPr="00F958A9">
              <w:rPr>
                <w:rFonts w:cstheme="minorHAnsi"/>
                <w:color w:val="0070C0"/>
                <w:sz w:val="24"/>
                <w:szCs w:val="24"/>
                <w:lang w:val="en-US" w:eastAsia="zh-CN"/>
              </w:rPr>
              <w:t xml:space="preserve"> interests.</w:t>
            </w:r>
          </w:p>
        </w:tc>
      </w:tr>
      <w:tr w:rsidR="001C60FD" w:rsidRPr="00EA569D" w14:paraId="1F2E175C" w14:textId="77777777">
        <w:tc>
          <w:tcPr>
            <w:tcW w:w="9020" w:type="dxa"/>
            <w:shd w:val="clear" w:color="auto" w:fill="B4C6E7" w:themeFill="accent1" w:themeFillTint="66"/>
          </w:tcPr>
          <w:p w14:paraId="707DA4F4" w14:textId="77777777" w:rsidR="001C60FD" w:rsidRPr="00EA569D" w:rsidRDefault="001C60FD">
            <w:pPr>
              <w:rPr>
                <w:rFonts w:cstheme="minorHAnsi"/>
                <w:sz w:val="24"/>
                <w:szCs w:val="24"/>
              </w:rPr>
            </w:pPr>
            <w:r w:rsidRPr="00EA569D">
              <w:rPr>
                <w:rFonts w:cstheme="minorHAnsi"/>
                <w:sz w:val="24"/>
                <w:szCs w:val="24"/>
              </w:rPr>
              <w:t>Exceptions/Findings/Adjustments</w:t>
            </w:r>
          </w:p>
        </w:tc>
      </w:tr>
      <w:tr w:rsidR="001C60FD" w:rsidRPr="00EA569D" w14:paraId="47082CD3" w14:textId="77777777">
        <w:tc>
          <w:tcPr>
            <w:tcW w:w="9020" w:type="dxa"/>
          </w:tcPr>
          <w:p w14:paraId="1982B937" w14:textId="79338E38" w:rsidR="001C60FD" w:rsidRPr="00EA569D" w:rsidRDefault="004E33E3">
            <w:pPr>
              <w:rPr>
                <w:rFonts w:cstheme="minorHAnsi"/>
                <w:sz w:val="24"/>
                <w:szCs w:val="24"/>
              </w:rPr>
            </w:pPr>
            <w:r>
              <w:rPr>
                <w:rFonts w:cstheme="minorHAnsi"/>
                <w:szCs w:val="24"/>
              </w:rPr>
              <w:t>None.</w:t>
            </w:r>
            <w:r w:rsidR="001C60FD" w:rsidRPr="00EA569D">
              <w:rPr>
                <w:rFonts w:cstheme="minorHAnsi"/>
                <w:i/>
                <w:iCs/>
                <w:color w:val="C00000"/>
                <w:szCs w:val="24"/>
              </w:rPr>
              <w:t xml:space="preserve"> </w:t>
            </w:r>
          </w:p>
        </w:tc>
      </w:tr>
      <w:tr w:rsidR="001C60FD" w:rsidRPr="00EA569D" w14:paraId="374B4872" w14:textId="77777777">
        <w:tc>
          <w:tcPr>
            <w:tcW w:w="9020" w:type="dxa"/>
            <w:shd w:val="clear" w:color="auto" w:fill="F2F2F2" w:themeFill="background1" w:themeFillShade="F2"/>
            <w:vAlign w:val="center"/>
          </w:tcPr>
          <w:p w14:paraId="1FAC7D2F" w14:textId="77777777" w:rsidR="001C60FD" w:rsidRPr="00EA569D" w:rsidRDefault="001C60FD">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1C60FD" w:rsidRPr="00EA569D" w14:paraId="19FC4996" w14:textId="77777777">
        <w:tc>
          <w:tcPr>
            <w:tcW w:w="9020" w:type="dxa"/>
            <w:vAlign w:val="center"/>
          </w:tcPr>
          <w:p w14:paraId="5E27051E" w14:textId="75295A17" w:rsidR="001C60FD" w:rsidRPr="00EA569D" w:rsidRDefault="004B33AC">
            <w:pPr>
              <w:spacing w:line="22" w:lineRule="atLeast"/>
              <w:rPr>
                <w:rFonts w:cstheme="minorHAnsi"/>
                <w:sz w:val="24"/>
                <w:szCs w:val="24"/>
                <w:lang w:eastAsia="zh-CN"/>
              </w:rPr>
            </w:pPr>
            <w:r w:rsidRPr="00B542BC">
              <w:rPr>
                <w:color w:val="0070C0"/>
                <w:sz w:val="24"/>
                <w:szCs w:val="24"/>
              </w:rPr>
              <w:t>Not applicable.</w:t>
            </w:r>
          </w:p>
        </w:tc>
      </w:tr>
      <w:tr w:rsidR="001C60FD" w:rsidRPr="00EA569D" w14:paraId="4F8AA6CD" w14:textId="77777777">
        <w:tc>
          <w:tcPr>
            <w:tcW w:w="9020" w:type="dxa"/>
            <w:shd w:val="clear" w:color="auto" w:fill="B4C6E7" w:themeFill="accent1" w:themeFillTint="66"/>
          </w:tcPr>
          <w:p w14:paraId="7E9FB25D" w14:textId="77777777" w:rsidR="001C60FD" w:rsidRPr="00EA569D" w:rsidRDefault="001C60FD">
            <w:pPr>
              <w:rPr>
                <w:rFonts w:cstheme="minorHAnsi"/>
                <w:sz w:val="24"/>
                <w:szCs w:val="24"/>
              </w:rPr>
            </w:pPr>
            <w:r w:rsidRPr="00EA569D">
              <w:rPr>
                <w:rFonts w:cstheme="minorHAnsi"/>
                <w:sz w:val="24"/>
                <w:szCs w:val="24"/>
              </w:rPr>
              <w:t>Conclusions</w:t>
            </w:r>
          </w:p>
        </w:tc>
      </w:tr>
      <w:tr w:rsidR="001C60FD" w:rsidRPr="00EA569D" w14:paraId="043D4C00" w14:textId="77777777">
        <w:tc>
          <w:tcPr>
            <w:tcW w:w="9020" w:type="dxa"/>
          </w:tcPr>
          <w:p w14:paraId="1B28B891" w14:textId="728077C4" w:rsidR="001C60FD" w:rsidRPr="00EA569D" w:rsidRDefault="001C60FD">
            <w:pPr>
              <w:rPr>
                <w:rFonts w:cstheme="minorHAnsi"/>
                <w:sz w:val="24"/>
                <w:szCs w:val="24"/>
                <w:lang w:eastAsia="zh-CN"/>
              </w:rPr>
            </w:pPr>
            <w:r w:rsidRPr="00EA569D">
              <w:rPr>
                <w:rFonts w:cstheme="minorHAnsi"/>
                <w:sz w:val="24"/>
                <w:szCs w:val="24"/>
              </w:rPr>
              <w:t xml:space="preserve">Based on the work performed, </w:t>
            </w:r>
            <w:r w:rsidRPr="00BD3284">
              <w:rPr>
                <w:rFonts w:cstheme="minorHAnsi"/>
                <w:sz w:val="24"/>
                <w:szCs w:val="24"/>
              </w:rPr>
              <w:t xml:space="preserve">we have </w:t>
            </w:r>
            <w:r w:rsidRPr="00EA569D">
              <w:rPr>
                <w:rFonts w:cstheme="minorHAnsi"/>
                <w:sz w:val="24"/>
                <w:szCs w:val="24"/>
              </w:rPr>
              <w:t>obtained a basic understanding of the relevant accounting and associated business systems of</w:t>
            </w:r>
            <w:r w:rsidR="00BD3284">
              <w:rPr>
                <w:rFonts w:cstheme="minorHAnsi"/>
                <w:sz w:val="24"/>
                <w:szCs w:val="24"/>
              </w:rPr>
              <w:t xml:space="preserve"> Ningbo Tekmax.</w:t>
            </w:r>
            <w:r w:rsidRPr="00EA569D">
              <w:rPr>
                <w:rFonts w:cstheme="minorHAnsi"/>
                <w:color w:val="C00000"/>
                <w:sz w:val="24"/>
                <w:szCs w:val="24"/>
              </w:rPr>
              <w:t xml:space="preserve"> </w:t>
            </w:r>
            <w:r w:rsidRPr="00EA569D">
              <w:rPr>
                <w:rFonts w:cstheme="minorHAnsi"/>
                <w:sz w:val="24"/>
                <w:szCs w:val="24"/>
              </w:rPr>
              <w:t xml:space="preserve">This enabled us to </w:t>
            </w:r>
            <w:r w:rsidR="00D51716">
              <w:rPr>
                <w:rFonts w:cstheme="minorHAnsi"/>
                <w:sz w:val="24"/>
                <w:szCs w:val="24"/>
              </w:rPr>
              <w:t>understand the processes involved an</w:t>
            </w:r>
            <w:r w:rsidR="00A556EC">
              <w:rPr>
                <w:rFonts w:cstheme="minorHAnsi"/>
                <w:sz w:val="24"/>
                <w:szCs w:val="24"/>
              </w:rPr>
              <w:t>d</w:t>
            </w:r>
            <w:r w:rsidR="00D51716">
              <w:rPr>
                <w:rFonts w:cstheme="minorHAnsi"/>
                <w:sz w:val="24"/>
                <w:szCs w:val="24"/>
              </w:rPr>
              <w:t xml:space="preserve"> to</w:t>
            </w:r>
            <w:r w:rsidRPr="00EA569D">
              <w:rPr>
                <w:rFonts w:cstheme="minorHAnsi"/>
                <w:sz w:val="24"/>
                <w:szCs w:val="24"/>
              </w:rPr>
              <w:t xml:space="preserve"> plan appropriate verification procedures.</w:t>
            </w:r>
            <w:r w:rsidRPr="00EA569D">
              <w:rPr>
                <w:rFonts w:cstheme="minorHAnsi"/>
                <w:szCs w:val="24"/>
              </w:rPr>
              <w:t xml:space="preserve"> </w:t>
            </w:r>
          </w:p>
        </w:tc>
      </w:tr>
      <w:tr w:rsidR="001C60FD" w:rsidRPr="00EA569D" w14:paraId="1A48AFF8" w14:textId="77777777" w:rsidTr="005665AD">
        <w:tc>
          <w:tcPr>
            <w:tcW w:w="9020" w:type="dxa"/>
            <w:tcBorders>
              <w:bottom w:val="single" w:sz="2" w:space="0" w:color="auto"/>
            </w:tcBorders>
            <w:shd w:val="clear" w:color="auto" w:fill="F2F2F2" w:themeFill="background1" w:themeFillShade="F2"/>
            <w:vAlign w:val="center"/>
          </w:tcPr>
          <w:p w14:paraId="3E994DC1" w14:textId="01480854" w:rsidR="004B33AC" w:rsidRPr="004B33AC" w:rsidRDefault="001C60FD">
            <w:pPr>
              <w:rPr>
                <w:rFonts w:cstheme="minorHAnsi"/>
                <w:i/>
                <w:iCs/>
                <w:sz w:val="24"/>
                <w:szCs w:val="24"/>
                <w:lang w:eastAsia="zh-CN"/>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5665AD" w:rsidRPr="00EA569D" w14:paraId="53AD873E" w14:textId="77777777" w:rsidTr="005665AD">
        <w:tc>
          <w:tcPr>
            <w:tcW w:w="9020" w:type="dxa"/>
            <w:shd w:val="clear" w:color="auto" w:fill="auto"/>
            <w:vAlign w:val="center"/>
          </w:tcPr>
          <w:p w14:paraId="083E28BD" w14:textId="44D7EF6A" w:rsidR="005665AD" w:rsidRPr="00EA569D" w:rsidRDefault="005665AD">
            <w:pPr>
              <w:rPr>
                <w:rFonts w:cstheme="minorHAnsi"/>
                <w:i/>
                <w:iCs/>
                <w:szCs w:val="24"/>
              </w:rPr>
            </w:pPr>
            <w:r w:rsidRPr="00B542BC">
              <w:rPr>
                <w:color w:val="0070C0"/>
                <w:sz w:val="24"/>
                <w:szCs w:val="24"/>
              </w:rPr>
              <w:lastRenderedPageBreak/>
              <w:t>Not applicable.</w:t>
            </w:r>
          </w:p>
        </w:tc>
      </w:tr>
    </w:tbl>
    <w:p w14:paraId="1226BBFE" w14:textId="77777777" w:rsidR="001C60FD" w:rsidRPr="008F2FDB" w:rsidRDefault="001C60FD" w:rsidP="008F2FDB"/>
    <w:p w14:paraId="2F13FA68" w14:textId="77777777" w:rsidR="00715987" w:rsidRDefault="00715987" w:rsidP="00A4229D">
      <w:pPr>
        <w:pStyle w:val="Heading2"/>
        <w:spacing w:before="0" w:line="22" w:lineRule="atLeast"/>
        <w:rPr>
          <w:szCs w:val="28"/>
        </w:rPr>
      </w:pPr>
    </w:p>
    <w:p w14:paraId="7C66FB6E" w14:textId="5E8A40D9" w:rsidR="00A4229D" w:rsidRPr="00853D50" w:rsidRDefault="00A4229D" w:rsidP="00A0030F">
      <w:pPr>
        <w:pStyle w:val="Heading2"/>
        <w:numPr>
          <w:ilvl w:val="0"/>
          <w:numId w:val="30"/>
        </w:numPr>
        <w:spacing w:before="0" w:line="22" w:lineRule="atLeast"/>
        <w:rPr>
          <w:szCs w:val="28"/>
        </w:rPr>
      </w:pPr>
      <w:r w:rsidRPr="00853D50">
        <w:rPr>
          <w:szCs w:val="28"/>
        </w:rPr>
        <w:t xml:space="preserve"> </w:t>
      </w:r>
      <w:bookmarkStart w:id="11" w:name="_Toc198907346"/>
      <w:r w:rsidR="0078412C" w:rsidRPr="00853D50">
        <w:rPr>
          <w:szCs w:val="28"/>
        </w:rPr>
        <w:t>Goods</w:t>
      </w:r>
      <w:bookmarkEnd w:id="11"/>
    </w:p>
    <w:p w14:paraId="5550691A" w14:textId="77777777" w:rsidR="009D7DCD" w:rsidRPr="00AA7744" w:rsidRDefault="009D7DCD" w:rsidP="002A74B1">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C52B5E" w14:paraId="31592E42" w14:textId="77777777" w:rsidTr="008F10F3">
        <w:tc>
          <w:tcPr>
            <w:tcW w:w="9020" w:type="dxa"/>
            <w:shd w:val="clear" w:color="auto" w:fill="B4C6E7" w:themeFill="accent1" w:themeFillTint="66"/>
          </w:tcPr>
          <w:p w14:paraId="0B5AB187" w14:textId="11BFA332" w:rsidR="002A74B1" w:rsidRPr="00C52B5E" w:rsidRDefault="002A74B1" w:rsidP="008F10F3">
            <w:pPr>
              <w:rPr>
                <w:sz w:val="24"/>
                <w:szCs w:val="24"/>
              </w:rPr>
            </w:pPr>
            <w:r w:rsidRPr="00C52B5E">
              <w:rPr>
                <w:sz w:val="24"/>
                <w:szCs w:val="24"/>
              </w:rPr>
              <w:t xml:space="preserve">What information was </w:t>
            </w:r>
            <w:r w:rsidR="00FB58C9">
              <w:rPr>
                <w:sz w:val="24"/>
                <w:szCs w:val="24"/>
              </w:rPr>
              <w:t>considered</w:t>
            </w:r>
          </w:p>
        </w:tc>
      </w:tr>
      <w:tr w:rsidR="002A74B1" w:rsidRPr="00C52B5E" w14:paraId="386142A7" w14:textId="77777777" w:rsidTr="008F10F3">
        <w:tc>
          <w:tcPr>
            <w:tcW w:w="9020" w:type="dxa"/>
          </w:tcPr>
          <w:p w14:paraId="21F1D2FB" w14:textId="00338DD3" w:rsidR="0057641D" w:rsidRPr="00E52B9D" w:rsidRDefault="0057641D" w:rsidP="0057641D">
            <w:pPr>
              <w:pStyle w:val="ListParagraph"/>
              <w:numPr>
                <w:ilvl w:val="0"/>
                <w:numId w:val="35"/>
              </w:numPr>
              <w:rPr>
                <w:rFonts w:cstheme="minorHAnsi"/>
                <w:iCs/>
                <w:sz w:val="24"/>
                <w:szCs w:val="24"/>
              </w:rPr>
            </w:pPr>
            <w:r w:rsidRPr="00E52B9D">
              <w:rPr>
                <w:rFonts w:cstheme="minorHAnsi"/>
                <w:iCs/>
                <w:sz w:val="24"/>
                <w:szCs w:val="24"/>
              </w:rPr>
              <w:t>Goods description and comparability to the like goods</w:t>
            </w:r>
          </w:p>
          <w:p w14:paraId="50AA35D4" w14:textId="7D8E310F" w:rsidR="003A6C76" w:rsidRPr="00E52B9D" w:rsidRDefault="003A6C76" w:rsidP="0057641D">
            <w:pPr>
              <w:pStyle w:val="ListParagraph"/>
              <w:numPr>
                <w:ilvl w:val="0"/>
                <w:numId w:val="35"/>
              </w:numPr>
              <w:rPr>
                <w:rFonts w:cstheme="minorHAnsi"/>
                <w:sz w:val="24"/>
                <w:szCs w:val="24"/>
              </w:rPr>
            </w:pPr>
            <w:r>
              <w:rPr>
                <w:rFonts w:cstheme="minorHAnsi"/>
                <w:sz w:val="24"/>
                <w:szCs w:val="24"/>
              </w:rPr>
              <w:t>Bills of Material (BOMs)</w:t>
            </w:r>
          </w:p>
          <w:p w14:paraId="5537AA65" w14:textId="77777777" w:rsidR="0057641D" w:rsidRPr="00E52B9D" w:rsidRDefault="0057641D" w:rsidP="0057641D">
            <w:pPr>
              <w:pStyle w:val="ListParagraph"/>
              <w:numPr>
                <w:ilvl w:val="0"/>
                <w:numId w:val="35"/>
              </w:numPr>
              <w:rPr>
                <w:rFonts w:cstheme="minorHAnsi"/>
                <w:iCs/>
                <w:sz w:val="24"/>
                <w:szCs w:val="24"/>
              </w:rPr>
            </w:pPr>
            <w:r w:rsidRPr="00E52B9D">
              <w:rPr>
                <w:rFonts w:cstheme="minorHAnsi"/>
                <w:iCs/>
                <w:sz w:val="24"/>
                <w:szCs w:val="24"/>
              </w:rPr>
              <w:t>Product Control Number (PCN) allocations</w:t>
            </w:r>
          </w:p>
          <w:p w14:paraId="455065E1" w14:textId="79CEAF81" w:rsidR="00EF7EF4" w:rsidRPr="00162523" w:rsidRDefault="00EF7EF4" w:rsidP="0057641D">
            <w:pPr>
              <w:rPr>
                <w:i/>
                <w:iCs/>
                <w:color w:val="C00000"/>
                <w:szCs w:val="24"/>
              </w:rPr>
            </w:pPr>
          </w:p>
        </w:tc>
      </w:tr>
      <w:tr w:rsidR="00FD0B77" w:rsidRPr="00CF1B9D" w14:paraId="1D33694D" w14:textId="77777777" w:rsidTr="00FD0B77">
        <w:tc>
          <w:tcPr>
            <w:tcW w:w="9020" w:type="dxa"/>
            <w:shd w:val="clear" w:color="auto" w:fill="F2F2F2" w:themeFill="background1" w:themeFillShade="F2"/>
          </w:tcPr>
          <w:p w14:paraId="4685FC78" w14:textId="408BDAF5" w:rsidR="00FD0B77" w:rsidRPr="00CF1B9D" w:rsidRDefault="00291C02" w:rsidP="00FD0B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49CD6E8C" w14:textId="77777777" w:rsidTr="008F10F3">
        <w:tc>
          <w:tcPr>
            <w:tcW w:w="9020" w:type="dxa"/>
            <w:vAlign w:val="center"/>
          </w:tcPr>
          <w:p w14:paraId="585B836A" w14:textId="659EE73F" w:rsidR="002A74B1" w:rsidRPr="00B73B6C" w:rsidRDefault="005665AD" w:rsidP="00B73B6C">
            <w:pPr>
              <w:spacing w:line="22" w:lineRule="atLeast"/>
              <w:rPr>
                <w:lang w:eastAsia="zh-CN"/>
              </w:rPr>
            </w:pPr>
            <w:r w:rsidRPr="00B542BC">
              <w:rPr>
                <w:color w:val="0070C0"/>
                <w:sz w:val="24"/>
                <w:szCs w:val="24"/>
              </w:rPr>
              <w:t>Not applicable.</w:t>
            </w:r>
          </w:p>
        </w:tc>
      </w:tr>
      <w:tr w:rsidR="002A74B1" w:rsidRPr="00C52B5E" w14:paraId="28D2D911" w14:textId="77777777" w:rsidTr="008F10F3">
        <w:tc>
          <w:tcPr>
            <w:tcW w:w="9020" w:type="dxa"/>
            <w:shd w:val="clear" w:color="auto" w:fill="B4C6E7" w:themeFill="accent1" w:themeFillTint="66"/>
          </w:tcPr>
          <w:p w14:paraId="6916C00E" w14:textId="5C6FECEE"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FB58C9">
              <w:rPr>
                <w:sz w:val="24"/>
                <w:szCs w:val="24"/>
              </w:rPr>
              <w:t>checked</w:t>
            </w:r>
          </w:p>
        </w:tc>
      </w:tr>
      <w:tr w:rsidR="002A74B1" w:rsidRPr="00C52B5E" w14:paraId="532F8C4D" w14:textId="77777777" w:rsidTr="008F10F3">
        <w:tc>
          <w:tcPr>
            <w:tcW w:w="9020" w:type="dxa"/>
          </w:tcPr>
          <w:p w14:paraId="177C8F21" w14:textId="0A388E1E" w:rsidR="0047078A" w:rsidRPr="0047078A" w:rsidRDefault="0047078A" w:rsidP="0047078A">
            <w:pPr>
              <w:rPr>
                <w:b/>
                <w:sz w:val="24"/>
                <w:szCs w:val="24"/>
              </w:rPr>
            </w:pPr>
            <w:r w:rsidRPr="00EB5EF0">
              <w:rPr>
                <w:b/>
                <w:sz w:val="24"/>
                <w:szCs w:val="24"/>
              </w:rPr>
              <w:t>Goods description</w:t>
            </w:r>
            <w:r>
              <w:rPr>
                <w:b/>
                <w:sz w:val="24"/>
                <w:szCs w:val="24"/>
              </w:rPr>
              <w:t xml:space="preserve"> and</w:t>
            </w:r>
            <w:r w:rsidRPr="00EB5EF0">
              <w:rPr>
                <w:b/>
                <w:sz w:val="24"/>
                <w:szCs w:val="24"/>
              </w:rPr>
              <w:t xml:space="preserve"> PCN allocations </w:t>
            </w:r>
          </w:p>
          <w:p w14:paraId="47360A52" w14:textId="77777777" w:rsidR="000954AF" w:rsidRDefault="00152F33" w:rsidP="0047078A">
            <w:pPr>
              <w:rPr>
                <w:szCs w:val="24"/>
              </w:rPr>
            </w:pPr>
            <w:r>
              <w:rPr>
                <w:sz w:val="24"/>
                <w:szCs w:val="24"/>
              </w:rPr>
              <w:t xml:space="preserve">To understand the method of allocating </w:t>
            </w:r>
            <w:r w:rsidR="003E361C">
              <w:rPr>
                <w:sz w:val="24"/>
                <w:szCs w:val="24"/>
              </w:rPr>
              <w:t>PCN</w:t>
            </w:r>
            <w:r w:rsidR="0026318B">
              <w:rPr>
                <w:sz w:val="24"/>
                <w:szCs w:val="24"/>
              </w:rPr>
              <w:t>s</w:t>
            </w:r>
            <w:r w:rsidR="003E361C">
              <w:rPr>
                <w:sz w:val="24"/>
                <w:szCs w:val="24"/>
              </w:rPr>
              <w:t xml:space="preserve"> to </w:t>
            </w:r>
            <w:r w:rsidR="00A1033C">
              <w:rPr>
                <w:sz w:val="24"/>
                <w:szCs w:val="24"/>
              </w:rPr>
              <w:t xml:space="preserve">internal </w:t>
            </w:r>
            <w:r w:rsidR="005D01CF">
              <w:rPr>
                <w:sz w:val="24"/>
                <w:szCs w:val="24"/>
              </w:rPr>
              <w:t>product code</w:t>
            </w:r>
            <w:r w:rsidR="00A1033C">
              <w:rPr>
                <w:sz w:val="24"/>
                <w:szCs w:val="24"/>
              </w:rPr>
              <w:t>s,</w:t>
            </w:r>
            <w:r w:rsidR="005D01CF">
              <w:rPr>
                <w:sz w:val="24"/>
                <w:szCs w:val="24"/>
              </w:rPr>
              <w:t xml:space="preserve"> we discussed</w:t>
            </w:r>
            <w:r w:rsidR="008A668C">
              <w:rPr>
                <w:sz w:val="24"/>
                <w:szCs w:val="24"/>
              </w:rPr>
              <w:t xml:space="preserve"> </w:t>
            </w:r>
            <w:r w:rsidR="0071104A">
              <w:rPr>
                <w:sz w:val="24"/>
                <w:szCs w:val="24"/>
              </w:rPr>
              <w:t>Ningbo</w:t>
            </w:r>
            <w:r w:rsidR="00251359">
              <w:rPr>
                <w:sz w:val="24"/>
                <w:szCs w:val="24"/>
              </w:rPr>
              <w:t xml:space="preserve"> </w:t>
            </w:r>
            <w:proofErr w:type="spellStart"/>
            <w:r w:rsidR="00251359">
              <w:rPr>
                <w:sz w:val="24"/>
                <w:szCs w:val="24"/>
              </w:rPr>
              <w:t>Tekmax’s</w:t>
            </w:r>
            <w:proofErr w:type="spellEnd"/>
            <w:r w:rsidR="00251359">
              <w:rPr>
                <w:sz w:val="24"/>
                <w:szCs w:val="24"/>
              </w:rPr>
              <w:t xml:space="preserve"> approach </w:t>
            </w:r>
            <w:r w:rsidR="00523D95">
              <w:rPr>
                <w:sz w:val="24"/>
                <w:szCs w:val="24"/>
              </w:rPr>
              <w:t>during verification</w:t>
            </w:r>
            <w:r w:rsidR="00D1037C">
              <w:rPr>
                <w:sz w:val="24"/>
                <w:szCs w:val="24"/>
              </w:rPr>
              <w:t xml:space="preserve">. </w:t>
            </w:r>
            <w:r w:rsidR="00225C31" w:rsidRPr="005665AD">
              <w:rPr>
                <w:sz w:val="24"/>
                <w:szCs w:val="24"/>
              </w:rPr>
              <w:t>From the discussion</w:t>
            </w:r>
            <w:r w:rsidR="0037612A" w:rsidRPr="005665AD">
              <w:rPr>
                <w:sz w:val="24"/>
                <w:szCs w:val="24"/>
              </w:rPr>
              <w:t>,</w:t>
            </w:r>
            <w:r w:rsidR="00C208E8" w:rsidRPr="005665AD">
              <w:rPr>
                <w:sz w:val="24"/>
                <w:szCs w:val="24"/>
              </w:rPr>
              <w:t xml:space="preserve"> </w:t>
            </w:r>
            <w:r w:rsidR="00225C31" w:rsidRPr="005665AD">
              <w:rPr>
                <w:sz w:val="24"/>
                <w:szCs w:val="24"/>
              </w:rPr>
              <w:t>we established that</w:t>
            </w:r>
            <w:r w:rsidR="00C208E8" w:rsidRPr="005665AD">
              <w:rPr>
                <w:sz w:val="24"/>
                <w:szCs w:val="24"/>
              </w:rPr>
              <w:t xml:space="preserve"> </w:t>
            </w:r>
            <w:r w:rsidR="0037612A" w:rsidRPr="005665AD">
              <w:rPr>
                <w:sz w:val="24"/>
                <w:szCs w:val="24"/>
              </w:rPr>
              <w:t xml:space="preserve">the </w:t>
            </w:r>
            <w:r w:rsidR="00C208E8" w:rsidRPr="005665AD">
              <w:rPr>
                <w:sz w:val="24"/>
                <w:szCs w:val="24"/>
              </w:rPr>
              <w:t xml:space="preserve">internal product codes do not </w:t>
            </w:r>
            <w:r w:rsidR="008D23AB" w:rsidRPr="005665AD">
              <w:rPr>
                <w:sz w:val="24"/>
                <w:szCs w:val="24"/>
              </w:rPr>
              <w:t xml:space="preserve">correspond </w:t>
            </w:r>
            <w:r w:rsidR="00C208E8" w:rsidRPr="005665AD">
              <w:rPr>
                <w:sz w:val="24"/>
                <w:szCs w:val="24"/>
              </w:rPr>
              <w:t xml:space="preserve">to </w:t>
            </w:r>
            <w:r w:rsidR="008D23AB" w:rsidRPr="005665AD">
              <w:rPr>
                <w:sz w:val="24"/>
                <w:szCs w:val="24"/>
              </w:rPr>
              <w:t>the</w:t>
            </w:r>
            <w:r w:rsidR="00C208E8" w:rsidRPr="005665AD">
              <w:rPr>
                <w:sz w:val="24"/>
                <w:szCs w:val="24"/>
              </w:rPr>
              <w:t xml:space="preserve"> type of </w:t>
            </w:r>
            <w:r w:rsidR="004C3BBE" w:rsidRPr="005665AD">
              <w:rPr>
                <w:sz w:val="24"/>
                <w:szCs w:val="24"/>
              </w:rPr>
              <w:t xml:space="preserve">bikes. </w:t>
            </w:r>
            <w:r w:rsidR="00D04863" w:rsidRPr="005665AD">
              <w:rPr>
                <w:sz w:val="24"/>
                <w:szCs w:val="24"/>
              </w:rPr>
              <w:t>Instead,</w:t>
            </w:r>
            <w:r w:rsidR="00C208E8" w:rsidRPr="005665AD">
              <w:rPr>
                <w:sz w:val="24"/>
                <w:szCs w:val="24"/>
              </w:rPr>
              <w:t xml:space="preserve"> </w:t>
            </w:r>
            <w:r w:rsidR="00B10AE6" w:rsidRPr="005665AD">
              <w:rPr>
                <w:sz w:val="24"/>
                <w:szCs w:val="24"/>
              </w:rPr>
              <w:t>Nin</w:t>
            </w:r>
            <w:r w:rsidR="00D63202" w:rsidRPr="005665AD">
              <w:rPr>
                <w:sz w:val="24"/>
                <w:szCs w:val="24"/>
              </w:rPr>
              <w:t xml:space="preserve">gbo </w:t>
            </w:r>
            <w:proofErr w:type="spellStart"/>
            <w:r w:rsidR="00D63202" w:rsidRPr="005665AD">
              <w:rPr>
                <w:sz w:val="24"/>
                <w:szCs w:val="24"/>
              </w:rPr>
              <w:t>Tekmax</w:t>
            </w:r>
            <w:proofErr w:type="spellEnd"/>
            <w:r w:rsidR="00C208E8" w:rsidRPr="005665AD">
              <w:rPr>
                <w:sz w:val="24"/>
                <w:szCs w:val="24"/>
              </w:rPr>
              <w:t xml:space="preserve"> </w:t>
            </w:r>
            <w:r w:rsidR="00193136" w:rsidRPr="005665AD">
              <w:rPr>
                <w:sz w:val="24"/>
                <w:szCs w:val="24"/>
              </w:rPr>
              <w:t>used</w:t>
            </w:r>
            <w:r w:rsidR="00193136" w:rsidRPr="005665AD">
              <w:rPr>
                <w:color w:val="0070C0"/>
                <w:sz w:val="24"/>
                <w:szCs w:val="24"/>
              </w:rPr>
              <w:t xml:space="preserve"> </w:t>
            </w:r>
            <w:r w:rsidR="005665AD" w:rsidRPr="005665AD">
              <w:rPr>
                <w:color w:val="0070C0"/>
                <w:sz w:val="24"/>
                <w:szCs w:val="24"/>
              </w:rPr>
              <w:t>[redacted – commercially sensitive</w:t>
            </w:r>
            <w:r w:rsidR="005665AD">
              <w:rPr>
                <w:color w:val="0070C0"/>
                <w:sz w:val="24"/>
                <w:szCs w:val="24"/>
              </w:rPr>
              <w:t xml:space="preserve"> </w:t>
            </w:r>
            <w:r w:rsidR="005665AD" w:rsidRPr="005665AD">
              <w:rPr>
                <w:color w:val="0070C0"/>
                <w:sz w:val="24"/>
                <w:szCs w:val="24"/>
              </w:rPr>
              <w:t>information]</w:t>
            </w:r>
            <w:r w:rsidR="005665AD" w:rsidRPr="005665AD">
              <w:rPr>
                <w:sz w:val="24"/>
                <w:szCs w:val="24"/>
                <w:lang w:val="en-US"/>
              </w:rPr>
              <w:t xml:space="preserve">. </w:t>
            </w:r>
            <w:r w:rsidR="00563D79" w:rsidRPr="005665AD">
              <w:rPr>
                <w:sz w:val="24"/>
                <w:szCs w:val="24"/>
              </w:rPr>
              <w:t>Following remote verification</w:t>
            </w:r>
            <w:r w:rsidR="0058489A" w:rsidRPr="005665AD">
              <w:rPr>
                <w:sz w:val="24"/>
                <w:szCs w:val="24"/>
              </w:rPr>
              <w:t>, t</w:t>
            </w:r>
            <w:r w:rsidR="00FB496C" w:rsidRPr="005665AD">
              <w:rPr>
                <w:sz w:val="24"/>
                <w:szCs w:val="24"/>
              </w:rPr>
              <w:t xml:space="preserve">o obtain assurance </w:t>
            </w:r>
            <w:r w:rsidR="00C434ED" w:rsidRPr="005665AD">
              <w:rPr>
                <w:sz w:val="24"/>
                <w:szCs w:val="24"/>
              </w:rPr>
              <w:t xml:space="preserve">on their method </w:t>
            </w:r>
            <w:r w:rsidR="0058489A" w:rsidRPr="005665AD">
              <w:rPr>
                <w:sz w:val="24"/>
                <w:szCs w:val="24"/>
              </w:rPr>
              <w:t xml:space="preserve">of allocating PCNs, </w:t>
            </w:r>
            <w:r w:rsidR="005665AD" w:rsidRPr="005665AD">
              <w:rPr>
                <w:color w:val="0070C0"/>
                <w:sz w:val="24"/>
                <w:szCs w:val="24"/>
              </w:rPr>
              <w:t>[redacted – commercially sensitive</w:t>
            </w:r>
            <w:r w:rsidR="005665AD" w:rsidRPr="005665AD">
              <w:rPr>
                <w:rFonts w:hint="eastAsia"/>
                <w:color w:val="0070C0"/>
                <w:sz w:val="24"/>
                <w:szCs w:val="24"/>
                <w:lang w:eastAsia="zh-CN"/>
              </w:rPr>
              <w:t xml:space="preserve"> </w:t>
            </w:r>
            <w:r w:rsidR="005665AD" w:rsidRPr="005665AD">
              <w:rPr>
                <w:color w:val="0070C0"/>
                <w:sz w:val="24"/>
                <w:szCs w:val="24"/>
              </w:rPr>
              <w:t>information]</w:t>
            </w:r>
            <w:r w:rsidR="00483A84" w:rsidRPr="005665AD">
              <w:rPr>
                <w:sz w:val="24"/>
                <w:szCs w:val="24"/>
              </w:rPr>
              <w:t xml:space="preserve"> We </w:t>
            </w:r>
            <w:r w:rsidR="00151939" w:rsidRPr="005665AD">
              <w:rPr>
                <w:sz w:val="24"/>
                <w:szCs w:val="24"/>
              </w:rPr>
              <w:t>compared</w:t>
            </w:r>
            <w:r w:rsidR="005A6D83" w:rsidRPr="005665AD">
              <w:rPr>
                <w:sz w:val="24"/>
                <w:szCs w:val="24"/>
              </w:rPr>
              <w:t xml:space="preserve"> </w:t>
            </w:r>
            <w:r w:rsidR="001377E4" w:rsidRPr="005665AD">
              <w:rPr>
                <w:sz w:val="24"/>
                <w:szCs w:val="24"/>
              </w:rPr>
              <w:t xml:space="preserve">these </w:t>
            </w:r>
            <w:r w:rsidR="00746DBF" w:rsidRPr="005665AD">
              <w:rPr>
                <w:sz w:val="24"/>
                <w:szCs w:val="24"/>
              </w:rPr>
              <w:t xml:space="preserve">to </w:t>
            </w:r>
            <w:r w:rsidR="00151939" w:rsidRPr="005665AD">
              <w:rPr>
                <w:sz w:val="24"/>
                <w:szCs w:val="24"/>
              </w:rPr>
              <w:t>the</w:t>
            </w:r>
            <w:r w:rsidR="005A6D83" w:rsidRPr="005665AD">
              <w:rPr>
                <w:sz w:val="24"/>
                <w:szCs w:val="24"/>
              </w:rPr>
              <w:t xml:space="preserve"> </w:t>
            </w:r>
            <w:r w:rsidR="00D36B99" w:rsidRPr="005665AD">
              <w:rPr>
                <w:sz w:val="24"/>
                <w:szCs w:val="24"/>
              </w:rPr>
              <w:t xml:space="preserve">PCNs </w:t>
            </w:r>
            <w:r w:rsidR="001377E4" w:rsidRPr="005665AD">
              <w:rPr>
                <w:sz w:val="24"/>
                <w:szCs w:val="24"/>
              </w:rPr>
              <w:t>reported</w:t>
            </w:r>
            <w:r w:rsidR="00335F43" w:rsidRPr="005665AD">
              <w:rPr>
                <w:sz w:val="24"/>
                <w:szCs w:val="24"/>
              </w:rPr>
              <w:t xml:space="preserve"> in the questionnaire response</w:t>
            </w:r>
            <w:r w:rsidR="00DB7DAB" w:rsidRPr="005665AD">
              <w:rPr>
                <w:sz w:val="24"/>
                <w:szCs w:val="24"/>
              </w:rPr>
              <w:t xml:space="preserve"> and</w:t>
            </w:r>
            <w:r w:rsidR="006D146E" w:rsidRPr="005665AD">
              <w:rPr>
                <w:sz w:val="24"/>
                <w:szCs w:val="24"/>
              </w:rPr>
              <w:t xml:space="preserve"> found no inconsistency</w:t>
            </w:r>
            <w:r w:rsidR="00D91E48" w:rsidRPr="005665AD">
              <w:rPr>
                <w:sz w:val="24"/>
                <w:szCs w:val="24"/>
              </w:rPr>
              <w:t>.</w:t>
            </w:r>
            <w:r w:rsidR="00C04684" w:rsidRPr="005665AD">
              <w:rPr>
                <w:szCs w:val="24"/>
                <w:highlight w:val="yellow"/>
              </w:rPr>
              <w:t xml:space="preserve"> </w:t>
            </w:r>
          </w:p>
          <w:p w14:paraId="3BDE1DF1" w14:textId="5EF70660" w:rsidR="00D814F7" w:rsidRPr="00D814F7" w:rsidRDefault="00D814F7" w:rsidP="0047078A">
            <w:pPr>
              <w:rPr>
                <w:color w:val="0070C0"/>
                <w:sz w:val="24"/>
                <w:szCs w:val="24"/>
              </w:rPr>
            </w:pPr>
          </w:p>
        </w:tc>
      </w:tr>
      <w:tr w:rsidR="00FD0B77" w:rsidRPr="00CF1B9D" w14:paraId="3A56748A" w14:textId="77777777" w:rsidTr="00FD0B77">
        <w:tc>
          <w:tcPr>
            <w:tcW w:w="9020" w:type="dxa"/>
            <w:shd w:val="clear" w:color="auto" w:fill="F2F2F2" w:themeFill="background1" w:themeFillShade="F2"/>
          </w:tcPr>
          <w:p w14:paraId="2D7D4896" w14:textId="1FA72954" w:rsidR="00FD0B77" w:rsidRPr="00CF1B9D" w:rsidRDefault="00291C02" w:rsidP="00FD0B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1D56E7FC" w14:textId="77777777" w:rsidTr="008F10F3">
        <w:tc>
          <w:tcPr>
            <w:tcW w:w="9020" w:type="dxa"/>
            <w:vAlign w:val="center"/>
          </w:tcPr>
          <w:p w14:paraId="21C1A801" w14:textId="101BAE5D" w:rsidR="002A74B1" w:rsidRPr="00B542BC" w:rsidRDefault="006E55F8" w:rsidP="006E55F8">
            <w:pPr>
              <w:spacing w:line="22" w:lineRule="atLeast"/>
              <w:rPr>
                <w:sz w:val="24"/>
                <w:szCs w:val="24"/>
              </w:rPr>
            </w:pPr>
            <w:r w:rsidRPr="00B542BC">
              <w:rPr>
                <w:color w:val="0070C0"/>
                <w:sz w:val="24"/>
                <w:szCs w:val="24"/>
              </w:rPr>
              <w:t xml:space="preserve">The redacted information involves </w:t>
            </w:r>
            <w:r w:rsidR="00D814F7" w:rsidRPr="00B542BC">
              <w:rPr>
                <w:color w:val="0070C0"/>
                <w:sz w:val="24"/>
                <w:szCs w:val="24"/>
              </w:rPr>
              <w:t xml:space="preserve">Ningbo </w:t>
            </w:r>
            <w:proofErr w:type="spellStart"/>
            <w:r w:rsidRPr="00B542BC">
              <w:rPr>
                <w:color w:val="0070C0"/>
                <w:sz w:val="24"/>
                <w:szCs w:val="24"/>
              </w:rPr>
              <w:t>Tekmax’s</w:t>
            </w:r>
            <w:proofErr w:type="spellEnd"/>
            <w:r w:rsidRPr="00B542BC">
              <w:rPr>
                <w:color w:val="0070C0"/>
                <w:sz w:val="24"/>
                <w:szCs w:val="24"/>
              </w:rPr>
              <w:t xml:space="preserve"> products and sales activities. The disclosure of the information would </w:t>
            </w:r>
            <w:r w:rsidR="006C57F5">
              <w:rPr>
                <w:rFonts w:cstheme="minorHAnsi" w:hint="eastAsia"/>
                <w:color w:val="0070C0"/>
                <w:sz w:val="24"/>
                <w:szCs w:val="24"/>
                <w:lang w:val="en-US" w:eastAsia="zh-CN"/>
              </w:rPr>
              <w:t>be</w:t>
            </w:r>
            <w:r w:rsidR="006C57F5">
              <w:rPr>
                <w:rFonts w:cstheme="minorHAnsi"/>
                <w:color w:val="0070C0"/>
                <w:sz w:val="24"/>
                <w:szCs w:val="24"/>
                <w:lang w:val="en-US" w:eastAsia="zh-CN"/>
              </w:rPr>
              <w:t xml:space="preserve"> against</w:t>
            </w:r>
            <w:r w:rsidRPr="00B542BC">
              <w:rPr>
                <w:color w:val="0070C0"/>
                <w:sz w:val="24"/>
                <w:szCs w:val="24"/>
              </w:rPr>
              <w:t xml:space="preserve"> </w:t>
            </w:r>
            <w:r w:rsidR="00D814F7" w:rsidRPr="00B542BC">
              <w:rPr>
                <w:color w:val="0070C0"/>
                <w:sz w:val="24"/>
                <w:szCs w:val="24"/>
              </w:rPr>
              <w:t xml:space="preserve">Ningbo </w:t>
            </w:r>
            <w:proofErr w:type="spellStart"/>
            <w:r w:rsidR="00D814F7" w:rsidRPr="00B542BC">
              <w:rPr>
                <w:color w:val="0070C0"/>
                <w:sz w:val="24"/>
                <w:szCs w:val="24"/>
              </w:rPr>
              <w:t>Tekmax’s</w:t>
            </w:r>
            <w:proofErr w:type="spellEnd"/>
            <w:r w:rsidRPr="00B542BC">
              <w:rPr>
                <w:color w:val="0070C0"/>
                <w:sz w:val="24"/>
                <w:szCs w:val="24"/>
              </w:rPr>
              <w:t xml:space="preserve"> interests.</w:t>
            </w:r>
          </w:p>
        </w:tc>
      </w:tr>
      <w:tr w:rsidR="00EB701E" w:rsidRPr="00C52B5E" w14:paraId="430066C0" w14:textId="77777777" w:rsidTr="00DA2FDF">
        <w:tc>
          <w:tcPr>
            <w:tcW w:w="9020" w:type="dxa"/>
            <w:shd w:val="clear" w:color="auto" w:fill="B4C6E7" w:themeFill="accent1" w:themeFillTint="66"/>
          </w:tcPr>
          <w:p w14:paraId="603DEED6" w14:textId="3794775D" w:rsidR="00EB701E" w:rsidRPr="00C52B5E" w:rsidRDefault="00EB701E" w:rsidP="00DA2FDF">
            <w:pPr>
              <w:rPr>
                <w:sz w:val="24"/>
                <w:szCs w:val="24"/>
              </w:rPr>
            </w:pPr>
            <w:r w:rsidRPr="00033D63">
              <w:rPr>
                <w:sz w:val="24"/>
                <w:szCs w:val="24"/>
              </w:rPr>
              <w:t>Exceptions/Findings</w:t>
            </w:r>
            <w:r w:rsidR="00AA7F75">
              <w:rPr>
                <w:sz w:val="24"/>
                <w:szCs w:val="24"/>
              </w:rPr>
              <w:t>/Adjustment</w:t>
            </w:r>
            <w:r w:rsidR="00117106">
              <w:rPr>
                <w:sz w:val="24"/>
                <w:szCs w:val="24"/>
              </w:rPr>
              <w:t>s</w:t>
            </w:r>
          </w:p>
        </w:tc>
      </w:tr>
      <w:tr w:rsidR="00EB701E" w:rsidRPr="00C52B5E" w14:paraId="2951B652" w14:textId="77777777" w:rsidTr="00DA2FDF">
        <w:tc>
          <w:tcPr>
            <w:tcW w:w="9020" w:type="dxa"/>
          </w:tcPr>
          <w:p w14:paraId="0172B9E2" w14:textId="2B2B3087" w:rsidR="00EB701E" w:rsidRPr="00584A5E" w:rsidRDefault="00A536F8" w:rsidP="00B73B6C">
            <w:pPr>
              <w:rPr>
                <w:sz w:val="24"/>
                <w:szCs w:val="24"/>
              </w:rPr>
            </w:pPr>
            <w:r>
              <w:rPr>
                <w:sz w:val="24"/>
                <w:szCs w:val="24"/>
              </w:rPr>
              <w:t>None</w:t>
            </w:r>
            <w:r w:rsidR="002B1AF7">
              <w:rPr>
                <w:sz w:val="24"/>
                <w:szCs w:val="24"/>
              </w:rPr>
              <w:t xml:space="preserve">. </w:t>
            </w:r>
          </w:p>
        </w:tc>
      </w:tr>
      <w:tr w:rsidR="00FD0B77" w:rsidRPr="00CF1B9D" w14:paraId="6178D3A1" w14:textId="77777777" w:rsidTr="00FD0B77">
        <w:tc>
          <w:tcPr>
            <w:tcW w:w="9020" w:type="dxa"/>
            <w:shd w:val="clear" w:color="auto" w:fill="F2F2F2" w:themeFill="background1" w:themeFillShade="F2"/>
          </w:tcPr>
          <w:p w14:paraId="3DA441B0" w14:textId="22A8E981" w:rsidR="00FD0B77" w:rsidRPr="00CF1B9D" w:rsidRDefault="00291C02" w:rsidP="00FD0B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EB701E" w:rsidRPr="00C52B5E" w14:paraId="1E31BAB7" w14:textId="77777777" w:rsidTr="00DA2FDF">
        <w:tc>
          <w:tcPr>
            <w:tcW w:w="9020" w:type="dxa"/>
            <w:vAlign w:val="center"/>
          </w:tcPr>
          <w:p w14:paraId="735BA765" w14:textId="38ADC2A7" w:rsidR="00EB701E" w:rsidRPr="00B73B6C" w:rsidRDefault="005665AD" w:rsidP="00B73B6C">
            <w:pPr>
              <w:spacing w:line="22" w:lineRule="atLeast"/>
              <w:rPr>
                <w:lang w:eastAsia="zh-CN"/>
              </w:rPr>
            </w:pPr>
            <w:r w:rsidRPr="00B542BC">
              <w:rPr>
                <w:color w:val="0070C0"/>
                <w:sz w:val="24"/>
                <w:szCs w:val="24"/>
              </w:rPr>
              <w:t>Not applicable.</w:t>
            </w:r>
          </w:p>
        </w:tc>
      </w:tr>
      <w:tr w:rsidR="002A74B1" w:rsidRPr="00C52B5E" w14:paraId="08BE84B8" w14:textId="77777777" w:rsidTr="008F10F3">
        <w:tc>
          <w:tcPr>
            <w:tcW w:w="9020" w:type="dxa"/>
            <w:shd w:val="clear" w:color="auto" w:fill="B4C6E7" w:themeFill="accent1" w:themeFillTint="66"/>
          </w:tcPr>
          <w:p w14:paraId="2A0E7C2D" w14:textId="77777777" w:rsidR="002A74B1" w:rsidRPr="00C52B5E" w:rsidRDefault="002A74B1" w:rsidP="008F10F3">
            <w:pPr>
              <w:rPr>
                <w:sz w:val="24"/>
                <w:szCs w:val="24"/>
              </w:rPr>
            </w:pPr>
            <w:r>
              <w:rPr>
                <w:sz w:val="24"/>
                <w:szCs w:val="24"/>
              </w:rPr>
              <w:t>Conclusions</w:t>
            </w:r>
          </w:p>
        </w:tc>
      </w:tr>
      <w:tr w:rsidR="002A4D01" w:rsidRPr="00C52B5E" w14:paraId="12F93AEF" w14:textId="77777777" w:rsidTr="003C7003">
        <w:tc>
          <w:tcPr>
            <w:tcW w:w="9020" w:type="dxa"/>
          </w:tcPr>
          <w:p w14:paraId="39A53BF0" w14:textId="7D1145AC" w:rsidR="002A4D01" w:rsidRPr="005665AD" w:rsidRDefault="009E50B6" w:rsidP="003C7003">
            <w:pPr>
              <w:rPr>
                <w:i/>
                <w:iCs/>
                <w:color w:val="C00000"/>
                <w:sz w:val="24"/>
                <w:szCs w:val="24"/>
                <w:lang w:eastAsia="zh-CN"/>
              </w:rPr>
            </w:pPr>
            <w:r w:rsidRPr="00584A5E">
              <w:rPr>
                <w:sz w:val="24"/>
                <w:szCs w:val="24"/>
              </w:rPr>
              <w:t xml:space="preserve">The information relating to </w:t>
            </w:r>
            <w:r w:rsidR="002E05E7" w:rsidRPr="00584A5E">
              <w:rPr>
                <w:sz w:val="24"/>
                <w:szCs w:val="24"/>
              </w:rPr>
              <w:t xml:space="preserve">the </w:t>
            </w:r>
            <w:r w:rsidRPr="00584A5E">
              <w:rPr>
                <w:sz w:val="24"/>
                <w:szCs w:val="24"/>
              </w:rPr>
              <w:t>company</w:t>
            </w:r>
            <w:r w:rsidR="002E05E7" w:rsidRPr="00584A5E">
              <w:rPr>
                <w:sz w:val="24"/>
                <w:szCs w:val="24"/>
              </w:rPr>
              <w:t>’s goods</w:t>
            </w:r>
            <w:r w:rsidRPr="00584A5E">
              <w:rPr>
                <w:sz w:val="24"/>
                <w:szCs w:val="24"/>
              </w:rPr>
              <w:t xml:space="preserve"> </w:t>
            </w:r>
            <w:r w:rsidR="009A2DE9" w:rsidRPr="00584A5E">
              <w:rPr>
                <w:sz w:val="24"/>
                <w:szCs w:val="24"/>
              </w:rPr>
              <w:t xml:space="preserve">provided </w:t>
            </w:r>
            <w:r w:rsidRPr="00584A5E">
              <w:rPr>
                <w:sz w:val="24"/>
                <w:szCs w:val="24"/>
              </w:rPr>
              <w:t xml:space="preserve">by </w:t>
            </w:r>
            <w:r w:rsidR="00A536F8">
              <w:rPr>
                <w:sz w:val="24"/>
                <w:szCs w:val="24"/>
              </w:rPr>
              <w:t xml:space="preserve">Ningbo Tekmax </w:t>
            </w:r>
            <w:r w:rsidR="00964C90">
              <w:rPr>
                <w:sz w:val="24"/>
                <w:szCs w:val="24"/>
              </w:rPr>
              <w:t xml:space="preserve">is </w:t>
            </w:r>
            <w:r w:rsidR="00A87887" w:rsidRPr="00584A5E">
              <w:rPr>
                <w:sz w:val="24"/>
                <w:szCs w:val="24"/>
              </w:rPr>
              <w:t>verifiable</w:t>
            </w:r>
            <w:r w:rsidRPr="00584A5E">
              <w:rPr>
                <w:sz w:val="24"/>
                <w:szCs w:val="24"/>
              </w:rPr>
              <w:t xml:space="preserve">. Based on the work </w:t>
            </w:r>
            <w:r w:rsidR="00207CC7" w:rsidRPr="00584A5E">
              <w:rPr>
                <w:sz w:val="24"/>
                <w:szCs w:val="24"/>
              </w:rPr>
              <w:t>performed</w:t>
            </w:r>
            <w:r w:rsidRPr="00584A5E">
              <w:rPr>
                <w:sz w:val="24"/>
                <w:szCs w:val="24"/>
              </w:rPr>
              <w:t xml:space="preserve">, we have a reasonable level of assurance that the information can be treated as complete, </w:t>
            </w:r>
            <w:r w:rsidR="00A87887" w:rsidRPr="00584A5E">
              <w:rPr>
                <w:sz w:val="24"/>
                <w:szCs w:val="24"/>
              </w:rPr>
              <w:t>relevant,</w:t>
            </w:r>
            <w:r w:rsidRPr="00584A5E">
              <w:rPr>
                <w:sz w:val="24"/>
                <w:szCs w:val="24"/>
              </w:rPr>
              <w:t xml:space="preserve"> and accurate and can </w:t>
            </w:r>
            <w:r w:rsidRPr="00584A5E">
              <w:rPr>
                <w:sz w:val="24"/>
                <w:szCs w:val="24"/>
              </w:rPr>
              <w:lastRenderedPageBreak/>
              <w:t>therefore be used by the TRA for</w:t>
            </w:r>
            <w:r w:rsidR="0054157C" w:rsidRPr="00584A5E">
              <w:rPr>
                <w:sz w:val="24"/>
                <w:szCs w:val="24"/>
              </w:rPr>
              <w:t xml:space="preserve"> </w:t>
            </w:r>
            <w:r w:rsidR="00A536F8" w:rsidRPr="00C84CB4">
              <w:rPr>
                <w:rFonts w:cstheme="minorHAnsi"/>
                <w:sz w:val="24"/>
                <w:szCs w:val="24"/>
              </w:rPr>
              <w:t>dumping and injury likelihood assessments</w:t>
            </w:r>
            <w:r w:rsidR="004B34AD" w:rsidRPr="00584A5E">
              <w:rPr>
                <w:sz w:val="24"/>
                <w:szCs w:val="24"/>
              </w:rPr>
              <w:t xml:space="preserve"> </w:t>
            </w:r>
            <w:r w:rsidR="004B34AD" w:rsidRPr="00584A5E">
              <w:rPr>
                <w:rFonts w:cstheme="minorHAnsi"/>
                <w:sz w:val="24"/>
                <w:szCs w:val="24"/>
              </w:rPr>
              <w:t xml:space="preserve">and for any other purpose within the </w:t>
            </w:r>
            <w:r w:rsidR="00647005">
              <w:rPr>
                <w:rFonts w:cstheme="minorHAnsi"/>
                <w:sz w:val="24"/>
                <w:szCs w:val="24"/>
              </w:rPr>
              <w:t>review</w:t>
            </w:r>
            <w:r w:rsidR="00A87887" w:rsidRPr="00584A5E">
              <w:rPr>
                <w:sz w:val="24"/>
                <w:szCs w:val="24"/>
              </w:rPr>
              <w:t>.</w:t>
            </w:r>
            <w:r w:rsidRPr="00584A5E">
              <w:rPr>
                <w:sz w:val="24"/>
                <w:szCs w:val="24"/>
              </w:rPr>
              <w:t xml:space="preserve"> </w:t>
            </w:r>
          </w:p>
        </w:tc>
      </w:tr>
      <w:tr w:rsidR="00FD0B77" w:rsidRPr="00CF1B9D" w14:paraId="683C7C25" w14:textId="77777777" w:rsidTr="00FD0B77">
        <w:tc>
          <w:tcPr>
            <w:tcW w:w="9020" w:type="dxa"/>
            <w:shd w:val="clear" w:color="auto" w:fill="F2F2F2" w:themeFill="background1" w:themeFillShade="F2"/>
          </w:tcPr>
          <w:p w14:paraId="206BF255" w14:textId="6F262564" w:rsidR="00FD0B77" w:rsidRPr="00CF1B9D" w:rsidRDefault="00291C02" w:rsidP="00FD0B77">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32DE3A03" w14:textId="77777777" w:rsidTr="008F10F3">
        <w:tc>
          <w:tcPr>
            <w:tcW w:w="9020" w:type="dxa"/>
            <w:vAlign w:val="center"/>
          </w:tcPr>
          <w:p w14:paraId="73738C67" w14:textId="28CD9957" w:rsidR="002A74B1" w:rsidRDefault="005665AD" w:rsidP="008F10F3">
            <w:pPr>
              <w:rPr>
                <w:sz w:val="20"/>
                <w:szCs w:val="20"/>
                <w:lang w:eastAsia="zh-CN"/>
              </w:rPr>
            </w:pPr>
            <w:r w:rsidRPr="00B542BC">
              <w:rPr>
                <w:color w:val="0070C0"/>
                <w:sz w:val="24"/>
                <w:szCs w:val="24"/>
              </w:rPr>
              <w:t>Not applicable.</w:t>
            </w:r>
          </w:p>
        </w:tc>
      </w:tr>
    </w:tbl>
    <w:p w14:paraId="6CDA65A4" w14:textId="77777777" w:rsidR="00014640" w:rsidRDefault="00014640" w:rsidP="00014640">
      <w:pPr>
        <w:pStyle w:val="Heading2"/>
        <w:spacing w:before="0" w:line="22" w:lineRule="atLeast"/>
      </w:pPr>
    </w:p>
    <w:p w14:paraId="117A265D" w14:textId="08716A20" w:rsidR="00014640" w:rsidRDefault="00014640" w:rsidP="00A0030F">
      <w:pPr>
        <w:pStyle w:val="Heading2"/>
        <w:numPr>
          <w:ilvl w:val="0"/>
          <w:numId w:val="30"/>
        </w:numPr>
        <w:spacing w:before="0" w:line="22" w:lineRule="atLeast"/>
        <w:rPr>
          <w:szCs w:val="28"/>
        </w:rPr>
      </w:pPr>
      <w:bookmarkStart w:id="12" w:name="_Toc198907347"/>
      <w:r w:rsidRPr="00853D50">
        <w:rPr>
          <w:szCs w:val="28"/>
        </w:rPr>
        <w:t>Sales</w:t>
      </w:r>
      <w:bookmarkEnd w:id="12"/>
    </w:p>
    <w:p w14:paraId="53BDD057" w14:textId="77777777" w:rsidR="00E95DC0" w:rsidRPr="00E95DC0" w:rsidRDefault="00E95DC0" w:rsidP="00CD5993"/>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014640" w:rsidRPr="00C52B5E" w14:paraId="12733DAB" w14:textId="77777777" w:rsidTr="00074BEC">
        <w:tc>
          <w:tcPr>
            <w:tcW w:w="9020" w:type="dxa"/>
            <w:shd w:val="clear" w:color="auto" w:fill="B4C6E7" w:themeFill="accent1" w:themeFillTint="66"/>
          </w:tcPr>
          <w:p w14:paraId="5409AE5E" w14:textId="77777777" w:rsidR="00014640" w:rsidRPr="00C52B5E" w:rsidRDefault="00014640" w:rsidP="00074BEC">
            <w:pPr>
              <w:rPr>
                <w:sz w:val="24"/>
                <w:szCs w:val="24"/>
              </w:rPr>
            </w:pPr>
            <w:r w:rsidRPr="00C52B5E">
              <w:rPr>
                <w:sz w:val="24"/>
                <w:szCs w:val="24"/>
              </w:rPr>
              <w:t xml:space="preserve">What information was </w:t>
            </w:r>
            <w:r>
              <w:rPr>
                <w:sz w:val="24"/>
                <w:szCs w:val="24"/>
              </w:rPr>
              <w:t>considered</w:t>
            </w:r>
          </w:p>
        </w:tc>
      </w:tr>
      <w:tr w:rsidR="00014640" w:rsidRPr="00C52B5E" w14:paraId="351BE955" w14:textId="77777777" w:rsidTr="00074BEC">
        <w:tc>
          <w:tcPr>
            <w:tcW w:w="9020" w:type="dxa"/>
          </w:tcPr>
          <w:p w14:paraId="7C4C4F74" w14:textId="77777777" w:rsidR="004D2B04" w:rsidRPr="00EB5EF0" w:rsidRDefault="004D2B04" w:rsidP="004D2B04">
            <w:pPr>
              <w:rPr>
                <w:rFonts w:cstheme="minorHAnsi"/>
                <w:iCs/>
                <w:sz w:val="24"/>
                <w:szCs w:val="24"/>
                <w:u w:val="single"/>
              </w:rPr>
            </w:pPr>
            <w:r w:rsidRPr="00EB5EF0">
              <w:rPr>
                <w:rFonts w:cstheme="minorHAnsi"/>
                <w:iCs/>
                <w:sz w:val="24"/>
                <w:szCs w:val="24"/>
                <w:u w:val="single"/>
              </w:rPr>
              <w:t xml:space="preserve">Completeness of sales: </w:t>
            </w:r>
          </w:p>
          <w:p w14:paraId="169112F3" w14:textId="77777777" w:rsidR="004D2B04" w:rsidRDefault="004D2B04" w:rsidP="004D2B04">
            <w:pPr>
              <w:pStyle w:val="ListParagraph"/>
              <w:numPr>
                <w:ilvl w:val="0"/>
                <w:numId w:val="36"/>
              </w:numPr>
              <w:rPr>
                <w:rFonts w:cstheme="minorHAnsi"/>
                <w:iCs/>
                <w:sz w:val="24"/>
                <w:szCs w:val="24"/>
              </w:rPr>
            </w:pPr>
            <w:r w:rsidRPr="00EB5EF0">
              <w:rPr>
                <w:rFonts w:cstheme="minorHAnsi"/>
                <w:iCs/>
                <w:sz w:val="24"/>
                <w:szCs w:val="24"/>
              </w:rPr>
              <w:t xml:space="preserve">Sales reconciliation </w:t>
            </w:r>
          </w:p>
          <w:p w14:paraId="1321ACB9" w14:textId="5FEDB797" w:rsidR="00377D05" w:rsidRPr="00EB5EF0" w:rsidRDefault="00377D05" w:rsidP="004D2B04">
            <w:pPr>
              <w:pStyle w:val="ListParagraph"/>
              <w:numPr>
                <w:ilvl w:val="0"/>
                <w:numId w:val="36"/>
              </w:numPr>
              <w:rPr>
                <w:rFonts w:cstheme="minorHAnsi"/>
                <w:iCs/>
                <w:sz w:val="24"/>
                <w:szCs w:val="24"/>
              </w:rPr>
            </w:pPr>
            <w:r>
              <w:rPr>
                <w:rFonts w:cstheme="minorHAnsi"/>
                <w:iCs/>
                <w:sz w:val="24"/>
                <w:szCs w:val="24"/>
              </w:rPr>
              <w:t>Financial Statements</w:t>
            </w:r>
          </w:p>
          <w:p w14:paraId="5690A6DA" w14:textId="2C4EA70B" w:rsidR="004D2B04" w:rsidRPr="00EB5EF0" w:rsidRDefault="00356513" w:rsidP="004D2B04">
            <w:pPr>
              <w:pStyle w:val="ListParagraph"/>
              <w:numPr>
                <w:ilvl w:val="0"/>
                <w:numId w:val="36"/>
              </w:numPr>
              <w:rPr>
                <w:rFonts w:cstheme="minorHAnsi"/>
                <w:iCs/>
                <w:sz w:val="24"/>
                <w:szCs w:val="24"/>
              </w:rPr>
            </w:pPr>
            <w:r>
              <w:rPr>
                <w:rFonts w:cstheme="minorHAnsi"/>
                <w:iCs/>
                <w:sz w:val="24"/>
                <w:szCs w:val="24"/>
              </w:rPr>
              <w:t>Trial Balances</w:t>
            </w:r>
          </w:p>
          <w:p w14:paraId="065DEA57" w14:textId="77777777" w:rsidR="004D2B04" w:rsidRPr="00EB5EF0" w:rsidRDefault="004D2B04" w:rsidP="004D2B04">
            <w:pPr>
              <w:rPr>
                <w:rFonts w:cstheme="minorHAnsi"/>
                <w:iCs/>
                <w:sz w:val="24"/>
                <w:szCs w:val="24"/>
              </w:rPr>
            </w:pPr>
          </w:p>
          <w:p w14:paraId="5BF3C9B8" w14:textId="77777777" w:rsidR="004D2B04" w:rsidRPr="00EB5EF0" w:rsidRDefault="004D2B04" w:rsidP="004D2B04">
            <w:pPr>
              <w:rPr>
                <w:rFonts w:cstheme="minorHAnsi"/>
                <w:iCs/>
                <w:sz w:val="24"/>
                <w:szCs w:val="24"/>
                <w:u w:val="single"/>
              </w:rPr>
            </w:pPr>
            <w:r w:rsidRPr="00EB5EF0">
              <w:rPr>
                <w:rFonts w:cstheme="minorHAnsi"/>
                <w:iCs/>
                <w:sz w:val="24"/>
                <w:szCs w:val="24"/>
                <w:u w:val="single"/>
              </w:rPr>
              <w:t xml:space="preserve">Transactional testing: </w:t>
            </w:r>
          </w:p>
          <w:p w14:paraId="328E87F0" w14:textId="77777777" w:rsidR="004D2B04" w:rsidRPr="00EB5EF0" w:rsidRDefault="004D2B04" w:rsidP="004D2B04">
            <w:pPr>
              <w:pStyle w:val="ListParagraph"/>
              <w:numPr>
                <w:ilvl w:val="0"/>
                <w:numId w:val="37"/>
              </w:numPr>
              <w:rPr>
                <w:rFonts w:cstheme="minorHAnsi"/>
                <w:iCs/>
                <w:sz w:val="24"/>
                <w:szCs w:val="24"/>
                <w:u w:val="single"/>
              </w:rPr>
            </w:pPr>
            <w:r w:rsidRPr="00EB5EF0">
              <w:rPr>
                <w:rFonts w:cstheme="minorHAnsi"/>
                <w:iCs/>
                <w:sz w:val="24"/>
                <w:szCs w:val="24"/>
              </w:rPr>
              <w:t>Transaction</w:t>
            </w:r>
            <w:r>
              <w:rPr>
                <w:rFonts w:cstheme="minorHAnsi"/>
                <w:sz w:val="24"/>
                <w:szCs w:val="24"/>
              </w:rPr>
              <w:t xml:space="preserve"> </w:t>
            </w:r>
            <w:r w:rsidRPr="00EB5EF0">
              <w:rPr>
                <w:rFonts w:cstheme="minorHAnsi"/>
                <w:iCs/>
                <w:sz w:val="24"/>
                <w:szCs w:val="24"/>
              </w:rPr>
              <w:t xml:space="preserve">- by </w:t>
            </w:r>
            <w:r>
              <w:rPr>
                <w:rFonts w:cstheme="minorHAnsi"/>
                <w:sz w:val="24"/>
                <w:szCs w:val="24"/>
              </w:rPr>
              <w:t>-</w:t>
            </w:r>
            <w:r w:rsidRPr="00EB5EF0">
              <w:rPr>
                <w:rFonts w:cstheme="minorHAnsi"/>
                <w:iCs/>
                <w:sz w:val="24"/>
                <w:szCs w:val="24"/>
              </w:rPr>
              <w:t xml:space="preserve"> transaction domestic sales </w:t>
            </w:r>
          </w:p>
          <w:p w14:paraId="3CF6DEF8" w14:textId="606B18A0" w:rsidR="00DC6B23" w:rsidRPr="004D2B04" w:rsidRDefault="00242FA6" w:rsidP="00DC6B23">
            <w:pPr>
              <w:pStyle w:val="ListParagraph"/>
              <w:numPr>
                <w:ilvl w:val="0"/>
                <w:numId w:val="37"/>
              </w:numPr>
              <w:rPr>
                <w:rFonts w:cstheme="minorHAnsi"/>
                <w:iCs/>
                <w:sz w:val="24"/>
                <w:szCs w:val="24"/>
                <w:u w:val="single"/>
              </w:rPr>
            </w:pPr>
            <w:r>
              <w:rPr>
                <w:rFonts w:cstheme="minorHAnsi"/>
                <w:iCs/>
                <w:sz w:val="24"/>
                <w:szCs w:val="24"/>
              </w:rPr>
              <w:t>S</w:t>
            </w:r>
            <w:r w:rsidR="004D2B04" w:rsidRPr="00EB5EF0">
              <w:rPr>
                <w:rFonts w:cstheme="minorHAnsi"/>
                <w:iCs/>
                <w:sz w:val="24"/>
                <w:szCs w:val="24"/>
              </w:rPr>
              <w:t xml:space="preserve">ource documentation </w:t>
            </w:r>
          </w:p>
          <w:p w14:paraId="1B26A886" w14:textId="43DE22A8" w:rsidR="00014640" w:rsidRPr="00584A5E" w:rsidRDefault="00014640" w:rsidP="008F2FDB">
            <w:pPr>
              <w:rPr>
                <w:i/>
                <w:iCs/>
                <w:color w:val="C00000"/>
                <w:sz w:val="24"/>
                <w:szCs w:val="24"/>
              </w:rPr>
            </w:pPr>
          </w:p>
        </w:tc>
      </w:tr>
      <w:tr w:rsidR="00014640" w:rsidRPr="00CF1B9D" w14:paraId="4B078ED9" w14:textId="77777777" w:rsidTr="00074BEC">
        <w:tc>
          <w:tcPr>
            <w:tcW w:w="9020" w:type="dxa"/>
            <w:shd w:val="clear" w:color="auto" w:fill="F2F2F2" w:themeFill="background1" w:themeFillShade="F2"/>
          </w:tcPr>
          <w:p w14:paraId="04AF100E" w14:textId="774BAC46" w:rsidR="00014640" w:rsidRPr="00CF1B9D" w:rsidRDefault="00291C02" w:rsidP="00074BEC">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014640" w:rsidRPr="00C52B5E" w14:paraId="287F17F2" w14:textId="77777777" w:rsidTr="00074BEC">
        <w:tc>
          <w:tcPr>
            <w:tcW w:w="9020" w:type="dxa"/>
            <w:vAlign w:val="center"/>
          </w:tcPr>
          <w:p w14:paraId="7C0009A6" w14:textId="719FC7D6" w:rsidR="00014640" w:rsidRPr="00594E61" w:rsidRDefault="00D814F7" w:rsidP="00074BEC">
            <w:pPr>
              <w:spacing w:line="22" w:lineRule="atLeast"/>
            </w:pPr>
            <w:r w:rsidRPr="002719CC">
              <w:rPr>
                <w:color w:val="0070C0"/>
                <w:sz w:val="24"/>
                <w:szCs w:val="24"/>
              </w:rPr>
              <w:t>Not applicable.</w:t>
            </w:r>
            <w:r>
              <w:rPr>
                <w:color w:val="0070C0"/>
              </w:rPr>
              <w:t xml:space="preserve"> </w:t>
            </w:r>
          </w:p>
        </w:tc>
      </w:tr>
      <w:tr w:rsidR="00014640" w:rsidRPr="00C52B5E" w14:paraId="0E94DB7B" w14:textId="77777777" w:rsidTr="00074BEC">
        <w:tc>
          <w:tcPr>
            <w:tcW w:w="9020" w:type="dxa"/>
            <w:shd w:val="clear" w:color="auto" w:fill="B4C6E7" w:themeFill="accent1" w:themeFillTint="66"/>
          </w:tcPr>
          <w:p w14:paraId="2EC67575" w14:textId="77777777" w:rsidR="00014640" w:rsidRPr="00C52B5E" w:rsidRDefault="00014640" w:rsidP="00074BEC">
            <w:pPr>
              <w:rPr>
                <w:sz w:val="24"/>
                <w:szCs w:val="24"/>
              </w:rPr>
            </w:pPr>
            <w:r w:rsidRPr="00C52B5E">
              <w:rPr>
                <w:sz w:val="24"/>
                <w:szCs w:val="24"/>
              </w:rPr>
              <w:t xml:space="preserve">How the information </w:t>
            </w:r>
            <w:r>
              <w:rPr>
                <w:sz w:val="24"/>
                <w:szCs w:val="24"/>
              </w:rPr>
              <w:t>was checked</w:t>
            </w:r>
          </w:p>
        </w:tc>
      </w:tr>
      <w:tr w:rsidR="00014640" w:rsidRPr="00C52B5E" w14:paraId="7BB75019" w14:textId="77777777" w:rsidTr="00074BEC">
        <w:tc>
          <w:tcPr>
            <w:tcW w:w="9020" w:type="dxa"/>
          </w:tcPr>
          <w:p w14:paraId="2CDA411E" w14:textId="260D4E81" w:rsidR="00E0077D" w:rsidRPr="003D75C5" w:rsidRDefault="00DF2B67" w:rsidP="003D75C5">
            <w:pPr>
              <w:rPr>
                <w:b/>
                <w:bCs/>
                <w:sz w:val="24"/>
                <w:szCs w:val="24"/>
              </w:rPr>
            </w:pPr>
            <w:r w:rsidRPr="003D75C5">
              <w:rPr>
                <w:b/>
                <w:bCs/>
                <w:sz w:val="24"/>
                <w:szCs w:val="24"/>
              </w:rPr>
              <w:t xml:space="preserve">Completeness of sales </w:t>
            </w:r>
          </w:p>
          <w:p w14:paraId="33039937" w14:textId="507F1832" w:rsidR="00B05BCA" w:rsidRPr="003D75C5" w:rsidRDefault="00915A06" w:rsidP="003D75C5">
            <w:pPr>
              <w:rPr>
                <w:sz w:val="24"/>
                <w:szCs w:val="24"/>
              </w:rPr>
            </w:pPr>
            <w:r w:rsidRPr="003D75C5">
              <w:rPr>
                <w:sz w:val="24"/>
                <w:szCs w:val="24"/>
              </w:rPr>
              <w:t xml:space="preserve">We </w:t>
            </w:r>
            <w:r w:rsidR="00FA41B6" w:rsidRPr="003D75C5">
              <w:rPr>
                <w:sz w:val="24"/>
                <w:szCs w:val="24"/>
              </w:rPr>
              <w:t>compared</w:t>
            </w:r>
            <w:r w:rsidRPr="003D75C5">
              <w:rPr>
                <w:sz w:val="24"/>
                <w:szCs w:val="24"/>
              </w:rPr>
              <w:t xml:space="preserve"> the</w:t>
            </w:r>
            <w:r w:rsidR="00CF79F1" w:rsidRPr="003D75C5">
              <w:rPr>
                <w:sz w:val="24"/>
                <w:szCs w:val="24"/>
              </w:rPr>
              <w:t xml:space="preserve"> sales figures provided in the questionnaire response to the figures reported in Ningbo </w:t>
            </w:r>
            <w:proofErr w:type="spellStart"/>
            <w:r w:rsidR="00606D35" w:rsidRPr="003D75C5">
              <w:rPr>
                <w:sz w:val="24"/>
                <w:szCs w:val="24"/>
              </w:rPr>
              <w:t>T</w:t>
            </w:r>
            <w:r w:rsidR="00CF79F1" w:rsidRPr="003D75C5">
              <w:rPr>
                <w:sz w:val="24"/>
                <w:szCs w:val="24"/>
              </w:rPr>
              <w:t>ekmax</w:t>
            </w:r>
            <w:r w:rsidR="00B2204E" w:rsidRPr="003D75C5">
              <w:rPr>
                <w:sz w:val="24"/>
                <w:szCs w:val="24"/>
              </w:rPr>
              <w:t>’s</w:t>
            </w:r>
            <w:proofErr w:type="spellEnd"/>
            <w:r w:rsidR="00CF79F1" w:rsidRPr="003D75C5">
              <w:rPr>
                <w:sz w:val="24"/>
                <w:szCs w:val="24"/>
              </w:rPr>
              <w:t xml:space="preserve"> </w:t>
            </w:r>
            <w:r w:rsidR="00BC45E3" w:rsidRPr="003D75C5">
              <w:rPr>
                <w:sz w:val="24"/>
                <w:szCs w:val="24"/>
              </w:rPr>
              <w:t>audited</w:t>
            </w:r>
            <w:r w:rsidR="00CF79F1" w:rsidRPr="003D75C5">
              <w:rPr>
                <w:sz w:val="24"/>
                <w:szCs w:val="24"/>
              </w:rPr>
              <w:t xml:space="preserve"> financial statements.</w:t>
            </w:r>
            <w:r w:rsidR="00BC45E3" w:rsidRPr="003D75C5">
              <w:rPr>
                <w:sz w:val="24"/>
                <w:szCs w:val="24"/>
              </w:rPr>
              <w:t xml:space="preserve"> </w:t>
            </w:r>
            <w:r w:rsidR="00841FD0" w:rsidRPr="003D75C5">
              <w:rPr>
                <w:sz w:val="24"/>
                <w:szCs w:val="24"/>
              </w:rPr>
              <w:t xml:space="preserve">The POI does not align with Ningbo </w:t>
            </w:r>
            <w:proofErr w:type="spellStart"/>
            <w:r w:rsidR="00841FD0" w:rsidRPr="003D75C5">
              <w:rPr>
                <w:sz w:val="24"/>
                <w:szCs w:val="24"/>
              </w:rPr>
              <w:t>Tekmax’s</w:t>
            </w:r>
            <w:proofErr w:type="spellEnd"/>
            <w:r w:rsidR="00841FD0" w:rsidRPr="003D75C5">
              <w:rPr>
                <w:sz w:val="24"/>
                <w:szCs w:val="24"/>
              </w:rPr>
              <w:t xml:space="preserve"> financial </w:t>
            </w:r>
            <w:r w:rsidR="005E3BCD" w:rsidRPr="003D75C5">
              <w:rPr>
                <w:sz w:val="24"/>
                <w:szCs w:val="24"/>
              </w:rPr>
              <w:t>year;</w:t>
            </w:r>
            <w:r w:rsidR="00973B4A" w:rsidRPr="003D75C5">
              <w:rPr>
                <w:sz w:val="24"/>
                <w:szCs w:val="24"/>
              </w:rPr>
              <w:t xml:space="preserve"> therefore</w:t>
            </w:r>
            <w:r w:rsidR="005E3BCD" w:rsidRPr="003D75C5">
              <w:rPr>
                <w:sz w:val="24"/>
                <w:szCs w:val="24"/>
              </w:rPr>
              <w:t>,</w:t>
            </w:r>
            <w:r w:rsidR="00973B4A" w:rsidRPr="003D75C5">
              <w:rPr>
                <w:sz w:val="24"/>
                <w:szCs w:val="24"/>
              </w:rPr>
              <w:t xml:space="preserve"> </w:t>
            </w:r>
            <w:r w:rsidR="005E3BCD" w:rsidRPr="003D75C5">
              <w:rPr>
                <w:sz w:val="24"/>
                <w:szCs w:val="24"/>
              </w:rPr>
              <w:t>trial balances were supplied</w:t>
            </w:r>
            <w:r w:rsidR="00973B4A" w:rsidRPr="003D75C5">
              <w:rPr>
                <w:sz w:val="24"/>
                <w:szCs w:val="24"/>
              </w:rPr>
              <w:t xml:space="preserve"> </w:t>
            </w:r>
            <w:r w:rsidR="005B3097" w:rsidRPr="003D75C5">
              <w:rPr>
                <w:sz w:val="24"/>
                <w:szCs w:val="24"/>
              </w:rPr>
              <w:t>to align</w:t>
            </w:r>
            <w:r w:rsidR="00FA41B6" w:rsidRPr="003D75C5">
              <w:rPr>
                <w:sz w:val="24"/>
                <w:szCs w:val="24"/>
              </w:rPr>
              <w:t xml:space="preserve"> the financial year to the POI</w:t>
            </w:r>
            <w:r w:rsidR="00973B4A" w:rsidRPr="003D75C5">
              <w:rPr>
                <w:sz w:val="24"/>
                <w:szCs w:val="24"/>
              </w:rPr>
              <w:t xml:space="preserve">. </w:t>
            </w:r>
            <w:r w:rsidR="007847DB" w:rsidRPr="003D75C5">
              <w:rPr>
                <w:sz w:val="24"/>
                <w:szCs w:val="24"/>
              </w:rPr>
              <w:t xml:space="preserve">We were able to successfully reconcile annex sales figures </w:t>
            </w:r>
            <w:r w:rsidR="00641C68" w:rsidRPr="003D75C5">
              <w:rPr>
                <w:sz w:val="24"/>
                <w:szCs w:val="24"/>
              </w:rPr>
              <w:t xml:space="preserve">to the trial balances provided. </w:t>
            </w:r>
          </w:p>
          <w:p w14:paraId="248D37A2" w14:textId="77777777" w:rsidR="00617449" w:rsidRPr="003D75C5" w:rsidRDefault="00617449" w:rsidP="003D75C5">
            <w:pPr>
              <w:rPr>
                <w:sz w:val="24"/>
                <w:szCs w:val="24"/>
              </w:rPr>
            </w:pPr>
          </w:p>
          <w:p w14:paraId="76219B04" w14:textId="1339C410" w:rsidR="00617449" w:rsidRPr="003D75C5" w:rsidRDefault="00482DD9" w:rsidP="003D75C5">
            <w:pPr>
              <w:rPr>
                <w:sz w:val="24"/>
                <w:szCs w:val="24"/>
              </w:rPr>
            </w:pPr>
            <w:r w:rsidRPr="003D75C5">
              <w:rPr>
                <w:sz w:val="24"/>
                <w:szCs w:val="24"/>
              </w:rPr>
              <w:t>We were</w:t>
            </w:r>
            <w:r w:rsidR="00617449" w:rsidRPr="003D75C5">
              <w:rPr>
                <w:sz w:val="24"/>
                <w:szCs w:val="24"/>
              </w:rPr>
              <w:t xml:space="preserve"> also able to reconcile </w:t>
            </w:r>
            <w:r w:rsidR="00CB50A2" w:rsidRPr="003D75C5">
              <w:rPr>
                <w:sz w:val="24"/>
                <w:szCs w:val="24"/>
              </w:rPr>
              <w:t>the</w:t>
            </w:r>
            <w:r w:rsidR="00617449" w:rsidRPr="003D75C5">
              <w:rPr>
                <w:sz w:val="24"/>
                <w:szCs w:val="24"/>
              </w:rPr>
              <w:t xml:space="preserve"> like good sales values to the sales reconciliation tab on the annex with no material differences</w:t>
            </w:r>
            <w:r w:rsidR="0013592E" w:rsidRPr="003D75C5">
              <w:rPr>
                <w:sz w:val="24"/>
                <w:szCs w:val="24"/>
              </w:rPr>
              <w:t xml:space="preserve">. </w:t>
            </w:r>
          </w:p>
          <w:p w14:paraId="057CBBC1" w14:textId="77777777" w:rsidR="00641C68" w:rsidRPr="003D75C5" w:rsidRDefault="00641C68" w:rsidP="003D75C5">
            <w:pPr>
              <w:rPr>
                <w:sz w:val="24"/>
                <w:szCs w:val="24"/>
              </w:rPr>
            </w:pPr>
          </w:p>
          <w:p w14:paraId="0EE5DF09" w14:textId="3386459F" w:rsidR="00641C68" w:rsidRPr="003D75C5" w:rsidRDefault="00617449" w:rsidP="003D75C5">
            <w:pPr>
              <w:rPr>
                <w:b/>
                <w:bCs/>
                <w:sz w:val="24"/>
                <w:szCs w:val="24"/>
              </w:rPr>
            </w:pPr>
            <w:r w:rsidRPr="003D75C5">
              <w:rPr>
                <w:b/>
                <w:bCs/>
                <w:sz w:val="24"/>
                <w:szCs w:val="24"/>
              </w:rPr>
              <w:t xml:space="preserve">Transactional testing </w:t>
            </w:r>
          </w:p>
          <w:p w14:paraId="726A5B2B" w14:textId="28FAE038" w:rsidR="007E2998" w:rsidRPr="003D75C5" w:rsidRDefault="00081620" w:rsidP="003D75C5">
            <w:pPr>
              <w:rPr>
                <w:sz w:val="24"/>
                <w:szCs w:val="24"/>
              </w:rPr>
            </w:pPr>
            <w:r w:rsidRPr="003D75C5">
              <w:rPr>
                <w:sz w:val="24"/>
                <w:szCs w:val="24"/>
              </w:rPr>
              <w:t xml:space="preserve">To check </w:t>
            </w:r>
            <w:r w:rsidR="00E02BDC" w:rsidRPr="003D75C5">
              <w:rPr>
                <w:sz w:val="24"/>
                <w:szCs w:val="24"/>
              </w:rPr>
              <w:t>the</w:t>
            </w:r>
            <w:r w:rsidRPr="003D75C5">
              <w:rPr>
                <w:sz w:val="24"/>
                <w:szCs w:val="24"/>
              </w:rPr>
              <w:t xml:space="preserve"> accuracy </w:t>
            </w:r>
            <w:r w:rsidR="00F22CD4" w:rsidRPr="003D75C5">
              <w:rPr>
                <w:sz w:val="24"/>
                <w:szCs w:val="24"/>
              </w:rPr>
              <w:t>and relevance</w:t>
            </w:r>
            <w:r w:rsidR="006F6BAF" w:rsidRPr="003D75C5">
              <w:rPr>
                <w:sz w:val="24"/>
                <w:szCs w:val="24"/>
              </w:rPr>
              <w:t xml:space="preserve"> of sales information, </w:t>
            </w:r>
            <w:r w:rsidRPr="003D75C5">
              <w:rPr>
                <w:sz w:val="24"/>
                <w:szCs w:val="24"/>
              </w:rPr>
              <w:t>w</w:t>
            </w:r>
            <w:r w:rsidR="00955410" w:rsidRPr="003D75C5">
              <w:rPr>
                <w:sz w:val="24"/>
                <w:szCs w:val="24"/>
              </w:rPr>
              <w:t xml:space="preserve">e selected a sample of </w:t>
            </w:r>
            <w:r w:rsidR="00062A2D" w:rsidRPr="003D75C5">
              <w:rPr>
                <w:sz w:val="24"/>
                <w:szCs w:val="24"/>
              </w:rPr>
              <w:t>six</w:t>
            </w:r>
            <w:r w:rsidR="00955410" w:rsidRPr="003D75C5">
              <w:rPr>
                <w:sz w:val="24"/>
                <w:szCs w:val="24"/>
              </w:rPr>
              <w:t xml:space="preserve"> sales transactions from Ningbo </w:t>
            </w:r>
            <w:proofErr w:type="spellStart"/>
            <w:r w:rsidR="00955410" w:rsidRPr="003D75C5">
              <w:rPr>
                <w:sz w:val="24"/>
                <w:szCs w:val="24"/>
              </w:rPr>
              <w:t>Tekmax’s</w:t>
            </w:r>
            <w:proofErr w:type="spellEnd"/>
            <w:r w:rsidR="00955410" w:rsidRPr="003D75C5">
              <w:rPr>
                <w:sz w:val="24"/>
                <w:szCs w:val="24"/>
              </w:rPr>
              <w:t xml:space="preserve"> submitted questionnaire annex. </w:t>
            </w:r>
            <w:r w:rsidR="00F22CD4" w:rsidRPr="003D75C5">
              <w:rPr>
                <w:sz w:val="24"/>
                <w:szCs w:val="24"/>
              </w:rPr>
              <w:t xml:space="preserve">We compared </w:t>
            </w:r>
            <w:r w:rsidR="00ED0CAC" w:rsidRPr="003D75C5">
              <w:rPr>
                <w:sz w:val="24"/>
                <w:szCs w:val="24"/>
              </w:rPr>
              <w:t>the information submitted in the questionnaire</w:t>
            </w:r>
            <w:r w:rsidR="00034B0A" w:rsidRPr="003D75C5">
              <w:rPr>
                <w:sz w:val="24"/>
                <w:szCs w:val="24"/>
              </w:rPr>
              <w:t>,</w:t>
            </w:r>
            <w:r w:rsidR="00ED0CAC" w:rsidRPr="003D75C5">
              <w:rPr>
                <w:sz w:val="24"/>
                <w:szCs w:val="24"/>
              </w:rPr>
              <w:t xml:space="preserve"> to source documentation. For source </w:t>
            </w:r>
            <w:r w:rsidR="00044DE5" w:rsidRPr="003D75C5">
              <w:rPr>
                <w:sz w:val="24"/>
                <w:szCs w:val="24"/>
              </w:rPr>
              <w:t>documentation,</w:t>
            </w:r>
            <w:r w:rsidR="00ED0CAC" w:rsidRPr="003D75C5">
              <w:rPr>
                <w:sz w:val="24"/>
                <w:szCs w:val="24"/>
              </w:rPr>
              <w:t xml:space="preserve"> </w:t>
            </w:r>
            <w:r w:rsidR="00044DE5" w:rsidRPr="003D75C5">
              <w:rPr>
                <w:sz w:val="24"/>
                <w:szCs w:val="24"/>
              </w:rPr>
              <w:t xml:space="preserve">we </w:t>
            </w:r>
            <w:r w:rsidRPr="003D75C5">
              <w:rPr>
                <w:sz w:val="24"/>
                <w:szCs w:val="24"/>
              </w:rPr>
              <w:t xml:space="preserve">asked </w:t>
            </w:r>
            <w:r w:rsidR="00044DE5" w:rsidRPr="003D75C5">
              <w:rPr>
                <w:sz w:val="24"/>
                <w:szCs w:val="24"/>
              </w:rPr>
              <w:t xml:space="preserve">Ningbo Tekmax </w:t>
            </w:r>
            <w:r w:rsidRPr="003D75C5">
              <w:rPr>
                <w:sz w:val="24"/>
                <w:szCs w:val="24"/>
              </w:rPr>
              <w:t xml:space="preserve">to </w:t>
            </w:r>
            <w:r w:rsidR="00C42F75" w:rsidRPr="003D75C5">
              <w:rPr>
                <w:sz w:val="24"/>
                <w:szCs w:val="24"/>
              </w:rPr>
              <w:t>provide</w:t>
            </w:r>
            <w:r w:rsidR="00F13D68" w:rsidRPr="003D75C5">
              <w:rPr>
                <w:sz w:val="24"/>
                <w:szCs w:val="24"/>
              </w:rPr>
              <w:t xml:space="preserve"> </w:t>
            </w:r>
            <w:r w:rsidR="00FC0CC1" w:rsidRPr="003D75C5">
              <w:rPr>
                <w:sz w:val="24"/>
                <w:szCs w:val="24"/>
              </w:rPr>
              <w:t xml:space="preserve">customer </w:t>
            </w:r>
            <w:r w:rsidR="001B6DFD" w:rsidRPr="003D75C5">
              <w:rPr>
                <w:sz w:val="24"/>
                <w:szCs w:val="24"/>
              </w:rPr>
              <w:t>orders</w:t>
            </w:r>
            <w:r w:rsidR="007B4CE1" w:rsidRPr="003D75C5">
              <w:rPr>
                <w:sz w:val="24"/>
                <w:szCs w:val="24"/>
              </w:rPr>
              <w:t>;</w:t>
            </w:r>
            <w:r w:rsidR="00F13D68" w:rsidRPr="003D75C5">
              <w:rPr>
                <w:sz w:val="24"/>
                <w:szCs w:val="24"/>
              </w:rPr>
              <w:t xml:space="preserve"> </w:t>
            </w:r>
            <w:r w:rsidR="00FC0CC1" w:rsidRPr="003D75C5">
              <w:rPr>
                <w:sz w:val="24"/>
                <w:szCs w:val="24"/>
              </w:rPr>
              <w:t xml:space="preserve">sales </w:t>
            </w:r>
            <w:r w:rsidR="00F13D68" w:rsidRPr="003D75C5">
              <w:rPr>
                <w:sz w:val="24"/>
                <w:szCs w:val="24"/>
              </w:rPr>
              <w:t>invoices</w:t>
            </w:r>
            <w:r w:rsidR="007B4CE1" w:rsidRPr="003D75C5">
              <w:rPr>
                <w:sz w:val="24"/>
                <w:szCs w:val="24"/>
              </w:rPr>
              <w:t>;</w:t>
            </w:r>
            <w:r w:rsidR="00F13D68" w:rsidRPr="003D75C5">
              <w:rPr>
                <w:sz w:val="24"/>
                <w:szCs w:val="24"/>
              </w:rPr>
              <w:t xml:space="preserve"> </w:t>
            </w:r>
            <w:r w:rsidR="00294372" w:rsidRPr="003D75C5">
              <w:rPr>
                <w:sz w:val="24"/>
                <w:szCs w:val="24"/>
              </w:rPr>
              <w:t>shipping documentation (</w:t>
            </w:r>
            <w:r w:rsidR="00F13D68" w:rsidRPr="003D75C5">
              <w:rPr>
                <w:sz w:val="24"/>
                <w:szCs w:val="24"/>
              </w:rPr>
              <w:t>‘stock out’ notes</w:t>
            </w:r>
            <w:r w:rsidR="00294372" w:rsidRPr="003D75C5">
              <w:rPr>
                <w:sz w:val="24"/>
                <w:szCs w:val="24"/>
              </w:rPr>
              <w:t>)</w:t>
            </w:r>
            <w:r w:rsidR="00F13D68" w:rsidRPr="003D75C5">
              <w:rPr>
                <w:sz w:val="24"/>
                <w:szCs w:val="24"/>
              </w:rPr>
              <w:t xml:space="preserve"> and </w:t>
            </w:r>
            <w:r w:rsidR="00294372" w:rsidRPr="003D75C5">
              <w:rPr>
                <w:sz w:val="24"/>
                <w:szCs w:val="24"/>
              </w:rPr>
              <w:t>proof of payment</w:t>
            </w:r>
            <w:r w:rsidR="00F13D68" w:rsidRPr="003D75C5">
              <w:rPr>
                <w:sz w:val="24"/>
                <w:szCs w:val="24"/>
              </w:rPr>
              <w:t>.</w:t>
            </w:r>
            <w:r w:rsidR="00014774" w:rsidRPr="003D75C5">
              <w:rPr>
                <w:sz w:val="24"/>
                <w:szCs w:val="24"/>
              </w:rPr>
              <w:t xml:space="preserve"> We found that all transactions </w:t>
            </w:r>
            <w:r w:rsidR="00FC0CC1" w:rsidRPr="003D75C5">
              <w:rPr>
                <w:sz w:val="24"/>
                <w:szCs w:val="24"/>
              </w:rPr>
              <w:t xml:space="preserve">in the sample </w:t>
            </w:r>
            <w:r w:rsidR="00014774" w:rsidRPr="003D75C5">
              <w:rPr>
                <w:sz w:val="24"/>
                <w:szCs w:val="24"/>
              </w:rPr>
              <w:t>are correctly reported in the annex</w:t>
            </w:r>
            <w:r w:rsidR="00A97E8E" w:rsidRPr="003D75C5">
              <w:rPr>
                <w:sz w:val="24"/>
                <w:szCs w:val="24"/>
              </w:rPr>
              <w:t xml:space="preserve">. </w:t>
            </w:r>
          </w:p>
          <w:p w14:paraId="5D6EB8E0" w14:textId="3B0C6999" w:rsidR="00014640" w:rsidRPr="00584A5E" w:rsidRDefault="00014640" w:rsidP="008F2FDB">
            <w:pPr>
              <w:rPr>
                <w:i/>
                <w:iCs/>
                <w:color w:val="C00000"/>
                <w:sz w:val="24"/>
                <w:szCs w:val="24"/>
                <w:lang w:eastAsia="zh-CN"/>
              </w:rPr>
            </w:pPr>
          </w:p>
        </w:tc>
      </w:tr>
      <w:tr w:rsidR="00014640" w:rsidRPr="00CF1B9D" w14:paraId="778B5E80" w14:textId="77777777" w:rsidTr="00074BEC">
        <w:tc>
          <w:tcPr>
            <w:tcW w:w="9020" w:type="dxa"/>
            <w:shd w:val="clear" w:color="auto" w:fill="F2F2F2" w:themeFill="background1" w:themeFillShade="F2"/>
          </w:tcPr>
          <w:p w14:paraId="261B11EC" w14:textId="625D9EF6" w:rsidR="00014640" w:rsidRPr="00CF1B9D" w:rsidRDefault="00291C02" w:rsidP="00074BEC">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014640" w:rsidRPr="00C52B5E" w14:paraId="1FEC8A3A" w14:textId="77777777" w:rsidTr="00074BEC">
        <w:tc>
          <w:tcPr>
            <w:tcW w:w="9020" w:type="dxa"/>
            <w:vAlign w:val="center"/>
          </w:tcPr>
          <w:p w14:paraId="38B5578D" w14:textId="5BD3A4D7" w:rsidR="00014640" w:rsidRPr="00DB7014" w:rsidRDefault="00256586" w:rsidP="00074BEC">
            <w:pPr>
              <w:spacing w:line="22" w:lineRule="atLeast"/>
              <w:rPr>
                <w:lang w:eastAsia="zh-CN"/>
              </w:rPr>
            </w:pPr>
            <w:r w:rsidRPr="00B17C1F">
              <w:rPr>
                <w:color w:val="0070C0"/>
                <w:sz w:val="24"/>
                <w:szCs w:val="24"/>
              </w:rPr>
              <w:t>Not applicable.</w:t>
            </w:r>
          </w:p>
        </w:tc>
      </w:tr>
      <w:tr w:rsidR="00014640" w:rsidRPr="00C52B5E" w14:paraId="47DAD4B6" w14:textId="77777777" w:rsidTr="00074BEC">
        <w:tc>
          <w:tcPr>
            <w:tcW w:w="9020" w:type="dxa"/>
            <w:shd w:val="clear" w:color="auto" w:fill="B4C6E7" w:themeFill="accent1" w:themeFillTint="66"/>
          </w:tcPr>
          <w:p w14:paraId="507F89EB" w14:textId="77777777" w:rsidR="00014640" w:rsidRPr="00C52B5E" w:rsidRDefault="00014640" w:rsidP="00074BEC">
            <w:pPr>
              <w:rPr>
                <w:sz w:val="24"/>
                <w:szCs w:val="24"/>
              </w:rPr>
            </w:pPr>
            <w:r w:rsidRPr="00DB7014">
              <w:rPr>
                <w:sz w:val="24"/>
                <w:szCs w:val="24"/>
              </w:rPr>
              <w:t>Exceptions/Findings</w:t>
            </w:r>
            <w:r>
              <w:rPr>
                <w:sz w:val="24"/>
                <w:szCs w:val="24"/>
              </w:rPr>
              <w:t>/Adjustments</w:t>
            </w:r>
          </w:p>
        </w:tc>
      </w:tr>
      <w:tr w:rsidR="00014640" w:rsidRPr="00C52B5E" w14:paraId="0959569A" w14:textId="77777777" w:rsidTr="00074BEC">
        <w:tc>
          <w:tcPr>
            <w:tcW w:w="9020" w:type="dxa"/>
          </w:tcPr>
          <w:p w14:paraId="13965576" w14:textId="34180276" w:rsidR="00014640" w:rsidRPr="00014774" w:rsidRDefault="00014774" w:rsidP="00074BEC">
            <w:pPr>
              <w:rPr>
                <w:sz w:val="24"/>
                <w:szCs w:val="24"/>
              </w:rPr>
            </w:pPr>
            <w:r>
              <w:rPr>
                <w:sz w:val="24"/>
                <w:szCs w:val="24"/>
              </w:rPr>
              <w:t xml:space="preserve">None. </w:t>
            </w:r>
          </w:p>
        </w:tc>
      </w:tr>
      <w:tr w:rsidR="00014640" w:rsidRPr="00CF1B9D" w14:paraId="48C774DD" w14:textId="77777777" w:rsidTr="00074BEC">
        <w:tc>
          <w:tcPr>
            <w:tcW w:w="9020" w:type="dxa"/>
            <w:shd w:val="clear" w:color="auto" w:fill="F2F2F2" w:themeFill="background1" w:themeFillShade="F2"/>
          </w:tcPr>
          <w:p w14:paraId="48CF0389" w14:textId="22991FCD" w:rsidR="00014640" w:rsidRPr="00CF1B9D" w:rsidRDefault="00291C02" w:rsidP="00074BEC">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014640" w:rsidRPr="00C52B5E" w14:paraId="3D20BCD3" w14:textId="77777777" w:rsidTr="00074BEC">
        <w:tc>
          <w:tcPr>
            <w:tcW w:w="9020" w:type="dxa"/>
            <w:vAlign w:val="center"/>
          </w:tcPr>
          <w:p w14:paraId="26DB10D0" w14:textId="60F9DF36" w:rsidR="00014640" w:rsidRPr="00257EF7" w:rsidRDefault="00256586" w:rsidP="00074BEC">
            <w:pPr>
              <w:spacing w:line="22" w:lineRule="atLeast"/>
              <w:rPr>
                <w:lang w:eastAsia="zh-CN"/>
              </w:rPr>
            </w:pPr>
            <w:r w:rsidRPr="00B17C1F">
              <w:rPr>
                <w:color w:val="0070C0"/>
                <w:sz w:val="24"/>
                <w:szCs w:val="24"/>
              </w:rPr>
              <w:t>Not applicable.</w:t>
            </w:r>
          </w:p>
        </w:tc>
      </w:tr>
      <w:tr w:rsidR="00014640" w:rsidRPr="00C52B5E" w14:paraId="02CA799D" w14:textId="77777777" w:rsidTr="00074BEC">
        <w:tc>
          <w:tcPr>
            <w:tcW w:w="9020" w:type="dxa"/>
            <w:shd w:val="clear" w:color="auto" w:fill="B4C6E7" w:themeFill="accent1" w:themeFillTint="66"/>
          </w:tcPr>
          <w:p w14:paraId="2BF8CC83" w14:textId="77777777" w:rsidR="00014640" w:rsidRPr="00C52B5E" w:rsidRDefault="00014640" w:rsidP="00074BEC">
            <w:pPr>
              <w:rPr>
                <w:sz w:val="24"/>
                <w:szCs w:val="24"/>
              </w:rPr>
            </w:pPr>
            <w:r>
              <w:rPr>
                <w:sz w:val="24"/>
                <w:szCs w:val="24"/>
              </w:rPr>
              <w:t>Conclusions</w:t>
            </w:r>
          </w:p>
        </w:tc>
      </w:tr>
      <w:tr w:rsidR="00014640" w:rsidRPr="00C52B5E" w14:paraId="25447523" w14:textId="77777777" w:rsidTr="00074BEC">
        <w:tc>
          <w:tcPr>
            <w:tcW w:w="9020" w:type="dxa"/>
          </w:tcPr>
          <w:p w14:paraId="484B07C2" w14:textId="35492372" w:rsidR="00014640" w:rsidRPr="00584A5E" w:rsidRDefault="00014640" w:rsidP="00D559B1">
            <w:pPr>
              <w:rPr>
                <w:i/>
                <w:iCs/>
                <w:color w:val="C00000"/>
                <w:sz w:val="24"/>
                <w:szCs w:val="24"/>
              </w:rPr>
            </w:pPr>
            <w:r w:rsidRPr="00584A5E">
              <w:rPr>
                <w:sz w:val="24"/>
                <w:szCs w:val="24"/>
              </w:rPr>
              <w:t xml:space="preserve">The information relating to sales </w:t>
            </w:r>
            <w:r w:rsidR="009A2DE9" w:rsidRPr="00584A5E">
              <w:rPr>
                <w:sz w:val="24"/>
                <w:szCs w:val="24"/>
              </w:rPr>
              <w:t xml:space="preserve">provided </w:t>
            </w:r>
            <w:r w:rsidRPr="00584A5E">
              <w:rPr>
                <w:sz w:val="24"/>
                <w:szCs w:val="24"/>
              </w:rPr>
              <w:t>by</w:t>
            </w:r>
            <w:r w:rsidR="00387D70">
              <w:rPr>
                <w:sz w:val="24"/>
                <w:szCs w:val="24"/>
              </w:rPr>
              <w:t xml:space="preserve"> Ningbo Tekmax</w:t>
            </w:r>
            <w:r w:rsidR="006E1F1C" w:rsidRPr="00584A5E">
              <w:rPr>
                <w:rFonts w:cstheme="minorHAnsi"/>
                <w:color w:val="C00000"/>
                <w:sz w:val="24"/>
                <w:szCs w:val="24"/>
              </w:rPr>
              <w:t xml:space="preserve"> </w:t>
            </w:r>
            <w:r w:rsidR="006E1F1C" w:rsidRPr="00584A5E">
              <w:rPr>
                <w:sz w:val="24"/>
                <w:szCs w:val="24"/>
              </w:rPr>
              <w:t>is</w:t>
            </w:r>
            <w:r w:rsidRPr="00584A5E">
              <w:rPr>
                <w:sz w:val="24"/>
                <w:szCs w:val="24"/>
              </w:rPr>
              <w:t xml:space="preserve"> verifiable. Based on the work </w:t>
            </w:r>
            <w:r w:rsidR="00957F85" w:rsidRPr="00584A5E">
              <w:rPr>
                <w:sz w:val="24"/>
                <w:szCs w:val="24"/>
              </w:rPr>
              <w:t>performed</w:t>
            </w:r>
            <w:r w:rsidRPr="00584A5E">
              <w:rPr>
                <w:sz w:val="24"/>
                <w:szCs w:val="24"/>
              </w:rPr>
              <w:t xml:space="preserve">, we have a reasonable level of assurance that the information can be treated as complete, </w:t>
            </w:r>
            <w:r w:rsidR="00B94EB5" w:rsidRPr="00584A5E">
              <w:rPr>
                <w:sz w:val="24"/>
                <w:szCs w:val="24"/>
              </w:rPr>
              <w:t>relevant,</w:t>
            </w:r>
            <w:r w:rsidRPr="00584A5E">
              <w:rPr>
                <w:sz w:val="24"/>
                <w:szCs w:val="24"/>
              </w:rPr>
              <w:t xml:space="preserve"> and accurate and can therefore be used by the TRA for</w:t>
            </w:r>
            <w:r w:rsidR="00387D70" w:rsidRPr="00584A5E">
              <w:rPr>
                <w:sz w:val="24"/>
                <w:szCs w:val="24"/>
              </w:rPr>
              <w:t xml:space="preserve"> </w:t>
            </w:r>
            <w:r w:rsidR="00387D70" w:rsidRPr="00C84CB4">
              <w:rPr>
                <w:rFonts w:cstheme="minorHAnsi"/>
                <w:sz w:val="24"/>
                <w:szCs w:val="24"/>
              </w:rPr>
              <w:t>dumping and injury likelihood assessments</w:t>
            </w:r>
            <w:r w:rsidR="007B4A91" w:rsidRPr="00584A5E">
              <w:rPr>
                <w:sz w:val="24"/>
                <w:szCs w:val="24"/>
              </w:rPr>
              <w:t>.</w:t>
            </w:r>
            <w:r w:rsidRPr="00584A5E">
              <w:rPr>
                <w:sz w:val="24"/>
                <w:szCs w:val="24"/>
              </w:rPr>
              <w:t xml:space="preserve"> </w:t>
            </w:r>
          </w:p>
          <w:p w14:paraId="361A2D31" w14:textId="63242659" w:rsidR="00014640" w:rsidRPr="00584A5E" w:rsidRDefault="00014640" w:rsidP="00074BEC">
            <w:pPr>
              <w:rPr>
                <w:sz w:val="24"/>
                <w:szCs w:val="24"/>
              </w:rPr>
            </w:pPr>
          </w:p>
        </w:tc>
      </w:tr>
      <w:tr w:rsidR="00014640" w:rsidRPr="00CF1B9D" w14:paraId="7EC54BED" w14:textId="77777777" w:rsidTr="00074BEC">
        <w:tc>
          <w:tcPr>
            <w:tcW w:w="9020" w:type="dxa"/>
            <w:shd w:val="clear" w:color="auto" w:fill="F2F2F2" w:themeFill="background1" w:themeFillShade="F2"/>
          </w:tcPr>
          <w:p w14:paraId="3B1A65EF" w14:textId="746D2B5A" w:rsidR="00014640" w:rsidRPr="00CF1B9D" w:rsidRDefault="00291C02" w:rsidP="00074BEC">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014640" w:rsidRPr="00C52B5E" w14:paraId="53892A4F" w14:textId="77777777" w:rsidTr="00074BEC">
        <w:tc>
          <w:tcPr>
            <w:tcW w:w="9020" w:type="dxa"/>
            <w:vAlign w:val="center"/>
          </w:tcPr>
          <w:p w14:paraId="71FEB596" w14:textId="114C64E3" w:rsidR="00014640" w:rsidRPr="00BD37D8" w:rsidRDefault="00256586" w:rsidP="00074BEC">
            <w:pPr>
              <w:spacing w:line="22" w:lineRule="atLeast"/>
              <w:rPr>
                <w:lang w:eastAsia="zh-CN"/>
              </w:rPr>
            </w:pPr>
            <w:r w:rsidRPr="00B17C1F">
              <w:rPr>
                <w:color w:val="0070C0"/>
                <w:sz w:val="24"/>
                <w:szCs w:val="24"/>
              </w:rPr>
              <w:t>Not applicable.</w:t>
            </w:r>
          </w:p>
        </w:tc>
      </w:tr>
    </w:tbl>
    <w:p w14:paraId="50290B6A" w14:textId="77777777" w:rsidR="00014640" w:rsidRDefault="00014640" w:rsidP="00014640">
      <w:pPr>
        <w:pStyle w:val="Heading2"/>
        <w:spacing w:before="0" w:line="22" w:lineRule="atLeast"/>
      </w:pPr>
    </w:p>
    <w:p w14:paraId="7DC0AD27" w14:textId="659DFECD" w:rsidR="00CC6F5B" w:rsidRPr="00853D50" w:rsidRDefault="00CC6F5B" w:rsidP="00A0030F">
      <w:pPr>
        <w:pStyle w:val="Heading2"/>
        <w:numPr>
          <w:ilvl w:val="0"/>
          <w:numId w:val="30"/>
        </w:numPr>
        <w:spacing w:before="0" w:line="22" w:lineRule="atLeast"/>
        <w:rPr>
          <w:szCs w:val="28"/>
        </w:rPr>
      </w:pPr>
      <w:bookmarkStart w:id="13" w:name="_Toc198907348"/>
      <w:r>
        <w:rPr>
          <w:szCs w:val="28"/>
        </w:rPr>
        <w:t>Fair Comparison</w:t>
      </w:r>
      <w:bookmarkEnd w:id="13"/>
    </w:p>
    <w:p w14:paraId="63BFBC28" w14:textId="77777777" w:rsidR="00CC6F5B" w:rsidRPr="0006273F" w:rsidRDefault="00CC6F5B" w:rsidP="00CC6F5B">
      <w:pPr>
        <w:pStyle w:val="Heading2"/>
        <w:spacing w:before="0" w:line="22" w:lineRule="atLeast"/>
      </w:pPr>
    </w:p>
    <w:p w14:paraId="65C96396" w14:textId="77777777" w:rsidR="00CC6F5B" w:rsidRPr="00AA7744" w:rsidRDefault="00CC6F5B" w:rsidP="00CC6F5B">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CC6F5B" w:rsidRPr="00C52B5E" w14:paraId="3156CB99" w14:textId="77777777" w:rsidTr="00074BEC">
        <w:tc>
          <w:tcPr>
            <w:tcW w:w="9020" w:type="dxa"/>
            <w:shd w:val="clear" w:color="auto" w:fill="B4C6E7" w:themeFill="accent1" w:themeFillTint="66"/>
          </w:tcPr>
          <w:p w14:paraId="79FE718B" w14:textId="77777777" w:rsidR="00CC6F5B" w:rsidRPr="00C52B5E" w:rsidRDefault="00CC6F5B" w:rsidP="00074BEC">
            <w:pPr>
              <w:rPr>
                <w:sz w:val="24"/>
                <w:szCs w:val="24"/>
              </w:rPr>
            </w:pPr>
            <w:r w:rsidRPr="00C52B5E">
              <w:rPr>
                <w:sz w:val="24"/>
                <w:szCs w:val="24"/>
              </w:rPr>
              <w:t xml:space="preserve">What information was </w:t>
            </w:r>
            <w:r>
              <w:rPr>
                <w:sz w:val="24"/>
                <w:szCs w:val="24"/>
              </w:rPr>
              <w:t>considered</w:t>
            </w:r>
          </w:p>
        </w:tc>
      </w:tr>
      <w:tr w:rsidR="00CC6F5B" w:rsidRPr="00C52B5E" w14:paraId="62D216A0" w14:textId="77777777" w:rsidTr="00074BEC">
        <w:tc>
          <w:tcPr>
            <w:tcW w:w="9020" w:type="dxa"/>
          </w:tcPr>
          <w:p w14:paraId="119968FC" w14:textId="5A47D51B" w:rsidR="00CC6F5B" w:rsidRPr="00285BBB" w:rsidRDefault="00B97C2A" w:rsidP="0044493E">
            <w:pPr>
              <w:pStyle w:val="ListParagraph"/>
              <w:numPr>
                <w:ilvl w:val="0"/>
                <w:numId w:val="40"/>
              </w:numPr>
              <w:rPr>
                <w:sz w:val="24"/>
                <w:szCs w:val="24"/>
              </w:rPr>
            </w:pPr>
            <w:r w:rsidRPr="00285BBB">
              <w:rPr>
                <w:sz w:val="24"/>
                <w:szCs w:val="24"/>
              </w:rPr>
              <w:t>Discounts and rebates</w:t>
            </w:r>
          </w:p>
          <w:p w14:paraId="1BBEEC53" w14:textId="3135B5F9" w:rsidR="00EB5C1B" w:rsidRPr="00285BBB" w:rsidRDefault="003B10FC" w:rsidP="0044493E">
            <w:pPr>
              <w:pStyle w:val="ListParagraph"/>
              <w:numPr>
                <w:ilvl w:val="0"/>
                <w:numId w:val="40"/>
              </w:numPr>
              <w:rPr>
                <w:sz w:val="24"/>
                <w:szCs w:val="24"/>
              </w:rPr>
            </w:pPr>
            <w:r w:rsidRPr="00285BBB">
              <w:rPr>
                <w:sz w:val="24"/>
                <w:szCs w:val="24"/>
              </w:rPr>
              <w:t>Freight costs</w:t>
            </w:r>
          </w:p>
          <w:p w14:paraId="5C9F3571" w14:textId="7703E945" w:rsidR="00CC6F5B" w:rsidRPr="009164BC" w:rsidRDefault="00CC6F5B" w:rsidP="009164BC">
            <w:pPr>
              <w:rPr>
                <w:i/>
                <w:color w:val="C00000"/>
                <w:szCs w:val="24"/>
              </w:rPr>
            </w:pPr>
          </w:p>
        </w:tc>
      </w:tr>
      <w:tr w:rsidR="00CC6F5B" w:rsidRPr="00CF1B9D" w14:paraId="14A12E0A" w14:textId="77777777" w:rsidTr="00074BEC">
        <w:tc>
          <w:tcPr>
            <w:tcW w:w="9020" w:type="dxa"/>
            <w:shd w:val="clear" w:color="auto" w:fill="F2F2F2" w:themeFill="background1" w:themeFillShade="F2"/>
          </w:tcPr>
          <w:p w14:paraId="099AD9C6" w14:textId="015BB5DC" w:rsidR="00CC6F5B" w:rsidRPr="00CF1B9D" w:rsidRDefault="00291C02" w:rsidP="00074BEC">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CC6F5B" w:rsidRPr="00C52B5E" w14:paraId="104E51D4" w14:textId="77777777" w:rsidTr="00074BEC">
        <w:tc>
          <w:tcPr>
            <w:tcW w:w="9020" w:type="dxa"/>
            <w:vAlign w:val="center"/>
          </w:tcPr>
          <w:p w14:paraId="066FF673" w14:textId="03721396" w:rsidR="00CC6F5B" w:rsidRPr="005A7C9B" w:rsidRDefault="00256586" w:rsidP="00074BEC">
            <w:pPr>
              <w:spacing w:line="22" w:lineRule="atLeast"/>
              <w:rPr>
                <w:lang w:eastAsia="zh-CN"/>
              </w:rPr>
            </w:pPr>
            <w:r w:rsidRPr="00B17C1F">
              <w:rPr>
                <w:color w:val="0070C0"/>
                <w:sz w:val="24"/>
                <w:szCs w:val="24"/>
              </w:rPr>
              <w:t>Not applicable.</w:t>
            </w:r>
          </w:p>
        </w:tc>
      </w:tr>
      <w:tr w:rsidR="00CC6F5B" w:rsidRPr="00C52B5E" w14:paraId="219E6D3E" w14:textId="77777777" w:rsidTr="00074BEC">
        <w:tc>
          <w:tcPr>
            <w:tcW w:w="9020" w:type="dxa"/>
            <w:shd w:val="clear" w:color="auto" w:fill="B4C6E7" w:themeFill="accent1" w:themeFillTint="66"/>
          </w:tcPr>
          <w:p w14:paraId="27A5E066" w14:textId="77777777" w:rsidR="00CC6F5B" w:rsidRPr="00C52B5E" w:rsidRDefault="00CC6F5B" w:rsidP="00074BEC">
            <w:pPr>
              <w:rPr>
                <w:sz w:val="24"/>
                <w:szCs w:val="24"/>
              </w:rPr>
            </w:pPr>
            <w:r w:rsidRPr="00C52B5E">
              <w:rPr>
                <w:sz w:val="24"/>
                <w:szCs w:val="24"/>
              </w:rPr>
              <w:t xml:space="preserve">How the information </w:t>
            </w:r>
            <w:r>
              <w:rPr>
                <w:sz w:val="24"/>
                <w:szCs w:val="24"/>
              </w:rPr>
              <w:t>was checked</w:t>
            </w:r>
          </w:p>
        </w:tc>
      </w:tr>
      <w:tr w:rsidR="00CC6F5B" w:rsidRPr="00C52B5E" w14:paraId="220560C3" w14:textId="77777777" w:rsidTr="00074BEC">
        <w:tc>
          <w:tcPr>
            <w:tcW w:w="9020" w:type="dxa"/>
          </w:tcPr>
          <w:p w14:paraId="45F6782B" w14:textId="77777777" w:rsidR="007858FB" w:rsidRPr="003D75C5" w:rsidRDefault="00522B2E" w:rsidP="00F94ACC">
            <w:pPr>
              <w:rPr>
                <w:b/>
                <w:bCs/>
                <w:sz w:val="24"/>
                <w:szCs w:val="24"/>
              </w:rPr>
            </w:pPr>
            <w:r w:rsidRPr="003D75C5">
              <w:rPr>
                <w:b/>
                <w:bCs/>
                <w:sz w:val="24"/>
                <w:szCs w:val="24"/>
              </w:rPr>
              <w:t xml:space="preserve">Discounts and rebates </w:t>
            </w:r>
          </w:p>
          <w:p w14:paraId="3E4AD1F3" w14:textId="310654D8" w:rsidR="00522B2E" w:rsidRPr="003D75C5" w:rsidRDefault="00631AF3" w:rsidP="00F94ACC">
            <w:pPr>
              <w:rPr>
                <w:sz w:val="24"/>
                <w:szCs w:val="24"/>
              </w:rPr>
            </w:pPr>
            <w:r w:rsidRPr="003D75C5">
              <w:rPr>
                <w:sz w:val="24"/>
                <w:szCs w:val="24"/>
              </w:rPr>
              <w:t xml:space="preserve">To check that </w:t>
            </w:r>
            <w:r w:rsidR="00FE7D8E" w:rsidRPr="003D75C5">
              <w:rPr>
                <w:sz w:val="24"/>
                <w:szCs w:val="24"/>
              </w:rPr>
              <w:t xml:space="preserve">Ningbo </w:t>
            </w:r>
            <w:proofErr w:type="spellStart"/>
            <w:r w:rsidR="00FE7D8E" w:rsidRPr="003D75C5">
              <w:rPr>
                <w:sz w:val="24"/>
                <w:szCs w:val="24"/>
              </w:rPr>
              <w:t>Tekmax</w:t>
            </w:r>
            <w:proofErr w:type="spellEnd"/>
            <w:r w:rsidR="00FE7D8E" w:rsidRPr="003D75C5">
              <w:rPr>
                <w:sz w:val="24"/>
                <w:szCs w:val="24"/>
              </w:rPr>
              <w:t xml:space="preserve"> </w:t>
            </w:r>
            <w:r w:rsidR="00D416CD" w:rsidRPr="003D75C5">
              <w:rPr>
                <w:sz w:val="24"/>
                <w:szCs w:val="24"/>
              </w:rPr>
              <w:t xml:space="preserve">reported </w:t>
            </w:r>
            <w:r w:rsidR="002719CC" w:rsidRPr="005665AD">
              <w:rPr>
                <w:color w:val="0070C0"/>
                <w:sz w:val="24"/>
                <w:szCs w:val="24"/>
              </w:rPr>
              <w:t>[redacted – commercially sensitive</w:t>
            </w:r>
            <w:r w:rsidR="002719CC">
              <w:rPr>
                <w:color w:val="0070C0"/>
                <w:sz w:val="24"/>
                <w:szCs w:val="24"/>
              </w:rPr>
              <w:t xml:space="preserve"> </w:t>
            </w:r>
            <w:r w:rsidR="002719CC" w:rsidRPr="005665AD">
              <w:rPr>
                <w:color w:val="0070C0"/>
                <w:sz w:val="24"/>
                <w:szCs w:val="24"/>
              </w:rPr>
              <w:t>information]</w:t>
            </w:r>
            <w:r w:rsidR="008230F9" w:rsidRPr="003D75C5">
              <w:rPr>
                <w:sz w:val="24"/>
                <w:szCs w:val="24"/>
              </w:rPr>
              <w:t xml:space="preserve"> </w:t>
            </w:r>
            <w:r w:rsidR="007B6C85" w:rsidRPr="003D75C5">
              <w:rPr>
                <w:sz w:val="24"/>
                <w:szCs w:val="24"/>
              </w:rPr>
              <w:t>correctly</w:t>
            </w:r>
            <w:r w:rsidR="00951029" w:rsidRPr="003D75C5">
              <w:rPr>
                <w:sz w:val="24"/>
                <w:szCs w:val="24"/>
              </w:rPr>
              <w:t xml:space="preserve"> </w:t>
            </w:r>
            <w:r w:rsidR="008230F9" w:rsidRPr="003D75C5">
              <w:rPr>
                <w:sz w:val="24"/>
                <w:szCs w:val="24"/>
              </w:rPr>
              <w:t>in the questionnaire</w:t>
            </w:r>
            <w:r w:rsidR="00951029" w:rsidRPr="003D75C5">
              <w:rPr>
                <w:sz w:val="24"/>
                <w:szCs w:val="24"/>
              </w:rPr>
              <w:t xml:space="preserve"> response</w:t>
            </w:r>
            <w:r w:rsidR="008230F9" w:rsidRPr="003D75C5">
              <w:rPr>
                <w:sz w:val="24"/>
                <w:szCs w:val="24"/>
              </w:rPr>
              <w:t xml:space="preserve">, </w:t>
            </w:r>
            <w:r w:rsidR="00A11A3B" w:rsidRPr="003D75C5">
              <w:rPr>
                <w:sz w:val="24"/>
                <w:szCs w:val="24"/>
              </w:rPr>
              <w:t xml:space="preserve">we </w:t>
            </w:r>
            <w:r w:rsidR="00455086" w:rsidRPr="003D75C5">
              <w:rPr>
                <w:sz w:val="24"/>
                <w:szCs w:val="24"/>
              </w:rPr>
              <w:t>reviewed</w:t>
            </w:r>
            <w:r w:rsidR="00B4515D" w:rsidRPr="003D75C5">
              <w:rPr>
                <w:sz w:val="24"/>
                <w:szCs w:val="24"/>
              </w:rPr>
              <w:t xml:space="preserve"> </w:t>
            </w:r>
            <w:r w:rsidR="00107C3F" w:rsidRPr="003D75C5">
              <w:rPr>
                <w:sz w:val="24"/>
                <w:szCs w:val="24"/>
              </w:rPr>
              <w:t xml:space="preserve">a </w:t>
            </w:r>
            <w:r w:rsidR="00B4515D" w:rsidRPr="003D75C5">
              <w:rPr>
                <w:sz w:val="24"/>
                <w:szCs w:val="24"/>
              </w:rPr>
              <w:t xml:space="preserve">sample of sales transactions to check for any such </w:t>
            </w:r>
            <w:r w:rsidR="00240E67" w:rsidRPr="003D75C5">
              <w:rPr>
                <w:sz w:val="24"/>
                <w:szCs w:val="24"/>
              </w:rPr>
              <w:t>deductions</w:t>
            </w:r>
            <w:r w:rsidR="004F4B42" w:rsidRPr="003D75C5">
              <w:rPr>
                <w:sz w:val="24"/>
                <w:szCs w:val="24"/>
              </w:rPr>
              <w:t>.</w:t>
            </w:r>
            <w:r w:rsidR="00703408" w:rsidRPr="003D75C5">
              <w:rPr>
                <w:sz w:val="24"/>
                <w:szCs w:val="24"/>
              </w:rPr>
              <w:t xml:space="preserve"> </w:t>
            </w:r>
            <w:r w:rsidR="002719CC" w:rsidRPr="005665AD">
              <w:rPr>
                <w:color w:val="0070C0"/>
                <w:sz w:val="24"/>
                <w:szCs w:val="24"/>
              </w:rPr>
              <w:t>[</w:t>
            </w:r>
            <w:r w:rsidR="002719CC">
              <w:rPr>
                <w:color w:val="0070C0"/>
                <w:sz w:val="24"/>
                <w:szCs w:val="24"/>
              </w:rPr>
              <w:t>R</w:t>
            </w:r>
            <w:r w:rsidR="002719CC" w:rsidRPr="005665AD">
              <w:rPr>
                <w:color w:val="0070C0"/>
                <w:sz w:val="24"/>
                <w:szCs w:val="24"/>
              </w:rPr>
              <w:t>edacted – commercially sensitive</w:t>
            </w:r>
            <w:r w:rsidR="002719CC">
              <w:rPr>
                <w:color w:val="0070C0"/>
                <w:sz w:val="24"/>
                <w:szCs w:val="24"/>
              </w:rPr>
              <w:t xml:space="preserve"> </w:t>
            </w:r>
            <w:r w:rsidR="002719CC" w:rsidRPr="005665AD">
              <w:rPr>
                <w:color w:val="0070C0"/>
                <w:sz w:val="24"/>
                <w:szCs w:val="24"/>
              </w:rPr>
              <w:t>information]</w:t>
            </w:r>
            <w:r w:rsidR="002719CC">
              <w:rPr>
                <w:color w:val="0070C0"/>
                <w:sz w:val="24"/>
                <w:szCs w:val="24"/>
              </w:rPr>
              <w:t xml:space="preserve"> </w:t>
            </w:r>
            <w:r w:rsidR="004F4B42" w:rsidRPr="003D75C5">
              <w:rPr>
                <w:sz w:val="24"/>
                <w:szCs w:val="24"/>
              </w:rPr>
              <w:t>were identified in the sample</w:t>
            </w:r>
            <w:r w:rsidR="00703408" w:rsidRPr="003D75C5">
              <w:rPr>
                <w:sz w:val="24"/>
                <w:szCs w:val="24"/>
              </w:rPr>
              <w:t xml:space="preserve">. </w:t>
            </w:r>
            <w:r w:rsidR="00A03C9A" w:rsidRPr="003D75C5">
              <w:rPr>
                <w:sz w:val="24"/>
                <w:szCs w:val="24"/>
              </w:rPr>
              <w:t>It</w:t>
            </w:r>
            <w:r w:rsidR="006D2D8B" w:rsidRPr="003D75C5">
              <w:rPr>
                <w:sz w:val="24"/>
                <w:szCs w:val="24"/>
              </w:rPr>
              <w:t xml:space="preserve"> </w:t>
            </w:r>
            <w:r w:rsidR="00861758" w:rsidRPr="003D75C5">
              <w:rPr>
                <w:sz w:val="24"/>
                <w:szCs w:val="24"/>
              </w:rPr>
              <w:t xml:space="preserve">also </w:t>
            </w:r>
            <w:r w:rsidR="00703408" w:rsidRPr="003D75C5">
              <w:rPr>
                <w:sz w:val="24"/>
                <w:szCs w:val="24"/>
              </w:rPr>
              <w:t xml:space="preserve">confirmed during </w:t>
            </w:r>
            <w:r w:rsidR="00974025" w:rsidRPr="003D75C5">
              <w:rPr>
                <w:sz w:val="24"/>
                <w:szCs w:val="24"/>
              </w:rPr>
              <w:lastRenderedPageBreak/>
              <w:t>verification</w:t>
            </w:r>
            <w:r w:rsidR="00B5117C" w:rsidRPr="003D75C5">
              <w:rPr>
                <w:sz w:val="24"/>
                <w:szCs w:val="24"/>
              </w:rPr>
              <w:t>,</w:t>
            </w:r>
            <w:r w:rsidR="00974025" w:rsidRPr="003D75C5">
              <w:rPr>
                <w:sz w:val="24"/>
                <w:szCs w:val="24"/>
              </w:rPr>
              <w:t xml:space="preserve"> in a discussion </w:t>
            </w:r>
            <w:r w:rsidR="009C4F08" w:rsidRPr="003D75C5">
              <w:rPr>
                <w:sz w:val="24"/>
                <w:szCs w:val="24"/>
              </w:rPr>
              <w:t xml:space="preserve">on sales, </w:t>
            </w:r>
            <w:r w:rsidR="00AD284A" w:rsidRPr="003D75C5">
              <w:rPr>
                <w:sz w:val="24"/>
                <w:szCs w:val="24"/>
              </w:rPr>
              <w:t>that</w:t>
            </w:r>
            <w:r w:rsidR="00156C2B" w:rsidRPr="003D75C5">
              <w:rPr>
                <w:sz w:val="24"/>
                <w:szCs w:val="24"/>
              </w:rPr>
              <w:t xml:space="preserve"> </w:t>
            </w:r>
            <w:r w:rsidR="00CE7E58" w:rsidRPr="003D75C5">
              <w:rPr>
                <w:sz w:val="24"/>
                <w:szCs w:val="24"/>
              </w:rPr>
              <w:t xml:space="preserve">the company </w:t>
            </w:r>
            <w:r w:rsidR="002719CC" w:rsidRPr="005665AD">
              <w:rPr>
                <w:color w:val="0070C0"/>
                <w:sz w:val="24"/>
                <w:szCs w:val="24"/>
              </w:rPr>
              <w:t>[redacted – commercially sensitive</w:t>
            </w:r>
            <w:r w:rsidR="002719CC">
              <w:rPr>
                <w:color w:val="0070C0"/>
                <w:sz w:val="24"/>
                <w:szCs w:val="24"/>
              </w:rPr>
              <w:t xml:space="preserve"> </w:t>
            </w:r>
            <w:r w:rsidR="002719CC" w:rsidRPr="005665AD">
              <w:rPr>
                <w:color w:val="0070C0"/>
                <w:sz w:val="24"/>
                <w:szCs w:val="24"/>
              </w:rPr>
              <w:t>information]</w:t>
            </w:r>
            <w:r w:rsidR="008230F9" w:rsidRPr="003D75C5">
              <w:rPr>
                <w:sz w:val="24"/>
                <w:szCs w:val="24"/>
              </w:rPr>
              <w:t xml:space="preserve">. </w:t>
            </w:r>
          </w:p>
          <w:p w14:paraId="5E14B4D9" w14:textId="77777777" w:rsidR="00AC4EC8" w:rsidRPr="003D75C5" w:rsidRDefault="00AC4EC8" w:rsidP="00F94ACC">
            <w:pPr>
              <w:rPr>
                <w:sz w:val="24"/>
                <w:szCs w:val="24"/>
              </w:rPr>
            </w:pPr>
          </w:p>
          <w:p w14:paraId="5A64DD0C" w14:textId="77777777" w:rsidR="004B30EA" w:rsidRPr="003D75C5" w:rsidRDefault="003B10FC" w:rsidP="00F94ACC">
            <w:pPr>
              <w:rPr>
                <w:b/>
                <w:bCs/>
                <w:sz w:val="24"/>
                <w:szCs w:val="24"/>
              </w:rPr>
            </w:pPr>
            <w:r w:rsidRPr="003D75C5">
              <w:rPr>
                <w:b/>
                <w:bCs/>
                <w:sz w:val="24"/>
                <w:szCs w:val="24"/>
              </w:rPr>
              <w:t>Freight costs</w:t>
            </w:r>
          </w:p>
          <w:p w14:paraId="0369E63C" w14:textId="082D4190" w:rsidR="00B70DFB" w:rsidRPr="003D75C5" w:rsidRDefault="00FE54A1" w:rsidP="00F94ACC">
            <w:pPr>
              <w:rPr>
                <w:sz w:val="24"/>
                <w:szCs w:val="24"/>
              </w:rPr>
            </w:pPr>
            <w:r w:rsidRPr="003D75C5">
              <w:rPr>
                <w:sz w:val="24"/>
                <w:szCs w:val="24"/>
              </w:rPr>
              <w:t xml:space="preserve">As part of our verification process, we tested the company’s declaration in its questionnaire that </w:t>
            </w:r>
            <w:r w:rsidR="002719CC" w:rsidRPr="005665AD">
              <w:rPr>
                <w:color w:val="0070C0"/>
                <w:sz w:val="24"/>
                <w:szCs w:val="24"/>
              </w:rPr>
              <w:t>[redacted – commercially sensitive</w:t>
            </w:r>
            <w:r w:rsidR="002719CC">
              <w:rPr>
                <w:color w:val="0070C0"/>
                <w:sz w:val="24"/>
                <w:szCs w:val="24"/>
              </w:rPr>
              <w:t xml:space="preserve"> </w:t>
            </w:r>
            <w:r w:rsidR="002719CC" w:rsidRPr="005665AD">
              <w:rPr>
                <w:color w:val="0070C0"/>
                <w:sz w:val="24"/>
                <w:szCs w:val="24"/>
              </w:rPr>
              <w:t>information]</w:t>
            </w:r>
            <w:r w:rsidRPr="003D75C5">
              <w:rPr>
                <w:sz w:val="24"/>
                <w:szCs w:val="24"/>
              </w:rPr>
              <w:t>.</w:t>
            </w:r>
            <w:r w:rsidR="00667E8F" w:rsidRPr="003D75C5">
              <w:rPr>
                <w:sz w:val="24"/>
                <w:szCs w:val="24"/>
              </w:rPr>
              <w:t xml:space="preserve"> </w:t>
            </w:r>
            <w:r w:rsidR="3962B9C4" w:rsidRPr="003D75C5">
              <w:rPr>
                <w:sz w:val="24"/>
                <w:szCs w:val="24"/>
              </w:rPr>
              <w:t>For the sample of transactions selected,</w:t>
            </w:r>
            <w:r w:rsidR="00667E8F" w:rsidRPr="003D75C5">
              <w:rPr>
                <w:sz w:val="24"/>
                <w:szCs w:val="24"/>
              </w:rPr>
              <w:t xml:space="preserve"> </w:t>
            </w:r>
            <w:r w:rsidR="06CE5F05" w:rsidRPr="003D75C5">
              <w:rPr>
                <w:sz w:val="24"/>
                <w:szCs w:val="24"/>
              </w:rPr>
              <w:t>w</w:t>
            </w:r>
            <w:r w:rsidR="00D92A00" w:rsidRPr="003D75C5">
              <w:rPr>
                <w:sz w:val="24"/>
                <w:szCs w:val="24"/>
              </w:rPr>
              <w:t>e specifically look</w:t>
            </w:r>
            <w:r w:rsidR="00667E8F" w:rsidRPr="003D75C5">
              <w:rPr>
                <w:sz w:val="24"/>
                <w:szCs w:val="24"/>
              </w:rPr>
              <w:t>ed</w:t>
            </w:r>
            <w:r w:rsidR="00D92A00" w:rsidRPr="003D75C5">
              <w:rPr>
                <w:sz w:val="24"/>
                <w:szCs w:val="24"/>
              </w:rPr>
              <w:t xml:space="preserve"> for freight terms, and any evidence </w:t>
            </w:r>
            <w:r w:rsidR="0086268E" w:rsidRPr="003D75C5">
              <w:rPr>
                <w:sz w:val="24"/>
                <w:szCs w:val="24"/>
              </w:rPr>
              <w:t xml:space="preserve">that </w:t>
            </w:r>
            <w:r w:rsidR="00D92A00" w:rsidRPr="003D75C5">
              <w:rPr>
                <w:sz w:val="24"/>
                <w:szCs w:val="24"/>
              </w:rPr>
              <w:t>indicat</w:t>
            </w:r>
            <w:r w:rsidR="0086268E" w:rsidRPr="003D75C5">
              <w:rPr>
                <w:sz w:val="24"/>
                <w:szCs w:val="24"/>
              </w:rPr>
              <w:t>ed</w:t>
            </w:r>
            <w:r w:rsidR="00D92A00" w:rsidRPr="003D75C5">
              <w:rPr>
                <w:sz w:val="24"/>
                <w:szCs w:val="24"/>
              </w:rPr>
              <w:t xml:space="preserve"> whether transport was organised </w:t>
            </w:r>
            <w:r w:rsidR="005867DD" w:rsidRPr="003D75C5">
              <w:rPr>
                <w:sz w:val="24"/>
                <w:szCs w:val="24"/>
              </w:rPr>
              <w:t xml:space="preserve">by the customer or Ningbo Tekmax. </w:t>
            </w:r>
            <w:r w:rsidR="00B70DFB" w:rsidRPr="003D75C5">
              <w:rPr>
                <w:sz w:val="24"/>
                <w:szCs w:val="24"/>
              </w:rPr>
              <w:t xml:space="preserve">The transactions we reviewed consistently showed that </w:t>
            </w:r>
            <w:r w:rsidR="002719CC" w:rsidRPr="005665AD">
              <w:rPr>
                <w:color w:val="0070C0"/>
                <w:sz w:val="24"/>
                <w:szCs w:val="24"/>
              </w:rPr>
              <w:t>[redacted – commercially sensitive</w:t>
            </w:r>
            <w:r w:rsidR="002719CC">
              <w:rPr>
                <w:color w:val="0070C0"/>
                <w:sz w:val="24"/>
                <w:szCs w:val="24"/>
              </w:rPr>
              <w:t xml:space="preserve"> </w:t>
            </w:r>
            <w:r w:rsidR="002719CC" w:rsidRPr="005665AD">
              <w:rPr>
                <w:color w:val="0070C0"/>
                <w:sz w:val="24"/>
                <w:szCs w:val="24"/>
              </w:rPr>
              <w:t>information]</w:t>
            </w:r>
            <w:r w:rsidR="009D4EB2" w:rsidRPr="003D75C5">
              <w:rPr>
                <w:sz w:val="24"/>
                <w:szCs w:val="24"/>
              </w:rPr>
              <w:t xml:space="preserve">, </w:t>
            </w:r>
            <w:r w:rsidR="009F5147" w:rsidRPr="003D75C5">
              <w:rPr>
                <w:sz w:val="24"/>
                <w:szCs w:val="24"/>
              </w:rPr>
              <w:t>which</w:t>
            </w:r>
            <w:r w:rsidR="001C30A2" w:rsidRPr="003D75C5" w:rsidDel="009D4EB2">
              <w:rPr>
                <w:sz w:val="24"/>
                <w:szCs w:val="24"/>
              </w:rPr>
              <w:t xml:space="preserve"> </w:t>
            </w:r>
            <w:r w:rsidR="007D5609" w:rsidRPr="003D75C5">
              <w:rPr>
                <w:sz w:val="24"/>
                <w:szCs w:val="24"/>
              </w:rPr>
              <w:t>confirm</w:t>
            </w:r>
            <w:r w:rsidR="009D4EB2" w:rsidRPr="003D75C5">
              <w:rPr>
                <w:sz w:val="24"/>
                <w:szCs w:val="24"/>
              </w:rPr>
              <w:t>ed</w:t>
            </w:r>
            <w:r w:rsidR="007D5609" w:rsidRPr="003D75C5">
              <w:rPr>
                <w:sz w:val="24"/>
                <w:szCs w:val="24"/>
              </w:rPr>
              <w:t xml:space="preserve"> </w:t>
            </w:r>
            <w:r w:rsidR="001C30A2" w:rsidRPr="003D75C5">
              <w:rPr>
                <w:sz w:val="24"/>
                <w:szCs w:val="24"/>
              </w:rPr>
              <w:t xml:space="preserve">this arrangement. </w:t>
            </w:r>
            <w:r w:rsidR="001D0D93" w:rsidRPr="003D75C5">
              <w:rPr>
                <w:sz w:val="24"/>
                <w:szCs w:val="24"/>
              </w:rPr>
              <w:t>During discussions, t</w:t>
            </w:r>
            <w:r w:rsidR="00C02574" w:rsidRPr="003D75C5">
              <w:rPr>
                <w:sz w:val="24"/>
                <w:szCs w:val="24"/>
              </w:rPr>
              <w:t>he</w:t>
            </w:r>
            <w:r w:rsidR="001D0D93" w:rsidRPr="003D75C5">
              <w:rPr>
                <w:sz w:val="24"/>
                <w:szCs w:val="24"/>
              </w:rPr>
              <w:t xml:space="preserve"> compan</w:t>
            </w:r>
            <w:r w:rsidR="00C02574" w:rsidRPr="003D75C5">
              <w:rPr>
                <w:sz w:val="24"/>
                <w:szCs w:val="24"/>
              </w:rPr>
              <w:t>y</w:t>
            </w:r>
            <w:r w:rsidR="006B43E1" w:rsidRPr="003D75C5">
              <w:rPr>
                <w:sz w:val="24"/>
                <w:szCs w:val="24"/>
              </w:rPr>
              <w:t xml:space="preserve"> also confirmed </w:t>
            </w:r>
            <w:r w:rsidR="00E667D1" w:rsidRPr="003D75C5">
              <w:rPr>
                <w:sz w:val="24"/>
                <w:szCs w:val="24"/>
              </w:rPr>
              <w:t xml:space="preserve">that this was </w:t>
            </w:r>
            <w:r w:rsidR="00EF0640" w:rsidRPr="003D75C5">
              <w:rPr>
                <w:sz w:val="24"/>
                <w:szCs w:val="24"/>
              </w:rPr>
              <w:t>its</w:t>
            </w:r>
            <w:r w:rsidR="001D7053" w:rsidRPr="003D75C5">
              <w:rPr>
                <w:sz w:val="24"/>
                <w:szCs w:val="24"/>
              </w:rPr>
              <w:t xml:space="preserve"> business model. </w:t>
            </w:r>
            <w:r w:rsidR="00987F1B" w:rsidRPr="003D75C5">
              <w:rPr>
                <w:sz w:val="24"/>
                <w:szCs w:val="24"/>
              </w:rPr>
              <w:t>Nin</w:t>
            </w:r>
            <w:r w:rsidR="00CC3EFA" w:rsidRPr="003D75C5">
              <w:rPr>
                <w:sz w:val="24"/>
                <w:szCs w:val="24"/>
              </w:rPr>
              <w:t>g</w:t>
            </w:r>
            <w:r w:rsidR="00987F1B" w:rsidRPr="003D75C5">
              <w:rPr>
                <w:sz w:val="24"/>
                <w:szCs w:val="24"/>
              </w:rPr>
              <w:t>bo Tekmax</w:t>
            </w:r>
            <w:r w:rsidR="009B7719" w:rsidRPr="003D75C5">
              <w:rPr>
                <w:sz w:val="24"/>
                <w:szCs w:val="24"/>
              </w:rPr>
              <w:t>,</w:t>
            </w:r>
            <w:r w:rsidR="00987F1B" w:rsidRPr="003D75C5">
              <w:rPr>
                <w:sz w:val="24"/>
                <w:szCs w:val="24"/>
              </w:rPr>
              <w:t xml:space="preserve"> therefore</w:t>
            </w:r>
            <w:r w:rsidR="009B7719" w:rsidRPr="003D75C5">
              <w:rPr>
                <w:sz w:val="24"/>
                <w:szCs w:val="24"/>
              </w:rPr>
              <w:t>,</w:t>
            </w:r>
            <w:r w:rsidR="00987F1B" w:rsidRPr="003D75C5">
              <w:rPr>
                <w:sz w:val="24"/>
                <w:szCs w:val="24"/>
              </w:rPr>
              <w:t xml:space="preserve"> correctly </w:t>
            </w:r>
            <w:r w:rsidR="00E63E0E" w:rsidRPr="003D75C5">
              <w:rPr>
                <w:sz w:val="24"/>
                <w:szCs w:val="24"/>
              </w:rPr>
              <w:t>s</w:t>
            </w:r>
            <w:r w:rsidR="009B7719" w:rsidRPr="003D75C5">
              <w:rPr>
                <w:sz w:val="24"/>
                <w:szCs w:val="24"/>
              </w:rPr>
              <w:t>t</w:t>
            </w:r>
            <w:r w:rsidR="00E63E0E" w:rsidRPr="003D75C5">
              <w:rPr>
                <w:sz w:val="24"/>
                <w:szCs w:val="24"/>
              </w:rPr>
              <w:t xml:space="preserve">ated that </w:t>
            </w:r>
            <w:r w:rsidR="002719CC" w:rsidRPr="005665AD">
              <w:rPr>
                <w:color w:val="0070C0"/>
                <w:sz w:val="24"/>
                <w:szCs w:val="24"/>
              </w:rPr>
              <w:t>[redacted – commercially sensitive</w:t>
            </w:r>
            <w:r w:rsidR="002719CC">
              <w:rPr>
                <w:color w:val="0070C0"/>
                <w:sz w:val="24"/>
                <w:szCs w:val="24"/>
              </w:rPr>
              <w:t xml:space="preserve"> </w:t>
            </w:r>
            <w:r w:rsidR="002719CC" w:rsidRPr="005665AD">
              <w:rPr>
                <w:color w:val="0070C0"/>
                <w:sz w:val="24"/>
                <w:szCs w:val="24"/>
              </w:rPr>
              <w:t>information]</w:t>
            </w:r>
            <w:r w:rsidR="00E63E0E" w:rsidRPr="003D75C5">
              <w:rPr>
                <w:sz w:val="24"/>
                <w:szCs w:val="24"/>
              </w:rPr>
              <w:t>.</w:t>
            </w:r>
          </w:p>
          <w:p w14:paraId="46E6DEFD" w14:textId="7A6B41C4" w:rsidR="00AC4EC8" w:rsidRPr="006308E5" w:rsidRDefault="00AC4EC8" w:rsidP="00F94ACC">
            <w:pPr>
              <w:rPr>
                <w:b/>
                <w:bCs/>
                <w:sz w:val="24"/>
                <w:szCs w:val="24"/>
                <w:lang w:eastAsia="zh-CN"/>
              </w:rPr>
            </w:pPr>
          </w:p>
        </w:tc>
      </w:tr>
      <w:tr w:rsidR="00CC6F5B" w:rsidRPr="00CF1B9D" w14:paraId="757A7663" w14:textId="77777777" w:rsidTr="00074BEC">
        <w:tc>
          <w:tcPr>
            <w:tcW w:w="9020" w:type="dxa"/>
            <w:shd w:val="clear" w:color="auto" w:fill="F2F2F2" w:themeFill="background1" w:themeFillShade="F2"/>
            <w:vAlign w:val="center"/>
          </w:tcPr>
          <w:p w14:paraId="257430A2" w14:textId="0B869859" w:rsidR="00CC6F5B" w:rsidRPr="00CF1B9D" w:rsidRDefault="00291C02" w:rsidP="00074BEC">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CC6F5B" w:rsidRPr="00C52B5E" w14:paraId="4666A54C" w14:textId="77777777" w:rsidTr="00074BEC">
        <w:tc>
          <w:tcPr>
            <w:tcW w:w="9020" w:type="dxa"/>
            <w:vAlign w:val="center"/>
          </w:tcPr>
          <w:p w14:paraId="761CB55D" w14:textId="50DC9D5A" w:rsidR="00CC6F5B" w:rsidRDefault="002719CC" w:rsidP="00074BEC">
            <w:pPr>
              <w:rPr>
                <w:sz w:val="20"/>
                <w:szCs w:val="20"/>
                <w:lang w:eastAsia="zh-CN"/>
              </w:rPr>
            </w:pPr>
            <w:r w:rsidRPr="00B542BC">
              <w:rPr>
                <w:color w:val="0070C0"/>
                <w:sz w:val="24"/>
                <w:szCs w:val="24"/>
              </w:rPr>
              <w:t xml:space="preserve">The redacted information involves Ningbo </w:t>
            </w:r>
            <w:proofErr w:type="spellStart"/>
            <w:r w:rsidRPr="00B542BC">
              <w:rPr>
                <w:color w:val="0070C0"/>
                <w:sz w:val="24"/>
                <w:szCs w:val="24"/>
              </w:rPr>
              <w:t>Tekmax’s</w:t>
            </w:r>
            <w:proofErr w:type="spellEnd"/>
            <w:r w:rsidRPr="00B542BC">
              <w:rPr>
                <w:color w:val="0070C0"/>
                <w:sz w:val="24"/>
                <w:szCs w:val="24"/>
              </w:rPr>
              <w:t xml:space="preserve"> </w:t>
            </w:r>
            <w:r>
              <w:rPr>
                <w:color w:val="0070C0"/>
                <w:sz w:val="24"/>
                <w:szCs w:val="24"/>
              </w:rPr>
              <w:t>business model</w:t>
            </w:r>
            <w:r w:rsidRPr="00B542BC">
              <w:rPr>
                <w:color w:val="0070C0"/>
                <w:sz w:val="24"/>
                <w:szCs w:val="24"/>
              </w:rPr>
              <w:t xml:space="preserve"> and sales activities. The disclosure of the information </w:t>
            </w:r>
            <w:r w:rsidR="006C57F5" w:rsidRPr="00F958A9">
              <w:rPr>
                <w:rFonts w:cstheme="minorHAnsi"/>
                <w:color w:val="0070C0"/>
                <w:sz w:val="24"/>
                <w:szCs w:val="24"/>
                <w:lang w:val="en-US" w:eastAsia="zh-CN"/>
              </w:rPr>
              <w:t xml:space="preserve">would </w:t>
            </w:r>
            <w:r w:rsidR="006C57F5">
              <w:rPr>
                <w:rFonts w:cstheme="minorHAnsi" w:hint="eastAsia"/>
                <w:color w:val="0070C0"/>
                <w:sz w:val="24"/>
                <w:szCs w:val="24"/>
                <w:lang w:val="en-US" w:eastAsia="zh-CN"/>
              </w:rPr>
              <w:t>be</w:t>
            </w:r>
            <w:r w:rsidR="006C57F5">
              <w:rPr>
                <w:rFonts w:cstheme="minorHAnsi"/>
                <w:color w:val="0070C0"/>
                <w:sz w:val="24"/>
                <w:szCs w:val="24"/>
                <w:lang w:val="en-US" w:eastAsia="zh-CN"/>
              </w:rPr>
              <w:t xml:space="preserve"> against</w:t>
            </w:r>
            <w:r w:rsidRPr="00B542BC">
              <w:rPr>
                <w:color w:val="0070C0"/>
                <w:sz w:val="24"/>
                <w:szCs w:val="24"/>
              </w:rPr>
              <w:t xml:space="preserve"> Ningbo </w:t>
            </w:r>
            <w:proofErr w:type="spellStart"/>
            <w:r w:rsidRPr="00B542BC">
              <w:rPr>
                <w:color w:val="0070C0"/>
                <w:sz w:val="24"/>
                <w:szCs w:val="24"/>
              </w:rPr>
              <w:t>Tekmax’s</w:t>
            </w:r>
            <w:proofErr w:type="spellEnd"/>
            <w:r w:rsidRPr="00B542BC">
              <w:rPr>
                <w:color w:val="0070C0"/>
                <w:sz w:val="24"/>
                <w:szCs w:val="24"/>
              </w:rPr>
              <w:t xml:space="preserve"> interests.</w:t>
            </w:r>
          </w:p>
        </w:tc>
      </w:tr>
      <w:tr w:rsidR="00CC6F5B" w:rsidRPr="00C52B5E" w14:paraId="37FDA572" w14:textId="77777777" w:rsidTr="00074BEC">
        <w:tc>
          <w:tcPr>
            <w:tcW w:w="9020" w:type="dxa"/>
            <w:shd w:val="clear" w:color="auto" w:fill="B4C6E7" w:themeFill="accent1" w:themeFillTint="66"/>
          </w:tcPr>
          <w:p w14:paraId="6AE03FD4" w14:textId="77777777" w:rsidR="00CC6F5B" w:rsidRPr="00C52B5E" w:rsidRDefault="00CC6F5B" w:rsidP="00074BEC">
            <w:pPr>
              <w:rPr>
                <w:sz w:val="24"/>
                <w:szCs w:val="24"/>
              </w:rPr>
            </w:pPr>
            <w:r w:rsidRPr="00B81152">
              <w:rPr>
                <w:sz w:val="24"/>
                <w:szCs w:val="24"/>
              </w:rPr>
              <w:t>Exceptions/Findings</w:t>
            </w:r>
            <w:r>
              <w:rPr>
                <w:sz w:val="24"/>
                <w:szCs w:val="24"/>
              </w:rPr>
              <w:t>/Adjustments</w:t>
            </w:r>
          </w:p>
        </w:tc>
      </w:tr>
      <w:tr w:rsidR="00CC6F5B" w:rsidRPr="00C52B5E" w14:paraId="423A80F9" w14:textId="77777777" w:rsidTr="00074BEC">
        <w:tc>
          <w:tcPr>
            <w:tcW w:w="9020" w:type="dxa"/>
          </w:tcPr>
          <w:p w14:paraId="3ACF6AA1" w14:textId="055F5F67" w:rsidR="00CC6F5B" w:rsidRPr="00AF55A3" w:rsidRDefault="00AF55A3" w:rsidP="00074BEC">
            <w:pPr>
              <w:rPr>
                <w:sz w:val="24"/>
                <w:szCs w:val="24"/>
              </w:rPr>
            </w:pPr>
            <w:r>
              <w:rPr>
                <w:sz w:val="24"/>
                <w:szCs w:val="24"/>
              </w:rPr>
              <w:t xml:space="preserve">None. </w:t>
            </w:r>
          </w:p>
        </w:tc>
      </w:tr>
      <w:tr w:rsidR="00CC6F5B" w:rsidRPr="00CF1B9D" w14:paraId="20E62D9B" w14:textId="77777777" w:rsidTr="00074BEC">
        <w:tc>
          <w:tcPr>
            <w:tcW w:w="9020" w:type="dxa"/>
            <w:shd w:val="clear" w:color="auto" w:fill="F2F2F2" w:themeFill="background1" w:themeFillShade="F2"/>
          </w:tcPr>
          <w:p w14:paraId="7F37F606" w14:textId="0AD70640" w:rsidR="00CC6F5B" w:rsidRPr="00CF1B9D" w:rsidRDefault="00291C02" w:rsidP="00074BEC">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CC6F5B" w:rsidRPr="00C52B5E" w14:paraId="269FB8EE" w14:textId="77777777" w:rsidTr="00074BEC">
        <w:tc>
          <w:tcPr>
            <w:tcW w:w="9020" w:type="dxa"/>
            <w:vAlign w:val="center"/>
          </w:tcPr>
          <w:p w14:paraId="39705CAA" w14:textId="3571A982" w:rsidR="00CC6F5B" w:rsidRDefault="00E41716" w:rsidP="00074BEC">
            <w:pPr>
              <w:rPr>
                <w:sz w:val="20"/>
                <w:szCs w:val="20"/>
                <w:lang w:eastAsia="zh-CN"/>
              </w:rPr>
            </w:pPr>
            <w:r w:rsidRPr="00B17C1F">
              <w:rPr>
                <w:color w:val="0070C0"/>
                <w:sz w:val="24"/>
                <w:szCs w:val="24"/>
              </w:rPr>
              <w:t>Not applicable.</w:t>
            </w:r>
          </w:p>
        </w:tc>
      </w:tr>
      <w:tr w:rsidR="00CC6F5B" w:rsidRPr="00C52B5E" w14:paraId="336220BC" w14:textId="77777777" w:rsidTr="00074BEC">
        <w:tc>
          <w:tcPr>
            <w:tcW w:w="9020" w:type="dxa"/>
            <w:shd w:val="clear" w:color="auto" w:fill="B4C6E7" w:themeFill="accent1" w:themeFillTint="66"/>
          </w:tcPr>
          <w:p w14:paraId="58864DC3" w14:textId="77777777" w:rsidR="00CC6F5B" w:rsidRPr="00C52B5E" w:rsidRDefault="00CC6F5B" w:rsidP="00074BEC">
            <w:pPr>
              <w:rPr>
                <w:sz w:val="24"/>
                <w:szCs w:val="24"/>
              </w:rPr>
            </w:pPr>
            <w:r>
              <w:rPr>
                <w:sz w:val="24"/>
                <w:szCs w:val="24"/>
              </w:rPr>
              <w:t>Conclusions</w:t>
            </w:r>
          </w:p>
        </w:tc>
      </w:tr>
      <w:tr w:rsidR="00CC6F5B" w:rsidRPr="00C52B5E" w14:paraId="33BFE772" w14:textId="77777777" w:rsidTr="00074BEC">
        <w:tc>
          <w:tcPr>
            <w:tcW w:w="9020" w:type="dxa"/>
          </w:tcPr>
          <w:p w14:paraId="127BD5A5" w14:textId="6CD0B432" w:rsidR="00CC6F5B" w:rsidRPr="003D75C5" w:rsidRDefault="00CC6F5B" w:rsidP="003D75C5">
            <w:pPr>
              <w:rPr>
                <w:i/>
                <w:iCs/>
                <w:color w:val="C00000"/>
                <w:sz w:val="24"/>
                <w:szCs w:val="24"/>
              </w:rPr>
            </w:pPr>
            <w:r w:rsidRPr="003D75C5">
              <w:rPr>
                <w:sz w:val="24"/>
                <w:szCs w:val="24"/>
              </w:rPr>
              <w:t xml:space="preserve">The information relating to </w:t>
            </w:r>
            <w:r w:rsidR="009A1B64" w:rsidRPr="003D75C5">
              <w:rPr>
                <w:sz w:val="24"/>
                <w:szCs w:val="24"/>
              </w:rPr>
              <w:t>fair comparison</w:t>
            </w:r>
            <w:r w:rsidRPr="003D75C5">
              <w:rPr>
                <w:sz w:val="24"/>
                <w:szCs w:val="24"/>
              </w:rPr>
              <w:t xml:space="preserve"> </w:t>
            </w:r>
            <w:r w:rsidR="009A2DE9" w:rsidRPr="003D75C5">
              <w:rPr>
                <w:sz w:val="24"/>
                <w:szCs w:val="24"/>
              </w:rPr>
              <w:t>provid</w:t>
            </w:r>
            <w:r w:rsidR="00AF55A3" w:rsidRPr="003D75C5">
              <w:rPr>
                <w:sz w:val="24"/>
                <w:szCs w:val="24"/>
              </w:rPr>
              <w:t xml:space="preserve">ed </w:t>
            </w:r>
            <w:r w:rsidR="006421D3" w:rsidRPr="003D75C5">
              <w:rPr>
                <w:sz w:val="24"/>
                <w:szCs w:val="24"/>
              </w:rPr>
              <w:t xml:space="preserve">by </w:t>
            </w:r>
            <w:r w:rsidR="00AF55A3" w:rsidRPr="003D75C5">
              <w:rPr>
                <w:sz w:val="24"/>
                <w:szCs w:val="24"/>
              </w:rPr>
              <w:t>Ningbo Tekmax</w:t>
            </w:r>
            <w:r w:rsidR="002F6F5E" w:rsidRPr="003D75C5">
              <w:rPr>
                <w:rFonts w:cstheme="minorHAnsi"/>
                <w:color w:val="C00000"/>
                <w:sz w:val="24"/>
                <w:szCs w:val="24"/>
              </w:rPr>
              <w:t xml:space="preserve"> </w:t>
            </w:r>
            <w:r w:rsidR="002F6F5E" w:rsidRPr="003D75C5">
              <w:rPr>
                <w:sz w:val="24"/>
                <w:szCs w:val="24"/>
              </w:rPr>
              <w:t>is</w:t>
            </w:r>
            <w:r w:rsidRPr="003D75C5">
              <w:rPr>
                <w:sz w:val="24"/>
                <w:szCs w:val="24"/>
              </w:rPr>
              <w:t xml:space="preserve"> verifiable. Based on the work </w:t>
            </w:r>
            <w:r w:rsidR="002F6F5E" w:rsidRPr="003D75C5">
              <w:rPr>
                <w:sz w:val="24"/>
                <w:szCs w:val="24"/>
              </w:rPr>
              <w:t>performed,</w:t>
            </w:r>
            <w:r w:rsidRPr="003D75C5">
              <w:rPr>
                <w:sz w:val="24"/>
                <w:szCs w:val="24"/>
              </w:rPr>
              <w:t xml:space="preserve"> we have a reasonable level of assurance that the information can be treated as complete, </w:t>
            </w:r>
            <w:r w:rsidR="00A87887" w:rsidRPr="003D75C5">
              <w:rPr>
                <w:sz w:val="24"/>
                <w:szCs w:val="24"/>
              </w:rPr>
              <w:t>relevant,</w:t>
            </w:r>
            <w:r w:rsidRPr="003D75C5">
              <w:rPr>
                <w:sz w:val="24"/>
                <w:szCs w:val="24"/>
              </w:rPr>
              <w:t xml:space="preserve"> and accurate and can therefore be used by the TRA</w:t>
            </w:r>
            <w:r w:rsidR="00AF55A3" w:rsidRPr="003D75C5">
              <w:rPr>
                <w:sz w:val="24"/>
                <w:szCs w:val="24"/>
              </w:rPr>
              <w:t xml:space="preserve"> for </w:t>
            </w:r>
            <w:r w:rsidR="00AF55A3" w:rsidRPr="003D75C5">
              <w:rPr>
                <w:rFonts w:cstheme="minorHAnsi"/>
                <w:sz w:val="24"/>
                <w:szCs w:val="24"/>
              </w:rPr>
              <w:t>dumping and injury likelihood assessments</w:t>
            </w:r>
            <w:r w:rsidR="00EF0640" w:rsidRPr="003D75C5">
              <w:rPr>
                <w:rFonts w:cstheme="minorHAnsi"/>
                <w:sz w:val="24"/>
                <w:szCs w:val="24"/>
              </w:rPr>
              <w:t xml:space="preserve"> and for any other purpose within the review</w:t>
            </w:r>
            <w:r w:rsidR="00AF55A3" w:rsidRPr="003D75C5">
              <w:rPr>
                <w:rFonts w:cstheme="minorHAnsi"/>
                <w:sz w:val="24"/>
                <w:szCs w:val="24"/>
              </w:rPr>
              <w:t>.</w:t>
            </w:r>
            <w:r w:rsidRPr="003D75C5">
              <w:rPr>
                <w:sz w:val="24"/>
                <w:szCs w:val="24"/>
              </w:rPr>
              <w:t xml:space="preserve"> </w:t>
            </w:r>
          </w:p>
        </w:tc>
      </w:tr>
      <w:tr w:rsidR="00CC6F5B" w:rsidRPr="00CF1B9D" w14:paraId="1052BD81" w14:textId="77777777" w:rsidTr="00074BEC">
        <w:tc>
          <w:tcPr>
            <w:tcW w:w="9020" w:type="dxa"/>
            <w:shd w:val="clear" w:color="auto" w:fill="F2F2F2" w:themeFill="background1" w:themeFillShade="F2"/>
          </w:tcPr>
          <w:p w14:paraId="27EED449" w14:textId="3CBF395F" w:rsidR="00CC6F5B" w:rsidRPr="00CF1B9D" w:rsidRDefault="00291C02" w:rsidP="00074BEC">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CC6F5B" w:rsidRPr="00C52B5E" w14:paraId="1FF36DB6" w14:textId="77777777" w:rsidTr="00074BEC">
        <w:tc>
          <w:tcPr>
            <w:tcW w:w="9020" w:type="dxa"/>
            <w:vAlign w:val="center"/>
          </w:tcPr>
          <w:p w14:paraId="513CAE31" w14:textId="3594FC35" w:rsidR="00CC6F5B" w:rsidRDefault="00E41716" w:rsidP="00074BEC">
            <w:pPr>
              <w:rPr>
                <w:sz w:val="20"/>
                <w:szCs w:val="20"/>
                <w:lang w:eastAsia="zh-CN"/>
              </w:rPr>
            </w:pPr>
            <w:r w:rsidRPr="00B17C1F">
              <w:rPr>
                <w:color w:val="0070C0"/>
                <w:sz w:val="24"/>
                <w:szCs w:val="24"/>
              </w:rPr>
              <w:t>Not applicable.</w:t>
            </w:r>
          </w:p>
        </w:tc>
      </w:tr>
    </w:tbl>
    <w:p w14:paraId="3E033972" w14:textId="77777777" w:rsidR="00053F80" w:rsidRDefault="00053F80" w:rsidP="004F2155">
      <w:pPr>
        <w:pStyle w:val="Heading2"/>
        <w:spacing w:before="0" w:line="22" w:lineRule="atLeast"/>
      </w:pPr>
    </w:p>
    <w:p w14:paraId="783A9B1D" w14:textId="05C07797" w:rsidR="009529C0" w:rsidRPr="00853D50" w:rsidRDefault="001A21A2" w:rsidP="00A0030F">
      <w:pPr>
        <w:pStyle w:val="Heading2"/>
        <w:numPr>
          <w:ilvl w:val="0"/>
          <w:numId w:val="30"/>
        </w:numPr>
        <w:spacing w:before="0" w:line="22" w:lineRule="atLeast"/>
        <w:rPr>
          <w:szCs w:val="28"/>
        </w:rPr>
      </w:pPr>
      <w:bookmarkStart w:id="14" w:name="_Toc198907349"/>
      <w:r>
        <w:rPr>
          <w:szCs w:val="28"/>
        </w:rPr>
        <w:t>Performance</w:t>
      </w:r>
      <w:bookmarkEnd w:id="14"/>
    </w:p>
    <w:p w14:paraId="6FA98FAC" w14:textId="77777777" w:rsidR="009529C0" w:rsidRPr="00AA7744" w:rsidRDefault="009529C0" w:rsidP="009529C0">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529C0" w:rsidRPr="00C52B5E" w14:paraId="41EE6DCC" w14:textId="77777777" w:rsidTr="00153468">
        <w:tc>
          <w:tcPr>
            <w:tcW w:w="9020" w:type="dxa"/>
            <w:shd w:val="clear" w:color="auto" w:fill="B4C6E7" w:themeFill="accent1" w:themeFillTint="66"/>
          </w:tcPr>
          <w:p w14:paraId="56F9A2FB" w14:textId="0DACCF73" w:rsidR="009529C0" w:rsidRPr="00C52B5E" w:rsidRDefault="009529C0" w:rsidP="00153468">
            <w:pPr>
              <w:rPr>
                <w:sz w:val="24"/>
                <w:szCs w:val="24"/>
              </w:rPr>
            </w:pPr>
            <w:r w:rsidRPr="00C52B5E">
              <w:rPr>
                <w:sz w:val="24"/>
                <w:szCs w:val="24"/>
              </w:rPr>
              <w:t xml:space="preserve">What information was </w:t>
            </w:r>
            <w:r w:rsidR="00161486">
              <w:rPr>
                <w:sz w:val="24"/>
                <w:szCs w:val="24"/>
              </w:rPr>
              <w:t>considered</w:t>
            </w:r>
          </w:p>
        </w:tc>
      </w:tr>
      <w:tr w:rsidR="009529C0" w:rsidRPr="00C52B5E" w14:paraId="64A4C69C" w14:textId="77777777" w:rsidTr="00153468">
        <w:tc>
          <w:tcPr>
            <w:tcW w:w="9020" w:type="dxa"/>
          </w:tcPr>
          <w:p w14:paraId="3F05968A" w14:textId="0E28EF3F" w:rsidR="00AA6475" w:rsidRPr="00FF49B5" w:rsidRDefault="00A00BF3" w:rsidP="000122E6">
            <w:pPr>
              <w:pStyle w:val="ListParagraph"/>
              <w:numPr>
                <w:ilvl w:val="0"/>
                <w:numId w:val="47"/>
              </w:numPr>
              <w:rPr>
                <w:sz w:val="24"/>
                <w:szCs w:val="24"/>
              </w:rPr>
            </w:pPr>
            <w:r w:rsidRPr="00FF49B5">
              <w:rPr>
                <w:sz w:val="24"/>
                <w:szCs w:val="24"/>
              </w:rPr>
              <w:t xml:space="preserve">Production capacity and </w:t>
            </w:r>
            <w:r w:rsidR="00E811BF" w:rsidRPr="00FF49B5">
              <w:rPr>
                <w:sz w:val="24"/>
                <w:szCs w:val="24"/>
              </w:rPr>
              <w:t>o</w:t>
            </w:r>
            <w:r w:rsidRPr="00FF49B5">
              <w:rPr>
                <w:sz w:val="24"/>
                <w:szCs w:val="24"/>
              </w:rPr>
              <w:t xml:space="preserve">utput </w:t>
            </w:r>
          </w:p>
          <w:p w14:paraId="7F8B4F14" w14:textId="06489573" w:rsidR="00CE2D4B" w:rsidRPr="00FF49B5" w:rsidRDefault="000A268D" w:rsidP="000122E6">
            <w:pPr>
              <w:pStyle w:val="ListParagraph"/>
              <w:numPr>
                <w:ilvl w:val="0"/>
                <w:numId w:val="47"/>
              </w:numPr>
              <w:rPr>
                <w:sz w:val="24"/>
                <w:szCs w:val="24"/>
              </w:rPr>
            </w:pPr>
            <w:r>
              <w:rPr>
                <w:sz w:val="24"/>
                <w:szCs w:val="24"/>
              </w:rPr>
              <w:lastRenderedPageBreak/>
              <w:t>Inventory</w:t>
            </w:r>
          </w:p>
          <w:p w14:paraId="40785D6C" w14:textId="566113AD" w:rsidR="00CE2D4B" w:rsidRPr="000122E6" w:rsidRDefault="00CE2D4B" w:rsidP="000122E6">
            <w:pPr>
              <w:pStyle w:val="ListParagraph"/>
              <w:numPr>
                <w:ilvl w:val="0"/>
                <w:numId w:val="47"/>
              </w:numPr>
              <w:rPr>
                <w:szCs w:val="24"/>
              </w:rPr>
            </w:pPr>
            <w:r w:rsidRPr="00FF49B5">
              <w:rPr>
                <w:sz w:val="24"/>
                <w:szCs w:val="24"/>
              </w:rPr>
              <w:t xml:space="preserve">Exports </w:t>
            </w:r>
            <w:r w:rsidR="00E811BF" w:rsidRPr="00FF49B5">
              <w:rPr>
                <w:sz w:val="24"/>
                <w:szCs w:val="24"/>
              </w:rPr>
              <w:t>sales</w:t>
            </w:r>
            <w:r w:rsidR="00E811BF">
              <w:rPr>
                <w:szCs w:val="24"/>
              </w:rPr>
              <w:t xml:space="preserve"> </w:t>
            </w:r>
          </w:p>
        </w:tc>
      </w:tr>
      <w:tr w:rsidR="00E73D3B" w:rsidRPr="00CF1B9D" w14:paraId="1108934F" w14:textId="77777777" w:rsidTr="00E73D3B">
        <w:tc>
          <w:tcPr>
            <w:tcW w:w="9020" w:type="dxa"/>
            <w:shd w:val="clear" w:color="auto" w:fill="F2F2F2" w:themeFill="background1" w:themeFillShade="F2"/>
          </w:tcPr>
          <w:p w14:paraId="306AECBB" w14:textId="20FB3023" w:rsidR="00E73D3B" w:rsidRPr="00CF1B9D" w:rsidRDefault="00291C02" w:rsidP="00E73D3B">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9529C0" w:rsidRPr="00C52B5E" w14:paraId="7A3D4BB0" w14:textId="77777777" w:rsidTr="00153468">
        <w:tc>
          <w:tcPr>
            <w:tcW w:w="9020" w:type="dxa"/>
            <w:vAlign w:val="center"/>
          </w:tcPr>
          <w:p w14:paraId="1107FB38" w14:textId="7634D130" w:rsidR="009529C0" w:rsidRPr="00594E61" w:rsidRDefault="009A4B4F" w:rsidP="00594E61">
            <w:pPr>
              <w:spacing w:line="22" w:lineRule="atLeast"/>
              <w:rPr>
                <w:lang w:eastAsia="zh-CN"/>
              </w:rPr>
            </w:pPr>
            <w:r w:rsidRPr="00B17C1F">
              <w:rPr>
                <w:color w:val="0070C0"/>
                <w:sz w:val="24"/>
                <w:szCs w:val="24"/>
              </w:rPr>
              <w:t>Not applicable.</w:t>
            </w:r>
          </w:p>
        </w:tc>
      </w:tr>
      <w:tr w:rsidR="009529C0" w:rsidRPr="00C52B5E" w14:paraId="7DC914B9" w14:textId="77777777" w:rsidTr="00153468">
        <w:tc>
          <w:tcPr>
            <w:tcW w:w="9020" w:type="dxa"/>
            <w:shd w:val="clear" w:color="auto" w:fill="B4C6E7" w:themeFill="accent1" w:themeFillTint="66"/>
          </w:tcPr>
          <w:p w14:paraId="1C8D8F8F" w14:textId="77277341" w:rsidR="009529C0" w:rsidRPr="00C52B5E" w:rsidRDefault="009529C0" w:rsidP="00153468">
            <w:pPr>
              <w:rPr>
                <w:sz w:val="24"/>
                <w:szCs w:val="24"/>
              </w:rPr>
            </w:pPr>
            <w:r w:rsidRPr="00C52B5E">
              <w:rPr>
                <w:sz w:val="24"/>
                <w:szCs w:val="24"/>
              </w:rPr>
              <w:t xml:space="preserve">How the information </w:t>
            </w:r>
            <w:r>
              <w:rPr>
                <w:sz w:val="24"/>
                <w:szCs w:val="24"/>
              </w:rPr>
              <w:t xml:space="preserve">was </w:t>
            </w:r>
            <w:r w:rsidR="00161486">
              <w:rPr>
                <w:sz w:val="24"/>
                <w:szCs w:val="24"/>
              </w:rPr>
              <w:t>checked</w:t>
            </w:r>
          </w:p>
        </w:tc>
      </w:tr>
      <w:tr w:rsidR="009529C0" w:rsidRPr="00C52B5E" w14:paraId="2147B6DB" w14:textId="77777777" w:rsidTr="00153468">
        <w:tc>
          <w:tcPr>
            <w:tcW w:w="9020" w:type="dxa"/>
          </w:tcPr>
          <w:p w14:paraId="3FEB129F" w14:textId="37808AD5" w:rsidR="00A00BF3" w:rsidRPr="003D75C5" w:rsidRDefault="00A00BF3" w:rsidP="003D75C5">
            <w:pPr>
              <w:rPr>
                <w:b/>
                <w:bCs/>
                <w:sz w:val="24"/>
                <w:szCs w:val="24"/>
              </w:rPr>
            </w:pPr>
            <w:r w:rsidRPr="006308E5">
              <w:rPr>
                <w:b/>
                <w:bCs/>
                <w:sz w:val="24"/>
                <w:szCs w:val="24"/>
              </w:rPr>
              <w:t>P</w:t>
            </w:r>
            <w:r w:rsidRPr="003D75C5">
              <w:rPr>
                <w:b/>
                <w:bCs/>
                <w:sz w:val="24"/>
                <w:szCs w:val="24"/>
              </w:rPr>
              <w:t xml:space="preserve">roduction capacity and </w:t>
            </w:r>
            <w:r w:rsidR="00E811BF" w:rsidRPr="003D75C5">
              <w:rPr>
                <w:b/>
                <w:bCs/>
                <w:sz w:val="24"/>
                <w:szCs w:val="24"/>
              </w:rPr>
              <w:t>o</w:t>
            </w:r>
            <w:r w:rsidRPr="003D75C5">
              <w:rPr>
                <w:b/>
                <w:bCs/>
                <w:sz w:val="24"/>
                <w:szCs w:val="24"/>
              </w:rPr>
              <w:t xml:space="preserve">utput </w:t>
            </w:r>
          </w:p>
          <w:p w14:paraId="44B70EC2" w14:textId="5B85699F" w:rsidR="00C41AE2" w:rsidRPr="003D75C5" w:rsidRDefault="00950AEE" w:rsidP="003D75C5">
            <w:pPr>
              <w:rPr>
                <w:sz w:val="24"/>
                <w:szCs w:val="24"/>
              </w:rPr>
            </w:pPr>
            <w:r w:rsidRPr="003D75C5">
              <w:rPr>
                <w:sz w:val="24"/>
                <w:szCs w:val="24"/>
              </w:rPr>
              <w:t xml:space="preserve">To verify the accuracy of the company’s reported production capacity and output figures, we assessed the </w:t>
            </w:r>
            <w:r w:rsidR="00241A7C" w:rsidRPr="003D75C5">
              <w:rPr>
                <w:sz w:val="24"/>
                <w:szCs w:val="24"/>
              </w:rPr>
              <w:t xml:space="preserve">process </w:t>
            </w:r>
            <w:r w:rsidR="006B1C85" w:rsidRPr="003D75C5">
              <w:rPr>
                <w:sz w:val="24"/>
                <w:szCs w:val="24"/>
              </w:rPr>
              <w:t xml:space="preserve">and assumptions it </w:t>
            </w:r>
            <w:r w:rsidRPr="003D75C5">
              <w:rPr>
                <w:sz w:val="24"/>
                <w:szCs w:val="24"/>
              </w:rPr>
              <w:t xml:space="preserve">used in </w:t>
            </w:r>
            <w:r w:rsidR="00870699" w:rsidRPr="003D75C5">
              <w:rPr>
                <w:sz w:val="24"/>
                <w:szCs w:val="24"/>
              </w:rPr>
              <w:t>its</w:t>
            </w:r>
            <w:r w:rsidRPr="003D75C5">
              <w:rPr>
                <w:sz w:val="24"/>
                <w:szCs w:val="24"/>
              </w:rPr>
              <w:t xml:space="preserve"> calculation. </w:t>
            </w:r>
            <w:r w:rsidR="00D96F38" w:rsidRPr="003D75C5">
              <w:rPr>
                <w:sz w:val="24"/>
                <w:szCs w:val="24"/>
              </w:rPr>
              <w:t>Ningbo Tekmax</w:t>
            </w:r>
            <w:r w:rsidR="006900C3" w:rsidRPr="003D75C5">
              <w:rPr>
                <w:sz w:val="24"/>
                <w:szCs w:val="24"/>
              </w:rPr>
              <w:t xml:space="preserve"> successfully rep</w:t>
            </w:r>
            <w:r w:rsidR="0073643A" w:rsidRPr="003D75C5">
              <w:rPr>
                <w:sz w:val="24"/>
                <w:szCs w:val="24"/>
              </w:rPr>
              <w:t>roduc</w:t>
            </w:r>
            <w:r w:rsidR="00E93DC2" w:rsidRPr="003D75C5">
              <w:rPr>
                <w:sz w:val="24"/>
                <w:szCs w:val="24"/>
              </w:rPr>
              <w:t>ed</w:t>
            </w:r>
            <w:r w:rsidR="006900C3" w:rsidRPr="003D75C5">
              <w:rPr>
                <w:sz w:val="24"/>
                <w:szCs w:val="24"/>
              </w:rPr>
              <w:t xml:space="preserve"> the </w:t>
            </w:r>
            <w:r w:rsidR="00E93DC2" w:rsidRPr="003D75C5">
              <w:rPr>
                <w:sz w:val="24"/>
                <w:szCs w:val="24"/>
              </w:rPr>
              <w:t>process</w:t>
            </w:r>
            <w:r w:rsidR="006900C3" w:rsidRPr="003D75C5">
              <w:rPr>
                <w:sz w:val="24"/>
                <w:szCs w:val="24"/>
              </w:rPr>
              <w:t xml:space="preserve"> used to calculate both production capacity </w:t>
            </w:r>
            <w:r w:rsidR="00D96F38" w:rsidRPr="003D75C5">
              <w:rPr>
                <w:sz w:val="24"/>
                <w:szCs w:val="24"/>
              </w:rPr>
              <w:t xml:space="preserve">and output during </w:t>
            </w:r>
            <w:r w:rsidR="00186F82" w:rsidRPr="003D75C5">
              <w:rPr>
                <w:sz w:val="24"/>
                <w:szCs w:val="24"/>
              </w:rPr>
              <w:t xml:space="preserve">the </w:t>
            </w:r>
            <w:r w:rsidR="00D96F38" w:rsidRPr="003D75C5">
              <w:rPr>
                <w:sz w:val="24"/>
                <w:szCs w:val="24"/>
              </w:rPr>
              <w:t xml:space="preserve">verification process. </w:t>
            </w:r>
            <w:r w:rsidR="00186F82" w:rsidRPr="003D75C5">
              <w:rPr>
                <w:sz w:val="24"/>
                <w:szCs w:val="24"/>
              </w:rPr>
              <w:t>The company</w:t>
            </w:r>
            <w:r w:rsidR="00D96F38" w:rsidRPr="003D75C5">
              <w:rPr>
                <w:sz w:val="24"/>
                <w:szCs w:val="24"/>
              </w:rPr>
              <w:t xml:space="preserve"> subsequently provided a working document detailing the step</w:t>
            </w:r>
            <w:r w:rsidR="00B1172A" w:rsidRPr="003D75C5">
              <w:rPr>
                <w:sz w:val="24"/>
                <w:szCs w:val="24"/>
              </w:rPr>
              <w:t xml:space="preserve">s </w:t>
            </w:r>
            <w:r w:rsidR="00890CC8" w:rsidRPr="003D75C5">
              <w:rPr>
                <w:sz w:val="24"/>
                <w:szCs w:val="24"/>
              </w:rPr>
              <w:t xml:space="preserve">it </w:t>
            </w:r>
            <w:r w:rsidR="009F5754" w:rsidRPr="003D75C5">
              <w:rPr>
                <w:sz w:val="24"/>
                <w:szCs w:val="24"/>
              </w:rPr>
              <w:t xml:space="preserve">applied, including key inputs and assumptions. </w:t>
            </w:r>
            <w:r w:rsidR="00C41AE2" w:rsidRPr="003D75C5">
              <w:rPr>
                <w:sz w:val="24"/>
                <w:szCs w:val="24"/>
              </w:rPr>
              <w:t xml:space="preserve">We reviewed this document against the figures reported in the annex and found the </w:t>
            </w:r>
            <w:r w:rsidR="005F06F1" w:rsidRPr="003D75C5">
              <w:rPr>
                <w:sz w:val="24"/>
                <w:szCs w:val="24"/>
              </w:rPr>
              <w:t>information agreed</w:t>
            </w:r>
            <w:r w:rsidR="00961DF1" w:rsidRPr="003D75C5">
              <w:rPr>
                <w:sz w:val="24"/>
                <w:szCs w:val="24"/>
              </w:rPr>
              <w:t>,</w:t>
            </w:r>
            <w:r w:rsidR="00C41AE2" w:rsidRPr="003D75C5">
              <w:rPr>
                <w:sz w:val="24"/>
                <w:szCs w:val="24"/>
              </w:rPr>
              <w:t xml:space="preserve"> confirm</w:t>
            </w:r>
            <w:r w:rsidR="002C1740" w:rsidRPr="003D75C5">
              <w:rPr>
                <w:sz w:val="24"/>
                <w:szCs w:val="24"/>
              </w:rPr>
              <w:t>ing</w:t>
            </w:r>
            <w:r w:rsidR="00C41AE2" w:rsidRPr="003D75C5">
              <w:rPr>
                <w:sz w:val="24"/>
                <w:szCs w:val="24"/>
              </w:rPr>
              <w:t xml:space="preserve"> that the company’s production data was accurately calculated and reliably presented. </w:t>
            </w:r>
          </w:p>
          <w:p w14:paraId="17280C17" w14:textId="77777777" w:rsidR="00CF4945" w:rsidRPr="003D75C5" w:rsidRDefault="00CF4945" w:rsidP="003D75C5">
            <w:pPr>
              <w:rPr>
                <w:b/>
                <w:bCs/>
                <w:sz w:val="24"/>
                <w:szCs w:val="24"/>
              </w:rPr>
            </w:pPr>
          </w:p>
          <w:p w14:paraId="0CB26D91" w14:textId="35DB33A9" w:rsidR="00CF4945" w:rsidRPr="003D75C5" w:rsidRDefault="000A268D" w:rsidP="003D75C5">
            <w:pPr>
              <w:rPr>
                <w:b/>
                <w:bCs/>
                <w:sz w:val="24"/>
                <w:szCs w:val="24"/>
              </w:rPr>
            </w:pPr>
            <w:r w:rsidRPr="003D75C5">
              <w:rPr>
                <w:b/>
                <w:bCs/>
                <w:sz w:val="24"/>
                <w:szCs w:val="24"/>
              </w:rPr>
              <w:t>Inventory</w:t>
            </w:r>
            <w:r w:rsidR="00CF4945" w:rsidRPr="003D75C5">
              <w:rPr>
                <w:b/>
                <w:bCs/>
                <w:sz w:val="24"/>
                <w:szCs w:val="24"/>
              </w:rPr>
              <w:t xml:space="preserve"> </w:t>
            </w:r>
          </w:p>
          <w:p w14:paraId="12A73A29" w14:textId="53CD9B65" w:rsidR="008B6442" w:rsidRPr="003D75C5" w:rsidRDefault="30706393" w:rsidP="003D75C5">
            <w:pPr>
              <w:rPr>
                <w:sz w:val="24"/>
                <w:szCs w:val="24"/>
              </w:rPr>
            </w:pPr>
            <w:r w:rsidRPr="003D75C5">
              <w:rPr>
                <w:sz w:val="24"/>
                <w:szCs w:val="24"/>
              </w:rPr>
              <w:t>To verify the accuracy of the company’s reported stock figures, we examined how these were derived from their internal production systems.</w:t>
            </w:r>
            <w:r w:rsidR="00F83D71" w:rsidRPr="003D75C5">
              <w:rPr>
                <w:sz w:val="24"/>
                <w:szCs w:val="24"/>
              </w:rPr>
              <w:t xml:space="preserve"> </w:t>
            </w:r>
            <w:r w:rsidRPr="003D75C5">
              <w:rPr>
                <w:sz w:val="24"/>
                <w:szCs w:val="24"/>
              </w:rPr>
              <w:t>During verification</w:t>
            </w:r>
            <w:r w:rsidR="00240542" w:rsidRPr="003D75C5">
              <w:rPr>
                <w:sz w:val="24"/>
                <w:szCs w:val="24"/>
              </w:rPr>
              <w:t>,</w:t>
            </w:r>
            <w:r w:rsidRPr="003D75C5">
              <w:rPr>
                <w:sz w:val="24"/>
                <w:szCs w:val="24"/>
              </w:rPr>
              <w:t xml:space="preserve"> Ningbo Tekmax </w:t>
            </w:r>
            <w:r w:rsidR="716B7537" w:rsidRPr="003D75C5">
              <w:rPr>
                <w:sz w:val="24"/>
                <w:szCs w:val="24"/>
              </w:rPr>
              <w:t xml:space="preserve">successfully </w:t>
            </w:r>
            <w:r w:rsidR="77206470" w:rsidRPr="003D75C5">
              <w:rPr>
                <w:sz w:val="24"/>
                <w:szCs w:val="24"/>
              </w:rPr>
              <w:t>demonstrated how stock figures were calculated</w:t>
            </w:r>
            <w:r w:rsidR="004D393F" w:rsidRPr="003D75C5">
              <w:rPr>
                <w:sz w:val="24"/>
                <w:szCs w:val="24"/>
              </w:rPr>
              <w:t xml:space="preserve"> from reports</w:t>
            </w:r>
            <w:r w:rsidR="77206470" w:rsidRPr="003D75C5">
              <w:rPr>
                <w:sz w:val="24"/>
                <w:szCs w:val="24"/>
              </w:rPr>
              <w:t xml:space="preserve">, presenting total amounts and production units </w:t>
            </w:r>
            <w:r w:rsidR="65ABD3A8" w:rsidRPr="003D75C5">
              <w:rPr>
                <w:sz w:val="24"/>
                <w:szCs w:val="24"/>
              </w:rPr>
              <w:t xml:space="preserve">using a working sheet. This allowed us to trace the figures back to the source systems and understand the calculation process. </w:t>
            </w:r>
          </w:p>
          <w:p w14:paraId="36254A02" w14:textId="77777777" w:rsidR="006B1CFF" w:rsidRPr="003D75C5" w:rsidRDefault="006B1CFF" w:rsidP="003D75C5">
            <w:pPr>
              <w:rPr>
                <w:sz w:val="24"/>
                <w:szCs w:val="24"/>
              </w:rPr>
            </w:pPr>
          </w:p>
          <w:p w14:paraId="2A0DE178" w14:textId="0C57D8F7" w:rsidR="006B1CFF" w:rsidRPr="003D75C5" w:rsidRDefault="5FB9B802" w:rsidP="003D75C5">
            <w:pPr>
              <w:rPr>
                <w:sz w:val="24"/>
                <w:szCs w:val="24"/>
              </w:rPr>
            </w:pPr>
            <w:r w:rsidRPr="003D75C5">
              <w:rPr>
                <w:sz w:val="24"/>
                <w:szCs w:val="24"/>
              </w:rPr>
              <w:t>Following verification, Ningbo Tekmax provided the working document, which clearly outlined the method used to calculate stock figures. The total</w:t>
            </w:r>
            <w:r w:rsidR="0034700B" w:rsidRPr="003D75C5">
              <w:rPr>
                <w:sz w:val="24"/>
                <w:szCs w:val="24"/>
              </w:rPr>
              <w:t>s agreed</w:t>
            </w:r>
            <w:r w:rsidR="433C0F4B" w:rsidRPr="003D75C5">
              <w:rPr>
                <w:sz w:val="24"/>
                <w:szCs w:val="24"/>
              </w:rPr>
              <w:t xml:space="preserve"> with those reported in the annex, </w:t>
            </w:r>
            <w:r w:rsidR="695A3A28" w:rsidRPr="003D75C5">
              <w:rPr>
                <w:sz w:val="24"/>
                <w:szCs w:val="24"/>
              </w:rPr>
              <w:t xml:space="preserve">confirming the accuracy and completeness of the reported stock data. </w:t>
            </w:r>
          </w:p>
          <w:p w14:paraId="2B8A4E4F" w14:textId="77777777" w:rsidR="00E811BF" w:rsidRPr="003D75C5" w:rsidRDefault="00E811BF" w:rsidP="003D75C5">
            <w:pPr>
              <w:rPr>
                <w:b/>
                <w:bCs/>
                <w:sz w:val="24"/>
                <w:szCs w:val="24"/>
              </w:rPr>
            </w:pPr>
          </w:p>
          <w:p w14:paraId="45960A21" w14:textId="77777777" w:rsidR="007E7D6B" w:rsidRPr="003D75C5" w:rsidRDefault="00E811BF" w:rsidP="003D75C5">
            <w:pPr>
              <w:rPr>
                <w:b/>
                <w:bCs/>
                <w:sz w:val="24"/>
                <w:szCs w:val="24"/>
              </w:rPr>
            </w:pPr>
            <w:r w:rsidRPr="003D75C5">
              <w:rPr>
                <w:b/>
                <w:bCs/>
                <w:sz w:val="24"/>
                <w:szCs w:val="24"/>
              </w:rPr>
              <w:t xml:space="preserve">Export sales </w:t>
            </w:r>
          </w:p>
          <w:p w14:paraId="53F9ED14" w14:textId="63629834" w:rsidR="0051258F" w:rsidRPr="003D75C5" w:rsidRDefault="0051258F" w:rsidP="003D75C5">
            <w:pPr>
              <w:rPr>
                <w:sz w:val="24"/>
                <w:szCs w:val="24"/>
              </w:rPr>
            </w:pPr>
            <w:r w:rsidRPr="003D75C5">
              <w:rPr>
                <w:sz w:val="24"/>
                <w:szCs w:val="24"/>
              </w:rPr>
              <w:t xml:space="preserve">To verify the accuracy of the company’s reported export sales, we examined how </w:t>
            </w:r>
            <w:r w:rsidR="00ED6D13" w:rsidRPr="003D75C5">
              <w:rPr>
                <w:sz w:val="24"/>
                <w:szCs w:val="24"/>
              </w:rPr>
              <w:t>Ningbo Tekmax</w:t>
            </w:r>
            <w:r w:rsidR="0079732B" w:rsidRPr="003D75C5">
              <w:rPr>
                <w:sz w:val="24"/>
                <w:szCs w:val="24"/>
              </w:rPr>
              <w:t xml:space="preserve"> isolated </w:t>
            </w:r>
            <w:r w:rsidR="000746A5" w:rsidRPr="003D75C5">
              <w:rPr>
                <w:sz w:val="24"/>
                <w:szCs w:val="24"/>
              </w:rPr>
              <w:t>the figures</w:t>
            </w:r>
            <w:r w:rsidRPr="003D75C5">
              <w:rPr>
                <w:sz w:val="24"/>
                <w:szCs w:val="24"/>
              </w:rPr>
              <w:t xml:space="preserve"> from </w:t>
            </w:r>
            <w:r w:rsidR="000746A5" w:rsidRPr="003D75C5">
              <w:rPr>
                <w:sz w:val="24"/>
                <w:szCs w:val="24"/>
              </w:rPr>
              <w:t xml:space="preserve">the total </w:t>
            </w:r>
            <w:r w:rsidRPr="003D75C5">
              <w:rPr>
                <w:sz w:val="24"/>
                <w:szCs w:val="24"/>
              </w:rPr>
              <w:t xml:space="preserve">sales. </w:t>
            </w:r>
            <w:r w:rsidR="00D54B8B" w:rsidRPr="003D75C5">
              <w:rPr>
                <w:sz w:val="24"/>
                <w:szCs w:val="24"/>
              </w:rPr>
              <w:t>We set out</w:t>
            </w:r>
            <w:r w:rsidRPr="003D75C5">
              <w:rPr>
                <w:sz w:val="24"/>
                <w:szCs w:val="24"/>
              </w:rPr>
              <w:t xml:space="preserve"> to assess the method used </w:t>
            </w:r>
            <w:r w:rsidR="00EC4668" w:rsidRPr="003D75C5">
              <w:rPr>
                <w:sz w:val="24"/>
                <w:szCs w:val="24"/>
              </w:rPr>
              <w:t xml:space="preserve">to </w:t>
            </w:r>
            <w:r w:rsidR="002563B9" w:rsidRPr="003D75C5">
              <w:rPr>
                <w:sz w:val="24"/>
                <w:szCs w:val="24"/>
              </w:rPr>
              <w:t xml:space="preserve">classify sales by </w:t>
            </w:r>
            <w:r w:rsidR="00BB2D26" w:rsidRPr="003D75C5">
              <w:rPr>
                <w:sz w:val="24"/>
                <w:szCs w:val="24"/>
              </w:rPr>
              <w:t>destination/</w:t>
            </w:r>
            <w:r w:rsidR="002563B9" w:rsidRPr="003D75C5">
              <w:rPr>
                <w:sz w:val="24"/>
                <w:szCs w:val="24"/>
              </w:rPr>
              <w:t>cou</w:t>
            </w:r>
            <w:r w:rsidR="004E0091" w:rsidRPr="003D75C5">
              <w:rPr>
                <w:sz w:val="24"/>
                <w:szCs w:val="24"/>
              </w:rPr>
              <w:t>n</w:t>
            </w:r>
            <w:r w:rsidR="002563B9" w:rsidRPr="003D75C5">
              <w:rPr>
                <w:sz w:val="24"/>
                <w:szCs w:val="24"/>
              </w:rPr>
              <w:t>try</w:t>
            </w:r>
            <w:r w:rsidR="00240542" w:rsidRPr="003D75C5">
              <w:rPr>
                <w:sz w:val="24"/>
                <w:szCs w:val="24"/>
              </w:rPr>
              <w:t>.</w:t>
            </w:r>
          </w:p>
          <w:p w14:paraId="5A177BF8" w14:textId="77777777" w:rsidR="0051258F" w:rsidRPr="003D75C5" w:rsidRDefault="0051258F" w:rsidP="003D75C5">
            <w:pPr>
              <w:rPr>
                <w:sz w:val="24"/>
                <w:szCs w:val="24"/>
              </w:rPr>
            </w:pPr>
          </w:p>
          <w:p w14:paraId="358273C8" w14:textId="7FF61E37" w:rsidR="004E664D" w:rsidRPr="003D75C5" w:rsidRDefault="0051258F" w:rsidP="003D75C5">
            <w:pPr>
              <w:rPr>
                <w:sz w:val="24"/>
                <w:szCs w:val="24"/>
              </w:rPr>
            </w:pPr>
            <w:r w:rsidRPr="003D75C5">
              <w:rPr>
                <w:sz w:val="24"/>
                <w:szCs w:val="24"/>
              </w:rPr>
              <w:t>During verification</w:t>
            </w:r>
            <w:r w:rsidR="00240542" w:rsidRPr="003D75C5">
              <w:rPr>
                <w:sz w:val="24"/>
                <w:szCs w:val="24"/>
              </w:rPr>
              <w:t>,</w:t>
            </w:r>
            <w:r w:rsidRPr="003D75C5">
              <w:rPr>
                <w:sz w:val="24"/>
                <w:szCs w:val="24"/>
              </w:rPr>
              <w:t xml:space="preserve"> the company successfully demonstrated how it identified and separated export sales from total sales, using </w:t>
            </w:r>
            <w:r w:rsidR="00F4283E" w:rsidRPr="003D75C5">
              <w:rPr>
                <w:sz w:val="24"/>
                <w:szCs w:val="24"/>
              </w:rPr>
              <w:t xml:space="preserve">a download of </w:t>
            </w:r>
            <w:r w:rsidRPr="003D75C5">
              <w:rPr>
                <w:sz w:val="24"/>
                <w:szCs w:val="24"/>
              </w:rPr>
              <w:t xml:space="preserve">transaction-level data and </w:t>
            </w:r>
            <w:r w:rsidR="00F11B69" w:rsidRPr="003D75C5">
              <w:rPr>
                <w:sz w:val="24"/>
                <w:szCs w:val="24"/>
              </w:rPr>
              <w:t xml:space="preserve">explaining the </w:t>
            </w:r>
            <w:r w:rsidRPr="003D75C5">
              <w:rPr>
                <w:sz w:val="24"/>
                <w:szCs w:val="24"/>
              </w:rPr>
              <w:t>relevant fil</w:t>
            </w:r>
            <w:r w:rsidR="00C15A88" w:rsidRPr="003D75C5">
              <w:rPr>
                <w:sz w:val="24"/>
                <w:szCs w:val="24"/>
              </w:rPr>
              <w:t>ters</w:t>
            </w:r>
            <w:r w:rsidR="00C2616B" w:rsidRPr="003D75C5">
              <w:rPr>
                <w:sz w:val="24"/>
                <w:szCs w:val="24"/>
              </w:rPr>
              <w:t xml:space="preserve"> </w:t>
            </w:r>
            <w:r w:rsidR="00326EDD" w:rsidRPr="003D75C5">
              <w:rPr>
                <w:sz w:val="24"/>
                <w:szCs w:val="24"/>
              </w:rPr>
              <w:t>it</w:t>
            </w:r>
            <w:r w:rsidR="00C2616B" w:rsidRPr="003D75C5">
              <w:rPr>
                <w:sz w:val="24"/>
                <w:szCs w:val="24"/>
              </w:rPr>
              <w:t xml:space="preserve"> used</w:t>
            </w:r>
            <w:r w:rsidR="00C15A88" w:rsidRPr="003D75C5">
              <w:rPr>
                <w:sz w:val="24"/>
                <w:szCs w:val="24"/>
              </w:rPr>
              <w:t xml:space="preserve">. </w:t>
            </w:r>
            <w:r w:rsidR="00326EDD" w:rsidRPr="003D75C5">
              <w:rPr>
                <w:sz w:val="24"/>
                <w:szCs w:val="24"/>
              </w:rPr>
              <w:t>It</w:t>
            </w:r>
            <w:r w:rsidR="00C15A88" w:rsidRPr="003D75C5">
              <w:rPr>
                <w:sz w:val="24"/>
                <w:szCs w:val="24"/>
              </w:rPr>
              <w:t xml:space="preserve"> supported</w:t>
            </w:r>
            <w:r w:rsidR="009D12E6" w:rsidRPr="003D75C5">
              <w:rPr>
                <w:sz w:val="24"/>
                <w:szCs w:val="24"/>
              </w:rPr>
              <w:t xml:space="preserve"> the explanation</w:t>
            </w:r>
            <w:r w:rsidR="00C15A88" w:rsidRPr="003D75C5">
              <w:rPr>
                <w:sz w:val="24"/>
                <w:szCs w:val="24"/>
              </w:rPr>
              <w:t xml:space="preserve"> by </w:t>
            </w:r>
            <w:r w:rsidR="009B11FF" w:rsidRPr="003D75C5">
              <w:rPr>
                <w:sz w:val="24"/>
                <w:szCs w:val="24"/>
              </w:rPr>
              <w:t xml:space="preserve">sending </w:t>
            </w:r>
            <w:r w:rsidR="00C15A88" w:rsidRPr="003D75C5">
              <w:rPr>
                <w:sz w:val="24"/>
                <w:szCs w:val="24"/>
              </w:rPr>
              <w:t>a working sheet showing the breakdown of sales by market</w:t>
            </w:r>
            <w:r w:rsidR="00326EDD" w:rsidRPr="003D75C5">
              <w:rPr>
                <w:sz w:val="24"/>
                <w:szCs w:val="24"/>
              </w:rPr>
              <w:t>,</w:t>
            </w:r>
            <w:r w:rsidR="00EC2333" w:rsidRPr="003D75C5">
              <w:rPr>
                <w:sz w:val="24"/>
                <w:szCs w:val="24"/>
              </w:rPr>
              <w:t xml:space="preserve"> after verification</w:t>
            </w:r>
            <w:r w:rsidR="00C15A88" w:rsidRPr="003D75C5">
              <w:rPr>
                <w:sz w:val="24"/>
                <w:szCs w:val="24"/>
              </w:rPr>
              <w:t xml:space="preserve">. </w:t>
            </w:r>
            <w:r w:rsidR="00326EDD" w:rsidRPr="003D75C5">
              <w:rPr>
                <w:sz w:val="24"/>
                <w:szCs w:val="24"/>
              </w:rPr>
              <w:t>This working document</w:t>
            </w:r>
            <w:r w:rsidR="004E664D" w:rsidRPr="003D75C5">
              <w:rPr>
                <w:sz w:val="24"/>
                <w:szCs w:val="24"/>
              </w:rPr>
              <w:t xml:space="preserve"> clearly outlined the method used to calculate export sales</w:t>
            </w:r>
            <w:r w:rsidR="00C07C21" w:rsidRPr="003D75C5">
              <w:rPr>
                <w:sz w:val="24"/>
                <w:szCs w:val="24"/>
              </w:rPr>
              <w:t xml:space="preserve"> and</w:t>
            </w:r>
            <w:r w:rsidR="004E664D" w:rsidRPr="003D75C5">
              <w:rPr>
                <w:sz w:val="24"/>
                <w:szCs w:val="24"/>
              </w:rPr>
              <w:t xml:space="preserve"> total figures </w:t>
            </w:r>
            <w:r w:rsidR="00F10974" w:rsidRPr="003D75C5">
              <w:rPr>
                <w:sz w:val="24"/>
                <w:szCs w:val="24"/>
              </w:rPr>
              <w:t>agreed</w:t>
            </w:r>
            <w:r w:rsidR="004E664D" w:rsidRPr="003D75C5">
              <w:rPr>
                <w:sz w:val="24"/>
                <w:szCs w:val="24"/>
              </w:rPr>
              <w:t xml:space="preserve"> with </w:t>
            </w:r>
            <w:r w:rsidR="00167641" w:rsidRPr="003D75C5">
              <w:rPr>
                <w:sz w:val="24"/>
                <w:szCs w:val="24"/>
              </w:rPr>
              <w:t>the amounts</w:t>
            </w:r>
            <w:r w:rsidR="004E664D" w:rsidRPr="003D75C5">
              <w:rPr>
                <w:sz w:val="24"/>
                <w:szCs w:val="24"/>
              </w:rPr>
              <w:t xml:space="preserve"> reported in the anne</w:t>
            </w:r>
            <w:r w:rsidR="002C4356" w:rsidRPr="003D75C5">
              <w:rPr>
                <w:sz w:val="24"/>
                <w:szCs w:val="24"/>
              </w:rPr>
              <w:t>x.</w:t>
            </w:r>
            <w:r w:rsidR="00965F8A" w:rsidRPr="003D75C5">
              <w:rPr>
                <w:sz w:val="24"/>
                <w:szCs w:val="24"/>
              </w:rPr>
              <w:t xml:space="preserve"> </w:t>
            </w:r>
          </w:p>
          <w:p w14:paraId="4744463F" w14:textId="05DAB0E3" w:rsidR="00E811BF" w:rsidRPr="00E811BF" w:rsidRDefault="00E811BF" w:rsidP="00233A5A">
            <w:pPr>
              <w:rPr>
                <w:b/>
                <w:bCs/>
                <w:sz w:val="24"/>
                <w:szCs w:val="24"/>
              </w:rPr>
            </w:pPr>
          </w:p>
        </w:tc>
      </w:tr>
      <w:tr w:rsidR="00E73D3B" w:rsidRPr="00CF1B9D" w14:paraId="3D9A7075" w14:textId="77777777" w:rsidTr="00E73D3B">
        <w:tc>
          <w:tcPr>
            <w:tcW w:w="9020" w:type="dxa"/>
            <w:shd w:val="clear" w:color="auto" w:fill="F2F2F2" w:themeFill="background1" w:themeFillShade="F2"/>
          </w:tcPr>
          <w:p w14:paraId="094BD797" w14:textId="0E8AB5E2" w:rsidR="00E73D3B" w:rsidRPr="00CF1B9D" w:rsidRDefault="00291C02" w:rsidP="00E73D3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9529C0" w:rsidRPr="00C52B5E" w14:paraId="67D2EBF8" w14:textId="77777777" w:rsidTr="00153468">
        <w:tc>
          <w:tcPr>
            <w:tcW w:w="9020" w:type="dxa"/>
            <w:vAlign w:val="center"/>
          </w:tcPr>
          <w:p w14:paraId="68D8FF9C" w14:textId="59A54236" w:rsidR="009529C0" w:rsidRPr="00DB7014" w:rsidRDefault="008826EF" w:rsidP="00DB7014">
            <w:pPr>
              <w:spacing w:line="22" w:lineRule="atLeast"/>
              <w:rPr>
                <w:lang w:eastAsia="zh-CN"/>
              </w:rPr>
            </w:pPr>
            <w:r w:rsidRPr="00B17C1F">
              <w:rPr>
                <w:color w:val="0070C0"/>
                <w:sz w:val="24"/>
                <w:szCs w:val="24"/>
              </w:rPr>
              <w:lastRenderedPageBreak/>
              <w:t>Not applicable.</w:t>
            </w:r>
          </w:p>
        </w:tc>
      </w:tr>
      <w:tr w:rsidR="009529C0" w:rsidRPr="00C52B5E" w14:paraId="7EC104A0" w14:textId="77777777" w:rsidTr="00153468">
        <w:tc>
          <w:tcPr>
            <w:tcW w:w="9020" w:type="dxa"/>
            <w:shd w:val="clear" w:color="auto" w:fill="B4C6E7" w:themeFill="accent1" w:themeFillTint="66"/>
          </w:tcPr>
          <w:p w14:paraId="21B3834E" w14:textId="59EDE964" w:rsidR="009529C0" w:rsidRPr="00C52B5E" w:rsidRDefault="009529C0" w:rsidP="00153468">
            <w:pPr>
              <w:rPr>
                <w:sz w:val="24"/>
                <w:szCs w:val="24"/>
              </w:rPr>
            </w:pPr>
            <w:r w:rsidRPr="00DB7014">
              <w:rPr>
                <w:sz w:val="24"/>
                <w:szCs w:val="24"/>
              </w:rPr>
              <w:t>Exceptions/Findings</w:t>
            </w:r>
            <w:r w:rsidR="00321C4C">
              <w:rPr>
                <w:sz w:val="24"/>
                <w:szCs w:val="24"/>
              </w:rPr>
              <w:t>/Adjustments</w:t>
            </w:r>
          </w:p>
        </w:tc>
      </w:tr>
      <w:tr w:rsidR="009529C0" w:rsidRPr="00C52B5E" w14:paraId="73BD39EF" w14:textId="77777777" w:rsidTr="00153468">
        <w:tc>
          <w:tcPr>
            <w:tcW w:w="9020" w:type="dxa"/>
          </w:tcPr>
          <w:p w14:paraId="4DDB5E4B" w14:textId="6149E1A3" w:rsidR="009529C0" w:rsidRPr="00FE25EF" w:rsidRDefault="00FE25EF" w:rsidP="00257EF7">
            <w:pPr>
              <w:rPr>
                <w:sz w:val="24"/>
                <w:szCs w:val="24"/>
              </w:rPr>
            </w:pPr>
            <w:r>
              <w:rPr>
                <w:sz w:val="24"/>
                <w:szCs w:val="24"/>
              </w:rPr>
              <w:t xml:space="preserve">None. </w:t>
            </w:r>
          </w:p>
        </w:tc>
      </w:tr>
      <w:tr w:rsidR="00E73D3B" w:rsidRPr="00CF1B9D" w14:paraId="4B010BC0" w14:textId="77777777" w:rsidTr="00E73D3B">
        <w:tc>
          <w:tcPr>
            <w:tcW w:w="9020" w:type="dxa"/>
            <w:shd w:val="clear" w:color="auto" w:fill="F2F2F2" w:themeFill="background1" w:themeFillShade="F2"/>
          </w:tcPr>
          <w:p w14:paraId="7EBD9B70" w14:textId="04EB426E" w:rsidR="00E73D3B" w:rsidRPr="00CF1B9D" w:rsidRDefault="00291C02" w:rsidP="00E73D3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9529C0" w:rsidRPr="00C52B5E" w14:paraId="06E3807A" w14:textId="77777777" w:rsidTr="00153468">
        <w:tc>
          <w:tcPr>
            <w:tcW w:w="9020" w:type="dxa"/>
            <w:vAlign w:val="center"/>
          </w:tcPr>
          <w:p w14:paraId="022CAC88" w14:textId="321720DD" w:rsidR="009529C0" w:rsidRPr="00257EF7" w:rsidRDefault="008826EF" w:rsidP="00257EF7">
            <w:pPr>
              <w:spacing w:line="22" w:lineRule="atLeast"/>
              <w:rPr>
                <w:lang w:eastAsia="zh-CN"/>
              </w:rPr>
            </w:pPr>
            <w:r w:rsidRPr="00B17C1F">
              <w:rPr>
                <w:color w:val="0070C0"/>
                <w:sz w:val="24"/>
                <w:szCs w:val="24"/>
              </w:rPr>
              <w:t>Not applicable.</w:t>
            </w:r>
          </w:p>
        </w:tc>
      </w:tr>
      <w:tr w:rsidR="009529C0" w:rsidRPr="00C52B5E" w14:paraId="6CD9A941" w14:textId="77777777" w:rsidTr="00153468">
        <w:tc>
          <w:tcPr>
            <w:tcW w:w="9020" w:type="dxa"/>
            <w:shd w:val="clear" w:color="auto" w:fill="B4C6E7" w:themeFill="accent1" w:themeFillTint="66"/>
          </w:tcPr>
          <w:p w14:paraId="60C47C19" w14:textId="77777777" w:rsidR="009529C0" w:rsidRPr="00C52B5E" w:rsidRDefault="009529C0" w:rsidP="00153468">
            <w:pPr>
              <w:rPr>
                <w:sz w:val="24"/>
                <w:szCs w:val="24"/>
              </w:rPr>
            </w:pPr>
            <w:r>
              <w:rPr>
                <w:sz w:val="24"/>
                <w:szCs w:val="24"/>
              </w:rPr>
              <w:t>Conclusions</w:t>
            </w:r>
          </w:p>
        </w:tc>
      </w:tr>
      <w:tr w:rsidR="002A4D01" w:rsidRPr="00C52B5E" w14:paraId="6162690B" w14:textId="77777777" w:rsidTr="003C7003">
        <w:tc>
          <w:tcPr>
            <w:tcW w:w="9020" w:type="dxa"/>
          </w:tcPr>
          <w:p w14:paraId="28B7640D" w14:textId="118386FD" w:rsidR="00101708" w:rsidRPr="00771327" w:rsidRDefault="003921D6" w:rsidP="00101708">
            <w:pPr>
              <w:rPr>
                <w:rFonts w:cstheme="minorHAnsi"/>
                <w:sz w:val="24"/>
                <w:szCs w:val="24"/>
              </w:rPr>
            </w:pPr>
            <w:r w:rsidRPr="00771327">
              <w:rPr>
                <w:rFonts w:cstheme="minorHAnsi"/>
                <w:sz w:val="24"/>
                <w:szCs w:val="24"/>
              </w:rPr>
              <w:t xml:space="preserve">The information relating to </w:t>
            </w:r>
            <w:r w:rsidR="00E740B6" w:rsidRPr="00771327">
              <w:rPr>
                <w:rFonts w:cstheme="minorHAnsi"/>
                <w:sz w:val="24"/>
                <w:szCs w:val="24"/>
              </w:rPr>
              <w:t>performance</w:t>
            </w:r>
            <w:r w:rsidRPr="00771327">
              <w:rPr>
                <w:rFonts w:cstheme="minorHAnsi"/>
                <w:sz w:val="24"/>
                <w:szCs w:val="24"/>
              </w:rPr>
              <w:t xml:space="preserve"> </w:t>
            </w:r>
            <w:r w:rsidR="009A2DE9" w:rsidRPr="00771327">
              <w:rPr>
                <w:rFonts w:cstheme="minorHAnsi"/>
                <w:sz w:val="24"/>
                <w:szCs w:val="24"/>
              </w:rPr>
              <w:t>provided</w:t>
            </w:r>
            <w:r w:rsidR="00326EDD">
              <w:rPr>
                <w:rFonts w:cstheme="minorHAnsi"/>
                <w:sz w:val="24"/>
                <w:szCs w:val="24"/>
              </w:rPr>
              <w:t xml:space="preserve"> by</w:t>
            </w:r>
            <w:r w:rsidR="00FE25EF">
              <w:rPr>
                <w:rFonts w:cstheme="minorHAnsi"/>
                <w:sz w:val="24"/>
                <w:szCs w:val="24"/>
              </w:rPr>
              <w:t xml:space="preserve"> Ningbo Tekmax </w:t>
            </w:r>
            <w:r w:rsidR="002F6F5E" w:rsidRPr="00771327">
              <w:rPr>
                <w:rFonts w:cstheme="minorHAnsi"/>
                <w:sz w:val="24"/>
                <w:szCs w:val="24"/>
              </w:rPr>
              <w:t>is</w:t>
            </w:r>
            <w:r w:rsidRPr="00771327">
              <w:rPr>
                <w:rFonts w:cstheme="minorHAnsi"/>
                <w:sz w:val="24"/>
                <w:szCs w:val="24"/>
              </w:rPr>
              <w:t xml:space="preserve"> verifiable. Based on the work </w:t>
            </w:r>
            <w:r w:rsidR="00AD3EED" w:rsidRPr="00771327">
              <w:rPr>
                <w:rFonts w:cstheme="minorHAnsi"/>
                <w:sz w:val="24"/>
                <w:szCs w:val="24"/>
              </w:rPr>
              <w:t>performed</w:t>
            </w:r>
            <w:r w:rsidRPr="00771327">
              <w:rPr>
                <w:rFonts w:cstheme="minorHAnsi"/>
                <w:sz w:val="24"/>
                <w:szCs w:val="24"/>
              </w:rPr>
              <w:t xml:space="preserve">, we have a reasonable level of assurance that the information can be treated as complete, </w:t>
            </w:r>
            <w:r w:rsidR="00B94EB5" w:rsidRPr="00771327">
              <w:rPr>
                <w:rFonts w:cstheme="minorHAnsi"/>
                <w:sz w:val="24"/>
                <w:szCs w:val="24"/>
              </w:rPr>
              <w:t>relevant,</w:t>
            </w:r>
            <w:r w:rsidRPr="00771327">
              <w:rPr>
                <w:rFonts w:cstheme="minorHAnsi"/>
                <w:sz w:val="24"/>
                <w:szCs w:val="24"/>
              </w:rPr>
              <w:t xml:space="preserve"> and accurate and can therefore be used by the TRA for</w:t>
            </w:r>
            <w:r w:rsidR="00101708">
              <w:rPr>
                <w:rFonts w:cstheme="minorHAnsi"/>
                <w:sz w:val="24"/>
                <w:szCs w:val="24"/>
              </w:rPr>
              <w:t xml:space="preserve"> </w:t>
            </w:r>
            <w:r w:rsidR="00101708" w:rsidRPr="00C84CB4">
              <w:rPr>
                <w:rFonts w:cstheme="minorHAnsi"/>
                <w:sz w:val="24"/>
                <w:szCs w:val="24"/>
              </w:rPr>
              <w:t>dumping and injury likelihood assessments</w:t>
            </w:r>
            <w:r w:rsidR="00101708">
              <w:rPr>
                <w:rFonts w:cstheme="minorHAnsi"/>
                <w:sz w:val="24"/>
                <w:szCs w:val="24"/>
              </w:rPr>
              <w:t>.</w:t>
            </w:r>
          </w:p>
          <w:p w14:paraId="6918397D" w14:textId="6EDD7859" w:rsidR="002A4D01" w:rsidRPr="00771327" w:rsidRDefault="002A4D01" w:rsidP="00F77F6E">
            <w:pPr>
              <w:rPr>
                <w:rFonts w:cstheme="minorHAnsi"/>
                <w:sz w:val="24"/>
                <w:szCs w:val="24"/>
              </w:rPr>
            </w:pPr>
          </w:p>
        </w:tc>
      </w:tr>
      <w:tr w:rsidR="00E73D3B" w:rsidRPr="00CF1B9D" w14:paraId="6C8545CD" w14:textId="77777777" w:rsidTr="00CE658B">
        <w:tc>
          <w:tcPr>
            <w:tcW w:w="9020" w:type="dxa"/>
            <w:shd w:val="clear" w:color="auto" w:fill="F2F2F2" w:themeFill="background1" w:themeFillShade="F2"/>
          </w:tcPr>
          <w:p w14:paraId="358C9036" w14:textId="7237EDC9" w:rsidR="00E73D3B" w:rsidRPr="00CF1B9D" w:rsidRDefault="00291C02" w:rsidP="00E73D3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9529C0" w:rsidRPr="00C52B5E" w14:paraId="07075066" w14:textId="77777777" w:rsidTr="00153468">
        <w:tc>
          <w:tcPr>
            <w:tcW w:w="9020" w:type="dxa"/>
            <w:vAlign w:val="center"/>
          </w:tcPr>
          <w:p w14:paraId="4FD3AFAD" w14:textId="132C2302" w:rsidR="009529C0" w:rsidRPr="00BD37D8" w:rsidRDefault="008826EF" w:rsidP="00BD37D8">
            <w:pPr>
              <w:spacing w:line="22" w:lineRule="atLeast"/>
              <w:rPr>
                <w:lang w:eastAsia="zh-CN"/>
              </w:rPr>
            </w:pPr>
            <w:r w:rsidRPr="00B17C1F">
              <w:rPr>
                <w:color w:val="0070C0"/>
                <w:sz w:val="24"/>
                <w:szCs w:val="24"/>
              </w:rPr>
              <w:t>Not applicable.</w:t>
            </w:r>
          </w:p>
        </w:tc>
      </w:tr>
    </w:tbl>
    <w:p w14:paraId="05F9747C" w14:textId="313AAEF7" w:rsidR="00E056B5" w:rsidRDefault="00E056B5" w:rsidP="00410865">
      <w:pPr>
        <w:pStyle w:val="Heading2"/>
        <w:spacing w:before="0" w:line="22" w:lineRule="atLeast"/>
      </w:pPr>
    </w:p>
    <w:p w14:paraId="3AC343EB" w14:textId="290F562B" w:rsidR="00164C61" w:rsidRDefault="00164C61" w:rsidP="00A95517">
      <w:pPr>
        <w:pStyle w:val="Heading2"/>
        <w:spacing w:before="0" w:line="22" w:lineRule="atLeast"/>
      </w:pPr>
    </w:p>
    <w:p w14:paraId="38FA3646" w14:textId="745FF548" w:rsidR="00BD3A59" w:rsidRPr="008F10F3" w:rsidRDefault="00194403" w:rsidP="00BD3A59">
      <w:pPr>
        <w:pStyle w:val="Heading1"/>
        <w:rPr>
          <w:color w:val="auto"/>
        </w:rPr>
      </w:pPr>
      <w:bookmarkStart w:id="15" w:name="_Toc198907350"/>
      <w:r w:rsidRPr="008F10F3">
        <w:rPr>
          <w:color w:val="auto"/>
        </w:rPr>
        <w:t>Conclusions</w:t>
      </w:r>
      <w:bookmarkEnd w:id="15"/>
    </w:p>
    <w:p w14:paraId="6374B469" w14:textId="304DC649" w:rsidR="00AB45AD" w:rsidRPr="0006273F" w:rsidRDefault="00AB45AD" w:rsidP="0006273F">
      <w:pPr>
        <w:pStyle w:val="Heading2"/>
        <w:spacing w:before="0" w:line="22" w:lineRule="atLeast"/>
      </w:pPr>
    </w:p>
    <w:p w14:paraId="3B980DCA" w14:textId="39DB72A3" w:rsidR="00C95CC8" w:rsidRDefault="00C95CC8" w:rsidP="003D75C5">
      <w:pPr>
        <w:spacing w:line="240" w:lineRule="auto"/>
      </w:pPr>
      <w:r>
        <w:t>We cross-checked the information submitted by the company against its 2023 financial statements as well as other sources, including its corporate website. We can confirm associated companies listed by Ningbo Tekmax are accurate. There was a s</w:t>
      </w:r>
      <w:r w:rsidR="668412CC">
        <w:t>light</w:t>
      </w:r>
      <w:r>
        <w:t xml:space="preserve"> oversight in a small number of transactions listed as associated party.</w:t>
      </w:r>
      <w:r w:rsidR="00BD3BE9">
        <w:t xml:space="preserve"> However, t</w:t>
      </w:r>
      <w:r>
        <w:t xml:space="preserve">he TRA does not consider this to be a material issue. </w:t>
      </w:r>
    </w:p>
    <w:p w14:paraId="5355CEEE" w14:textId="2831F2E6" w:rsidR="00C95CC8" w:rsidRDefault="00C95CC8" w:rsidP="003D75C5">
      <w:pPr>
        <w:spacing w:line="240" w:lineRule="auto"/>
      </w:pPr>
      <w:r>
        <w:t xml:space="preserve">We conducted a walkthrough of the company’s financial systems, including revenue recognition, </w:t>
      </w:r>
      <w:r w:rsidR="00FB399D">
        <w:t xml:space="preserve">and </w:t>
      </w:r>
      <w:r w:rsidR="00CB300B">
        <w:t>customer</w:t>
      </w:r>
      <w:r>
        <w:t xml:space="preserve"> and service order processes. </w:t>
      </w:r>
    </w:p>
    <w:p w14:paraId="1DF0646B" w14:textId="77777777" w:rsidR="00C95CC8" w:rsidRDefault="00C95CC8" w:rsidP="003D75C5">
      <w:pPr>
        <w:spacing w:line="240" w:lineRule="auto"/>
      </w:pPr>
      <w:r>
        <w:t xml:space="preserve">Furthermore, we reviewed the BoMs of the like goods and goods subject to review to confirm PCNs have been correctly allocated. </w:t>
      </w:r>
    </w:p>
    <w:p w14:paraId="2A491C30" w14:textId="77777777" w:rsidR="00C95CC8" w:rsidRDefault="00C95CC8" w:rsidP="003D75C5">
      <w:pPr>
        <w:spacing w:line="240" w:lineRule="auto"/>
      </w:pPr>
      <w:r>
        <w:t xml:space="preserve">We conducted completeness checks of sales, and we successfully reconciled total sales figures with the financial statements, identifying no material discrepancies. </w:t>
      </w:r>
    </w:p>
    <w:p w14:paraId="51CB2392" w14:textId="7CB0D590" w:rsidR="00C95CC8" w:rsidRDefault="00C95CC8" w:rsidP="003D75C5">
      <w:pPr>
        <w:spacing w:line="240" w:lineRule="auto"/>
      </w:pPr>
      <w:r>
        <w:t>Additionally, we reviewed discounts</w:t>
      </w:r>
      <w:r w:rsidR="00071417">
        <w:t xml:space="preserve"> and</w:t>
      </w:r>
      <w:r>
        <w:t xml:space="preserve"> freight costs.</w:t>
      </w:r>
      <w:r w:rsidR="00391A9D">
        <w:t xml:space="preserve"> </w:t>
      </w:r>
      <w:r>
        <w:t>We also reviewed key performance indicators including production capacity and output</w:t>
      </w:r>
      <w:r w:rsidR="00A461B4">
        <w:t>;</w:t>
      </w:r>
      <w:r>
        <w:t xml:space="preserve"> </w:t>
      </w:r>
      <w:r w:rsidR="007759A2">
        <w:t>stocks</w:t>
      </w:r>
      <w:r>
        <w:t xml:space="preserve"> and export sales. We confirmed that the </w:t>
      </w:r>
      <w:r w:rsidRPr="00C95CC8">
        <w:t>methodology applied by the company was appropriate and consistent</w:t>
      </w:r>
      <w:r w:rsidRPr="00C84CB4">
        <w:rPr>
          <w:szCs w:val="24"/>
        </w:rPr>
        <w:t>.</w:t>
      </w:r>
    </w:p>
    <w:p w14:paraId="2F178842" w14:textId="387BA9E7" w:rsidR="00EB7176" w:rsidRPr="00C95CC8" w:rsidRDefault="00C95CC8" w:rsidP="003D75C5">
      <w:pPr>
        <w:spacing w:line="240" w:lineRule="auto"/>
      </w:pPr>
      <w:r w:rsidRPr="00C95CC8">
        <w:t xml:space="preserve">Ningbo Tekmax </w:t>
      </w:r>
      <w:r w:rsidR="00EB7176" w:rsidRPr="00C95CC8">
        <w:t xml:space="preserve">provided sufficient and appropriate evidence, which enabled us to conduct verification work on a sample basis as detailed in the above sections. Based </w:t>
      </w:r>
      <w:r w:rsidR="00EB7176" w:rsidRPr="00C95CC8">
        <w:lastRenderedPageBreak/>
        <w:t xml:space="preserve">on the work performed, we have a reasonable level of assurance that the information provided in its questionnaire response is complete, </w:t>
      </w:r>
      <w:r w:rsidR="00B94EB5" w:rsidRPr="00C95CC8">
        <w:t>relevant,</w:t>
      </w:r>
      <w:r w:rsidR="00EB7176" w:rsidRPr="00C95CC8">
        <w:t xml:space="preserve"> and accurate for the purpose of this</w:t>
      </w:r>
      <w:r w:rsidRPr="00C95CC8">
        <w:t xml:space="preserve"> </w:t>
      </w:r>
      <w:r w:rsidR="00EB7176" w:rsidRPr="00C95CC8">
        <w:t>revie</w:t>
      </w:r>
      <w:r w:rsidRPr="00C95CC8">
        <w:t>w.</w:t>
      </w:r>
    </w:p>
    <w:p w14:paraId="34D31089" w14:textId="77777777" w:rsidR="00EB7176" w:rsidRPr="00EA569D" w:rsidRDefault="00EB7176" w:rsidP="00EB7176">
      <w:pPr>
        <w:pStyle w:val="ListParagraph"/>
        <w:spacing w:after="0" w:line="22" w:lineRule="atLeast"/>
        <w:ind w:hanging="720"/>
        <w:rPr>
          <w:rFonts w:asciiTheme="minorHAnsi" w:hAnsiTheme="minorHAnsi" w:cstheme="minorHAnsi"/>
          <w:szCs w:val="24"/>
        </w:rPr>
      </w:pPr>
    </w:p>
    <w:p w14:paraId="147361B0" w14:textId="0BCCC967" w:rsidR="00B9301C" w:rsidRDefault="00B9301C" w:rsidP="00C95CC8">
      <w:pPr>
        <w:spacing w:after="0" w:line="22" w:lineRule="atLeast"/>
        <w:rPr>
          <w:rFonts w:asciiTheme="majorHAnsi" w:eastAsiaTheme="majorEastAsia" w:hAnsiTheme="majorHAnsi" w:cstheme="majorBidi"/>
          <w:sz w:val="32"/>
          <w:szCs w:val="32"/>
        </w:rPr>
      </w:pPr>
    </w:p>
    <w:p w14:paraId="03887C80" w14:textId="561C3D95" w:rsidR="009E1B2C" w:rsidRDefault="009E1B2C" w:rsidP="009E1B2C">
      <w:pPr>
        <w:pStyle w:val="Heading1"/>
        <w:spacing w:before="0" w:line="22" w:lineRule="atLeast"/>
        <w:rPr>
          <w:color w:val="auto"/>
        </w:rPr>
      </w:pPr>
      <w:bookmarkStart w:id="16" w:name="_Toc198907351"/>
      <w:r w:rsidRPr="00032E70">
        <w:rPr>
          <w:color w:val="auto"/>
        </w:rPr>
        <w:t>Annex</w:t>
      </w:r>
      <w:r w:rsidR="00046924">
        <w:rPr>
          <w:color w:val="auto"/>
        </w:rPr>
        <w:t>es</w:t>
      </w:r>
      <w:bookmarkEnd w:id="16"/>
    </w:p>
    <w:p w14:paraId="7464E549" w14:textId="77777777" w:rsidR="00B25428" w:rsidRDefault="00B25428" w:rsidP="00B25428"/>
    <w:p w14:paraId="3CC91C43" w14:textId="2FE2E7C2" w:rsidR="00B25428" w:rsidRPr="00853D50" w:rsidRDefault="00B25428" w:rsidP="006D41FE">
      <w:pPr>
        <w:pStyle w:val="Heading2"/>
        <w:spacing w:before="0" w:line="22" w:lineRule="atLeast"/>
        <w:rPr>
          <w:szCs w:val="28"/>
        </w:rPr>
      </w:pPr>
      <w:bookmarkStart w:id="17" w:name="_Toc198907352"/>
      <w:r w:rsidRPr="00853D50">
        <w:rPr>
          <w:szCs w:val="28"/>
        </w:rPr>
        <w:t>Annex 1: Meetings</w:t>
      </w:r>
      <w:bookmarkEnd w:id="17"/>
    </w:p>
    <w:p w14:paraId="261CF89E" w14:textId="77777777" w:rsidR="009E1B2C" w:rsidRDefault="009E1B2C" w:rsidP="009E1B2C">
      <w:pPr>
        <w:spacing w:after="0" w:line="22" w:lineRule="atLeast"/>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2254"/>
        <w:gridCol w:w="2254"/>
        <w:gridCol w:w="2254"/>
        <w:gridCol w:w="2254"/>
      </w:tblGrid>
      <w:tr w:rsidR="009E1B2C" w:rsidRPr="003A4FCC" w14:paraId="478CFA2A" w14:textId="77777777" w:rsidTr="40927901">
        <w:tc>
          <w:tcPr>
            <w:tcW w:w="2254" w:type="dxa"/>
            <w:shd w:val="clear" w:color="auto" w:fill="B4C6E7" w:themeFill="accent1" w:themeFillTint="66"/>
          </w:tcPr>
          <w:p w14:paraId="407A8F21" w14:textId="77777777" w:rsidR="009E1B2C" w:rsidRPr="003A4FCC" w:rsidRDefault="009E1B2C" w:rsidP="008F10F3">
            <w:pPr>
              <w:spacing w:line="22" w:lineRule="atLeast"/>
              <w:rPr>
                <w:sz w:val="24"/>
                <w:szCs w:val="24"/>
              </w:rPr>
            </w:pPr>
            <w:r w:rsidRPr="003A4FCC">
              <w:rPr>
                <w:sz w:val="24"/>
                <w:szCs w:val="24"/>
              </w:rPr>
              <w:t>Date and duration</w:t>
            </w:r>
          </w:p>
        </w:tc>
        <w:tc>
          <w:tcPr>
            <w:tcW w:w="2254" w:type="dxa"/>
            <w:shd w:val="clear" w:color="auto" w:fill="B4C6E7" w:themeFill="accent1" w:themeFillTint="66"/>
          </w:tcPr>
          <w:p w14:paraId="38D1B4A3" w14:textId="6B0396F9" w:rsidR="009E1B2C" w:rsidRPr="003A4FCC" w:rsidRDefault="009E1B2C" w:rsidP="008F10F3">
            <w:pPr>
              <w:spacing w:line="22" w:lineRule="atLeast"/>
              <w:rPr>
                <w:sz w:val="24"/>
                <w:szCs w:val="24"/>
              </w:rPr>
            </w:pPr>
            <w:r w:rsidRPr="40927901">
              <w:rPr>
                <w:sz w:val="24"/>
                <w:szCs w:val="24"/>
              </w:rPr>
              <w:t>Type of authentication</w:t>
            </w:r>
          </w:p>
        </w:tc>
        <w:tc>
          <w:tcPr>
            <w:tcW w:w="2254" w:type="dxa"/>
            <w:shd w:val="clear" w:color="auto" w:fill="B4C6E7" w:themeFill="accent1" w:themeFillTint="66"/>
          </w:tcPr>
          <w:p w14:paraId="600BAE46" w14:textId="77777777" w:rsidR="009E1B2C" w:rsidRPr="003A4FCC" w:rsidRDefault="009E1B2C" w:rsidP="008F10F3">
            <w:pPr>
              <w:spacing w:line="22" w:lineRule="atLeast"/>
              <w:rPr>
                <w:sz w:val="24"/>
                <w:szCs w:val="24"/>
              </w:rPr>
            </w:pPr>
            <w:r w:rsidRPr="003A4FCC">
              <w:rPr>
                <w:sz w:val="24"/>
                <w:szCs w:val="24"/>
              </w:rPr>
              <w:t>Company representatives</w:t>
            </w:r>
          </w:p>
        </w:tc>
        <w:tc>
          <w:tcPr>
            <w:tcW w:w="2254" w:type="dxa"/>
            <w:shd w:val="clear" w:color="auto" w:fill="B4C6E7" w:themeFill="accent1" w:themeFillTint="66"/>
          </w:tcPr>
          <w:p w14:paraId="3B29A433" w14:textId="6C748D9B" w:rsidR="009E1B2C" w:rsidRPr="003A4FCC" w:rsidRDefault="00083C87" w:rsidP="008F10F3">
            <w:pPr>
              <w:spacing w:line="22" w:lineRule="atLeast"/>
              <w:rPr>
                <w:sz w:val="24"/>
                <w:szCs w:val="24"/>
              </w:rPr>
            </w:pPr>
            <w:r w:rsidRPr="003A4FCC">
              <w:rPr>
                <w:sz w:val="24"/>
                <w:szCs w:val="24"/>
              </w:rPr>
              <w:t>TR</w:t>
            </w:r>
            <w:r>
              <w:rPr>
                <w:sz w:val="24"/>
                <w:szCs w:val="24"/>
              </w:rPr>
              <w:t xml:space="preserve">A </w:t>
            </w:r>
            <w:r w:rsidR="009E1B2C" w:rsidRPr="003A4FCC">
              <w:rPr>
                <w:sz w:val="24"/>
                <w:szCs w:val="24"/>
              </w:rPr>
              <w:t>representatives</w:t>
            </w:r>
          </w:p>
        </w:tc>
      </w:tr>
      <w:tr w:rsidR="009E1B2C" w:rsidRPr="003A4FCC" w14:paraId="6F2DC188" w14:textId="77777777" w:rsidTr="40927901">
        <w:tc>
          <w:tcPr>
            <w:tcW w:w="2254" w:type="dxa"/>
          </w:tcPr>
          <w:p w14:paraId="0665FB99" w14:textId="3729C753" w:rsidR="009E1B2C" w:rsidRPr="003A4FCC" w:rsidRDefault="00F432D3" w:rsidP="008F10F3">
            <w:pPr>
              <w:spacing w:line="22" w:lineRule="atLeast"/>
              <w:rPr>
                <w:sz w:val="24"/>
                <w:szCs w:val="24"/>
              </w:rPr>
            </w:pPr>
            <w:r>
              <w:rPr>
                <w:sz w:val="24"/>
                <w:szCs w:val="24"/>
              </w:rPr>
              <w:t>22</w:t>
            </w:r>
            <w:r w:rsidR="0095755E" w:rsidRPr="0095755E">
              <w:rPr>
                <w:sz w:val="24"/>
                <w:szCs w:val="24"/>
                <w:vertAlign w:val="superscript"/>
              </w:rPr>
              <w:t>nd</w:t>
            </w:r>
            <w:r w:rsidR="0095755E">
              <w:rPr>
                <w:sz w:val="24"/>
                <w:szCs w:val="24"/>
              </w:rPr>
              <w:t xml:space="preserve"> April </w:t>
            </w:r>
            <w:r w:rsidR="00BA2E2D">
              <w:rPr>
                <w:sz w:val="24"/>
                <w:szCs w:val="24"/>
              </w:rPr>
              <w:t xml:space="preserve">– </w:t>
            </w:r>
            <w:r w:rsidR="0095755E">
              <w:rPr>
                <w:sz w:val="24"/>
                <w:szCs w:val="24"/>
              </w:rPr>
              <w:t>23</w:t>
            </w:r>
            <w:r w:rsidR="00BA2E2D" w:rsidRPr="00BA2E2D">
              <w:rPr>
                <w:sz w:val="24"/>
                <w:szCs w:val="24"/>
                <w:vertAlign w:val="superscript"/>
              </w:rPr>
              <w:t>rd</w:t>
            </w:r>
            <w:r w:rsidR="00BA2E2D">
              <w:rPr>
                <w:sz w:val="24"/>
                <w:szCs w:val="24"/>
              </w:rPr>
              <w:t xml:space="preserve"> A</w:t>
            </w:r>
            <w:r w:rsidR="0095755E">
              <w:rPr>
                <w:sz w:val="24"/>
                <w:szCs w:val="24"/>
              </w:rPr>
              <w:t>p</w:t>
            </w:r>
            <w:r w:rsidR="00BA2E2D">
              <w:rPr>
                <w:sz w:val="24"/>
                <w:szCs w:val="24"/>
              </w:rPr>
              <w:t xml:space="preserve">ril </w:t>
            </w:r>
            <w:r w:rsidR="00191FE2">
              <w:rPr>
                <w:sz w:val="24"/>
                <w:szCs w:val="24"/>
              </w:rPr>
              <w:t>2025</w:t>
            </w:r>
            <w:r w:rsidR="007D5C00">
              <w:rPr>
                <w:sz w:val="24"/>
                <w:szCs w:val="24"/>
              </w:rPr>
              <w:t xml:space="preserve">. </w:t>
            </w:r>
            <w:r w:rsidR="00B7185D">
              <w:rPr>
                <w:sz w:val="24"/>
                <w:szCs w:val="24"/>
              </w:rPr>
              <w:t>0700-1000</w:t>
            </w:r>
            <w:r w:rsidR="00BE78DC">
              <w:rPr>
                <w:sz w:val="24"/>
                <w:szCs w:val="24"/>
              </w:rPr>
              <w:t xml:space="preserve"> BST</w:t>
            </w:r>
          </w:p>
        </w:tc>
        <w:tc>
          <w:tcPr>
            <w:tcW w:w="2254" w:type="dxa"/>
          </w:tcPr>
          <w:p w14:paraId="1171C3FF" w14:textId="03068FA7" w:rsidR="009E1B2C" w:rsidRPr="003A4FCC" w:rsidRDefault="00000000" w:rsidP="008F10F3">
            <w:pPr>
              <w:spacing w:line="22" w:lineRule="atLeast"/>
              <w:rPr>
                <w:sz w:val="24"/>
                <w:szCs w:val="24"/>
              </w:rPr>
            </w:pPr>
            <w:sdt>
              <w:sdtPr>
                <w:rPr>
                  <w:szCs w:val="24"/>
                </w:rPr>
                <w:id w:val="-109592063"/>
                <w14:checkbox>
                  <w14:checked w14:val="1"/>
                  <w14:checkedState w14:val="2612" w14:font="MS Gothic"/>
                  <w14:uncheckedState w14:val="2610" w14:font="MS Gothic"/>
                </w14:checkbox>
              </w:sdtPr>
              <w:sdtContent>
                <w:r w:rsidR="0095755E" w:rsidRPr="0095755E">
                  <w:rPr>
                    <w:rFonts w:eastAsia="MS Gothic" w:hint="eastAsia"/>
                    <w:szCs w:val="24"/>
                  </w:rPr>
                  <w:t>☒</w:t>
                </w:r>
              </w:sdtContent>
            </w:sdt>
            <w:r w:rsidR="009E1B2C" w:rsidRPr="003A4FCC">
              <w:rPr>
                <w:sz w:val="24"/>
                <w:szCs w:val="24"/>
              </w:rPr>
              <w:t xml:space="preserve"> remote</w:t>
            </w:r>
          </w:p>
          <w:p w14:paraId="5478D5F1" w14:textId="30356174" w:rsidR="009E1B2C" w:rsidRPr="003A4FCC" w:rsidRDefault="00000000" w:rsidP="008F10F3">
            <w:pPr>
              <w:spacing w:line="22" w:lineRule="atLeast"/>
              <w:rPr>
                <w:sz w:val="24"/>
                <w:szCs w:val="24"/>
              </w:rPr>
            </w:pPr>
            <w:sdt>
              <w:sdtPr>
                <w:rPr>
                  <w:szCs w:val="24"/>
                </w:rPr>
                <w:id w:val="365947005"/>
                <w14:checkbox>
                  <w14:checked w14:val="0"/>
                  <w14:checkedState w14:val="2612" w14:font="MS Gothic"/>
                  <w14:uncheckedState w14:val="2610" w14:font="MS Gothic"/>
                </w14:checkbox>
              </w:sdtPr>
              <w:sdtContent>
                <w:r w:rsidR="009E1B2C" w:rsidRPr="003A4FCC">
                  <w:rPr>
                    <w:rFonts w:ascii="MS Gothic" w:eastAsia="MS Gothic" w:hAnsi="MS Gothic" w:hint="eastAsia"/>
                    <w:sz w:val="24"/>
                    <w:szCs w:val="24"/>
                  </w:rPr>
                  <w:t>☐</w:t>
                </w:r>
              </w:sdtContent>
            </w:sdt>
            <w:r w:rsidR="009E1B2C" w:rsidRPr="003A4FCC">
              <w:rPr>
                <w:sz w:val="24"/>
                <w:szCs w:val="24"/>
              </w:rPr>
              <w:t xml:space="preserve"> on-site</w:t>
            </w:r>
          </w:p>
        </w:tc>
        <w:tc>
          <w:tcPr>
            <w:tcW w:w="2254" w:type="dxa"/>
          </w:tcPr>
          <w:p w14:paraId="3AB46341" w14:textId="650B3B8B" w:rsidR="009E1B2C" w:rsidRPr="003A4FCC" w:rsidRDefault="00632A42" w:rsidP="008F10F3">
            <w:pPr>
              <w:spacing w:line="22" w:lineRule="atLeast"/>
              <w:rPr>
                <w:sz w:val="24"/>
                <w:szCs w:val="24"/>
              </w:rPr>
            </w:pPr>
            <w:r>
              <w:rPr>
                <w:sz w:val="24"/>
                <w:szCs w:val="24"/>
              </w:rPr>
              <w:t>Redacted</w:t>
            </w:r>
          </w:p>
        </w:tc>
        <w:tc>
          <w:tcPr>
            <w:tcW w:w="2254" w:type="dxa"/>
          </w:tcPr>
          <w:p w14:paraId="35509340" w14:textId="4AFBB9B8" w:rsidR="009E1B2C" w:rsidRPr="003A4FCC" w:rsidRDefault="00632A42" w:rsidP="008F10F3">
            <w:pPr>
              <w:spacing w:line="22" w:lineRule="atLeast"/>
              <w:rPr>
                <w:sz w:val="24"/>
                <w:szCs w:val="24"/>
              </w:rPr>
            </w:pPr>
            <w:r>
              <w:rPr>
                <w:sz w:val="24"/>
                <w:szCs w:val="24"/>
              </w:rPr>
              <w:t>Redacted</w:t>
            </w:r>
          </w:p>
        </w:tc>
      </w:tr>
    </w:tbl>
    <w:p w14:paraId="3D3ACFA0" w14:textId="309B3DA1" w:rsidR="38383840" w:rsidRDefault="38383840" w:rsidP="00707131">
      <w:pPr>
        <w:spacing w:after="0"/>
      </w:pPr>
    </w:p>
    <w:p w14:paraId="3571D1C1" w14:textId="6A88A756" w:rsidR="001553E9" w:rsidRDefault="001553E9" w:rsidP="00AB45AD">
      <w:pPr>
        <w:spacing w:after="0" w:line="240" w:lineRule="atLeast"/>
        <w:rPr>
          <w:i/>
          <w:iCs/>
        </w:rPr>
      </w:pPr>
    </w:p>
    <w:p w14:paraId="1788805C" w14:textId="6AB11566" w:rsidR="001553E9" w:rsidRDefault="001553E9" w:rsidP="00AB45AD">
      <w:pPr>
        <w:spacing w:after="0" w:line="240" w:lineRule="atLeast"/>
        <w:rPr>
          <w:i/>
          <w:iCs/>
        </w:rPr>
      </w:pPr>
    </w:p>
    <w:p w14:paraId="268ECAF0" w14:textId="4F0C2DB5" w:rsidR="001553E9" w:rsidRDefault="001553E9" w:rsidP="00AB45AD">
      <w:pPr>
        <w:spacing w:after="0" w:line="240" w:lineRule="atLeast"/>
        <w:rPr>
          <w:i/>
          <w:iCs/>
        </w:rPr>
      </w:pPr>
    </w:p>
    <w:p w14:paraId="21424E66" w14:textId="07C66A23" w:rsidR="001553E9" w:rsidRDefault="001553E9" w:rsidP="00AB45AD">
      <w:pPr>
        <w:spacing w:after="0" w:line="240" w:lineRule="atLeast"/>
        <w:rPr>
          <w:i/>
          <w:iCs/>
        </w:rPr>
      </w:pPr>
    </w:p>
    <w:p w14:paraId="61E27457" w14:textId="47960D37" w:rsidR="001553E9" w:rsidRDefault="001553E9" w:rsidP="00AB45AD">
      <w:pPr>
        <w:spacing w:after="0" w:line="240" w:lineRule="atLeast"/>
        <w:rPr>
          <w:i/>
          <w:iCs/>
        </w:rPr>
      </w:pPr>
    </w:p>
    <w:p w14:paraId="6285C820" w14:textId="415B68F7" w:rsidR="001553E9" w:rsidRDefault="001553E9" w:rsidP="00AB45AD">
      <w:pPr>
        <w:spacing w:after="0" w:line="240" w:lineRule="atLeast"/>
        <w:rPr>
          <w:i/>
          <w:iCs/>
        </w:rPr>
      </w:pPr>
    </w:p>
    <w:p w14:paraId="6AD69070" w14:textId="4470082E" w:rsidR="001553E9" w:rsidRDefault="001553E9" w:rsidP="00AB45AD">
      <w:pPr>
        <w:spacing w:after="0" w:line="240" w:lineRule="atLeast"/>
        <w:rPr>
          <w:i/>
          <w:iCs/>
        </w:rPr>
      </w:pPr>
    </w:p>
    <w:p w14:paraId="18F6B158" w14:textId="4AFE2E45" w:rsidR="001553E9" w:rsidRDefault="001553E9" w:rsidP="00AB45AD">
      <w:pPr>
        <w:spacing w:after="0" w:line="240" w:lineRule="atLeast"/>
        <w:rPr>
          <w:i/>
          <w:iCs/>
        </w:rPr>
      </w:pPr>
    </w:p>
    <w:p w14:paraId="1441FAD7" w14:textId="4240C18D" w:rsidR="001553E9" w:rsidRDefault="001553E9" w:rsidP="00AB45AD">
      <w:pPr>
        <w:spacing w:after="0" w:line="240" w:lineRule="atLeast"/>
        <w:rPr>
          <w:i/>
          <w:iCs/>
        </w:rPr>
      </w:pPr>
    </w:p>
    <w:p w14:paraId="494E27F2" w14:textId="565F5411" w:rsidR="001553E9" w:rsidRDefault="001553E9" w:rsidP="00AB45AD">
      <w:pPr>
        <w:spacing w:after="0" w:line="240" w:lineRule="atLeast"/>
        <w:rPr>
          <w:i/>
          <w:iCs/>
        </w:rPr>
      </w:pPr>
    </w:p>
    <w:p w14:paraId="2228F242" w14:textId="17E29EE7" w:rsidR="001553E9" w:rsidRDefault="001553E9" w:rsidP="00AB45AD">
      <w:pPr>
        <w:spacing w:after="0" w:line="240" w:lineRule="atLeast"/>
        <w:rPr>
          <w:i/>
          <w:iCs/>
        </w:rPr>
      </w:pPr>
    </w:p>
    <w:p w14:paraId="6BF6BDFC" w14:textId="73E363FB" w:rsidR="001553E9" w:rsidRDefault="001553E9" w:rsidP="00AB45AD">
      <w:pPr>
        <w:spacing w:after="0" w:line="240" w:lineRule="atLeast"/>
        <w:rPr>
          <w:i/>
          <w:iCs/>
        </w:rPr>
      </w:pPr>
    </w:p>
    <w:p w14:paraId="47DFDDA8" w14:textId="0C443997" w:rsidR="0071239D" w:rsidRPr="00B8741C" w:rsidRDefault="0071239D" w:rsidP="00AB45AD">
      <w:pPr>
        <w:spacing w:after="0" w:line="240" w:lineRule="atLeast"/>
        <w:rPr>
          <w:i/>
          <w:iCs/>
        </w:rPr>
      </w:pPr>
    </w:p>
    <w:sectPr w:rsidR="0071239D" w:rsidRPr="00B8741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C308F" w14:textId="77777777" w:rsidR="0042792A" w:rsidRDefault="0042792A" w:rsidP="00AB45AD">
      <w:pPr>
        <w:spacing w:after="0" w:line="240" w:lineRule="auto"/>
      </w:pPr>
      <w:r>
        <w:separator/>
      </w:r>
    </w:p>
  </w:endnote>
  <w:endnote w:type="continuationSeparator" w:id="0">
    <w:p w14:paraId="03062F34" w14:textId="77777777" w:rsidR="0042792A" w:rsidRDefault="0042792A" w:rsidP="00AB45AD">
      <w:pPr>
        <w:spacing w:after="0" w:line="240" w:lineRule="auto"/>
      </w:pPr>
      <w:r>
        <w:continuationSeparator/>
      </w:r>
    </w:p>
  </w:endnote>
  <w:endnote w:type="continuationNotice" w:id="1">
    <w:p w14:paraId="7D69F958" w14:textId="77777777" w:rsidR="0042792A" w:rsidRDefault="00427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671793"/>
      <w:docPartObj>
        <w:docPartGallery w:val="Page Numbers (Bottom of Page)"/>
        <w:docPartUnique/>
      </w:docPartObj>
    </w:sdtPr>
    <w:sdtContent>
      <w:sdt>
        <w:sdtPr>
          <w:id w:val="1728636285"/>
          <w:docPartObj>
            <w:docPartGallery w:val="Page Numbers (Top of Page)"/>
            <w:docPartUnique/>
          </w:docPartObj>
        </w:sdtPr>
        <w:sdtContent>
          <w:p w14:paraId="3D4F9C9D" w14:textId="7358011A"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0DE7F" w14:textId="77777777" w:rsidR="0042792A" w:rsidRDefault="0042792A" w:rsidP="00AB45AD">
      <w:pPr>
        <w:spacing w:after="0" w:line="240" w:lineRule="auto"/>
      </w:pPr>
      <w:r>
        <w:separator/>
      </w:r>
    </w:p>
  </w:footnote>
  <w:footnote w:type="continuationSeparator" w:id="0">
    <w:p w14:paraId="0ECFC98E" w14:textId="77777777" w:rsidR="0042792A" w:rsidRDefault="0042792A" w:rsidP="00AB45AD">
      <w:pPr>
        <w:spacing w:after="0" w:line="240" w:lineRule="auto"/>
      </w:pPr>
      <w:r>
        <w:continuationSeparator/>
      </w:r>
    </w:p>
  </w:footnote>
  <w:footnote w:type="continuationNotice" w:id="1">
    <w:p w14:paraId="00923EBB" w14:textId="77777777" w:rsidR="0042792A" w:rsidRDefault="004279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10C90" w14:paraId="656EA3C7" w14:textId="77777777" w:rsidTr="20FC9529">
      <w:tc>
        <w:tcPr>
          <w:tcW w:w="0" w:type="auto"/>
        </w:tcPr>
        <w:p w14:paraId="7507AD22" w14:textId="5D70D056" w:rsidR="001E2F32" w:rsidRPr="00273D5E" w:rsidRDefault="00E942CF" w:rsidP="00273D5E">
          <w:pPr>
            <w:spacing w:line="276" w:lineRule="auto"/>
            <w:ind w:right="-108"/>
            <w:rPr>
              <w:rFonts w:cs="Arial"/>
              <w:color w:val="1F497D"/>
              <w:szCs w:val="24"/>
              <w:lang w:val="en-US" w:eastAsia="en-GB"/>
            </w:rPr>
          </w:pPr>
          <w:r w:rsidRPr="000E3B8E">
            <w:rPr>
              <w:rFonts w:cs="Arial"/>
              <w:noProof/>
            </w:rPr>
            <w:drawing>
              <wp:anchor distT="0" distB="0" distL="114300" distR="114300" simplePos="0" relativeHeight="251658240" behindDoc="0" locked="0" layoutInCell="1" allowOverlap="1" wp14:anchorId="61D51411" wp14:editId="05988E0C">
                <wp:simplePos x="0" y="0"/>
                <wp:positionH relativeFrom="column">
                  <wp:posOffset>-65405</wp:posOffset>
                </wp:positionH>
                <wp:positionV relativeFrom="paragraph">
                  <wp:posOffset>0</wp:posOffset>
                </wp:positionV>
                <wp:extent cx="1421202" cy="802800"/>
                <wp:effectExtent l="0" t="0" r="7620" b="0"/>
                <wp:wrapTopAndBottom/>
                <wp:docPr id="6533250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202" cy="802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dxa"/>
        </w:tcPr>
        <w:p w14:paraId="4289F4DA" w14:textId="77777777" w:rsidR="001E2F32" w:rsidRDefault="001E2F32" w:rsidP="00AB45AD">
          <w:pPr>
            <w:jc w:val="center"/>
          </w:pPr>
          <w:r w:rsidRPr="001D6734">
            <w:rPr>
              <w:rFonts w:ascii="Arial" w:hAnsi="Arial" w:cs="Arial"/>
              <w:b/>
              <w:color w:val="000000" w:themeColor="text1"/>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33B925C8" w:rsidR="001E2F32" w:rsidRPr="00A747EF" w:rsidRDefault="00000000" w:rsidP="00AB45AD">
          <w:pPr>
            <w:tabs>
              <w:tab w:val="left" w:pos="2133"/>
            </w:tabs>
            <w:spacing w:line="276" w:lineRule="auto"/>
            <w:ind w:left="7" w:firstLine="141"/>
          </w:pPr>
          <w:sdt>
            <w:sdtPr>
              <w:rPr>
                <w:rFonts w:cs="Arial"/>
                <w:b/>
                <w:sz w:val="18"/>
                <w:shd w:val="clear" w:color="auto" w:fill="E6E6E6"/>
              </w:rPr>
              <w:id w:val="-623376897"/>
              <w14:checkbox>
                <w14:checked w14:val="0"/>
                <w14:checkedState w14:val="2612" w14:font="MS Gothic"/>
                <w14:uncheckedState w14:val="2610" w14:font="MS Gothic"/>
              </w14:checkbox>
            </w:sdtPr>
            <w:sdtContent>
              <w:r w:rsidR="00D07FF2" w:rsidRPr="00632A42">
                <w:rPr>
                  <w:rFonts w:ascii="MS Gothic" w:eastAsia="MS Gothic" w:hAnsi="MS Gothic" w:cs="Arial" w:hint="eastAsia"/>
                  <w:b/>
                  <w:sz w:val="18"/>
                  <w:shd w:val="clear" w:color="auto" w:fill="E6E6E6"/>
                </w:rPr>
                <w:t>☐</w:t>
              </w:r>
            </w:sdtContent>
          </w:sdt>
          <w:r w:rsidR="001E2F32" w:rsidRPr="00632A42">
            <w:rPr>
              <w:rFonts w:ascii="Arial" w:hAnsi="Arial" w:cs="Arial"/>
              <w:sz w:val="18"/>
            </w:rPr>
            <w:t xml:space="preserve"> Confidential</w:t>
          </w:r>
          <w:r w:rsidR="001E2F32" w:rsidRPr="00632A42">
            <w:rPr>
              <w:rFonts w:ascii="Arial" w:hAnsi="Arial" w:cs="Arial"/>
              <w:sz w:val="18"/>
            </w:rPr>
            <w:tab/>
          </w:r>
          <w:sdt>
            <w:sdtPr>
              <w:rPr>
                <w:rFonts w:cs="Arial"/>
                <w:b/>
                <w:sz w:val="18"/>
                <w:shd w:val="clear" w:color="auto" w:fill="E6E6E6"/>
              </w:rPr>
              <w:id w:val="1603455197"/>
              <w14:checkbox>
                <w14:checked w14:val="1"/>
                <w14:checkedState w14:val="2612" w14:font="MS Gothic"/>
                <w14:uncheckedState w14:val="2610" w14:font="MS Gothic"/>
              </w14:checkbox>
            </w:sdtPr>
            <w:sdtContent>
              <w:r w:rsidR="00D07FF2" w:rsidRPr="00632A42">
                <w:rPr>
                  <w:rFonts w:ascii="MS Gothic" w:eastAsia="MS Gothic" w:hAnsi="MS Gothic" w:cs="Arial" w:hint="eastAsia"/>
                  <w:b/>
                  <w:sz w:val="18"/>
                  <w:shd w:val="clear" w:color="auto" w:fill="E6E6E6"/>
                </w:rPr>
                <w:t>☒</w:t>
              </w:r>
            </w:sdtContent>
          </w:sdt>
          <w:r w:rsidR="001E2F32" w:rsidRPr="00632A42">
            <w:rPr>
              <w:rFonts w:ascii="Arial" w:hAnsi="Arial" w:cs="Arial"/>
              <w:sz w:val="18"/>
            </w:rPr>
            <w:t xml:space="preserve"> Non-Confidential</w:t>
          </w:r>
        </w:p>
        <w:p w14:paraId="540BD81D" w14:textId="77777777" w:rsidR="001E2F32" w:rsidRPr="008F68F3" w:rsidRDefault="001E2F32" w:rsidP="00AB45AD">
          <w:pPr>
            <w:pStyle w:val="NoSpacing"/>
            <w:ind w:firstLine="148"/>
            <w:rPr>
              <w:rFonts w:ascii="Arial" w:hAnsi="Arial" w:cs="Arial"/>
              <w:color w:val="FF0000"/>
              <w:sz w:val="18"/>
            </w:rPr>
          </w:pPr>
        </w:p>
      </w:tc>
    </w:tr>
  </w:tbl>
  <w:p w14:paraId="79A66135" w14:textId="5D3BE298" w:rsidR="001E2F32" w:rsidRPr="00AB45AD" w:rsidRDefault="001E2F32">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E72"/>
    <w:multiLevelType w:val="hybridMultilevel"/>
    <w:tmpl w:val="FD3234E0"/>
    <w:lvl w:ilvl="0" w:tplc="08090001">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AF7B23"/>
    <w:multiLevelType w:val="hybridMultilevel"/>
    <w:tmpl w:val="764E24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0EF73B9"/>
    <w:multiLevelType w:val="hybridMultilevel"/>
    <w:tmpl w:val="A090338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B508B"/>
    <w:multiLevelType w:val="hybridMultilevel"/>
    <w:tmpl w:val="267A98CC"/>
    <w:lvl w:ilvl="0" w:tplc="08090001">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7E2DB1"/>
    <w:multiLevelType w:val="hybridMultilevel"/>
    <w:tmpl w:val="28640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6A879F4"/>
    <w:multiLevelType w:val="hybridMultilevel"/>
    <w:tmpl w:val="B036B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B3B62"/>
    <w:multiLevelType w:val="hybridMultilevel"/>
    <w:tmpl w:val="9FB0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C4708C"/>
    <w:multiLevelType w:val="hybridMultilevel"/>
    <w:tmpl w:val="80420908"/>
    <w:lvl w:ilvl="0" w:tplc="08090001">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9250D8"/>
    <w:multiLevelType w:val="hybridMultilevel"/>
    <w:tmpl w:val="4E0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A86C31"/>
    <w:multiLevelType w:val="hybridMultilevel"/>
    <w:tmpl w:val="CCD0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C17F7B"/>
    <w:multiLevelType w:val="hybridMultilevel"/>
    <w:tmpl w:val="E95E69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DE134F"/>
    <w:multiLevelType w:val="hybridMultilevel"/>
    <w:tmpl w:val="FC88B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1C411E"/>
    <w:multiLevelType w:val="hybridMultilevel"/>
    <w:tmpl w:val="DC6A6006"/>
    <w:lvl w:ilvl="0" w:tplc="08090001">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57442E"/>
    <w:multiLevelType w:val="hybridMultilevel"/>
    <w:tmpl w:val="9992D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0169F0"/>
    <w:multiLevelType w:val="hybridMultilevel"/>
    <w:tmpl w:val="C3F28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0F2A89"/>
    <w:multiLevelType w:val="hybridMultilevel"/>
    <w:tmpl w:val="4FA4B178"/>
    <w:lvl w:ilvl="0" w:tplc="E4C63D86">
      <w:numFmt w:val="bullet"/>
      <w:lvlText w:val="-"/>
      <w:lvlJc w:val="left"/>
      <w:pPr>
        <w:ind w:left="720" w:hanging="360"/>
      </w:pPr>
      <w:rPr>
        <w:rFonts w:ascii="Arial" w:eastAsia="Arial"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11009C"/>
    <w:multiLevelType w:val="hybridMultilevel"/>
    <w:tmpl w:val="AB3C9B08"/>
    <w:lvl w:ilvl="0" w:tplc="08090001">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CE329FB"/>
    <w:multiLevelType w:val="hybridMultilevel"/>
    <w:tmpl w:val="6DA2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5A5969"/>
    <w:multiLevelType w:val="hybridMultilevel"/>
    <w:tmpl w:val="F52C4E18"/>
    <w:lvl w:ilvl="0" w:tplc="08090001">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FC60A4B"/>
    <w:multiLevelType w:val="hybridMultilevel"/>
    <w:tmpl w:val="0F0245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16A640D"/>
    <w:multiLevelType w:val="hybridMultilevel"/>
    <w:tmpl w:val="DE82CE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5472EC"/>
    <w:multiLevelType w:val="hybridMultilevel"/>
    <w:tmpl w:val="B36A7322"/>
    <w:lvl w:ilvl="0" w:tplc="08090001">
      <w:start w:val="1"/>
      <w:numFmt w:val="bullet"/>
      <w:lvlText w:val=""/>
      <w:lvlJc w:val="left"/>
      <w:pPr>
        <w:ind w:left="720" w:hanging="360"/>
      </w:pPr>
      <w:rPr>
        <w:rFonts w:ascii="Symbol" w:hAnsi="Symbol"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61170A9"/>
    <w:multiLevelType w:val="hybridMultilevel"/>
    <w:tmpl w:val="8796F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784D48"/>
    <w:multiLevelType w:val="hybridMultilevel"/>
    <w:tmpl w:val="C6B002CE"/>
    <w:lvl w:ilvl="0" w:tplc="08090001">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9B91D83"/>
    <w:multiLevelType w:val="hybridMultilevel"/>
    <w:tmpl w:val="A8BCB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CFE27BA"/>
    <w:multiLevelType w:val="hybridMultilevel"/>
    <w:tmpl w:val="A4E4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3722E7"/>
    <w:multiLevelType w:val="hybridMultilevel"/>
    <w:tmpl w:val="30F6B3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06D605D"/>
    <w:multiLevelType w:val="hybridMultilevel"/>
    <w:tmpl w:val="4412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3F0C02"/>
    <w:multiLevelType w:val="hybridMultilevel"/>
    <w:tmpl w:val="CD0A9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B95B0D"/>
    <w:multiLevelType w:val="hybridMultilevel"/>
    <w:tmpl w:val="B116050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9635E1"/>
    <w:multiLevelType w:val="hybridMultilevel"/>
    <w:tmpl w:val="7EE0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E9107F"/>
    <w:multiLevelType w:val="hybridMultilevel"/>
    <w:tmpl w:val="22F6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5C2D30"/>
    <w:multiLevelType w:val="hybridMultilevel"/>
    <w:tmpl w:val="A34E5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69850E9"/>
    <w:multiLevelType w:val="hybridMultilevel"/>
    <w:tmpl w:val="5F7CA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45A2F46"/>
    <w:multiLevelType w:val="hybridMultilevel"/>
    <w:tmpl w:val="7BD6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4401A5"/>
    <w:multiLevelType w:val="hybridMultilevel"/>
    <w:tmpl w:val="8B2A49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B70860"/>
    <w:multiLevelType w:val="hybridMultilevel"/>
    <w:tmpl w:val="1426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572EFD"/>
    <w:multiLevelType w:val="hybridMultilevel"/>
    <w:tmpl w:val="967A3E7A"/>
    <w:lvl w:ilvl="0" w:tplc="666A7E2E">
      <w:start w:val="2"/>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DC67B9"/>
    <w:multiLevelType w:val="hybridMultilevel"/>
    <w:tmpl w:val="DA66F314"/>
    <w:lvl w:ilvl="0" w:tplc="9E4E81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DF681F"/>
    <w:multiLevelType w:val="hybridMultilevel"/>
    <w:tmpl w:val="6794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55503">
    <w:abstractNumId w:val="25"/>
  </w:num>
  <w:num w:numId="2" w16cid:durableId="1704089487">
    <w:abstractNumId w:val="13"/>
  </w:num>
  <w:num w:numId="3" w16cid:durableId="123932988">
    <w:abstractNumId w:val="19"/>
  </w:num>
  <w:num w:numId="4" w16cid:durableId="54399230">
    <w:abstractNumId w:val="44"/>
  </w:num>
  <w:num w:numId="5" w16cid:durableId="952175262">
    <w:abstractNumId w:val="45"/>
  </w:num>
  <w:num w:numId="6" w16cid:durableId="449059224">
    <w:abstractNumId w:val="39"/>
  </w:num>
  <w:num w:numId="7" w16cid:durableId="2130973729">
    <w:abstractNumId w:val="15"/>
  </w:num>
  <w:num w:numId="8" w16cid:durableId="352266279">
    <w:abstractNumId w:val="20"/>
  </w:num>
  <w:num w:numId="9" w16cid:durableId="1984235334">
    <w:abstractNumId w:val="2"/>
  </w:num>
  <w:num w:numId="10" w16cid:durableId="265845775">
    <w:abstractNumId w:val="46"/>
  </w:num>
  <w:num w:numId="11" w16cid:durableId="2145346626">
    <w:abstractNumId w:val="12"/>
  </w:num>
  <w:num w:numId="12" w16cid:durableId="1193228119">
    <w:abstractNumId w:val="17"/>
  </w:num>
  <w:num w:numId="13" w16cid:durableId="930550157">
    <w:abstractNumId w:val="27"/>
  </w:num>
  <w:num w:numId="14" w16cid:durableId="1704283691">
    <w:abstractNumId w:val="5"/>
  </w:num>
  <w:num w:numId="15" w16cid:durableId="1246456565">
    <w:abstractNumId w:val="23"/>
  </w:num>
  <w:num w:numId="16" w16cid:durableId="1843885148">
    <w:abstractNumId w:val="7"/>
  </w:num>
  <w:num w:numId="17" w16cid:durableId="1572617928">
    <w:abstractNumId w:val="36"/>
  </w:num>
  <w:num w:numId="18" w16cid:durableId="801188640">
    <w:abstractNumId w:val="32"/>
  </w:num>
  <w:num w:numId="19" w16cid:durableId="353768510">
    <w:abstractNumId w:val="31"/>
  </w:num>
  <w:num w:numId="20" w16cid:durableId="127089860">
    <w:abstractNumId w:val="29"/>
  </w:num>
  <w:num w:numId="21" w16cid:durableId="606499293">
    <w:abstractNumId w:val="1"/>
  </w:num>
  <w:num w:numId="22" w16cid:durableId="1689016545">
    <w:abstractNumId w:val="0"/>
  </w:num>
  <w:num w:numId="23" w16cid:durableId="87583594">
    <w:abstractNumId w:val="11"/>
  </w:num>
  <w:num w:numId="24" w16cid:durableId="408580595">
    <w:abstractNumId w:val="21"/>
  </w:num>
  <w:num w:numId="25" w16cid:durableId="1791050829">
    <w:abstractNumId w:val="14"/>
  </w:num>
  <w:num w:numId="26" w16cid:durableId="691758420">
    <w:abstractNumId w:val="3"/>
  </w:num>
  <w:num w:numId="27" w16cid:durableId="975834516">
    <w:abstractNumId w:val="16"/>
  </w:num>
  <w:num w:numId="28" w16cid:durableId="292910157">
    <w:abstractNumId w:val="10"/>
  </w:num>
  <w:num w:numId="29" w16cid:durableId="1961111199">
    <w:abstractNumId w:val="42"/>
  </w:num>
  <w:num w:numId="30" w16cid:durableId="799609798">
    <w:abstractNumId w:val="35"/>
  </w:num>
  <w:num w:numId="31" w16cid:durableId="1193301101">
    <w:abstractNumId w:val="18"/>
  </w:num>
  <w:num w:numId="32" w16cid:durableId="701173733">
    <w:abstractNumId w:val="8"/>
  </w:num>
  <w:num w:numId="33" w16cid:durableId="740954751">
    <w:abstractNumId w:val="33"/>
  </w:num>
  <w:num w:numId="34" w16cid:durableId="639769501">
    <w:abstractNumId w:val="47"/>
  </w:num>
  <w:num w:numId="35" w16cid:durableId="506331222">
    <w:abstractNumId w:val="6"/>
  </w:num>
  <w:num w:numId="36" w16cid:durableId="458954843">
    <w:abstractNumId w:val="9"/>
  </w:num>
  <w:num w:numId="37" w16cid:durableId="1806773319">
    <w:abstractNumId w:val="43"/>
  </w:num>
  <w:num w:numId="38" w16cid:durableId="2089493707">
    <w:abstractNumId w:val="24"/>
  </w:num>
  <w:num w:numId="39" w16cid:durableId="1598178393">
    <w:abstractNumId w:val="34"/>
  </w:num>
  <w:num w:numId="40" w16cid:durableId="2046758079">
    <w:abstractNumId w:val="22"/>
  </w:num>
  <w:num w:numId="41" w16cid:durableId="282079583">
    <w:abstractNumId w:val="28"/>
  </w:num>
  <w:num w:numId="42" w16cid:durableId="220097903">
    <w:abstractNumId w:val="4"/>
  </w:num>
  <w:num w:numId="43" w16cid:durableId="270555690">
    <w:abstractNumId w:val="40"/>
  </w:num>
  <w:num w:numId="44" w16cid:durableId="1538393032">
    <w:abstractNumId w:val="38"/>
  </w:num>
  <w:num w:numId="45" w16cid:durableId="1465267359">
    <w:abstractNumId w:val="41"/>
  </w:num>
  <w:num w:numId="46" w16cid:durableId="811217481">
    <w:abstractNumId w:val="37"/>
  </w:num>
  <w:num w:numId="47" w16cid:durableId="1481387125">
    <w:abstractNumId w:val="30"/>
  </w:num>
  <w:num w:numId="48" w16cid:durableId="2788801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35D"/>
    <w:rsid w:val="00000410"/>
    <w:rsid w:val="00000759"/>
    <w:rsid w:val="0000078F"/>
    <w:rsid w:val="00000F0B"/>
    <w:rsid w:val="000010C5"/>
    <w:rsid w:val="000013F6"/>
    <w:rsid w:val="000016AD"/>
    <w:rsid w:val="00001B59"/>
    <w:rsid w:val="0000236D"/>
    <w:rsid w:val="00002EEB"/>
    <w:rsid w:val="00003455"/>
    <w:rsid w:val="00003DA0"/>
    <w:rsid w:val="000043CD"/>
    <w:rsid w:val="000049BE"/>
    <w:rsid w:val="00004CEF"/>
    <w:rsid w:val="000059D1"/>
    <w:rsid w:val="0000603E"/>
    <w:rsid w:val="00006A5D"/>
    <w:rsid w:val="00007E18"/>
    <w:rsid w:val="000100E1"/>
    <w:rsid w:val="000104AD"/>
    <w:rsid w:val="000104FC"/>
    <w:rsid w:val="00011A41"/>
    <w:rsid w:val="00011ED1"/>
    <w:rsid w:val="000121C7"/>
    <w:rsid w:val="0001228F"/>
    <w:rsid w:val="000122E6"/>
    <w:rsid w:val="00012893"/>
    <w:rsid w:val="00013141"/>
    <w:rsid w:val="000139B1"/>
    <w:rsid w:val="00014640"/>
    <w:rsid w:val="00014774"/>
    <w:rsid w:val="00014D04"/>
    <w:rsid w:val="000152BE"/>
    <w:rsid w:val="0001556E"/>
    <w:rsid w:val="0001569D"/>
    <w:rsid w:val="00015AFA"/>
    <w:rsid w:val="00016066"/>
    <w:rsid w:val="000168B4"/>
    <w:rsid w:val="00016906"/>
    <w:rsid w:val="00016F13"/>
    <w:rsid w:val="0001702F"/>
    <w:rsid w:val="0001717D"/>
    <w:rsid w:val="00017C46"/>
    <w:rsid w:val="00020A56"/>
    <w:rsid w:val="00020FBB"/>
    <w:rsid w:val="000210BE"/>
    <w:rsid w:val="00021241"/>
    <w:rsid w:val="00021ED0"/>
    <w:rsid w:val="00021F39"/>
    <w:rsid w:val="00021F92"/>
    <w:rsid w:val="00022790"/>
    <w:rsid w:val="00023065"/>
    <w:rsid w:val="00023BB8"/>
    <w:rsid w:val="00023DEF"/>
    <w:rsid w:val="00024417"/>
    <w:rsid w:val="000244FE"/>
    <w:rsid w:val="00024939"/>
    <w:rsid w:val="000249AB"/>
    <w:rsid w:val="00024AA4"/>
    <w:rsid w:val="00025179"/>
    <w:rsid w:val="00025421"/>
    <w:rsid w:val="0002565E"/>
    <w:rsid w:val="00025FE2"/>
    <w:rsid w:val="00026610"/>
    <w:rsid w:val="00026DB5"/>
    <w:rsid w:val="000271D3"/>
    <w:rsid w:val="000273CE"/>
    <w:rsid w:val="000273DA"/>
    <w:rsid w:val="00027842"/>
    <w:rsid w:val="00027853"/>
    <w:rsid w:val="000301CF"/>
    <w:rsid w:val="0003257A"/>
    <w:rsid w:val="00032E55"/>
    <w:rsid w:val="00032E70"/>
    <w:rsid w:val="00033514"/>
    <w:rsid w:val="00033717"/>
    <w:rsid w:val="00033D63"/>
    <w:rsid w:val="00033FDB"/>
    <w:rsid w:val="000340C9"/>
    <w:rsid w:val="00034A73"/>
    <w:rsid w:val="00034B0A"/>
    <w:rsid w:val="00034B87"/>
    <w:rsid w:val="00034D7B"/>
    <w:rsid w:val="000352DF"/>
    <w:rsid w:val="00035567"/>
    <w:rsid w:val="00035CE9"/>
    <w:rsid w:val="000363EA"/>
    <w:rsid w:val="00036C59"/>
    <w:rsid w:val="00036FA3"/>
    <w:rsid w:val="000371B8"/>
    <w:rsid w:val="00037390"/>
    <w:rsid w:val="000379B4"/>
    <w:rsid w:val="0004003A"/>
    <w:rsid w:val="0004096D"/>
    <w:rsid w:val="00040A39"/>
    <w:rsid w:val="000410EF"/>
    <w:rsid w:val="0004120A"/>
    <w:rsid w:val="000417C1"/>
    <w:rsid w:val="00041FB9"/>
    <w:rsid w:val="00042249"/>
    <w:rsid w:val="000426B9"/>
    <w:rsid w:val="00043D2A"/>
    <w:rsid w:val="000442C8"/>
    <w:rsid w:val="00044C1C"/>
    <w:rsid w:val="00044DE5"/>
    <w:rsid w:val="0004567D"/>
    <w:rsid w:val="0004669E"/>
    <w:rsid w:val="000466CE"/>
    <w:rsid w:val="000468C1"/>
    <w:rsid w:val="00046924"/>
    <w:rsid w:val="00046E64"/>
    <w:rsid w:val="0004702E"/>
    <w:rsid w:val="000471ED"/>
    <w:rsid w:val="000477C9"/>
    <w:rsid w:val="0004789C"/>
    <w:rsid w:val="00047C7D"/>
    <w:rsid w:val="00047D19"/>
    <w:rsid w:val="00047FE3"/>
    <w:rsid w:val="000502E5"/>
    <w:rsid w:val="00050717"/>
    <w:rsid w:val="000509A1"/>
    <w:rsid w:val="00050DC5"/>
    <w:rsid w:val="00050DF7"/>
    <w:rsid w:val="000512AA"/>
    <w:rsid w:val="000535EF"/>
    <w:rsid w:val="00053A8F"/>
    <w:rsid w:val="00053F80"/>
    <w:rsid w:val="000540EA"/>
    <w:rsid w:val="000548FE"/>
    <w:rsid w:val="00054B18"/>
    <w:rsid w:val="00055052"/>
    <w:rsid w:val="00055DB7"/>
    <w:rsid w:val="00055E8C"/>
    <w:rsid w:val="00056B7A"/>
    <w:rsid w:val="00056C4B"/>
    <w:rsid w:val="00057A90"/>
    <w:rsid w:val="0006026E"/>
    <w:rsid w:val="000602C2"/>
    <w:rsid w:val="00060BE7"/>
    <w:rsid w:val="00060D1C"/>
    <w:rsid w:val="00060DC4"/>
    <w:rsid w:val="00060EBA"/>
    <w:rsid w:val="000612EB"/>
    <w:rsid w:val="0006173D"/>
    <w:rsid w:val="000625BE"/>
    <w:rsid w:val="000625C4"/>
    <w:rsid w:val="0006273F"/>
    <w:rsid w:val="00062A2D"/>
    <w:rsid w:val="00062A76"/>
    <w:rsid w:val="00063CC3"/>
    <w:rsid w:val="000648DF"/>
    <w:rsid w:val="00064F21"/>
    <w:rsid w:val="0006503D"/>
    <w:rsid w:val="0006581A"/>
    <w:rsid w:val="00065CA4"/>
    <w:rsid w:val="00065CC8"/>
    <w:rsid w:val="0006645A"/>
    <w:rsid w:val="00067424"/>
    <w:rsid w:val="000678ED"/>
    <w:rsid w:val="00067D4D"/>
    <w:rsid w:val="00067E3C"/>
    <w:rsid w:val="00070258"/>
    <w:rsid w:val="000705B6"/>
    <w:rsid w:val="00070B1D"/>
    <w:rsid w:val="00070ECA"/>
    <w:rsid w:val="0007111E"/>
    <w:rsid w:val="000711B3"/>
    <w:rsid w:val="00071272"/>
    <w:rsid w:val="00071417"/>
    <w:rsid w:val="000715CB"/>
    <w:rsid w:val="00071655"/>
    <w:rsid w:val="00071AFE"/>
    <w:rsid w:val="00071E7C"/>
    <w:rsid w:val="0007207A"/>
    <w:rsid w:val="000730AF"/>
    <w:rsid w:val="00073DCD"/>
    <w:rsid w:val="000746A5"/>
    <w:rsid w:val="00074BEC"/>
    <w:rsid w:val="00075399"/>
    <w:rsid w:val="000755EC"/>
    <w:rsid w:val="0007567C"/>
    <w:rsid w:val="0007690C"/>
    <w:rsid w:val="00076A9D"/>
    <w:rsid w:val="00076EDE"/>
    <w:rsid w:val="000801E5"/>
    <w:rsid w:val="0008097F"/>
    <w:rsid w:val="00080E0A"/>
    <w:rsid w:val="00081620"/>
    <w:rsid w:val="00081749"/>
    <w:rsid w:val="00081965"/>
    <w:rsid w:val="00081F94"/>
    <w:rsid w:val="000826E9"/>
    <w:rsid w:val="0008279A"/>
    <w:rsid w:val="0008338D"/>
    <w:rsid w:val="000833F3"/>
    <w:rsid w:val="0008384A"/>
    <w:rsid w:val="00083C87"/>
    <w:rsid w:val="00084E8B"/>
    <w:rsid w:val="0008512C"/>
    <w:rsid w:val="00085181"/>
    <w:rsid w:val="000853C6"/>
    <w:rsid w:val="00085486"/>
    <w:rsid w:val="00085689"/>
    <w:rsid w:val="00085779"/>
    <w:rsid w:val="00085C5F"/>
    <w:rsid w:val="00086630"/>
    <w:rsid w:val="00086756"/>
    <w:rsid w:val="0008764E"/>
    <w:rsid w:val="000877BD"/>
    <w:rsid w:val="00087831"/>
    <w:rsid w:val="00087926"/>
    <w:rsid w:val="00087FAA"/>
    <w:rsid w:val="00090039"/>
    <w:rsid w:val="00090EE1"/>
    <w:rsid w:val="00090F25"/>
    <w:rsid w:val="000912F7"/>
    <w:rsid w:val="00091837"/>
    <w:rsid w:val="0009199F"/>
    <w:rsid w:val="00091AAC"/>
    <w:rsid w:val="00091FA8"/>
    <w:rsid w:val="00092015"/>
    <w:rsid w:val="000920CC"/>
    <w:rsid w:val="000926EB"/>
    <w:rsid w:val="00093124"/>
    <w:rsid w:val="0009333B"/>
    <w:rsid w:val="00093CE5"/>
    <w:rsid w:val="0009445E"/>
    <w:rsid w:val="00094B92"/>
    <w:rsid w:val="00094C12"/>
    <w:rsid w:val="000954AF"/>
    <w:rsid w:val="00095700"/>
    <w:rsid w:val="00095BE6"/>
    <w:rsid w:val="00095EEE"/>
    <w:rsid w:val="00096143"/>
    <w:rsid w:val="0009628D"/>
    <w:rsid w:val="00096619"/>
    <w:rsid w:val="000969F9"/>
    <w:rsid w:val="000970B2"/>
    <w:rsid w:val="0009787E"/>
    <w:rsid w:val="00097E77"/>
    <w:rsid w:val="000A0AE6"/>
    <w:rsid w:val="000A0B42"/>
    <w:rsid w:val="000A126C"/>
    <w:rsid w:val="000A1CB5"/>
    <w:rsid w:val="000A268D"/>
    <w:rsid w:val="000A2DF6"/>
    <w:rsid w:val="000A3024"/>
    <w:rsid w:val="000A3029"/>
    <w:rsid w:val="000A3A99"/>
    <w:rsid w:val="000A41E7"/>
    <w:rsid w:val="000A4A50"/>
    <w:rsid w:val="000A4F18"/>
    <w:rsid w:val="000A53BE"/>
    <w:rsid w:val="000A5669"/>
    <w:rsid w:val="000A568A"/>
    <w:rsid w:val="000A6AB3"/>
    <w:rsid w:val="000A745A"/>
    <w:rsid w:val="000A7E0D"/>
    <w:rsid w:val="000B06FA"/>
    <w:rsid w:val="000B16AB"/>
    <w:rsid w:val="000B17F0"/>
    <w:rsid w:val="000B22FA"/>
    <w:rsid w:val="000B26D2"/>
    <w:rsid w:val="000B2A53"/>
    <w:rsid w:val="000B2EA7"/>
    <w:rsid w:val="000B3A2E"/>
    <w:rsid w:val="000B3A53"/>
    <w:rsid w:val="000B3BC4"/>
    <w:rsid w:val="000B3E82"/>
    <w:rsid w:val="000B4A02"/>
    <w:rsid w:val="000B5EE9"/>
    <w:rsid w:val="000B6F8E"/>
    <w:rsid w:val="000B7958"/>
    <w:rsid w:val="000B7BF4"/>
    <w:rsid w:val="000C027C"/>
    <w:rsid w:val="000C0A8B"/>
    <w:rsid w:val="000C0FD0"/>
    <w:rsid w:val="000C12BD"/>
    <w:rsid w:val="000C165A"/>
    <w:rsid w:val="000C241F"/>
    <w:rsid w:val="000C252B"/>
    <w:rsid w:val="000C34E4"/>
    <w:rsid w:val="000C37D5"/>
    <w:rsid w:val="000C4583"/>
    <w:rsid w:val="000C45AE"/>
    <w:rsid w:val="000C470A"/>
    <w:rsid w:val="000C49AF"/>
    <w:rsid w:val="000C4C8A"/>
    <w:rsid w:val="000C4F98"/>
    <w:rsid w:val="000C52F4"/>
    <w:rsid w:val="000C5C73"/>
    <w:rsid w:val="000C5C7F"/>
    <w:rsid w:val="000C5E4A"/>
    <w:rsid w:val="000C63EC"/>
    <w:rsid w:val="000C683B"/>
    <w:rsid w:val="000C70F2"/>
    <w:rsid w:val="000C735B"/>
    <w:rsid w:val="000D009C"/>
    <w:rsid w:val="000D0280"/>
    <w:rsid w:val="000D0D1C"/>
    <w:rsid w:val="000D0D4A"/>
    <w:rsid w:val="000D0F0B"/>
    <w:rsid w:val="000D11E3"/>
    <w:rsid w:val="000D1639"/>
    <w:rsid w:val="000D2A8E"/>
    <w:rsid w:val="000D3322"/>
    <w:rsid w:val="000D3D7A"/>
    <w:rsid w:val="000D41FC"/>
    <w:rsid w:val="000D4203"/>
    <w:rsid w:val="000D4259"/>
    <w:rsid w:val="000D44AB"/>
    <w:rsid w:val="000D4AC2"/>
    <w:rsid w:val="000D4C55"/>
    <w:rsid w:val="000D4C69"/>
    <w:rsid w:val="000D4D9D"/>
    <w:rsid w:val="000D6C55"/>
    <w:rsid w:val="000D6D1B"/>
    <w:rsid w:val="000D7A1E"/>
    <w:rsid w:val="000E0013"/>
    <w:rsid w:val="000E0033"/>
    <w:rsid w:val="000E00CA"/>
    <w:rsid w:val="000E0F79"/>
    <w:rsid w:val="000E0FF2"/>
    <w:rsid w:val="000E10C0"/>
    <w:rsid w:val="000E1514"/>
    <w:rsid w:val="000E2235"/>
    <w:rsid w:val="000E2B9D"/>
    <w:rsid w:val="000E2FEA"/>
    <w:rsid w:val="000E3C1E"/>
    <w:rsid w:val="000E3C3E"/>
    <w:rsid w:val="000E4557"/>
    <w:rsid w:val="000E4946"/>
    <w:rsid w:val="000E4A87"/>
    <w:rsid w:val="000E518F"/>
    <w:rsid w:val="000E5296"/>
    <w:rsid w:val="000E55C4"/>
    <w:rsid w:val="000E5862"/>
    <w:rsid w:val="000E5C92"/>
    <w:rsid w:val="000E67C4"/>
    <w:rsid w:val="000E6863"/>
    <w:rsid w:val="000E6DB5"/>
    <w:rsid w:val="000E726F"/>
    <w:rsid w:val="000E778B"/>
    <w:rsid w:val="000E78BA"/>
    <w:rsid w:val="000E7B5F"/>
    <w:rsid w:val="000F0235"/>
    <w:rsid w:val="000F0B42"/>
    <w:rsid w:val="000F0E9B"/>
    <w:rsid w:val="000F101A"/>
    <w:rsid w:val="000F16E7"/>
    <w:rsid w:val="000F1912"/>
    <w:rsid w:val="000F1EC0"/>
    <w:rsid w:val="000F2201"/>
    <w:rsid w:val="000F33A6"/>
    <w:rsid w:val="000F3914"/>
    <w:rsid w:val="000F417F"/>
    <w:rsid w:val="000F4487"/>
    <w:rsid w:val="000F476F"/>
    <w:rsid w:val="000F4D71"/>
    <w:rsid w:val="000F5655"/>
    <w:rsid w:val="000F5A8D"/>
    <w:rsid w:val="000F5AC0"/>
    <w:rsid w:val="000F5D46"/>
    <w:rsid w:val="000F60E2"/>
    <w:rsid w:val="000F6511"/>
    <w:rsid w:val="000F6C66"/>
    <w:rsid w:val="000F7841"/>
    <w:rsid w:val="000F7D22"/>
    <w:rsid w:val="0010085F"/>
    <w:rsid w:val="001016AC"/>
    <w:rsid w:val="00101708"/>
    <w:rsid w:val="00101A85"/>
    <w:rsid w:val="00102937"/>
    <w:rsid w:val="00104224"/>
    <w:rsid w:val="00104301"/>
    <w:rsid w:val="001044A1"/>
    <w:rsid w:val="00104766"/>
    <w:rsid w:val="00104B0C"/>
    <w:rsid w:val="0010535B"/>
    <w:rsid w:val="00105502"/>
    <w:rsid w:val="00105915"/>
    <w:rsid w:val="00105C98"/>
    <w:rsid w:val="001065E2"/>
    <w:rsid w:val="00106B6F"/>
    <w:rsid w:val="00106EBC"/>
    <w:rsid w:val="00106F84"/>
    <w:rsid w:val="0010702B"/>
    <w:rsid w:val="001073A5"/>
    <w:rsid w:val="00107840"/>
    <w:rsid w:val="00107C3F"/>
    <w:rsid w:val="001103D0"/>
    <w:rsid w:val="00110A5D"/>
    <w:rsid w:val="00110C27"/>
    <w:rsid w:val="00110E08"/>
    <w:rsid w:val="001112ED"/>
    <w:rsid w:val="001116EE"/>
    <w:rsid w:val="00111E38"/>
    <w:rsid w:val="00111FFF"/>
    <w:rsid w:val="001120FE"/>
    <w:rsid w:val="001123B2"/>
    <w:rsid w:val="00112B60"/>
    <w:rsid w:val="00113382"/>
    <w:rsid w:val="00113935"/>
    <w:rsid w:val="00113F6B"/>
    <w:rsid w:val="001143C2"/>
    <w:rsid w:val="00114B14"/>
    <w:rsid w:val="00114E3B"/>
    <w:rsid w:val="00114F0C"/>
    <w:rsid w:val="00115826"/>
    <w:rsid w:val="00116281"/>
    <w:rsid w:val="00117106"/>
    <w:rsid w:val="00117790"/>
    <w:rsid w:val="00117855"/>
    <w:rsid w:val="00120179"/>
    <w:rsid w:val="00120892"/>
    <w:rsid w:val="00120DE2"/>
    <w:rsid w:val="00121C20"/>
    <w:rsid w:val="00122548"/>
    <w:rsid w:val="00122F16"/>
    <w:rsid w:val="001235E8"/>
    <w:rsid w:val="00123B50"/>
    <w:rsid w:val="00123B8D"/>
    <w:rsid w:val="00123EFE"/>
    <w:rsid w:val="00123FAA"/>
    <w:rsid w:val="00124879"/>
    <w:rsid w:val="00125280"/>
    <w:rsid w:val="001253C3"/>
    <w:rsid w:val="0012571E"/>
    <w:rsid w:val="0012591A"/>
    <w:rsid w:val="00126629"/>
    <w:rsid w:val="00126B64"/>
    <w:rsid w:val="00126D04"/>
    <w:rsid w:val="00127249"/>
    <w:rsid w:val="001273C2"/>
    <w:rsid w:val="00127997"/>
    <w:rsid w:val="00130592"/>
    <w:rsid w:val="0013118D"/>
    <w:rsid w:val="00131283"/>
    <w:rsid w:val="00131E6A"/>
    <w:rsid w:val="001321B4"/>
    <w:rsid w:val="00132321"/>
    <w:rsid w:val="00132F42"/>
    <w:rsid w:val="00133F1F"/>
    <w:rsid w:val="0013428A"/>
    <w:rsid w:val="0013471E"/>
    <w:rsid w:val="001348E9"/>
    <w:rsid w:val="001350AF"/>
    <w:rsid w:val="00135722"/>
    <w:rsid w:val="0013592E"/>
    <w:rsid w:val="0013640F"/>
    <w:rsid w:val="001364E5"/>
    <w:rsid w:val="00136A97"/>
    <w:rsid w:val="001377E4"/>
    <w:rsid w:val="00137C39"/>
    <w:rsid w:val="00140368"/>
    <w:rsid w:val="00140600"/>
    <w:rsid w:val="0014131E"/>
    <w:rsid w:val="001418C7"/>
    <w:rsid w:val="00141D45"/>
    <w:rsid w:val="00141E47"/>
    <w:rsid w:val="0014207D"/>
    <w:rsid w:val="00142530"/>
    <w:rsid w:val="001435AE"/>
    <w:rsid w:val="00143F95"/>
    <w:rsid w:val="00144CF1"/>
    <w:rsid w:val="0014568B"/>
    <w:rsid w:val="001456E8"/>
    <w:rsid w:val="001457AE"/>
    <w:rsid w:val="00145B6D"/>
    <w:rsid w:val="00146093"/>
    <w:rsid w:val="00146234"/>
    <w:rsid w:val="001465C0"/>
    <w:rsid w:val="001469EE"/>
    <w:rsid w:val="00146AAF"/>
    <w:rsid w:val="00146AC5"/>
    <w:rsid w:val="0015000C"/>
    <w:rsid w:val="00150769"/>
    <w:rsid w:val="00150A85"/>
    <w:rsid w:val="00150D8B"/>
    <w:rsid w:val="0015106F"/>
    <w:rsid w:val="001512A5"/>
    <w:rsid w:val="00151939"/>
    <w:rsid w:val="00151B8F"/>
    <w:rsid w:val="00151E25"/>
    <w:rsid w:val="00151F16"/>
    <w:rsid w:val="00152437"/>
    <w:rsid w:val="001527C2"/>
    <w:rsid w:val="00152DAA"/>
    <w:rsid w:val="00152F33"/>
    <w:rsid w:val="00153468"/>
    <w:rsid w:val="001536E9"/>
    <w:rsid w:val="00153A62"/>
    <w:rsid w:val="001544F9"/>
    <w:rsid w:val="00154634"/>
    <w:rsid w:val="0015475B"/>
    <w:rsid w:val="001553E9"/>
    <w:rsid w:val="001554F2"/>
    <w:rsid w:val="00155625"/>
    <w:rsid w:val="001558C6"/>
    <w:rsid w:val="00155ADA"/>
    <w:rsid w:val="00155FD1"/>
    <w:rsid w:val="00156A2A"/>
    <w:rsid w:val="00156C2B"/>
    <w:rsid w:val="0016019D"/>
    <w:rsid w:val="00160B07"/>
    <w:rsid w:val="00160BE0"/>
    <w:rsid w:val="00160CEF"/>
    <w:rsid w:val="00160EE8"/>
    <w:rsid w:val="00160FE3"/>
    <w:rsid w:val="0016115A"/>
    <w:rsid w:val="00161486"/>
    <w:rsid w:val="00161C27"/>
    <w:rsid w:val="00162323"/>
    <w:rsid w:val="00162523"/>
    <w:rsid w:val="00162A07"/>
    <w:rsid w:val="00162F43"/>
    <w:rsid w:val="00163294"/>
    <w:rsid w:val="0016347E"/>
    <w:rsid w:val="00164C61"/>
    <w:rsid w:val="0016506E"/>
    <w:rsid w:val="00166113"/>
    <w:rsid w:val="0016685B"/>
    <w:rsid w:val="00166C52"/>
    <w:rsid w:val="00166D4A"/>
    <w:rsid w:val="0016757F"/>
    <w:rsid w:val="00167641"/>
    <w:rsid w:val="0016781A"/>
    <w:rsid w:val="00167989"/>
    <w:rsid w:val="001709F4"/>
    <w:rsid w:val="00170ACA"/>
    <w:rsid w:val="001711C4"/>
    <w:rsid w:val="001713A3"/>
    <w:rsid w:val="00171700"/>
    <w:rsid w:val="00171EA2"/>
    <w:rsid w:val="0017263D"/>
    <w:rsid w:val="00172B46"/>
    <w:rsid w:val="0017310A"/>
    <w:rsid w:val="0017352E"/>
    <w:rsid w:val="00173C3B"/>
    <w:rsid w:val="00174423"/>
    <w:rsid w:val="00174C26"/>
    <w:rsid w:val="00174E7E"/>
    <w:rsid w:val="00175144"/>
    <w:rsid w:val="00175DEA"/>
    <w:rsid w:val="00176C75"/>
    <w:rsid w:val="00177377"/>
    <w:rsid w:val="0018007B"/>
    <w:rsid w:val="00180205"/>
    <w:rsid w:val="0018047C"/>
    <w:rsid w:val="00181088"/>
    <w:rsid w:val="001816AA"/>
    <w:rsid w:val="001819D1"/>
    <w:rsid w:val="00182B8A"/>
    <w:rsid w:val="00182C6B"/>
    <w:rsid w:val="00182D99"/>
    <w:rsid w:val="00182E6A"/>
    <w:rsid w:val="001833E6"/>
    <w:rsid w:val="001833F5"/>
    <w:rsid w:val="00183767"/>
    <w:rsid w:val="0018384C"/>
    <w:rsid w:val="00183B3F"/>
    <w:rsid w:val="00183B6A"/>
    <w:rsid w:val="00183DC8"/>
    <w:rsid w:val="00184187"/>
    <w:rsid w:val="001845BF"/>
    <w:rsid w:val="001848E0"/>
    <w:rsid w:val="001848EC"/>
    <w:rsid w:val="00184A54"/>
    <w:rsid w:val="00184AC3"/>
    <w:rsid w:val="00184B1B"/>
    <w:rsid w:val="00184F05"/>
    <w:rsid w:val="00184F96"/>
    <w:rsid w:val="00185A21"/>
    <w:rsid w:val="001866F6"/>
    <w:rsid w:val="0018676F"/>
    <w:rsid w:val="00186DCD"/>
    <w:rsid w:val="00186F36"/>
    <w:rsid w:val="00186F82"/>
    <w:rsid w:val="00186FCA"/>
    <w:rsid w:val="00187D4D"/>
    <w:rsid w:val="00187D67"/>
    <w:rsid w:val="00187F1D"/>
    <w:rsid w:val="001900FA"/>
    <w:rsid w:val="00190569"/>
    <w:rsid w:val="00190857"/>
    <w:rsid w:val="001908CD"/>
    <w:rsid w:val="0019155A"/>
    <w:rsid w:val="0019162D"/>
    <w:rsid w:val="00191FE2"/>
    <w:rsid w:val="0019230C"/>
    <w:rsid w:val="00192404"/>
    <w:rsid w:val="00192F6A"/>
    <w:rsid w:val="00193136"/>
    <w:rsid w:val="00193EAE"/>
    <w:rsid w:val="00194089"/>
    <w:rsid w:val="00194103"/>
    <w:rsid w:val="00194403"/>
    <w:rsid w:val="0019465C"/>
    <w:rsid w:val="00194799"/>
    <w:rsid w:val="00194A5A"/>
    <w:rsid w:val="00194CF1"/>
    <w:rsid w:val="001951DE"/>
    <w:rsid w:val="0019584B"/>
    <w:rsid w:val="0019592B"/>
    <w:rsid w:val="001965CA"/>
    <w:rsid w:val="00196C5C"/>
    <w:rsid w:val="00196EEB"/>
    <w:rsid w:val="00196FEA"/>
    <w:rsid w:val="001974FC"/>
    <w:rsid w:val="001977BB"/>
    <w:rsid w:val="001978E4"/>
    <w:rsid w:val="001979D3"/>
    <w:rsid w:val="00197D19"/>
    <w:rsid w:val="001A003D"/>
    <w:rsid w:val="001A06E8"/>
    <w:rsid w:val="001A0784"/>
    <w:rsid w:val="001A123A"/>
    <w:rsid w:val="001A129D"/>
    <w:rsid w:val="001A15F1"/>
    <w:rsid w:val="001A21A2"/>
    <w:rsid w:val="001A2263"/>
    <w:rsid w:val="001A254A"/>
    <w:rsid w:val="001A28B8"/>
    <w:rsid w:val="001A3310"/>
    <w:rsid w:val="001A3454"/>
    <w:rsid w:val="001A3A69"/>
    <w:rsid w:val="001A40EF"/>
    <w:rsid w:val="001A43DF"/>
    <w:rsid w:val="001A4792"/>
    <w:rsid w:val="001A4BD8"/>
    <w:rsid w:val="001A4E72"/>
    <w:rsid w:val="001A56DD"/>
    <w:rsid w:val="001A57CB"/>
    <w:rsid w:val="001A598A"/>
    <w:rsid w:val="001A5C07"/>
    <w:rsid w:val="001A5CDC"/>
    <w:rsid w:val="001A5FF3"/>
    <w:rsid w:val="001A6787"/>
    <w:rsid w:val="001A7600"/>
    <w:rsid w:val="001A796E"/>
    <w:rsid w:val="001A7F05"/>
    <w:rsid w:val="001B0268"/>
    <w:rsid w:val="001B0392"/>
    <w:rsid w:val="001B077E"/>
    <w:rsid w:val="001B0EDC"/>
    <w:rsid w:val="001B1049"/>
    <w:rsid w:val="001B1400"/>
    <w:rsid w:val="001B16FF"/>
    <w:rsid w:val="001B1C13"/>
    <w:rsid w:val="001B24BA"/>
    <w:rsid w:val="001B3103"/>
    <w:rsid w:val="001B3231"/>
    <w:rsid w:val="001B3DF0"/>
    <w:rsid w:val="001B3E46"/>
    <w:rsid w:val="001B4261"/>
    <w:rsid w:val="001B4BF8"/>
    <w:rsid w:val="001B4ED6"/>
    <w:rsid w:val="001B5323"/>
    <w:rsid w:val="001B582D"/>
    <w:rsid w:val="001B5950"/>
    <w:rsid w:val="001B5EF1"/>
    <w:rsid w:val="001B6338"/>
    <w:rsid w:val="001B65EB"/>
    <w:rsid w:val="001B6A53"/>
    <w:rsid w:val="001B6CA8"/>
    <w:rsid w:val="001B6DFD"/>
    <w:rsid w:val="001B79AD"/>
    <w:rsid w:val="001C0A78"/>
    <w:rsid w:val="001C1394"/>
    <w:rsid w:val="001C1C7E"/>
    <w:rsid w:val="001C20AA"/>
    <w:rsid w:val="001C2BE1"/>
    <w:rsid w:val="001C2CFC"/>
    <w:rsid w:val="001C30A2"/>
    <w:rsid w:val="001C3898"/>
    <w:rsid w:val="001C39AB"/>
    <w:rsid w:val="001C4074"/>
    <w:rsid w:val="001C44AE"/>
    <w:rsid w:val="001C4D27"/>
    <w:rsid w:val="001C4D96"/>
    <w:rsid w:val="001C5E2E"/>
    <w:rsid w:val="001C60FD"/>
    <w:rsid w:val="001C6138"/>
    <w:rsid w:val="001C6968"/>
    <w:rsid w:val="001C6E40"/>
    <w:rsid w:val="001C7B3B"/>
    <w:rsid w:val="001C7C56"/>
    <w:rsid w:val="001D072C"/>
    <w:rsid w:val="001D0CEA"/>
    <w:rsid w:val="001D0D93"/>
    <w:rsid w:val="001D129E"/>
    <w:rsid w:val="001D222D"/>
    <w:rsid w:val="001D22B1"/>
    <w:rsid w:val="001D24F9"/>
    <w:rsid w:val="001D2ADA"/>
    <w:rsid w:val="001D2FC2"/>
    <w:rsid w:val="001D313F"/>
    <w:rsid w:val="001D316F"/>
    <w:rsid w:val="001D3A85"/>
    <w:rsid w:val="001D44A8"/>
    <w:rsid w:val="001D45AD"/>
    <w:rsid w:val="001D5FD6"/>
    <w:rsid w:val="001D6734"/>
    <w:rsid w:val="001D6A6D"/>
    <w:rsid w:val="001D6D59"/>
    <w:rsid w:val="001D7053"/>
    <w:rsid w:val="001D79ED"/>
    <w:rsid w:val="001D7CC0"/>
    <w:rsid w:val="001D7F69"/>
    <w:rsid w:val="001E0228"/>
    <w:rsid w:val="001E0251"/>
    <w:rsid w:val="001E0B25"/>
    <w:rsid w:val="001E0DE6"/>
    <w:rsid w:val="001E1043"/>
    <w:rsid w:val="001E12EC"/>
    <w:rsid w:val="001E152B"/>
    <w:rsid w:val="001E1628"/>
    <w:rsid w:val="001E173D"/>
    <w:rsid w:val="001E17A0"/>
    <w:rsid w:val="001E1B3A"/>
    <w:rsid w:val="001E204F"/>
    <w:rsid w:val="001E2901"/>
    <w:rsid w:val="001E2F32"/>
    <w:rsid w:val="001E42B6"/>
    <w:rsid w:val="001E43B2"/>
    <w:rsid w:val="001E4D55"/>
    <w:rsid w:val="001E4F2B"/>
    <w:rsid w:val="001E5045"/>
    <w:rsid w:val="001E5733"/>
    <w:rsid w:val="001E604A"/>
    <w:rsid w:val="001E6D88"/>
    <w:rsid w:val="001E730F"/>
    <w:rsid w:val="001E73E2"/>
    <w:rsid w:val="001E77D7"/>
    <w:rsid w:val="001E7BD6"/>
    <w:rsid w:val="001F08EF"/>
    <w:rsid w:val="001F0B87"/>
    <w:rsid w:val="001F0BCD"/>
    <w:rsid w:val="001F0FC5"/>
    <w:rsid w:val="001F1403"/>
    <w:rsid w:val="001F1993"/>
    <w:rsid w:val="001F21E5"/>
    <w:rsid w:val="001F370A"/>
    <w:rsid w:val="001F3E5D"/>
    <w:rsid w:val="001F4047"/>
    <w:rsid w:val="001F4AB6"/>
    <w:rsid w:val="001F4F7E"/>
    <w:rsid w:val="001F519F"/>
    <w:rsid w:val="001F5CA3"/>
    <w:rsid w:val="001F64DB"/>
    <w:rsid w:val="001F654F"/>
    <w:rsid w:val="001F6B21"/>
    <w:rsid w:val="001F7745"/>
    <w:rsid w:val="001F7775"/>
    <w:rsid w:val="001F7903"/>
    <w:rsid w:val="001F79F2"/>
    <w:rsid w:val="00200138"/>
    <w:rsid w:val="002009D3"/>
    <w:rsid w:val="00200FB0"/>
    <w:rsid w:val="0020171B"/>
    <w:rsid w:val="00201897"/>
    <w:rsid w:val="00201F0A"/>
    <w:rsid w:val="00202118"/>
    <w:rsid w:val="00203C76"/>
    <w:rsid w:val="00204332"/>
    <w:rsid w:val="00204AAC"/>
    <w:rsid w:val="002050E7"/>
    <w:rsid w:val="00205156"/>
    <w:rsid w:val="0020520A"/>
    <w:rsid w:val="00205490"/>
    <w:rsid w:val="002058EF"/>
    <w:rsid w:val="00205BA5"/>
    <w:rsid w:val="00205CE0"/>
    <w:rsid w:val="002061EA"/>
    <w:rsid w:val="002062D5"/>
    <w:rsid w:val="00206418"/>
    <w:rsid w:val="002064C4"/>
    <w:rsid w:val="002079D9"/>
    <w:rsid w:val="00207BDF"/>
    <w:rsid w:val="00207CC7"/>
    <w:rsid w:val="002101E6"/>
    <w:rsid w:val="002104B0"/>
    <w:rsid w:val="002108DB"/>
    <w:rsid w:val="00211300"/>
    <w:rsid w:val="0021192B"/>
    <w:rsid w:val="00211B56"/>
    <w:rsid w:val="00212040"/>
    <w:rsid w:val="00212A81"/>
    <w:rsid w:val="00212AFC"/>
    <w:rsid w:val="00213705"/>
    <w:rsid w:val="002137AE"/>
    <w:rsid w:val="002138A7"/>
    <w:rsid w:val="0021439B"/>
    <w:rsid w:val="00215171"/>
    <w:rsid w:val="00215A1E"/>
    <w:rsid w:val="00215FC2"/>
    <w:rsid w:val="00216BF3"/>
    <w:rsid w:val="00216D93"/>
    <w:rsid w:val="00217306"/>
    <w:rsid w:val="00221812"/>
    <w:rsid w:val="00222E13"/>
    <w:rsid w:val="00223845"/>
    <w:rsid w:val="00223A2E"/>
    <w:rsid w:val="00223DFE"/>
    <w:rsid w:val="00224986"/>
    <w:rsid w:val="002255F5"/>
    <w:rsid w:val="00225798"/>
    <w:rsid w:val="002257AD"/>
    <w:rsid w:val="00225C31"/>
    <w:rsid w:val="0022607B"/>
    <w:rsid w:val="0022636C"/>
    <w:rsid w:val="0022704E"/>
    <w:rsid w:val="00227EFD"/>
    <w:rsid w:val="0023045B"/>
    <w:rsid w:val="00230823"/>
    <w:rsid w:val="002315AB"/>
    <w:rsid w:val="00231EBB"/>
    <w:rsid w:val="0023208A"/>
    <w:rsid w:val="0023255F"/>
    <w:rsid w:val="002328E2"/>
    <w:rsid w:val="00233226"/>
    <w:rsid w:val="00233A5A"/>
    <w:rsid w:val="00233EC1"/>
    <w:rsid w:val="00234502"/>
    <w:rsid w:val="002346A9"/>
    <w:rsid w:val="00234B09"/>
    <w:rsid w:val="00235B7B"/>
    <w:rsid w:val="00236745"/>
    <w:rsid w:val="00236796"/>
    <w:rsid w:val="002367E6"/>
    <w:rsid w:val="00236D2C"/>
    <w:rsid w:val="00236D94"/>
    <w:rsid w:val="00236F0D"/>
    <w:rsid w:val="002374CD"/>
    <w:rsid w:val="0023769F"/>
    <w:rsid w:val="00240323"/>
    <w:rsid w:val="002404D9"/>
    <w:rsid w:val="00240542"/>
    <w:rsid w:val="00240849"/>
    <w:rsid w:val="00240E67"/>
    <w:rsid w:val="002412EE"/>
    <w:rsid w:val="00241A7C"/>
    <w:rsid w:val="00241F73"/>
    <w:rsid w:val="00242206"/>
    <w:rsid w:val="00242761"/>
    <w:rsid w:val="002427E7"/>
    <w:rsid w:val="00242AC4"/>
    <w:rsid w:val="00242AD4"/>
    <w:rsid w:val="00242C9A"/>
    <w:rsid w:val="00242FA6"/>
    <w:rsid w:val="00243034"/>
    <w:rsid w:val="002433E9"/>
    <w:rsid w:val="002436C7"/>
    <w:rsid w:val="002441C7"/>
    <w:rsid w:val="00244561"/>
    <w:rsid w:val="00244B66"/>
    <w:rsid w:val="00245F0F"/>
    <w:rsid w:val="00246FE1"/>
    <w:rsid w:val="002472A6"/>
    <w:rsid w:val="00247B8B"/>
    <w:rsid w:val="00247EB1"/>
    <w:rsid w:val="00247F09"/>
    <w:rsid w:val="0025048F"/>
    <w:rsid w:val="00250695"/>
    <w:rsid w:val="00250DBB"/>
    <w:rsid w:val="0025122F"/>
    <w:rsid w:val="00251359"/>
    <w:rsid w:val="0025137A"/>
    <w:rsid w:val="00251CE5"/>
    <w:rsid w:val="002522F4"/>
    <w:rsid w:val="00252801"/>
    <w:rsid w:val="00252B4B"/>
    <w:rsid w:val="00252D21"/>
    <w:rsid w:val="00253239"/>
    <w:rsid w:val="00253A6B"/>
    <w:rsid w:val="00253F33"/>
    <w:rsid w:val="0025465D"/>
    <w:rsid w:val="00254749"/>
    <w:rsid w:val="00254E4B"/>
    <w:rsid w:val="00254EC1"/>
    <w:rsid w:val="002552D8"/>
    <w:rsid w:val="002563B9"/>
    <w:rsid w:val="00256586"/>
    <w:rsid w:val="00257195"/>
    <w:rsid w:val="00257654"/>
    <w:rsid w:val="00257E2B"/>
    <w:rsid w:val="00257EF7"/>
    <w:rsid w:val="002606C9"/>
    <w:rsid w:val="00260757"/>
    <w:rsid w:val="0026081D"/>
    <w:rsid w:val="00260E62"/>
    <w:rsid w:val="0026162A"/>
    <w:rsid w:val="00261B5B"/>
    <w:rsid w:val="0026263D"/>
    <w:rsid w:val="002627AC"/>
    <w:rsid w:val="00262964"/>
    <w:rsid w:val="00262B75"/>
    <w:rsid w:val="00262DB3"/>
    <w:rsid w:val="0026318B"/>
    <w:rsid w:val="002634E2"/>
    <w:rsid w:val="002636D2"/>
    <w:rsid w:val="002639E7"/>
    <w:rsid w:val="00263A63"/>
    <w:rsid w:val="00264EC3"/>
    <w:rsid w:val="00265E40"/>
    <w:rsid w:val="0026625D"/>
    <w:rsid w:val="00266C09"/>
    <w:rsid w:val="00267393"/>
    <w:rsid w:val="002679FA"/>
    <w:rsid w:val="00267ABE"/>
    <w:rsid w:val="00270131"/>
    <w:rsid w:val="002706EA"/>
    <w:rsid w:val="00270C32"/>
    <w:rsid w:val="0027192C"/>
    <w:rsid w:val="002719CC"/>
    <w:rsid w:val="00272510"/>
    <w:rsid w:val="00272755"/>
    <w:rsid w:val="00272837"/>
    <w:rsid w:val="00272A9D"/>
    <w:rsid w:val="00272AD7"/>
    <w:rsid w:val="00272F58"/>
    <w:rsid w:val="00273423"/>
    <w:rsid w:val="00273BE8"/>
    <w:rsid w:val="00273D02"/>
    <w:rsid w:val="00273D5E"/>
    <w:rsid w:val="00274A32"/>
    <w:rsid w:val="00274AB0"/>
    <w:rsid w:val="00275D4A"/>
    <w:rsid w:val="002767FB"/>
    <w:rsid w:val="0027725F"/>
    <w:rsid w:val="00277283"/>
    <w:rsid w:val="00277622"/>
    <w:rsid w:val="00280339"/>
    <w:rsid w:val="002807E7"/>
    <w:rsid w:val="00280F7F"/>
    <w:rsid w:val="0028118A"/>
    <w:rsid w:val="002814B2"/>
    <w:rsid w:val="00282923"/>
    <w:rsid w:val="00283262"/>
    <w:rsid w:val="00283839"/>
    <w:rsid w:val="00283844"/>
    <w:rsid w:val="00284140"/>
    <w:rsid w:val="00284804"/>
    <w:rsid w:val="002848E4"/>
    <w:rsid w:val="00285146"/>
    <w:rsid w:val="0028533F"/>
    <w:rsid w:val="00285506"/>
    <w:rsid w:val="00285677"/>
    <w:rsid w:val="00285880"/>
    <w:rsid w:val="00285BBB"/>
    <w:rsid w:val="002860D6"/>
    <w:rsid w:val="00286657"/>
    <w:rsid w:val="00286A22"/>
    <w:rsid w:val="00286ED1"/>
    <w:rsid w:val="00287FA9"/>
    <w:rsid w:val="00290A82"/>
    <w:rsid w:val="00290FC4"/>
    <w:rsid w:val="00291802"/>
    <w:rsid w:val="002919AA"/>
    <w:rsid w:val="00291C02"/>
    <w:rsid w:val="00291CEE"/>
    <w:rsid w:val="00291D3D"/>
    <w:rsid w:val="00291E00"/>
    <w:rsid w:val="00291EF1"/>
    <w:rsid w:val="00292A12"/>
    <w:rsid w:val="002933CE"/>
    <w:rsid w:val="00294124"/>
    <w:rsid w:val="00294372"/>
    <w:rsid w:val="00294417"/>
    <w:rsid w:val="002949B0"/>
    <w:rsid w:val="00295381"/>
    <w:rsid w:val="00295DFB"/>
    <w:rsid w:val="00295F28"/>
    <w:rsid w:val="00296469"/>
    <w:rsid w:val="002969EE"/>
    <w:rsid w:val="00296BE0"/>
    <w:rsid w:val="00296EB4"/>
    <w:rsid w:val="00297322"/>
    <w:rsid w:val="0029789C"/>
    <w:rsid w:val="002979BE"/>
    <w:rsid w:val="00297A53"/>
    <w:rsid w:val="002A058A"/>
    <w:rsid w:val="002A0800"/>
    <w:rsid w:val="002A0A5E"/>
    <w:rsid w:val="002A0BF1"/>
    <w:rsid w:val="002A0D5B"/>
    <w:rsid w:val="002A1102"/>
    <w:rsid w:val="002A1D7C"/>
    <w:rsid w:val="002A2149"/>
    <w:rsid w:val="002A232F"/>
    <w:rsid w:val="002A28B1"/>
    <w:rsid w:val="002A2967"/>
    <w:rsid w:val="002A2ABF"/>
    <w:rsid w:val="002A2BA9"/>
    <w:rsid w:val="002A2E32"/>
    <w:rsid w:val="002A2E7A"/>
    <w:rsid w:val="002A2FC4"/>
    <w:rsid w:val="002A3105"/>
    <w:rsid w:val="002A366A"/>
    <w:rsid w:val="002A463D"/>
    <w:rsid w:val="002A4973"/>
    <w:rsid w:val="002A4D01"/>
    <w:rsid w:val="002A50FA"/>
    <w:rsid w:val="002A5884"/>
    <w:rsid w:val="002A5BA5"/>
    <w:rsid w:val="002A5FAD"/>
    <w:rsid w:val="002A639B"/>
    <w:rsid w:val="002A6756"/>
    <w:rsid w:val="002A74B1"/>
    <w:rsid w:val="002A7577"/>
    <w:rsid w:val="002A7CE9"/>
    <w:rsid w:val="002A7E2C"/>
    <w:rsid w:val="002B00CF"/>
    <w:rsid w:val="002B0267"/>
    <w:rsid w:val="002B0916"/>
    <w:rsid w:val="002B1876"/>
    <w:rsid w:val="002B1AF7"/>
    <w:rsid w:val="002B1C87"/>
    <w:rsid w:val="002B1E0E"/>
    <w:rsid w:val="002B212E"/>
    <w:rsid w:val="002B2567"/>
    <w:rsid w:val="002B295A"/>
    <w:rsid w:val="002B29F7"/>
    <w:rsid w:val="002B38A4"/>
    <w:rsid w:val="002B5369"/>
    <w:rsid w:val="002B6885"/>
    <w:rsid w:val="002B6B54"/>
    <w:rsid w:val="002B7FEA"/>
    <w:rsid w:val="002C067F"/>
    <w:rsid w:val="002C0B6F"/>
    <w:rsid w:val="002C0BC2"/>
    <w:rsid w:val="002C0DBC"/>
    <w:rsid w:val="002C1014"/>
    <w:rsid w:val="002C122A"/>
    <w:rsid w:val="002C12CF"/>
    <w:rsid w:val="002C1740"/>
    <w:rsid w:val="002C2028"/>
    <w:rsid w:val="002C22F1"/>
    <w:rsid w:val="002C293A"/>
    <w:rsid w:val="002C4356"/>
    <w:rsid w:val="002C455C"/>
    <w:rsid w:val="002C4700"/>
    <w:rsid w:val="002C4DC8"/>
    <w:rsid w:val="002C53BD"/>
    <w:rsid w:val="002C5512"/>
    <w:rsid w:val="002C55C0"/>
    <w:rsid w:val="002C56C9"/>
    <w:rsid w:val="002C59E8"/>
    <w:rsid w:val="002C6149"/>
    <w:rsid w:val="002C66D5"/>
    <w:rsid w:val="002C66F3"/>
    <w:rsid w:val="002C68C8"/>
    <w:rsid w:val="002C69AC"/>
    <w:rsid w:val="002C6D7F"/>
    <w:rsid w:val="002C714D"/>
    <w:rsid w:val="002C75C0"/>
    <w:rsid w:val="002C7B77"/>
    <w:rsid w:val="002C7C94"/>
    <w:rsid w:val="002C7D7E"/>
    <w:rsid w:val="002D0A04"/>
    <w:rsid w:val="002D0B4D"/>
    <w:rsid w:val="002D0D54"/>
    <w:rsid w:val="002D1A66"/>
    <w:rsid w:val="002D236C"/>
    <w:rsid w:val="002D283B"/>
    <w:rsid w:val="002D28CD"/>
    <w:rsid w:val="002D2D4B"/>
    <w:rsid w:val="002D31EB"/>
    <w:rsid w:val="002D33FF"/>
    <w:rsid w:val="002D3538"/>
    <w:rsid w:val="002D3641"/>
    <w:rsid w:val="002D3EA0"/>
    <w:rsid w:val="002D3FB9"/>
    <w:rsid w:val="002D41FB"/>
    <w:rsid w:val="002D47B1"/>
    <w:rsid w:val="002D4928"/>
    <w:rsid w:val="002D4B08"/>
    <w:rsid w:val="002D4CA2"/>
    <w:rsid w:val="002D4F34"/>
    <w:rsid w:val="002D4FF3"/>
    <w:rsid w:val="002D5176"/>
    <w:rsid w:val="002D52F1"/>
    <w:rsid w:val="002D549D"/>
    <w:rsid w:val="002D6677"/>
    <w:rsid w:val="002D6760"/>
    <w:rsid w:val="002D6AF9"/>
    <w:rsid w:val="002E00B1"/>
    <w:rsid w:val="002E05E7"/>
    <w:rsid w:val="002E1036"/>
    <w:rsid w:val="002E1DF6"/>
    <w:rsid w:val="002E2684"/>
    <w:rsid w:val="002E2B35"/>
    <w:rsid w:val="002E2C84"/>
    <w:rsid w:val="002E2F35"/>
    <w:rsid w:val="002E3CF7"/>
    <w:rsid w:val="002E3EAB"/>
    <w:rsid w:val="002E3ED3"/>
    <w:rsid w:val="002E3F2B"/>
    <w:rsid w:val="002E418A"/>
    <w:rsid w:val="002E4273"/>
    <w:rsid w:val="002E4374"/>
    <w:rsid w:val="002E4438"/>
    <w:rsid w:val="002E4579"/>
    <w:rsid w:val="002E48B8"/>
    <w:rsid w:val="002E5012"/>
    <w:rsid w:val="002E65E4"/>
    <w:rsid w:val="002E695E"/>
    <w:rsid w:val="002E6999"/>
    <w:rsid w:val="002E711B"/>
    <w:rsid w:val="002E730D"/>
    <w:rsid w:val="002E76A0"/>
    <w:rsid w:val="002F0360"/>
    <w:rsid w:val="002F17B2"/>
    <w:rsid w:val="002F1A52"/>
    <w:rsid w:val="002F1AD8"/>
    <w:rsid w:val="002F22F7"/>
    <w:rsid w:val="002F230F"/>
    <w:rsid w:val="002F2BE6"/>
    <w:rsid w:val="002F2D75"/>
    <w:rsid w:val="002F3145"/>
    <w:rsid w:val="002F39E9"/>
    <w:rsid w:val="002F3CD5"/>
    <w:rsid w:val="002F41F2"/>
    <w:rsid w:val="002F48D9"/>
    <w:rsid w:val="002F4C96"/>
    <w:rsid w:val="002F5007"/>
    <w:rsid w:val="002F51A9"/>
    <w:rsid w:val="002F52C2"/>
    <w:rsid w:val="002F62E0"/>
    <w:rsid w:val="002F6F5E"/>
    <w:rsid w:val="002F70D5"/>
    <w:rsid w:val="002F75D4"/>
    <w:rsid w:val="002F7F30"/>
    <w:rsid w:val="003004F8"/>
    <w:rsid w:val="00300E2A"/>
    <w:rsid w:val="00300FF4"/>
    <w:rsid w:val="0030161B"/>
    <w:rsid w:val="0030176A"/>
    <w:rsid w:val="003019F4"/>
    <w:rsid w:val="00302327"/>
    <w:rsid w:val="00302A65"/>
    <w:rsid w:val="00302FD5"/>
    <w:rsid w:val="00303370"/>
    <w:rsid w:val="00303CEF"/>
    <w:rsid w:val="00303D58"/>
    <w:rsid w:val="00303D8C"/>
    <w:rsid w:val="00304179"/>
    <w:rsid w:val="00304883"/>
    <w:rsid w:val="00304903"/>
    <w:rsid w:val="00304F69"/>
    <w:rsid w:val="00304F9C"/>
    <w:rsid w:val="00305107"/>
    <w:rsid w:val="003053F3"/>
    <w:rsid w:val="00305B8A"/>
    <w:rsid w:val="0030691D"/>
    <w:rsid w:val="00306940"/>
    <w:rsid w:val="00306BA7"/>
    <w:rsid w:val="00306CF0"/>
    <w:rsid w:val="00307242"/>
    <w:rsid w:val="0030724D"/>
    <w:rsid w:val="00307392"/>
    <w:rsid w:val="00307C36"/>
    <w:rsid w:val="00307CEB"/>
    <w:rsid w:val="00307DA8"/>
    <w:rsid w:val="00310280"/>
    <w:rsid w:val="00310E8D"/>
    <w:rsid w:val="00311B9E"/>
    <w:rsid w:val="00312DDB"/>
    <w:rsid w:val="00312E29"/>
    <w:rsid w:val="003130AE"/>
    <w:rsid w:val="003135CA"/>
    <w:rsid w:val="00313A45"/>
    <w:rsid w:val="00314C67"/>
    <w:rsid w:val="003155C1"/>
    <w:rsid w:val="00315CDF"/>
    <w:rsid w:val="0031615B"/>
    <w:rsid w:val="00316185"/>
    <w:rsid w:val="00316307"/>
    <w:rsid w:val="00316671"/>
    <w:rsid w:val="00316975"/>
    <w:rsid w:val="00316982"/>
    <w:rsid w:val="003175DE"/>
    <w:rsid w:val="00317CD9"/>
    <w:rsid w:val="00320248"/>
    <w:rsid w:val="00320601"/>
    <w:rsid w:val="003206FB"/>
    <w:rsid w:val="00320736"/>
    <w:rsid w:val="00320768"/>
    <w:rsid w:val="00320867"/>
    <w:rsid w:val="00320D50"/>
    <w:rsid w:val="003213B2"/>
    <w:rsid w:val="00321946"/>
    <w:rsid w:val="00321ACC"/>
    <w:rsid w:val="00321C4C"/>
    <w:rsid w:val="00321D33"/>
    <w:rsid w:val="00321EBF"/>
    <w:rsid w:val="00321ECB"/>
    <w:rsid w:val="00322142"/>
    <w:rsid w:val="003224C4"/>
    <w:rsid w:val="003227A7"/>
    <w:rsid w:val="00322D2B"/>
    <w:rsid w:val="00322D2D"/>
    <w:rsid w:val="00322FA2"/>
    <w:rsid w:val="0032315F"/>
    <w:rsid w:val="00323323"/>
    <w:rsid w:val="00323768"/>
    <w:rsid w:val="003238CE"/>
    <w:rsid w:val="00323992"/>
    <w:rsid w:val="00323B2D"/>
    <w:rsid w:val="003259DE"/>
    <w:rsid w:val="00325FE3"/>
    <w:rsid w:val="00326040"/>
    <w:rsid w:val="0032638A"/>
    <w:rsid w:val="0032689A"/>
    <w:rsid w:val="00326BDE"/>
    <w:rsid w:val="00326E24"/>
    <w:rsid w:val="00326EDD"/>
    <w:rsid w:val="00327190"/>
    <w:rsid w:val="00327C6A"/>
    <w:rsid w:val="00327F1E"/>
    <w:rsid w:val="0033021A"/>
    <w:rsid w:val="0033088A"/>
    <w:rsid w:val="00330FBF"/>
    <w:rsid w:val="00331447"/>
    <w:rsid w:val="00331DFD"/>
    <w:rsid w:val="00331FD5"/>
    <w:rsid w:val="00332197"/>
    <w:rsid w:val="003327FC"/>
    <w:rsid w:val="0033296C"/>
    <w:rsid w:val="00333277"/>
    <w:rsid w:val="00333280"/>
    <w:rsid w:val="003332B2"/>
    <w:rsid w:val="0033351F"/>
    <w:rsid w:val="00334C78"/>
    <w:rsid w:val="00334D37"/>
    <w:rsid w:val="00335935"/>
    <w:rsid w:val="00335F43"/>
    <w:rsid w:val="003360EB"/>
    <w:rsid w:val="0033675A"/>
    <w:rsid w:val="00337989"/>
    <w:rsid w:val="0034028E"/>
    <w:rsid w:val="0034075D"/>
    <w:rsid w:val="00340822"/>
    <w:rsid w:val="00340935"/>
    <w:rsid w:val="003409F2"/>
    <w:rsid w:val="00340D7A"/>
    <w:rsid w:val="0034168E"/>
    <w:rsid w:val="00341CAC"/>
    <w:rsid w:val="00342925"/>
    <w:rsid w:val="00342AD4"/>
    <w:rsid w:val="00342B5D"/>
    <w:rsid w:val="00342D3E"/>
    <w:rsid w:val="00343163"/>
    <w:rsid w:val="00343771"/>
    <w:rsid w:val="003438FC"/>
    <w:rsid w:val="00344858"/>
    <w:rsid w:val="00344D38"/>
    <w:rsid w:val="003450F0"/>
    <w:rsid w:val="003453D8"/>
    <w:rsid w:val="003459AC"/>
    <w:rsid w:val="003459BE"/>
    <w:rsid w:val="00345D17"/>
    <w:rsid w:val="00346582"/>
    <w:rsid w:val="003467F4"/>
    <w:rsid w:val="0034684D"/>
    <w:rsid w:val="00346884"/>
    <w:rsid w:val="00346A9E"/>
    <w:rsid w:val="0034700B"/>
    <w:rsid w:val="00347398"/>
    <w:rsid w:val="00347485"/>
    <w:rsid w:val="00347ED3"/>
    <w:rsid w:val="003503FD"/>
    <w:rsid w:val="00350501"/>
    <w:rsid w:val="0035068E"/>
    <w:rsid w:val="00350865"/>
    <w:rsid w:val="003509C8"/>
    <w:rsid w:val="003510DD"/>
    <w:rsid w:val="00351468"/>
    <w:rsid w:val="003525A8"/>
    <w:rsid w:val="00352692"/>
    <w:rsid w:val="0035272F"/>
    <w:rsid w:val="003528FB"/>
    <w:rsid w:val="0035329E"/>
    <w:rsid w:val="00354598"/>
    <w:rsid w:val="0035460E"/>
    <w:rsid w:val="00354DD9"/>
    <w:rsid w:val="003554A5"/>
    <w:rsid w:val="00355725"/>
    <w:rsid w:val="003559F7"/>
    <w:rsid w:val="0035607D"/>
    <w:rsid w:val="00356513"/>
    <w:rsid w:val="00356790"/>
    <w:rsid w:val="00356C08"/>
    <w:rsid w:val="003572E8"/>
    <w:rsid w:val="00360AFE"/>
    <w:rsid w:val="00360D89"/>
    <w:rsid w:val="0036157A"/>
    <w:rsid w:val="0036157E"/>
    <w:rsid w:val="00361A2D"/>
    <w:rsid w:val="00361BC1"/>
    <w:rsid w:val="00361C6E"/>
    <w:rsid w:val="00362108"/>
    <w:rsid w:val="00362110"/>
    <w:rsid w:val="00362375"/>
    <w:rsid w:val="00362376"/>
    <w:rsid w:val="00362E41"/>
    <w:rsid w:val="003633E2"/>
    <w:rsid w:val="003634FD"/>
    <w:rsid w:val="00363573"/>
    <w:rsid w:val="00363C59"/>
    <w:rsid w:val="00363CC6"/>
    <w:rsid w:val="0036470A"/>
    <w:rsid w:val="003647EB"/>
    <w:rsid w:val="00365425"/>
    <w:rsid w:val="003660D5"/>
    <w:rsid w:val="0036626D"/>
    <w:rsid w:val="00366362"/>
    <w:rsid w:val="00367B1A"/>
    <w:rsid w:val="00367B94"/>
    <w:rsid w:val="00371152"/>
    <w:rsid w:val="00371840"/>
    <w:rsid w:val="0037271B"/>
    <w:rsid w:val="00372A38"/>
    <w:rsid w:val="00372ECA"/>
    <w:rsid w:val="003730AF"/>
    <w:rsid w:val="00373BEC"/>
    <w:rsid w:val="0037406E"/>
    <w:rsid w:val="00374939"/>
    <w:rsid w:val="00374963"/>
    <w:rsid w:val="00374F01"/>
    <w:rsid w:val="003755EB"/>
    <w:rsid w:val="003757AA"/>
    <w:rsid w:val="00375832"/>
    <w:rsid w:val="003760BB"/>
    <w:rsid w:val="0037612A"/>
    <w:rsid w:val="00377D05"/>
    <w:rsid w:val="0038052C"/>
    <w:rsid w:val="0038084E"/>
    <w:rsid w:val="00380C81"/>
    <w:rsid w:val="003811C3"/>
    <w:rsid w:val="00381EA1"/>
    <w:rsid w:val="0038240F"/>
    <w:rsid w:val="003826E4"/>
    <w:rsid w:val="003826EB"/>
    <w:rsid w:val="00383588"/>
    <w:rsid w:val="00383F84"/>
    <w:rsid w:val="003842A3"/>
    <w:rsid w:val="003843C2"/>
    <w:rsid w:val="003847BC"/>
    <w:rsid w:val="00384B77"/>
    <w:rsid w:val="00385544"/>
    <w:rsid w:val="00386204"/>
    <w:rsid w:val="0038626F"/>
    <w:rsid w:val="003866B4"/>
    <w:rsid w:val="003866DE"/>
    <w:rsid w:val="00386BDB"/>
    <w:rsid w:val="00386DCC"/>
    <w:rsid w:val="00387185"/>
    <w:rsid w:val="0038757D"/>
    <w:rsid w:val="00387D70"/>
    <w:rsid w:val="0039038E"/>
    <w:rsid w:val="003910DE"/>
    <w:rsid w:val="00391222"/>
    <w:rsid w:val="00391832"/>
    <w:rsid w:val="0039186D"/>
    <w:rsid w:val="00391A9D"/>
    <w:rsid w:val="003921D6"/>
    <w:rsid w:val="00392569"/>
    <w:rsid w:val="003926A9"/>
    <w:rsid w:val="00392E04"/>
    <w:rsid w:val="00392E4C"/>
    <w:rsid w:val="00393103"/>
    <w:rsid w:val="00393A63"/>
    <w:rsid w:val="00393AC3"/>
    <w:rsid w:val="00393C48"/>
    <w:rsid w:val="0039408C"/>
    <w:rsid w:val="00394258"/>
    <w:rsid w:val="003947EF"/>
    <w:rsid w:val="00394C0B"/>
    <w:rsid w:val="003952D1"/>
    <w:rsid w:val="00395C0E"/>
    <w:rsid w:val="003967C9"/>
    <w:rsid w:val="00396B63"/>
    <w:rsid w:val="00396CDE"/>
    <w:rsid w:val="00396EA0"/>
    <w:rsid w:val="00397C18"/>
    <w:rsid w:val="003A05D3"/>
    <w:rsid w:val="003A0A80"/>
    <w:rsid w:val="003A0BBA"/>
    <w:rsid w:val="003A11C1"/>
    <w:rsid w:val="003A1E4B"/>
    <w:rsid w:val="003A2586"/>
    <w:rsid w:val="003A273C"/>
    <w:rsid w:val="003A2BDA"/>
    <w:rsid w:val="003A2F54"/>
    <w:rsid w:val="003A35AD"/>
    <w:rsid w:val="003A3781"/>
    <w:rsid w:val="003A3EB6"/>
    <w:rsid w:val="003A42FE"/>
    <w:rsid w:val="003A4A2D"/>
    <w:rsid w:val="003A4B7D"/>
    <w:rsid w:val="003A4CAD"/>
    <w:rsid w:val="003A4FCC"/>
    <w:rsid w:val="003A55F7"/>
    <w:rsid w:val="003A5A9A"/>
    <w:rsid w:val="003A5B03"/>
    <w:rsid w:val="003A5E0B"/>
    <w:rsid w:val="003A69D0"/>
    <w:rsid w:val="003A6C76"/>
    <w:rsid w:val="003A6E59"/>
    <w:rsid w:val="003A7677"/>
    <w:rsid w:val="003A79A4"/>
    <w:rsid w:val="003A7B10"/>
    <w:rsid w:val="003A7E84"/>
    <w:rsid w:val="003A7E95"/>
    <w:rsid w:val="003B02FB"/>
    <w:rsid w:val="003B0B99"/>
    <w:rsid w:val="003B0C1E"/>
    <w:rsid w:val="003B10FC"/>
    <w:rsid w:val="003B1174"/>
    <w:rsid w:val="003B1534"/>
    <w:rsid w:val="003B18D1"/>
    <w:rsid w:val="003B1AAA"/>
    <w:rsid w:val="003B1CAA"/>
    <w:rsid w:val="003B1EDA"/>
    <w:rsid w:val="003B21EF"/>
    <w:rsid w:val="003B26CD"/>
    <w:rsid w:val="003B2E20"/>
    <w:rsid w:val="003B384E"/>
    <w:rsid w:val="003B38C4"/>
    <w:rsid w:val="003B3A98"/>
    <w:rsid w:val="003B3BBC"/>
    <w:rsid w:val="003B4D47"/>
    <w:rsid w:val="003B5064"/>
    <w:rsid w:val="003B58BB"/>
    <w:rsid w:val="003B5A5A"/>
    <w:rsid w:val="003B5B6C"/>
    <w:rsid w:val="003B5E1D"/>
    <w:rsid w:val="003B661A"/>
    <w:rsid w:val="003B7CCA"/>
    <w:rsid w:val="003B7FDD"/>
    <w:rsid w:val="003C0015"/>
    <w:rsid w:val="003C0FB9"/>
    <w:rsid w:val="003C1161"/>
    <w:rsid w:val="003C136A"/>
    <w:rsid w:val="003C2252"/>
    <w:rsid w:val="003C368E"/>
    <w:rsid w:val="003C4A93"/>
    <w:rsid w:val="003C4FD7"/>
    <w:rsid w:val="003C52B2"/>
    <w:rsid w:val="003C637D"/>
    <w:rsid w:val="003C7003"/>
    <w:rsid w:val="003C752F"/>
    <w:rsid w:val="003C77F4"/>
    <w:rsid w:val="003C7C0D"/>
    <w:rsid w:val="003D000F"/>
    <w:rsid w:val="003D03D4"/>
    <w:rsid w:val="003D0CD6"/>
    <w:rsid w:val="003D0DD7"/>
    <w:rsid w:val="003D154E"/>
    <w:rsid w:val="003D1EE1"/>
    <w:rsid w:val="003D2481"/>
    <w:rsid w:val="003D2557"/>
    <w:rsid w:val="003D2915"/>
    <w:rsid w:val="003D4D3C"/>
    <w:rsid w:val="003D4DAC"/>
    <w:rsid w:val="003D4DCA"/>
    <w:rsid w:val="003D4FE1"/>
    <w:rsid w:val="003D5235"/>
    <w:rsid w:val="003D650A"/>
    <w:rsid w:val="003D66C7"/>
    <w:rsid w:val="003D75C5"/>
    <w:rsid w:val="003D7CE1"/>
    <w:rsid w:val="003D7FB0"/>
    <w:rsid w:val="003E0479"/>
    <w:rsid w:val="003E04D6"/>
    <w:rsid w:val="003E05A8"/>
    <w:rsid w:val="003E0FF0"/>
    <w:rsid w:val="003E12BA"/>
    <w:rsid w:val="003E12BD"/>
    <w:rsid w:val="003E1580"/>
    <w:rsid w:val="003E1593"/>
    <w:rsid w:val="003E1C9F"/>
    <w:rsid w:val="003E1DC3"/>
    <w:rsid w:val="003E27B3"/>
    <w:rsid w:val="003E2D25"/>
    <w:rsid w:val="003E2DEC"/>
    <w:rsid w:val="003E2FA9"/>
    <w:rsid w:val="003E361C"/>
    <w:rsid w:val="003E3AC9"/>
    <w:rsid w:val="003E3CE4"/>
    <w:rsid w:val="003E3FE6"/>
    <w:rsid w:val="003E4260"/>
    <w:rsid w:val="003E4B4F"/>
    <w:rsid w:val="003E4F6B"/>
    <w:rsid w:val="003E5423"/>
    <w:rsid w:val="003E5965"/>
    <w:rsid w:val="003E5BC0"/>
    <w:rsid w:val="003E60EC"/>
    <w:rsid w:val="003E7535"/>
    <w:rsid w:val="003E771E"/>
    <w:rsid w:val="003F0176"/>
    <w:rsid w:val="003F0721"/>
    <w:rsid w:val="003F0738"/>
    <w:rsid w:val="003F07DA"/>
    <w:rsid w:val="003F0E7F"/>
    <w:rsid w:val="003F15C2"/>
    <w:rsid w:val="003F199E"/>
    <w:rsid w:val="003F1DB5"/>
    <w:rsid w:val="003F2067"/>
    <w:rsid w:val="003F2421"/>
    <w:rsid w:val="003F353C"/>
    <w:rsid w:val="003F3587"/>
    <w:rsid w:val="003F4848"/>
    <w:rsid w:val="003F4CA6"/>
    <w:rsid w:val="003F5198"/>
    <w:rsid w:val="003F51D3"/>
    <w:rsid w:val="003F6EDB"/>
    <w:rsid w:val="003F7175"/>
    <w:rsid w:val="003F719F"/>
    <w:rsid w:val="003F71EB"/>
    <w:rsid w:val="003F7C7E"/>
    <w:rsid w:val="0040009F"/>
    <w:rsid w:val="0040044F"/>
    <w:rsid w:val="00400776"/>
    <w:rsid w:val="00400DF4"/>
    <w:rsid w:val="00401696"/>
    <w:rsid w:val="00401781"/>
    <w:rsid w:val="00401A77"/>
    <w:rsid w:val="00401FF9"/>
    <w:rsid w:val="00402059"/>
    <w:rsid w:val="004027C5"/>
    <w:rsid w:val="004028CA"/>
    <w:rsid w:val="00403126"/>
    <w:rsid w:val="004036E8"/>
    <w:rsid w:val="00403733"/>
    <w:rsid w:val="004037B5"/>
    <w:rsid w:val="004042B7"/>
    <w:rsid w:val="004045EA"/>
    <w:rsid w:val="00404645"/>
    <w:rsid w:val="00404827"/>
    <w:rsid w:val="00405088"/>
    <w:rsid w:val="00405299"/>
    <w:rsid w:val="00405569"/>
    <w:rsid w:val="004056CF"/>
    <w:rsid w:val="0040593A"/>
    <w:rsid w:val="00405DB2"/>
    <w:rsid w:val="004062A9"/>
    <w:rsid w:val="004067B3"/>
    <w:rsid w:val="00406C00"/>
    <w:rsid w:val="00406E42"/>
    <w:rsid w:val="004070B3"/>
    <w:rsid w:val="004070E0"/>
    <w:rsid w:val="004075A1"/>
    <w:rsid w:val="00407847"/>
    <w:rsid w:val="00407A4F"/>
    <w:rsid w:val="00407B86"/>
    <w:rsid w:val="00407E49"/>
    <w:rsid w:val="00410865"/>
    <w:rsid w:val="00410F8C"/>
    <w:rsid w:val="00411C36"/>
    <w:rsid w:val="00411F47"/>
    <w:rsid w:val="00411FF4"/>
    <w:rsid w:val="0041250F"/>
    <w:rsid w:val="00412CDB"/>
    <w:rsid w:val="00413F58"/>
    <w:rsid w:val="004144B7"/>
    <w:rsid w:val="0041482F"/>
    <w:rsid w:val="00414832"/>
    <w:rsid w:val="004149ED"/>
    <w:rsid w:val="00414FE9"/>
    <w:rsid w:val="00415495"/>
    <w:rsid w:val="00415715"/>
    <w:rsid w:val="00416534"/>
    <w:rsid w:val="00416568"/>
    <w:rsid w:val="00416A97"/>
    <w:rsid w:val="00417260"/>
    <w:rsid w:val="00417CA6"/>
    <w:rsid w:val="00420C7B"/>
    <w:rsid w:val="00421388"/>
    <w:rsid w:val="004213A9"/>
    <w:rsid w:val="004214D9"/>
    <w:rsid w:val="00421F75"/>
    <w:rsid w:val="00422090"/>
    <w:rsid w:val="004221AF"/>
    <w:rsid w:val="00422389"/>
    <w:rsid w:val="0042270A"/>
    <w:rsid w:val="00422B86"/>
    <w:rsid w:val="00423436"/>
    <w:rsid w:val="004241C7"/>
    <w:rsid w:val="00424C40"/>
    <w:rsid w:val="004253E4"/>
    <w:rsid w:val="004256C7"/>
    <w:rsid w:val="00425712"/>
    <w:rsid w:val="00425E5C"/>
    <w:rsid w:val="00427867"/>
    <w:rsid w:val="0042792A"/>
    <w:rsid w:val="00427AFF"/>
    <w:rsid w:val="00427C1B"/>
    <w:rsid w:val="00430117"/>
    <w:rsid w:val="00430415"/>
    <w:rsid w:val="00430610"/>
    <w:rsid w:val="00430938"/>
    <w:rsid w:val="00431453"/>
    <w:rsid w:val="004316FF"/>
    <w:rsid w:val="00431B38"/>
    <w:rsid w:val="00431DDD"/>
    <w:rsid w:val="00432051"/>
    <w:rsid w:val="00432504"/>
    <w:rsid w:val="004329DC"/>
    <w:rsid w:val="00433512"/>
    <w:rsid w:val="00433AA4"/>
    <w:rsid w:val="00433F01"/>
    <w:rsid w:val="00433F37"/>
    <w:rsid w:val="0043407B"/>
    <w:rsid w:val="00434225"/>
    <w:rsid w:val="004345C5"/>
    <w:rsid w:val="00434753"/>
    <w:rsid w:val="00434A67"/>
    <w:rsid w:val="00434A83"/>
    <w:rsid w:val="00434C97"/>
    <w:rsid w:val="00434FFD"/>
    <w:rsid w:val="00435345"/>
    <w:rsid w:val="0043558B"/>
    <w:rsid w:val="0043709B"/>
    <w:rsid w:val="004370F8"/>
    <w:rsid w:val="0043714F"/>
    <w:rsid w:val="00437377"/>
    <w:rsid w:val="00437533"/>
    <w:rsid w:val="004375ED"/>
    <w:rsid w:val="00437687"/>
    <w:rsid w:val="00437D4B"/>
    <w:rsid w:val="00437EEE"/>
    <w:rsid w:val="00440DE2"/>
    <w:rsid w:val="00440F54"/>
    <w:rsid w:val="00441009"/>
    <w:rsid w:val="00441850"/>
    <w:rsid w:val="004419B4"/>
    <w:rsid w:val="00441AE2"/>
    <w:rsid w:val="00441F16"/>
    <w:rsid w:val="0044295C"/>
    <w:rsid w:val="00443120"/>
    <w:rsid w:val="0044335B"/>
    <w:rsid w:val="00443E1E"/>
    <w:rsid w:val="00443F6C"/>
    <w:rsid w:val="00443F6E"/>
    <w:rsid w:val="004442EC"/>
    <w:rsid w:val="0044459D"/>
    <w:rsid w:val="00444644"/>
    <w:rsid w:val="0044493E"/>
    <w:rsid w:val="00444E62"/>
    <w:rsid w:val="00445279"/>
    <w:rsid w:val="004456BF"/>
    <w:rsid w:val="004464AA"/>
    <w:rsid w:val="004466CF"/>
    <w:rsid w:val="00446742"/>
    <w:rsid w:val="00446870"/>
    <w:rsid w:val="00446CD4"/>
    <w:rsid w:val="0044775A"/>
    <w:rsid w:val="0045014C"/>
    <w:rsid w:val="004509E7"/>
    <w:rsid w:val="00451697"/>
    <w:rsid w:val="004516FA"/>
    <w:rsid w:val="0045176D"/>
    <w:rsid w:val="00451915"/>
    <w:rsid w:val="00451E1C"/>
    <w:rsid w:val="0045214F"/>
    <w:rsid w:val="00452504"/>
    <w:rsid w:val="00452CBD"/>
    <w:rsid w:val="0045314B"/>
    <w:rsid w:val="004533EE"/>
    <w:rsid w:val="00454253"/>
    <w:rsid w:val="00454AFF"/>
    <w:rsid w:val="00454DA4"/>
    <w:rsid w:val="00454E2C"/>
    <w:rsid w:val="00454E86"/>
    <w:rsid w:val="00455086"/>
    <w:rsid w:val="004551A2"/>
    <w:rsid w:val="004552DF"/>
    <w:rsid w:val="00455478"/>
    <w:rsid w:val="004556BB"/>
    <w:rsid w:val="0045577B"/>
    <w:rsid w:val="00456198"/>
    <w:rsid w:val="00456507"/>
    <w:rsid w:val="00456BA2"/>
    <w:rsid w:val="00456D1A"/>
    <w:rsid w:val="00456DF6"/>
    <w:rsid w:val="00456FCF"/>
    <w:rsid w:val="00457075"/>
    <w:rsid w:val="0045718E"/>
    <w:rsid w:val="004571BB"/>
    <w:rsid w:val="00457518"/>
    <w:rsid w:val="004607B3"/>
    <w:rsid w:val="004608F7"/>
    <w:rsid w:val="00461252"/>
    <w:rsid w:val="0046149F"/>
    <w:rsid w:val="00461CA5"/>
    <w:rsid w:val="0046232B"/>
    <w:rsid w:val="00462361"/>
    <w:rsid w:val="00462BA0"/>
    <w:rsid w:val="00462F50"/>
    <w:rsid w:val="004635F3"/>
    <w:rsid w:val="00463B24"/>
    <w:rsid w:val="00463C65"/>
    <w:rsid w:val="00463CE8"/>
    <w:rsid w:val="00463EBE"/>
    <w:rsid w:val="00464165"/>
    <w:rsid w:val="004644EF"/>
    <w:rsid w:val="004645DC"/>
    <w:rsid w:val="00464DD8"/>
    <w:rsid w:val="00464DE6"/>
    <w:rsid w:val="00465B8C"/>
    <w:rsid w:val="00466E57"/>
    <w:rsid w:val="004672E8"/>
    <w:rsid w:val="004675CF"/>
    <w:rsid w:val="004678D1"/>
    <w:rsid w:val="004679A7"/>
    <w:rsid w:val="004700ED"/>
    <w:rsid w:val="00470134"/>
    <w:rsid w:val="004703AD"/>
    <w:rsid w:val="0047078A"/>
    <w:rsid w:val="00470818"/>
    <w:rsid w:val="00470B29"/>
    <w:rsid w:val="0047179B"/>
    <w:rsid w:val="00471837"/>
    <w:rsid w:val="00471FD4"/>
    <w:rsid w:val="00472B06"/>
    <w:rsid w:val="004731A7"/>
    <w:rsid w:val="00473253"/>
    <w:rsid w:val="00473278"/>
    <w:rsid w:val="00473976"/>
    <w:rsid w:val="00473D11"/>
    <w:rsid w:val="004743C5"/>
    <w:rsid w:val="00474523"/>
    <w:rsid w:val="00474B43"/>
    <w:rsid w:val="004750D5"/>
    <w:rsid w:val="004757A5"/>
    <w:rsid w:val="00475969"/>
    <w:rsid w:val="0047636B"/>
    <w:rsid w:val="00476482"/>
    <w:rsid w:val="00476B65"/>
    <w:rsid w:val="00476BA7"/>
    <w:rsid w:val="00476EBF"/>
    <w:rsid w:val="00477002"/>
    <w:rsid w:val="00477C42"/>
    <w:rsid w:val="00477F51"/>
    <w:rsid w:val="00477F96"/>
    <w:rsid w:val="0048012C"/>
    <w:rsid w:val="00480B9F"/>
    <w:rsid w:val="00481097"/>
    <w:rsid w:val="00481D72"/>
    <w:rsid w:val="004821CC"/>
    <w:rsid w:val="00482385"/>
    <w:rsid w:val="004823C1"/>
    <w:rsid w:val="00482520"/>
    <w:rsid w:val="00482DD9"/>
    <w:rsid w:val="004830A8"/>
    <w:rsid w:val="00483738"/>
    <w:rsid w:val="00483A84"/>
    <w:rsid w:val="00483B47"/>
    <w:rsid w:val="00484121"/>
    <w:rsid w:val="004841D2"/>
    <w:rsid w:val="00484331"/>
    <w:rsid w:val="00484F4C"/>
    <w:rsid w:val="0048586D"/>
    <w:rsid w:val="00485EEB"/>
    <w:rsid w:val="00485F63"/>
    <w:rsid w:val="00486796"/>
    <w:rsid w:val="00486C0A"/>
    <w:rsid w:val="00486DC4"/>
    <w:rsid w:val="00487196"/>
    <w:rsid w:val="00490488"/>
    <w:rsid w:val="004907DF"/>
    <w:rsid w:val="0049231A"/>
    <w:rsid w:val="0049253D"/>
    <w:rsid w:val="004930E2"/>
    <w:rsid w:val="0049321A"/>
    <w:rsid w:val="004936B4"/>
    <w:rsid w:val="00493B9F"/>
    <w:rsid w:val="00493E3C"/>
    <w:rsid w:val="0049424F"/>
    <w:rsid w:val="00494926"/>
    <w:rsid w:val="00495154"/>
    <w:rsid w:val="004954CD"/>
    <w:rsid w:val="004962D7"/>
    <w:rsid w:val="004965E0"/>
    <w:rsid w:val="004967C0"/>
    <w:rsid w:val="00496826"/>
    <w:rsid w:val="00496867"/>
    <w:rsid w:val="004972B3"/>
    <w:rsid w:val="004974BA"/>
    <w:rsid w:val="004A0226"/>
    <w:rsid w:val="004A0838"/>
    <w:rsid w:val="004A0973"/>
    <w:rsid w:val="004A0ABE"/>
    <w:rsid w:val="004A0FC2"/>
    <w:rsid w:val="004A1235"/>
    <w:rsid w:val="004A14F4"/>
    <w:rsid w:val="004A1578"/>
    <w:rsid w:val="004A197E"/>
    <w:rsid w:val="004A1C48"/>
    <w:rsid w:val="004A1E53"/>
    <w:rsid w:val="004A233C"/>
    <w:rsid w:val="004A2C65"/>
    <w:rsid w:val="004A3156"/>
    <w:rsid w:val="004A3173"/>
    <w:rsid w:val="004A3BAE"/>
    <w:rsid w:val="004A3C5E"/>
    <w:rsid w:val="004A4557"/>
    <w:rsid w:val="004A472C"/>
    <w:rsid w:val="004A4EB7"/>
    <w:rsid w:val="004A5B4F"/>
    <w:rsid w:val="004A69CA"/>
    <w:rsid w:val="004A6A4C"/>
    <w:rsid w:val="004A6CF7"/>
    <w:rsid w:val="004A7B60"/>
    <w:rsid w:val="004B05D0"/>
    <w:rsid w:val="004B19EF"/>
    <w:rsid w:val="004B2B8E"/>
    <w:rsid w:val="004B2C2D"/>
    <w:rsid w:val="004B30EA"/>
    <w:rsid w:val="004B3338"/>
    <w:rsid w:val="004B33AC"/>
    <w:rsid w:val="004B34AD"/>
    <w:rsid w:val="004B3E89"/>
    <w:rsid w:val="004B402D"/>
    <w:rsid w:val="004B459A"/>
    <w:rsid w:val="004B4C5E"/>
    <w:rsid w:val="004B5023"/>
    <w:rsid w:val="004B5241"/>
    <w:rsid w:val="004B55DF"/>
    <w:rsid w:val="004B6A20"/>
    <w:rsid w:val="004B6B52"/>
    <w:rsid w:val="004B6B9C"/>
    <w:rsid w:val="004B708B"/>
    <w:rsid w:val="004B716C"/>
    <w:rsid w:val="004B7254"/>
    <w:rsid w:val="004C02CE"/>
    <w:rsid w:val="004C085B"/>
    <w:rsid w:val="004C0BC9"/>
    <w:rsid w:val="004C0CD4"/>
    <w:rsid w:val="004C0ECE"/>
    <w:rsid w:val="004C1592"/>
    <w:rsid w:val="004C1D9B"/>
    <w:rsid w:val="004C22B6"/>
    <w:rsid w:val="004C2640"/>
    <w:rsid w:val="004C3293"/>
    <w:rsid w:val="004C34F8"/>
    <w:rsid w:val="004C3728"/>
    <w:rsid w:val="004C3A8B"/>
    <w:rsid w:val="004C3BBE"/>
    <w:rsid w:val="004C3D8D"/>
    <w:rsid w:val="004C3EE2"/>
    <w:rsid w:val="004C477E"/>
    <w:rsid w:val="004C4954"/>
    <w:rsid w:val="004C4C63"/>
    <w:rsid w:val="004C4CA7"/>
    <w:rsid w:val="004C5D31"/>
    <w:rsid w:val="004C6056"/>
    <w:rsid w:val="004C666A"/>
    <w:rsid w:val="004C6F82"/>
    <w:rsid w:val="004C6FDF"/>
    <w:rsid w:val="004C735C"/>
    <w:rsid w:val="004C7C53"/>
    <w:rsid w:val="004D016C"/>
    <w:rsid w:val="004D066C"/>
    <w:rsid w:val="004D075C"/>
    <w:rsid w:val="004D0989"/>
    <w:rsid w:val="004D1178"/>
    <w:rsid w:val="004D11C8"/>
    <w:rsid w:val="004D2ACC"/>
    <w:rsid w:val="004D2B04"/>
    <w:rsid w:val="004D2B8F"/>
    <w:rsid w:val="004D2F83"/>
    <w:rsid w:val="004D393F"/>
    <w:rsid w:val="004D3AE0"/>
    <w:rsid w:val="004D426B"/>
    <w:rsid w:val="004D4A51"/>
    <w:rsid w:val="004D4A70"/>
    <w:rsid w:val="004D4B58"/>
    <w:rsid w:val="004D4BBF"/>
    <w:rsid w:val="004D5005"/>
    <w:rsid w:val="004D5440"/>
    <w:rsid w:val="004D5566"/>
    <w:rsid w:val="004D5F32"/>
    <w:rsid w:val="004D66F3"/>
    <w:rsid w:val="004D6B97"/>
    <w:rsid w:val="004D769C"/>
    <w:rsid w:val="004D7965"/>
    <w:rsid w:val="004D7D5A"/>
    <w:rsid w:val="004E0091"/>
    <w:rsid w:val="004E0813"/>
    <w:rsid w:val="004E0A3D"/>
    <w:rsid w:val="004E14D8"/>
    <w:rsid w:val="004E1A4D"/>
    <w:rsid w:val="004E1FD8"/>
    <w:rsid w:val="004E254E"/>
    <w:rsid w:val="004E2738"/>
    <w:rsid w:val="004E2D52"/>
    <w:rsid w:val="004E2F09"/>
    <w:rsid w:val="004E33E3"/>
    <w:rsid w:val="004E399B"/>
    <w:rsid w:val="004E3E76"/>
    <w:rsid w:val="004E40B2"/>
    <w:rsid w:val="004E4423"/>
    <w:rsid w:val="004E463D"/>
    <w:rsid w:val="004E4B4E"/>
    <w:rsid w:val="004E4B8D"/>
    <w:rsid w:val="004E4C7A"/>
    <w:rsid w:val="004E4FBA"/>
    <w:rsid w:val="004E59D0"/>
    <w:rsid w:val="004E6068"/>
    <w:rsid w:val="004E61A2"/>
    <w:rsid w:val="004E62AB"/>
    <w:rsid w:val="004E664D"/>
    <w:rsid w:val="004E7FE1"/>
    <w:rsid w:val="004F02F9"/>
    <w:rsid w:val="004F064B"/>
    <w:rsid w:val="004F0681"/>
    <w:rsid w:val="004F0B59"/>
    <w:rsid w:val="004F0D3A"/>
    <w:rsid w:val="004F1308"/>
    <w:rsid w:val="004F1938"/>
    <w:rsid w:val="004F1AA1"/>
    <w:rsid w:val="004F20C6"/>
    <w:rsid w:val="004F2155"/>
    <w:rsid w:val="004F21D1"/>
    <w:rsid w:val="004F2387"/>
    <w:rsid w:val="004F342B"/>
    <w:rsid w:val="004F37C5"/>
    <w:rsid w:val="004F3A29"/>
    <w:rsid w:val="004F3D38"/>
    <w:rsid w:val="004F4003"/>
    <w:rsid w:val="004F4762"/>
    <w:rsid w:val="004F4B42"/>
    <w:rsid w:val="004F52AA"/>
    <w:rsid w:val="004F5BA4"/>
    <w:rsid w:val="004F5DD9"/>
    <w:rsid w:val="004F5E24"/>
    <w:rsid w:val="004F5E63"/>
    <w:rsid w:val="004F6868"/>
    <w:rsid w:val="004F696C"/>
    <w:rsid w:val="004F6B27"/>
    <w:rsid w:val="004F7675"/>
    <w:rsid w:val="004F7876"/>
    <w:rsid w:val="004F7CF2"/>
    <w:rsid w:val="00500224"/>
    <w:rsid w:val="005007E6"/>
    <w:rsid w:val="00500B2E"/>
    <w:rsid w:val="00501085"/>
    <w:rsid w:val="0050146A"/>
    <w:rsid w:val="00502113"/>
    <w:rsid w:val="00502235"/>
    <w:rsid w:val="00502275"/>
    <w:rsid w:val="00502C01"/>
    <w:rsid w:val="00502D89"/>
    <w:rsid w:val="00503285"/>
    <w:rsid w:val="005036E1"/>
    <w:rsid w:val="00503D58"/>
    <w:rsid w:val="00503DF2"/>
    <w:rsid w:val="0050453F"/>
    <w:rsid w:val="00504982"/>
    <w:rsid w:val="00505490"/>
    <w:rsid w:val="00505540"/>
    <w:rsid w:val="0050628C"/>
    <w:rsid w:val="00506412"/>
    <w:rsid w:val="0050660A"/>
    <w:rsid w:val="00506AD6"/>
    <w:rsid w:val="00506BF3"/>
    <w:rsid w:val="00507325"/>
    <w:rsid w:val="00507727"/>
    <w:rsid w:val="00507EEA"/>
    <w:rsid w:val="0051003E"/>
    <w:rsid w:val="00510092"/>
    <w:rsid w:val="00510187"/>
    <w:rsid w:val="005110EA"/>
    <w:rsid w:val="00511679"/>
    <w:rsid w:val="005117DF"/>
    <w:rsid w:val="00511B62"/>
    <w:rsid w:val="00511BBC"/>
    <w:rsid w:val="00511C9B"/>
    <w:rsid w:val="005122B2"/>
    <w:rsid w:val="0051258F"/>
    <w:rsid w:val="00512D46"/>
    <w:rsid w:val="00513DE4"/>
    <w:rsid w:val="00514A4D"/>
    <w:rsid w:val="00514EE5"/>
    <w:rsid w:val="005152A9"/>
    <w:rsid w:val="00515381"/>
    <w:rsid w:val="0051558C"/>
    <w:rsid w:val="00515677"/>
    <w:rsid w:val="00515928"/>
    <w:rsid w:val="00515E61"/>
    <w:rsid w:val="0051674D"/>
    <w:rsid w:val="005171F8"/>
    <w:rsid w:val="0051731E"/>
    <w:rsid w:val="00517E25"/>
    <w:rsid w:val="00520341"/>
    <w:rsid w:val="00521D55"/>
    <w:rsid w:val="00522572"/>
    <w:rsid w:val="0052297E"/>
    <w:rsid w:val="00522B2E"/>
    <w:rsid w:val="00522EDD"/>
    <w:rsid w:val="0052344C"/>
    <w:rsid w:val="00523888"/>
    <w:rsid w:val="00523891"/>
    <w:rsid w:val="00523D2A"/>
    <w:rsid w:val="00523D95"/>
    <w:rsid w:val="005242F8"/>
    <w:rsid w:val="00524FA0"/>
    <w:rsid w:val="00525F34"/>
    <w:rsid w:val="00526966"/>
    <w:rsid w:val="00526969"/>
    <w:rsid w:val="00526F2B"/>
    <w:rsid w:val="005271EF"/>
    <w:rsid w:val="00527232"/>
    <w:rsid w:val="0052750A"/>
    <w:rsid w:val="005277FE"/>
    <w:rsid w:val="00532810"/>
    <w:rsid w:val="005329EB"/>
    <w:rsid w:val="0053307A"/>
    <w:rsid w:val="005332E6"/>
    <w:rsid w:val="00533678"/>
    <w:rsid w:val="00533AEF"/>
    <w:rsid w:val="00533B4E"/>
    <w:rsid w:val="00533D64"/>
    <w:rsid w:val="00534C64"/>
    <w:rsid w:val="00535A4C"/>
    <w:rsid w:val="00535AFF"/>
    <w:rsid w:val="00535BAD"/>
    <w:rsid w:val="00535DAD"/>
    <w:rsid w:val="0053652D"/>
    <w:rsid w:val="0053687E"/>
    <w:rsid w:val="00537588"/>
    <w:rsid w:val="00537B18"/>
    <w:rsid w:val="0054157C"/>
    <w:rsid w:val="00541F6C"/>
    <w:rsid w:val="005421D9"/>
    <w:rsid w:val="0054237D"/>
    <w:rsid w:val="0054298B"/>
    <w:rsid w:val="00542BD9"/>
    <w:rsid w:val="005431F7"/>
    <w:rsid w:val="00543978"/>
    <w:rsid w:val="00543B36"/>
    <w:rsid w:val="00544434"/>
    <w:rsid w:val="00545232"/>
    <w:rsid w:val="0054636E"/>
    <w:rsid w:val="005463F6"/>
    <w:rsid w:val="00546F19"/>
    <w:rsid w:val="00546F77"/>
    <w:rsid w:val="0054727B"/>
    <w:rsid w:val="0054770E"/>
    <w:rsid w:val="0054776C"/>
    <w:rsid w:val="0055019F"/>
    <w:rsid w:val="00550CA5"/>
    <w:rsid w:val="00551305"/>
    <w:rsid w:val="00551BAE"/>
    <w:rsid w:val="00551C40"/>
    <w:rsid w:val="00552032"/>
    <w:rsid w:val="005526DC"/>
    <w:rsid w:val="00552978"/>
    <w:rsid w:val="00552A5B"/>
    <w:rsid w:val="00552B83"/>
    <w:rsid w:val="00552CEF"/>
    <w:rsid w:val="00552E1E"/>
    <w:rsid w:val="00553274"/>
    <w:rsid w:val="005535BE"/>
    <w:rsid w:val="005539D0"/>
    <w:rsid w:val="00553C60"/>
    <w:rsid w:val="005542FD"/>
    <w:rsid w:val="00554359"/>
    <w:rsid w:val="0055446A"/>
    <w:rsid w:val="00555BCE"/>
    <w:rsid w:val="005562E2"/>
    <w:rsid w:val="00557007"/>
    <w:rsid w:val="00557129"/>
    <w:rsid w:val="00560B0C"/>
    <w:rsid w:val="005613B2"/>
    <w:rsid w:val="005617BC"/>
    <w:rsid w:val="005617C8"/>
    <w:rsid w:val="005620C6"/>
    <w:rsid w:val="00562217"/>
    <w:rsid w:val="005625C2"/>
    <w:rsid w:val="00562F4C"/>
    <w:rsid w:val="00563512"/>
    <w:rsid w:val="00563637"/>
    <w:rsid w:val="00563897"/>
    <w:rsid w:val="00563CCF"/>
    <w:rsid w:val="00563D79"/>
    <w:rsid w:val="00563DDB"/>
    <w:rsid w:val="00564539"/>
    <w:rsid w:val="005646F4"/>
    <w:rsid w:val="00564D77"/>
    <w:rsid w:val="0056597A"/>
    <w:rsid w:val="00565A0C"/>
    <w:rsid w:val="005665AD"/>
    <w:rsid w:val="005668FE"/>
    <w:rsid w:val="00567043"/>
    <w:rsid w:val="005670D9"/>
    <w:rsid w:val="005671EC"/>
    <w:rsid w:val="005676E7"/>
    <w:rsid w:val="005704AC"/>
    <w:rsid w:val="00571503"/>
    <w:rsid w:val="005716E7"/>
    <w:rsid w:val="00572A1D"/>
    <w:rsid w:val="00572A23"/>
    <w:rsid w:val="00572D54"/>
    <w:rsid w:val="00572FDF"/>
    <w:rsid w:val="005733C0"/>
    <w:rsid w:val="005738BF"/>
    <w:rsid w:val="005739A1"/>
    <w:rsid w:val="0057495A"/>
    <w:rsid w:val="00574A0F"/>
    <w:rsid w:val="00574C38"/>
    <w:rsid w:val="00574DF7"/>
    <w:rsid w:val="00575327"/>
    <w:rsid w:val="005754AD"/>
    <w:rsid w:val="00575942"/>
    <w:rsid w:val="00575F05"/>
    <w:rsid w:val="0057641D"/>
    <w:rsid w:val="00577AD1"/>
    <w:rsid w:val="005807C2"/>
    <w:rsid w:val="00580CBC"/>
    <w:rsid w:val="00580DBF"/>
    <w:rsid w:val="005810CE"/>
    <w:rsid w:val="005812A0"/>
    <w:rsid w:val="00581D64"/>
    <w:rsid w:val="005824B3"/>
    <w:rsid w:val="00583188"/>
    <w:rsid w:val="00583DAC"/>
    <w:rsid w:val="0058410E"/>
    <w:rsid w:val="00584518"/>
    <w:rsid w:val="0058489A"/>
    <w:rsid w:val="00584A1F"/>
    <w:rsid w:val="00584A5E"/>
    <w:rsid w:val="00584FA3"/>
    <w:rsid w:val="00584FB1"/>
    <w:rsid w:val="00585227"/>
    <w:rsid w:val="00585379"/>
    <w:rsid w:val="0058666C"/>
    <w:rsid w:val="005867DD"/>
    <w:rsid w:val="00587C07"/>
    <w:rsid w:val="00587C68"/>
    <w:rsid w:val="00590512"/>
    <w:rsid w:val="00590F0A"/>
    <w:rsid w:val="00591F03"/>
    <w:rsid w:val="00592281"/>
    <w:rsid w:val="0059302F"/>
    <w:rsid w:val="005932F7"/>
    <w:rsid w:val="00593E48"/>
    <w:rsid w:val="00593EAA"/>
    <w:rsid w:val="00594326"/>
    <w:rsid w:val="00594E61"/>
    <w:rsid w:val="00595043"/>
    <w:rsid w:val="005954E7"/>
    <w:rsid w:val="005957FC"/>
    <w:rsid w:val="0059632A"/>
    <w:rsid w:val="00596CFA"/>
    <w:rsid w:val="00596E1D"/>
    <w:rsid w:val="0059737E"/>
    <w:rsid w:val="005975A9"/>
    <w:rsid w:val="005A0BBC"/>
    <w:rsid w:val="005A1048"/>
    <w:rsid w:val="005A1415"/>
    <w:rsid w:val="005A17EB"/>
    <w:rsid w:val="005A1AF4"/>
    <w:rsid w:val="005A26ED"/>
    <w:rsid w:val="005A2B5F"/>
    <w:rsid w:val="005A2E70"/>
    <w:rsid w:val="005A366C"/>
    <w:rsid w:val="005A4184"/>
    <w:rsid w:val="005A43D5"/>
    <w:rsid w:val="005A4895"/>
    <w:rsid w:val="005A4A45"/>
    <w:rsid w:val="005A51C5"/>
    <w:rsid w:val="005A5419"/>
    <w:rsid w:val="005A5724"/>
    <w:rsid w:val="005A5A80"/>
    <w:rsid w:val="005A5EC1"/>
    <w:rsid w:val="005A5F02"/>
    <w:rsid w:val="005A68D2"/>
    <w:rsid w:val="005A6D83"/>
    <w:rsid w:val="005A73BD"/>
    <w:rsid w:val="005A7AC1"/>
    <w:rsid w:val="005A7C9B"/>
    <w:rsid w:val="005B06FF"/>
    <w:rsid w:val="005B0D67"/>
    <w:rsid w:val="005B135A"/>
    <w:rsid w:val="005B13D7"/>
    <w:rsid w:val="005B1933"/>
    <w:rsid w:val="005B1ABF"/>
    <w:rsid w:val="005B1AC0"/>
    <w:rsid w:val="005B2958"/>
    <w:rsid w:val="005B2B56"/>
    <w:rsid w:val="005B2F49"/>
    <w:rsid w:val="005B2F99"/>
    <w:rsid w:val="005B2FE5"/>
    <w:rsid w:val="005B3097"/>
    <w:rsid w:val="005B31A6"/>
    <w:rsid w:val="005B3322"/>
    <w:rsid w:val="005B3B03"/>
    <w:rsid w:val="005B3E60"/>
    <w:rsid w:val="005B4676"/>
    <w:rsid w:val="005B5304"/>
    <w:rsid w:val="005B5671"/>
    <w:rsid w:val="005B5708"/>
    <w:rsid w:val="005B6151"/>
    <w:rsid w:val="005B7348"/>
    <w:rsid w:val="005B781A"/>
    <w:rsid w:val="005C008B"/>
    <w:rsid w:val="005C05F7"/>
    <w:rsid w:val="005C06FB"/>
    <w:rsid w:val="005C080D"/>
    <w:rsid w:val="005C107B"/>
    <w:rsid w:val="005C1BA5"/>
    <w:rsid w:val="005C1FD5"/>
    <w:rsid w:val="005C2081"/>
    <w:rsid w:val="005C26E2"/>
    <w:rsid w:val="005C2F31"/>
    <w:rsid w:val="005C33D5"/>
    <w:rsid w:val="005C34B3"/>
    <w:rsid w:val="005C4D61"/>
    <w:rsid w:val="005C5620"/>
    <w:rsid w:val="005C5EA5"/>
    <w:rsid w:val="005C6489"/>
    <w:rsid w:val="005C6E8C"/>
    <w:rsid w:val="005C760E"/>
    <w:rsid w:val="005C7A46"/>
    <w:rsid w:val="005C7CE9"/>
    <w:rsid w:val="005D01CF"/>
    <w:rsid w:val="005D0CF9"/>
    <w:rsid w:val="005D10C8"/>
    <w:rsid w:val="005D10E4"/>
    <w:rsid w:val="005D12B9"/>
    <w:rsid w:val="005D1A39"/>
    <w:rsid w:val="005D1D76"/>
    <w:rsid w:val="005D343D"/>
    <w:rsid w:val="005D3448"/>
    <w:rsid w:val="005D3810"/>
    <w:rsid w:val="005D3C7F"/>
    <w:rsid w:val="005D3CBE"/>
    <w:rsid w:val="005D45AF"/>
    <w:rsid w:val="005D4B24"/>
    <w:rsid w:val="005D4C00"/>
    <w:rsid w:val="005D512D"/>
    <w:rsid w:val="005D517A"/>
    <w:rsid w:val="005D5540"/>
    <w:rsid w:val="005D61DE"/>
    <w:rsid w:val="005D625A"/>
    <w:rsid w:val="005D6266"/>
    <w:rsid w:val="005D6CA4"/>
    <w:rsid w:val="005D70C7"/>
    <w:rsid w:val="005D73CB"/>
    <w:rsid w:val="005E0118"/>
    <w:rsid w:val="005E0857"/>
    <w:rsid w:val="005E0909"/>
    <w:rsid w:val="005E2088"/>
    <w:rsid w:val="005E2204"/>
    <w:rsid w:val="005E22A9"/>
    <w:rsid w:val="005E261F"/>
    <w:rsid w:val="005E29D0"/>
    <w:rsid w:val="005E327F"/>
    <w:rsid w:val="005E32D0"/>
    <w:rsid w:val="005E39E5"/>
    <w:rsid w:val="005E3BCD"/>
    <w:rsid w:val="005E3EB7"/>
    <w:rsid w:val="005E41E4"/>
    <w:rsid w:val="005E4327"/>
    <w:rsid w:val="005E4640"/>
    <w:rsid w:val="005E51A1"/>
    <w:rsid w:val="005E6429"/>
    <w:rsid w:val="005E65AD"/>
    <w:rsid w:val="005E6F56"/>
    <w:rsid w:val="005E7EBB"/>
    <w:rsid w:val="005F0186"/>
    <w:rsid w:val="005F06F1"/>
    <w:rsid w:val="005F108F"/>
    <w:rsid w:val="005F14F1"/>
    <w:rsid w:val="005F1AE1"/>
    <w:rsid w:val="005F1FEA"/>
    <w:rsid w:val="005F21FA"/>
    <w:rsid w:val="005F23B1"/>
    <w:rsid w:val="005F34B3"/>
    <w:rsid w:val="005F3961"/>
    <w:rsid w:val="005F3D68"/>
    <w:rsid w:val="005F40EA"/>
    <w:rsid w:val="005F4B23"/>
    <w:rsid w:val="005F574F"/>
    <w:rsid w:val="005F64E9"/>
    <w:rsid w:val="005F6661"/>
    <w:rsid w:val="005F6974"/>
    <w:rsid w:val="005F6BD5"/>
    <w:rsid w:val="005F72CD"/>
    <w:rsid w:val="005F74B1"/>
    <w:rsid w:val="005F7E21"/>
    <w:rsid w:val="00600CE9"/>
    <w:rsid w:val="00601769"/>
    <w:rsid w:val="006017D1"/>
    <w:rsid w:val="006020D1"/>
    <w:rsid w:val="00602484"/>
    <w:rsid w:val="00602559"/>
    <w:rsid w:val="00602741"/>
    <w:rsid w:val="00602956"/>
    <w:rsid w:val="00602CE6"/>
    <w:rsid w:val="00602E11"/>
    <w:rsid w:val="0060357B"/>
    <w:rsid w:val="00603BBA"/>
    <w:rsid w:val="00603E5C"/>
    <w:rsid w:val="006040E4"/>
    <w:rsid w:val="00604BC2"/>
    <w:rsid w:val="00604BEF"/>
    <w:rsid w:val="00605856"/>
    <w:rsid w:val="006059C0"/>
    <w:rsid w:val="00606362"/>
    <w:rsid w:val="0060653A"/>
    <w:rsid w:val="00606A4A"/>
    <w:rsid w:val="00606D35"/>
    <w:rsid w:val="00606D47"/>
    <w:rsid w:val="00607513"/>
    <w:rsid w:val="00607A54"/>
    <w:rsid w:val="006108B9"/>
    <w:rsid w:val="00610920"/>
    <w:rsid w:val="00610C90"/>
    <w:rsid w:val="006115B6"/>
    <w:rsid w:val="006123E8"/>
    <w:rsid w:val="00612B00"/>
    <w:rsid w:val="00612B6C"/>
    <w:rsid w:val="00612CD8"/>
    <w:rsid w:val="00612E8E"/>
    <w:rsid w:val="00612FD4"/>
    <w:rsid w:val="00613737"/>
    <w:rsid w:val="00613E0D"/>
    <w:rsid w:val="0061472A"/>
    <w:rsid w:val="00614883"/>
    <w:rsid w:val="00614B2D"/>
    <w:rsid w:val="00615373"/>
    <w:rsid w:val="00615427"/>
    <w:rsid w:val="00615568"/>
    <w:rsid w:val="006157D2"/>
    <w:rsid w:val="00615B09"/>
    <w:rsid w:val="00615F57"/>
    <w:rsid w:val="00616EED"/>
    <w:rsid w:val="00617095"/>
    <w:rsid w:val="0061709E"/>
    <w:rsid w:val="00617449"/>
    <w:rsid w:val="00617896"/>
    <w:rsid w:val="0061795B"/>
    <w:rsid w:val="00620601"/>
    <w:rsid w:val="00620C66"/>
    <w:rsid w:val="00620F38"/>
    <w:rsid w:val="00621430"/>
    <w:rsid w:val="0062248C"/>
    <w:rsid w:val="0062379C"/>
    <w:rsid w:val="00623837"/>
    <w:rsid w:val="006247C8"/>
    <w:rsid w:val="00625718"/>
    <w:rsid w:val="0062587B"/>
    <w:rsid w:val="00626763"/>
    <w:rsid w:val="00627E73"/>
    <w:rsid w:val="006308E5"/>
    <w:rsid w:val="00630906"/>
    <w:rsid w:val="00631018"/>
    <w:rsid w:val="00631ACF"/>
    <w:rsid w:val="00631AF3"/>
    <w:rsid w:val="00631CDE"/>
    <w:rsid w:val="00632577"/>
    <w:rsid w:val="006325A5"/>
    <w:rsid w:val="006328D2"/>
    <w:rsid w:val="00632907"/>
    <w:rsid w:val="00632A42"/>
    <w:rsid w:val="00632F21"/>
    <w:rsid w:val="0063319D"/>
    <w:rsid w:val="006338D2"/>
    <w:rsid w:val="006339CC"/>
    <w:rsid w:val="00633C4B"/>
    <w:rsid w:val="006340B5"/>
    <w:rsid w:val="00634FF5"/>
    <w:rsid w:val="006352B1"/>
    <w:rsid w:val="006352E6"/>
    <w:rsid w:val="006355B9"/>
    <w:rsid w:val="00635709"/>
    <w:rsid w:val="00635733"/>
    <w:rsid w:val="006357A1"/>
    <w:rsid w:val="00635DE9"/>
    <w:rsid w:val="006367D3"/>
    <w:rsid w:val="0063702F"/>
    <w:rsid w:val="006374FD"/>
    <w:rsid w:val="0063761C"/>
    <w:rsid w:val="00637816"/>
    <w:rsid w:val="0064056F"/>
    <w:rsid w:val="006410FD"/>
    <w:rsid w:val="00641132"/>
    <w:rsid w:val="0064134D"/>
    <w:rsid w:val="006416AE"/>
    <w:rsid w:val="00641A1D"/>
    <w:rsid w:val="00641AB5"/>
    <w:rsid w:val="00641C68"/>
    <w:rsid w:val="006421D3"/>
    <w:rsid w:val="006427D4"/>
    <w:rsid w:val="00642F74"/>
    <w:rsid w:val="00643617"/>
    <w:rsid w:val="00643882"/>
    <w:rsid w:val="00643922"/>
    <w:rsid w:val="00643B53"/>
    <w:rsid w:val="00643D8A"/>
    <w:rsid w:val="0064405B"/>
    <w:rsid w:val="00644696"/>
    <w:rsid w:val="00644BF3"/>
    <w:rsid w:val="00644EFF"/>
    <w:rsid w:val="006458C6"/>
    <w:rsid w:val="0064590E"/>
    <w:rsid w:val="00645D45"/>
    <w:rsid w:val="00646A43"/>
    <w:rsid w:val="00646D47"/>
    <w:rsid w:val="00647005"/>
    <w:rsid w:val="0064717F"/>
    <w:rsid w:val="006475DB"/>
    <w:rsid w:val="00647625"/>
    <w:rsid w:val="00647634"/>
    <w:rsid w:val="006503F8"/>
    <w:rsid w:val="00650A7B"/>
    <w:rsid w:val="00651027"/>
    <w:rsid w:val="00651185"/>
    <w:rsid w:val="006518CE"/>
    <w:rsid w:val="00651AF5"/>
    <w:rsid w:val="00651F13"/>
    <w:rsid w:val="0065266A"/>
    <w:rsid w:val="006530D4"/>
    <w:rsid w:val="006530D8"/>
    <w:rsid w:val="0065486B"/>
    <w:rsid w:val="00654C96"/>
    <w:rsid w:val="0065507F"/>
    <w:rsid w:val="00655B49"/>
    <w:rsid w:val="00656380"/>
    <w:rsid w:val="00656620"/>
    <w:rsid w:val="00656654"/>
    <w:rsid w:val="00656BA2"/>
    <w:rsid w:val="00657752"/>
    <w:rsid w:val="00657A10"/>
    <w:rsid w:val="00657CC0"/>
    <w:rsid w:val="006601EE"/>
    <w:rsid w:val="006605FE"/>
    <w:rsid w:val="0066064A"/>
    <w:rsid w:val="00660990"/>
    <w:rsid w:val="00660FCE"/>
    <w:rsid w:val="0066108D"/>
    <w:rsid w:val="006612AC"/>
    <w:rsid w:val="00662431"/>
    <w:rsid w:val="00662650"/>
    <w:rsid w:val="00662CFE"/>
    <w:rsid w:val="0066309E"/>
    <w:rsid w:val="006632BD"/>
    <w:rsid w:val="00663806"/>
    <w:rsid w:val="00663977"/>
    <w:rsid w:val="00663A78"/>
    <w:rsid w:val="00663D03"/>
    <w:rsid w:val="0066448E"/>
    <w:rsid w:val="006645B5"/>
    <w:rsid w:val="006646F3"/>
    <w:rsid w:val="00665329"/>
    <w:rsid w:val="00665637"/>
    <w:rsid w:val="006657D0"/>
    <w:rsid w:val="006659A7"/>
    <w:rsid w:val="0066670D"/>
    <w:rsid w:val="006672E9"/>
    <w:rsid w:val="00667974"/>
    <w:rsid w:val="006679CF"/>
    <w:rsid w:val="006679FE"/>
    <w:rsid w:val="00667D20"/>
    <w:rsid w:val="00667E8F"/>
    <w:rsid w:val="006705A8"/>
    <w:rsid w:val="00670DC4"/>
    <w:rsid w:val="00670F02"/>
    <w:rsid w:val="006710EB"/>
    <w:rsid w:val="00671247"/>
    <w:rsid w:val="00671748"/>
    <w:rsid w:val="00671E53"/>
    <w:rsid w:val="006720A3"/>
    <w:rsid w:val="0067264D"/>
    <w:rsid w:val="00672D08"/>
    <w:rsid w:val="00672E7D"/>
    <w:rsid w:val="00673242"/>
    <w:rsid w:val="00673EDA"/>
    <w:rsid w:val="0067426A"/>
    <w:rsid w:val="006746B7"/>
    <w:rsid w:val="0067568B"/>
    <w:rsid w:val="00675748"/>
    <w:rsid w:val="0067594F"/>
    <w:rsid w:val="006759E9"/>
    <w:rsid w:val="00676345"/>
    <w:rsid w:val="00676405"/>
    <w:rsid w:val="00676C3C"/>
    <w:rsid w:val="006772E2"/>
    <w:rsid w:val="006773B1"/>
    <w:rsid w:val="00677517"/>
    <w:rsid w:val="00677FE5"/>
    <w:rsid w:val="00680381"/>
    <w:rsid w:val="006804BC"/>
    <w:rsid w:val="006808C3"/>
    <w:rsid w:val="00681078"/>
    <w:rsid w:val="006813AF"/>
    <w:rsid w:val="006819FB"/>
    <w:rsid w:val="00681F32"/>
    <w:rsid w:val="00682040"/>
    <w:rsid w:val="0068261F"/>
    <w:rsid w:val="006827AD"/>
    <w:rsid w:val="00682DDE"/>
    <w:rsid w:val="00682E5D"/>
    <w:rsid w:val="006841A3"/>
    <w:rsid w:val="0068556D"/>
    <w:rsid w:val="0068590A"/>
    <w:rsid w:val="00685C7F"/>
    <w:rsid w:val="00685EF0"/>
    <w:rsid w:val="006862B3"/>
    <w:rsid w:val="006870FA"/>
    <w:rsid w:val="006877A8"/>
    <w:rsid w:val="006900C3"/>
    <w:rsid w:val="006906D5"/>
    <w:rsid w:val="00691184"/>
    <w:rsid w:val="0069169C"/>
    <w:rsid w:val="00691754"/>
    <w:rsid w:val="00691755"/>
    <w:rsid w:val="006918AF"/>
    <w:rsid w:val="00692CA8"/>
    <w:rsid w:val="00693313"/>
    <w:rsid w:val="0069386F"/>
    <w:rsid w:val="00693AE7"/>
    <w:rsid w:val="00693CCA"/>
    <w:rsid w:val="00694270"/>
    <w:rsid w:val="00694707"/>
    <w:rsid w:val="00694AFB"/>
    <w:rsid w:val="0069597C"/>
    <w:rsid w:val="00695C07"/>
    <w:rsid w:val="00696333"/>
    <w:rsid w:val="00696601"/>
    <w:rsid w:val="00696860"/>
    <w:rsid w:val="006969E0"/>
    <w:rsid w:val="00696ABB"/>
    <w:rsid w:val="00697387"/>
    <w:rsid w:val="00697561"/>
    <w:rsid w:val="006976FF"/>
    <w:rsid w:val="006978B6"/>
    <w:rsid w:val="006A0EDE"/>
    <w:rsid w:val="006A11D2"/>
    <w:rsid w:val="006A1522"/>
    <w:rsid w:val="006A172D"/>
    <w:rsid w:val="006A22FD"/>
    <w:rsid w:val="006A249C"/>
    <w:rsid w:val="006A2FEE"/>
    <w:rsid w:val="006A30CC"/>
    <w:rsid w:val="006A3A59"/>
    <w:rsid w:val="006A3B04"/>
    <w:rsid w:val="006A41BD"/>
    <w:rsid w:val="006A472D"/>
    <w:rsid w:val="006A4C0C"/>
    <w:rsid w:val="006A4F37"/>
    <w:rsid w:val="006A5273"/>
    <w:rsid w:val="006A5462"/>
    <w:rsid w:val="006A60EA"/>
    <w:rsid w:val="006A61EC"/>
    <w:rsid w:val="006A67F5"/>
    <w:rsid w:val="006A6B55"/>
    <w:rsid w:val="006A6E6C"/>
    <w:rsid w:val="006A711F"/>
    <w:rsid w:val="006A7565"/>
    <w:rsid w:val="006A77C1"/>
    <w:rsid w:val="006A797F"/>
    <w:rsid w:val="006A7B0A"/>
    <w:rsid w:val="006A7D5F"/>
    <w:rsid w:val="006B069F"/>
    <w:rsid w:val="006B0A25"/>
    <w:rsid w:val="006B1769"/>
    <w:rsid w:val="006B1C85"/>
    <w:rsid w:val="006B1CFF"/>
    <w:rsid w:val="006B218D"/>
    <w:rsid w:val="006B2635"/>
    <w:rsid w:val="006B35D4"/>
    <w:rsid w:val="006B43E1"/>
    <w:rsid w:val="006B497B"/>
    <w:rsid w:val="006B49B9"/>
    <w:rsid w:val="006B4E81"/>
    <w:rsid w:val="006B64B5"/>
    <w:rsid w:val="006B79B8"/>
    <w:rsid w:val="006C06F6"/>
    <w:rsid w:val="006C0F41"/>
    <w:rsid w:val="006C1B8F"/>
    <w:rsid w:val="006C237E"/>
    <w:rsid w:val="006C3A53"/>
    <w:rsid w:val="006C42CB"/>
    <w:rsid w:val="006C57F5"/>
    <w:rsid w:val="006C605C"/>
    <w:rsid w:val="006C639F"/>
    <w:rsid w:val="006C6A03"/>
    <w:rsid w:val="006C6E23"/>
    <w:rsid w:val="006D0EE7"/>
    <w:rsid w:val="006D1061"/>
    <w:rsid w:val="006D107A"/>
    <w:rsid w:val="006D11DF"/>
    <w:rsid w:val="006D146E"/>
    <w:rsid w:val="006D178D"/>
    <w:rsid w:val="006D17A4"/>
    <w:rsid w:val="006D1BE9"/>
    <w:rsid w:val="006D2D8B"/>
    <w:rsid w:val="006D34F4"/>
    <w:rsid w:val="006D380A"/>
    <w:rsid w:val="006D38B6"/>
    <w:rsid w:val="006D41FE"/>
    <w:rsid w:val="006D429F"/>
    <w:rsid w:val="006D4650"/>
    <w:rsid w:val="006D4B9D"/>
    <w:rsid w:val="006D51BD"/>
    <w:rsid w:val="006D5810"/>
    <w:rsid w:val="006D6248"/>
    <w:rsid w:val="006D6260"/>
    <w:rsid w:val="006D6921"/>
    <w:rsid w:val="006D74FF"/>
    <w:rsid w:val="006D788E"/>
    <w:rsid w:val="006D7D05"/>
    <w:rsid w:val="006E06B9"/>
    <w:rsid w:val="006E0F2A"/>
    <w:rsid w:val="006E1496"/>
    <w:rsid w:val="006E1F1C"/>
    <w:rsid w:val="006E2519"/>
    <w:rsid w:val="006E2BDC"/>
    <w:rsid w:val="006E2FE8"/>
    <w:rsid w:val="006E326E"/>
    <w:rsid w:val="006E349B"/>
    <w:rsid w:val="006E3BF6"/>
    <w:rsid w:val="006E47A9"/>
    <w:rsid w:val="006E5266"/>
    <w:rsid w:val="006E55F8"/>
    <w:rsid w:val="006E58C3"/>
    <w:rsid w:val="006E5F5B"/>
    <w:rsid w:val="006E6E1E"/>
    <w:rsid w:val="006E7756"/>
    <w:rsid w:val="006F0676"/>
    <w:rsid w:val="006F0ADF"/>
    <w:rsid w:val="006F0AEF"/>
    <w:rsid w:val="006F0DC2"/>
    <w:rsid w:val="006F1069"/>
    <w:rsid w:val="006F2E63"/>
    <w:rsid w:val="006F300D"/>
    <w:rsid w:val="006F32E1"/>
    <w:rsid w:val="006F4D50"/>
    <w:rsid w:val="006F5057"/>
    <w:rsid w:val="006F5AD4"/>
    <w:rsid w:val="006F5C94"/>
    <w:rsid w:val="006F6315"/>
    <w:rsid w:val="006F637C"/>
    <w:rsid w:val="006F6BAF"/>
    <w:rsid w:val="006F6BC7"/>
    <w:rsid w:val="006F6EB0"/>
    <w:rsid w:val="006F72A2"/>
    <w:rsid w:val="007012A4"/>
    <w:rsid w:val="007015C2"/>
    <w:rsid w:val="007018B3"/>
    <w:rsid w:val="00701BAE"/>
    <w:rsid w:val="0070264A"/>
    <w:rsid w:val="00702EE9"/>
    <w:rsid w:val="00703212"/>
    <w:rsid w:val="00703408"/>
    <w:rsid w:val="00703867"/>
    <w:rsid w:val="00703CCA"/>
    <w:rsid w:val="007041B6"/>
    <w:rsid w:val="00704AB3"/>
    <w:rsid w:val="00704CE4"/>
    <w:rsid w:val="00705D73"/>
    <w:rsid w:val="00706473"/>
    <w:rsid w:val="007065EF"/>
    <w:rsid w:val="00707117"/>
    <w:rsid w:val="00707131"/>
    <w:rsid w:val="00707868"/>
    <w:rsid w:val="00710628"/>
    <w:rsid w:val="00710E07"/>
    <w:rsid w:val="0071104A"/>
    <w:rsid w:val="007110BE"/>
    <w:rsid w:val="00711781"/>
    <w:rsid w:val="00711877"/>
    <w:rsid w:val="00711882"/>
    <w:rsid w:val="0071239D"/>
    <w:rsid w:val="00712E02"/>
    <w:rsid w:val="00712E22"/>
    <w:rsid w:val="00712EC8"/>
    <w:rsid w:val="00713B42"/>
    <w:rsid w:val="00713DDA"/>
    <w:rsid w:val="00714282"/>
    <w:rsid w:val="007142DF"/>
    <w:rsid w:val="007150B7"/>
    <w:rsid w:val="007153AC"/>
    <w:rsid w:val="0071541C"/>
    <w:rsid w:val="00715908"/>
    <w:rsid w:val="00715987"/>
    <w:rsid w:val="00715BB6"/>
    <w:rsid w:val="00715D06"/>
    <w:rsid w:val="00715EC2"/>
    <w:rsid w:val="00716551"/>
    <w:rsid w:val="007167EF"/>
    <w:rsid w:val="00716C97"/>
    <w:rsid w:val="00716CB2"/>
    <w:rsid w:val="007170B0"/>
    <w:rsid w:val="007175BC"/>
    <w:rsid w:val="007176C7"/>
    <w:rsid w:val="007176EE"/>
    <w:rsid w:val="0072086E"/>
    <w:rsid w:val="00722647"/>
    <w:rsid w:val="00723073"/>
    <w:rsid w:val="007234DA"/>
    <w:rsid w:val="00724B21"/>
    <w:rsid w:val="00724D41"/>
    <w:rsid w:val="0072528C"/>
    <w:rsid w:val="00725517"/>
    <w:rsid w:val="00725D3B"/>
    <w:rsid w:val="00725FBA"/>
    <w:rsid w:val="00726A4E"/>
    <w:rsid w:val="0072738C"/>
    <w:rsid w:val="00727722"/>
    <w:rsid w:val="00727AB7"/>
    <w:rsid w:val="007308C8"/>
    <w:rsid w:val="00730E7A"/>
    <w:rsid w:val="00731319"/>
    <w:rsid w:val="00731416"/>
    <w:rsid w:val="007315C6"/>
    <w:rsid w:val="007319BE"/>
    <w:rsid w:val="00732179"/>
    <w:rsid w:val="007321D5"/>
    <w:rsid w:val="00732558"/>
    <w:rsid w:val="00732746"/>
    <w:rsid w:val="00733246"/>
    <w:rsid w:val="00733452"/>
    <w:rsid w:val="0073348A"/>
    <w:rsid w:val="00733505"/>
    <w:rsid w:val="007338A7"/>
    <w:rsid w:val="00733F5B"/>
    <w:rsid w:val="0073494C"/>
    <w:rsid w:val="00735A60"/>
    <w:rsid w:val="00735E8F"/>
    <w:rsid w:val="0073643A"/>
    <w:rsid w:val="00736A5B"/>
    <w:rsid w:val="00740B4C"/>
    <w:rsid w:val="00740C31"/>
    <w:rsid w:val="0074185A"/>
    <w:rsid w:val="00741ADD"/>
    <w:rsid w:val="00741BD8"/>
    <w:rsid w:val="00741FE5"/>
    <w:rsid w:val="007424B1"/>
    <w:rsid w:val="0074264C"/>
    <w:rsid w:val="00742E79"/>
    <w:rsid w:val="00743795"/>
    <w:rsid w:val="007448F7"/>
    <w:rsid w:val="0074567A"/>
    <w:rsid w:val="00746096"/>
    <w:rsid w:val="00746DBF"/>
    <w:rsid w:val="0074768D"/>
    <w:rsid w:val="007476CB"/>
    <w:rsid w:val="00747FB6"/>
    <w:rsid w:val="00750CAB"/>
    <w:rsid w:val="00751808"/>
    <w:rsid w:val="00751BA0"/>
    <w:rsid w:val="0075216C"/>
    <w:rsid w:val="00752853"/>
    <w:rsid w:val="007529CF"/>
    <w:rsid w:val="007532D2"/>
    <w:rsid w:val="00753753"/>
    <w:rsid w:val="00753ED0"/>
    <w:rsid w:val="007542C0"/>
    <w:rsid w:val="00754F8F"/>
    <w:rsid w:val="007551EF"/>
    <w:rsid w:val="0075542D"/>
    <w:rsid w:val="0075545E"/>
    <w:rsid w:val="00755781"/>
    <w:rsid w:val="007570CE"/>
    <w:rsid w:val="0075758B"/>
    <w:rsid w:val="00757CAA"/>
    <w:rsid w:val="00757E96"/>
    <w:rsid w:val="0076006A"/>
    <w:rsid w:val="007618D9"/>
    <w:rsid w:val="0076191E"/>
    <w:rsid w:val="00761938"/>
    <w:rsid w:val="00763E1A"/>
    <w:rsid w:val="007646B2"/>
    <w:rsid w:val="00764A81"/>
    <w:rsid w:val="00764C64"/>
    <w:rsid w:val="00765116"/>
    <w:rsid w:val="0076563F"/>
    <w:rsid w:val="00765D8A"/>
    <w:rsid w:val="007663B8"/>
    <w:rsid w:val="007664F6"/>
    <w:rsid w:val="007668E5"/>
    <w:rsid w:val="007671C2"/>
    <w:rsid w:val="0076760B"/>
    <w:rsid w:val="00770A2C"/>
    <w:rsid w:val="00770B45"/>
    <w:rsid w:val="00770F16"/>
    <w:rsid w:val="00771327"/>
    <w:rsid w:val="0077158E"/>
    <w:rsid w:val="00771754"/>
    <w:rsid w:val="00771E12"/>
    <w:rsid w:val="00771FA6"/>
    <w:rsid w:val="007726F2"/>
    <w:rsid w:val="0077320E"/>
    <w:rsid w:val="00773783"/>
    <w:rsid w:val="00773C1D"/>
    <w:rsid w:val="00773D11"/>
    <w:rsid w:val="00773D33"/>
    <w:rsid w:val="00773FAC"/>
    <w:rsid w:val="00774370"/>
    <w:rsid w:val="007747FB"/>
    <w:rsid w:val="007748B1"/>
    <w:rsid w:val="00774B80"/>
    <w:rsid w:val="007754CD"/>
    <w:rsid w:val="007759A2"/>
    <w:rsid w:val="00775B37"/>
    <w:rsid w:val="007760B4"/>
    <w:rsid w:val="007769FA"/>
    <w:rsid w:val="007776A7"/>
    <w:rsid w:val="007777DC"/>
    <w:rsid w:val="00777F37"/>
    <w:rsid w:val="0078000C"/>
    <w:rsid w:val="0078084B"/>
    <w:rsid w:val="00780CDA"/>
    <w:rsid w:val="007812BC"/>
    <w:rsid w:val="007817E5"/>
    <w:rsid w:val="00781A71"/>
    <w:rsid w:val="00781B5F"/>
    <w:rsid w:val="007825AE"/>
    <w:rsid w:val="00782B79"/>
    <w:rsid w:val="00783DAF"/>
    <w:rsid w:val="00783DB5"/>
    <w:rsid w:val="0078412C"/>
    <w:rsid w:val="007847DB"/>
    <w:rsid w:val="00784A79"/>
    <w:rsid w:val="00785325"/>
    <w:rsid w:val="007854F0"/>
    <w:rsid w:val="007858FB"/>
    <w:rsid w:val="00785BA6"/>
    <w:rsid w:val="00785EB8"/>
    <w:rsid w:val="0078636B"/>
    <w:rsid w:val="00786C1E"/>
    <w:rsid w:val="00786F6F"/>
    <w:rsid w:val="00787504"/>
    <w:rsid w:val="00790421"/>
    <w:rsid w:val="0079098F"/>
    <w:rsid w:val="00791648"/>
    <w:rsid w:val="0079184F"/>
    <w:rsid w:val="0079322C"/>
    <w:rsid w:val="00793E6A"/>
    <w:rsid w:val="007941F5"/>
    <w:rsid w:val="007945E3"/>
    <w:rsid w:val="00795412"/>
    <w:rsid w:val="00795B57"/>
    <w:rsid w:val="00796347"/>
    <w:rsid w:val="007964A2"/>
    <w:rsid w:val="00796A14"/>
    <w:rsid w:val="00796E1D"/>
    <w:rsid w:val="0079732B"/>
    <w:rsid w:val="007973CE"/>
    <w:rsid w:val="007976A7"/>
    <w:rsid w:val="00797973"/>
    <w:rsid w:val="00797BF1"/>
    <w:rsid w:val="00797C02"/>
    <w:rsid w:val="007A0184"/>
    <w:rsid w:val="007A04C0"/>
    <w:rsid w:val="007A0615"/>
    <w:rsid w:val="007A14B5"/>
    <w:rsid w:val="007A167F"/>
    <w:rsid w:val="007A1D3D"/>
    <w:rsid w:val="007A1F6D"/>
    <w:rsid w:val="007A230F"/>
    <w:rsid w:val="007A2524"/>
    <w:rsid w:val="007A2CEB"/>
    <w:rsid w:val="007A2F3C"/>
    <w:rsid w:val="007A2FD6"/>
    <w:rsid w:val="007A33C5"/>
    <w:rsid w:val="007A3D87"/>
    <w:rsid w:val="007A3E25"/>
    <w:rsid w:val="007A449D"/>
    <w:rsid w:val="007A465F"/>
    <w:rsid w:val="007A4848"/>
    <w:rsid w:val="007A48CA"/>
    <w:rsid w:val="007A4985"/>
    <w:rsid w:val="007A5AF4"/>
    <w:rsid w:val="007A621A"/>
    <w:rsid w:val="007A64FF"/>
    <w:rsid w:val="007A6574"/>
    <w:rsid w:val="007A710B"/>
    <w:rsid w:val="007A7597"/>
    <w:rsid w:val="007B0BB6"/>
    <w:rsid w:val="007B12C3"/>
    <w:rsid w:val="007B139D"/>
    <w:rsid w:val="007B17C6"/>
    <w:rsid w:val="007B1AF3"/>
    <w:rsid w:val="007B1EF4"/>
    <w:rsid w:val="007B2CD1"/>
    <w:rsid w:val="007B2D9F"/>
    <w:rsid w:val="007B315C"/>
    <w:rsid w:val="007B3F3D"/>
    <w:rsid w:val="007B4A91"/>
    <w:rsid w:val="007B4B90"/>
    <w:rsid w:val="007B4CE1"/>
    <w:rsid w:val="007B53C5"/>
    <w:rsid w:val="007B6943"/>
    <w:rsid w:val="007B6A59"/>
    <w:rsid w:val="007B6C85"/>
    <w:rsid w:val="007B72DD"/>
    <w:rsid w:val="007B7718"/>
    <w:rsid w:val="007B7744"/>
    <w:rsid w:val="007B7ECA"/>
    <w:rsid w:val="007C03DE"/>
    <w:rsid w:val="007C0CB8"/>
    <w:rsid w:val="007C1227"/>
    <w:rsid w:val="007C139D"/>
    <w:rsid w:val="007C1A6F"/>
    <w:rsid w:val="007C2012"/>
    <w:rsid w:val="007C2935"/>
    <w:rsid w:val="007C2C65"/>
    <w:rsid w:val="007C35A3"/>
    <w:rsid w:val="007C3D17"/>
    <w:rsid w:val="007C403B"/>
    <w:rsid w:val="007C51C6"/>
    <w:rsid w:val="007C5B2A"/>
    <w:rsid w:val="007C672F"/>
    <w:rsid w:val="007C6AA6"/>
    <w:rsid w:val="007C78F8"/>
    <w:rsid w:val="007C7FD6"/>
    <w:rsid w:val="007D0CDC"/>
    <w:rsid w:val="007D0DE0"/>
    <w:rsid w:val="007D135A"/>
    <w:rsid w:val="007D1423"/>
    <w:rsid w:val="007D1E1E"/>
    <w:rsid w:val="007D1EFE"/>
    <w:rsid w:val="007D2017"/>
    <w:rsid w:val="007D201D"/>
    <w:rsid w:val="007D2682"/>
    <w:rsid w:val="007D26D6"/>
    <w:rsid w:val="007D28F2"/>
    <w:rsid w:val="007D29EA"/>
    <w:rsid w:val="007D2BF4"/>
    <w:rsid w:val="007D2F11"/>
    <w:rsid w:val="007D3067"/>
    <w:rsid w:val="007D31EB"/>
    <w:rsid w:val="007D3256"/>
    <w:rsid w:val="007D39A8"/>
    <w:rsid w:val="007D47C3"/>
    <w:rsid w:val="007D48D9"/>
    <w:rsid w:val="007D4AE0"/>
    <w:rsid w:val="007D4FB7"/>
    <w:rsid w:val="007D5609"/>
    <w:rsid w:val="007D5C00"/>
    <w:rsid w:val="007D604B"/>
    <w:rsid w:val="007D62F9"/>
    <w:rsid w:val="007D6427"/>
    <w:rsid w:val="007D6CF9"/>
    <w:rsid w:val="007D6FF9"/>
    <w:rsid w:val="007D7AB1"/>
    <w:rsid w:val="007E0110"/>
    <w:rsid w:val="007E047E"/>
    <w:rsid w:val="007E135D"/>
    <w:rsid w:val="007E14AE"/>
    <w:rsid w:val="007E151E"/>
    <w:rsid w:val="007E2132"/>
    <w:rsid w:val="007E2998"/>
    <w:rsid w:val="007E393F"/>
    <w:rsid w:val="007E399B"/>
    <w:rsid w:val="007E3B6A"/>
    <w:rsid w:val="007E43D7"/>
    <w:rsid w:val="007E4A6D"/>
    <w:rsid w:val="007E4FDE"/>
    <w:rsid w:val="007E52F0"/>
    <w:rsid w:val="007E53CD"/>
    <w:rsid w:val="007E5E7C"/>
    <w:rsid w:val="007E618C"/>
    <w:rsid w:val="007E70BB"/>
    <w:rsid w:val="007E7A41"/>
    <w:rsid w:val="007E7D6B"/>
    <w:rsid w:val="007E7FCC"/>
    <w:rsid w:val="007F0437"/>
    <w:rsid w:val="007F10B5"/>
    <w:rsid w:val="007F15BC"/>
    <w:rsid w:val="007F1F25"/>
    <w:rsid w:val="007F2057"/>
    <w:rsid w:val="007F2127"/>
    <w:rsid w:val="007F251E"/>
    <w:rsid w:val="007F2682"/>
    <w:rsid w:val="007F31E2"/>
    <w:rsid w:val="007F36A7"/>
    <w:rsid w:val="007F436C"/>
    <w:rsid w:val="007F45B1"/>
    <w:rsid w:val="007F482E"/>
    <w:rsid w:val="007F4C10"/>
    <w:rsid w:val="007F4D3A"/>
    <w:rsid w:val="007F500A"/>
    <w:rsid w:val="007F5180"/>
    <w:rsid w:val="007F5A05"/>
    <w:rsid w:val="007F5D39"/>
    <w:rsid w:val="007F6745"/>
    <w:rsid w:val="007F6BC3"/>
    <w:rsid w:val="007F6DB4"/>
    <w:rsid w:val="007F7499"/>
    <w:rsid w:val="007F753A"/>
    <w:rsid w:val="007F757A"/>
    <w:rsid w:val="007F75B9"/>
    <w:rsid w:val="007F7948"/>
    <w:rsid w:val="0080045D"/>
    <w:rsid w:val="008009F4"/>
    <w:rsid w:val="0080158E"/>
    <w:rsid w:val="008016FA"/>
    <w:rsid w:val="008018DB"/>
    <w:rsid w:val="00801CA0"/>
    <w:rsid w:val="00802221"/>
    <w:rsid w:val="008022C4"/>
    <w:rsid w:val="008023F1"/>
    <w:rsid w:val="008024F0"/>
    <w:rsid w:val="00802680"/>
    <w:rsid w:val="00802A0C"/>
    <w:rsid w:val="00802DA9"/>
    <w:rsid w:val="00803566"/>
    <w:rsid w:val="00803A32"/>
    <w:rsid w:val="00804B15"/>
    <w:rsid w:val="008053AB"/>
    <w:rsid w:val="008054CA"/>
    <w:rsid w:val="0080566B"/>
    <w:rsid w:val="0080572D"/>
    <w:rsid w:val="0080577A"/>
    <w:rsid w:val="00805ED4"/>
    <w:rsid w:val="0080662C"/>
    <w:rsid w:val="00806794"/>
    <w:rsid w:val="00806A11"/>
    <w:rsid w:val="00806A45"/>
    <w:rsid w:val="00806B4C"/>
    <w:rsid w:val="008075C8"/>
    <w:rsid w:val="008077BA"/>
    <w:rsid w:val="008078FD"/>
    <w:rsid w:val="00810165"/>
    <w:rsid w:val="00810C25"/>
    <w:rsid w:val="00810D3B"/>
    <w:rsid w:val="00810DE4"/>
    <w:rsid w:val="00811129"/>
    <w:rsid w:val="008115E2"/>
    <w:rsid w:val="008121E4"/>
    <w:rsid w:val="008125EA"/>
    <w:rsid w:val="00812ABD"/>
    <w:rsid w:val="00812F3D"/>
    <w:rsid w:val="00813E6F"/>
    <w:rsid w:val="00814340"/>
    <w:rsid w:val="0081484E"/>
    <w:rsid w:val="00814EC3"/>
    <w:rsid w:val="0081515B"/>
    <w:rsid w:val="00815503"/>
    <w:rsid w:val="00815D0D"/>
    <w:rsid w:val="00815E0C"/>
    <w:rsid w:val="008160C5"/>
    <w:rsid w:val="008165D0"/>
    <w:rsid w:val="008169FC"/>
    <w:rsid w:val="00816E01"/>
    <w:rsid w:val="00817015"/>
    <w:rsid w:val="0081720F"/>
    <w:rsid w:val="008172E6"/>
    <w:rsid w:val="00817F16"/>
    <w:rsid w:val="0082013F"/>
    <w:rsid w:val="008208DF"/>
    <w:rsid w:val="00820984"/>
    <w:rsid w:val="00820F20"/>
    <w:rsid w:val="00821941"/>
    <w:rsid w:val="00822080"/>
    <w:rsid w:val="008224A1"/>
    <w:rsid w:val="00822B84"/>
    <w:rsid w:val="00822C42"/>
    <w:rsid w:val="00822DAC"/>
    <w:rsid w:val="008230F9"/>
    <w:rsid w:val="008236BA"/>
    <w:rsid w:val="00823DAA"/>
    <w:rsid w:val="00824687"/>
    <w:rsid w:val="008248FF"/>
    <w:rsid w:val="00824A87"/>
    <w:rsid w:val="008253F7"/>
    <w:rsid w:val="00825533"/>
    <w:rsid w:val="0082561C"/>
    <w:rsid w:val="008256BB"/>
    <w:rsid w:val="008256F9"/>
    <w:rsid w:val="00825DA6"/>
    <w:rsid w:val="00826507"/>
    <w:rsid w:val="0082674C"/>
    <w:rsid w:val="00826A0B"/>
    <w:rsid w:val="00826B6E"/>
    <w:rsid w:val="008277E3"/>
    <w:rsid w:val="00827938"/>
    <w:rsid w:val="0082798F"/>
    <w:rsid w:val="00827D41"/>
    <w:rsid w:val="00831396"/>
    <w:rsid w:val="008317C1"/>
    <w:rsid w:val="00831D2D"/>
    <w:rsid w:val="00831EC7"/>
    <w:rsid w:val="00831FED"/>
    <w:rsid w:val="00832B3C"/>
    <w:rsid w:val="00834557"/>
    <w:rsid w:val="00834ECE"/>
    <w:rsid w:val="00834F57"/>
    <w:rsid w:val="00835076"/>
    <w:rsid w:val="008355BB"/>
    <w:rsid w:val="00835C12"/>
    <w:rsid w:val="00835E73"/>
    <w:rsid w:val="0083679E"/>
    <w:rsid w:val="00837437"/>
    <w:rsid w:val="00837F0E"/>
    <w:rsid w:val="008400ED"/>
    <w:rsid w:val="0084088B"/>
    <w:rsid w:val="00840945"/>
    <w:rsid w:val="00840E5D"/>
    <w:rsid w:val="0084150A"/>
    <w:rsid w:val="00841FAB"/>
    <w:rsid w:val="00841FD0"/>
    <w:rsid w:val="00843643"/>
    <w:rsid w:val="00843680"/>
    <w:rsid w:val="00843FF1"/>
    <w:rsid w:val="0084455E"/>
    <w:rsid w:val="008445A5"/>
    <w:rsid w:val="008449CA"/>
    <w:rsid w:val="00844B46"/>
    <w:rsid w:val="00845543"/>
    <w:rsid w:val="0084589D"/>
    <w:rsid w:val="00845AE8"/>
    <w:rsid w:val="00846074"/>
    <w:rsid w:val="0084616B"/>
    <w:rsid w:val="00846ED1"/>
    <w:rsid w:val="00847474"/>
    <w:rsid w:val="008476E0"/>
    <w:rsid w:val="00847DDD"/>
    <w:rsid w:val="00847E11"/>
    <w:rsid w:val="008509B5"/>
    <w:rsid w:val="00851027"/>
    <w:rsid w:val="008512F0"/>
    <w:rsid w:val="008516C7"/>
    <w:rsid w:val="00851718"/>
    <w:rsid w:val="0085196D"/>
    <w:rsid w:val="00851AA6"/>
    <w:rsid w:val="00851AB3"/>
    <w:rsid w:val="00851D20"/>
    <w:rsid w:val="008521B4"/>
    <w:rsid w:val="00852338"/>
    <w:rsid w:val="0085238A"/>
    <w:rsid w:val="00852983"/>
    <w:rsid w:val="00852FD0"/>
    <w:rsid w:val="00853691"/>
    <w:rsid w:val="008536DF"/>
    <w:rsid w:val="00853D50"/>
    <w:rsid w:val="00853DA0"/>
    <w:rsid w:val="0085416F"/>
    <w:rsid w:val="0085467D"/>
    <w:rsid w:val="00854C08"/>
    <w:rsid w:val="00855057"/>
    <w:rsid w:val="00855B35"/>
    <w:rsid w:val="00855D1C"/>
    <w:rsid w:val="00855DBA"/>
    <w:rsid w:val="008561D0"/>
    <w:rsid w:val="008566ED"/>
    <w:rsid w:val="00856C57"/>
    <w:rsid w:val="00857654"/>
    <w:rsid w:val="00857AA5"/>
    <w:rsid w:val="00860718"/>
    <w:rsid w:val="00860A30"/>
    <w:rsid w:val="00861655"/>
    <w:rsid w:val="00861758"/>
    <w:rsid w:val="00861904"/>
    <w:rsid w:val="00861A7F"/>
    <w:rsid w:val="00861E76"/>
    <w:rsid w:val="0086224B"/>
    <w:rsid w:val="0086268E"/>
    <w:rsid w:val="008631DB"/>
    <w:rsid w:val="008632D7"/>
    <w:rsid w:val="008635CB"/>
    <w:rsid w:val="008644B0"/>
    <w:rsid w:val="008645CF"/>
    <w:rsid w:val="0086470C"/>
    <w:rsid w:val="00864DD1"/>
    <w:rsid w:val="00864E7D"/>
    <w:rsid w:val="0086529F"/>
    <w:rsid w:val="00865D8B"/>
    <w:rsid w:val="00866325"/>
    <w:rsid w:val="00866AF5"/>
    <w:rsid w:val="00866DAA"/>
    <w:rsid w:val="00867A96"/>
    <w:rsid w:val="00867F52"/>
    <w:rsid w:val="00870427"/>
    <w:rsid w:val="00870457"/>
    <w:rsid w:val="00870699"/>
    <w:rsid w:val="008709E9"/>
    <w:rsid w:val="00870A9F"/>
    <w:rsid w:val="00871293"/>
    <w:rsid w:val="0087227D"/>
    <w:rsid w:val="00872884"/>
    <w:rsid w:val="008736AE"/>
    <w:rsid w:val="008737A1"/>
    <w:rsid w:val="00873EED"/>
    <w:rsid w:val="0087438A"/>
    <w:rsid w:val="00874A38"/>
    <w:rsid w:val="008753CE"/>
    <w:rsid w:val="00875404"/>
    <w:rsid w:val="00875B0D"/>
    <w:rsid w:val="00875F1E"/>
    <w:rsid w:val="00875F7D"/>
    <w:rsid w:val="00876345"/>
    <w:rsid w:val="008763B0"/>
    <w:rsid w:val="00876AE6"/>
    <w:rsid w:val="00876D71"/>
    <w:rsid w:val="00877049"/>
    <w:rsid w:val="00877874"/>
    <w:rsid w:val="008778CF"/>
    <w:rsid w:val="00877FB3"/>
    <w:rsid w:val="008804E6"/>
    <w:rsid w:val="00880985"/>
    <w:rsid w:val="00881868"/>
    <w:rsid w:val="00881CBA"/>
    <w:rsid w:val="00882085"/>
    <w:rsid w:val="0088265D"/>
    <w:rsid w:val="008826EF"/>
    <w:rsid w:val="0088303C"/>
    <w:rsid w:val="008838D6"/>
    <w:rsid w:val="00883BAB"/>
    <w:rsid w:val="008844FA"/>
    <w:rsid w:val="00884C30"/>
    <w:rsid w:val="00885B56"/>
    <w:rsid w:val="00885FAD"/>
    <w:rsid w:val="008867D9"/>
    <w:rsid w:val="00886A97"/>
    <w:rsid w:val="00886B81"/>
    <w:rsid w:val="00886CCB"/>
    <w:rsid w:val="00886D5B"/>
    <w:rsid w:val="00887EF5"/>
    <w:rsid w:val="008902EB"/>
    <w:rsid w:val="00890CC8"/>
    <w:rsid w:val="00890EE6"/>
    <w:rsid w:val="00890F51"/>
    <w:rsid w:val="00891F1E"/>
    <w:rsid w:val="00892294"/>
    <w:rsid w:val="00892421"/>
    <w:rsid w:val="00892711"/>
    <w:rsid w:val="00893581"/>
    <w:rsid w:val="008935CD"/>
    <w:rsid w:val="00894341"/>
    <w:rsid w:val="008949F1"/>
    <w:rsid w:val="00894FD7"/>
    <w:rsid w:val="00895418"/>
    <w:rsid w:val="00895A4E"/>
    <w:rsid w:val="00895AD1"/>
    <w:rsid w:val="00896D5F"/>
    <w:rsid w:val="008975E3"/>
    <w:rsid w:val="00897712"/>
    <w:rsid w:val="008A0B95"/>
    <w:rsid w:val="008A111A"/>
    <w:rsid w:val="008A1D05"/>
    <w:rsid w:val="008A21E3"/>
    <w:rsid w:val="008A282B"/>
    <w:rsid w:val="008A28B9"/>
    <w:rsid w:val="008A2C57"/>
    <w:rsid w:val="008A2F1B"/>
    <w:rsid w:val="008A30B6"/>
    <w:rsid w:val="008A3314"/>
    <w:rsid w:val="008A33A3"/>
    <w:rsid w:val="008A3464"/>
    <w:rsid w:val="008A39D7"/>
    <w:rsid w:val="008A3FEF"/>
    <w:rsid w:val="008A4087"/>
    <w:rsid w:val="008A4679"/>
    <w:rsid w:val="008A4716"/>
    <w:rsid w:val="008A4D74"/>
    <w:rsid w:val="008A61DE"/>
    <w:rsid w:val="008A668C"/>
    <w:rsid w:val="008A6A88"/>
    <w:rsid w:val="008A6D2B"/>
    <w:rsid w:val="008A71FF"/>
    <w:rsid w:val="008A72EF"/>
    <w:rsid w:val="008B0814"/>
    <w:rsid w:val="008B0EBA"/>
    <w:rsid w:val="008B1088"/>
    <w:rsid w:val="008B120F"/>
    <w:rsid w:val="008B18F8"/>
    <w:rsid w:val="008B31A5"/>
    <w:rsid w:val="008B3C2B"/>
    <w:rsid w:val="008B4014"/>
    <w:rsid w:val="008B467A"/>
    <w:rsid w:val="008B4AD5"/>
    <w:rsid w:val="008B4EBC"/>
    <w:rsid w:val="008B532B"/>
    <w:rsid w:val="008B533F"/>
    <w:rsid w:val="008B55D4"/>
    <w:rsid w:val="008B58DE"/>
    <w:rsid w:val="008B62D2"/>
    <w:rsid w:val="008B6442"/>
    <w:rsid w:val="008B65FA"/>
    <w:rsid w:val="008B6656"/>
    <w:rsid w:val="008B697A"/>
    <w:rsid w:val="008B7A4A"/>
    <w:rsid w:val="008B7AB5"/>
    <w:rsid w:val="008C0574"/>
    <w:rsid w:val="008C0B26"/>
    <w:rsid w:val="008C13DA"/>
    <w:rsid w:val="008C1625"/>
    <w:rsid w:val="008C229F"/>
    <w:rsid w:val="008C2570"/>
    <w:rsid w:val="008C25CD"/>
    <w:rsid w:val="008C2D8A"/>
    <w:rsid w:val="008C358F"/>
    <w:rsid w:val="008C4344"/>
    <w:rsid w:val="008C49BC"/>
    <w:rsid w:val="008C53D9"/>
    <w:rsid w:val="008C59A3"/>
    <w:rsid w:val="008C65B9"/>
    <w:rsid w:val="008C76A8"/>
    <w:rsid w:val="008C78AD"/>
    <w:rsid w:val="008D045D"/>
    <w:rsid w:val="008D0DC0"/>
    <w:rsid w:val="008D22DD"/>
    <w:rsid w:val="008D23AB"/>
    <w:rsid w:val="008D26C3"/>
    <w:rsid w:val="008D2E41"/>
    <w:rsid w:val="008D2FDD"/>
    <w:rsid w:val="008D3F69"/>
    <w:rsid w:val="008D407B"/>
    <w:rsid w:val="008D44D2"/>
    <w:rsid w:val="008D4863"/>
    <w:rsid w:val="008D4B7E"/>
    <w:rsid w:val="008D4C07"/>
    <w:rsid w:val="008D53DF"/>
    <w:rsid w:val="008D6091"/>
    <w:rsid w:val="008D6CB1"/>
    <w:rsid w:val="008D78F6"/>
    <w:rsid w:val="008D7910"/>
    <w:rsid w:val="008E0715"/>
    <w:rsid w:val="008E087F"/>
    <w:rsid w:val="008E0D9D"/>
    <w:rsid w:val="008E1146"/>
    <w:rsid w:val="008E1219"/>
    <w:rsid w:val="008E16D8"/>
    <w:rsid w:val="008E1D80"/>
    <w:rsid w:val="008E262C"/>
    <w:rsid w:val="008E2E89"/>
    <w:rsid w:val="008E3B33"/>
    <w:rsid w:val="008E41DE"/>
    <w:rsid w:val="008E421F"/>
    <w:rsid w:val="008E50C8"/>
    <w:rsid w:val="008E5459"/>
    <w:rsid w:val="008E57B6"/>
    <w:rsid w:val="008E5D32"/>
    <w:rsid w:val="008E6149"/>
    <w:rsid w:val="008E6765"/>
    <w:rsid w:val="008E6784"/>
    <w:rsid w:val="008E683C"/>
    <w:rsid w:val="008E71CD"/>
    <w:rsid w:val="008E75C9"/>
    <w:rsid w:val="008E786A"/>
    <w:rsid w:val="008E7953"/>
    <w:rsid w:val="008F031E"/>
    <w:rsid w:val="008F037D"/>
    <w:rsid w:val="008F03F9"/>
    <w:rsid w:val="008F056C"/>
    <w:rsid w:val="008F0820"/>
    <w:rsid w:val="008F0D2D"/>
    <w:rsid w:val="008F0E7C"/>
    <w:rsid w:val="008F0E7E"/>
    <w:rsid w:val="008F10F3"/>
    <w:rsid w:val="008F197B"/>
    <w:rsid w:val="008F24B9"/>
    <w:rsid w:val="008F2D6E"/>
    <w:rsid w:val="008F2DE1"/>
    <w:rsid w:val="008F2FDB"/>
    <w:rsid w:val="008F3072"/>
    <w:rsid w:val="008F334B"/>
    <w:rsid w:val="008F3CDB"/>
    <w:rsid w:val="008F410A"/>
    <w:rsid w:val="008F4B4F"/>
    <w:rsid w:val="008F4D5C"/>
    <w:rsid w:val="008F4DF8"/>
    <w:rsid w:val="008F5557"/>
    <w:rsid w:val="008F561D"/>
    <w:rsid w:val="008F575A"/>
    <w:rsid w:val="008F5B7A"/>
    <w:rsid w:val="008F689B"/>
    <w:rsid w:val="008F6FAE"/>
    <w:rsid w:val="008F7121"/>
    <w:rsid w:val="008F7763"/>
    <w:rsid w:val="0090036C"/>
    <w:rsid w:val="00900CFD"/>
    <w:rsid w:val="00901768"/>
    <w:rsid w:val="00901AE4"/>
    <w:rsid w:val="00901BED"/>
    <w:rsid w:val="00902409"/>
    <w:rsid w:val="00902C05"/>
    <w:rsid w:val="00902C63"/>
    <w:rsid w:val="00902DAE"/>
    <w:rsid w:val="00904138"/>
    <w:rsid w:val="00904174"/>
    <w:rsid w:val="009057F4"/>
    <w:rsid w:val="0090688D"/>
    <w:rsid w:val="00907346"/>
    <w:rsid w:val="00907C92"/>
    <w:rsid w:val="0091060A"/>
    <w:rsid w:val="00910681"/>
    <w:rsid w:val="00910714"/>
    <w:rsid w:val="00911001"/>
    <w:rsid w:val="0091152F"/>
    <w:rsid w:val="00911781"/>
    <w:rsid w:val="00911DF0"/>
    <w:rsid w:val="00912A06"/>
    <w:rsid w:val="00913E62"/>
    <w:rsid w:val="00914821"/>
    <w:rsid w:val="00915A06"/>
    <w:rsid w:val="00916344"/>
    <w:rsid w:val="0091637F"/>
    <w:rsid w:val="009164BC"/>
    <w:rsid w:val="009171EA"/>
    <w:rsid w:val="00917570"/>
    <w:rsid w:val="00917880"/>
    <w:rsid w:val="009204D3"/>
    <w:rsid w:val="009212D2"/>
    <w:rsid w:val="00921309"/>
    <w:rsid w:val="009223A1"/>
    <w:rsid w:val="00922E13"/>
    <w:rsid w:val="009230BA"/>
    <w:rsid w:val="009233D7"/>
    <w:rsid w:val="00923870"/>
    <w:rsid w:val="00923BC1"/>
    <w:rsid w:val="00923FB4"/>
    <w:rsid w:val="009240F5"/>
    <w:rsid w:val="00924A37"/>
    <w:rsid w:val="00925566"/>
    <w:rsid w:val="0092614D"/>
    <w:rsid w:val="00926597"/>
    <w:rsid w:val="00926C48"/>
    <w:rsid w:val="00926C71"/>
    <w:rsid w:val="00927B9B"/>
    <w:rsid w:val="00931DF5"/>
    <w:rsid w:val="00932301"/>
    <w:rsid w:val="00932487"/>
    <w:rsid w:val="0093321C"/>
    <w:rsid w:val="0093323B"/>
    <w:rsid w:val="009333ED"/>
    <w:rsid w:val="00933BC6"/>
    <w:rsid w:val="00933F29"/>
    <w:rsid w:val="00934165"/>
    <w:rsid w:val="00934936"/>
    <w:rsid w:val="009351AC"/>
    <w:rsid w:val="0093532E"/>
    <w:rsid w:val="0093537D"/>
    <w:rsid w:val="0093543E"/>
    <w:rsid w:val="009363C4"/>
    <w:rsid w:val="0093670B"/>
    <w:rsid w:val="00936AC1"/>
    <w:rsid w:val="00936F88"/>
    <w:rsid w:val="00937191"/>
    <w:rsid w:val="00937B66"/>
    <w:rsid w:val="00937EFC"/>
    <w:rsid w:val="009407DB"/>
    <w:rsid w:val="00941182"/>
    <w:rsid w:val="009411EF"/>
    <w:rsid w:val="009412C1"/>
    <w:rsid w:val="00941409"/>
    <w:rsid w:val="009415B7"/>
    <w:rsid w:val="00942099"/>
    <w:rsid w:val="009423FB"/>
    <w:rsid w:val="009424A9"/>
    <w:rsid w:val="00942D41"/>
    <w:rsid w:val="009431C6"/>
    <w:rsid w:val="00943389"/>
    <w:rsid w:val="009434F6"/>
    <w:rsid w:val="00943644"/>
    <w:rsid w:val="00943D11"/>
    <w:rsid w:val="00944A74"/>
    <w:rsid w:val="00944E31"/>
    <w:rsid w:val="00945719"/>
    <w:rsid w:val="0094648A"/>
    <w:rsid w:val="00946D7F"/>
    <w:rsid w:val="00946E01"/>
    <w:rsid w:val="00947268"/>
    <w:rsid w:val="00947EDC"/>
    <w:rsid w:val="009502FB"/>
    <w:rsid w:val="00950AEE"/>
    <w:rsid w:val="00951014"/>
    <w:rsid w:val="00951029"/>
    <w:rsid w:val="009511D4"/>
    <w:rsid w:val="009512A9"/>
    <w:rsid w:val="009514F7"/>
    <w:rsid w:val="0095265E"/>
    <w:rsid w:val="009529C0"/>
    <w:rsid w:val="00952A6B"/>
    <w:rsid w:val="00953047"/>
    <w:rsid w:val="00953270"/>
    <w:rsid w:val="009542D5"/>
    <w:rsid w:val="00954611"/>
    <w:rsid w:val="00954703"/>
    <w:rsid w:val="00954985"/>
    <w:rsid w:val="00954A0B"/>
    <w:rsid w:val="00954B94"/>
    <w:rsid w:val="00954D13"/>
    <w:rsid w:val="00954E2A"/>
    <w:rsid w:val="009550D2"/>
    <w:rsid w:val="00955410"/>
    <w:rsid w:val="00955787"/>
    <w:rsid w:val="00955BD6"/>
    <w:rsid w:val="00956A1C"/>
    <w:rsid w:val="00956E6F"/>
    <w:rsid w:val="009570FF"/>
    <w:rsid w:val="009571D6"/>
    <w:rsid w:val="009572A4"/>
    <w:rsid w:val="0095755E"/>
    <w:rsid w:val="00957F85"/>
    <w:rsid w:val="009612B0"/>
    <w:rsid w:val="009615CB"/>
    <w:rsid w:val="009616E2"/>
    <w:rsid w:val="00961C18"/>
    <w:rsid w:val="00961DF1"/>
    <w:rsid w:val="0096206D"/>
    <w:rsid w:val="0096245B"/>
    <w:rsid w:val="009625B6"/>
    <w:rsid w:val="00962851"/>
    <w:rsid w:val="0096352B"/>
    <w:rsid w:val="009639A4"/>
    <w:rsid w:val="00964701"/>
    <w:rsid w:val="00964C90"/>
    <w:rsid w:val="00965998"/>
    <w:rsid w:val="00965AC8"/>
    <w:rsid w:val="00965F8A"/>
    <w:rsid w:val="009669FB"/>
    <w:rsid w:val="00967760"/>
    <w:rsid w:val="00967854"/>
    <w:rsid w:val="0096798D"/>
    <w:rsid w:val="00967BFB"/>
    <w:rsid w:val="00967DE4"/>
    <w:rsid w:val="00970E3E"/>
    <w:rsid w:val="00971257"/>
    <w:rsid w:val="00971CB3"/>
    <w:rsid w:val="0097242C"/>
    <w:rsid w:val="00972478"/>
    <w:rsid w:val="00972551"/>
    <w:rsid w:val="00972F23"/>
    <w:rsid w:val="00973586"/>
    <w:rsid w:val="00973B4A"/>
    <w:rsid w:val="00973D16"/>
    <w:rsid w:val="00974025"/>
    <w:rsid w:val="00975083"/>
    <w:rsid w:val="00975305"/>
    <w:rsid w:val="0097563A"/>
    <w:rsid w:val="00975AD2"/>
    <w:rsid w:val="00975AF2"/>
    <w:rsid w:val="0097610F"/>
    <w:rsid w:val="00976B14"/>
    <w:rsid w:val="00976DB9"/>
    <w:rsid w:val="0098080D"/>
    <w:rsid w:val="00981957"/>
    <w:rsid w:val="00981BA0"/>
    <w:rsid w:val="0098249F"/>
    <w:rsid w:val="00983141"/>
    <w:rsid w:val="00983178"/>
    <w:rsid w:val="00983A6A"/>
    <w:rsid w:val="00983B33"/>
    <w:rsid w:val="00983B5C"/>
    <w:rsid w:val="00983DFE"/>
    <w:rsid w:val="00983EF4"/>
    <w:rsid w:val="00983FF3"/>
    <w:rsid w:val="00984115"/>
    <w:rsid w:val="0098534D"/>
    <w:rsid w:val="00985CB5"/>
    <w:rsid w:val="009860B9"/>
    <w:rsid w:val="009861C6"/>
    <w:rsid w:val="009862D7"/>
    <w:rsid w:val="00987312"/>
    <w:rsid w:val="00987662"/>
    <w:rsid w:val="00987D0C"/>
    <w:rsid w:val="00987F1B"/>
    <w:rsid w:val="00990568"/>
    <w:rsid w:val="009908F3"/>
    <w:rsid w:val="00990E01"/>
    <w:rsid w:val="00990EEB"/>
    <w:rsid w:val="00990F31"/>
    <w:rsid w:val="00990F75"/>
    <w:rsid w:val="00991EEA"/>
    <w:rsid w:val="00992506"/>
    <w:rsid w:val="00992978"/>
    <w:rsid w:val="00992A52"/>
    <w:rsid w:val="0099405D"/>
    <w:rsid w:val="0099407E"/>
    <w:rsid w:val="00994CB4"/>
    <w:rsid w:val="00994DE4"/>
    <w:rsid w:val="0099528A"/>
    <w:rsid w:val="00995324"/>
    <w:rsid w:val="009954DC"/>
    <w:rsid w:val="00995CC4"/>
    <w:rsid w:val="0099641E"/>
    <w:rsid w:val="009968AF"/>
    <w:rsid w:val="00996CF8"/>
    <w:rsid w:val="0099721E"/>
    <w:rsid w:val="009A0211"/>
    <w:rsid w:val="009A0571"/>
    <w:rsid w:val="009A07D2"/>
    <w:rsid w:val="009A0BE6"/>
    <w:rsid w:val="009A0ECD"/>
    <w:rsid w:val="009A0ED7"/>
    <w:rsid w:val="009A15DB"/>
    <w:rsid w:val="009A1B64"/>
    <w:rsid w:val="009A1CF8"/>
    <w:rsid w:val="009A1F57"/>
    <w:rsid w:val="009A2029"/>
    <w:rsid w:val="009A2466"/>
    <w:rsid w:val="009A2848"/>
    <w:rsid w:val="009A28A0"/>
    <w:rsid w:val="009A2DE9"/>
    <w:rsid w:val="009A33DD"/>
    <w:rsid w:val="009A40F0"/>
    <w:rsid w:val="009A4223"/>
    <w:rsid w:val="009A4433"/>
    <w:rsid w:val="009A45A2"/>
    <w:rsid w:val="009A4A18"/>
    <w:rsid w:val="009A4B4F"/>
    <w:rsid w:val="009A4D21"/>
    <w:rsid w:val="009A4D9D"/>
    <w:rsid w:val="009A52E0"/>
    <w:rsid w:val="009A58EB"/>
    <w:rsid w:val="009A5FCC"/>
    <w:rsid w:val="009A6691"/>
    <w:rsid w:val="009A6716"/>
    <w:rsid w:val="009A7073"/>
    <w:rsid w:val="009A72D5"/>
    <w:rsid w:val="009A7677"/>
    <w:rsid w:val="009B0123"/>
    <w:rsid w:val="009B04C7"/>
    <w:rsid w:val="009B0764"/>
    <w:rsid w:val="009B07C8"/>
    <w:rsid w:val="009B099A"/>
    <w:rsid w:val="009B11C4"/>
    <w:rsid w:val="009B11FF"/>
    <w:rsid w:val="009B1BF0"/>
    <w:rsid w:val="009B1EC7"/>
    <w:rsid w:val="009B229A"/>
    <w:rsid w:val="009B26BB"/>
    <w:rsid w:val="009B29AD"/>
    <w:rsid w:val="009B304B"/>
    <w:rsid w:val="009B306B"/>
    <w:rsid w:val="009B3593"/>
    <w:rsid w:val="009B4B34"/>
    <w:rsid w:val="009B4B89"/>
    <w:rsid w:val="009B5BA9"/>
    <w:rsid w:val="009B5E36"/>
    <w:rsid w:val="009B672E"/>
    <w:rsid w:val="009B690D"/>
    <w:rsid w:val="009B6E94"/>
    <w:rsid w:val="009B6EA3"/>
    <w:rsid w:val="009B7461"/>
    <w:rsid w:val="009B76F7"/>
    <w:rsid w:val="009B7719"/>
    <w:rsid w:val="009B78FA"/>
    <w:rsid w:val="009B7F8C"/>
    <w:rsid w:val="009C04CA"/>
    <w:rsid w:val="009C0549"/>
    <w:rsid w:val="009C068D"/>
    <w:rsid w:val="009C0755"/>
    <w:rsid w:val="009C1628"/>
    <w:rsid w:val="009C1731"/>
    <w:rsid w:val="009C25CB"/>
    <w:rsid w:val="009C2694"/>
    <w:rsid w:val="009C27B5"/>
    <w:rsid w:val="009C2A65"/>
    <w:rsid w:val="009C2E39"/>
    <w:rsid w:val="009C3446"/>
    <w:rsid w:val="009C3DCF"/>
    <w:rsid w:val="009C48E4"/>
    <w:rsid w:val="009C4984"/>
    <w:rsid w:val="009C4B20"/>
    <w:rsid w:val="009C4F08"/>
    <w:rsid w:val="009C5023"/>
    <w:rsid w:val="009C5949"/>
    <w:rsid w:val="009C6AF4"/>
    <w:rsid w:val="009C6D86"/>
    <w:rsid w:val="009C79BB"/>
    <w:rsid w:val="009D01E6"/>
    <w:rsid w:val="009D02E4"/>
    <w:rsid w:val="009D06C6"/>
    <w:rsid w:val="009D12E6"/>
    <w:rsid w:val="009D1407"/>
    <w:rsid w:val="009D1A4F"/>
    <w:rsid w:val="009D1B00"/>
    <w:rsid w:val="009D1CDF"/>
    <w:rsid w:val="009D1F4C"/>
    <w:rsid w:val="009D210B"/>
    <w:rsid w:val="009D248C"/>
    <w:rsid w:val="009D2592"/>
    <w:rsid w:val="009D2A28"/>
    <w:rsid w:val="009D3205"/>
    <w:rsid w:val="009D3B59"/>
    <w:rsid w:val="009D3C09"/>
    <w:rsid w:val="009D3C66"/>
    <w:rsid w:val="009D4EB2"/>
    <w:rsid w:val="009D541A"/>
    <w:rsid w:val="009D5BF3"/>
    <w:rsid w:val="009D63E2"/>
    <w:rsid w:val="009D67B1"/>
    <w:rsid w:val="009D6D51"/>
    <w:rsid w:val="009D7587"/>
    <w:rsid w:val="009D77C5"/>
    <w:rsid w:val="009D7A6D"/>
    <w:rsid w:val="009D7DCD"/>
    <w:rsid w:val="009E084A"/>
    <w:rsid w:val="009E0907"/>
    <w:rsid w:val="009E0C21"/>
    <w:rsid w:val="009E0DB6"/>
    <w:rsid w:val="009E14CE"/>
    <w:rsid w:val="009E19AC"/>
    <w:rsid w:val="009E1B2C"/>
    <w:rsid w:val="009E1F0D"/>
    <w:rsid w:val="009E20F9"/>
    <w:rsid w:val="009E2716"/>
    <w:rsid w:val="009E2A7F"/>
    <w:rsid w:val="009E2B2E"/>
    <w:rsid w:val="009E3677"/>
    <w:rsid w:val="009E367D"/>
    <w:rsid w:val="009E4446"/>
    <w:rsid w:val="009E4AD5"/>
    <w:rsid w:val="009E50B6"/>
    <w:rsid w:val="009E51CA"/>
    <w:rsid w:val="009E52E9"/>
    <w:rsid w:val="009E562C"/>
    <w:rsid w:val="009E57CC"/>
    <w:rsid w:val="009E5874"/>
    <w:rsid w:val="009E5BD5"/>
    <w:rsid w:val="009E5C30"/>
    <w:rsid w:val="009E5EDA"/>
    <w:rsid w:val="009E5FF9"/>
    <w:rsid w:val="009E67AD"/>
    <w:rsid w:val="009E72D4"/>
    <w:rsid w:val="009E73B3"/>
    <w:rsid w:val="009E79DB"/>
    <w:rsid w:val="009F0010"/>
    <w:rsid w:val="009F0348"/>
    <w:rsid w:val="009F0882"/>
    <w:rsid w:val="009F0E22"/>
    <w:rsid w:val="009F15CA"/>
    <w:rsid w:val="009F19A8"/>
    <w:rsid w:val="009F2186"/>
    <w:rsid w:val="009F23D8"/>
    <w:rsid w:val="009F2495"/>
    <w:rsid w:val="009F2A2D"/>
    <w:rsid w:val="009F3067"/>
    <w:rsid w:val="009F33CA"/>
    <w:rsid w:val="009F39C1"/>
    <w:rsid w:val="009F3D4E"/>
    <w:rsid w:val="009F4460"/>
    <w:rsid w:val="009F4787"/>
    <w:rsid w:val="009F4B37"/>
    <w:rsid w:val="009F5147"/>
    <w:rsid w:val="009F51C6"/>
    <w:rsid w:val="009F56BF"/>
    <w:rsid w:val="009F5754"/>
    <w:rsid w:val="009F6D3C"/>
    <w:rsid w:val="009F6EA3"/>
    <w:rsid w:val="009F7260"/>
    <w:rsid w:val="009F75F6"/>
    <w:rsid w:val="009F76C6"/>
    <w:rsid w:val="009F7BE1"/>
    <w:rsid w:val="009F7F59"/>
    <w:rsid w:val="009F7FF3"/>
    <w:rsid w:val="00A0030F"/>
    <w:rsid w:val="00A004F8"/>
    <w:rsid w:val="00A009E3"/>
    <w:rsid w:val="00A00BF3"/>
    <w:rsid w:val="00A00C72"/>
    <w:rsid w:val="00A00D7D"/>
    <w:rsid w:val="00A00F4D"/>
    <w:rsid w:val="00A01319"/>
    <w:rsid w:val="00A01C0E"/>
    <w:rsid w:val="00A02325"/>
    <w:rsid w:val="00A03006"/>
    <w:rsid w:val="00A03C8C"/>
    <w:rsid w:val="00A03C9A"/>
    <w:rsid w:val="00A04531"/>
    <w:rsid w:val="00A04B1D"/>
    <w:rsid w:val="00A04C62"/>
    <w:rsid w:val="00A04E72"/>
    <w:rsid w:val="00A05063"/>
    <w:rsid w:val="00A06323"/>
    <w:rsid w:val="00A073E8"/>
    <w:rsid w:val="00A1033C"/>
    <w:rsid w:val="00A10531"/>
    <w:rsid w:val="00A10616"/>
    <w:rsid w:val="00A116DF"/>
    <w:rsid w:val="00A11A3B"/>
    <w:rsid w:val="00A131AB"/>
    <w:rsid w:val="00A146D4"/>
    <w:rsid w:val="00A15570"/>
    <w:rsid w:val="00A1570F"/>
    <w:rsid w:val="00A1571A"/>
    <w:rsid w:val="00A15D35"/>
    <w:rsid w:val="00A16A57"/>
    <w:rsid w:val="00A16AAB"/>
    <w:rsid w:val="00A1718C"/>
    <w:rsid w:val="00A171AB"/>
    <w:rsid w:val="00A17545"/>
    <w:rsid w:val="00A17BB3"/>
    <w:rsid w:val="00A17CF5"/>
    <w:rsid w:val="00A17E60"/>
    <w:rsid w:val="00A17E83"/>
    <w:rsid w:val="00A20475"/>
    <w:rsid w:val="00A20682"/>
    <w:rsid w:val="00A2086E"/>
    <w:rsid w:val="00A20C2A"/>
    <w:rsid w:val="00A2142C"/>
    <w:rsid w:val="00A21FD9"/>
    <w:rsid w:val="00A22676"/>
    <w:rsid w:val="00A23A25"/>
    <w:rsid w:val="00A23FB7"/>
    <w:rsid w:val="00A25010"/>
    <w:rsid w:val="00A2556D"/>
    <w:rsid w:val="00A260F2"/>
    <w:rsid w:val="00A26AAB"/>
    <w:rsid w:val="00A26EDC"/>
    <w:rsid w:val="00A305D8"/>
    <w:rsid w:val="00A30710"/>
    <w:rsid w:val="00A3085C"/>
    <w:rsid w:val="00A308E3"/>
    <w:rsid w:val="00A30A32"/>
    <w:rsid w:val="00A30F05"/>
    <w:rsid w:val="00A31001"/>
    <w:rsid w:val="00A31129"/>
    <w:rsid w:val="00A31A6D"/>
    <w:rsid w:val="00A31FB9"/>
    <w:rsid w:val="00A323C3"/>
    <w:rsid w:val="00A32B6B"/>
    <w:rsid w:val="00A32E89"/>
    <w:rsid w:val="00A33DD1"/>
    <w:rsid w:val="00A3472A"/>
    <w:rsid w:val="00A35FE4"/>
    <w:rsid w:val="00A3725D"/>
    <w:rsid w:val="00A37B52"/>
    <w:rsid w:val="00A37BCA"/>
    <w:rsid w:val="00A37CCF"/>
    <w:rsid w:val="00A40405"/>
    <w:rsid w:val="00A40760"/>
    <w:rsid w:val="00A40FAE"/>
    <w:rsid w:val="00A4108F"/>
    <w:rsid w:val="00A4174E"/>
    <w:rsid w:val="00A41912"/>
    <w:rsid w:val="00A420C1"/>
    <w:rsid w:val="00A4229D"/>
    <w:rsid w:val="00A42971"/>
    <w:rsid w:val="00A43338"/>
    <w:rsid w:val="00A43CA2"/>
    <w:rsid w:val="00A43E10"/>
    <w:rsid w:val="00A4401C"/>
    <w:rsid w:val="00A4406A"/>
    <w:rsid w:val="00A45534"/>
    <w:rsid w:val="00A4556C"/>
    <w:rsid w:val="00A45B6D"/>
    <w:rsid w:val="00A45FDC"/>
    <w:rsid w:val="00A461B4"/>
    <w:rsid w:val="00A46CB7"/>
    <w:rsid w:val="00A46E0D"/>
    <w:rsid w:val="00A46E8D"/>
    <w:rsid w:val="00A471AE"/>
    <w:rsid w:val="00A4732C"/>
    <w:rsid w:val="00A47866"/>
    <w:rsid w:val="00A479ED"/>
    <w:rsid w:val="00A50741"/>
    <w:rsid w:val="00A508A1"/>
    <w:rsid w:val="00A50F74"/>
    <w:rsid w:val="00A5124C"/>
    <w:rsid w:val="00A51311"/>
    <w:rsid w:val="00A5131B"/>
    <w:rsid w:val="00A51539"/>
    <w:rsid w:val="00A51723"/>
    <w:rsid w:val="00A517F9"/>
    <w:rsid w:val="00A51933"/>
    <w:rsid w:val="00A5217C"/>
    <w:rsid w:val="00A52695"/>
    <w:rsid w:val="00A5289C"/>
    <w:rsid w:val="00A52A95"/>
    <w:rsid w:val="00A530D8"/>
    <w:rsid w:val="00A531FF"/>
    <w:rsid w:val="00A5340D"/>
    <w:rsid w:val="00A536F8"/>
    <w:rsid w:val="00A53799"/>
    <w:rsid w:val="00A537CC"/>
    <w:rsid w:val="00A53EF7"/>
    <w:rsid w:val="00A547E1"/>
    <w:rsid w:val="00A54EED"/>
    <w:rsid w:val="00A551BF"/>
    <w:rsid w:val="00A55606"/>
    <w:rsid w:val="00A556EC"/>
    <w:rsid w:val="00A556F3"/>
    <w:rsid w:val="00A55C2F"/>
    <w:rsid w:val="00A562B9"/>
    <w:rsid w:val="00A5677B"/>
    <w:rsid w:val="00A57070"/>
    <w:rsid w:val="00A5720B"/>
    <w:rsid w:val="00A57321"/>
    <w:rsid w:val="00A576BD"/>
    <w:rsid w:val="00A57731"/>
    <w:rsid w:val="00A57A59"/>
    <w:rsid w:val="00A60830"/>
    <w:rsid w:val="00A6092F"/>
    <w:rsid w:val="00A6102E"/>
    <w:rsid w:val="00A610D5"/>
    <w:rsid w:val="00A6135E"/>
    <w:rsid w:val="00A6154C"/>
    <w:rsid w:val="00A61A67"/>
    <w:rsid w:val="00A62024"/>
    <w:rsid w:val="00A62289"/>
    <w:rsid w:val="00A6232E"/>
    <w:rsid w:val="00A62482"/>
    <w:rsid w:val="00A62663"/>
    <w:rsid w:val="00A63FD1"/>
    <w:rsid w:val="00A64780"/>
    <w:rsid w:val="00A64D73"/>
    <w:rsid w:val="00A6523B"/>
    <w:rsid w:val="00A65829"/>
    <w:rsid w:val="00A65AFF"/>
    <w:rsid w:val="00A6621C"/>
    <w:rsid w:val="00A663DA"/>
    <w:rsid w:val="00A6645A"/>
    <w:rsid w:val="00A66560"/>
    <w:rsid w:val="00A6701F"/>
    <w:rsid w:val="00A67741"/>
    <w:rsid w:val="00A709A5"/>
    <w:rsid w:val="00A70D0D"/>
    <w:rsid w:val="00A71366"/>
    <w:rsid w:val="00A71392"/>
    <w:rsid w:val="00A7158D"/>
    <w:rsid w:val="00A7178E"/>
    <w:rsid w:val="00A71EC7"/>
    <w:rsid w:val="00A72024"/>
    <w:rsid w:val="00A722BB"/>
    <w:rsid w:val="00A72485"/>
    <w:rsid w:val="00A73033"/>
    <w:rsid w:val="00A73344"/>
    <w:rsid w:val="00A73443"/>
    <w:rsid w:val="00A734A1"/>
    <w:rsid w:val="00A7395A"/>
    <w:rsid w:val="00A73D54"/>
    <w:rsid w:val="00A74E35"/>
    <w:rsid w:val="00A74FBA"/>
    <w:rsid w:val="00A761E7"/>
    <w:rsid w:val="00A76553"/>
    <w:rsid w:val="00A76561"/>
    <w:rsid w:val="00A76657"/>
    <w:rsid w:val="00A766AA"/>
    <w:rsid w:val="00A7688C"/>
    <w:rsid w:val="00A76961"/>
    <w:rsid w:val="00A76F86"/>
    <w:rsid w:val="00A773B2"/>
    <w:rsid w:val="00A77404"/>
    <w:rsid w:val="00A77909"/>
    <w:rsid w:val="00A80072"/>
    <w:rsid w:val="00A80AB6"/>
    <w:rsid w:val="00A80B2B"/>
    <w:rsid w:val="00A81242"/>
    <w:rsid w:val="00A815E6"/>
    <w:rsid w:val="00A81668"/>
    <w:rsid w:val="00A818CB"/>
    <w:rsid w:val="00A81C0F"/>
    <w:rsid w:val="00A81D6C"/>
    <w:rsid w:val="00A82B1B"/>
    <w:rsid w:val="00A83D80"/>
    <w:rsid w:val="00A84E6C"/>
    <w:rsid w:val="00A8501F"/>
    <w:rsid w:val="00A865A3"/>
    <w:rsid w:val="00A867BA"/>
    <w:rsid w:val="00A869A5"/>
    <w:rsid w:val="00A86CB1"/>
    <w:rsid w:val="00A8724B"/>
    <w:rsid w:val="00A87280"/>
    <w:rsid w:val="00A87710"/>
    <w:rsid w:val="00A87760"/>
    <w:rsid w:val="00A87881"/>
    <w:rsid w:val="00A87887"/>
    <w:rsid w:val="00A87AB1"/>
    <w:rsid w:val="00A87D96"/>
    <w:rsid w:val="00A87DD4"/>
    <w:rsid w:val="00A87E28"/>
    <w:rsid w:val="00A90A3E"/>
    <w:rsid w:val="00A90BF0"/>
    <w:rsid w:val="00A9102E"/>
    <w:rsid w:val="00A915D5"/>
    <w:rsid w:val="00A9258F"/>
    <w:rsid w:val="00A925F5"/>
    <w:rsid w:val="00A92656"/>
    <w:rsid w:val="00A92DF0"/>
    <w:rsid w:val="00A9331D"/>
    <w:rsid w:val="00A937C0"/>
    <w:rsid w:val="00A93D67"/>
    <w:rsid w:val="00A93E5F"/>
    <w:rsid w:val="00A95517"/>
    <w:rsid w:val="00A95B7D"/>
    <w:rsid w:val="00A97E8E"/>
    <w:rsid w:val="00AA0031"/>
    <w:rsid w:val="00AA008D"/>
    <w:rsid w:val="00AA04CB"/>
    <w:rsid w:val="00AA0B53"/>
    <w:rsid w:val="00AA1632"/>
    <w:rsid w:val="00AA1B28"/>
    <w:rsid w:val="00AA1BED"/>
    <w:rsid w:val="00AA2B03"/>
    <w:rsid w:val="00AA2FE2"/>
    <w:rsid w:val="00AA31A8"/>
    <w:rsid w:val="00AA3329"/>
    <w:rsid w:val="00AA3972"/>
    <w:rsid w:val="00AA400F"/>
    <w:rsid w:val="00AA4433"/>
    <w:rsid w:val="00AA565D"/>
    <w:rsid w:val="00AA5706"/>
    <w:rsid w:val="00AA5C1A"/>
    <w:rsid w:val="00AA5D1D"/>
    <w:rsid w:val="00AA5DB3"/>
    <w:rsid w:val="00AA5E45"/>
    <w:rsid w:val="00AA6475"/>
    <w:rsid w:val="00AA6876"/>
    <w:rsid w:val="00AA68F4"/>
    <w:rsid w:val="00AA69ED"/>
    <w:rsid w:val="00AA6A96"/>
    <w:rsid w:val="00AA6D63"/>
    <w:rsid w:val="00AA73D6"/>
    <w:rsid w:val="00AA7744"/>
    <w:rsid w:val="00AA7F75"/>
    <w:rsid w:val="00AB1891"/>
    <w:rsid w:val="00AB1EF8"/>
    <w:rsid w:val="00AB23C2"/>
    <w:rsid w:val="00AB2BC0"/>
    <w:rsid w:val="00AB2F57"/>
    <w:rsid w:val="00AB3174"/>
    <w:rsid w:val="00AB3640"/>
    <w:rsid w:val="00AB3FCE"/>
    <w:rsid w:val="00AB41BF"/>
    <w:rsid w:val="00AB42B5"/>
    <w:rsid w:val="00AB42E3"/>
    <w:rsid w:val="00AB45AD"/>
    <w:rsid w:val="00AB47E0"/>
    <w:rsid w:val="00AB488A"/>
    <w:rsid w:val="00AB493F"/>
    <w:rsid w:val="00AB497E"/>
    <w:rsid w:val="00AB4F61"/>
    <w:rsid w:val="00AB5090"/>
    <w:rsid w:val="00AB637B"/>
    <w:rsid w:val="00AB63F7"/>
    <w:rsid w:val="00AB64D2"/>
    <w:rsid w:val="00AB64E8"/>
    <w:rsid w:val="00AB6F56"/>
    <w:rsid w:val="00AB7333"/>
    <w:rsid w:val="00AB7596"/>
    <w:rsid w:val="00AB7AE8"/>
    <w:rsid w:val="00AC0567"/>
    <w:rsid w:val="00AC060D"/>
    <w:rsid w:val="00AC187E"/>
    <w:rsid w:val="00AC1A7C"/>
    <w:rsid w:val="00AC20F6"/>
    <w:rsid w:val="00AC2564"/>
    <w:rsid w:val="00AC27E7"/>
    <w:rsid w:val="00AC2935"/>
    <w:rsid w:val="00AC2AF2"/>
    <w:rsid w:val="00AC4C70"/>
    <w:rsid w:val="00AC4EC8"/>
    <w:rsid w:val="00AC5584"/>
    <w:rsid w:val="00AC580B"/>
    <w:rsid w:val="00AC5C5A"/>
    <w:rsid w:val="00AC60AD"/>
    <w:rsid w:val="00AC6D3C"/>
    <w:rsid w:val="00AC6E11"/>
    <w:rsid w:val="00AC72C9"/>
    <w:rsid w:val="00AC74C3"/>
    <w:rsid w:val="00AC76F7"/>
    <w:rsid w:val="00AC7E4D"/>
    <w:rsid w:val="00AD08DF"/>
    <w:rsid w:val="00AD0D0B"/>
    <w:rsid w:val="00AD0DCB"/>
    <w:rsid w:val="00AD0E90"/>
    <w:rsid w:val="00AD1261"/>
    <w:rsid w:val="00AD238A"/>
    <w:rsid w:val="00AD284A"/>
    <w:rsid w:val="00AD2AC8"/>
    <w:rsid w:val="00AD2CEE"/>
    <w:rsid w:val="00AD3243"/>
    <w:rsid w:val="00AD397D"/>
    <w:rsid w:val="00AD3B28"/>
    <w:rsid w:val="00AD3C81"/>
    <w:rsid w:val="00AD3CB7"/>
    <w:rsid w:val="00AD3EED"/>
    <w:rsid w:val="00AD4681"/>
    <w:rsid w:val="00AD4EBC"/>
    <w:rsid w:val="00AD5B8D"/>
    <w:rsid w:val="00AD64B3"/>
    <w:rsid w:val="00AD75DB"/>
    <w:rsid w:val="00AD76ED"/>
    <w:rsid w:val="00AD77D0"/>
    <w:rsid w:val="00AE0220"/>
    <w:rsid w:val="00AE08BF"/>
    <w:rsid w:val="00AE0A51"/>
    <w:rsid w:val="00AE0B77"/>
    <w:rsid w:val="00AE0BA0"/>
    <w:rsid w:val="00AE0BAD"/>
    <w:rsid w:val="00AE0DEA"/>
    <w:rsid w:val="00AE1431"/>
    <w:rsid w:val="00AE2203"/>
    <w:rsid w:val="00AE2242"/>
    <w:rsid w:val="00AE24A4"/>
    <w:rsid w:val="00AE2BCD"/>
    <w:rsid w:val="00AE2D63"/>
    <w:rsid w:val="00AE30AB"/>
    <w:rsid w:val="00AE3208"/>
    <w:rsid w:val="00AE34F8"/>
    <w:rsid w:val="00AE38EF"/>
    <w:rsid w:val="00AE3CB9"/>
    <w:rsid w:val="00AE3DF9"/>
    <w:rsid w:val="00AE4175"/>
    <w:rsid w:val="00AE4A2B"/>
    <w:rsid w:val="00AE52FD"/>
    <w:rsid w:val="00AE6AB3"/>
    <w:rsid w:val="00AE6BD1"/>
    <w:rsid w:val="00AE6F96"/>
    <w:rsid w:val="00AE7043"/>
    <w:rsid w:val="00AE7112"/>
    <w:rsid w:val="00AE77CA"/>
    <w:rsid w:val="00AE7B25"/>
    <w:rsid w:val="00AE7E61"/>
    <w:rsid w:val="00AE7E74"/>
    <w:rsid w:val="00AF0510"/>
    <w:rsid w:val="00AF063B"/>
    <w:rsid w:val="00AF0A4D"/>
    <w:rsid w:val="00AF0E9B"/>
    <w:rsid w:val="00AF11E4"/>
    <w:rsid w:val="00AF1AA8"/>
    <w:rsid w:val="00AF1B5D"/>
    <w:rsid w:val="00AF2484"/>
    <w:rsid w:val="00AF2C1F"/>
    <w:rsid w:val="00AF319D"/>
    <w:rsid w:val="00AF3262"/>
    <w:rsid w:val="00AF3272"/>
    <w:rsid w:val="00AF3376"/>
    <w:rsid w:val="00AF33EC"/>
    <w:rsid w:val="00AF38A6"/>
    <w:rsid w:val="00AF402C"/>
    <w:rsid w:val="00AF44F1"/>
    <w:rsid w:val="00AF4675"/>
    <w:rsid w:val="00AF4C2B"/>
    <w:rsid w:val="00AF4C52"/>
    <w:rsid w:val="00AF55A3"/>
    <w:rsid w:val="00AF574A"/>
    <w:rsid w:val="00AF795F"/>
    <w:rsid w:val="00AF79C8"/>
    <w:rsid w:val="00AF7A5C"/>
    <w:rsid w:val="00AF7B05"/>
    <w:rsid w:val="00B0049E"/>
    <w:rsid w:val="00B00A3B"/>
    <w:rsid w:val="00B00C39"/>
    <w:rsid w:val="00B00E29"/>
    <w:rsid w:val="00B01655"/>
    <w:rsid w:val="00B02BD0"/>
    <w:rsid w:val="00B02FFC"/>
    <w:rsid w:val="00B032D9"/>
    <w:rsid w:val="00B033E9"/>
    <w:rsid w:val="00B036B1"/>
    <w:rsid w:val="00B038B4"/>
    <w:rsid w:val="00B03944"/>
    <w:rsid w:val="00B03EF0"/>
    <w:rsid w:val="00B04C8A"/>
    <w:rsid w:val="00B0538F"/>
    <w:rsid w:val="00B05B35"/>
    <w:rsid w:val="00B05BCA"/>
    <w:rsid w:val="00B0692A"/>
    <w:rsid w:val="00B070FC"/>
    <w:rsid w:val="00B07532"/>
    <w:rsid w:val="00B07BF4"/>
    <w:rsid w:val="00B104EF"/>
    <w:rsid w:val="00B10AE6"/>
    <w:rsid w:val="00B10E84"/>
    <w:rsid w:val="00B10E93"/>
    <w:rsid w:val="00B11192"/>
    <w:rsid w:val="00B114AF"/>
    <w:rsid w:val="00B1172A"/>
    <w:rsid w:val="00B119DA"/>
    <w:rsid w:val="00B11DBB"/>
    <w:rsid w:val="00B11F86"/>
    <w:rsid w:val="00B11FC2"/>
    <w:rsid w:val="00B124FA"/>
    <w:rsid w:val="00B13078"/>
    <w:rsid w:val="00B1343D"/>
    <w:rsid w:val="00B13459"/>
    <w:rsid w:val="00B13637"/>
    <w:rsid w:val="00B1383A"/>
    <w:rsid w:val="00B13CE1"/>
    <w:rsid w:val="00B146D6"/>
    <w:rsid w:val="00B1497F"/>
    <w:rsid w:val="00B15925"/>
    <w:rsid w:val="00B15AAC"/>
    <w:rsid w:val="00B15E78"/>
    <w:rsid w:val="00B15EBD"/>
    <w:rsid w:val="00B16342"/>
    <w:rsid w:val="00B16E38"/>
    <w:rsid w:val="00B17138"/>
    <w:rsid w:val="00B172C1"/>
    <w:rsid w:val="00B1775C"/>
    <w:rsid w:val="00B17A2F"/>
    <w:rsid w:val="00B17ADE"/>
    <w:rsid w:val="00B17C1F"/>
    <w:rsid w:val="00B2019C"/>
    <w:rsid w:val="00B20CCA"/>
    <w:rsid w:val="00B2204E"/>
    <w:rsid w:val="00B22137"/>
    <w:rsid w:val="00B2219B"/>
    <w:rsid w:val="00B2281C"/>
    <w:rsid w:val="00B22833"/>
    <w:rsid w:val="00B228F9"/>
    <w:rsid w:val="00B22EF3"/>
    <w:rsid w:val="00B235DF"/>
    <w:rsid w:val="00B23B00"/>
    <w:rsid w:val="00B23B9B"/>
    <w:rsid w:val="00B23BF8"/>
    <w:rsid w:val="00B24C3C"/>
    <w:rsid w:val="00B25071"/>
    <w:rsid w:val="00B25226"/>
    <w:rsid w:val="00B25428"/>
    <w:rsid w:val="00B25BD7"/>
    <w:rsid w:val="00B25BE0"/>
    <w:rsid w:val="00B26555"/>
    <w:rsid w:val="00B27175"/>
    <w:rsid w:val="00B27346"/>
    <w:rsid w:val="00B273FD"/>
    <w:rsid w:val="00B275C8"/>
    <w:rsid w:val="00B304B6"/>
    <w:rsid w:val="00B305C2"/>
    <w:rsid w:val="00B30605"/>
    <w:rsid w:val="00B309EE"/>
    <w:rsid w:val="00B310C9"/>
    <w:rsid w:val="00B314CC"/>
    <w:rsid w:val="00B32978"/>
    <w:rsid w:val="00B32A1A"/>
    <w:rsid w:val="00B3301D"/>
    <w:rsid w:val="00B33037"/>
    <w:rsid w:val="00B33122"/>
    <w:rsid w:val="00B33355"/>
    <w:rsid w:val="00B337C0"/>
    <w:rsid w:val="00B3389B"/>
    <w:rsid w:val="00B33A42"/>
    <w:rsid w:val="00B33C47"/>
    <w:rsid w:val="00B33FAF"/>
    <w:rsid w:val="00B340AA"/>
    <w:rsid w:val="00B346AC"/>
    <w:rsid w:val="00B34A72"/>
    <w:rsid w:val="00B35161"/>
    <w:rsid w:val="00B35280"/>
    <w:rsid w:val="00B353DF"/>
    <w:rsid w:val="00B35726"/>
    <w:rsid w:val="00B360E7"/>
    <w:rsid w:val="00B361DE"/>
    <w:rsid w:val="00B367D2"/>
    <w:rsid w:val="00B37582"/>
    <w:rsid w:val="00B37660"/>
    <w:rsid w:val="00B3766B"/>
    <w:rsid w:val="00B37724"/>
    <w:rsid w:val="00B37818"/>
    <w:rsid w:val="00B4043B"/>
    <w:rsid w:val="00B40987"/>
    <w:rsid w:val="00B40B8D"/>
    <w:rsid w:val="00B40BBC"/>
    <w:rsid w:val="00B40BC5"/>
    <w:rsid w:val="00B40D43"/>
    <w:rsid w:val="00B40D8F"/>
    <w:rsid w:val="00B41E45"/>
    <w:rsid w:val="00B42089"/>
    <w:rsid w:val="00B42D4B"/>
    <w:rsid w:val="00B4515D"/>
    <w:rsid w:val="00B45566"/>
    <w:rsid w:val="00B458B9"/>
    <w:rsid w:val="00B46DC6"/>
    <w:rsid w:val="00B46EBF"/>
    <w:rsid w:val="00B46FCE"/>
    <w:rsid w:val="00B474E3"/>
    <w:rsid w:val="00B47523"/>
    <w:rsid w:val="00B47DC5"/>
    <w:rsid w:val="00B47E58"/>
    <w:rsid w:val="00B5056B"/>
    <w:rsid w:val="00B50B1C"/>
    <w:rsid w:val="00B5117C"/>
    <w:rsid w:val="00B51245"/>
    <w:rsid w:val="00B5194A"/>
    <w:rsid w:val="00B51BCF"/>
    <w:rsid w:val="00B51F4F"/>
    <w:rsid w:val="00B523EA"/>
    <w:rsid w:val="00B52E55"/>
    <w:rsid w:val="00B53D84"/>
    <w:rsid w:val="00B542BC"/>
    <w:rsid w:val="00B5470B"/>
    <w:rsid w:val="00B54C6E"/>
    <w:rsid w:val="00B554BB"/>
    <w:rsid w:val="00B55841"/>
    <w:rsid w:val="00B56D50"/>
    <w:rsid w:val="00B57033"/>
    <w:rsid w:val="00B574C7"/>
    <w:rsid w:val="00B6114A"/>
    <w:rsid w:val="00B6142A"/>
    <w:rsid w:val="00B615BF"/>
    <w:rsid w:val="00B6257E"/>
    <w:rsid w:val="00B628C3"/>
    <w:rsid w:val="00B62C6E"/>
    <w:rsid w:val="00B62C7F"/>
    <w:rsid w:val="00B62E2E"/>
    <w:rsid w:val="00B62ED8"/>
    <w:rsid w:val="00B63494"/>
    <w:rsid w:val="00B6416B"/>
    <w:rsid w:val="00B641C5"/>
    <w:rsid w:val="00B64511"/>
    <w:rsid w:val="00B645D9"/>
    <w:rsid w:val="00B64A54"/>
    <w:rsid w:val="00B64A9D"/>
    <w:rsid w:val="00B65C67"/>
    <w:rsid w:val="00B65DE3"/>
    <w:rsid w:val="00B66235"/>
    <w:rsid w:val="00B662BF"/>
    <w:rsid w:val="00B66443"/>
    <w:rsid w:val="00B67A64"/>
    <w:rsid w:val="00B67AAD"/>
    <w:rsid w:val="00B67D51"/>
    <w:rsid w:val="00B70CD6"/>
    <w:rsid w:val="00B70D83"/>
    <w:rsid w:val="00B70DFB"/>
    <w:rsid w:val="00B70EEE"/>
    <w:rsid w:val="00B7185D"/>
    <w:rsid w:val="00B71B22"/>
    <w:rsid w:val="00B7293C"/>
    <w:rsid w:val="00B72BC9"/>
    <w:rsid w:val="00B73A15"/>
    <w:rsid w:val="00B73B6C"/>
    <w:rsid w:val="00B73CE6"/>
    <w:rsid w:val="00B743FD"/>
    <w:rsid w:val="00B74513"/>
    <w:rsid w:val="00B74874"/>
    <w:rsid w:val="00B756EF"/>
    <w:rsid w:val="00B75922"/>
    <w:rsid w:val="00B75CAB"/>
    <w:rsid w:val="00B76668"/>
    <w:rsid w:val="00B76B1B"/>
    <w:rsid w:val="00B76C7A"/>
    <w:rsid w:val="00B76EDD"/>
    <w:rsid w:val="00B77024"/>
    <w:rsid w:val="00B77739"/>
    <w:rsid w:val="00B77EDF"/>
    <w:rsid w:val="00B77FE3"/>
    <w:rsid w:val="00B80489"/>
    <w:rsid w:val="00B80C37"/>
    <w:rsid w:val="00B80E0B"/>
    <w:rsid w:val="00B81152"/>
    <w:rsid w:val="00B81161"/>
    <w:rsid w:val="00B8117B"/>
    <w:rsid w:val="00B8213F"/>
    <w:rsid w:val="00B822F5"/>
    <w:rsid w:val="00B82497"/>
    <w:rsid w:val="00B8276E"/>
    <w:rsid w:val="00B827C9"/>
    <w:rsid w:val="00B82B85"/>
    <w:rsid w:val="00B837E6"/>
    <w:rsid w:val="00B83891"/>
    <w:rsid w:val="00B83D37"/>
    <w:rsid w:val="00B84D27"/>
    <w:rsid w:val="00B860B6"/>
    <w:rsid w:val="00B86CFA"/>
    <w:rsid w:val="00B87217"/>
    <w:rsid w:val="00B8741C"/>
    <w:rsid w:val="00B875F3"/>
    <w:rsid w:val="00B87EC5"/>
    <w:rsid w:val="00B90971"/>
    <w:rsid w:val="00B91C02"/>
    <w:rsid w:val="00B9229B"/>
    <w:rsid w:val="00B925A0"/>
    <w:rsid w:val="00B92838"/>
    <w:rsid w:val="00B92987"/>
    <w:rsid w:val="00B9301C"/>
    <w:rsid w:val="00B9304C"/>
    <w:rsid w:val="00B93161"/>
    <w:rsid w:val="00B93A6E"/>
    <w:rsid w:val="00B94001"/>
    <w:rsid w:val="00B9405D"/>
    <w:rsid w:val="00B945D7"/>
    <w:rsid w:val="00B94EB5"/>
    <w:rsid w:val="00B95343"/>
    <w:rsid w:val="00B954F3"/>
    <w:rsid w:val="00B958AE"/>
    <w:rsid w:val="00B9599E"/>
    <w:rsid w:val="00B95ECC"/>
    <w:rsid w:val="00B95F32"/>
    <w:rsid w:val="00B96017"/>
    <w:rsid w:val="00B96524"/>
    <w:rsid w:val="00B96C17"/>
    <w:rsid w:val="00B97432"/>
    <w:rsid w:val="00B97B38"/>
    <w:rsid w:val="00B97C14"/>
    <w:rsid w:val="00B97C2A"/>
    <w:rsid w:val="00B97DA6"/>
    <w:rsid w:val="00BA0C06"/>
    <w:rsid w:val="00BA0E3F"/>
    <w:rsid w:val="00BA0F2A"/>
    <w:rsid w:val="00BA1218"/>
    <w:rsid w:val="00BA25C2"/>
    <w:rsid w:val="00BA2E2D"/>
    <w:rsid w:val="00BA30A5"/>
    <w:rsid w:val="00BA33A5"/>
    <w:rsid w:val="00BA3C81"/>
    <w:rsid w:val="00BA41A6"/>
    <w:rsid w:val="00BA476D"/>
    <w:rsid w:val="00BA4D89"/>
    <w:rsid w:val="00BA59BC"/>
    <w:rsid w:val="00BA5A2A"/>
    <w:rsid w:val="00BA5CC9"/>
    <w:rsid w:val="00BA60D6"/>
    <w:rsid w:val="00BA6228"/>
    <w:rsid w:val="00BA6324"/>
    <w:rsid w:val="00BA654E"/>
    <w:rsid w:val="00BA7448"/>
    <w:rsid w:val="00BB0058"/>
    <w:rsid w:val="00BB06BD"/>
    <w:rsid w:val="00BB0F6E"/>
    <w:rsid w:val="00BB1B3E"/>
    <w:rsid w:val="00BB1C6C"/>
    <w:rsid w:val="00BB1CB9"/>
    <w:rsid w:val="00BB1CC3"/>
    <w:rsid w:val="00BB1F00"/>
    <w:rsid w:val="00BB2D26"/>
    <w:rsid w:val="00BB36CA"/>
    <w:rsid w:val="00BB3804"/>
    <w:rsid w:val="00BB3AA1"/>
    <w:rsid w:val="00BB46F4"/>
    <w:rsid w:val="00BB47F6"/>
    <w:rsid w:val="00BB4FE1"/>
    <w:rsid w:val="00BB5038"/>
    <w:rsid w:val="00BB585A"/>
    <w:rsid w:val="00BB594A"/>
    <w:rsid w:val="00BB5F01"/>
    <w:rsid w:val="00BB6695"/>
    <w:rsid w:val="00BB68E8"/>
    <w:rsid w:val="00BB7065"/>
    <w:rsid w:val="00BB75B8"/>
    <w:rsid w:val="00BB7F9F"/>
    <w:rsid w:val="00BC0E08"/>
    <w:rsid w:val="00BC0E27"/>
    <w:rsid w:val="00BC0E43"/>
    <w:rsid w:val="00BC17FD"/>
    <w:rsid w:val="00BC1E4D"/>
    <w:rsid w:val="00BC268B"/>
    <w:rsid w:val="00BC27FA"/>
    <w:rsid w:val="00BC33D4"/>
    <w:rsid w:val="00BC33EB"/>
    <w:rsid w:val="00BC33EC"/>
    <w:rsid w:val="00BC39AB"/>
    <w:rsid w:val="00BC3EA9"/>
    <w:rsid w:val="00BC4182"/>
    <w:rsid w:val="00BC440C"/>
    <w:rsid w:val="00BC45E3"/>
    <w:rsid w:val="00BC4AD8"/>
    <w:rsid w:val="00BC57A8"/>
    <w:rsid w:val="00BC57FD"/>
    <w:rsid w:val="00BC589E"/>
    <w:rsid w:val="00BC68EC"/>
    <w:rsid w:val="00BC6C4B"/>
    <w:rsid w:val="00BC731A"/>
    <w:rsid w:val="00BC7AEC"/>
    <w:rsid w:val="00BD037E"/>
    <w:rsid w:val="00BD04C9"/>
    <w:rsid w:val="00BD06B0"/>
    <w:rsid w:val="00BD0AD9"/>
    <w:rsid w:val="00BD0BF2"/>
    <w:rsid w:val="00BD199E"/>
    <w:rsid w:val="00BD1A84"/>
    <w:rsid w:val="00BD1D23"/>
    <w:rsid w:val="00BD20FC"/>
    <w:rsid w:val="00BD2D55"/>
    <w:rsid w:val="00BD2ECF"/>
    <w:rsid w:val="00BD3284"/>
    <w:rsid w:val="00BD37D8"/>
    <w:rsid w:val="00BD3A59"/>
    <w:rsid w:val="00BD3BE9"/>
    <w:rsid w:val="00BD4109"/>
    <w:rsid w:val="00BD4436"/>
    <w:rsid w:val="00BD49CD"/>
    <w:rsid w:val="00BD4F2D"/>
    <w:rsid w:val="00BD4FB9"/>
    <w:rsid w:val="00BD58FE"/>
    <w:rsid w:val="00BD640B"/>
    <w:rsid w:val="00BD666F"/>
    <w:rsid w:val="00BD7299"/>
    <w:rsid w:val="00BD7436"/>
    <w:rsid w:val="00BD7A17"/>
    <w:rsid w:val="00BD7CB9"/>
    <w:rsid w:val="00BE02F0"/>
    <w:rsid w:val="00BE0BF4"/>
    <w:rsid w:val="00BE0E7B"/>
    <w:rsid w:val="00BE0F82"/>
    <w:rsid w:val="00BE1584"/>
    <w:rsid w:val="00BE20BF"/>
    <w:rsid w:val="00BE219E"/>
    <w:rsid w:val="00BE2B1B"/>
    <w:rsid w:val="00BE326D"/>
    <w:rsid w:val="00BE4072"/>
    <w:rsid w:val="00BE4787"/>
    <w:rsid w:val="00BE4A3C"/>
    <w:rsid w:val="00BE6581"/>
    <w:rsid w:val="00BE65BD"/>
    <w:rsid w:val="00BE78DC"/>
    <w:rsid w:val="00BE7A94"/>
    <w:rsid w:val="00BE7BE0"/>
    <w:rsid w:val="00BE7DF0"/>
    <w:rsid w:val="00BF0690"/>
    <w:rsid w:val="00BF0BED"/>
    <w:rsid w:val="00BF0F23"/>
    <w:rsid w:val="00BF1060"/>
    <w:rsid w:val="00BF19DB"/>
    <w:rsid w:val="00BF1C1C"/>
    <w:rsid w:val="00BF1DC6"/>
    <w:rsid w:val="00BF22C9"/>
    <w:rsid w:val="00BF24B7"/>
    <w:rsid w:val="00BF2D5E"/>
    <w:rsid w:val="00BF3148"/>
    <w:rsid w:val="00BF3673"/>
    <w:rsid w:val="00BF3A6E"/>
    <w:rsid w:val="00BF3B0F"/>
    <w:rsid w:val="00BF3E23"/>
    <w:rsid w:val="00BF43AB"/>
    <w:rsid w:val="00BF43D4"/>
    <w:rsid w:val="00BF4545"/>
    <w:rsid w:val="00BF477A"/>
    <w:rsid w:val="00BF495F"/>
    <w:rsid w:val="00BF56E5"/>
    <w:rsid w:val="00BF5949"/>
    <w:rsid w:val="00BF7274"/>
    <w:rsid w:val="00C00092"/>
    <w:rsid w:val="00C00150"/>
    <w:rsid w:val="00C002C4"/>
    <w:rsid w:val="00C00518"/>
    <w:rsid w:val="00C01CE1"/>
    <w:rsid w:val="00C01DFD"/>
    <w:rsid w:val="00C02030"/>
    <w:rsid w:val="00C02235"/>
    <w:rsid w:val="00C0223B"/>
    <w:rsid w:val="00C022BC"/>
    <w:rsid w:val="00C02574"/>
    <w:rsid w:val="00C026DE"/>
    <w:rsid w:val="00C02CC5"/>
    <w:rsid w:val="00C034E0"/>
    <w:rsid w:val="00C03757"/>
    <w:rsid w:val="00C03CE6"/>
    <w:rsid w:val="00C03D98"/>
    <w:rsid w:val="00C04643"/>
    <w:rsid w:val="00C04645"/>
    <w:rsid w:val="00C04684"/>
    <w:rsid w:val="00C0482E"/>
    <w:rsid w:val="00C04B5A"/>
    <w:rsid w:val="00C05626"/>
    <w:rsid w:val="00C05E04"/>
    <w:rsid w:val="00C0669D"/>
    <w:rsid w:val="00C0761E"/>
    <w:rsid w:val="00C07C21"/>
    <w:rsid w:val="00C07EF0"/>
    <w:rsid w:val="00C10015"/>
    <w:rsid w:val="00C10435"/>
    <w:rsid w:val="00C1058E"/>
    <w:rsid w:val="00C10840"/>
    <w:rsid w:val="00C11ECB"/>
    <w:rsid w:val="00C1293D"/>
    <w:rsid w:val="00C13892"/>
    <w:rsid w:val="00C138AF"/>
    <w:rsid w:val="00C13BD5"/>
    <w:rsid w:val="00C13CEF"/>
    <w:rsid w:val="00C13EBE"/>
    <w:rsid w:val="00C13F10"/>
    <w:rsid w:val="00C1459F"/>
    <w:rsid w:val="00C145A7"/>
    <w:rsid w:val="00C14D33"/>
    <w:rsid w:val="00C15337"/>
    <w:rsid w:val="00C15A88"/>
    <w:rsid w:val="00C15D71"/>
    <w:rsid w:val="00C15E24"/>
    <w:rsid w:val="00C16C80"/>
    <w:rsid w:val="00C16FAE"/>
    <w:rsid w:val="00C17D33"/>
    <w:rsid w:val="00C20473"/>
    <w:rsid w:val="00C207F2"/>
    <w:rsid w:val="00C208E8"/>
    <w:rsid w:val="00C20BD9"/>
    <w:rsid w:val="00C21373"/>
    <w:rsid w:val="00C2155A"/>
    <w:rsid w:val="00C21D25"/>
    <w:rsid w:val="00C226E0"/>
    <w:rsid w:val="00C227C1"/>
    <w:rsid w:val="00C22E66"/>
    <w:rsid w:val="00C233D5"/>
    <w:rsid w:val="00C23960"/>
    <w:rsid w:val="00C2419D"/>
    <w:rsid w:val="00C241F7"/>
    <w:rsid w:val="00C246B9"/>
    <w:rsid w:val="00C2495C"/>
    <w:rsid w:val="00C24B00"/>
    <w:rsid w:val="00C24F9E"/>
    <w:rsid w:val="00C25221"/>
    <w:rsid w:val="00C25E0F"/>
    <w:rsid w:val="00C2603C"/>
    <w:rsid w:val="00C2616B"/>
    <w:rsid w:val="00C26889"/>
    <w:rsid w:val="00C26FB3"/>
    <w:rsid w:val="00C2783A"/>
    <w:rsid w:val="00C3009C"/>
    <w:rsid w:val="00C3114E"/>
    <w:rsid w:val="00C314CB"/>
    <w:rsid w:val="00C31BAF"/>
    <w:rsid w:val="00C31DBA"/>
    <w:rsid w:val="00C3204A"/>
    <w:rsid w:val="00C326ED"/>
    <w:rsid w:val="00C3279D"/>
    <w:rsid w:val="00C32B6E"/>
    <w:rsid w:val="00C337FD"/>
    <w:rsid w:val="00C341CC"/>
    <w:rsid w:val="00C341E3"/>
    <w:rsid w:val="00C34907"/>
    <w:rsid w:val="00C34C59"/>
    <w:rsid w:val="00C350FC"/>
    <w:rsid w:val="00C35113"/>
    <w:rsid w:val="00C35133"/>
    <w:rsid w:val="00C3544A"/>
    <w:rsid w:val="00C3557A"/>
    <w:rsid w:val="00C35A8F"/>
    <w:rsid w:val="00C35FC5"/>
    <w:rsid w:val="00C36685"/>
    <w:rsid w:val="00C3676D"/>
    <w:rsid w:val="00C36F29"/>
    <w:rsid w:val="00C3702F"/>
    <w:rsid w:val="00C37516"/>
    <w:rsid w:val="00C37673"/>
    <w:rsid w:val="00C3787C"/>
    <w:rsid w:val="00C40080"/>
    <w:rsid w:val="00C40D13"/>
    <w:rsid w:val="00C4146D"/>
    <w:rsid w:val="00C41AE2"/>
    <w:rsid w:val="00C41B23"/>
    <w:rsid w:val="00C421E2"/>
    <w:rsid w:val="00C42643"/>
    <w:rsid w:val="00C42861"/>
    <w:rsid w:val="00C42B7F"/>
    <w:rsid w:val="00C42BA4"/>
    <w:rsid w:val="00C42F75"/>
    <w:rsid w:val="00C433B8"/>
    <w:rsid w:val="00C434ED"/>
    <w:rsid w:val="00C43748"/>
    <w:rsid w:val="00C438C9"/>
    <w:rsid w:val="00C44347"/>
    <w:rsid w:val="00C45573"/>
    <w:rsid w:val="00C45BB7"/>
    <w:rsid w:val="00C461FB"/>
    <w:rsid w:val="00C462A3"/>
    <w:rsid w:val="00C46534"/>
    <w:rsid w:val="00C470EE"/>
    <w:rsid w:val="00C4743E"/>
    <w:rsid w:val="00C50E4B"/>
    <w:rsid w:val="00C52B5E"/>
    <w:rsid w:val="00C52B8A"/>
    <w:rsid w:val="00C537E4"/>
    <w:rsid w:val="00C538DD"/>
    <w:rsid w:val="00C53B0C"/>
    <w:rsid w:val="00C53B29"/>
    <w:rsid w:val="00C53D0B"/>
    <w:rsid w:val="00C548A6"/>
    <w:rsid w:val="00C54D31"/>
    <w:rsid w:val="00C55385"/>
    <w:rsid w:val="00C55A6D"/>
    <w:rsid w:val="00C55ABD"/>
    <w:rsid w:val="00C55DFD"/>
    <w:rsid w:val="00C5645E"/>
    <w:rsid w:val="00C56811"/>
    <w:rsid w:val="00C569C5"/>
    <w:rsid w:val="00C56D0E"/>
    <w:rsid w:val="00C57675"/>
    <w:rsid w:val="00C5783E"/>
    <w:rsid w:val="00C6025A"/>
    <w:rsid w:val="00C603DA"/>
    <w:rsid w:val="00C60D98"/>
    <w:rsid w:val="00C6156D"/>
    <w:rsid w:val="00C61CDF"/>
    <w:rsid w:val="00C62381"/>
    <w:rsid w:val="00C625F6"/>
    <w:rsid w:val="00C626DC"/>
    <w:rsid w:val="00C638BB"/>
    <w:rsid w:val="00C654AA"/>
    <w:rsid w:val="00C65653"/>
    <w:rsid w:val="00C65ACB"/>
    <w:rsid w:val="00C65AE7"/>
    <w:rsid w:val="00C6624F"/>
    <w:rsid w:val="00C664DD"/>
    <w:rsid w:val="00C669F7"/>
    <w:rsid w:val="00C66A2B"/>
    <w:rsid w:val="00C66AFA"/>
    <w:rsid w:val="00C66E55"/>
    <w:rsid w:val="00C70C56"/>
    <w:rsid w:val="00C711BF"/>
    <w:rsid w:val="00C71DC4"/>
    <w:rsid w:val="00C71DEF"/>
    <w:rsid w:val="00C71F53"/>
    <w:rsid w:val="00C7240B"/>
    <w:rsid w:val="00C727B0"/>
    <w:rsid w:val="00C73322"/>
    <w:rsid w:val="00C736E0"/>
    <w:rsid w:val="00C73868"/>
    <w:rsid w:val="00C73ADF"/>
    <w:rsid w:val="00C74484"/>
    <w:rsid w:val="00C747C4"/>
    <w:rsid w:val="00C750CE"/>
    <w:rsid w:val="00C75157"/>
    <w:rsid w:val="00C751E7"/>
    <w:rsid w:val="00C754B1"/>
    <w:rsid w:val="00C75AB3"/>
    <w:rsid w:val="00C7612A"/>
    <w:rsid w:val="00C76444"/>
    <w:rsid w:val="00C770B1"/>
    <w:rsid w:val="00C771A7"/>
    <w:rsid w:val="00C80755"/>
    <w:rsid w:val="00C80CD8"/>
    <w:rsid w:val="00C80DBA"/>
    <w:rsid w:val="00C8199E"/>
    <w:rsid w:val="00C81BFD"/>
    <w:rsid w:val="00C81D1E"/>
    <w:rsid w:val="00C81F69"/>
    <w:rsid w:val="00C82101"/>
    <w:rsid w:val="00C82174"/>
    <w:rsid w:val="00C82356"/>
    <w:rsid w:val="00C82680"/>
    <w:rsid w:val="00C827D1"/>
    <w:rsid w:val="00C82FC1"/>
    <w:rsid w:val="00C83E2E"/>
    <w:rsid w:val="00C83E4C"/>
    <w:rsid w:val="00C8404A"/>
    <w:rsid w:val="00C844B5"/>
    <w:rsid w:val="00C84564"/>
    <w:rsid w:val="00C84A79"/>
    <w:rsid w:val="00C84DB4"/>
    <w:rsid w:val="00C84EA3"/>
    <w:rsid w:val="00C85EA5"/>
    <w:rsid w:val="00C85EF3"/>
    <w:rsid w:val="00C864D8"/>
    <w:rsid w:val="00C865D0"/>
    <w:rsid w:val="00C87778"/>
    <w:rsid w:val="00C87A2E"/>
    <w:rsid w:val="00C87AA1"/>
    <w:rsid w:val="00C87F79"/>
    <w:rsid w:val="00C9019C"/>
    <w:rsid w:val="00C9030D"/>
    <w:rsid w:val="00C91297"/>
    <w:rsid w:val="00C9159D"/>
    <w:rsid w:val="00C91762"/>
    <w:rsid w:val="00C92536"/>
    <w:rsid w:val="00C926AB"/>
    <w:rsid w:val="00C9276C"/>
    <w:rsid w:val="00C92864"/>
    <w:rsid w:val="00C92EDB"/>
    <w:rsid w:val="00C92F74"/>
    <w:rsid w:val="00C93372"/>
    <w:rsid w:val="00C9339C"/>
    <w:rsid w:val="00C938BE"/>
    <w:rsid w:val="00C940A2"/>
    <w:rsid w:val="00C940DB"/>
    <w:rsid w:val="00C9422C"/>
    <w:rsid w:val="00C95177"/>
    <w:rsid w:val="00C9540A"/>
    <w:rsid w:val="00C95CB9"/>
    <w:rsid w:val="00C95CC8"/>
    <w:rsid w:val="00C965C8"/>
    <w:rsid w:val="00C96CE9"/>
    <w:rsid w:val="00C9755A"/>
    <w:rsid w:val="00C978D2"/>
    <w:rsid w:val="00C97D73"/>
    <w:rsid w:val="00CA062C"/>
    <w:rsid w:val="00CA1629"/>
    <w:rsid w:val="00CA214C"/>
    <w:rsid w:val="00CA358C"/>
    <w:rsid w:val="00CA4433"/>
    <w:rsid w:val="00CA48B5"/>
    <w:rsid w:val="00CA52E2"/>
    <w:rsid w:val="00CA54B3"/>
    <w:rsid w:val="00CA5896"/>
    <w:rsid w:val="00CA5D39"/>
    <w:rsid w:val="00CA6716"/>
    <w:rsid w:val="00CA6D80"/>
    <w:rsid w:val="00CA6E22"/>
    <w:rsid w:val="00CA71AD"/>
    <w:rsid w:val="00CA7C7D"/>
    <w:rsid w:val="00CB0653"/>
    <w:rsid w:val="00CB0CA0"/>
    <w:rsid w:val="00CB0D98"/>
    <w:rsid w:val="00CB10E2"/>
    <w:rsid w:val="00CB196A"/>
    <w:rsid w:val="00CB2592"/>
    <w:rsid w:val="00CB300B"/>
    <w:rsid w:val="00CB3749"/>
    <w:rsid w:val="00CB37EB"/>
    <w:rsid w:val="00CB389F"/>
    <w:rsid w:val="00CB3C41"/>
    <w:rsid w:val="00CB3F79"/>
    <w:rsid w:val="00CB4DA3"/>
    <w:rsid w:val="00CB50A2"/>
    <w:rsid w:val="00CB50BB"/>
    <w:rsid w:val="00CB5490"/>
    <w:rsid w:val="00CB59D6"/>
    <w:rsid w:val="00CB5BA4"/>
    <w:rsid w:val="00CB6379"/>
    <w:rsid w:val="00CB64A7"/>
    <w:rsid w:val="00CB72D8"/>
    <w:rsid w:val="00CB7354"/>
    <w:rsid w:val="00CB7746"/>
    <w:rsid w:val="00CB7753"/>
    <w:rsid w:val="00CB7D2A"/>
    <w:rsid w:val="00CB7DD0"/>
    <w:rsid w:val="00CC07AB"/>
    <w:rsid w:val="00CC07B9"/>
    <w:rsid w:val="00CC0846"/>
    <w:rsid w:val="00CC0E92"/>
    <w:rsid w:val="00CC148E"/>
    <w:rsid w:val="00CC16DE"/>
    <w:rsid w:val="00CC2339"/>
    <w:rsid w:val="00CC2465"/>
    <w:rsid w:val="00CC2AD9"/>
    <w:rsid w:val="00CC33BC"/>
    <w:rsid w:val="00CC3EFA"/>
    <w:rsid w:val="00CC42F4"/>
    <w:rsid w:val="00CC5C91"/>
    <w:rsid w:val="00CC61D9"/>
    <w:rsid w:val="00CC66AC"/>
    <w:rsid w:val="00CC6F5B"/>
    <w:rsid w:val="00CC7192"/>
    <w:rsid w:val="00CC762A"/>
    <w:rsid w:val="00CC7DCA"/>
    <w:rsid w:val="00CD017A"/>
    <w:rsid w:val="00CD0609"/>
    <w:rsid w:val="00CD0673"/>
    <w:rsid w:val="00CD06F6"/>
    <w:rsid w:val="00CD1051"/>
    <w:rsid w:val="00CD194E"/>
    <w:rsid w:val="00CD1B82"/>
    <w:rsid w:val="00CD1D22"/>
    <w:rsid w:val="00CD1D25"/>
    <w:rsid w:val="00CD214F"/>
    <w:rsid w:val="00CD24DA"/>
    <w:rsid w:val="00CD2565"/>
    <w:rsid w:val="00CD3214"/>
    <w:rsid w:val="00CD393D"/>
    <w:rsid w:val="00CD3F7E"/>
    <w:rsid w:val="00CD4656"/>
    <w:rsid w:val="00CD4884"/>
    <w:rsid w:val="00CD4C0E"/>
    <w:rsid w:val="00CD53AD"/>
    <w:rsid w:val="00CD5993"/>
    <w:rsid w:val="00CD676C"/>
    <w:rsid w:val="00CD795D"/>
    <w:rsid w:val="00CD79E9"/>
    <w:rsid w:val="00CD7B95"/>
    <w:rsid w:val="00CD7E9B"/>
    <w:rsid w:val="00CE056A"/>
    <w:rsid w:val="00CE07C2"/>
    <w:rsid w:val="00CE0C45"/>
    <w:rsid w:val="00CE0FA4"/>
    <w:rsid w:val="00CE16D3"/>
    <w:rsid w:val="00CE17A4"/>
    <w:rsid w:val="00CE1916"/>
    <w:rsid w:val="00CE1BD7"/>
    <w:rsid w:val="00CE2B48"/>
    <w:rsid w:val="00CE2D4B"/>
    <w:rsid w:val="00CE419A"/>
    <w:rsid w:val="00CE4285"/>
    <w:rsid w:val="00CE4633"/>
    <w:rsid w:val="00CE4E0C"/>
    <w:rsid w:val="00CE5FA6"/>
    <w:rsid w:val="00CE658B"/>
    <w:rsid w:val="00CE66FF"/>
    <w:rsid w:val="00CE6863"/>
    <w:rsid w:val="00CE6945"/>
    <w:rsid w:val="00CE7058"/>
    <w:rsid w:val="00CE7A7D"/>
    <w:rsid w:val="00CE7E58"/>
    <w:rsid w:val="00CF0062"/>
    <w:rsid w:val="00CF04F9"/>
    <w:rsid w:val="00CF0736"/>
    <w:rsid w:val="00CF0D8D"/>
    <w:rsid w:val="00CF0F20"/>
    <w:rsid w:val="00CF121E"/>
    <w:rsid w:val="00CF1229"/>
    <w:rsid w:val="00CF146D"/>
    <w:rsid w:val="00CF15E6"/>
    <w:rsid w:val="00CF193C"/>
    <w:rsid w:val="00CF1B9D"/>
    <w:rsid w:val="00CF1CD6"/>
    <w:rsid w:val="00CF2042"/>
    <w:rsid w:val="00CF23FA"/>
    <w:rsid w:val="00CF25FF"/>
    <w:rsid w:val="00CF2689"/>
    <w:rsid w:val="00CF29B9"/>
    <w:rsid w:val="00CF2EEF"/>
    <w:rsid w:val="00CF378F"/>
    <w:rsid w:val="00CF38FA"/>
    <w:rsid w:val="00CF3971"/>
    <w:rsid w:val="00CF3DF1"/>
    <w:rsid w:val="00CF4173"/>
    <w:rsid w:val="00CF4559"/>
    <w:rsid w:val="00CF45EF"/>
    <w:rsid w:val="00CF4614"/>
    <w:rsid w:val="00CF467F"/>
    <w:rsid w:val="00CF4945"/>
    <w:rsid w:val="00CF49FF"/>
    <w:rsid w:val="00CF4ED1"/>
    <w:rsid w:val="00CF5018"/>
    <w:rsid w:val="00CF535F"/>
    <w:rsid w:val="00CF55AD"/>
    <w:rsid w:val="00CF577F"/>
    <w:rsid w:val="00CF6571"/>
    <w:rsid w:val="00CF6E6E"/>
    <w:rsid w:val="00CF757B"/>
    <w:rsid w:val="00CF7625"/>
    <w:rsid w:val="00CF79F1"/>
    <w:rsid w:val="00D00C9F"/>
    <w:rsid w:val="00D00E90"/>
    <w:rsid w:val="00D01876"/>
    <w:rsid w:val="00D01F71"/>
    <w:rsid w:val="00D02DEE"/>
    <w:rsid w:val="00D03A3E"/>
    <w:rsid w:val="00D03B2E"/>
    <w:rsid w:val="00D03CDF"/>
    <w:rsid w:val="00D03EA3"/>
    <w:rsid w:val="00D040BF"/>
    <w:rsid w:val="00D043FA"/>
    <w:rsid w:val="00D04863"/>
    <w:rsid w:val="00D04B97"/>
    <w:rsid w:val="00D05A6F"/>
    <w:rsid w:val="00D0620B"/>
    <w:rsid w:val="00D06ACD"/>
    <w:rsid w:val="00D07C69"/>
    <w:rsid w:val="00D07FF2"/>
    <w:rsid w:val="00D1037C"/>
    <w:rsid w:val="00D10D8C"/>
    <w:rsid w:val="00D11185"/>
    <w:rsid w:val="00D1161C"/>
    <w:rsid w:val="00D11AB9"/>
    <w:rsid w:val="00D11E9F"/>
    <w:rsid w:val="00D123B4"/>
    <w:rsid w:val="00D130F2"/>
    <w:rsid w:val="00D13252"/>
    <w:rsid w:val="00D13450"/>
    <w:rsid w:val="00D13688"/>
    <w:rsid w:val="00D13721"/>
    <w:rsid w:val="00D13D04"/>
    <w:rsid w:val="00D13F14"/>
    <w:rsid w:val="00D14514"/>
    <w:rsid w:val="00D15A26"/>
    <w:rsid w:val="00D16020"/>
    <w:rsid w:val="00D1648E"/>
    <w:rsid w:val="00D1663A"/>
    <w:rsid w:val="00D16A7B"/>
    <w:rsid w:val="00D174AD"/>
    <w:rsid w:val="00D2170E"/>
    <w:rsid w:val="00D21F9F"/>
    <w:rsid w:val="00D22767"/>
    <w:rsid w:val="00D22A92"/>
    <w:rsid w:val="00D22B67"/>
    <w:rsid w:val="00D22C26"/>
    <w:rsid w:val="00D235F9"/>
    <w:rsid w:val="00D244AB"/>
    <w:rsid w:val="00D24D12"/>
    <w:rsid w:val="00D24F89"/>
    <w:rsid w:val="00D2539D"/>
    <w:rsid w:val="00D25AFE"/>
    <w:rsid w:val="00D25EAF"/>
    <w:rsid w:val="00D262EA"/>
    <w:rsid w:val="00D26CB3"/>
    <w:rsid w:val="00D279DD"/>
    <w:rsid w:val="00D3018B"/>
    <w:rsid w:val="00D30507"/>
    <w:rsid w:val="00D30515"/>
    <w:rsid w:val="00D31268"/>
    <w:rsid w:val="00D319B8"/>
    <w:rsid w:val="00D322F5"/>
    <w:rsid w:val="00D325A0"/>
    <w:rsid w:val="00D32B5F"/>
    <w:rsid w:val="00D33298"/>
    <w:rsid w:val="00D338DF"/>
    <w:rsid w:val="00D339E7"/>
    <w:rsid w:val="00D33C87"/>
    <w:rsid w:val="00D34289"/>
    <w:rsid w:val="00D342BA"/>
    <w:rsid w:val="00D34792"/>
    <w:rsid w:val="00D34832"/>
    <w:rsid w:val="00D35368"/>
    <w:rsid w:val="00D35F4B"/>
    <w:rsid w:val="00D367B1"/>
    <w:rsid w:val="00D3685F"/>
    <w:rsid w:val="00D36B99"/>
    <w:rsid w:val="00D373AE"/>
    <w:rsid w:val="00D3778C"/>
    <w:rsid w:val="00D37BB3"/>
    <w:rsid w:val="00D37D3D"/>
    <w:rsid w:val="00D401BA"/>
    <w:rsid w:val="00D4035D"/>
    <w:rsid w:val="00D40931"/>
    <w:rsid w:val="00D40997"/>
    <w:rsid w:val="00D416CD"/>
    <w:rsid w:val="00D41836"/>
    <w:rsid w:val="00D432DC"/>
    <w:rsid w:val="00D4376C"/>
    <w:rsid w:val="00D437F2"/>
    <w:rsid w:val="00D43FB9"/>
    <w:rsid w:val="00D440C3"/>
    <w:rsid w:val="00D44670"/>
    <w:rsid w:val="00D44A22"/>
    <w:rsid w:val="00D45373"/>
    <w:rsid w:val="00D4539F"/>
    <w:rsid w:val="00D4577C"/>
    <w:rsid w:val="00D45A97"/>
    <w:rsid w:val="00D4619E"/>
    <w:rsid w:val="00D466BC"/>
    <w:rsid w:val="00D47104"/>
    <w:rsid w:val="00D4740D"/>
    <w:rsid w:val="00D47750"/>
    <w:rsid w:val="00D4787F"/>
    <w:rsid w:val="00D4788B"/>
    <w:rsid w:val="00D47B8B"/>
    <w:rsid w:val="00D47BBA"/>
    <w:rsid w:val="00D47CBC"/>
    <w:rsid w:val="00D500CD"/>
    <w:rsid w:val="00D50929"/>
    <w:rsid w:val="00D5099E"/>
    <w:rsid w:val="00D50E98"/>
    <w:rsid w:val="00D516DC"/>
    <w:rsid w:val="00D51716"/>
    <w:rsid w:val="00D517E4"/>
    <w:rsid w:val="00D51D59"/>
    <w:rsid w:val="00D520FD"/>
    <w:rsid w:val="00D5261E"/>
    <w:rsid w:val="00D52714"/>
    <w:rsid w:val="00D5301F"/>
    <w:rsid w:val="00D53395"/>
    <w:rsid w:val="00D539A5"/>
    <w:rsid w:val="00D53B6E"/>
    <w:rsid w:val="00D53C80"/>
    <w:rsid w:val="00D53FAA"/>
    <w:rsid w:val="00D54B8B"/>
    <w:rsid w:val="00D5511B"/>
    <w:rsid w:val="00D557B8"/>
    <w:rsid w:val="00D559B1"/>
    <w:rsid w:val="00D55A55"/>
    <w:rsid w:val="00D55E29"/>
    <w:rsid w:val="00D56A4D"/>
    <w:rsid w:val="00D56FBB"/>
    <w:rsid w:val="00D57065"/>
    <w:rsid w:val="00D5751D"/>
    <w:rsid w:val="00D57CD4"/>
    <w:rsid w:val="00D6067C"/>
    <w:rsid w:val="00D60DFE"/>
    <w:rsid w:val="00D61229"/>
    <w:rsid w:val="00D612F8"/>
    <w:rsid w:val="00D6178E"/>
    <w:rsid w:val="00D620D5"/>
    <w:rsid w:val="00D623BC"/>
    <w:rsid w:val="00D628C1"/>
    <w:rsid w:val="00D62C2B"/>
    <w:rsid w:val="00D6302D"/>
    <w:rsid w:val="00D63202"/>
    <w:rsid w:val="00D633C0"/>
    <w:rsid w:val="00D63804"/>
    <w:rsid w:val="00D64C71"/>
    <w:rsid w:val="00D65166"/>
    <w:rsid w:val="00D65192"/>
    <w:rsid w:val="00D6570C"/>
    <w:rsid w:val="00D66A25"/>
    <w:rsid w:val="00D70418"/>
    <w:rsid w:val="00D70538"/>
    <w:rsid w:val="00D70A5E"/>
    <w:rsid w:val="00D70D5D"/>
    <w:rsid w:val="00D714E2"/>
    <w:rsid w:val="00D71930"/>
    <w:rsid w:val="00D71AE2"/>
    <w:rsid w:val="00D72250"/>
    <w:rsid w:val="00D72774"/>
    <w:rsid w:val="00D72C19"/>
    <w:rsid w:val="00D72EBF"/>
    <w:rsid w:val="00D735D3"/>
    <w:rsid w:val="00D7375F"/>
    <w:rsid w:val="00D738CF"/>
    <w:rsid w:val="00D73CFA"/>
    <w:rsid w:val="00D749E4"/>
    <w:rsid w:val="00D74B37"/>
    <w:rsid w:val="00D7508B"/>
    <w:rsid w:val="00D751C6"/>
    <w:rsid w:val="00D753D1"/>
    <w:rsid w:val="00D753EC"/>
    <w:rsid w:val="00D7550C"/>
    <w:rsid w:val="00D768E1"/>
    <w:rsid w:val="00D769C2"/>
    <w:rsid w:val="00D80052"/>
    <w:rsid w:val="00D80DC9"/>
    <w:rsid w:val="00D81125"/>
    <w:rsid w:val="00D814F7"/>
    <w:rsid w:val="00D81F99"/>
    <w:rsid w:val="00D83042"/>
    <w:rsid w:val="00D83C62"/>
    <w:rsid w:val="00D83E4E"/>
    <w:rsid w:val="00D844B4"/>
    <w:rsid w:val="00D84AE3"/>
    <w:rsid w:val="00D85D82"/>
    <w:rsid w:val="00D8622F"/>
    <w:rsid w:val="00D866FF"/>
    <w:rsid w:val="00D86BAC"/>
    <w:rsid w:val="00D86E42"/>
    <w:rsid w:val="00D87AB9"/>
    <w:rsid w:val="00D87DE2"/>
    <w:rsid w:val="00D87F62"/>
    <w:rsid w:val="00D9150A"/>
    <w:rsid w:val="00D91DEF"/>
    <w:rsid w:val="00D91E48"/>
    <w:rsid w:val="00D92027"/>
    <w:rsid w:val="00D921BB"/>
    <w:rsid w:val="00D9274C"/>
    <w:rsid w:val="00D92A00"/>
    <w:rsid w:val="00D932B6"/>
    <w:rsid w:val="00D933FD"/>
    <w:rsid w:val="00D93502"/>
    <w:rsid w:val="00D93F50"/>
    <w:rsid w:val="00D94C94"/>
    <w:rsid w:val="00D953F7"/>
    <w:rsid w:val="00D95826"/>
    <w:rsid w:val="00D962AD"/>
    <w:rsid w:val="00D963E9"/>
    <w:rsid w:val="00D963ED"/>
    <w:rsid w:val="00D96F38"/>
    <w:rsid w:val="00D9773A"/>
    <w:rsid w:val="00D97C56"/>
    <w:rsid w:val="00DA04E0"/>
    <w:rsid w:val="00DA07C7"/>
    <w:rsid w:val="00DA0B6C"/>
    <w:rsid w:val="00DA1224"/>
    <w:rsid w:val="00DA189E"/>
    <w:rsid w:val="00DA18D4"/>
    <w:rsid w:val="00DA2FDF"/>
    <w:rsid w:val="00DA3079"/>
    <w:rsid w:val="00DA3204"/>
    <w:rsid w:val="00DA36A4"/>
    <w:rsid w:val="00DA380B"/>
    <w:rsid w:val="00DA38F6"/>
    <w:rsid w:val="00DA3E87"/>
    <w:rsid w:val="00DA4DE2"/>
    <w:rsid w:val="00DA509D"/>
    <w:rsid w:val="00DA5B34"/>
    <w:rsid w:val="00DA60DA"/>
    <w:rsid w:val="00DA61A4"/>
    <w:rsid w:val="00DA667A"/>
    <w:rsid w:val="00DA7150"/>
    <w:rsid w:val="00DA7191"/>
    <w:rsid w:val="00DA7ED1"/>
    <w:rsid w:val="00DB01A0"/>
    <w:rsid w:val="00DB0754"/>
    <w:rsid w:val="00DB1171"/>
    <w:rsid w:val="00DB16CF"/>
    <w:rsid w:val="00DB1D35"/>
    <w:rsid w:val="00DB20EF"/>
    <w:rsid w:val="00DB2317"/>
    <w:rsid w:val="00DB289B"/>
    <w:rsid w:val="00DB2E3E"/>
    <w:rsid w:val="00DB3860"/>
    <w:rsid w:val="00DB3CDF"/>
    <w:rsid w:val="00DB4373"/>
    <w:rsid w:val="00DB4799"/>
    <w:rsid w:val="00DB4904"/>
    <w:rsid w:val="00DB49FA"/>
    <w:rsid w:val="00DB4B78"/>
    <w:rsid w:val="00DB4BBF"/>
    <w:rsid w:val="00DB4CD9"/>
    <w:rsid w:val="00DB5052"/>
    <w:rsid w:val="00DB5099"/>
    <w:rsid w:val="00DB59F9"/>
    <w:rsid w:val="00DB5AAA"/>
    <w:rsid w:val="00DB65AA"/>
    <w:rsid w:val="00DB6C0F"/>
    <w:rsid w:val="00DB6CC3"/>
    <w:rsid w:val="00DB7014"/>
    <w:rsid w:val="00DB7C14"/>
    <w:rsid w:val="00DB7DAB"/>
    <w:rsid w:val="00DB7DFB"/>
    <w:rsid w:val="00DC0500"/>
    <w:rsid w:val="00DC0627"/>
    <w:rsid w:val="00DC0B80"/>
    <w:rsid w:val="00DC0DED"/>
    <w:rsid w:val="00DC1672"/>
    <w:rsid w:val="00DC1C5F"/>
    <w:rsid w:val="00DC26AD"/>
    <w:rsid w:val="00DC271E"/>
    <w:rsid w:val="00DC2BF7"/>
    <w:rsid w:val="00DC302D"/>
    <w:rsid w:val="00DC312C"/>
    <w:rsid w:val="00DC330A"/>
    <w:rsid w:val="00DC34BC"/>
    <w:rsid w:val="00DC3954"/>
    <w:rsid w:val="00DC4141"/>
    <w:rsid w:val="00DC457A"/>
    <w:rsid w:val="00DC4D48"/>
    <w:rsid w:val="00DC52C4"/>
    <w:rsid w:val="00DC5314"/>
    <w:rsid w:val="00DC5827"/>
    <w:rsid w:val="00DC5A58"/>
    <w:rsid w:val="00DC5EEF"/>
    <w:rsid w:val="00DC6351"/>
    <w:rsid w:val="00DC6B23"/>
    <w:rsid w:val="00DC6E28"/>
    <w:rsid w:val="00DC74CB"/>
    <w:rsid w:val="00DC7895"/>
    <w:rsid w:val="00DD0078"/>
    <w:rsid w:val="00DD04A0"/>
    <w:rsid w:val="00DD0B0D"/>
    <w:rsid w:val="00DD0B85"/>
    <w:rsid w:val="00DD0B8A"/>
    <w:rsid w:val="00DD0B9A"/>
    <w:rsid w:val="00DD177C"/>
    <w:rsid w:val="00DD1D25"/>
    <w:rsid w:val="00DD3516"/>
    <w:rsid w:val="00DD360B"/>
    <w:rsid w:val="00DD43E7"/>
    <w:rsid w:val="00DD4436"/>
    <w:rsid w:val="00DD46F9"/>
    <w:rsid w:val="00DD48C4"/>
    <w:rsid w:val="00DD5765"/>
    <w:rsid w:val="00DD58CF"/>
    <w:rsid w:val="00DD6465"/>
    <w:rsid w:val="00DD675D"/>
    <w:rsid w:val="00DD7A9B"/>
    <w:rsid w:val="00DD7C50"/>
    <w:rsid w:val="00DD7CC0"/>
    <w:rsid w:val="00DE0706"/>
    <w:rsid w:val="00DE0AD1"/>
    <w:rsid w:val="00DE1F18"/>
    <w:rsid w:val="00DE372A"/>
    <w:rsid w:val="00DE3A05"/>
    <w:rsid w:val="00DE3A10"/>
    <w:rsid w:val="00DE4596"/>
    <w:rsid w:val="00DE46E6"/>
    <w:rsid w:val="00DE47EA"/>
    <w:rsid w:val="00DE5322"/>
    <w:rsid w:val="00DE5B15"/>
    <w:rsid w:val="00DE67E8"/>
    <w:rsid w:val="00DE6943"/>
    <w:rsid w:val="00DE6D48"/>
    <w:rsid w:val="00DE78C4"/>
    <w:rsid w:val="00DE7AC8"/>
    <w:rsid w:val="00DF0177"/>
    <w:rsid w:val="00DF05CC"/>
    <w:rsid w:val="00DF07F2"/>
    <w:rsid w:val="00DF08A8"/>
    <w:rsid w:val="00DF09AE"/>
    <w:rsid w:val="00DF0FFE"/>
    <w:rsid w:val="00DF157F"/>
    <w:rsid w:val="00DF18B2"/>
    <w:rsid w:val="00DF1E0A"/>
    <w:rsid w:val="00DF2225"/>
    <w:rsid w:val="00DF2B67"/>
    <w:rsid w:val="00DF2E35"/>
    <w:rsid w:val="00DF313A"/>
    <w:rsid w:val="00DF32C4"/>
    <w:rsid w:val="00DF3472"/>
    <w:rsid w:val="00DF3E6A"/>
    <w:rsid w:val="00DF3EB6"/>
    <w:rsid w:val="00DF3F7F"/>
    <w:rsid w:val="00DF4129"/>
    <w:rsid w:val="00DF4547"/>
    <w:rsid w:val="00DF4682"/>
    <w:rsid w:val="00DF4BE4"/>
    <w:rsid w:val="00DF4FEF"/>
    <w:rsid w:val="00DF5068"/>
    <w:rsid w:val="00DF5346"/>
    <w:rsid w:val="00DF57C0"/>
    <w:rsid w:val="00DF5B79"/>
    <w:rsid w:val="00DF5FF2"/>
    <w:rsid w:val="00DF6017"/>
    <w:rsid w:val="00DF65E8"/>
    <w:rsid w:val="00DF6D4A"/>
    <w:rsid w:val="00DF72BA"/>
    <w:rsid w:val="00DF7494"/>
    <w:rsid w:val="00DF7594"/>
    <w:rsid w:val="00DF7953"/>
    <w:rsid w:val="00DF7E83"/>
    <w:rsid w:val="00E00335"/>
    <w:rsid w:val="00E0077D"/>
    <w:rsid w:val="00E00A72"/>
    <w:rsid w:val="00E010D9"/>
    <w:rsid w:val="00E013BD"/>
    <w:rsid w:val="00E0199C"/>
    <w:rsid w:val="00E02500"/>
    <w:rsid w:val="00E0266B"/>
    <w:rsid w:val="00E02BDC"/>
    <w:rsid w:val="00E02D86"/>
    <w:rsid w:val="00E02EF7"/>
    <w:rsid w:val="00E03E20"/>
    <w:rsid w:val="00E0411B"/>
    <w:rsid w:val="00E04437"/>
    <w:rsid w:val="00E04FED"/>
    <w:rsid w:val="00E0557F"/>
    <w:rsid w:val="00E056B5"/>
    <w:rsid w:val="00E06050"/>
    <w:rsid w:val="00E0627F"/>
    <w:rsid w:val="00E06758"/>
    <w:rsid w:val="00E0685D"/>
    <w:rsid w:val="00E06E37"/>
    <w:rsid w:val="00E075FF"/>
    <w:rsid w:val="00E07893"/>
    <w:rsid w:val="00E10778"/>
    <w:rsid w:val="00E10F2B"/>
    <w:rsid w:val="00E10F70"/>
    <w:rsid w:val="00E10FAC"/>
    <w:rsid w:val="00E11665"/>
    <w:rsid w:val="00E130DF"/>
    <w:rsid w:val="00E13952"/>
    <w:rsid w:val="00E13CCE"/>
    <w:rsid w:val="00E14986"/>
    <w:rsid w:val="00E14DEA"/>
    <w:rsid w:val="00E1516E"/>
    <w:rsid w:val="00E163A0"/>
    <w:rsid w:val="00E166C2"/>
    <w:rsid w:val="00E1680B"/>
    <w:rsid w:val="00E16C07"/>
    <w:rsid w:val="00E1721A"/>
    <w:rsid w:val="00E174F9"/>
    <w:rsid w:val="00E17BFA"/>
    <w:rsid w:val="00E17E2E"/>
    <w:rsid w:val="00E17F76"/>
    <w:rsid w:val="00E17FC1"/>
    <w:rsid w:val="00E217E6"/>
    <w:rsid w:val="00E21849"/>
    <w:rsid w:val="00E218FF"/>
    <w:rsid w:val="00E21ADB"/>
    <w:rsid w:val="00E22034"/>
    <w:rsid w:val="00E226F7"/>
    <w:rsid w:val="00E22B7B"/>
    <w:rsid w:val="00E22BD3"/>
    <w:rsid w:val="00E234B7"/>
    <w:rsid w:val="00E23C41"/>
    <w:rsid w:val="00E242ED"/>
    <w:rsid w:val="00E24C51"/>
    <w:rsid w:val="00E25487"/>
    <w:rsid w:val="00E256B1"/>
    <w:rsid w:val="00E25812"/>
    <w:rsid w:val="00E2588E"/>
    <w:rsid w:val="00E258A8"/>
    <w:rsid w:val="00E25C00"/>
    <w:rsid w:val="00E25F47"/>
    <w:rsid w:val="00E261D8"/>
    <w:rsid w:val="00E261FB"/>
    <w:rsid w:val="00E26866"/>
    <w:rsid w:val="00E269C9"/>
    <w:rsid w:val="00E271D4"/>
    <w:rsid w:val="00E2768A"/>
    <w:rsid w:val="00E27854"/>
    <w:rsid w:val="00E27ABD"/>
    <w:rsid w:val="00E30147"/>
    <w:rsid w:val="00E302A2"/>
    <w:rsid w:val="00E314AB"/>
    <w:rsid w:val="00E315BC"/>
    <w:rsid w:val="00E323A4"/>
    <w:rsid w:val="00E328DA"/>
    <w:rsid w:val="00E32B1F"/>
    <w:rsid w:val="00E33DB6"/>
    <w:rsid w:val="00E35305"/>
    <w:rsid w:val="00E35321"/>
    <w:rsid w:val="00E35774"/>
    <w:rsid w:val="00E36C0A"/>
    <w:rsid w:val="00E36F06"/>
    <w:rsid w:val="00E3706B"/>
    <w:rsid w:val="00E376A8"/>
    <w:rsid w:val="00E37A3D"/>
    <w:rsid w:val="00E41716"/>
    <w:rsid w:val="00E419DA"/>
    <w:rsid w:val="00E41DA8"/>
    <w:rsid w:val="00E41F00"/>
    <w:rsid w:val="00E423B5"/>
    <w:rsid w:val="00E423C0"/>
    <w:rsid w:val="00E42A8B"/>
    <w:rsid w:val="00E4315D"/>
    <w:rsid w:val="00E43812"/>
    <w:rsid w:val="00E44C28"/>
    <w:rsid w:val="00E44F28"/>
    <w:rsid w:val="00E44FD3"/>
    <w:rsid w:val="00E45A87"/>
    <w:rsid w:val="00E4676E"/>
    <w:rsid w:val="00E46812"/>
    <w:rsid w:val="00E47052"/>
    <w:rsid w:val="00E473C3"/>
    <w:rsid w:val="00E473FC"/>
    <w:rsid w:val="00E478DF"/>
    <w:rsid w:val="00E47B7C"/>
    <w:rsid w:val="00E47E69"/>
    <w:rsid w:val="00E505C8"/>
    <w:rsid w:val="00E50B5F"/>
    <w:rsid w:val="00E50F58"/>
    <w:rsid w:val="00E51D83"/>
    <w:rsid w:val="00E52B9D"/>
    <w:rsid w:val="00E52EE7"/>
    <w:rsid w:val="00E52F8C"/>
    <w:rsid w:val="00E532BD"/>
    <w:rsid w:val="00E53632"/>
    <w:rsid w:val="00E53ACF"/>
    <w:rsid w:val="00E53D04"/>
    <w:rsid w:val="00E540FD"/>
    <w:rsid w:val="00E54CF8"/>
    <w:rsid w:val="00E559D9"/>
    <w:rsid w:val="00E56014"/>
    <w:rsid w:val="00E56311"/>
    <w:rsid w:val="00E5683F"/>
    <w:rsid w:val="00E57169"/>
    <w:rsid w:val="00E57825"/>
    <w:rsid w:val="00E57834"/>
    <w:rsid w:val="00E57DE9"/>
    <w:rsid w:val="00E601BE"/>
    <w:rsid w:val="00E60675"/>
    <w:rsid w:val="00E61239"/>
    <w:rsid w:val="00E61416"/>
    <w:rsid w:val="00E62AD6"/>
    <w:rsid w:val="00E62F65"/>
    <w:rsid w:val="00E63741"/>
    <w:rsid w:val="00E63858"/>
    <w:rsid w:val="00E6385D"/>
    <w:rsid w:val="00E6399E"/>
    <w:rsid w:val="00E63E0E"/>
    <w:rsid w:val="00E63F2F"/>
    <w:rsid w:val="00E64033"/>
    <w:rsid w:val="00E642C5"/>
    <w:rsid w:val="00E644F0"/>
    <w:rsid w:val="00E64A0E"/>
    <w:rsid w:val="00E65D58"/>
    <w:rsid w:val="00E66257"/>
    <w:rsid w:val="00E66267"/>
    <w:rsid w:val="00E667D1"/>
    <w:rsid w:val="00E66A45"/>
    <w:rsid w:val="00E6706D"/>
    <w:rsid w:val="00E67B30"/>
    <w:rsid w:val="00E67CF2"/>
    <w:rsid w:val="00E702C8"/>
    <w:rsid w:val="00E702F3"/>
    <w:rsid w:val="00E70FFF"/>
    <w:rsid w:val="00E73647"/>
    <w:rsid w:val="00E736CF"/>
    <w:rsid w:val="00E73924"/>
    <w:rsid w:val="00E73D3B"/>
    <w:rsid w:val="00E740B6"/>
    <w:rsid w:val="00E76187"/>
    <w:rsid w:val="00E7627B"/>
    <w:rsid w:val="00E763A6"/>
    <w:rsid w:val="00E76D18"/>
    <w:rsid w:val="00E76EA7"/>
    <w:rsid w:val="00E77522"/>
    <w:rsid w:val="00E77950"/>
    <w:rsid w:val="00E77FE7"/>
    <w:rsid w:val="00E809CC"/>
    <w:rsid w:val="00E80C60"/>
    <w:rsid w:val="00E80FDA"/>
    <w:rsid w:val="00E811BF"/>
    <w:rsid w:val="00E8137E"/>
    <w:rsid w:val="00E81776"/>
    <w:rsid w:val="00E81AE9"/>
    <w:rsid w:val="00E821C3"/>
    <w:rsid w:val="00E8233F"/>
    <w:rsid w:val="00E825E5"/>
    <w:rsid w:val="00E8282C"/>
    <w:rsid w:val="00E82A90"/>
    <w:rsid w:val="00E82ED5"/>
    <w:rsid w:val="00E833D2"/>
    <w:rsid w:val="00E838E6"/>
    <w:rsid w:val="00E83B6A"/>
    <w:rsid w:val="00E83F48"/>
    <w:rsid w:val="00E83F9E"/>
    <w:rsid w:val="00E8437D"/>
    <w:rsid w:val="00E84EBC"/>
    <w:rsid w:val="00E84ECD"/>
    <w:rsid w:val="00E84EF4"/>
    <w:rsid w:val="00E8557D"/>
    <w:rsid w:val="00E8602E"/>
    <w:rsid w:val="00E867F3"/>
    <w:rsid w:val="00E86F28"/>
    <w:rsid w:val="00E870AD"/>
    <w:rsid w:val="00E872AB"/>
    <w:rsid w:val="00E875D8"/>
    <w:rsid w:val="00E8760A"/>
    <w:rsid w:val="00E87BD3"/>
    <w:rsid w:val="00E900A4"/>
    <w:rsid w:val="00E90659"/>
    <w:rsid w:val="00E91553"/>
    <w:rsid w:val="00E9288C"/>
    <w:rsid w:val="00E934B6"/>
    <w:rsid w:val="00E935E1"/>
    <w:rsid w:val="00E93907"/>
    <w:rsid w:val="00E93C4A"/>
    <w:rsid w:val="00E93DC1"/>
    <w:rsid w:val="00E93DC2"/>
    <w:rsid w:val="00E942CF"/>
    <w:rsid w:val="00E94CDD"/>
    <w:rsid w:val="00E9520A"/>
    <w:rsid w:val="00E95524"/>
    <w:rsid w:val="00E95DC0"/>
    <w:rsid w:val="00E95E85"/>
    <w:rsid w:val="00E95F5F"/>
    <w:rsid w:val="00E96E37"/>
    <w:rsid w:val="00E978CC"/>
    <w:rsid w:val="00E979B8"/>
    <w:rsid w:val="00E97C5C"/>
    <w:rsid w:val="00EA0858"/>
    <w:rsid w:val="00EA0980"/>
    <w:rsid w:val="00EA0D45"/>
    <w:rsid w:val="00EA0DBF"/>
    <w:rsid w:val="00EA14C4"/>
    <w:rsid w:val="00EA14F0"/>
    <w:rsid w:val="00EA17F3"/>
    <w:rsid w:val="00EA1E9D"/>
    <w:rsid w:val="00EA1FEC"/>
    <w:rsid w:val="00EA21CA"/>
    <w:rsid w:val="00EA37D2"/>
    <w:rsid w:val="00EA37EA"/>
    <w:rsid w:val="00EA3E9B"/>
    <w:rsid w:val="00EA4664"/>
    <w:rsid w:val="00EA4837"/>
    <w:rsid w:val="00EA4EBA"/>
    <w:rsid w:val="00EA4F05"/>
    <w:rsid w:val="00EA51C7"/>
    <w:rsid w:val="00EA521B"/>
    <w:rsid w:val="00EA535B"/>
    <w:rsid w:val="00EA57F4"/>
    <w:rsid w:val="00EA664A"/>
    <w:rsid w:val="00EA6C3D"/>
    <w:rsid w:val="00EA709B"/>
    <w:rsid w:val="00EA72B1"/>
    <w:rsid w:val="00EB0139"/>
    <w:rsid w:val="00EB026F"/>
    <w:rsid w:val="00EB03A1"/>
    <w:rsid w:val="00EB0AE4"/>
    <w:rsid w:val="00EB0AFB"/>
    <w:rsid w:val="00EB0B39"/>
    <w:rsid w:val="00EB0D30"/>
    <w:rsid w:val="00EB18AD"/>
    <w:rsid w:val="00EB19EE"/>
    <w:rsid w:val="00EB2201"/>
    <w:rsid w:val="00EB2796"/>
    <w:rsid w:val="00EB3D87"/>
    <w:rsid w:val="00EB3D98"/>
    <w:rsid w:val="00EB3E41"/>
    <w:rsid w:val="00EB3E56"/>
    <w:rsid w:val="00EB3F24"/>
    <w:rsid w:val="00EB42D9"/>
    <w:rsid w:val="00EB5615"/>
    <w:rsid w:val="00EB5675"/>
    <w:rsid w:val="00EB59E8"/>
    <w:rsid w:val="00EB5C1B"/>
    <w:rsid w:val="00EB6165"/>
    <w:rsid w:val="00EB6846"/>
    <w:rsid w:val="00EB6896"/>
    <w:rsid w:val="00EB701E"/>
    <w:rsid w:val="00EB7176"/>
    <w:rsid w:val="00EB73A5"/>
    <w:rsid w:val="00EB7613"/>
    <w:rsid w:val="00EB763D"/>
    <w:rsid w:val="00EB78CB"/>
    <w:rsid w:val="00EB7F16"/>
    <w:rsid w:val="00EC12BE"/>
    <w:rsid w:val="00EC146B"/>
    <w:rsid w:val="00EC183F"/>
    <w:rsid w:val="00EC1B9C"/>
    <w:rsid w:val="00EC2205"/>
    <w:rsid w:val="00EC2333"/>
    <w:rsid w:val="00EC3650"/>
    <w:rsid w:val="00EC3B2B"/>
    <w:rsid w:val="00EC3C01"/>
    <w:rsid w:val="00EC40D7"/>
    <w:rsid w:val="00EC45BC"/>
    <w:rsid w:val="00EC4668"/>
    <w:rsid w:val="00EC4929"/>
    <w:rsid w:val="00EC4C47"/>
    <w:rsid w:val="00EC5334"/>
    <w:rsid w:val="00EC5542"/>
    <w:rsid w:val="00EC56B8"/>
    <w:rsid w:val="00EC5CC2"/>
    <w:rsid w:val="00EC5EAC"/>
    <w:rsid w:val="00EC60F4"/>
    <w:rsid w:val="00EC698E"/>
    <w:rsid w:val="00EC6D0E"/>
    <w:rsid w:val="00EC6F4C"/>
    <w:rsid w:val="00EC7602"/>
    <w:rsid w:val="00ED01A7"/>
    <w:rsid w:val="00ED0CAC"/>
    <w:rsid w:val="00ED1B9C"/>
    <w:rsid w:val="00ED200D"/>
    <w:rsid w:val="00ED2612"/>
    <w:rsid w:val="00ED2946"/>
    <w:rsid w:val="00ED2CA7"/>
    <w:rsid w:val="00ED31CC"/>
    <w:rsid w:val="00ED4057"/>
    <w:rsid w:val="00ED4108"/>
    <w:rsid w:val="00ED4D3F"/>
    <w:rsid w:val="00ED4DA9"/>
    <w:rsid w:val="00ED4DE1"/>
    <w:rsid w:val="00ED4FC8"/>
    <w:rsid w:val="00ED66AD"/>
    <w:rsid w:val="00ED6B36"/>
    <w:rsid w:val="00ED6D13"/>
    <w:rsid w:val="00ED7453"/>
    <w:rsid w:val="00ED79AE"/>
    <w:rsid w:val="00ED7B8E"/>
    <w:rsid w:val="00EE024D"/>
    <w:rsid w:val="00EE12D6"/>
    <w:rsid w:val="00EE1594"/>
    <w:rsid w:val="00EE18F5"/>
    <w:rsid w:val="00EE2086"/>
    <w:rsid w:val="00EE2262"/>
    <w:rsid w:val="00EE25D1"/>
    <w:rsid w:val="00EE2610"/>
    <w:rsid w:val="00EE3325"/>
    <w:rsid w:val="00EE41E8"/>
    <w:rsid w:val="00EE49DB"/>
    <w:rsid w:val="00EE49F4"/>
    <w:rsid w:val="00EE54E3"/>
    <w:rsid w:val="00EE5715"/>
    <w:rsid w:val="00EE6051"/>
    <w:rsid w:val="00EE6149"/>
    <w:rsid w:val="00EE671F"/>
    <w:rsid w:val="00EE6D55"/>
    <w:rsid w:val="00EE7137"/>
    <w:rsid w:val="00EE74C9"/>
    <w:rsid w:val="00EE752D"/>
    <w:rsid w:val="00EE7582"/>
    <w:rsid w:val="00EF0190"/>
    <w:rsid w:val="00EF0640"/>
    <w:rsid w:val="00EF0BB3"/>
    <w:rsid w:val="00EF2020"/>
    <w:rsid w:val="00EF2149"/>
    <w:rsid w:val="00EF22AE"/>
    <w:rsid w:val="00EF2876"/>
    <w:rsid w:val="00EF379E"/>
    <w:rsid w:val="00EF3D0D"/>
    <w:rsid w:val="00EF400D"/>
    <w:rsid w:val="00EF4263"/>
    <w:rsid w:val="00EF46C0"/>
    <w:rsid w:val="00EF4A4C"/>
    <w:rsid w:val="00EF510E"/>
    <w:rsid w:val="00EF5208"/>
    <w:rsid w:val="00EF58A6"/>
    <w:rsid w:val="00EF63BE"/>
    <w:rsid w:val="00EF65BA"/>
    <w:rsid w:val="00EF6DD7"/>
    <w:rsid w:val="00EF7A4E"/>
    <w:rsid w:val="00EF7EF4"/>
    <w:rsid w:val="00F00088"/>
    <w:rsid w:val="00F0044D"/>
    <w:rsid w:val="00F00713"/>
    <w:rsid w:val="00F0084D"/>
    <w:rsid w:val="00F00E6D"/>
    <w:rsid w:val="00F00EF7"/>
    <w:rsid w:val="00F011D1"/>
    <w:rsid w:val="00F0155C"/>
    <w:rsid w:val="00F01587"/>
    <w:rsid w:val="00F0169C"/>
    <w:rsid w:val="00F0181F"/>
    <w:rsid w:val="00F023B9"/>
    <w:rsid w:val="00F02968"/>
    <w:rsid w:val="00F02EC2"/>
    <w:rsid w:val="00F02F5C"/>
    <w:rsid w:val="00F0379C"/>
    <w:rsid w:val="00F037D2"/>
    <w:rsid w:val="00F03CD6"/>
    <w:rsid w:val="00F044B9"/>
    <w:rsid w:val="00F045C7"/>
    <w:rsid w:val="00F04967"/>
    <w:rsid w:val="00F04AD1"/>
    <w:rsid w:val="00F04ADB"/>
    <w:rsid w:val="00F04CF9"/>
    <w:rsid w:val="00F04FE1"/>
    <w:rsid w:val="00F0504B"/>
    <w:rsid w:val="00F050EB"/>
    <w:rsid w:val="00F05BCC"/>
    <w:rsid w:val="00F065C4"/>
    <w:rsid w:val="00F06943"/>
    <w:rsid w:val="00F06BEF"/>
    <w:rsid w:val="00F06D28"/>
    <w:rsid w:val="00F06D8E"/>
    <w:rsid w:val="00F06FA2"/>
    <w:rsid w:val="00F07052"/>
    <w:rsid w:val="00F075AB"/>
    <w:rsid w:val="00F076C1"/>
    <w:rsid w:val="00F07965"/>
    <w:rsid w:val="00F07E75"/>
    <w:rsid w:val="00F10801"/>
    <w:rsid w:val="00F10974"/>
    <w:rsid w:val="00F10A2E"/>
    <w:rsid w:val="00F10B14"/>
    <w:rsid w:val="00F10C7D"/>
    <w:rsid w:val="00F10F52"/>
    <w:rsid w:val="00F11267"/>
    <w:rsid w:val="00F11367"/>
    <w:rsid w:val="00F1149E"/>
    <w:rsid w:val="00F11B69"/>
    <w:rsid w:val="00F12A17"/>
    <w:rsid w:val="00F13D68"/>
    <w:rsid w:val="00F14BF1"/>
    <w:rsid w:val="00F14E46"/>
    <w:rsid w:val="00F15235"/>
    <w:rsid w:val="00F154F6"/>
    <w:rsid w:val="00F15AAC"/>
    <w:rsid w:val="00F169FF"/>
    <w:rsid w:val="00F17147"/>
    <w:rsid w:val="00F20020"/>
    <w:rsid w:val="00F20093"/>
    <w:rsid w:val="00F205D9"/>
    <w:rsid w:val="00F20683"/>
    <w:rsid w:val="00F20DCB"/>
    <w:rsid w:val="00F214CB"/>
    <w:rsid w:val="00F21527"/>
    <w:rsid w:val="00F21751"/>
    <w:rsid w:val="00F2206C"/>
    <w:rsid w:val="00F22236"/>
    <w:rsid w:val="00F22CD4"/>
    <w:rsid w:val="00F230CE"/>
    <w:rsid w:val="00F2348E"/>
    <w:rsid w:val="00F235CF"/>
    <w:rsid w:val="00F23890"/>
    <w:rsid w:val="00F23D55"/>
    <w:rsid w:val="00F23E2D"/>
    <w:rsid w:val="00F24094"/>
    <w:rsid w:val="00F240E3"/>
    <w:rsid w:val="00F24464"/>
    <w:rsid w:val="00F2463D"/>
    <w:rsid w:val="00F2598B"/>
    <w:rsid w:val="00F2599D"/>
    <w:rsid w:val="00F27880"/>
    <w:rsid w:val="00F27A3B"/>
    <w:rsid w:val="00F27EFC"/>
    <w:rsid w:val="00F30172"/>
    <w:rsid w:val="00F31D9F"/>
    <w:rsid w:val="00F3231D"/>
    <w:rsid w:val="00F323B7"/>
    <w:rsid w:val="00F3242C"/>
    <w:rsid w:val="00F33281"/>
    <w:rsid w:val="00F333A5"/>
    <w:rsid w:val="00F3360A"/>
    <w:rsid w:val="00F33687"/>
    <w:rsid w:val="00F33AD3"/>
    <w:rsid w:val="00F33B0F"/>
    <w:rsid w:val="00F342DB"/>
    <w:rsid w:val="00F3516F"/>
    <w:rsid w:val="00F351EB"/>
    <w:rsid w:val="00F35BC3"/>
    <w:rsid w:val="00F37157"/>
    <w:rsid w:val="00F378CE"/>
    <w:rsid w:val="00F37C05"/>
    <w:rsid w:val="00F400E5"/>
    <w:rsid w:val="00F42481"/>
    <w:rsid w:val="00F426DE"/>
    <w:rsid w:val="00F4283E"/>
    <w:rsid w:val="00F42E30"/>
    <w:rsid w:val="00F432D3"/>
    <w:rsid w:val="00F436A6"/>
    <w:rsid w:val="00F43E75"/>
    <w:rsid w:val="00F44E6D"/>
    <w:rsid w:val="00F456C8"/>
    <w:rsid w:val="00F46434"/>
    <w:rsid w:val="00F466A6"/>
    <w:rsid w:val="00F46965"/>
    <w:rsid w:val="00F476DF"/>
    <w:rsid w:val="00F478AE"/>
    <w:rsid w:val="00F47961"/>
    <w:rsid w:val="00F50122"/>
    <w:rsid w:val="00F5013B"/>
    <w:rsid w:val="00F50194"/>
    <w:rsid w:val="00F5035E"/>
    <w:rsid w:val="00F50B89"/>
    <w:rsid w:val="00F51B11"/>
    <w:rsid w:val="00F5228E"/>
    <w:rsid w:val="00F536A9"/>
    <w:rsid w:val="00F538E9"/>
    <w:rsid w:val="00F53A30"/>
    <w:rsid w:val="00F53BBA"/>
    <w:rsid w:val="00F53E0D"/>
    <w:rsid w:val="00F5403F"/>
    <w:rsid w:val="00F546DD"/>
    <w:rsid w:val="00F54766"/>
    <w:rsid w:val="00F54C2D"/>
    <w:rsid w:val="00F5556A"/>
    <w:rsid w:val="00F556BE"/>
    <w:rsid w:val="00F55B5D"/>
    <w:rsid w:val="00F55BEC"/>
    <w:rsid w:val="00F55FA1"/>
    <w:rsid w:val="00F55FB7"/>
    <w:rsid w:val="00F56E18"/>
    <w:rsid w:val="00F57749"/>
    <w:rsid w:val="00F579B5"/>
    <w:rsid w:val="00F579CB"/>
    <w:rsid w:val="00F579E4"/>
    <w:rsid w:val="00F57CD3"/>
    <w:rsid w:val="00F57EFD"/>
    <w:rsid w:val="00F6060E"/>
    <w:rsid w:val="00F60669"/>
    <w:rsid w:val="00F61198"/>
    <w:rsid w:val="00F61723"/>
    <w:rsid w:val="00F61DF0"/>
    <w:rsid w:val="00F6268E"/>
    <w:rsid w:val="00F62DB8"/>
    <w:rsid w:val="00F633DD"/>
    <w:rsid w:val="00F634B2"/>
    <w:rsid w:val="00F6369D"/>
    <w:rsid w:val="00F6398A"/>
    <w:rsid w:val="00F64EF0"/>
    <w:rsid w:val="00F654A0"/>
    <w:rsid w:val="00F65686"/>
    <w:rsid w:val="00F659C4"/>
    <w:rsid w:val="00F65BFC"/>
    <w:rsid w:val="00F664D5"/>
    <w:rsid w:val="00F66D88"/>
    <w:rsid w:val="00F66DB9"/>
    <w:rsid w:val="00F67014"/>
    <w:rsid w:val="00F704D5"/>
    <w:rsid w:val="00F705D3"/>
    <w:rsid w:val="00F70813"/>
    <w:rsid w:val="00F70E26"/>
    <w:rsid w:val="00F7178A"/>
    <w:rsid w:val="00F720C9"/>
    <w:rsid w:val="00F72238"/>
    <w:rsid w:val="00F725DC"/>
    <w:rsid w:val="00F72F63"/>
    <w:rsid w:val="00F730D7"/>
    <w:rsid w:val="00F73308"/>
    <w:rsid w:val="00F736F4"/>
    <w:rsid w:val="00F73A74"/>
    <w:rsid w:val="00F73B21"/>
    <w:rsid w:val="00F73B9D"/>
    <w:rsid w:val="00F73C47"/>
    <w:rsid w:val="00F73D83"/>
    <w:rsid w:val="00F747E4"/>
    <w:rsid w:val="00F74EE2"/>
    <w:rsid w:val="00F74FBB"/>
    <w:rsid w:val="00F752AF"/>
    <w:rsid w:val="00F7539F"/>
    <w:rsid w:val="00F7613F"/>
    <w:rsid w:val="00F76BE9"/>
    <w:rsid w:val="00F76DAB"/>
    <w:rsid w:val="00F778A6"/>
    <w:rsid w:val="00F77D8A"/>
    <w:rsid w:val="00F77F07"/>
    <w:rsid w:val="00F77F6E"/>
    <w:rsid w:val="00F8024C"/>
    <w:rsid w:val="00F8029B"/>
    <w:rsid w:val="00F80426"/>
    <w:rsid w:val="00F80DD9"/>
    <w:rsid w:val="00F80FD7"/>
    <w:rsid w:val="00F817BF"/>
    <w:rsid w:val="00F81995"/>
    <w:rsid w:val="00F81AC7"/>
    <w:rsid w:val="00F8203E"/>
    <w:rsid w:val="00F828E5"/>
    <w:rsid w:val="00F83CEC"/>
    <w:rsid w:val="00F83D71"/>
    <w:rsid w:val="00F84340"/>
    <w:rsid w:val="00F84817"/>
    <w:rsid w:val="00F8510E"/>
    <w:rsid w:val="00F853AD"/>
    <w:rsid w:val="00F85468"/>
    <w:rsid w:val="00F85D96"/>
    <w:rsid w:val="00F85E1B"/>
    <w:rsid w:val="00F8614C"/>
    <w:rsid w:val="00F86602"/>
    <w:rsid w:val="00F86CAF"/>
    <w:rsid w:val="00F86DE7"/>
    <w:rsid w:val="00F8739B"/>
    <w:rsid w:val="00F87990"/>
    <w:rsid w:val="00F87A71"/>
    <w:rsid w:val="00F87BF6"/>
    <w:rsid w:val="00F87E9D"/>
    <w:rsid w:val="00F90BEC"/>
    <w:rsid w:val="00F90E7B"/>
    <w:rsid w:val="00F91334"/>
    <w:rsid w:val="00F91414"/>
    <w:rsid w:val="00F9174D"/>
    <w:rsid w:val="00F91C74"/>
    <w:rsid w:val="00F91F9A"/>
    <w:rsid w:val="00F9207B"/>
    <w:rsid w:val="00F92E0E"/>
    <w:rsid w:val="00F9317E"/>
    <w:rsid w:val="00F93586"/>
    <w:rsid w:val="00F936AF"/>
    <w:rsid w:val="00F93A9F"/>
    <w:rsid w:val="00F94142"/>
    <w:rsid w:val="00F9448C"/>
    <w:rsid w:val="00F949CC"/>
    <w:rsid w:val="00F94ACC"/>
    <w:rsid w:val="00F94D4E"/>
    <w:rsid w:val="00F95768"/>
    <w:rsid w:val="00F957A5"/>
    <w:rsid w:val="00F958A9"/>
    <w:rsid w:val="00F95C34"/>
    <w:rsid w:val="00F95DD5"/>
    <w:rsid w:val="00F95FFA"/>
    <w:rsid w:val="00F9610D"/>
    <w:rsid w:val="00F96F58"/>
    <w:rsid w:val="00F9711C"/>
    <w:rsid w:val="00F9793F"/>
    <w:rsid w:val="00F97BCB"/>
    <w:rsid w:val="00FA029E"/>
    <w:rsid w:val="00FA02C0"/>
    <w:rsid w:val="00FA082F"/>
    <w:rsid w:val="00FA0876"/>
    <w:rsid w:val="00FA1026"/>
    <w:rsid w:val="00FA1277"/>
    <w:rsid w:val="00FA136F"/>
    <w:rsid w:val="00FA1D0F"/>
    <w:rsid w:val="00FA22D1"/>
    <w:rsid w:val="00FA2331"/>
    <w:rsid w:val="00FA24F2"/>
    <w:rsid w:val="00FA340A"/>
    <w:rsid w:val="00FA3430"/>
    <w:rsid w:val="00FA37FA"/>
    <w:rsid w:val="00FA41B6"/>
    <w:rsid w:val="00FA546F"/>
    <w:rsid w:val="00FA558D"/>
    <w:rsid w:val="00FA5626"/>
    <w:rsid w:val="00FA58CC"/>
    <w:rsid w:val="00FA5F47"/>
    <w:rsid w:val="00FA63FF"/>
    <w:rsid w:val="00FA68CC"/>
    <w:rsid w:val="00FA6C78"/>
    <w:rsid w:val="00FA71E7"/>
    <w:rsid w:val="00FA79CF"/>
    <w:rsid w:val="00FA7C9D"/>
    <w:rsid w:val="00FA7F6E"/>
    <w:rsid w:val="00FB044E"/>
    <w:rsid w:val="00FB0DA0"/>
    <w:rsid w:val="00FB0E27"/>
    <w:rsid w:val="00FB11F8"/>
    <w:rsid w:val="00FB13D3"/>
    <w:rsid w:val="00FB1B54"/>
    <w:rsid w:val="00FB2373"/>
    <w:rsid w:val="00FB3669"/>
    <w:rsid w:val="00FB399D"/>
    <w:rsid w:val="00FB3B30"/>
    <w:rsid w:val="00FB45C5"/>
    <w:rsid w:val="00FB47FB"/>
    <w:rsid w:val="00FB496C"/>
    <w:rsid w:val="00FB58C9"/>
    <w:rsid w:val="00FB5A33"/>
    <w:rsid w:val="00FB61F3"/>
    <w:rsid w:val="00FB736B"/>
    <w:rsid w:val="00FC02B0"/>
    <w:rsid w:val="00FC04F0"/>
    <w:rsid w:val="00FC0B1D"/>
    <w:rsid w:val="00FC0CC1"/>
    <w:rsid w:val="00FC25DA"/>
    <w:rsid w:val="00FC2B96"/>
    <w:rsid w:val="00FC2F56"/>
    <w:rsid w:val="00FC30D3"/>
    <w:rsid w:val="00FC3301"/>
    <w:rsid w:val="00FC3686"/>
    <w:rsid w:val="00FC397C"/>
    <w:rsid w:val="00FC455D"/>
    <w:rsid w:val="00FC537C"/>
    <w:rsid w:val="00FC5384"/>
    <w:rsid w:val="00FC588D"/>
    <w:rsid w:val="00FC5B40"/>
    <w:rsid w:val="00FC6201"/>
    <w:rsid w:val="00FC671B"/>
    <w:rsid w:val="00FC6F42"/>
    <w:rsid w:val="00FC76BE"/>
    <w:rsid w:val="00FC7F77"/>
    <w:rsid w:val="00FD02A3"/>
    <w:rsid w:val="00FD0ACA"/>
    <w:rsid w:val="00FD0B77"/>
    <w:rsid w:val="00FD0B96"/>
    <w:rsid w:val="00FD1E85"/>
    <w:rsid w:val="00FD2085"/>
    <w:rsid w:val="00FD288B"/>
    <w:rsid w:val="00FD4102"/>
    <w:rsid w:val="00FD41C8"/>
    <w:rsid w:val="00FD4914"/>
    <w:rsid w:val="00FD49F4"/>
    <w:rsid w:val="00FD4C3E"/>
    <w:rsid w:val="00FD4D72"/>
    <w:rsid w:val="00FD4E3C"/>
    <w:rsid w:val="00FD51C4"/>
    <w:rsid w:val="00FD566C"/>
    <w:rsid w:val="00FD5913"/>
    <w:rsid w:val="00FD5C50"/>
    <w:rsid w:val="00FD5E99"/>
    <w:rsid w:val="00FD5FD6"/>
    <w:rsid w:val="00FD6171"/>
    <w:rsid w:val="00FD63D0"/>
    <w:rsid w:val="00FD6733"/>
    <w:rsid w:val="00FD70B1"/>
    <w:rsid w:val="00FD74B0"/>
    <w:rsid w:val="00FD7B9D"/>
    <w:rsid w:val="00FE0197"/>
    <w:rsid w:val="00FE024E"/>
    <w:rsid w:val="00FE0B9E"/>
    <w:rsid w:val="00FE211B"/>
    <w:rsid w:val="00FE25EF"/>
    <w:rsid w:val="00FE265E"/>
    <w:rsid w:val="00FE26CE"/>
    <w:rsid w:val="00FE26FC"/>
    <w:rsid w:val="00FE3148"/>
    <w:rsid w:val="00FE52FD"/>
    <w:rsid w:val="00FE534F"/>
    <w:rsid w:val="00FE5497"/>
    <w:rsid w:val="00FE54A1"/>
    <w:rsid w:val="00FE58FF"/>
    <w:rsid w:val="00FE60EB"/>
    <w:rsid w:val="00FE67D3"/>
    <w:rsid w:val="00FE6AD1"/>
    <w:rsid w:val="00FE6AF7"/>
    <w:rsid w:val="00FE6E4F"/>
    <w:rsid w:val="00FE6EB9"/>
    <w:rsid w:val="00FE7960"/>
    <w:rsid w:val="00FE7D8E"/>
    <w:rsid w:val="00FF017B"/>
    <w:rsid w:val="00FF0406"/>
    <w:rsid w:val="00FF049C"/>
    <w:rsid w:val="00FF1063"/>
    <w:rsid w:val="00FF13D6"/>
    <w:rsid w:val="00FF13DC"/>
    <w:rsid w:val="00FF25F9"/>
    <w:rsid w:val="00FF26A3"/>
    <w:rsid w:val="00FF35AD"/>
    <w:rsid w:val="00FF417F"/>
    <w:rsid w:val="00FF438D"/>
    <w:rsid w:val="00FF44B2"/>
    <w:rsid w:val="00FF49B5"/>
    <w:rsid w:val="00FF4CEA"/>
    <w:rsid w:val="00FF523E"/>
    <w:rsid w:val="00FF5809"/>
    <w:rsid w:val="00FF5AF5"/>
    <w:rsid w:val="00FF5B4B"/>
    <w:rsid w:val="00FF5DC5"/>
    <w:rsid w:val="00FF5F17"/>
    <w:rsid w:val="00FF6010"/>
    <w:rsid w:val="00FF6313"/>
    <w:rsid w:val="00FF693A"/>
    <w:rsid w:val="00FF7108"/>
    <w:rsid w:val="00FF76C4"/>
    <w:rsid w:val="0156997D"/>
    <w:rsid w:val="0243D171"/>
    <w:rsid w:val="025E99A8"/>
    <w:rsid w:val="027282FE"/>
    <w:rsid w:val="0292ACAC"/>
    <w:rsid w:val="0292E0F5"/>
    <w:rsid w:val="02BAA911"/>
    <w:rsid w:val="0308760C"/>
    <w:rsid w:val="0328B703"/>
    <w:rsid w:val="041B85B6"/>
    <w:rsid w:val="04601AC5"/>
    <w:rsid w:val="047094BA"/>
    <w:rsid w:val="04755787"/>
    <w:rsid w:val="04CD8BC2"/>
    <w:rsid w:val="0566327F"/>
    <w:rsid w:val="061127E8"/>
    <w:rsid w:val="064D7E2E"/>
    <w:rsid w:val="0692B2C8"/>
    <w:rsid w:val="06A5E971"/>
    <w:rsid w:val="06CE5F05"/>
    <w:rsid w:val="07115DCA"/>
    <w:rsid w:val="07C2C49F"/>
    <w:rsid w:val="08194B1D"/>
    <w:rsid w:val="08E70D15"/>
    <w:rsid w:val="0907295C"/>
    <w:rsid w:val="0975CD46"/>
    <w:rsid w:val="097940EE"/>
    <w:rsid w:val="09A28255"/>
    <w:rsid w:val="09CF8FC7"/>
    <w:rsid w:val="09E72997"/>
    <w:rsid w:val="0A2D448B"/>
    <w:rsid w:val="0AC6416A"/>
    <w:rsid w:val="0B37AB95"/>
    <w:rsid w:val="0B8425DB"/>
    <w:rsid w:val="0C9633B3"/>
    <w:rsid w:val="0CAB14EE"/>
    <w:rsid w:val="0CF1C931"/>
    <w:rsid w:val="0D409E60"/>
    <w:rsid w:val="0DB169E6"/>
    <w:rsid w:val="0E9BFC70"/>
    <w:rsid w:val="0EE9ED4C"/>
    <w:rsid w:val="0F143EB0"/>
    <w:rsid w:val="0F6A4166"/>
    <w:rsid w:val="0FCD9026"/>
    <w:rsid w:val="0FCF6A12"/>
    <w:rsid w:val="100200C8"/>
    <w:rsid w:val="1047E5E3"/>
    <w:rsid w:val="10B91165"/>
    <w:rsid w:val="10CBD0D7"/>
    <w:rsid w:val="112265A5"/>
    <w:rsid w:val="1145012C"/>
    <w:rsid w:val="118B433F"/>
    <w:rsid w:val="11DFDDB2"/>
    <w:rsid w:val="11EE6ADA"/>
    <w:rsid w:val="1312CD66"/>
    <w:rsid w:val="135D7ED4"/>
    <w:rsid w:val="137A1E4D"/>
    <w:rsid w:val="13DC3F58"/>
    <w:rsid w:val="1424C508"/>
    <w:rsid w:val="1478F5DF"/>
    <w:rsid w:val="14FBFBD7"/>
    <w:rsid w:val="1540BEF6"/>
    <w:rsid w:val="15EA6E43"/>
    <w:rsid w:val="17250D43"/>
    <w:rsid w:val="1768A6A6"/>
    <w:rsid w:val="17DF52D9"/>
    <w:rsid w:val="18013C5D"/>
    <w:rsid w:val="182D6044"/>
    <w:rsid w:val="1855577C"/>
    <w:rsid w:val="18753F09"/>
    <w:rsid w:val="18C1B288"/>
    <w:rsid w:val="191C7428"/>
    <w:rsid w:val="1969F472"/>
    <w:rsid w:val="197AFB8E"/>
    <w:rsid w:val="19CBA4D3"/>
    <w:rsid w:val="19D91250"/>
    <w:rsid w:val="1A24E1C0"/>
    <w:rsid w:val="1A651542"/>
    <w:rsid w:val="1AA78067"/>
    <w:rsid w:val="1AC2244A"/>
    <w:rsid w:val="1B1047EB"/>
    <w:rsid w:val="1B2568E9"/>
    <w:rsid w:val="1B3AAA83"/>
    <w:rsid w:val="1B55874B"/>
    <w:rsid w:val="1B7E7E3F"/>
    <w:rsid w:val="1D251785"/>
    <w:rsid w:val="1D465747"/>
    <w:rsid w:val="1DCE44A8"/>
    <w:rsid w:val="1E0C5152"/>
    <w:rsid w:val="1E27CF49"/>
    <w:rsid w:val="1EA35744"/>
    <w:rsid w:val="1EACF0E7"/>
    <w:rsid w:val="1EB6AABC"/>
    <w:rsid w:val="1F52BFDA"/>
    <w:rsid w:val="1F6F2EA2"/>
    <w:rsid w:val="1F83BA35"/>
    <w:rsid w:val="1FA9C490"/>
    <w:rsid w:val="1FE5FAB8"/>
    <w:rsid w:val="1FFC4407"/>
    <w:rsid w:val="206DB187"/>
    <w:rsid w:val="20850BD1"/>
    <w:rsid w:val="20CC30D3"/>
    <w:rsid w:val="20F9C6E1"/>
    <w:rsid w:val="20FC9529"/>
    <w:rsid w:val="21453BB7"/>
    <w:rsid w:val="2156E6CA"/>
    <w:rsid w:val="215A4EA5"/>
    <w:rsid w:val="223E4ABD"/>
    <w:rsid w:val="224DBEFC"/>
    <w:rsid w:val="2253D6B3"/>
    <w:rsid w:val="2271C076"/>
    <w:rsid w:val="228B706E"/>
    <w:rsid w:val="240690DA"/>
    <w:rsid w:val="24312D2E"/>
    <w:rsid w:val="246CA300"/>
    <w:rsid w:val="248AF561"/>
    <w:rsid w:val="24A20259"/>
    <w:rsid w:val="255C64B8"/>
    <w:rsid w:val="25DCC1F2"/>
    <w:rsid w:val="2602E884"/>
    <w:rsid w:val="261FD556"/>
    <w:rsid w:val="263DF3F0"/>
    <w:rsid w:val="268A1A65"/>
    <w:rsid w:val="26A4AA4C"/>
    <w:rsid w:val="28A767B5"/>
    <w:rsid w:val="28BEAADC"/>
    <w:rsid w:val="28E5C19A"/>
    <w:rsid w:val="290BC671"/>
    <w:rsid w:val="2963D567"/>
    <w:rsid w:val="296C1159"/>
    <w:rsid w:val="29DE5FE8"/>
    <w:rsid w:val="2A56E493"/>
    <w:rsid w:val="2A57AACC"/>
    <w:rsid w:val="2B9AE5BF"/>
    <w:rsid w:val="2BCE3E8F"/>
    <w:rsid w:val="2C0B2607"/>
    <w:rsid w:val="2C2291DB"/>
    <w:rsid w:val="2C7BF044"/>
    <w:rsid w:val="2CDFF663"/>
    <w:rsid w:val="2D582DCD"/>
    <w:rsid w:val="2DC6F3A9"/>
    <w:rsid w:val="2E442B5D"/>
    <w:rsid w:val="2E8772F0"/>
    <w:rsid w:val="2F07ED46"/>
    <w:rsid w:val="2F48A294"/>
    <w:rsid w:val="2F87EE86"/>
    <w:rsid w:val="2FECC4B2"/>
    <w:rsid w:val="3013A5F3"/>
    <w:rsid w:val="305FBF4D"/>
    <w:rsid w:val="30706393"/>
    <w:rsid w:val="30CD2F3E"/>
    <w:rsid w:val="30D3EDF7"/>
    <w:rsid w:val="31E61744"/>
    <w:rsid w:val="32D767D9"/>
    <w:rsid w:val="334BA17A"/>
    <w:rsid w:val="3492D166"/>
    <w:rsid w:val="35461893"/>
    <w:rsid w:val="35674724"/>
    <w:rsid w:val="363CBC13"/>
    <w:rsid w:val="368FF424"/>
    <w:rsid w:val="36EAEA51"/>
    <w:rsid w:val="36FB2CFC"/>
    <w:rsid w:val="3735E2B5"/>
    <w:rsid w:val="375AB42C"/>
    <w:rsid w:val="37BA88FD"/>
    <w:rsid w:val="37DB8653"/>
    <w:rsid w:val="38383840"/>
    <w:rsid w:val="39216359"/>
    <w:rsid w:val="3962B9C4"/>
    <w:rsid w:val="39DDD504"/>
    <w:rsid w:val="3A8E6D7F"/>
    <w:rsid w:val="3AC1576C"/>
    <w:rsid w:val="3ADE5683"/>
    <w:rsid w:val="3B46C4D9"/>
    <w:rsid w:val="3B4F8DC8"/>
    <w:rsid w:val="3B7B9185"/>
    <w:rsid w:val="3BCD47F1"/>
    <w:rsid w:val="3C32E88D"/>
    <w:rsid w:val="3C418893"/>
    <w:rsid w:val="3CB3811E"/>
    <w:rsid w:val="3CD473A6"/>
    <w:rsid w:val="3CF5EC1F"/>
    <w:rsid w:val="3D36E77B"/>
    <w:rsid w:val="3D45669F"/>
    <w:rsid w:val="3DB6884F"/>
    <w:rsid w:val="3DC0E19F"/>
    <w:rsid w:val="3E4071F9"/>
    <w:rsid w:val="3E5BAE70"/>
    <w:rsid w:val="3E8A0EA8"/>
    <w:rsid w:val="3EDF8E3E"/>
    <w:rsid w:val="3EE53A06"/>
    <w:rsid w:val="3EFB320B"/>
    <w:rsid w:val="3F0ECF7C"/>
    <w:rsid w:val="3F0F9342"/>
    <w:rsid w:val="3F73B851"/>
    <w:rsid w:val="3FEFE838"/>
    <w:rsid w:val="40927901"/>
    <w:rsid w:val="4150A673"/>
    <w:rsid w:val="418E4965"/>
    <w:rsid w:val="422B866A"/>
    <w:rsid w:val="4250B274"/>
    <w:rsid w:val="4282D490"/>
    <w:rsid w:val="42A463EE"/>
    <w:rsid w:val="433C0F4B"/>
    <w:rsid w:val="43561918"/>
    <w:rsid w:val="438D92E0"/>
    <w:rsid w:val="43BCE16D"/>
    <w:rsid w:val="43EFABDC"/>
    <w:rsid w:val="4421E07B"/>
    <w:rsid w:val="4423C849"/>
    <w:rsid w:val="447E3AD2"/>
    <w:rsid w:val="448680CD"/>
    <w:rsid w:val="4569059F"/>
    <w:rsid w:val="45B4F15F"/>
    <w:rsid w:val="46065CAD"/>
    <w:rsid w:val="46D73238"/>
    <w:rsid w:val="471385CB"/>
    <w:rsid w:val="4850928A"/>
    <w:rsid w:val="48E44246"/>
    <w:rsid w:val="497349AA"/>
    <w:rsid w:val="49CB2C2E"/>
    <w:rsid w:val="49D4E5D5"/>
    <w:rsid w:val="49DF1A71"/>
    <w:rsid w:val="4A13D2A8"/>
    <w:rsid w:val="4A7AEE48"/>
    <w:rsid w:val="4AE96911"/>
    <w:rsid w:val="4C586F46"/>
    <w:rsid w:val="4C63E315"/>
    <w:rsid w:val="4C744C20"/>
    <w:rsid w:val="4CE2F718"/>
    <w:rsid w:val="4D2CD8E2"/>
    <w:rsid w:val="4D8EB75B"/>
    <w:rsid w:val="4DB81F17"/>
    <w:rsid w:val="4E12E527"/>
    <w:rsid w:val="4E7BD22F"/>
    <w:rsid w:val="4EC1DDAA"/>
    <w:rsid w:val="4EEA8BA8"/>
    <w:rsid w:val="4EF5BFAE"/>
    <w:rsid w:val="4F733FB6"/>
    <w:rsid w:val="4FB45DD7"/>
    <w:rsid w:val="50B5A856"/>
    <w:rsid w:val="50C35056"/>
    <w:rsid w:val="50ED1CAF"/>
    <w:rsid w:val="51081FAB"/>
    <w:rsid w:val="51855D04"/>
    <w:rsid w:val="52E25EB4"/>
    <w:rsid w:val="537C7B9A"/>
    <w:rsid w:val="5380B5B1"/>
    <w:rsid w:val="53EDA6BD"/>
    <w:rsid w:val="5515428A"/>
    <w:rsid w:val="5664E897"/>
    <w:rsid w:val="56B7BEFB"/>
    <w:rsid w:val="56C32D1F"/>
    <w:rsid w:val="58085FFB"/>
    <w:rsid w:val="5848ACE6"/>
    <w:rsid w:val="584E4A11"/>
    <w:rsid w:val="58E0A0B6"/>
    <w:rsid w:val="5972992B"/>
    <w:rsid w:val="5990C81F"/>
    <w:rsid w:val="59ECAA2C"/>
    <w:rsid w:val="5A005F90"/>
    <w:rsid w:val="5A8B5799"/>
    <w:rsid w:val="5A93E124"/>
    <w:rsid w:val="5AA1C657"/>
    <w:rsid w:val="5AAA39C2"/>
    <w:rsid w:val="5B5ECD92"/>
    <w:rsid w:val="5B727FB1"/>
    <w:rsid w:val="5BEE36E2"/>
    <w:rsid w:val="5D09D638"/>
    <w:rsid w:val="5D9B17B9"/>
    <w:rsid w:val="5DBCA15A"/>
    <w:rsid w:val="5DD8BD5C"/>
    <w:rsid w:val="5DF89226"/>
    <w:rsid w:val="5E80500C"/>
    <w:rsid w:val="5EFA58D9"/>
    <w:rsid w:val="5F5CC026"/>
    <w:rsid w:val="5F67892A"/>
    <w:rsid w:val="5FB91852"/>
    <w:rsid w:val="5FB9B802"/>
    <w:rsid w:val="60C4A660"/>
    <w:rsid w:val="60D55E29"/>
    <w:rsid w:val="61A34791"/>
    <w:rsid w:val="61F41C2C"/>
    <w:rsid w:val="624F7DC1"/>
    <w:rsid w:val="6257E508"/>
    <w:rsid w:val="625B61E1"/>
    <w:rsid w:val="6260D30F"/>
    <w:rsid w:val="630E4153"/>
    <w:rsid w:val="63148573"/>
    <w:rsid w:val="634ED99C"/>
    <w:rsid w:val="637254C5"/>
    <w:rsid w:val="63879DB9"/>
    <w:rsid w:val="63EAD7BD"/>
    <w:rsid w:val="65A64C50"/>
    <w:rsid w:val="65ABD3A8"/>
    <w:rsid w:val="65CA2604"/>
    <w:rsid w:val="65F679F5"/>
    <w:rsid w:val="668412CC"/>
    <w:rsid w:val="66BCE058"/>
    <w:rsid w:val="67426C07"/>
    <w:rsid w:val="6752DA7F"/>
    <w:rsid w:val="675AE062"/>
    <w:rsid w:val="684D210B"/>
    <w:rsid w:val="684D809D"/>
    <w:rsid w:val="68829D7B"/>
    <w:rsid w:val="689244BB"/>
    <w:rsid w:val="68AA285A"/>
    <w:rsid w:val="692C13EF"/>
    <w:rsid w:val="695A3A28"/>
    <w:rsid w:val="69881460"/>
    <w:rsid w:val="69F99864"/>
    <w:rsid w:val="6A3AD3BC"/>
    <w:rsid w:val="6A4F2FBA"/>
    <w:rsid w:val="6A6F2A44"/>
    <w:rsid w:val="6A7D320C"/>
    <w:rsid w:val="6AAA0F3F"/>
    <w:rsid w:val="6B37AACA"/>
    <w:rsid w:val="6B5A3C74"/>
    <w:rsid w:val="6B9D4B44"/>
    <w:rsid w:val="6BF5D4BC"/>
    <w:rsid w:val="6C2DA1A0"/>
    <w:rsid w:val="6CB3718A"/>
    <w:rsid w:val="6CB9C9FA"/>
    <w:rsid w:val="6D359BB2"/>
    <w:rsid w:val="6D587685"/>
    <w:rsid w:val="6DA02F91"/>
    <w:rsid w:val="6E5EA2D5"/>
    <w:rsid w:val="70800C00"/>
    <w:rsid w:val="7110481A"/>
    <w:rsid w:val="7164FB2E"/>
    <w:rsid w:val="716B7537"/>
    <w:rsid w:val="7266BBFB"/>
    <w:rsid w:val="72744935"/>
    <w:rsid w:val="727CCDEF"/>
    <w:rsid w:val="72BC5649"/>
    <w:rsid w:val="7387594F"/>
    <w:rsid w:val="73FC3368"/>
    <w:rsid w:val="740227B5"/>
    <w:rsid w:val="74B436C0"/>
    <w:rsid w:val="75856731"/>
    <w:rsid w:val="75A19731"/>
    <w:rsid w:val="75DEFC4F"/>
    <w:rsid w:val="7612F6A6"/>
    <w:rsid w:val="769607E1"/>
    <w:rsid w:val="76BC28AB"/>
    <w:rsid w:val="76BDA804"/>
    <w:rsid w:val="76CE2C75"/>
    <w:rsid w:val="77206470"/>
    <w:rsid w:val="776C7EB8"/>
    <w:rsid w:val="77FC7950"/>
    <w:rsid w:val="780E6EC0"/>
    <w:rsid w:val="7895E8B7"/>
    <w:rsid w:val="78A098B6"/>
    <w:rsid w:val="78AFA465"/>
    <w:rsid w:val="78C91EAF"/>
    <w:rsid w:val="78CBFC40"/>
    <w:rsid w:val="7933ACA9"/>
    <w:rsid w:val="79A3320E"/>
    <w:rsid w:val="79C4DE13"/>
    <w:rsid w:val="79E90E0F"/>
    <w:rsid w:val="7A20702A"/>
    <w:rsid w:val="7AEE8BAB"/>
    <w:rsid w:val="7B00811B"/>
    <w:rsid w:val="7B5AC1F1"/>
    <w:rsid w:val="7B8B2D72"/>
    <w:rsid w:val="7C31DB3B"/>
    <w:rsid w:val="7CC8628F"/>
    <w:rsid w:val="7CFBE75D"/>
    <w:rsid w:val="7D06F99E"/>
    <w:rsid w:val="7D595C77"/>
    <w:rsid w:val="7E8C88E1"/>
    <w:rsid w:val="7EBCEFB3"/>
    <w:rsid w:val="7EC6A6F3"/>
    <w:rsid w:val="7ED0BADC"/>
    <w:rsid w:val="7EEF9F2F"/>
    <w:rsid w:val="7F34A522"/>
    <w:rsid w:val="7F6B38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A2D"/>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4301"/>
    <w:pPr>
      <w:keepNext/>
      <w:keepLines/>
      <w:spacing w:before="40" w:after="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104301"/>
    <w:rPr>
      <w:rFonts w:asciiTheme="majorHAnsi" w:eastAsiaTheme="majorEastAsia" w:hAnsiTheme="majorHAnsi" w:cstheme="majorBidi"/>
      <w:sz w:val="28"/>
      <w:szCs w:val="26"/>
    </w:rPr>
  </w:style>
  <w:style w:type="paragraph" w:styleId="TOC2">
    <w:name w:val="toc 2"/>
    <w:basedOn w:val="Normal"/>
    <w:next w:val="Normal"/>
    <w:autoRedefine/>
    <w:uiPriority w:val="39"/>
    <w:unhideWhenUsed/>
    <w:rsid w:val="00BD3A59"/>
    <w:pPr>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character" w:customStyle="1" w:styleId="1">
    <w:name w:val="默认段落字体1"/>
    <w:rsid w:val="00E900A4"/>
  </w:style>
  <w:style w:type="paragraph" w:styleId="Revision">
    <w:name w:val="Revision"/>
    <w:hidden/>
    <w:uiPriority w:val="99"/>
    <w:semiHidden/>
    <w:rsid w:val="000B7B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3894">
      <w:bodyDiv w:val="1"/>
      <w:marLeft w:val="0"/>
      <w:marRight w:val="0"/>
      <w:marTop w:val="0"/>
      <w:marBottom w:val="0"/>
      <w:divBdr>
        <w:top w:val="none" w:sz="0" w:space="0" w:color="auto"/>
        <w:left w:val="none" w:sz="0" w:space="0" w:color="auto"/>
        <w:bottom w:val="none" w:sz="0" w:space="0" w:color="auto"/>
        <w:right w:val="none" w:sz="0" w:space="0" w:color="auto"/>
      </w:divBdr>
    </w:div>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1022513686">
      <w:bodyDiv w:val="1"/>
      <w:marLeft w:val="0"/>
      <w:marRight w:val="0"/>
      <w:marTop w:val="0"/>
      <w:marBottom w:val="0"/>
      <w:divBdr>
        <w:top w:val="none" w:sz="0" w:space="0" w:color="auto"/>
        <w:left w:val="none" w:sz="0" w:space="0" w:color="auto"/>
        <w:bottom w:val="none" w:sz="0" w:space="0" w:color="auto"/>
        <w:right w:val="none" w:sz="0" w:space="0" w:color="auto"/>
      </w:divBdr>
    </w:div>
    <w:div w:id="1516962748">
      <w:bodyDiv w:val="1"/>
      <w:marLeft w:val="0"/>
      <w:marRight w:val="0"/>
      <w:marTop w:val="0"/>
      <w:marBottom w:val="0"/>
      <w:divBdr>
        <w:top w:val="none" w:sz="0" w:space="0" w:color="auto"/>
        <w:left w:val="none" w:sz="0" w:space="0" w:color="auto"/>
        <w:bottom w:val="none" w:sz="0" w:space="0" w:color="auto"/>
        <w:right w:val="none" w:sz="0" w:space="0" w:color="auto"/>
      </w:divBdr>
    </w:div>
    <w:div w:id="1715231595">
      <w:bodyDiv w:val="1"/>
      <w:marLeft w:val="0"/>
      <w:marRight w:val="0"/>
      <w:marTop w:val="0"/>
      <w:marBottom w:val="0"/>
      <w:divBdr>
        <w:top w:val="none" w:sz="0" w:space="0" w:color="auto"/>
        <w:left w:val="none" w:sz="0" w:space="0" w:color="auto"/>
        <w:bottom w:val="none" w:sz="0" w:space="0" w:color="auto"/>
        <w:right w:val="none" w:sz="0" w:space="0" w:color="auto"/>
      </w:divBdr>
    </w:div>
    <w:div w:id="1868132612">
      <w:bodyDiv w:val="1"/>
      <w:marLeft w:val="0"/>
      <w:marRight w:val="0"/>
      <w:marTop w:val="0"/>
      <w:marBottom w:val="0"/>
      <w:divBdr>
        <w:top w:val="none" w:sz="0" w:space="0" w:color="auto"/>
        <w:left w:val="none" w:sz="0" w:space="0" w:color="auto"/>
        <w:bottom w:val="none" w:sz="0" w:space="0" w:color="auto"/>
        <w:right w:val="none" w:sz="0" w:space="0" w:color="auto"/>
      </w:divBdr>
    </w:div>
    <w:div w:id="1896969611">
      <w:bodyDiv w:val="1"/>
      <w:marLeft w:val="0"/>
      <w:marRight w:val="0"/>
      <w:marTop w:val="0"/>
      <w:marBottom w:val="0"/>
      <w:divBdr>
        <w:top w:val="none" w:sz="0" w:space="0" w:color="auto"/>
        <w:left w:val="none" w:sz="0" w:space="0" w:color="auto"/>
        <w:bottom w:val="none" w:sz="0" w:space="0" w:color="auto"/>
        <w:right w:val="none" w:sz="0" w:space="0" w:color="auto"/>
      </w:divBdr>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17030201">
      <w:bodyDiv w:val="1"/>
      <w:marLeft w:val="0"/>
      <w:marRight w:val="0"/>
      <w:marTop w:val="0"/>
      <w:marBottom w:val="0"/>
      <w:divBdr>
        <w:top w:val="none" w:sz="0" w:space="0" w:color="auto"/>
        <w:left w:val="none" w:sz="0" w:space="0" w:color="auto"/>
        <w:bottom w:val="none" w:sz="0" w:space="0" w:color="auto"/>
        <w:right w:val="none" w:sz="0" w:space="0" w:color="auto"/>
      </w:divBdr>
      <w:divsChild>
        <w:div w:id="397440602">
          <w:marLeft w:val="0"/>
          <w:marRight w:val="0"/>
          <w:marTop w:val="0"/>
          <w:marBottom w:val="0"/>
          <w:divBdr>
            <w:top w:val="none" w:sz="0" w:space="0" w:color="auto"/>
            <w:left w:val="none" w:sz="0" w:space="0" w:color="auto"/>
            <w:bottom w:val="none" w:sz="0" w:space="0" w:color="auto"/>
            <w:right w:val="none" w:sz="0" w:space="0" w:color="auto"/>
          </w:divBdr>
        </w:div>
        <w:div w:id="398678159">
          <w:marLeft w:val="0"/>
          <w:marRight w:val="0"/>
          <w:marTop w:val="0"/>
          <w:marBottom w:val="0"/>
          <w:divBdr>
            <w:top w:val="none" w:sz="0" w:space="0" w:color="auto"/>
            <w:left w:val="none" w:sz="0" w:space="0" w:color="auto"/>
            <w:bottom w:val="none" w:sz="0" w:space="0" w:color="auto"/>
            <w:right w:val="none" w:sz="0" w:space="0" w:color="auto"/>
          </w:divBdr>
        </w:div>
      </w:divsChild>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 w:id="2101559287">
      <w:bodyDiv w:val="1"/>
      <w:marLeft w:val="0"/>
      <w:marRight w:val="0"/>
      <w:marTop w:val="0"/>
      <w:marBottom w:val="0"/>
      <w:divBdr>
        <w:top w:val="none" w:sz="0" w:space="0" w:color="auto"/>
        <w:left w:val="none" w:sz="0" w:space="0" w:color="auto"/>
        <w:bottom w:val="none" w:sz="0" w:space="0" w:color="auto"/>
        <w:right w:val="none" w:sz="0" w:space="0" w:color="auto"/>
      </w:divBdr>
      <w:divsChild>
        <w:div w:id="267739145">
          <w:marLeft w:val="0"/>
          <w:marRight w:val="0"/>
          <w:marTop w:val="0"/>
          <w:marBottom w:val="0"/>
          <w:divBdr>
            <w:top w:val="none" w:sz="0" w:space="0" w:color="auto"/>
            <w:left w:val="none" w:sz="0" w:space="0" w:color="auto"/>
            <w:bottom w:val="none" w:sz="0" w:space="0" w:color="auto"/>
            <w:right w:val="none" w:sz="0" w:space="0" w:color="auto"/>
          </w:divBdr>
        </w:div>
        <w:div w:id="1577936786">
          <w:marLeft w:val="0"/>
          <w:marRight w:val="0"/>
          <w:marTop w:val="0"/>
          <w:marBottom w:val="0"/>
          <w:divBdr>
            <w:top w:val="none" w:sz="0" w:space="0" w:color="auto"/>
            <w:left w:val="none" w:sz="0" w:space="0" w:color="auto"/>
            <w:bottom w:val="none" w:sz="0" w:space="0" w:color="auto"/>
            <w:right w:val="none" w:sz="0" w:space="0" w:color="auto"/>
          </w:divBdr>
        </w:div>
        <w:div w:id="2107654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61/submission/e4e7dcb2-fecb-429c-950a-3791214e6db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settings" Target="settings.xml"/><Relationship Id="rId9" Type="http://schemas.openxmlformats.org/officeDocument/2006/relationships/hyperlink" Target="https://www.trade-remedies.service.gov.uk/public/case/TD006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2.xml><?xml version="1.0" encoding="utf-8"?>
<ds:datastoreItem xmlns:ds="http://schemas.openxmlformats.org/officeDocument/2006/customXml" ds:itemID="{07320551-9570-400B-AA6C-3484B70F1B67}"/>
</file>

<file path=customXml/itemProps3.xml><?xml version="1.0" encoding="utf-8"?>
<ds:datastoreItem xmlns:ds="http://schemas.openxmlformats.org/officeDocument/2006/customXml" ds:itemID="{389B2DC0-69B8-486B-B9B2-F90B21E08B7C}"/>
</file>

<file path=customXml/itemProps4.xml><?xml version="1.0" encoding="utf-8"?>
<ds:datastoreItem xmlns:ds="http://schemas.openxmlformats.org/officeDocument/2006/customXml" ds:itemID="{8BA30878-65F2-41BE-9C95-59E804C6A4B4}"/>
</file>

<file path=docProps/app.xml><?xml version="1.0" encoding="utf-8"?>
<Properties xmlns="http://schemas.openxmlformats.org/officeDocument/2006/extended-properties" xmlns:vt="http://schemas.openxmlformats.org/officeDocument/2006/docPropsVTypes">
  <Template>Normal</Template>
  <TotalTime>0</TotalTime>
  <Pages>14</Pages>
  <Words>3778</Words>
  <Characters>21536</Characters>
  <Application>Microsoft Office Word</Application>
  <DocSecurity>0</DocSecurity>
  <Lines>179</Lines>
  <Paragraphs>50</Paragraphs>
  <ScaleCrop>false</ScaleCrop>
  <Company/>
  <LinksUpToDate>false</LinksUpToDate>
  <CharactersWithSpaces>25264</CharactersWithSpaces>
  <SharedDoc>false</SharedDoc>
  <HLinks>
    <vt:vector size="258" baseType="variant">
      <vt:variant>
        <vt:i4>3932204</vt:i4>
      </vt:variant>
      <vt:variant>
        <vt:i4>237</vt:i4>
      </vt:variant>
      <vt:variant>
        <vt:i4>0</vt:i4>
      </vt:variant>
      <vt:variant>
        <vt:i4>5</vt:i4>
      </vt:variant>
      <vt:variant>
        <vt:lpwstr/>
      </vt:variant>
      <vt:variant>
        <vt:lpwstr>_Confidential_information</vt:lpwstr>
      </vt:variant>
      <vt:variant>
        <vt:i4>3932204</vt:i4>
      </vt:variant>
      <vt:variant>
        <vt:i4>231</vt:i4>
      </vt:variant>
      <vt:variant>
        <vt:i4>0</vt:i4>
      </vt:variant>
      <vt:variant>
        <vt:i4>5</vt:i4>
      </vt:variant>
      <vt:variant>
        <vt:lpwstr/>
      </vt:variant>
      <vt:variant>
        <vt:lpwstr>_Confidential_information</vt:lpwstr>
      </vt:variant>
      <vt:variant>
        <vt:i4>3932204</vt:i4>
      </vt:variant>
      <vt:variant>
        <vt:i4>225</vt:i4>
      </vt:variant>
      <vt:variant>
        <vt:i4>0</vt:i4>
      </vt:variant>
      <vt:variant>
        <vt:i4>5</vt:i4>
      </vt:variant>
      <vt:variant>
        <vt:lpwstr/>
      </vt:variant>
      <vt:variant>
        <vt:lpwstr>_Confidential_information</vt:lpwstr>
      </vt:variant>
      <vt:variant>
        <vt:i4>3932204</vt:i4>
      </vt:variant>
      <vt:variant>
        <vt:i4>219</vt:i4>
      </vt:variant>
      <vt:variant>
        <vt:i4>0</vt:i4>
      </vt:variant>
      <vt:variant>
        <vt:i4>5</vt:i4>
      </vt:variant>
      <vt:variant>
        <vt:lpwstr/>
      </vt:variant>
      <vt:variant>
        <vt:lpwstr>_Confidential_information</vt:lpwstr>
      </vt:variant>
      <vt:variant>
        <vt:i4>3932204</vt:i4>
      </vt:variant>
      <vt:variant>
        <vt:i4>213</vt:i4>
      </vt:variant>
      <vt:variant>
        <vt:i4>0</vt:i4>
      </vt:variant>
      <vt:variant>
        <vt:i4>5</vt:i4>
      </vt:variant>
      <vt:variant>
        <vt:lpwstr/>
      </vt:variant>
      <vt:variant>
        <vt:lpwstr>_Confidential_information</vt:lpwstr>
      </vt:variant>
      <vt:variant>
        <vt:i4>3932204</vt:i4>
      </vt:variant>
      <vt:variant>
        <vt:i4>207</vt:i4>
      </vt:variant>
      <vt:variant>
        <vt:i4>0</vt:i4>
      </vt:variant>
      <vt:variant>
        <vt:i4>5</vt:i4>
      </vt:variant>
      <vt:variant>
        <vt:lpwstr/>
      </vt:variant>
      <vt:variant>
        <vt:lpwstr>_Confidential_information</vt:lpwstr>
      </vt:variant>
      <vt:variant>
        <vt:i4>3932204</vt:i4>
      </vt:variant>
      <vt:variant>
        <vt:i4>201</vt:i4>
      </vt:variant>
      <vt:variant>
        <vt:i4>0</vt:i4>
      </vt:variant>
      <vt:variant>
        <vt:i4>5</vt:i4>
      </vt:variant>
      <vt:variant>
        <vt:lpwstr/>
      </vt:variant>
      <vt:variant>
        <vt:lpwstr>_Confidential_information</vt:lpwstr>
      </vt:variant>
      <vt:variant>
        <vt:i4>3932204</vt:i4>
      </vt:variant>
      <vt:variant>
        <vt:i4>195</vt:i4>
      </vt:variant>
      <vt:variant>
        <vt:i4>0</vt:i4>
      </vt:variant>
      <vt:variant>
        <vt:i4>5</vt:i4>
      </vt:variant>
      <vt:variant>
        <vt:lpwstr/>
      </vt:variant>
      <vt:variant>
        <vt:lpwstr>_Confidential_information</vt:lpwstr>
      </vt:variant>
      <vt:variant>
        <vt:i4>3932204</vt:i4>
      </vt:variant>
      <vt:variant>
        <vt:i4>189</vt:i4>
      </vt:variant>
      <vt:variant>
        <vt:i4>0</vt:i4>
      </vt:variant>
      <vt:variant>
        <vt:i4>5</vt:i4>
      </vt:variant>
      <vt:variant>
        <vt:lpwstr/>
      </vt:variant>
      <vt:variant>
        <vt:lpwstr>_Confidential_information</vt:lpwstr>
      </vt:variant>
      <vt:variant>
        <vt:i4>3932204</vt:i4>
      </vt:variant>
      <vt:variant>
        <vt:i4>183</vt:i4>
      </vt:variant>
      <vt:variant>
        <vt:i4>0</vt:i4>
      </vt:variant>
      <vt:variant>
        <vt:i4>5</vt:i4>
      </vt:variant>
      <vt:variant>
        <vt:lpwstr/>
      </vt:variant>
      <vt:variant>
        <vt:lpwstr>_Confidential_information</vt:lpwstr>
      </vt:variant>
      <vt:variant>
        <vt:i4>3932204</vt:i4>
      </vt:variant>
      <vt:variant>
        <vt:i4>177</vt:i4>
      </vt:variant>
      <vt:variant>
        <vt:i4>0</vt:i4>
      </vt:variant>
      <vt:variant>
        <vt:i4>5</vt:i4>
      </vt:variant>
      <vt:variant>
        <vt:lpwstr/>
      </vt:variant>
      <vt:variant>
        <vt:lpwstr>_Confidential_information</vt:lpwstr>
      </vt:variant>
      <vt:variant>
        <vt:i4>3932204</vt:i4>
      </vt:variant>
      <vt:variant>
        <vt:i4>171</vt:i4>
      </vt:variant>
      <vt:variant>
        <vt:i4>0</vt:i4>
      </vt:variant>
      <vt:variant>
        <vt:i4>5</vt:i4>
      </vt:variant>
      <vt:variant>
        <vt:lpwstr/>
      </vt:variant>
      <vt:variant>
        <vt:lpwstr>_Confidential_information</vt:lpwstr>
      </vt:variant>
      <vt:variant>
        <vt:i4>3932204</vt:i4>
      </vt:variant>
      <vt:variant>
        <vt:i4>165</vt:i4>
      </vt:variant>
      <vt:variant>
        <vt:i4>0</vt:i4>
      </vt:variant>
      <vt:variant>
        <vt:i4>5</vt:i4>
      </vt:variant>
      <vt:variant>
        <vt:lpwstr/>
      </vt:variant>
      <vt:variant>
        <vt:lpwstr>_Confidential_information</vt:lpwstr>
      </vt:variant>
      <vt:variant>
        <vt:i4>3932204</vt:i4>
      </vt:variant>
      <vt:variant>
        <vt:i4>159</vt:i4>
      </vt:variant>
      <vt:variant>
        <vt:i4>0</vt:i4>
      </vt:variant>
      <vt:variant>
        <vt:i4>5</vt:i4>
      </vt:variant>
      <vt:variant>
        <vt:lpwstr/>
      </vt:variant>
      <vt:variant>
        <vt:lpwstr>_Confidential_information</vt:lpwstr>
      </vt:variant>
      <vt:variant>
        <vt:i4>3932204</vt:i4>
      </vt:variant>
      <vt:variant>
        <vt:i4>153</vt:i4>
      </vt:variant>
      <vt:variant>
        <vt:i4>0</vt:i4>
      </vt:variant>
      <vt:variant>
        <vt:i4>5</vt:i4>
      </vt:variant>
      <vt:variant>
        <vt:lpwstr/>
      </vt:variant>
      <vt:variant>
        <vt:lpwstr>_Confidential_information</vt:lpwstr>
      </vt:variant>
      <vt:variant>
        <vt:i4>3932204</vt:i4>
      </vt:variant>
      <vt:variant>
        <vt:i4>147</vt:i4>
      </vt:variant>
      <vt:variant>
        <vt:i4>0</vt:i4>
      </vt:variant>
      <vt:variant>
        <vt:i4>5</vt:i4>
      </vt:variant>
      <vt:variant>
        <vt:lpwstr/>
      </vt:variant>
      <vt:variant>
        <vt:lpwstr>_Confidential_information</vt:lpwstr>
      </vt:variant>
      <vt:variant>
        <vt:i4>3932204</vt:i4>
      </vt:variant>
      <vt:variant>
        <vt:i4>144</vt:i4>
      </vt:variant>
      <vt:variant>
        <vt:i4>0</vt:i4>
      </vt:variant>
      <vt:variant>
        <vt:i4>5</vt:i4>
      </vt:variant>
      <vt:variant>
        <vt:lpwstr/>
      </vt:variant>
      <vt:variant>
        <vt:lpwstr>_Confidential_information</vt:lpwstr>
      </vt:variant>
      <vt:variant>
        <vt:i4>3932204</vt:i4>
      </vt:variant>
      <vt:variant>
        <vt:i4>138</vt:i4>
      </vt:variant>
      <vt:variant>
        <vt:i4>0</vt:i4>
      </vt:variant>
      <vt:variant>
        <vt:i4>5</vt:i4>
      </vt:variant>
      <vt:variant>
        <vt:lpwstr/>
      </vt:variant>
      <vt:variant>
        <vt:lpwstr>_Confidential_information</vt:lpwstr>
      </vt:variant>
      <vt:variant>
        <vt:i4>3932204</vt:i4>
      </vt:variant>
      <vt:variant>
        <vt:i4>132</vt:i4>
      </vt:variant>
      <vt:variant>
        <vt:i4>0</vt:i4>
      </vt:variant>
      <vt:variant>
        <vt:i4>5</vt:i4>
      </vt:variant>
      <vt:variant>
        <vt:lpwstr/>
      </vt:variant>
      <vt:variant>
        <vt:lpwstr>_Confidential_information</vt:lpwstr>
      </vt:variant>
      <vt:variant>
        <vt:i4>3932204</vt:i4>
      </vt:variant>
      <vt:variant>
        <vt:i4>126</vt:i4>
      </vt:variant>
      <vt:variant>
        <vt:i4>0</vt:i4>
      </vt:variant>
      <vt:variant>
        <vt:i4>5</vt:i4>
      </vt:variant>
      <vt:variant>
        <vt:lpwstr/>
      </vt:variant>
      <vt:variant>
        <vt:lpwstr>_Confidential_information</vt:lpwstr>
      </vt:variant>
      <vt:variant>
        <vt:i4>3932204</vt:i4>
      </vt:variant>
      <vt:variant>
        <vt:i4>120</vt:i4>
      </vt:variant>
      <vt:variant>
        <vt:i4>0</vt:i4>
      </vt:variant>
      <vt:variant>
        <vt:i4>5</vt:i4>
      </vt:variant>
      <vt:variant>
        <vt:lpwstr/>
      </vt:variant>
      <vt:variant>
        <vt:lpwstr>_Confidential_information</vt:lpwstr>
      </vt:variant>
      <vt:variant>
        <vt:i4>3932204</vt:i4>
      </vt:variant>
      <vt:variant>
        <vt:i4>114</vt:i4>
      </vt:variant>
      <vt:variant>
        <vt:i4>0</vt:i4>
      </vt:variant>
      <vt:variant>
        <vt:i4>5</vt:i4>
      </vt:variant>
      <vt:variant>
        <vt:lpwstr/>
      </vt:variant>
      <vt:variant>
        <vt:lpwstr>_Confidential_information</vt:lpwstr>
      </vt:variant>
      <vt:variant>
        <vt:i4>3932204</vt:i4>
      </vt:variant>
      <vt:variant>
        <vt:i4>108</vt:i4>
      </vt:variant>
      <vt:variant>
        <vt:i4>0</vt:i4>
      </vt:variant>
      <vt:variant>
        <vt:i4>5</vt:i4>
      </vt:variant>
      <vt:variant>
        <vt:lpwstr/>
      </vt:variant>
      <vt:variant>
        <vt:lpwstr>_Confidential_information</vt:lpwstr>
      </vt:variant>
      <vt:variant>
        <vt:i4>3932204</vt:i4>
      </vt:variant>
      <vt:variant>
        <vt:i4>102</vt:i4>
      </vt:variant>
      <vt:variant>
        <vt:i4>0</vt:i4>
      </vt:variant>
      <vt:variant>
        <vt:i4>5</vt:i4>
      </vt:variant>
      <vt:variant>
        <vt:lpwstr/>
      </vt:variant>
      <vt:variant>
        <vt:lpwstr>_Confidential_information</vt:lpwstr>
      </vt:variant>
      <vt:variant>
        <vt:i4>8061041</vt:i4>
      </vt:variant>
      <vt:variant>
        <vt:i4>99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983126</vt:i4>
      </vt:variant>
      <vt:variant>
        <vt:i4>96</vt:i4>
      </vt:variant>
      <vt:variant>
        <vt:i4>0</vt:i4>
      </vt:variant>
      <vt:variant>
        <vt:i4>5</vt:i4>
      </vt:variant>
      <vt:variant>
        <vt:lpwstr>https://www.trade-remedies.service.gov.uk/public/case/TD0061/</vt:lpwstr>
      </vt:variant>
      <vt:variant>
        <vt:lpwstr/>
      </vt:variant>
      <vt:variant>
        <vt:i4>1441841</vt:i4>
      </vt:variant>
      <vt:variant>
        <vt:i4>89</vt:i4>
      </vt:variant>
      <vt:variant>
        <vt:i4>0</vt:i4>
      </vt:variant>
      <vt:variant>
        <vt:i4>5</vt:i4>
      </vt:variant>
      <vt:variant>
        <vt:lpwstr/>
      </vt:variant>
      <vt:variant>
        <vt:lpwstr>_Toc175150077</vt:lpwstr>
      </vt:variant>
      <vt:variant>
        <vt:i4>1441841</vt:i4>
      </vt:variant>
      <vt:variant>
        <vt:i4>83</vt:i4>
      </vt:variant>
      <vt:variant>
        <vt:i4>0</vt:i4>
      </vt:variant>
      <vt:variant>
        <vt:i4>5</vt:i4>
      </vt:variant>
      <vt:variant>
        <vt:lpwstr/>
      </vt:variant>
      <vt:variant>
        <vt:lpwstr>_Toc175150076</vt:lpwstr>
      </vt:variant>
      <vt:variant>
        <vt:i4>1441841</vt:i4>
      </vt:variant>
      <vt:variant>
        <vt:i4>77</vt:i4>
      </vt:variant>
      <vt:variant>
        <vt:i4>0</vt:i4>
      </vt:variant>
      <vt:variant>
        <vt:i4>5</vt:i4>
      </vt:variant>
      <vt:variant>
        <vt:lpwstr/>
      </vt:variant>
      <vt:variant>
        <vt:lpwstr>_Toc175150075</vt:lpwstr>
      </vt:variant>
      <vt:variant>
        <vt:i4>1441841</vt:i4>
      </vt:variant>
      <vt:variant>
        <vt:i4>71</vt:i4>
      </vt:variant>
      <vt:variant>
        <vt:i4>0</vt:i4>
      </vt:variant>
      <vt:variant>
        <vt:i4>5</vt:i4>
      </vt:variant>
      <vt:variant>
        <vt:lpwstr/>
      </vt:variant>
      <vt:variant>
        <vt:lpwstr>_Toc175150074</vt:lpwstr>
      </vt:variant>
      <vt:variant>
        <vt:i4>1441841</vt:i4>
      </vt:variant>
      <vt:variant>
        <vt:i4>65</vt:i4>
      </vt:variant>
      <vt:variant>
        <vt:i4>0</vt:i4>
      </vt:variant>
      <vt:variant>
        <vt:i4>5</vt:i4>
      </vt:variant>
      <vt:variant>
        <vt:lpwstr/>
      </vt:variant>
      <vt:variant>
        <vt:lpwstr>_Toc175150073</vt:lpwstr>
      </vt:variant>
      <vt:variant>
        <vt:i4>1441841</vt:i4>
      </vt:variant>
      <vt:variant>
        <vt:i4>59</vt:i4>
      </vt:variant>
      <vt:variant>
        <vt:i4>0</vt:i4>
      </vt:variant>
      <vt:variant>
        <vt:i4>5</vt:i4>
      </vt:variant>
      <vt:variant>
        <vt:lpwstr/>
      </vt:variant>
      <vt:variant>
        <vt:lpwstr>_Toc175150072</vt:lpwstr>
      </vt:variant>
      <vt:variant>
        <vt:i4>1441841</vt:i4>
      </vt:variant>
      <vt:variant>
        <vt:i4>53</vt:i4>
      </vt:variant>
      <vt:variant>
        <vt:i4>0</vt:i4>
      </vt:variant>
      <vt:variant>
        <vt:i4>5</vt:i4>
      </vt:variant>
      <vt:variant>
        <vt:lpwstr/>
      </vt:variant>
      <vt:variant>
        <vt:lpwstr>_Toc175150071</vt:lpwstr>
      </vt:variant>
      <vt:variant>
        <vt:i4>1441841</vt:i4>
      </vt:variant>
      <vt:variant>
        <vt:i4>47</vt:i4>
      </vt:variant>
      <vt:variant>
        <vt:i4>0</vt:i4>
      </vt:variant>
      <vt:variant>
        <vt:i4>5</vt:i4>
      </vt:variant>
      <vt:variant>
        <vt:lpwstr/>
      </vt:variant>
      <vt:variant>
        <vt:lpwstr>_Toc175150070</vt:lpwstr>
      </vt:variant>
      <vt:variant>
        <vt:i4>1507377</vt:i4>
      </vt:variant>
      <vt:variant>
        <vt:i4>41</vt:i4>
      </vt:variant>
      <vt:variant>
        <vt:i4>0</vt:i4>
      </vt:variant>
      <vt:variant>
        <vt:i4>5</vt:i4>
      </vt:variant>
      <vt:variant>
        <vt:lpwstr/>
      </vt:variant>
      <vt:variant>
        <vt:lpwstr>_Toc175150069</vt:lpwstr>
      </vt:variant>
      <vt:variant>
        <vt:i4>1507377</vt:i4>
      </vt:variant>
      <vt:variant>
        <vt:i4>35</vt:i4>
      </vt:variant>
      <vt:variant>
        <vt:i4>0</vt:i4>
      </vt:variant>
      <vt:variant>
        <vt:i4>5</vt:i4>
      </vt:variant>
      <vt:variant>
        <vt:lpwstr/>
      </vt:variant>
      <vt:variant>
        <vt:lpwstr>_Toc175150068</vt:lpwstr>
      </vt:variant>
      <vt:variant>
        <vt:i4>1507377</vt:i4>
      </vt:variant>
      <vt:variant>
        <vt:i4>29</vt:i4>
      </vt:variant>
      <vt:variant>
        <vt:i4>0</vt:i4>
      </vt:variant>
      <vt:variant>
        <vt:i4>5</vt:i4>
      </vt:variant>
      <vt:variant>
        <vt:lpwstr/>
      </vt:variant>
      <vt:variant>
        <vt:lpwstr>_Toc175150067</vt:lpwstr>
      </vt:variant>
      <vt:variant>
        <vt:i4>1507377</vt:i4>
      </vt:variant>
      <vt:variant>
        <vt:i4>23</vt:i4>
      </vt:variant>
      <vt:variant>
        <vt:i4>0</vt:i4>
      </vt:variant>
      <vt:variant>
        <vt:i4>5</vt:i4>
      </vt:variant>
      <vt:variant>
        <vt:lpwstr/>
      </vt:variant>
      <vt:variant>
        <vt:lpwstr>_Toc175150066</vt:lpwstr>
      </vt:variant>
      <vt:variant>
        <vt:i4>1507377</vt:i4>
      </vt:variant>
      <vt:variant>
        <vt:i4>17</vt:i4>
      </vt:variant>
      <vt:variant>
        <vt:i4>0</vt:i4>
      </vt:variant>
      <vt:variant>
        <vt:i4>5</vt:i4>
      </vt:variant>
      <vt:variant>
        <vt:lpwstr/>
      </vt:variant>
      <vt:variant>
        <vt:lpwstr>_Toc175150065</vt:lpwstr>
      </vt:variant>
      <vt:variant>
        <vt:i4>1507377</vt:i4>
      </vt:variant>
      <vt:variant>
        <vt:i4>11</vt:i4>
      </vt:variant>
      <vt:variant>
        <vt:i4>0</vt:i4>
      </vt:variant>
      <vt:variant>
        <vt:i4>5</vt:i4>
      </vt:variant>
      <vt:variant>
        <vt:lpwstr/>
      </vt:variant>
      <vt:variant>
        <vt:lpwstr>_Toc175150064</vt:lpwstr>
      </vt:variant>
      <vt:variant>
        <vt:i4>1507377</vt:i4>
      </vt:variant>
      <vt:variant>
        <vt:i4>5</vt:i4>
      </vt:variant>
      <vt:variant>
        <vt:i4>0</vt:i4>
      </vt:variant>
      <vt:variant>
        <vt:i4>5</vt:i4>
      </vt:variant>
      <vt:variant>
        <vt:lpwstr/>
      </vt:variant>
      <vt:variant>
        <vt:lpwstr>_Toc175150063</vt:lpwstr>
      </vt:variant>
      <vt:variant>
        <vt:i4>4522005</vt:i4>
      </vt:variant>
      <vt:variant>
        <vt:i4>0</vt:i4>
      </vt:variant>
      <vt:variant>
        <vt:i4>0</vt:i4>
      </vt:variant>
      <vt:variant>
        <vt:i4>5</vt:i4>
      </vt:variant>
      <vt:variant>
        <vt:lpwstr>https://www.trade-remedies.service.gov.uk/public/case/TD0061/submission/e4e7dcb2-fecb-429c-950a-3791214e6db8/</vt:lpwstr>
      </vt:variant>
      <vt:variant>
        <vt:lpwstr/>
      </vt:variant>
      <vt:variant>
        <vt:i4>7012446</vt:i4>
      </vt:variant>
      <vt:variant>
        <vt:i4>0</vt:i4>
      </vt:variant>
      <vt:variant>
        <vt:i4>0</vt:i4>
      </vt:variant>
      <vt:variant>
        <vt:i4>5</vt:i4>
      </vt:variant>
      <vt:variant>
        <vt:lpwstr>mailto:Daniel.Davel@traderemedies.gov.uk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2025-06-06T09:03:00Z</dcterms:created>
  <dcterms:modified xsi:type="dcterms:W3CDTF">2025-06-06T09:03:00Z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