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B7290" w14:textId="602EEB00" w:rsidR="00AB45AD" w:rsidRPr="00933E7D" w:rsidRDefault="001848E0" w:rsidP="00AB45AD">
      <w:pPr>
        <w:contextualSpacing/>
        <w:jc w:val="center"/>
        <w:rPr>
          <w:rFonts w:cs="Arial"/>
          <w:b/>
          <w:bCs/>
          <w:sz w:val="36"/>
          <w:szCs w:val="36"/>
        </w:rPr>
      </w:pPr>
      <w:r>
        <w:rPr>
          <w:rFonts w:cs="Arial"/>
          <w:b/>
          <w:bCs/>
          <w:sz w:val="36"/>
          <w:szCs w:val="36"/>
        </w:rPr>
        <w:t>Verification</w:t>
      </w:r>
      <w:r w:rsidR="00AB45AD" w:rsidRPr="00CA71AD">
        <w:rPr>
          <w:rFonts w:cs="Arial"/>
          <w:b/>
          <w:bCs/>
          <w:sz w:val="36"/>
          <w:szCs w:val="36"/>
        </w:rPr>
        <w:t xml:space="preserve"> </w:t>
      </w:r>
      <w:r w:rsidR="00AB45AD">
        <w:rPr>
          <w:rFonts w:cs="Arial"/>
          <w:b/>
          <w:bCs/>
          <w:sz w:val="36"/>
          <w:szCs w:val="36"/>
        </w:rPr>
        <w:t>report</w:t>
      </w:r>
      <w:r w:rsidR="0064590E">
        <w:rPr>
          <w:rFonts w:cs="Arial"/>
          <w:b/>
          <w:bCs/>
          <w:sz w:val="36"/>
          <w:szCs w:val="36"/>
        </w:rPr>
        <w:t xml:space="preserve"> </w:t>
      </w:r>
      <w:r w:rsidR="00A009E3">
        <w:rPr>
          <w:rFonts w:cs="Arial"/>
          <w:b/>
          <w:bCs/>
          <w:sz w:val="36"/>
          <w:szCs w:val="36"/>
        </w:rPr>
        <w:t>–</w:t>
      </w:r>
      <w:r w:rsidR="0064590E">
        <w:rPr>
          <w:rFonts w:cs="Arial"/>
          <w:b/>
          <w:bCs/>
          <w:sz w:val="36"/>
          <w:szCs w:val="36"/>
        </w:rPr>
        <w:t xml:space="preserve"> </w:t>
      </w:r>
      <w:r w:rsidR="00A009E3">
        <w:rPr>
          <w:rFonts w:cs="Arial"/>
          <w:b/>
          <w:bCs/>
          <w:sz w:val="36"/>
          <w:szCs w:val="36"/>
        </w:rPr>
        <w:t>UK Producer</w:t>
      </w:r>
      <w:r w:rsidR="00AB45AD" w:rsidRPr="00933E7D">
        <w:rPr>
          <w:rFonts w:cs="Arial"/>
          <w:b/>
          <w:bCs/>
          <w:sz w:val="36"/>
          <w:szCs w:val="36"/>
        </w:rPr>
        <w:t xml:space="preserve"> </w:t>
      </w:r>
    </w:p>
    <w:p w14:paraId="6A86D24E" w14:textId="6D954B09" w:rsidR="00AB45AD" w:rsidRPr="00A050BF" w:rsidRDefault="00AB45AD" w:rsidP="00AB45AD">
      <w:pPr>
        <w:contextualSpacing/>
        <w:jc w:val="center"/>
        <w:rPr>
          <w:rFonts w:eastAsiaTheme="majorEastAsia" w:cs="Arial"/>
          <w:b/>
          <w:color w:val="FF0000"/>
          <w:spacing w:val="-10"/>
          <w:kern w:val="28"/>
          <w:sz w:val="36"/>
          <w:szCs w:val="36"/>
        </w:rPr>
      </w:pPr>
      <w:r w:rsidRPr="00A050BF">
        <w:rPr>
          <w:rFonts w:eastAsiaTheme="majorEastAsia" w:cs="Arial"/>
          <w:b/>
          <w:spacing w:val="-10"/>
          <w:kern w:val="28"/>
          <w:sz w:val="36"/>
          <w:szCs w:val="36"/>
        </w:rPr>
        <w:t xml:space="preserve">Case </w:t>
      </w:r>
      <w:r w:rsidR="00672BFE" w:rsidRPr="00F31470">
        <w:rPr>
          <w:rFonts w:eastAsiaTheme="majorEastAsia" w:cs="Arial"/>
          <w:b/>
          <w:spacing w:val="-10"/>
          <w:kern w:val="28"/>
          <w:sz w:val="36"/>
          <w:szCs w:val="36"/>
        </w:rPr>
        <w:t>TD0013</w:t>
      </w:r>
      <w:r w:rsidRPr="00A00F42">
        <w:rPr>
          <w:rFonts w:eastAsiaTheme="majorEastAsia" w:cs="Arial"/>
          <w:b/>
          <w:spacing w:val="-10"/>
          <w:kern w:val="28"/>
          <w:sz w:val="36"/>
          <w:szCs w:val="36"/>
        </w:rPr>
        <w:t xml:space="preserve">: </w:t>
      </w:r>
      <w:r w:rsidR="00672BFE" w:rsidRPr="00F31470">
        <w:rPr>
          <w:rFonts w:eastAsiaTheme="majorEastAsia" w:cs="Arial"/>
          <w:b/>
          <w:spacing w:val="-10"/>
          <w:kern w:val="28"/>
          <w:sz w:val="36"/>
          <w:szCs w:val="36"/>
        </w:rPr>
        <w:t>Certain Aluminium Road Whee</w:t>
      </w:r>
      <w:r w:rsidR="00326FFA" w:rsidRPr="00F31470">
        <w:rPr>
          <w:rFonts w:eastAsiaTheme="majorEastAsia" w:cs="Arial"/>
          <w:b/>
          <w:spacing w:val="-10"/>
          <w:kern w:val="28"/>
          <w:sz w:val="36"/>
          <w:szCs w:val="36"/>
        </w:rPr>
        <w:t>ls</w:t>
      </w:r>
    </w:p>
    <w:p w14:paraId="513EEBED" w14:textId="77777777" w:rsidR="00AB45AD" w:rsidRPr="00A050BF" w:rsidRDefault="00AB45AD" w:rsidP="00AB45AD">
      <w:pPr>
        <w:tabs>
          <w:tab w:val="left" w:pos="2130"/>
        </w:tabs>
        <w:suppressAutoHyphens/>
        <w:contextualSpacing/>
        <w:jc w:val="center"/>
        <w:rPr>
          <w:rFonts w:cs="Arial"/>
          <w:b/>
          <w:color w:val="FF0000"/>
          <w:sz w:val="32"/>
        </w:rPr>
      </w:pPr>
    </w:p>
    <w:tbl>
      <w:tblPr>
        <w:tblStyle w:val="TableGrid1"/>
        <w:tblW w:w="0" w:type="auto"/>
        <w:tblInd w:w="0" w:type="dxa"/>
        <w:tblCellMar>
          <w:top w:w="28" w:type="dxa"/>
          <w:left w:w="57" w:type="dxa"/>
          <w:bottom w:w="28" w:type="dxa"/>
          <w:right w:w="28" w:type="dxa"/>
        </w:tblCellMar>
        <w:tblLook w:val="04A0" w:firstRow="1" w:lastRow="0" w:firstColumn="1" w:lastColumn="0" w:noHBand="0" w:noVBand="1"/>
      </w:tblPr>
      <w:tblGrid>
        <w:gridCol w:w="3969"/>
        <w:gridCol w:w="5047"/>
      </w:tblGrid>
      <w:tr w:rsidR="00080E0A" w:rsidRPr="00A050BF" w14:paraId="7DCDC3B4" w14:textId="77777777" w:rsidTr="000E0FF2">
        <w:tc>
          <w:tcPr>
            <w:tcW w:w="3969" w:type="dxa"/>
            <w:tcBorders>
              <w:top w:val="nil"/>
              <w:left w:val="nil"/>
              <w:bottom w:val="nil"/>
              <w:right w:val="single" w:sz="4" w:space="0" w:color="auto"/>
            </w:tcBorders>
          </w:tcPr>
          <w:p w14:paraId="3B5CFD32" w14:textId="5BB45674" w:rsidR="00080E0A" w:rsidRPr="00B62E2E" w:rsidRDefault="00B62E2E" w:rsidP="002F62E0">
            <w:pPr>
              <w:tabs>
                <w:tab w:val="left" w:pos="2130"/>
              </w:tabs>
              <w:suppressAutoHyphens/>
              <w:spacing w:line="22" w:lineRule="atLeast"/>
              <w:contextualSpacing/>
              <w:rPr>
                <w:rFonts w:cs="Arial"/>
                <w:b/>
                <w:bCs/>
                <w:szCs w:val="24"/>
              </w:rPr>
            </w:pPr>
            <w:r w:rsidRPr="005526DC">
              <w:rPr>
                <w:rFonts w:ascii="Arial" w:hAnsi="Arial" w:cs="Arial"/>
                <w:b/>
                <w:bCs/>
                <w:sz w:val="24"/>
                <w:szCs w:val="24"/>
              </w:rPr>
              <w:t>Period of Investigation (POI):</w:t>
            </w:r>
          </w:p>
        </w:tc>
        <w:tc>
          <w:tcPr>
            <w:tcW w:w="5047" w:type="dxa"/>
            <w:tcBorders>
              <w:top w:val="single" w:sz="4" w:space="0" w:color="auto"/>
              <w:left w:val="single" w:sz="4" w:space="0" w:color="auto"/>
              <w:bottom w:val="single" w:sz="4" w:space="0" w:color="auto"/>
              <w:right w:val="single" w:sz="4" w:space="0" w:color="auto"/>
            </w:tcBorders>
          </w:tcPr>
          <w:p w14:paraId="796A4B0A" w14:textId="02BF58A4" w:rsidR="00080E0A" w:rsidRPr="00A050BF" w:rsidRDefault="00326FFA" w:rsidP="002F62E0">
            <w:pPr>
              <w:tabs>
                <w:tab w:val="left" w:pos="2130"/>
              </w:tabs>
              <w:suppressAutoHyphens/>
              <w:spacing w:line="22" w:lineRule="atLeast"/>
              <w:contextualSpacing/>
              <w:rPr>
                <w:rFonts w:cs="Arial"/>
                <w:color w:val="FF0000"/>
              </w:rPr>
            </w:pPr>
            <w:r w:rsidRPr="00F31470">
              <w:rPr>
                <w:rFonts w:ascii="Arial" w:hAnsi="Arial" w:cs="Arial"/>
                <w:sz w:val="24"/>
                <w:szCs w:val="24"/>
              </w:rPr>
              <w:t>1 July 2020 to 30 June 2021</w:t>
            </w:r>
            <w:r w:rsidR="0FCD9026" w:rsidRPr="00F31470">
              <w:rPr>
                <w:rFonts w:ascii="Arial" w:hAnsi="Arial" w:cs="Arial"/>
                <w:sz w:val="24"/>
                <w:szCs w:val="24"/>
              </w:rPr>
              <w:t xml:space="preserve"> </w:t>
            </w:r>
          </w:p>
        </w:tc>
      </w:tr>
      <w:tr w:rsidR="00080E0A" w:rsidRPr="00A050BF" w14:paraId="46A5A29A" w14:textId="77777777" w:rsidTr="000E0FF2">
        <w:tc>
          <w:tcPr>
            <w:tcW w:w="3969" w:type="dxa"/>
            <w:tcBorders>
              <w:top w:val="nil"/>
              <w:left w:val="nil"/>
              <w:bottom w:val="nil"/>
              <w:right w:val="nil"/>
            </w:tcBorders>
          </w:tcPr>
          <w:p w14:paraId="603DCD66" w14:textId="77777777" w:rsidR="00080E0A" w:rsidRDefault="00080E0A" w:rsidP="002F62E0">
            <w:pPr>
              <w:tabs>
                <w:tab w:val="left" w:pos="2130"/>
              </w:tabs>
              <w:suppressAutoHyphens/>
              <w:spacing w:line="22" w:lineRule="atLeast"/>
              <w:contextualSpacing/>
              <w:rPr>
                <w:rFonts w:cs="Arial"/>
                <w:b/>
                <w:bCs/>
                <w:szCs w:val="24"/>
              </w:rPr>
            </w:pPr>
          </w:p>
        </w:tc>
        <w:tc>
          <w:tcPr>
            <w:tcW w:w="5047" w:type="dxa"/>
            <w:tcBorders>
              <w:top w:val="single" w:sz="4" w:space="0" w:color="auto"/>
              <w:left w:val="nil"/>
              <w:bottom w:val="single" w:sz="4" w:space="0" w:color="auto"/>
              <w:right w:val="nil"/>
            </w:tcBorders>
          </w:tcPr>
          <w:p w14:paraId="3DFDA4BC" w14:textId="77777777" w:rsidR="00080E0A" w:rsidRPr="00A050BF" w:rsidRDefault="00080E0A" w:rsidP="002F62E0">
            <w:pPr>
              <w:tabs>
                <w:tab w:val="left" w:pos="2130"/>
              </w:tabs>
              <w:suppressAutoHyphens/>
              <w:spacing w:line="22" w:lineRule="atLeast"/>
              <w:contextualSpacing/>
              <w:rPr>
                <w:rFonts w:cs="Arial"/>
                <w:color w:val="FF0000"/>
                <w:szCs w:val="24"/>
              </w:rPr>
            </w:pPr>
          </w:p>
        </w:tc>
      </w:tr>
      <w:tr w:rsidR="00080E0A" w:rsidRPr="00A050BF" w14:paraId="772A4E0B" w14:textId="77777777" w:rsidTr="000E0FF2">
        <w:tc>
          <w:tcPr>
            <w:tcW w:w="3969" w:type="dxa"/>
            <w:tcBorders>
              <w:top w:val="nil"/>
              <w:left w:val="nil"/>
              <w:bottom w:val="nil"/>
              <w:right w:val="single" w:sz="4" w:space="0" w:color="auto"/>
            </w:tcBorders>
          </w:tcPr>
          <w:p w14:paraId="20956D82" w14:textId="755FF2C8" w:rsidR="00080E0A" w:rsidRDefault="00990E01" w:rsidP="002F62E0">
            <w:pPr>
              <w:tabs>
                <w:tab w:val="left" w:pos="2130"/>
              </w:tabs>
              <w:suppressAutoHyphens/>
              <w:spacing w:line="22" w:lineRule="atLeast"/>
              <w:contextualSpacing/>
              <w:rPr>
                <w:rFonts w:cs="Arial"/>
                <w:b/>
                <w:bCs/>
                <w:szCs w:val="24"/>
              </w:rPr>
            </w:pPr>
            <w:r w:rsidRPr="005526DC">
              <w:rPr>
                <w:rFonts w:ascii="Arial" w:hAnsi="Arial" w:cs="Arial"/>
                <w:b/>
                <w:bCs/>
                <w:sz w:val="24"/>
                <w:szCs w:val="24"/>
              </w:rPr>
              <w:t>Injury Period</w:t>
            </w:r>
            <w:r w:rsidR="00F20020" w:rsidRPr="005526DC">
              <w:rPr>
                <w:rFonts w:ascii="Arial" w:hAnsi="Arial" w:cs="Arial"/>
                <w:b/>
                <w:bCs/>
                <w:sz w:val="24"/>
                <w:szCs w:val="24"/>
              </w:rPr>
              <w:t>:</w:t>
            </w:r>
          </w:p>
        </w:tc>
        <w:tc>
          <w:tcPr>
            <w:tcW w:w="5047" w:type="dxa"/>
            <w:tcBorders>
              <w:top w:val="single" w:sz="4" w:space="0" w:color="auto"/>
              <w:left w:val="single" w:sz="4" w:space="0" w:color="auto"/>
              <w:bottom w:val="single" w:sz="4" w:space="0" w:color="auto"/>
              <w:right w:val="single" w:sz="4" w:space="0" w:color="auto"/>
            </w:tcBorders>
          </w:tcPr>
          <w:p w14:paraId="1F96CC5A" w14:textId="60A95E43" w:rsidR="00080E0A" w:rsidRPr="00A050BF" w:rsidRDefault="00326FFA" w:rsidP="002F62E0">
            <w:pPr>
              <w:tabs>
                <w:tab w:val="left" w:pos="2130"/>
              </w:tabs>
              <w:suppressAutoHyphens/>
              <w:spacing w:line="22" w:lineRule="atLeast"/>
              <w:contextualSpacing/>
              <w:rPr>
                <w:rFonts w:ascii="Arial" w:hAnsi="Arial" w:cs="Arial"/>
                <w:color w:val="FF0000"/>
                <w:sz w:val="24"/>
                <w:szCs w:val="24"/>
              </w:rPr>
            </w:pPr>
            <w:r w:rsidRPr="00F31470">
              <w:rPr>
                <w:rFonts w:ascii="Arial" w:hAnsi="Arial" w:cs="Arial"/>
                <w:sz w:val="24"/>
                <w:szCs w:val="24"/>
              </w:rPr>
              <w:t>1 July 2017 to 30 June 202</w:t>
            </w:r>
            <w:r w:rsidR="001707B5">
              <w:rPr>
                <w:rFonts w:ascii="Arial" w:hAnsi="Arial" w:cs="Arial"/>
                <w:sz w:val="24"/>
                <w:szCs w:val="24"/>
              </w:rPr>
              <w:t>1</w:t>
            </w:r>
          </w:p>
        </w:tc>
      </w:tr>
      <w:tr w:rsidR="00080E0A" w:rsidRPr="00A050BF" w14:paraId="07E9CE31" w14:textId="77777777" w:rsidTr="000E0FF2">
        <w:tc>
          <w:tcPr>
            <w:tcW w:w="3969" w:type="dxa"/>
            <w:tcBorders>
              <w:top w:val="nil"/>
              <w:left w:val="nil"/>
              <w:bottom w:val="nil"/>
              <w:right w:val="nil"/>
            </w:tcBorders>
          </w:tcPr>
          <w:p w14:paraId="62B5C27A" w14:textId="77777777" w:rsidR="00080E0A" w:rsidRDefault="00080E0A" w:rsidP="002F62E0">
            <w:pPr>
              <w:tabs>
                <w:tab w:val="left" w:pos="2130"/>
              </w:tabs>
              <w:suppressAutoHyphens/>
              <w:spacing w:line="22" w:lineRule="atLeast"/>
              <w:contextualSpacing/>
              <w:rPr>
                <w:rFonts w:cs="Arial"/>
                <w:b/>
                <w:bCs/>
                <w:szCs w:val="24"/>
              </w:rPr>
            </w:pPr>
          </w:p>
        </w:tc>
        <w:tc>
          <w:tcPr>
            <w:tcW w:w="5047" w:type="dxa"/>
            <w:tcBorders>
              <w:top w:val="single" w:sz="4" w:space="0" w:color="auto"/>
              <w:left w:val="nil"/>
              <w:bottom w:val="single" w:sz="4" w:space="0" w:color="auto"/>
              <w:right w:val="nil"/>
            </w:tcBorders>
          </w:tcPr>
          <w:p w14:paraId="71F2BA81" w14:textId="77777777" w:rsidR="00080E0A" w:rsidRPr="00A050BF" w:rsidRDefault="00080E0A" w:rsidP="002F62E0">
            <w:pPr>
              <w:tabs>
                <w:tab w:val="left" w:pos="2130"/>
              </w:tabs>
              <w:suppressAutoHyphens/>
              <w:spacing w:line="22" w:lineRule="atLeast"/>
              <w:contextualSpacing/>
              <w:rPr>
                <w:rFonts w:cs="Arial"/>
                <w:color w:val="FF0000"/>
                <w:szCs w:val="24"/>
              </w:rPr>
            </w:pPr>
          </w:p>
        </w:tc>
      </w:tr>
      <w:tr w:rsidR="002F62E0" w:rsidRPr="00A050BF" w14:paraId="14C0D8E9" w14:textId="77777777" w:rsidTr="000E0FF2">
        <w:tc>
          <w:tcPr>
            <w:tcW w:w="3969" w:type="dxa"/>
            <w:tcBorders>
              <w:top w:val="nil"/>
              <w:left w:val="nil"/>
              <w:bottom w:val="nil"/>
              <w:right w:val="single" w:sz="4" w:space="0" w:color="auto"/>
            </w:tcBorders>
            <w:hideMark/>
          </w:tcPr>
          <w:p w14:paraId="75EDCB05" w14:textId="2D1AFE8F" w:rsidR="002F62E0" w:rsidRPr="00A050BF" w:rsidRDefault="002F62E0" w:rsidP="002F62E0">
            <w:pPr>
              <w:tabs>
                <w:tab w:val="left" w:pos="2130"/>
              </w:tabs>
              <w:suppressAutoHyphens/>
              <w:spacing w:line="22" w:lineRule="atLeast"/>
              <w:contextualSpacing/>
              <w:rPr>
                <w:rFonts w:ascii="Arial" w:hAnsi="Arial" w:cs="Arial"/>
                <w:b/>
                <w:bCs/>
                <w:sz w:val="24"/>
                <w:szCs w:val="24"/>
              </w:rPr>
            </w:pPr>
            <w:r>
              <w:rPr>
                <w:rFonts w:ascii="Arial" w:hAnsi="Arial" w:cs="Arial"/>
                <w:b/>
                <w:bCs/>
                <w:sz w:val="24"/>
                <w:szCs w:val="24"/>
              </w:rPr>
              <w:t>Date of report:</w:t>
            </w:r>
          </w:p>
        </w:tc>
        <w:tc>
          <w:tcPr>
            <w:tcW w:w="5047" w:type="dxa"/>
            <w:tcBorders>
              <w:top w:val="single" w:sz="4" w:space="0" w:color="auto"/>
              <w:left w:val="single" w:sz="4" w:space="0" w:color="auto"/>
              <w:bottom w:val="single" w:sz="4" w:space="0" w:color="auto"/>
              <w:right w:val="single" w:sz="4" w:space="0" w:color="auto"/>
            </w:tcBorders>
            <w:hideMark/>
          </w:tcPr>
          <w:p w14:paraId="3E927C8C" w14:textId="199E80AC" w:rsidR="002F62E0" w:rsidRPr="00A050BF" w:rsidRDefault="00D221ED" w:rsidP="002F62E0">
            <w:pPr>
              <w:tabs>
                <w:tab w:val="left" w:pos="2130"/>
              </w:tabs>
              <w:suppressAutoHyphens/>
              <w:spacing w:line="22" w:lineRule="atLeast"/>
              <w:contextualSpacing/>
              <w:rPr>
                <w:rFonts w:ascii="Arial" w:hAnsi="Arial" w:cs="Arial"/>
                <w:color w:val="FF0000"/>
                <w:sz w:val="24"/>
                <w:szCs w:val="24"/>
              </w:rPr>
            </w:pPr>
            <w:r>
              <w:rPr>
                <w:rFonts w:ascii="Arial" w:hAnsi="Arial" w:cs="Arial"/>
                <w:sz w:val="24"/>
                <w:szCs w:val="24"/>
              </w:rPr>
              <w:t>1</w:t>
            </w:r>
            <w:r w:rsidR="005F1389">
              <w:rPr>
                <w:rFonts w:ascii="Arial" w:hAnsi="Arial" w:cs="Arial"/>
                <w:sz w:val="24"/>
                <w:szCs w:val="24"/>
              </w:rPr>
              <w:t>4</w:t>
            </w:r>
            <w:r w:rsidR="00A00F42" w:rsidRPr="00F31470">
              <w:rPr>
                <w:rFonts w:ascii="Arial" w:hAnsi="Arial" w:cs="Arial"/>
                <w:sz w:val="24"/>
                <w:szCs w:val="24"/>
              </w:rPr>
              <w:t xml:space="preserve"> </w:t>
            </w:r>
            <w:r w:rsidR="005F1389">
              <w:rPr>
                <w:rFonts w:ascii="Arial" w:hAnsi="Arial" w:cs="Arial"/>
                <w:sz w:val="24"/>
                <w:szCs w:val="24"/>
              </w:rPr>
              <w:t>July</w:t>
            </w:r>
            <w:r w:rsidR="005F1389" w:rsidRPr="00F31470">
              <w:rPr>
                <w:rFonts w:ascii="Arial" w:hAnsi="Arial" w:cs="Arial"/>
                <w:sz w:val="24"/>
                <w:szCs w:val="24"/>
              </w:rPr>
              <w:t xml:space="preserve"> </w:t>
            </w:r>
            <w:r w:rsidR="00A00F42" w:rsidRPr="00F31470">
              <w:rPr>
                <w:rFonts w:ascii="Arial" w:hAnsi="Arial" w:cs="Arial"/>
                <w:sz w:val="24"/>
                <w:szCs w:val="24"/>
              </w:rPr>
              <w:t>2022</w:t>
            </w:r>
          </w:p>
        </w:tc>
      </w:tr>
      <w:tr w:rsidR="002F62E0" w:rsidRPr="00A050BF" w14:paraId="2E05E203" w14:textId="77777777" w:rsidTr="009E367D">
        <w:tc>
          <w:tcPr>
            <w:tcW w:w="3969" w:type="dxa"/>
            <w:tcBorders>
              <w:top w:val="nil"/>
              <w:left w:val="nil"/>
              <w:bottom w:val="nil"/>
              <w:right w:val="nil"/>
            </w:tcBorders>
          </w:tcPr>
          <w:p w14:paraId="454E1226" w14:textId="77777777" w:rsidR="002F62E0" w:rsidRPr="00A050BF" w:rsidRDefault="002F62E0" w:rsidP="002F62E0">
            <w:pPr>
              <w:tabs>
                <w:tab w:val="left" w:pos="2130"/>
              </w:tabs>
              <w:suppressAutoHyphens/>
              <w:spacing w:line="22" w:lineRule="atLeast"/>
              <w:contextualSpacing/>
              <w:rPr>
                <w:rFonts w:ascii="Arial" w:hAnsi="Arial" w:cs="Arial"/>
                <w:b/>
                <w:sz w:val="24"/>
                <w:szCs w:val="24"/>
              </w:rPr>
            </w:pPr>
          </w:p>
        </w:tc>
        <w:tc>
          <w:tcPr>
            <w:tcW w:w="5047" w:type="dxa"/>
            <w:tcBorders>
              <w:top w:val="single" w:sz="4" w:space="0" w:color="auto"/>
              <w:left w:val="nil"/>
              <w:bottom w:val="single" w:sz="4" w:space="0" w:color="auto"/>
              <w:right w:val="nil"/>
            </w:tcBorders>
          </w:tcPr>
          <w:p w14:paraId="5F1B1BC9" w14:textId="77777777" w:rsidR="002F62E0" w:rsidRPr="00A050BF" w:rsidRDefault="002F62E0" w:rsidP="002F62E0">
            <w:pPr>
              <w:tabs>
                <w:tab w:val="left" w:pos="2130"/>
              </w:tabs>
              <w:suppressAutoHyphens/>
              <w:spacing w:line="22" w:lineRule="atLeast"/>
              <w:contextualSpacing/>
              <w:rPr>
                <w:rFonts w:ascii="Arial" w:hAnsi="Arial" w:cs="Arial"/>
                <w:color w:val="FF0000"/>
                <w:sz w:val="24"/>
                <w:szCs w:val="24"/>
              </w:rPr>
            </w:pPr>
          </w:p>
        </w:tc>
      </w:tr>
      <w:tr w:rsidR="002F62E0" w:rsidRPr="00A050BF" w14:paraId="49CB59AA" w14:textId="77777777" w:rsidTr="009E367D">
        <w:tc>
          <w:tcPr>
            <w:tcW w:w="3969" w:type="dxa"/>
            <w:tcBorders>
              <w:top w:val="nil"/>
              <w:left w:val="nil"/>
              <w:bottom w:val="nil"/>
              <w:right w:val="single" w:sz="4" w:space="0" w:color="auto"/>
            </w:tcBorders>
            <w:hideMark/>
          </w:tcPr>
          <w:p w14:paraId="32BC4776" w14:textId="5B7CC83D" w:rsidR="002F62E0" w:rsidRPr="00A050BF" w:rsidRDefault="002F62E0" w:rsidP="002F62E0">
            <w:pPr>
              <w:tabs>
                <w:tab w:val="left" w:pos="2130"/>
              </w:tabs>
              <w:suppressAutoHyphens/>
              <w:spacing w:line="22" w:lineRule="atLeast"/>
              <w:contextualSpacing/>
              <w:rPr>
                <w:rFonts w:ascii="Arial" w:hAnsi="Arial" w:cs="Arial"/>
                <w:b/>
                <w:sz w:val="24"/>
                <w:szCs w:val="24"/>
              </w:rPr>
            </w:pPr>
            <w:r>
              <w:rPr>
                <w:rFonts w:ascii="Arial" w:hAnsi="Arial" w:cs="Arial"/>
                <w:b/>
                <w:bCs/>
                <w:sz w:val="24"/>
                <w:szCs w:val="24"/>
              </w:rPr>
              <w:t>Case team</w:t>
            </w:r>
            <w:r w:rsidRPr="00A050BF">
              <w:rPr>
                <w:rFonts w:ascii="Arial" w:hAnsi="Arial" w:cs="Arial"/>
                <w:b/>
                <w:bCs/>
                <w:sz w:val="24"/>
                <w:szCs w:val="24"/>
              </w:rPr>
              <w:t xml:space="preserve"> </w:t>
            </w:r>
            <w:r w:rsidR="00C16FAE">
              <w:rPr>
                <w:rFonts w:ascii="Arial" w:hAnsi="Arial" w:cs="Arial"/>
                <w:b/>
                <w:bCs/>
                <w:sz w:val="24"/>
                <w:szCs w:val="24"/>
              </w:rPr>
              <w:t xml:space="preserve">contact </w:t>
            </w:r>
            <w:r w:rsidRPr="00A050BF">
              <w:rPr>
                <w:rFonts w:ascii="Arial" w:hAnsi="Arial" w:cs="Arial"/>
                <w:b/>
                <w:bCs/>
                <w:sz w:val="24"/>
                <w:szCs w:val="24"/>
              </w:rPr>
              <w:t>details:</w:t>
            </w:r>
          </w:p>
        </w:tc>
        <w:tc>
          <w:tcPr>
            <w:tcW w:w="5047" w:type="dxa"/>
            <w:tcBorders>
              <w:top w:val="single" w:sz="4" w:space="0" w:color="auto"/>
              <w:left w:val="single" w:sz="4" w:space="0" w:color="auto"/>
              <w:bottom w:val="single" w:sz="4" w:space="0" w:color="auto"/>
              <w:right w:val="single" w:sz="4" w:space="0" w:color="auto"/>
            </w:tcBorders>
            <w:hideMark/>
          </w:tcPr>
          <w:p w14:paraId="7C0E4072" w14:textId="4E5399F8" w:rsidR="002F62E0" w:rsidRPr="00A050BF" w:rsidRDefault="00333C5B" w:rsidP="002F62E0">
            <w:pPr>
              <w:tabs>
                <w:tab w:val="left" w:pos="2130"/>
              </w:tabs>
              <w:suppressAutoHyphens/>
              <w:spacing w:line="22" w:lineRule="atLeast"/>
              <w:contextualSpacing/>
              <w:rPr>
                <w:rFonts w:ascii="Arial" w:hAnsi="Arial" w:cs="Arial"/>
                <w:color w:val="FF0000"/>
                <w:sz w:val="24"/>
                <w:szCs w:val="24"/>
              </w:rPr>
            </w:pPr>
            <w:hyperlink r:id="rId12" w:history="1">
              <w:r w:rsidR="00A00F42" w:rsidRPr="004D2FBB">
                <w:rPr>
                  <w:rStyle w:val="Hyperlink"/>
                  <w:rFonts w:cs="Arial"/>
                  <w:szCs w:val="24"/>
                </w:rPr>
                <w:t>TD0013@traderemedies.gov.uk</w:t>
              </w:r>
            </w:hyperlink>
            <w:r w:rsidR="00A00F42">
              <w:rPr>
                <w:rFonts w:ascii="Arial" w:hAnsi="Arial" w:cs="Arial"/>
                <w:color w:val="FF0000"/>
                <w:sz w:val="24"/>
                <w:szCs w:val="24"/>
              </w:rPr>
              <w:t xml:space="preserve"> </w:t>
            </w:r>
          </w:p>
        </w:tc>
      </w:tr>
      <w:tr w:rsidR="00AB45AD" w:rsidRPr="00A050BF" w14:paraId="3BA2AC87" w14:textId="77777777" w:rsidTr="009E367D">
        <w:tc>
          <w:tcPr>
            <w:tcW w:w="3969" w:type="dxa"/>
            <w:tcBorders>
              <w:top w:val="nil"/>
              <w:left w:val="nil"/>
              <w:bottom w:val="nil"/>
              <w:right w:val="nil"/>
            </w:tcBorders>
          </w:tcPr>
          <w:p w14:paraId="193B992A" w14:textId="77777777" w:rsidR="00AB45AD" w:rsidRPr="00A050BF" w:rsidRDefault="00AB45AD" w:rsidP="009E367D">
            <w:pPr>
              <w:tabs>
                <w:tab w:val="left" w:pos="2130"/>
              </w:tabs>
              <w:suppressAutoHyphens/>
              <w:spacing w:line="22" w:lineRule="atLeast"/>
              <w:contextualSpacing/>
              <w:rPr>
                <w:rFonts w:ascii="Arial" w:hAnsi="Arial" w:cs="Arial"/>
                <w:b/>
                <w:color w:val="FF0000"/>
                <w:sz w:val="24"/>
                <w:szCs w:val="24"/>
              </w:rPr>
            </w:pPr>
          </w:p>
        </w:tc>
        <w:tc>
          <w:tcPr>
            <w:tcW w:w="5047" w:type="dxa"/>
            <w:tcBorders>
              <w:top w:val="single" w:sz="4" w:space="0" w:color="auto"/>
              <w:left w:val="nil"/>
              <w:bottom w:val="single" w:sz="4" w:space="0" w:color="auto"/>
              <w:right w:val="nil"/>
            </w:tcBorders>
          </w:tcPr>
          <w:p w14:paraId="1E6FA1E6" w14:textId="77777777" w:rsidR="00AB45AD" w:rsidRPr="00A050BF" w:rsidRDefault="00AB45AD" w:rsidP="009E367D">
            <w:pPr>
              <w:tabs>
                <w:tab w:val="left" w:pos="2130"/>
              </w:tabs>
              <w:suppressAutoHyphens/>
              <w:spacing w:line="22" w:lineRule="atLeast"/>
              <w:contextualSpacing/>
              <w:rPr>
                <w:rFonts w:ascii="Arial" w:hAnsi="Arial" w:cs="Arial"/>
                <w:color w:val="FF0000"/>
                <w:sz w:val="24"/>
                <w:szCs w:val="24"/>
              </w:rPr>
            </w:pPr>
          </w:p>
        </w:tc>
      </w:tr>
      <w:tr w:rsidR="00AB45AD" w:rsidRPr="00A050BF" w14:paraId="381B8FEC" w14:textId="77777777" w:rsidTr="009E367D">
        <w:tc>
          <w:tcPr>
            <w:tcW w:w="3969" w:type="dxa"/>
            <w:tcBorders>
              <w:top w:val="nil"/>
              <w:left w:val="nil"/>
              <w:bottom w:val="nil"/>
              <w:right w:val="single" w:sz="4" w:space="0" w:color="auto"/>
            </w:tcBorders>
            <w:hideMark/>
          </w:tcPr>
          <w:p w14:paraId="6AC184D1" w14:textId="0BB4A4F5" w:rsidR="00AB45AD" w:rsidRPr="00A050BF" w:rsidRDefault="002F62E0" w:rsidP="009E367D">
            <w:pPr>
              <w:tabs>
                <w:tab w:val="left" w:pos="2130"/>
              </w:tabs>
              <w:suppressAutoHyphens/>
              <w:spacing w:line="22" w:lineRule="atLeast"/>
              <w:contextualSpacing/>
              <w:rPr>
                <w:rFonts w:ascii="Arial" w:hAnsi="Arial" w:cs="Arial"/>
                <w:b/>
                <w:bCs/>
                <w:sz w:val="24"/>
                <w:szCs w:val="24"/>
              </w:rPr>
            </w:pPr>
            <w:r>
              <w:rPr>
                <w:rFonts w:ascii="Arial" w:hAnsi="Arial" w:cs="Arial"/>
                <w:b/>
                <w:bCs/>
                <w:sz w:val="24"/>
                <w:szCs w:val="24"/>
              </w:rPr>
              <w:t>Company verified</w:t>
            </w:r>
            <w:r w:rsidR="00AB45AD">
              <w:rPr>
                <w:rFonts w:ascii="Arial" w:hAnsi="Arial" w:cs="Arial"/>
                <w:b/>
                <w:bCs/>
                <w:sz w:val="24"/>
                <w:szCs w:val="24"/>
              </w:rPr>
              <w:t>:</w:t>
            </w:r>
          </w:p>
        </w:tc>
        <w:tc>
          <w:tcPr>
            <w:tcW w:w="5047" w:type="dxa"/>
            <w:tcBorders>
              <w:top w:val="single" w:sz="4" w:space="0" w:color="auto"/>
              <w:left w:val="single" w:sz="4" w:space="0" w:color="auto"/>
              <w:bottom w:val="single" w:sz="4" w:space="0" w:color="auto"/>
              <w:right w:val="single" w:sz="4" w:space="0" w:color="auto"/>
            </w:tcBorders>
            <w:hideMark/>
          </w:tcPr>
          <w:p w14:paraId="1D113499" w14:textId="124BDC24" w:rsidR="00AB45AD" w:rsidRPr="00A050BF" w:rsidRDefault="00A00F42" w:rsidP="009E367D">
            <w:pPr>
              <w:tabs>
                <w:tab w:val="left" w:pos="2130"/>
              </w:tabs>
              <w:suppressAutoHyphens/>
              <w:spacing w:line="22" w:lineRule="atLeast"/>
              <w:contextualSpacing/>
              <w:rPr>
                <w:rFonts w:ascii="Arial" w:hAnsi="Arial" w:cs="Arial"/>
                <w:color w:val="FF0000"/>
                <w:sz w:val="24"/>
                <w:szCs w:val="24"/>
              </w:rPr>
            </w:pPr>
            <w:r w:rsidRPr="00F31470">
              <w:rPr>
                <w:rFonts w:ascii="Arial" w:hAnsi="Arial" w:cs="Arial"/>
                <w:sz w:val="24"/>
                <w:szCs w:val="24"/>
              </w:rPr>
              <w:t>Rimstock Limited</w:t>
            </w:r>
          </w:p>
        </w:tc>
      </w:tr>
    </w:tbl>
    <w:p w14:paraId="64A2AA7C" w14:textId="77777777" w:rsidR="00AB45AD" w:rsidRPr="004D56A4" w:rsidRDefault="00AB45AD" w:rsidP="00AB45AD">
      <w:pPr>
        <w:contextualSpacing/>
        <w:rPr>
          <w:rFonts w:cs="Arial"/>
        </w:rPr>
      </w:pPr>
    </w:p>
    <w:p w14:paraId="02EFBEF8" w14:textId="4A51D189" w:rsidR="00AB45AD" w:rsidRDefault="002D549D">
      <w:r w:rsidRPr="002D549D">
        <w:t xml:space="preserve">For further details, please see the </w:t>
      </w:r>
      <w:hyperlink r:id="rId13" w:history="1">
        <w:r w:rsidR="0000653A">
          <w:rPr>
            <w:rStyle w:val="Hyperlink"/>
          </w:rPr>
          <w:t>Notice of Initiation</w:t>
        </w:r>
      </w:hyperlink>
      <w:r w:rsidR="0000653A">
        <w:t xml:space="preserve"> </w:t>
      </w:r>
      <w:r w:rsidRPr="002D549D">
        <w:t>on the public file.</w:t>
      </w:r>
      <w:r w:rsidR="00AB45AD">
        <w:br w:type="page"/>
      </w:r>
    </w:p>
    <w:sdt>
      <w:sdtPr>
        <w:rPr>
          <w:rFonts w:ascii="Arial" w:eastAsiaTheme="minorHAnsi" w:hAnsi="Arial" w:cstheme="minorBidi"/>
          <w:color w:val="auto"/>
          <w:sz w:val="24"/>
          <w:szCs w:val="22"/>
          <w:lang w:val="en-GB"/>
        </w:rPr>
        <w:id w:val="76951204"/>
        <w:docPartObj>
          <w:docPartGallery w:val="Table of Contents"/>
          <w:docPartUnique/>
        </w:docPartObj>
      </w:sdtPr>
      <w:sdtEndPr>
        <w:rPr>
          <w:b/>
          <w:bCs/>
          <w:noProof/>
        </w:rPr>
      </w:sdtEndPr>
      <w:sdtContent>
        <w:p w14:paraId="0DF22FC8" w14:textId="533FA2A1" w:rsidR="00C52B5E" w:rsidRDefault="00C52B5E">
          <w:pPr>
            <w:pStyle w:val="TOCHeading"/>
            <w:rPr>
              <w:color w:val="auto"/>
            </w:rPr>
          </w:pPr>
          <w:r w:rsidRPr="00BD3A59">
            <w:rPr>
              <w:color w:val="auto"/>
            </w:rPr>
            <w:t>Contents</w:t>
          </w:r>
        </w:p>
        <w:p w14:paraId="4B4EDB25" w14:textId="77777777" w:rsidR="00BD3A59" w:rsidRPr="00BD3A59" w:rsidRDefault="00BD3A59" w:rsidP="00BD3A59">
          <w:pPr>
            <w:rPr>
              <w:lang w:val="en-US"/>
            </w:rPr>
          </w:pPr>
        </w:p>
        <w:p w14:paraId="1475EA1F" w14:textId="1B3A0808" w:rsidR="009433F2" w:rsidRDefault="00C52B5E">
          <w:pPr>
            <w:pStyle w:val="TOC1"/>
            <w:rPr>
              <w:b w:val="0"/>
              <w:noProof/>
              <w:lang w:eastAsia="en-GB"/>
            </w:rPr>
          </w:pPr>
          <w:r>
            <w:fldChar w:fldCharType="begin"/>
          </w:r>
          <w:r>
            <w:instrText xml:space="preserve"> TOC \o "1-3" \h \z \u </w:instrText>
          </w:r>
          <w:r>
            <w:fldChar w:fldCharType="separate"/>
          </w:r>
          <w:hyperlink w:anchor="_Toc109988964" w:history="1">
            <w:r w:rsidR="009433F2" w:rsidRPr="00FA0CDF">
              <w:rPr>
                <w:rStyle w:val="Hyperlink"/>
                <w:noProof/>
              </w:rPr>
              <w:t>Executive Summary</w:t>
            </w:r>
            <w:r w:rsidR="009433F2">
              <w:rPr>
                <w:noProof/>
                <w:webHidden/>
              </w:rPr>
              <w:tab/>
            </w:r>
            <w:r w:rsidR="009433F2">
              <w:rPr>
                <w:noProof/>
                <w:webHidden/>
              </w:rPr>
              <w:fldChar w:fldCharType="begin"/>
            </w:r>
            <w:r w:rsidR="009433F2">
              <w:rPr>
                <w:noProof/>
                <w:webHidden/>
              </w:rPr>
              <w:instrText xml:space="preserve"> PAGEREF _Toc109988964 \h </w:instrText>
            </w:r>
            <w:r w:rsidR="009433F2">
              <w:rPr>
                <w:noProof/>
                <w:webHidden/>
              </w:rPr>
            </w:r>
            <w:r w:rsidR="009433F2">
              <w:rPr>
                <w:noProof/>
                <w:webHidden/>
              </w:rPr>
              <w:fldChar w:fldCharType="separate"/>
            </w:r>
            <w:r w:rsidR="009433F2">
              <w:rPr>
                <w:noProof/>
                <w:webHidden/>
              </w:rPr>
              <w:t>3</w:t>
            </w:r>
            <w:r w:rsidR="009433F2">
              <w:rPr>
                <w:noProof/>
                <w:webHidden/>
              </w:rPr>
              <w:fldChar w:fldCharType="end"/>
            </w:r>
          </w:hyperlink>
        </w:p>
        <w:p w14:paraId="0AA36408" w14:textId="2BA816CE" w:rsidR="009433F2" w:rsidRDefault="009433F2">
          <w:pPr>
            <w:pStyle w:val="TOC1"/>
            <w:rPr>
              <w:b w:val="0"/>
              <w:noProof/>
              <w:lang w:eastAsia="en-GB"/>
            </w:rPr>
          </w:pPr>
          <w:hyperlink w:anchor="_Toc109988965" w:history="1">
            <w:r w:rsidRPr="00FA0CDF">
              <w:rPr>
                <w:rStyle w:val="Hyperlink"/>
                <w:noProof/>
              </w:rPr>
              <w:t>Purpose of verification</w:t>
            </w:r>
            <w:r>
              <w:rPr>
                <w:noProof/>
                <w:webHidden/>
              </w:rPr>
              <w:tab/>
            </w:r>
            <w:r>
              <w:rPr>
                <w:noProof/>
                <w:webHidden/>
              </w:rPr>
              <w:fldChar w:fldCharType="begin"/>
            </w:r>
            <w:r>
              <w:rPr>
                <w:noProof/>
                <w:webHidden/>
              </w:rPr>
              <w:instrText xml:space="preserve"> PAGEREF _Toc109988965 \h </w:instrText>
            </w:r>
            <w:r>
              <w:rPr>
                <w:noProof/>
                <w:webHidden/>
              </w:rPr>
            </w:r>
            <w:r>
              <w:rPr>
                <w:noProof/>
                <w:webHidden/>
              </w:rPr>
              <w:fldChar w:fldCharType="separate"/>
            </w:r>
            <w:r>
              <w:rPr>
                <w:noProof/>
                <w:webHidden/>
              </w:rPr>
              <w:t>3</w:t>
            </w:r>
            <w:r>
              <w:rPr>
                <w:noProof/>
                <w:webHidden/>
              </w:rPr>
              <w:fldChar w:fldCharType="end"/>
            </w:r>
          </w:hyperlink>
        </w:p>
        <w:p w14:paraId="3941464C" w14:textId="27E08E90" w:rsidR="009433F2" w:rsidRDefault="009433F2">
          <w:pPr>
            <w:pStyle w:val="TOC1"/>
            <w:rPr>
              <w:b w:val="0"/>
              <w:noProof/>
              <w:lang w:eastAsia="en-GB"/>
            </w:rPr>
          </w:pPr>
          <w:hyperlink w:anchor="_Toc109988966" w:history="1">
            <w:r w:rsidRPr="00FA0CDF">
              <w:rPr>
                <w:rStyle w:val="Hyperlink"/>
                <w:noProof/>
              </w:rPr>
              <w:t>Confidential information</w:t>
            </w:r>
            <w:r>
              <w:rPr>
                <w:noProof/>
                <w:webHidden/>
              </w:rPr>
              <w:tab/>
            </w:r>
            <w:r>
              <w:rPr>
                <w:noProof/>
                <w:webHidden/>
              </w:rPr>
              <w:fldChar w:fldCharType="begin"/>
            </w:r>
            <w:r>
              <w:rPr>
                <w:noProof/>
                <w:webHidden/>
              </w:rPr>
              <w:instrText xml:space="preserve"> PAGEREF _Toc109988966 \h </w:instrText>
            </w:r>
            <w:r>
              <w:rPr>
                <w:noProof/>
                <w:webHidden/>
              </w:rPr>
            </w:r>
            <w:r>
              <w:rPr>
                <w:noProof/>
                <w:webHidden/>
              </w:rPr>
              <w:fldChar w:fldCharType="separate"/>
            </w:r>
            <w:r>
              <w:rPr>
                <w:noProof/>
                <w:webHidden/>
              </w:rPr>
              <w:t>3</w:t>
            </w:r>
            <w:r>
              <w:rPr>
                <w:noProof/>
                <w:webHidden/>
              </w:rPr>
              <w:fldChar w:fldCharType="end"/>
            </w:r>
          </w:hyperlink>
        </w:p>
        <w:p w14:paraId="18329EB7" w14:textId="401B9799" w:rsidR="009433F2" w:rsidRDefault="009433F2">
          <w:pPr>
            <w:pStyle w:val="TOC2"/>
            <w:tabs>
              <w:tab w:val="right" w:leader="dot" w:pos="9016"/>
            </w:tabs>
            <w:rPr>
              <w:rFonts w:asciiTheme="minorHAnsi" w:eastAsiaTheme="minorEastAsia" w:hAnsiTheme="minorHAnsi"/>
              <w:noProof/>
              <w:sz w:val="22"/>
              <w:lang w:eastAsia="en-GB"/>
            </w:rPr>
          </w:pPr>
          <w:hyperlink w:anchor="_Toc109988967" w:history="1">
            <w:r w:rsidRPr="00FA0CDF">
              <w:rPr>
                <w:rStyle w:val="Hyperlink"/>
                <w:noProof/>
              </w:rPr>
              <w:t>A. Company structure and associations</w:t>
            </w:r>
            <w:r>
              <w:rPr>
                <w:noProof/>
                <w:webHidden/>
              </w:rPr>
              <w:tab/>
            </w:r>
            <w:r>
              <w:rPr>
                <w:noProof/>
                <w:webHidden/>
              </w:rPr>
              <w:fldChar w:fldCharType="begin"/>
            </w:r>
            <w:r>
              <w:rPr>
                <w:noProof/>
                <w:webHidden/>
              </w:rPr>
              <w:instrText xml:space="preserve"> PAGEREF _Toc109988967 \h </w:instrText>
            </w:r>
            <w:r>
              <w:rPr>
                <w:noProof/>
                <w:webHidden/>
              </w:rPr>
            </w:r>
            <w:r>
              <w:rPr>
                <w:noProof/>
                <w:webHidden/>
              </w:rPr>
              <w:fldChar w:fldCharType="separate"/>
            </w:r>
            <w:r>
              <w:rPr>
                <w:noProof/>
                <w:webHidden/>
              </w:rPr>
              <w:t>4</w:t>
            </w:r>
            <w:r>
              <w:rPr>
                <w:noProof/>
                <w:webHidden/>
              </w:rPr>
              <w:fldChar w:fldCharType="end"/>
            </w:r>
          </w:hyperlink>
        </w:p>
        <w:p w14:paraId="68FF826F" w14:textId="72D45459" w:rsidR="009433F2" w:rsidRDefault="009433F2">
          <w:pPr>
            <w:pStyle w:val="TOC2"/>
            <w:tabs>
              <w:tab w:val="right" w:leader="dot" w:pos="9016"/>
            </w:tabs>
            <w:rPr>
              <w:rFonts w:asciiTheme="minorHAnsi" w:eastAsiaTheme="minorEastAsia" w:hAnsiTheme="minorHAnsi"/>
              <w:noProof/>
              <w:sz w:val="22"/>
              <w:lang w:eastAsia="en-GB"/>
            </w:rPr>
          </w:pPr>
          <w:hyperlink w:anchor="_Toc109988968" w:history="1">
            <w:r w:rsidRPr="00FA0CDF">
              <w:rPr>
                <w:rStyle w:val="Hyperlink"/>
                <w:noProof/>
              </w:rPr>
              <w:t>B. Goods</w:t>
            </w:r>
            <w:r>
              <w:rPr>
                <w:noProof/>
                <w:webHidden/>
              </w:rPr>
              <w:tab/>
            </w:r>
            <w:r>
              <w:rPr>
                <w:noProof/>
                <w:webHidden/>
              </w:rPr>
              <w:fldChar w:fldCharType="begin"/>
            </w:r>
            <w:r>
              <w:rPr>
                <w:noProof/>
                <w:webHidden/>
              </w:rPr>
              <w:instrText xml:space="preserve"> PAGEREF _Toc109988968 \h </w:instrText>
            </w:r>
            <w:r>
              <w:rPr>
                <w:noProof/>
                <w:webHidden/>
              </w:rPr>
            </w:r>
            <w:r>
              <w:rPr>
                <w:noProof/>
                <w:webHidden/>
              </w:rPr>
              <w:fldChar w:fldCharType="separate"/>
            </w:r>
            <w:r>
              <w:rPr>
                <w:noProof/>
                <w:webHidden/>
              </w:rPr>
              <w:t>6</w:t>
            </w:r>
            <w:r>
              <w:rPr>
                <w:noProof/>
                <w:webHidden/>
              </w:rPr>
              <w:fldChar w:fldCharType="end"/>
            </w:r>
          </w:hyperlink>
        </w:p>
        <w:p w14:paraId="2D3BBFC1" w14:textId="470FBF1B" w:rsidR="009433F2" w:rsidRDefault="009433F2">
          <w:pPr>
            <w:pStyle w:val="TOC2"/>
            <w:tabs>
              <w:tab w:val="right" w:leader="dot" w:pos="9016"/>
            </w:tabs>
            <w:rPr>
              <w:rFonts w:asciiTheme="minorHAnsi" w:eastAsiaTheme="minorEastAsia" w:hAnsiTheme="minorHAnsi"/>
              <w:noProof/>
              <w:sz w:val="22"/>
              <w:lang w:eastAsia="en-GB"/>
            </w:rPr>
          </w:pPr>
          <w:hyperlink w:anchor="_Toc109988969" w:history="1">
            <w:r w:rsidRPr="00FA0CDF">
              <w:rPr>
                <w:rStyle w:val="Hyperlink"/>
                <w:noProof/>
              </w:rPr>
              <w:t>C. Costs</w:t>
            </w:r>
            <w:r>
              <w:rPr>
                <w:noProof/>
                <w:webHidden/>
              </w:rPr>
              <w:tab/>
            </w:r>
            <w:r>
              <w:rPr>
                <w:noProof/>
                <w:webHidden/>
              </w:rPr>
              <w:fldChar w:fldCharType="begin"/>
            </w:r>
            <w:r>
              <w:rPr>
                <w:noProof/>
                <w:webHidden/>
              </w:rPr>
              <w:instrText xml:space="preserve"> PAGEREF _Toc109988969 \h </w:instrText>
            </w:r>
            <w:r>
              <w:rPr>
                <w:noProof/>
                <w:webHidden/>
              </w:rPr>
            </w:r>
            <w:r>
              <w:rPr>
                <w:noProof/>
                <w:webHidden/>
              </w:rPr>
              <w:fldChar w:fldCharType="separate"/>
            </w:r>
            <w:r>
              <w:rPr>
                <w:noProof/>
                <w:webHidden/>
              </w:rPr>
              <w:t>8</w:t>
            </w:r>
            <w:r>
              <w:rPr>
                <w:noProof/>
                <w:webHidden/>
              </w:rPr>
              <w:fldChar w:fldCharType="end"/>
            </w:r>
          </w:hyperlink>
        </w:p>
        <w:p w14:paraId="68382A60" w14:textId="374AE61B" w:rsidR="009433F2" w:rsidRDefault="009433F2">
          <w:pPr>
            <w:pStyle w:val="TOC2"/>
            <w:tabs>
              <w:tab w:val="right" w:leader="dot" w:pos="9016"/>
            </w:tabs>
            <w:rPr>
              <w:rFonts w:asciiTheme="minorHAnsi" w:eastAsiaTheme="minorEastAsia" w:hAnsiTheme="minorHAnsi"/>
              <w:noProof/>
              <w:sz w:val="22"/>
              <w:lang w:eastAsia="en-GB"/>
            </w:rPr>
          </w:pPr>
          <w:hyperlink w:anchor="_Toc109988970" w:history="1">
            <w:r w:rsidRPr="00FA0CDF">
              <w:rPr>
                <w:rStyle w:val="Hyperlink"/>
                <w:noProof/>
                <w:lang w:val="nl-NL"/>
              </w:rPr>
              <w:t>D. Sales</w:t>
            </w:r>
            <w:r>
              <w:rPr>
                <w:noProof/>
                <w:webHidden/>
              </w:rPr>
              <w:tab/>
            </w:r>
            <w:r>
              <w:rPr>
                <w:noProof/>
                <w:webHidden/>
              </w:rPr>
              <w:fldChar w:fldCharType="begin"/>
            </w:r>
            <w:r>
              <w:rPr>
                <w:noProof/>
                <w:webHidden/>
              </w:rPr>
              <w:instrText xml:space="preserve"> PAGEREF _Toc109988970 \h </w:instrText>
            </w:r>
            <w:r>
              <w:rPr>
                <w:noProof/>
                <w:webHidden/>
              </w:rPr>
            </w:r>
            <w:r>
              <w:rPr>
                <w:noProof/>
                <w:webHidden/>
              </w:rPr>
              <w:fldChar w:fldCharType="separate"/>
            </w:r>
            <w:r>
              <w:rPr>
                <w:noProof/>
                <w:webHidden/>
              </w:rPr>
              <w:t>12</w:t>
            </w:r>
            <w:r>
              <w:rPr>
                <w:noProof/>
                <w:webHidden/>
              </w:rPr>
              <w:fldChar w:fldCharType="end"/>
            </w:r>
          </w:hyperlink>
        </w:p>
        <w:p w14:paraId="4DBE87DB" w14:textId="6939CB45" w:rsidR="009433F2" w:rsidRDefault="009433F2">
          <w:pPr>
            <w:pStyle w:val="TOC2"/>
            <w:tabs>
              <w:tab w:val="right" w:leader="dot" w:pos="9016"/>
            </w:tabs>
            <w:rPr>
              <w:rFonts w:asciiTheme="minorHAnsi" w:eastAsiaTheme="minorEastAsia" w:hAnsiTheme="minorHAnsi"/>
              <w:noProof/>
              <w:sz w:val="22"/>
              <w:lang w:eastAsia="en-GB"/>
            </w:rPr>
          </w:pPr>
          <w:hyperlink w:anchor="_Toc109988971" w:history="1">
            <w:r w:rsidRPr="00FA0CDF">
              <w:rPr>
                <w:rStyle w:val="Hyperlink"/>
                <w:noProof/>
              </w:rPr>
              <w:t>E. Injury</w:t>
            </w:r>
            <w:r>
              <w:rPr>
                <w:noProof/>
                <w:webHidden/>
              </w:rPr>
              <w:tab/>
            </w:r>
            <w:r>
              <w:rPr>
                <w:noProof/>
                <w:webHidden/>
              </w:rPr>
              <w:fldChar w:fldCharType="begin"/>
            </w:r>
            <w:r>
              <w:rPr>
                <w:noProof/>
                <w:webHidden/>
              </w:rPr>
              <w:instrText xml:space="preserve"> PAGEREF _Toc109988971 \h </w:instrText>
            </w:r>
            <w:r>
              <w:rPr>
                <w:noProof/>
                <w:webHidden/>
              </w:rPr>
            </w:r>
            <w:r>
              <w:rPr>
                <w:noProof/>
                <w:webHidden/>
              </w:rPr>
              <w:fldChar w:fldCharType="separate"/>
            </w:r>
            <w:r>
              <w:rPr>
                <w:noProof/>
                <w:webHidden/>
              </w:rPr>
              <w:t>15</w:t>
            </w:r>
            <w:r>
              <w:rPr>
                <w:noProof/>
                <w:webHidden/>
              </w:rPr>
              <w:fldChar w:fldCharType="end"/>
            </w:r>
          </w:hyperlink>
        </w:p>
        <w:p w14:paraId="216EB460" w14:textId="3FD98417" w:rsidR="009433F2" w:rsidRDefault="009433F2">
          <w:pPr>
            <w:pStyle w:val="TOC2"/>
            <w:tabs>
              <w:tab w:val="right" w:leader="dot" w:pos="9016"/>
            </w:tabs>
            <w:rPr>
              <w:rFonts w:asciiTheme="minorHAnsi" w:eastAsiaTheme="minorEastAsia" w:hAnsiTheme="minorHAnsi"/>
              <w:noProof/>
              <w:sz w:val="22"/>
              <w:lang w:eastAsia="en-GB"/>
            </w:rPr>
          </w:pPr>
          <w:hyperlink w:anchor="_Toc109988972" w:history="1">
            <w:r w:rsidRPr="00FA0CDF">
              <w:rPr>
                <w:rStyle w:val="Hyperlink"/>
                <w:noProof/>
              </w:rPr>
              <w:t>F. Economic Interest Test</w:t>
            </w:r>
            <w:r>
              <w:rPr>
                <w:noProof/>
                <w:webHidden/>
              </w:rPr>
              <w:tab/>
            </w:r>
            <w:r>
              <w:rPr>
                <w:noProof/>
                <w:webHidden/>
              </w:rPr>
              <w:fldChar w:fldCharType="begin"/>
            </w:r>
            <w:r>
              <w:rPr>
                <w:noProof/>
                <w:webHidden/>
              </w:rPr>
              <w:instrText xml:space="preserve"> PAGEREF _Toc109988972 \h </w:instrText>
            </w:r>
            <w:r>
              <w:rPr>
                <w:noProof/>
                <w:webHidden/>
              </w:rPr>
            </w:r>
            <w:r>
              <w:rPr>
                <w:noProof/>
                <w:webHidden/>
              </w:rPr>
              <w:fldChar w:fldCharType="separate"/>
            </w:r>
            <w:r>
              <w:rPr>
                <w:noProof/>
                <w:webHidden/>
              </w:rPr>
              <w:t>18</w:t>
            </w:r>
            <w:r>
              <w:rPr>
                <w:noProof/>
                <w:webHidden/>
              </w:rPr>
              <w:fldChar w:fldCharType="end"/>
            </w:r>
          </w:hyperlink>
        </w:p>
        <w:p w14:paraId="2F0A9C38" w14:textId="7CD65820" w:rsidR="009433F2" w:rsidRDefault="009433F2">
          <w:pPr>
            <w:pStyle w:val="TOC1"/>
            <w:rPr>
              <w:b w:val="0"/>
              <w:noProof/>
              <w:lang w:eastAsia="en-GB"/>
            </w:rPr>
          </w:pPr>
          <w:hyperlink w:anchor="_Toc109988973" w:history="1">
            <w:r w:rsidRPr="00FA0CDF">
              <w:rPr>
                <w:rStyle w:val="Hyperlink"/>
                <w:noProof/>
              </w:rPr>
              <w:t>Conclusions</w:t>
            </w:r>
            <w:r>
              <w:rPr>
                <w:noProof/>
                <w:webHidden/>
              </w:rPr>
              <w:tab/>
            </w:r>
            <w:r>
              <w:rPr>
                <w:noProof/>
                <w:webHidden/>
              </w:rPr>
              <w:fldChar w:fldCharType="begin"/>
            </w:r>
            <w:r>
              <w:rPr>
                <w:noProof/>
                <w:webHidden/>
              </w:rPr>
              <w:instrText xml:space="preserve"> PAGEREF _Toc109988973 \h </w:instrText>
            </w:r>
            <w:r>
              <w:rPr>
                <w:noProof/>
                <w:webHidden/>
              </w:rPr>
            </w:r>
            <w:r>
              <w:rPr>
                <w:noProof/>
                <w:webHidden/>
              </w:rPr>
              <w:fldChar w:fldCharType="separate"/>
            </w:r>
            <w:r>
              <w:rPr>
                <w:noProof/>
                <w:webHidden/>
              </w:rPr>
              <w:t>20</w:t>
            </w:r>
            <w:r>
              <w:rPr>
                <w:noProof/>
                <w:webHidden/>
              </w:rPr>
              <w:fldChar w:fldCharType="end"/>
            </w:r>
          </w:hyperlink>
        </w:p>
        <w:p w14:paraId="1F1FCB1F" w14:textId="4517E5E9" w:rsidR="00C52B5E" w:rsidRDefault="00C52B5E">
          <w:r>
            <w:rPr>
              <w:b/>
              <w:bCs/>
              <w:noProof/>
            </w:rPr>
            <w:fldChar w:fldCharType="end"/>
          </w:r>
        </w:p>
      </w:sdtContent>
    </w:sdt>
    <w:p w14:paraId="2F498B85" w14:textId="77777777" w:rsidR="002F62E0" w:rsidRDefault="002F62E0">
      <w:r>
        <w:br w:type="page"/>
      </w:r>
    </w:p>
    <w:p w14:paraId="45237AF4" w14:textId="53C92170" w:rsidR="00374963" w:rsidRDefault="0035460E" w:rsidP="00DA3249">
      <w:pPr>
        <w:pStyle w:val="Heading1"/>
        <w:spacing w:before="0" w:after="120" w:line="240" w:lineRule="auto"/>
        <w:rPr>
          <w:color w:val="auto"/>
        </w:rPr>
      </w:pPr>
      <w:bookmarkStart w:id="0" w:name="_Toc109988964"/>
      <w:r>
        <w:rPr>
          <w:color w:val="auto"/>
        </w:rPr>
        <w:lastRenderedPageBreak/>
        <w:t>Executive Summary</w:t>
      </w:r>
      <w:bookmarkEnd w:id="0"/>
    </w:p>
    <w:p w14:paraId="36791386" w14:textId="2BF8F0AB" w:rsidR="005171F8" w:rsidRPr="00CB53A6" w:rsidRDefault="00DE4C44" w:rsidP="00B47C7D">
      <w:pPr>
        <w:spacing w:after="120" w:line="240" w:lineRule="auto"/>
        <w:rPr>
          <w:sz w:val="22"/>
        </w:rPr>
      </w:pPr>
      <w:r w:rsidRPr="00CB53A6">
        <w:rPr>
          <w:sz w:val="22"/>
        </w:rPr>
        <w:t>The Trade Remedies Authority (TRA</w:t>
      </w:r>
      <w:r w:rsidR="00332EE9" w:rsidRPr="00CB53A6" w:rsidDel="001E7433">
        <w:rPr>
          <w:sz w:val="22"/>
        </w:rPr>
        <w:t xml:space="preserve">, </w:t>
      </w:r>
      <w:r w:rsidR="000F4EF7">
        <w:rPr>
          <w:sz w:val="22"/>
        </w:rPr>
        <w:t>w</w:t>
      </w:r>
      <w:r w:rsidRPr="00CB53A6">
        <w:rPr>
          <w:sz w:val="22"/>
        </w:rPr>
        <w:t>e)</w:t>
      </w:r>
      <w:r w:rsidR="007F0C82" w:rsidRPr="00CB53A6">
        <w:rPr>
          <w:sz w:val="22"/>
        </w:rPr>
        <w:t xml:space="preserve"> are conducting a transition review to </w:t>
      </w:r>
      <w:r w:rsidR="004D43E9" w:rsidRPr="004D43E9">
        <w:rPr>
          <w:sz w:val="22"/>
        </w:rPr>
        <w:t>recommend to the S</w:t>
      </w:r>
      <w:r w:rsidR="004D43E9">
        <w:rPr>
          <w:sz w:val="22"/>
        </w:rPr>
        <w:t xml:space="preserve">ecretary </w:t>
      </w:r>
      <w:r w:rsidR="004D43E9" w:rsidRPr="004D43E9">
        <w:rPr>
          <w:sz w:val="22"/>
        </w:rPr>
        <w:t>o</w:t>
      </w:r>
      <w:r w:rsidR="004D43E9">
        <w:rPr>
          <w:sz w:val="22"/>
        </w:rPr>
        <w:t xml:space="preserve">f </w:t>
      </w:r>
      <w:r w:rsidR="004D43E9" w:rsidRPr="004D43E9">
        <w:rPr>
          <w:sz w:val="22"/>
        </w:rPr>
        <w:t>S</w:t>
      </w:r>
      <w:r w:rsidR="004D43E9">
        <w:rPr>
          <w:sz w:val="22"/>
        </w:rPr>
        <w:t>tate (SoS)</w:t>
      </w:r>
      <w:r w:rsidR="004D43E9" w:rsidRPr="004D43E9">
        <w:rPr>
          <w:sz w:val="22"/>
        </w:rPr>
        <w:t xml:space="preserve"> </w:t>
      </w:r>
      <w:r w:rsidR="0078466B">
        <w:rPr>
          <w:sz w:val="22"/>
        </w:rPr>
        <w:t xml:space="preserve">whether </w:t>
      </w:r>
      <w:r w:rsidR="004D43E9" w:rsidRPr="004D43E9">
        <w:rPr>
          <w:sz w:val="22"/>
        </w:rPr>
        <w:t>to vary or revoke the application of the anti-dumping amount</w:t>
      </w:r>
      <w:r w:rsidR="004D43E9">
        <w:rPr>
          <w:sz w:val="22"/>
        </w:rPr>
        <w:t xml:space="preserve"> </w:t>
      </w:r>
      <w:r w:rsidR="007F0C82" w:rsidRPr="00CB53A6">
        <w:rPr>
          <w:sz w:val="22"/>
        </w:rPr>
        <w:t xml:space="preserve">put in place by the EU on certain </w:t>
      </w:r>
      <w:r w:rsidR="00F604D7" w:rsidRPr="00CB53A6">
        <w:rPr>
          <w:sz w:val="22"/>
        </w:rPr>
        <w:t>aluminium road wheels</w:t>
      </w:r>
      <w:r w:rsidR="00F87F82">
        <w:rPr>
          <w:sz w:val="22"/>
        </w:rPr>
        <w:t xml:space="preserve"> from </w:t>
      </w:r>
      <w:r w:rsidR="00E24240">
        <w:rPr>
          <w:sz w:val="22"/>
        </w:rPr>
        <w:t>the People’s Republic of China (PRC)</w:t>
      </w:r>
      <w:r w:rsidR="00F604D7" w:rsidRPr="00CB53A6">
        <w:rPr>
          <w:sz w:val="22"/>
        </w:rPr>
        <w:t>.</w:t>
      </w:r>
      <w:r w:rsidR="00791880" w:rsidRPr="00CB53A6">
        <w:rPr>
          <w:sz w:val="22"/>
        </w:rPr>
        <w:t xml:space="preserve"> </w:t>
      </w:r>
      <w:r w:rsidR="00787C7C">
        <w:rPr>
          <w:sz w:val="22"/>
        </w:rPr>
        <w:t xml:space="preserve">Rimstock Limited (Rimstock) have been identified as </w:t>
      </w:r>
      <w:r w:rsidR="00C3321F">
        <w:rPr>
          <w:sz w:val="22"/>
        </w:rPr>
        <w:t xml:space="preserve">a domestic producer of the goods under review. </w:t>
      </w:r>
      <w:r w:rsidR="00791880" w:rsidRPr="00CB53A6">
        <w:rPr>
          <w:sz w:val="22"/>
        </w:rPr>
        <w:t xml:space="preserve">As part of the review, we sought to assess the accuracy of the data Rimstock </w:t>
      </w:r>
      <w:r w:rsidR="009019EE" w:rsidRPr="00CB53A6">
        <w:rPr>
          <w:sz w:val="22"/>
        </w:rPr>
        <w:t>provided in its questionnaire response which covered its company structure</w:t>
      </w:r>
      <w:r w:rsidR="007159F6">
        <w:rPr>
          <w:sz w:val="22"/>
        </w:rPr>
        <w:t xml:space="preserve"> and operations</w:t>
      </w:r>
      <w:r w:rsidR="009019EE" w:rsidRPr="00CB53A6">
        <w:rPr>
          <w:sz w:val="22"/>
        </w:rPr>
        <w:t xml:space="preserve">, </w:t>
      </w:r>
      <w:r w:rsidR="00CD673E">
        <w:rPr>
          <w:sz w:val="22"/>
        </w:rPr>
        <w:t>t</w:t>
      </w:r>
      <w:r w:rsidR="00CD673E" w:rsidRPr="00CD673E">
        <w:rPr>
          <w:sz w:val="22"/>
        </w:rPr>
        <w:t>he goods it produces,</w:t>
      </w:r>
      <w:r w:rsidR="008E5121" w:rsidRPr="00CB53A6">
        <w:rPr>
          <w:sz w:val="22"/>
        </w:rPr>
        <w:t xml:space="preserve"> </w:t>
      </w:r>
      <w:r w:rsidR="00D847F1" w:rsidRPr="00CB53A6">
        <w:rPr>
          <w:sz w:val="22"/>
        </w:rPr>
        <w:t xml:space="preserve">costs to make and sell the goods subject to review, sales of those goods, and the potential economic-interest effects of </w:t>
      </w:r>
      <w:r w:rsidR="004571CD" w:rsidRPr="00CB53A6">
        <w:rPr>
          <w:sz w:val="22"/>
        </w:rPr>
        <w:t>maintaining</w:t>
      </w:r>
      <w:r w:rsidR="00D847F1" w:rsidRPr="00CB53A6">
        <w:rPr>
          <w:sz w:val="22"/>
        </w:rPr>
        <w:t xml:space="preserve">, </w:t>
      </w:r>
      <w:proofErr w:type="gramStart"/>
      <w:r w:rsidR="00D847F1" w:rsidRPr="00CB53A6">
        <w:rPr>
          <w:sz w:val="22"/>
        </w:rPr>
        <w:t>varying</w:t>
      </w:r>
      <w:proofErr w:type="gramEnd"/>
      <w:r w:rsidR="00D847F1" w:rsidRPr="00CB53A6">
        <w:rPr>
          <w:sz w:val="22"/>
        </w:rPr>
        <w:t xml:space="preserve"> or </w:t>
      </w:r>
      <w:r w:rsidR="007822D6" w:rsidRPr="00CB53A6">
        <w:rPr>
          <w:sz w:val="22"/>
        </w:rPr>
        <w:t>revoking</w:t>
      </w:r>
      <w:r w:rsidR="00652F8B" w:rsidRPr="00CB53A6">
        <w:rPr>
          <w:sz w:val="22"/>
        </w:rPr>
        <w:t xml:space="preserve"> </w:t>
      </w:r>
      <w:r w:rsidR="00D847F1" w:rsidRPr="00CB53A6">
        <w:rPr>
          <w:sz w:val="22"/>
        </w:rPr>
        <w:t>the measures.</w:t>
      </w:r>
    </w:p>
    <w:p w14:paraId="0F3852A6" w14:textId="4F5B07C5" w:rsidR="00BF3E23" w:rsidRPr="00CB53A6" w:rsidRDefault="00192798" w:rsidP="00B47C7D">
      <w:pPr>
        <w:pStyle w:val="ListParagraph"/>
        <w:numPr>
          <w:ilvl w:val="0"/>
          <w:numId w:val="10"/>
        </w:numPr>
        <w:spacing w:after="120" w:line="240" w:lineRule="auto"/>
        <w:contextualSpacing w:val="0"/>
        <w:rPr>
          <w:sz w:val="22"/>
        </w:rPr>
      </w:pPr>
      <w:r w:rsidRPr="00CB53A6">
        <w:rPr>
          <w:sz w:val="22"/>
        </w:rPr>
        <w:t>W</w:t>
      </w:r>
      <w:r w:rsidR="00BF3E23" w:rsidRPr="00CB53A6">
        <w:rPr>
          <w:sz w:val="22"/>
        </w:rPr>
        <w:t xml:space="preserve">e have compared </w:t>
      </w:r>
      <w:r w:rsidR="002C56F4" w:rsidRPr="00CB53A6">
        <w:rPr>
          <w:sz w:val="22"/>
        </w:rPr>
        <w:t xml:space="preserve">Rimstock’s </w:t>
      </w:r>
      <w:r w:rsidR="00BF3E23" w:rsidRPr="00CB53A6">
        <w:rPr>
          <w:sz w:val="22"/>
        </w:rPr>
        <w:t xml:space="preserve">questionnaire responses </w:t>
      </w:r>
      <w:r w:rsidR="00DD03FB">
        <w:rPr>
          <w:sz w:val="22"/>
        </w:rPr>
        <w:t>to</w:t>
      </w:r>
      <w:r w:rsidR="00DD03FB" w:rsidRPr="00CB53A6">
        <w:rPr>
          <w:sz w:val="22"/>
        </w:rPr>
        <w:t xml:space="preserve"> </w:t>
      </w:r>
      <w:r w:rsidR="00BF3E23" w:rsidRPr="00CB53A6">
        <w:rPr>
          <w:sz w:val="22"/>
        </w:rPr>
        <w:t>other accompanying evidence and information from open sources, such as Companies House, HMRC,</w:t>
      </w:r>
      <w:r w:rsidR="002C7D7E" w:rsidRPr="00CB53A6">
        <w:rPr>
          <w:sz w:val="22"/>
        </w:rPr>
        <w:t xml:space="preserve"> </w:t>
      </w:r>
      <w:r w:rsidR="00061733" w:rsidRPr="00CB53A6">
        <w:rPr>
          <w:sz w:val="22"/>
        </w:rPr>
        <w:t>UK trade info</w:t>
      </w:r>
      <w:r w:rsidR="00A86BBC" w:rsidRPr="00CB53A6">
        <w:rPr>
          <w:sz w:val="22"/>
        </w:rPr>
        <w:t xml:space="preserve"> and </w:t>
      </w:r>
      <w:r w:rsidR="005C4AC6" w:rsidRPr="00CB53A6">
        <w:rPr>
          <w:sz w:val="22"/>
        </w:rPr>
        <w:t>Rimstock’s website</w:t>
      </w:r>
      <w:r w:rsidR="002C7D7E" w:rsidRPr="00CB53A6">
        <w:rPr>
          <w:sz w:val="22"/>
        </w:rPr>
        <w:t>.</w:t>
      </w:r>
    </w:p>
    <w:p w14:paraId="3FEA0D52" w14:textId="7913BD03" w:rsidR="002C7D7E" w:rsidRPr="00CB53A6" w:rsidRDefault="00D962AD" w:rsidP="00B47C7D">
      <w:pPr>
        <w:pStyle w:val="ListParagraph"/>
        <w:numPr>
          <w:ilvl w:val="0"/>
          <w:numId w:val="10"/>
        </w:numPr>
        <w:spacing w:after="120" w:line="240" w:lineRule="auto"/>
        <w:contextualSpacing w:val="0"/>
        <w:rPr>
          <w:sz w:val="22"/>
        </w:rPr>
      </w:pPr>
      <w:r w:rsidRPr="00CB53A6">
        <w:rPr>
          <w:sz w:val="22"/>
        </w:rPr>
        <w:t>We checked information for consistency with audited financial statements and consistency with the responses from other interested parties.</w:t>
      </w:r>
    </w:p>
    <w:p w14:paraId="2D91E3DC" w14:textId="08A15130" w:rsidR="00306940" w:rsidRPr="00CB53A6" w:rsidRDefault="00967DE4" w:rsidP="00B47C7D">
      <w:pPr>
        <w:pStyle w:val="ListParagraph"/>
        <w:numPr>
          <w:ilvl w:val="0"/>
          <w:numId w:val="10"/>
        </w:numPr>
        <w:spacing w:after="120" w:line="240" w:lineRule="auto"/>
        <w:contextualSpacing w:val="0"/>
        <w:rPr>
          <w:sz w:val="22"/>
        </w:rPr>
      </w:pPr>
      <w:r w:rsidRPr="00CB53A6">
        <w:rPr>
          <w:sz w:val="22"/>
        </w:rPr>
        <w:t xml:space="preserve">We conducted a walkthrough of the accounting systems to assess how much reliance we can place on data produced by the </w:t>
      </w:r>
      <w:r w:rsidR="004875BC">
        <w:rPr>
          <w:sz w:val="22"/>
        </w:rPr>
        <w:t>Rimst</w:t>
      </w:r>
      <w:r w:rsidR="006C0BE3">
        <w:rPr>
          <w:sz w:val="22"/>
        </w:rPr>
        <w:t>ock’s accounting</w:t>
      </w:r>
      <w:r w:rsidRPr="00CB53A6">
        <w:rPr>
          <w:sz w:val="22"/>
        </w:rPr>
        <w:t xml:space="preserve"> system</w:t>
      </w:r>
      <w:r w:rsidR="00192798" w:rsidRPr="00CB53A6">
        <w:rPr>
          <w:sz w:val="22"/>
        </w:rPr>
        <w:t>.</w:t>
      </w:r>
    </w:p>
    <w:p w14:paraId="0744F436" w14:textId="78F0BAE1" w:rsidR="007C0105" w:rsidRPr="00B47C7D" w:rsidRDefault="00106B6F" w:rsidP="00B47C7D">
      <w:pPr>
        <w:spacing w:after="120" w:line="240" w:lineRule="auto"/>
        <w:rPr>
          <w:sz w:val="22"/>
        </w:rPr>
      </w:pPr>
      <w:r w:rsidRPr="00CB53A6">
        <w:rPr>
          <w:sz w:val="22"/>
        </w:rPr>
        <w:t>B</w:t>
      </w:r>
      <w:r w:rsidR="00E06E37" w:rsidRPr="00CB53A6">
        <w:rPr>
          <w:sz w:val="22"/>
        </w:rPr>
        <w:t xml:space="preserve">ased on the verification activity that we </w:t>
      </w:r>
      <w:r w:rsidR="00A87710" w:rsidRPr="00CB53A6">
        <w:rPr>
          <w:sz w:val="22"/>
        </w:rPr>
        <w:t xml:space="preserve">have undertaken </w:t>
      </w:r>
      <w:r w:rsidR="00BC731A" w:rsidRPr="00CB53A6">
        <w:rPr>
          <w:sz w:val="22"/>
        </w:rPr>
        <w:t xml:space="preserve">we have concluded that </w:t>
      </w:r>
      <w:r w:rsidR="009F2A2D" w:rsidRPr="00CB53A6">
        <w:rPr>
          <w:sz w:val="22"/>
        </w:rPr>
        <w:t>we have</w:t>
      </w:r>
      <w:r w:rsidR="00E76D18" w:rsidRPr="00CB53A6">
        <w:rPr>
          <w:sz w:val="22"/>
        </w:rPr>
        <w:t xml:space="preserve"> a</w:t>
      </w:r>
      <w:r w:rsidR="009F2A2D" w:rsidRPr="00CB53A6">
        <w:rPr>
          <w:sz w:val="22"/>
        </w:rPr>
        <w:t xml:space="preserve"> </w:t>
      </w:r>
      <w:r w:rsidR="00054B18" w:rsidRPr="00CB53A6">
        <w:rPr>
          <w:sz w:val="22"/>
        </w:rPr>
        <w:t xml:space="preserve">reasonable </w:t>
      </w:r>
      <w:r w:rsidR="00E76D18" w:rsidRPr="00CB53A6">
        <w:rPr>
          <w:sz w:val="22"/>
        </w:rPr>
        <w:t xml:space="preserve">level of </w:t>
      </w:r>
      <w:r w:rsidR="009F2A2D" w:rsidRPr="00CB53A6">
        <w:rPr>
          <w:sz w:val="22"/>
        </w:rPr>
        <w:t xml:space="preserve">assurance </w:t>
      </w:r>
      <w:r w:rsidR="00DF0177" w:rsidRPr="00CB53A6">
        <w:rPr>
          <w:sz w:val="22"/>
        </w:rPr>
        <w:t>on the accuracy and completeness of t</w:t>
      </w:r>
      <w:r w:rsidR="5848ACE6" w:rsidRPr="00CB53A6">
        <w:rPr>
          <w:sz w:val="22"/>
        </w:rPr>
        <w:t xml:space="preserve">he information </w:t>
      </w:r>
      <w:r w:rsidR="00E06E37" w:rsidRPr="00CB53A6">
        <w:rPr>
          <w:sz w:val="22"/>
        </w:rPr>
        <w:t>provi</w:t>
      </w:r>
      <w:r w:rsidR="00A82B1B" w:rsidRPr="00CB53A6">
        <w:rPr>
          <w:sz w:val="22"/>
        </w:rPr>
        <w:t xml:space="preserve">ded by </w:t>
      </w:r>
      <w:r w:rsidR="00192798" w:rsidRPr="00CB53A6">
        <w:rPr>
          <w:sz w:val="22"/>
        </w:rPr>
        <w:t>Rimstock Limited</w:t>
      </w:r>
      <w:r w:rsidR="0032638A" w:rsidRPr="00CB53A6">
        <w:rPr>
          <w:sz w:val="22"/>
        </w:rPr>
        <w:t xml:space="preserve"> and </w:t>
      </w:r>
      <w:r w:rsidR="00843680" w:rsidRPr="00CB53A6">
        <w:rPr>
          <w:sz w:val="22"/>
        </w:rPr>
        <w:t xml:space="preserve">we </w:t>
      </w:r>
      <w:r w:rsidR="0032638A" w:rsidRPr="00CB53A6">
        <w:rPr>
          <w:sz w:val="22"/>
        </w:rPr>
        <w:t xml:space="preserve">can use </w:t>
      </w:r>
      <w:r w:rsidR="00843680" w:rsidRPr="00CB53A6">
        <w:rPr>
          <w:sz w:val="22"/>
        </w:rPr>
        <w:t>it</w:t>
      </w:r>
      <w:r w:rsidR="0032638A" w:rsidRPr="00CB53A6">
        <w:rPr>
          <w:sz w:val="22"/>
        </w:rPr>
        <w:t xml:space="preserve"> for </w:t>
      </w:r>
      <w:r w:rsidR="003D0CD6" w:rsidRPr="00CB53A6">
        <w:rPr>
          <w:sz w:val="22"/>
        </w:rPr>
        <w:t xml:space="preserve">the </w:t>
      </w:r>
      <w:r w:rsidR="004E62AB" w:rsidRPr="00CB53A6">
        <w:rPr>
          <w:sz w:val="22"/>
        </w:rPr>
        <w:t>p</w:t>
      </w:r>
      <w:r w:rsidR="003D0CD6" w:rsidRPr="00CB53A6">
        <w:rPr>
          <w:sz w:val="22"/>
        </w:rPr>
        <w:t>urpose of th</w:t>
      </w:r>
      <w:r w:rsidR="0032638A" w:rsidRPr="00CB53A6">
        <w:rPr>
          <w:sz w:val="22"/>
        </w:rPr>
        <w:t>is</w:t>
      </w:r>
      <w:r w:rsidR="003D0CD6" w:rsidRPr="00CB53A6">
        <w:rPr>
          <w:sz w:val="22"/>
        </w:rPr>
        <w:t xml:space="preserve"> </w:t>
      </w:r>
      <w:r w:rsidR="00192798" w:rsidRPr="00CB53A6">
        <w:rPr>
          <w:sz w:val="22"/>
        </w:rPr>
        <w:t>transition review</w:t>
      </w:r>
      <w:r w:rsidR="0032638A" w:rsidRPr="00CB53A6">
        <w:rPr>
          <w:sz w:val="22"/>
        </w:rPr>
        <w:t>.</w:t>
      </w:r>
    </w:p>
    <w:p w14:paraId="577E3984" w14:textId="77777777" w:rsidR="00B305C2" w:rsidRPr="00B47C7D" w:rsidRDefault="00B305C2" w:rsidP="00B47C7D">
      <w:pPr>
        <w:spacing w:after="120" w:line="240" w:lineRule="auto"/>
        <w:rPr>
          <w:sz w:val="22"/>
          <w:szCs w:val="20"/>
        </w:rPr>
      </w:pPr>
    </w:p>
    <w:p w14:paraId="5F46357A" w14:textId="24B4C52D" w:rsidR="008E75C9" w:rsidRPr="0007567C" w:rsidRDefault="008E75C9" w:rsidP="00DA3249">
      <w:pPr>
        <w:pStyle w:val="Heading1"/>
        <w:spacing w:before="0" w:after="120" w:line="240" w:lineRule="auto"/>
        <w:rPr>
          <w:color w:val="auto"/>
        </w:rPr>
      </w:pPr>
      <w:bookmarkStart w:id="1" w:name="_Toc109988965"/>
      <w:r w:rsidRPr="0007567C">
        <w:rPr>
          <w:color w:val="auto"/>
        </w:rPr>
        <w:t>Purpose of verification</w:t>
      </w:r>
      <w:bookmarkEnd w:id="1"/>
    </w:p>
    <w:p w14:paraId="417E08CC" w14:textId="25BB9625" w:rsidR="0078084B" w:rsidRPr="00B47C7D" w:rsidRDefault="0063761C" w:rsidP="00DA3249">
      <w:pPr>
        <w:spacing w:after="120" w:line="240" w:lineRule="auto"/>
        <w:rPr>
          <w:sz w:val="22"/>
        </w:rPr>
      </w:pPr>
      <w:r w:rsidRPr="00B47C7D">
        <w:rPr>
          <w:sz w:val="22"/>
        </w:rPr>
        <w:t xml:space="preserve">The purpose of </w:t>
      </w:r>
      <w:r w:rsidR="008A3464" w:rsidRPr="00B47C7D">
        <w:rPr>
          <w:sz w:val="22"/>
        </w:rPr>
        <w:t xml:space="preserve">the TRA’s </w:t>
      </w:r>
      <w:r w:rsidRPr="00B47C7D">
        <w:rPr>
          <w:sz w:val="22"/>
        </w:rPr>
        <w:t>verification</w:t>
      </w:r>
      <w:r w:rsidR="00C83E4C" w:rsidRPr="00B47C7D">
        <w:rPr>
          <w:sz w:val="22"/>
        </w:rPr>
        <w:t xml:space="preserve"> activity</w:t>
      </w:r>
      <w:r w:rsidRPr="00B47C7D">
        <w:rPr>
          <w:sz w:val="22"/>
        </w:rPr>
        <w:t xml:space="preserve"> is to </w:t>
      </w:r>
      <w:r w:rsidR="00C6025A" w:rsidRPr="00B47C7D">
        <w:rPr>
          <w:sz w:val="22"/>
        </w:rPr>
        <w:t xml:space="preserve">provide </w:t>
      </w:r>
      <w:r w:rsidR="00F53E0D" w:rsidRPr="00B47C7D">
        <w:rPr>
          <w:sz w:val="22"/>
        </w:rPr>
        <w:t>the assu</w:t>
      </w:r>
      <w:r w:rsidR="00C537E4" w:rsidRPr="00B47C7D">
        <w:rPr>
          <w:sz w:val="22"/>
        </w:rPr>
        <w:t>r</w:t>
      </w:r>
      <w:r w:rsidR="00F53E0D" w:rsidRPr="00B47C7D">
        <w:rPr>
          <w:sz w:val="22"/>
        </w:rPr>
        <w:t xml:space="preserve">ance </w:t>
      </w:r>
      <w:r w:rsidR="0091152F" w:rsidRPr="00B47C7D">
        <w:rPr>
          <w:sz w:val="22"/>
        </w:rPr>
        <w:t xml:space="preserve">considered </w:t>
      </w:r>
      <w:r w:rsidR="00F53E0D" w:rsidRPr="00B47C7D">
        <w:rPr>
          <w:sz w:val="22"/>
        </w:rPr>
        <w:t xml:space="preserve">necessary to </w:t>
      </w:r>
      <w:r w:rsidR="00796D60" w:rsidRPr="00796D60">
        <w:rPr>
          <w:sz w:val="22"/>
        </w:rPr>
        <w:t>decide</w:t>
      </w:r>
      <w:r w:rsidR="001120FE" w:rsidRPr="00B47C7D">
        <w:rPr>
          <w:sz w:val="22"/>
        </w:rPr>
        <w:t xml:space="preserve"> </w:t>
      </w:r>
      <w:r w:rsidR="00F7613F" w:rsidRPr="00B47C7D">
        <w:rPr>
          <w:sz w:val="22"/>
        </w:rPr>
        <w:t xml:space="preserve">whether </w:t>
      </w:r>
      <w:r w:rsidR="004A233C" w:rsidRPr="00B47C7D">
        <w:rPr>
          <w:sz w:val="22"/>
        </w:rPr>
        <w:t xml:space="preserve">the </w:t>
      </w:r>
      <w:r w:rsidR="00250DBB" w:rsidRPr="00B47C7D">
        <w:rPr>
          <w:sz w:val="22"/>
        </w:rPr>
        <w:t xml:space="preserve">information provided by </w:t>
      </w:r>
      <w:r w:rsidR="00A551BF" w:rsidRPr="00B47C7D">
        <w:rPr>
          <w:sz w:val="22"/>
        </w:rPr>
        <w:t xml:space="preserve">the </w:t>
      </w:r>
      <w:r w:rsidR="00B554BB" w:rsidRPr="00B47C7D">
        <w:rPr>
          <w:sz w:val="22"/>
        </w:rPr>
        <w:t xml:space="preserve">interested </w:t>
      </w:r>
      <w:r w:rsidR="008F0E7E" w:rsidRPr="00B47C7D">
        <w:rPr>
          <w:sz w:val="22"/>
        </w:rPr>
        <w:t xml:space="preserve">party </w:t>
      </w:r>
      <w:r w:rsidR="00572A23" w:rsidRPr="00B47C7D">
        <w:rPr>
          <w:sz w:val="22"/>
        </w:rPr>
        <w:t xml:space="preserve">is </w:t>
      </w:r>
      <w:r w:rsidR="00955043">
        <w:rPr>
          <w:sz w:val="22"/>
        </w:rPr>
        <w:t xml:space="preserve">reasonably </w:t>
      </w:r>
      <w:r w:rsidR="008040B5">
        <w:rPr>
          <w:sz w:val="22"/>
        </w:rPr>
        <w:t>reliable</w:t>
      </w:r>
      <w:r w:rsidR="0054298B" w:rsidRPr="00B47C7D">
        <w:rPr>
          <w:sz w:val="22"/>
        </w:rPr>
        <w:t xml:space="preserve"> and </w:t>
      </w:r>
      <w:r w:rsidR="008F0E7E" w:rsidRPr="00B47C7D">
        <w:rPr>
          <w:sz w:val="22"/>
        </w:rPr>
        <w:t>can</w:t>
      </w:r>
      <w:r w:rsidR="00D04B97" w:rsidRPr="00B47C7D">
        <w:rPr>
          <w:sz w:val="22"/>
        </w:rPr>
        <w:t xml:space="preserve"> be used </w:t>
      </w:r>
      <w:r w:rsidR="004C0CD4" w:rsidRPr="00B47C7D">
        <w:rPr>
          <w:sz w:val="22"/>
        </w:rPr>
        <w:t>for the purposes of our investigation</w:t>
      </w:r>
      <w:r w:rsidR="00F936AF" w:rsidRPr="00B47C7D">
        <w:rPr>
          <w:sz w:val="22"/>
        </w:rPr>
        <w:t>.</w:t>
      </w:r>
      <w:r w:rsidR="00CB3F79" w:rsidRPr="00B47C7D" w:rsidDel="0054298B">
        <w:rPr>
          <w:sz w:val="22"/>
        </w:rPr>
        <w:t xml:space="preserve"> </w:t>
      </w:r>
      <w:r w:rsidR="00B554BB" w:rsidRPr="00B47C7D">
        <w:rPr>
          <w:sz w:val="22"/>
        </w:rPr>
        <w:t xml:space="preserve">We </w:t>
      </w:r>
      <w:r w:rsidR="0058588C" w:rsidRPr="00B47C7D">
        <w:rPr>
          <w:sz w:val="22"/>
        </w:rPr>
        <w:t>establish</w:t>
      </w:r>
      <w:r w:rsidR="00502173">
        <w:rPr>
          <w:sz w:val="22"/>
        </w:rPr>
        <w:t>ed</w:t>
      </w:r>
      <w:r w:rsidR="0058588C" w:rsidRPr="00B47C7D">
        <w:rPr>
          <w:sz w:val="22"/>
        </w:rPr>
        <w:t xml:space="preserve"> our</w:t>
      </w:r>
      <w:r w:rsidR="00543B36" w:rsidRPr="00B47C7D">
        <w:rPr>
          <w:sz w:val="22"/>
        </w:rPr>
        <w:t xml:space="preserve"> level of </w:t>
      </w:r>
      <w:r w:rsidR="00F654A0" w:rsidRPr="00B47C7D">
        <w:rPr>
          <w:sz w:val="22"/>
        </w:rPr>
        <w:t xml:space="preserve">assurance on </w:t>
      </w:r>
      <w:r w:rsidR="000E3C1E" w:rsidRPr="00B47C7D">
        <w:rPr>
          <w:sz w:val="22"/>
        </w:rPr>
        <w:t xml:space="preserve">the </w:t>
      </w:r>
      <w:r w:rsidR="00E06162">
        <w:rPr>
          <w:sz w:val="22"/>
        </w:rPr>
        <w:t xml:space="preserve">relevance, </w:t>
      </w:r>
      <w:proofErr w:type="gramStart"/>
      <w:r w:rsidR="000E3C1E" w:rsidRPr="00B47C7D">
        <w:rPr>
          <w:sz w:val="22"/>
        </w:rPr>
        <w:t>completeness</w:t>
      </w:r>
      <w:proofErr w:type="gramEnd"/>
      <w:r w:rsidR="000E3C1E">
        <w:rPr>
          <w:sz w:val="22"/>
        </w:rPr>
        <w:t xml:space="preserve"> </w:t>
      </w:r>
      <w:r w:rsidR="00E06162">
        <w:rPr>
          <w:sz w:val="22"/>
        </w:rPr>
        <w:t>and</w:t>
      </w:r>
      <w:r w:rsidR="000E3C1E" w:rsidRPr="00B47C7D">
        <w:rPr>
          <w:sz w:val="22"/>
        </w:rPr>
        <w:t xml:space="preserve"> accuracy </w:t>
      </w:r>
      <w:r w:rsidR="00AE2242" w:rsidRPr="00B47C7D">
        <w:rPr>
          <w:sz w:val="22"/>
        </w:rPr>
        <w:t xml:space="preserve">of </w:t>
      </w:r>
      <w:r w:rsidR="00F654A0" w:rsidRPr="00B47C7D">
        <w:rPr>
          <w:sz w:val="22"/>
        </w:rPr>
        <w:t>i</w:t>
      </w:r>
      <w:r w:rsidR="004C0CD4" w:rsidRPr="00B47C7D">
        <w:rPr>
          <w:sz w:val="22"/>
        </w:rPr>
        <w:t>nformation</w:t>
      </w:r>
      <w:r w:rsidR="00AE2242" w:rsidRPr="00B47C7D">
        <w:rPr>
          <w:sz w:val="22"/>
        </w:rPr>
        <w:t>.</w:t>
      </w:r>
      <w:r w:rsidR="00D235F9" w:rsidRPr="00B47C7D">
        <w:rPr>
          <w:sz w:val="22"/>
        </w:rPr>
        <w:t xml:space="preserve"> </w:t>
      </w:r>
      <w:r w:rsidR="00E0685D" w:rsidRPr="00B47C7D">
        <w:rPr>
          <w:sz w:val="22"/>
        </w:rPr>
        <w:t xml:space="preserve">Such data </w:t>
      </w:r>
      <w:r w:rsidR="005F0EFC">
        <w:rPr>
          <w:sz w:val="22"/>
        </w:rPr>
        <w:t>can now</w:t>
      </w:r>
      <w:r w:rsidR="00843FF1" w:rsidRPr="00B47C7D">
        <w:rPr>
          <w:sz w:val="22"/>
        </w:rPr>
        <w:t xml:space="preserve"> </w:t>
      </w:r>
      <w:r w:rsidR="00D235F9" w:rsidRPr="00B47C7D">
        <w:rPr>
          <w:sz w:val="22"/>
        </w:rPr>
        <w:t xml:space="preserve">be considered in our assessments and analysis to determine whether injury is caused or likely to be caused to the UK industry by dumped imports of the </w:t>
      </w:r>
      <w:r w:rsidR="00D235F9" w:rsidRPr="00CB53A6">
        <w:rPr>
          <w:sz w:val="22"/>
        </w:rPr>
        <w:t>goods subject to review.</w:t>
      </w:r>
      <w:r w:rsidR="00631805" w:rsidRPr="00CB53A6">
        <w:rPr>
          <w:sz w:val="22"/>
        </w:rPr>
        <w:t xml:space="preserve"> </w:t>
      </w:r>
      <w:r w:rsidR="00D235F9" w:rsidRPr="00CB53A6">
        <w:rPr>
          <w:sz w:val="22"/>
        </w:rPr>
        <w:t xml:space="preserve">This </w:t>
      </w:r>
      <w:r w:rsidR="00D235F9" w:rsidRPr="00B47C7D">
        <w:rPr>
          <w:sz w:val="22"/>
        </w:rPr>
        <w:t xml:space="preserve">will form the basis for establishing appropriate measures where necessary, and to assess whether these are in the UK’s economic interest. </w:t>
      </w:r>
    </w:p>
    <w:p w14:paraId="5D36919E" w14:textId="5713A767" w:rsidR="0078084B" w:rsidRPr="00B47C7D" w:rsidRDefault="002E695E" w:rsidP="00DA3249">
      <w:pPr>
        <w:spacing w:after="120" w:line="240" w:lineRule="auto"/>
        <w:rPr>
          <w:sz w:val="22"/>
        </w:rPr>
      </w:pPr>
      <w:r w:rsidRPr="00B47C7D">
        <w:rPr>
          <w:sz w:val="22"/>
        </w:rPr>
        <w:t>We carr</w:t>
      </w:r>
      <w:r w:rsidR="0066143A">
        <w:rPr>
          <w:sz w:val="22"/>
        </w:rPr>
        <w:t>ied</w:t>
      </w:r>
      <w:r w:rsidRPr="00B47C7D">
        <w:rPr>
          <w:sz w:val="22"/>
        </w:rPr>
        <w:t xml:space="preserve"> out verification </w:t>
      </w:r>
      <w:r w:rsidR="000B17F0" w:rsidRPr="00B47C7D">
        <w:rPr>
          <w:sz w:val="22"/>
        </w:rPr>
        <w:t>activit</w:t>
      </w:r>
      <w:r w:rsidR="005F0EFC">
        <w:rPr>
          <w:sz w:val="22"/>
        </w:rPr>
        <w:t>ies</w:t>
      </w:r>
      <w:r w:rsidR="000B17F0" w:rsidRPr="00B47C7D">
        <w:rPr>
          <w:sz w:val="22"/>
        </w:rPr>
        <w:t xml:space="preserve"> </w:t>
      </w:r>
      <w:r w:rsidRPr="00B47C7D">
        <w:rPr>
          <w:sz w:val="22"/>
        </w:rPr>
        <w:t>using</w:t>
      </w:r>
      <w:r w:rsidR="0078084B" w:rsidRPr="00B47C7D">
        <w:rPr>
          <w:sz w:val="22"/>
        </w:rPr>
        <w:t xml:space="preserve"> desk and remote analysis </w:t>
      </w:r>
      <w:r w:rsidR="0066143A">
        <w:rPr>
          <w:sz w:val="22"/>
        </w:rPr>
        <w:t>and</w:t>
      </w:r>
      <w:r w:rsidR="000A568A" w:rsidRPr="00B47C7D">
        <w:rPr>
          <w:sz w:val="22"/>
        </w:rPr>
        <w:t xml:space="preserve"> </w:t>
      </w:r>
      <w:r w:rsidR="00511C9B" w:rsidRPr="00B47C7D">
        <w:rPr>
          <w:sz w:val="22"/>
        </w:rPr>
        <w:t>on-site</w:t>
      </w:r>
      <w:r w:rsidR="0066143A">
        <w:rPr>
          <w:sz w:val="22"/>
        </w:rPr>
        <w:t xml:space="preserve"> visits</w:t>
      </w:r>
      <w:r w:rsidR="000A568A" w:rsidRPr="00B47C7D">
        <w:rPr>
          <w:sz w:val="22"/>
        </w:rPr>
        <w:t xml:space="preserve">. </w:t>
      </w:r>
      <w:r w:rsidR="00B03EF0" w:rsidRPr="00B47C7D">
        <w:rPr>
          <w:sz w:val="22"/>
        </w:rPr>
        <w:t xml:space="preserve">The </w:t>
      </w:r>
      <w:r w:rsidR="002649C3">
        <w:rPr>
          <w:sz w:val="22"/>
        </w:rPr>
        <w:t>case team</w:t>
      </w:r>
      <w:r w:rsidR="00B03EF0" w:rsidRPr="00B47C7D">
        <w:rPr>
          <w:sz w:val="22"/>
        </w:rPr>
        <w:t xml:space="preserve"> </w:t>
      </w:r>
      <w:r w:rsidR="00D65EC9">
        <w:rPr>
          <w:sz w:val="22"/>
        </w:rPr>
        <w:t>did</w:t>
      </w:r>
      <w:r w:rsidR="002132AE" w:rsidRPr="00B47C7D">
        <w:rPr>
          <w:sz w:val="22"/>
        </w:rPr>
        <w:t xml:space="preserve"> </w:t>
      </w:r>
      <w:r w:rsidR="00471FD4" w:rsidRPr="00B47C7D">
        <w:rPr>
          <w:sz w:val="22"/>
        </w:rPr>
        <w:t xml:space="preserve">not seek to verify all information provided but </w:t>
      </w:r>
      <w:r w:rsidR="000C470A" w:rsidRPr="00B47C7D">
        <w:rPr>
          <w:sz w:val="22"/>
        </w:rPr>
        <w:t xml:space="preserve">to undertake the work considered </w:t>
      </w:r>
      <w:r w:rsidR="00FD1E85" w:rsidRPr="00B47C7D">
        <w:rPr>
          <w:sz w:val="22"/>
        </w:rPr>
        <w:t xml:space="preserve">appropriate </w:t>
      </w:r>
      <w:r w:rsidR="00875F1E" w:rsidRPr="00B47C7D">
        <w:rPr>
          <w:sz w:val="22"/>
        </w:rPr>
        <w:t xml:space="preserve">and possible within the time constraints of the investigation to </w:t>
      </w:r>
      <w:r w:rsidR="00201F0A" w:rsidRPr="00B47C7D">
        <w:rPr>
          <w:sz w:val="22"/>
        </w:rPr>
        <w:t xml:space="preserve">assure </w:t>
      </w:r>
      <w:r w:rsidR="00712FF6">
        <w:rPr>
          <w:sz w:val="22"/>
        </w:rPr>
        <w:t xml:space="preserve">the reliability of evidence </w:t>
      </w:r>
      <w:r w:rsidR="002649C3">
        <w:rPr>
          <w:sz w:val="22"/>
        </w:rPr>
        <w:t xml:space="preserve">to be </w:t>
      </w:r>
      <w:r w:rsidR="00E83919">
        <w:rPr>
          <w:sz w:val="22"/>
        </w:rPr>
        <w:t>considered</w:t>
      </w:r>
      <w:r w:rsidR="002649C3">
        <w:rPr>
          <w:sz w:val="22"/>
        </w:rPr>
        <w:t xml:space="preserve"> in case </w:t>
      </w:r>
      <w:r w:rsidR="00886B81" w:rsidRPr="00B47C7D">
        <w:rPr>
          <w:sz w:val="22"/>
        </w:rPr>
        <w:t>decision</w:t>
      </w:r>
      <w:r w:rsidR="002649C3">
        <w:rPr>
          <w:sz w:val="22"/>
        </w:rPr>
        <w:t xml:space="preserve"> making</w:t>
      </w:r>
      <w:r w:rsidR="006772E2" w:rsidRPr="00B47C7D">
        <w:rPr>
          <w:sz w:val="22"/>
        </w:rPr>
        <w:t>.</w:t>
      </w:r>
      <w:r w:rsidR="00F73C47" w:rsidRPr="00B47C7D">
        <w:rPr>
          <w:sz w:val="22"/>
        </w:rPr>
        <w:t xml:space="preserve"> </w:t>
      </w:r>
      <w:r w:rsidR="006772E2" w:rsidRPr="00B47C7D">
        <w:rPr>
          <w:sz w:val="22"/>
        </w:rPr>
        <w:t xml:space="preserve"> </w:t>
      </w:r>
    </w:p>
    <w:p w14:paraId="77D6B5C7" w14:textId="4F469810" w:rsidR="00506412" w:rsidRPr="00B47C7D" w:rsidRDefault="00506412" w:rsidP="00DA3249">
      <w:pPr>
        <w:spacing w:after="120" w:line="240" w:lineRule="auto"/>
        <w:rPr>
          <w:sz w:val="22"/>
        </w:rPr>
      </w:pPr>
      <w:r w:rsidRPr="00B47C7D">
        <w:rPr>
          <w:sz w:val="22"/>
        </w:rPr>
        <w:t xml:space="preserve">This verification report documents the work </w:t>
      </w:r>
      <w:r w:rsidR="00E96F0F">
        <w:rPr>
          <w:sz w:val="22"/>
        </w:rPr>
        <w:t xml:space="preserve">and checks </w:t>
      </w:r>
      <w:r w:rsidR="4423C849" w:rsidRPr="00B47C7D">
        <w:rPr>
          <w:sz w:val="22"/>
        </w:rPr>
        <w:t>we</w:t>
      </w:r>
      <w:r w:rsidR="00F20683" w:rsidRPr="00B47C7D">
        <w:rPr>
          <w:sz w:val="22"/>
        </w:rPr>
        <w:t xml:space="preserve"> </w:t>
      </w:r>
      <w:r w:rsidRPr="00B47C7D">
        <w:rPr>
          <w:sz w:val="22"/>
        </w:rPr>
        <w:t xml:space="preserve">completed, and conclusions </w:t>
      </w:r>
      <w:r w:rsidR="6AAA0F3F" w:rsidRPr="00B47C7D">
        <w:rPr>
          <w:sz w:val="22"/>
        </w:rPr>
        <w:t>we</w:t>
      </w:r>
      <w:r w:rsidR="005617C8" w:rsidRPr="00B47C7D">
        <w:rPr>
          <w:sz w:val="22"/>
        </w:rPr>
        <w:t xml:space="preserve"> reached</w:t>
      </w:r>
      <w:r w:rsidRPr="00B47C7D">
        <w:rPr>
          <w:sz w:val="22"/>
        </w:rPr>
        <w:t xml:space="preserve"> </w:t>
      </w:r>
      <w:r w:rsidR="6AAA0F3F" w:rsidRPr="00B47C7D">
        <w:rPr>
          <w:sz w:val="22"/>
        </w:rPr>
        <w:t>about</w:t>
      </w:r>
      <w:r w:rsidRPr="00B47C7D">
        <w:rPr>
          <w:sz w:val="22"/>
        </w:rPr>
        <w:t xml:space="preserve"> the reliability of information provided by </w:t>
      </w:r>
      <w:r w:rsidR="004C2C34" w:rsidRPr="00B47C7D">
        <w:rPr>
          <w:sz w:val="22"/>
        </w:rPr>
        <w:t>Rimstock</w:t>
      </w:r>
      <w:r w:rsidRPr="00B47C7D">
        <w:rPr>
          <w:sz w:val="22"/>
        </w:rPr>
        <w:t>.</w:t>
      </w:r>
    </w:p>
    <w:p w14:paraId="24F90022" w14:textId="77777777" w:rsidR="007A167F" w:rsidRPr="00B47C7D" w:rsidRDefault="007A167F" w:rsidP="00DA3249">
      <w:pPr>
        <w:spacing w:after="120" w:line="240" w:lineRule="auto"/>
        <w:rPr>
          <w:sz w:val="22"/>
        </w:rPr>
      </w:pPr>
    </w:p>
    <w:p w14:paraId="21AB448F" w14:textId="307A43A9" w:rsidR="007A167F" w:rsidRPr="007A167F" w:rsidRDefault="007A167F" w:rsidP="00DA3249">
      <w:pPr>
        <w:pStyle w:val="Heading1"/>
        <w:spacing w:before="0" w:after="120" w:line="240" w:lineRule="auto"/>
        <w:rPr>
          <w:color w:val="auto"/>
        </w:rPr>
      </w:pPr>
      <w:bookmarkStart w:id="2" w:name="_Toc109988966"/>
      <w:r w:rsidRPr="007A167F">
        <w:rPr>
          <w:color w:val="auto"/>
        </w:rPr>
        <w:t>Confidential information</w:t>
      </w:r>
      <w:bookmarkEnd w:id="2"/>
    </w:p>
    <w:p w14:paraId="72BAFDF1" w14:textId="02A6231B" w:rsidR="0025137A" w:rsidRPr="00B47C7D" w:rsidRDefault="004353A4" w:rsidP="00DA3249">
      <w:pPr>
        <w:spacing w:after="120" w:line="240" w:lineRule="auto"/>
        <w:rPr>
          <w:sz w:val="22"/>
          <w:szCs w:val="20"/>
        </w:rPr>
      </w:pPr>
      <w:r w:rsidRPr="00B47C7D">
        <w:rPr>
          <w:sz w:val="22"/>
          <w:szCs w:val="20"/>
        </w:rPr>
        <w:t>Rimstock</w:t>
      </w:r>
      <w:r w:rsidR="000F7841" w:rsidRPr="00B47C7D">
        <w:rPr>
          <w:sz w:val="22"/>
          <w:szCs w:val="20"/>
        </w:rPr>
        <w:t xml:space="preserve"> </w:t>
      </w:r>
      <w:r w:rsidR="004E7FE1" w:rsidRPr="00B47C7D">
        <w:rPr>
          <w:sz w:val="22"/>
          <w:szCs w:val="20"/>
        </w:rPr>
        <w:t>must</w:t>
      </w:r>
      <w:r w:rsidR="00DB5099" w:rsidRPr="00B47C7D">
        <w:rPr>
          <w:sz w:val="22"/>
          <w:szCs w:val="20"/>
        </w:rPr>
        <w:t xml:space="preserve"> indicate whether any information contained in the confidential version of the verification report is considered confidential. </w:t>
      </w:r>
      <w:r w:rsidR="00F97C8E">
        <w:rPr>
          <w:sz w:val="22"/>
          <w:szCs w:val="20"/>
        </w:rPr>
        <w:t>Rimstock</w:t>
      </w:r>
      <w:r w:rsidR="00DB5099" w:rsidRPr="00B47C7D">
        <w:rPr>
          <w:sz w:val="22"/>
          <w:szCs w:val="20"/>
        </w:rPr>
        <w:t xml:space="preserve"> must</w:t>
      </w:r>
      <w:r w:rsidR="000F7841" w:rsidRPr="00B47C7D">
        <w:rPr>
          <w:sz w:val="22"/>
          <w:szCs w:val="20"/>
        </w:rPr>
        <w:t xml:space="preserve"> specify </w:t>
      </w:r>
      <w:r w:rsidR="00DB5099" w:rsidRPr="00B47C7D">
        <w:rPr>
          <w:sz w:val="22"/>
          <w:szCs w:val="20"/>
        </w:rPr>
        <w:t>such</w:t>
      </w:r>
      <w:r w:rsidR="000F7841" w:rsidRPr="00B47C7D">
        <w:rPr>
          <w:sz w:val="22"/>
          <w:szCs w:val="20"/>
        </w:rPr>
        <w:t xml:space="preserve"> information, provide reasons as to why the TRA should treat </w:t>
      </w:r>
      <w:r w:rsidR="00397C18" w:rsidRPr="00B47C7D">
        <w:rPr>
          <w:sz w:val="22"/>
          <w:szCs w:val="20"/>
        </w:rPr>
        <w:t>the particular information</w:t>
      </w:r>
      <w:r w:rsidR="000F7841" w:rsidRPr="00B47C7D">
        <w:rPr>
          <w:sz w:val="22"/>
          <w:szCs w:val="20"/>
        </w:rPr>
        <w:t xml:space="preserve"> as </w:t>
      </w:r>
      <w:r w:rsidR="00DB5099" w:rsidRPr="00B47C7D">
        <w:rPr>
          <w:sz w:val="22"/>
          <w:szCs w:val="20"/>
        </w:rPr>
        <w:t>confidential</w:t>
      </w:r>
      <w:r w:rsidR="000F7841" w:rsidRPr="00B47C7D">
        <w:rPr>
          <w:sz w:val="22"/>
          <w:szCs w:val="20"/>
        </w:rPr>
        <w:t xml:space="preserve">, and create a non-confidential version of it (see also </w:t>
      </w:r>
      <w:hyperlink r:id="rId14" w:anchor="how-we-handle-confidential-information" w:history="1">
        <w:r w:rsidR="000F7841" w:rsidRPr="00B47C7D">
          <w:rPr>
            <w:rStyle w:val="Hyperlink"/>
            <w:i/>
            <w:sz w:val="22"/>
            <w:szCs w:val="20"/>
          </w:rPr>
          <w:t>public guidance</w:t>
        </w:r>
      </w:hyperlink>
      <w:r w:rsidR="000F7841" w:rsidRPr="00B47C7D">
        <w:rPr>
          <w:sz w:val="22"/>
          <w:szCs w:val="20"/>
        </w:rPr>
        <w:t>)</w:t>
      </w:r>
      <w:r w:rsidR="00DB5099" w:rsidRPr="00B47C7D">
        <w:rPr>
          <w:sz w:val="22"/>
          <w:szCs w:val="20"/>
        </w:rPr>
        <w:t>.</w:t>
      </w:r>
      <w:r w:rsidR="00194A5A" w:rsidRPr="00B47C7D">
        <w:rPr>
          <w:sz w:val="22"/>
          <w:szCs w:val="20"/>
        </w:rPr>
        <w:t xml:space="preserve"> </w:t>
      </w:r>
      <w:r w:rsidR="00AE2BCD" w:rsidRPr="00B47C7D">
        <w:rPr>
          <w:sz w:val="22"/>
          <w:szCs w:val="20"/>
        </w:rPr>
        <w:t>The</w:t>
      </w:r>
      <w:r w:rsidR="00194A5A" w:rsidRPr="00B47C7D">
        <w:rPr>
          <w:sz w:val="22"/>
          <w:szCs w:val="20"/>
        </w:rPr>
        <w:t xml:space="preserve"> non-confidential version of the verification report will be placed on the public file</w:t>
      </w:r>
      <w:r w:rsidR="007D2F11" w:rsidRPr="00B47C7D">
        <w:rPr>
          <w:sz w:val="22"/>
          <w:szCs w:val="20"/>
        </w:rPr>
        <w:t>.</w:t>
      </w:r>
      <w:r w:rsidR="003E1C9F" w:rsidRPr="00B47C7D">
        <w:rPr>
          <w:color w:val="FF0000"/>
          <w:sz w:val="22"/>
          <w:szCs w:val="20"/>
        </w:rPr>
        <w:t xml:space="preserve"> </w:t>
      </w:r>
      <w:r w:rsidR="46D73238" w:rsidRPr="00B47C7D">
        <w:rPr>
          <w:sz w:val="22"/>
          <w:szCs w:val="20"/>
        </w:rPr>
        <w:t xml:space="preserve"> </w:t>
      </w:r>
      <w:r w:rsidR="00926597" w:rsidRPr="00B47C7D">
        <w:rPr>
          <w:sz w:val="22"/>
          <w:szCs w:val="20"/>
        </w:rPr>
        <w:br w:type="page"/>
      </w:r>
    </w:p>
    <w:p w14:paraId="71602BC8" w14:textId="5204C94F" w:rsidR="00F27EFC" w:rsidRPr="00853D50" w:rsidRDefault="004F2155" w:rsidP="00F5556A">
      <w:pPr>
        <w:pStyle w:val="Heading2"/>
        <w:spacing w:before="0" w:line="22" w:lineRule="atLeast"/>
        <w:rPr>
          <w:color w:val="auto"/>
          <w:sz w:val="28"/>
          <w:szCs w:val="28"/>
        </w:rPr>
      </w:pPr>
      <w:bookmarkStart w:id="3" w:name="_Toc109988967"/>
      <w:r w:rsidRPr="00853D50">
        <w:rPr>
          <w:color w:val="auto"/>
          <w:sz w:val="28"/>
          <w:szCs w:val="28"/>
        </w:rPr>
        <w:lastRenderedPageBreak/>
        <w:t>A</w:t>
      </w:r>
      <w:r w:rsidR="00FE0197" w:rsidRPr="00853D50">
        <w:rPr>
          <w:color w:val="auto"/>
          <w:sz w:val="28"/>
          <w:szCs w:val="28"/>
        </w:rPr>
        <w:t>.</w:t>
      </w:r>
      <w:r w:rsidR="00F5556A" w:rsidRPr="00853D50">
        <w:rPr>
          <w:color w:val="auto"/>
          <w:sz w:val="28"/>
          <w:szCs w:val="28"/>
        </w:rPr>
        <w:t xml:space="preserve"> </w:t>
      </w:r>
      <w:bookmarkStart w:id="4" w:name="_Hlk87255064"/>
      <w:r w:rsidR="00F5556A" w:rsidRPr="00853D50">
        <w:rPr>
          <w:color w:val="auto"/>
          <w:sz w:val="28"/>
          <w:szCs w:val="28"/>
        </w:rPr>
        <w:t xml:space="preserve">Company structure and </w:t>
      </w:r>
      <w:r w:rsidR="00B41E45" w:rsidRPr="00853D50">
        <w:rPr>
          <w:color w:val="auto"/>
          <w:sz w:val="28"/>
          <w:szCs w:val="28"/>
        </w:rPr>
        <w:t>associations</w:t>
      </w:r>
      <w:bookmarkEnd w:id="3"/>
      <w:r w:rsidR="007E393F" w:rsidRPr="00853D50">
        <w:rPr>
          <w:color w:val="auto"/>
          <w:sz w:val="28"/>
          <w:szCs w:val="28"/>
        </w:rPr>
        <w:t xml:space="preserve"> </w:t>
      </w:r>
      <w:bookmarkEnd w:id="4"/>
    </w:p>
    <w:p w14:paraId="751DDD96" w14:textId="77777777" w:rsidR="00BD3A59" w:rsidRPr="00AA7744" w:rsidRDefault="00BD3A59" w:rsidP="00F27EFC">
      <w:pPr>
        <w:spacing w:after="0" w:line="22" w:lineRule="atLeast"/>
        <w:rPr>
          <w:sz w:val="20"/>
          <w:szCs w:val="18"/>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firstRow="1" w:lastRow="0" w:firstColumn="1" w:lastColumn="0" w:noHBand="0" w:noVBand="1"/>
      </w:tblPr>
      <w:tblGrid>
        <w:gridCol w:w="4250"/>
        <w:gridCol w:w="142"/>
        <w:gridCol w:w="4628"/>
      </w:tblGrid>
      <w:tr w:rsidR="00926597" w:rsidRPr="00C52B5E" w14:paraId="175FCB1D" w14:textId="77777777" w:rsidTr="11728AC5">
        <w:tc>
          <w:tcPr>
            <w:tcW w:w="9020" w:type="dxa"/>
            <w:gridSpan w:val="3"/>
            <w:shd w:val="clear" w:color="auto" w:fill="B4C6E7" w:themeFill="accent1" w:themeFillTint="66"/>
          </w:tcPr>
          <w:p w14:paraId="5236B237" w14:textId="42A44A82" w:rsidR="00926597" w:rsidRPr="00C52B5E" w:rsidRDefault="00C52B5E" w:rsidP="00926597">
            <w:pPr>
              <w:rPr>
                <w:sz w:val="24"/>
                <w:szCs w:val="24"/>
              </w:rPr>
            </w:pPr>
            <w:r w:rsidRPr="00C52B5E">
              <w:rPr>
                <w:sz w:val="24"/>
                <w:szCs w:val="24"/>
              </w:rPr>
              <w:t xml:space="preserve">What information was </w:t>
            </w:r>
            <w:r w:rsidR="00595E15">
              <w:rPr>
                <w:sz w:val="24"/>
                <w:szCs w:val="24"/>
              </w:rPr>
              <w:t>verified</w:t>
            </w:r>
          </w:p>
        </w:tc>
      </w:tr>
      <w:tr w:rsidR="00926597" w:rsidRPr="00C52B5E" w14:paraId="01E50F34" w14:textId="77777777" w:rsidTr="11728AC5">
        <w:tc>
          <w:tcPr>
            <w:tcW w:w="9020" w:type="dxa"/>
            <w:gridSpan w:val="3"/>
          </w:tcPr>
          <w:p w14:paraId="476F61F7" w14:textId="3A9D0574" w:rsidR="0093670B" w:rsidRPr="00257568" w:rsidRDefault="002321F0" w:rsidP="0093670B">
            <w:pPr>
              <w:spacing w:line="22" w:lineRule="atLeast"/>
            </w:pPr>
            <w:r w:rsidRPr="00257568">
              <w:t>We</w:t>
            </w:r>
            <w:r w:rsidR="004353A4" w:rsidRPr="00257568">
              <w:t>,</w:t>
            </w:r>
            <w:r w:rsidRPr="00257568">
              <w:t xml:space="preserve"> </w:t>
            </w:r>
            <w:r w:rsidR="00B70475" w:rsidRPr="00257568">
              <w:t>the TRA</w:t>
            </w:r>
            <w:r w:rsidR="004353A4" w:rsidRPr="00257568">
              <w:t>,</w:t>
            </w:r>
            <w:r w:rsidR="00B70475" w:rsidRPr="00257568">
              <w:t xml:space="preserve"> </w:t>
            </w:r>
            <w:r w:rsidRPr="00257568">
              <w:t xml:space="preserve">confirmed </w:t>
            </w:r>
            <w:r w:rsidR="002F6B96" w:rsidRPr="00257568">
              <w:t>information provided on the following areas:</w:t>
            </w:r>
          </w:p>
          <w:p w14:paraId="6DE7A169" w14:textId="6B4EC8DB" w:rsidR="0093670B" w:rsidRPr="00257568" w:rsidRDefault="0093670B" w:rsidP="00652F8B">
            <w:pPr>
              <w:pStyle w:val="ListParagraph"/>
              <w:numPr>
                <w:ilvl w:val="0"/>
                <w:numId w:val="25"/>
              </w:numPr>
              <w:rPr>
                <w:rFonts w:asciiTheme="majorHAnsi" w:hAnsiTheme="majorHAnsi" w:cstheme="majorHAnsi"/>
              </w:rPr>
            </w:pPr>
            <w:r w:rsidRPr="00257568">
              <w:rPr>
                <w:rFonts w:asciiTheme="majorHAnsi" w:hAnsiTheme="majorHAnsi" w:cstheme="majorHAnsi"/>
              </w:rPr>
              <w:t>Company details</w:t>
            </w:r>
          </w:p>
          <w:p w14:paraId="61E4D085" w14:textId="777DB551" w:rsidR="0093670B" w:rsidRPr="00257568" w:rsidRDefault="0093670B" w:rsidP="0093670B">
            <w:pPr>
              <w:pStyle w:val="ListParagraph"/>
              <w:numPr>
                <w:ilvl w:val="0"/>
                <w:numId w:val="8"/>
              </w:numPr>
              <w:rPr>
                <w:rFonts w:ascii="Arial" w:hAnsi="Arial" w:cs="Arial"/>
              </w:rPr>
            </w:pPr>
            <w:r w:rsidRPr="00257568">
              <w:rPr>
                <w:rFonts w:cs="Arial"/>
              </w:rPr>
              <w:t>Organisational structure</w:t>
            </w:r>
          </w:p>
          <w:p w14:paraId="2CA1CFF3" w14:textId="6F90CDBA" w:rsidR="0093670B" w:rsidRPr="00257568" w:rsidRDefault="0093670B" w:rsidP="0093670B">
            <w:pPr>
              <w:pStyle w:val="ListParagraph"/>
              <w:numPr>
                <w:ilvl w:val="0"/>
                <w:numId w:val="8"/>
              </w:numPr>
              <w:rPr>
                <w:rFonts w:ascii="Arial" w:hAnsi="Arial" w:cs="Arial"/>
              </w:rPr>
            </w:pPr>
            <w:r w:rsidRPr="00257568">
              <w:rPr>
                <w:rFonts w:cs="Arial"/>
              </w:rPr>
              <w:t>Board members and shareholders</w:t>
            </w:r>
          </w:p>
          <w:p w14:paraId="1C782AD1" w14:textId="47314B4A" w:rsidR="0093670B" w:rsidRPr="00257568" w:rsidRDefault="0093670B" w:rsidP="0093670B">
            <w:pPr>
              <w:pStyle w:val="ListParagraph"/>
              <w:numPr>
                <w:ilvl w:val="0"/>
                <w:numId w:val="8"/>
              </w:numPr>
              <w:rPr>
                <w:rFonts w:ascii="Arial" w:hAnsi="Arial" w:cs="Arial"/>
              </w:rPr>
            </w:pPr>
            <w:r w:rsidRPr="00257568">
              <w:rPr>
                <w:rFonts w:cs="Arial"/>
              </w:rPr>
              <w:t>Associations</w:t>
            </w:r>
          </w:p>
          <w:p w14:paraId="50FFD6EC" w14:textId="68C5A6BD" w:rsidR="00E17FC1" w:rsidRPr="00652F8B" w:rsidRDefault="0093670B" w:rsidP="0093670B">
            <w:pPr>
              <w:pStyle w:val="ListParagraph"/>
              <w:numPr>
                <w:ilvl w:val="0"/>
                <w:numId w:val="8"/>
              </w:numPr>
              <w:rPr>
                <w:rFonts w:ascii="Arial" w:hAnsi="Arial" w:cs="Arial"/>
              </w:rPr>
            </w:pPr>
            <w:r w:rsidRPr="00257568">
              <w:rPr>
                <w:rFonts w:cs="Arial"/>
              </w:rPr>
              <w:t>Accounting practices</w:t>
            </w:r>
            <w:r w:rsidR="00685BF3" w:rsidRPr="00257568">
              <w:rPr>
                <w:rFonts w:cs="Arial"/>
              </w:rPr>
              <w:t xml:space="preserve"> and policies</w:t>
            </w:r>
          </w:p>
        </w:tc>
      </w:tr>
      <w:tr w:rsidR="00797973" w:rsidRPr="00CF1B9D" w14:paraId="40A78065" w14:textId="77777777" w:rsidTr="11728AC5">
        <w:tc>
          <w:tcPr>
            <w:tcW w:w="9020" w:type="dxa"/>
            <w:gridSpan w:val="3"/>
            <w:shd w:val="clear" w:color="auto" w:fill="F2F2F2" w:themeFill="background1" w:themeFillShade="F2"/>
          </w:tcPr>
          <w:p w14:paraId="3D09EBCA" w14:textId="767CDB70" w:rsidR="00797973" w:rsidRPr="00CF1B9D" w:rsidRDefault="00797973" w:rsidP="00926597">
            <w:pPr>
              <w:rPr>
                <w:i/>
                <w:iCs/>
                <w:sz w:val="20"/>
                <w:szCs w:val="20"/>
              </w:rPr>
            </w:pPr>
            <w:r>
              <w:rPr>
                <w:i/>
                <w:iCs/>
                <w:sz w:val="20"/>
                <w:szCs w:val="20"/>
              </w:rPr>
              <w:t>Please indicate the confidentiality status of the information summarised above:</w:t>
            </w:r>
          </w:p>
        </w:tc>
      </w:tr>
      <w:tr w:rsidR="00AA7F75" w:rsidRPr="002A74B1" w14:paraId="2AB0CDAE" w14:textId="77777777" w:rsidTr="11728AC5">
        <w:tc>
          <w:tcPr>
            <w:tcW w:w="4250" w:type="dxa"/>
            <w:shd w:val="clear" w:color="auto" w:fill="auto"/>
          </w:tcPr>
          <w:p w14:paraId="478B36CC" w14:textId="7166563B" w:rsidR="00AA7F75" w:rsidRPr="002A74B1" w:rsidRDefault="00AA7F75" w:rsidP="00797973">
            <w:pPr>
              <w:rPr>
                <w:sz w:val="20"/>
                <w:szCs w:val="20"/>
              </w:rPr>
            </w:pPr>
            <w:r w:rsidRPr="002A74B1">
              <w:rPr>
                <w:sz w:val="20"/>
                <w:szCs w:val="20"/>
              </w:rPr>
              <w:t xml:space="preserve"> </w:t>
            </w:r>
            <w:sdt>
              <w:sdtPr>
                <w:rPr>
                  <w:sz w:val="20"/>
                  <w:szCs w:val="20"/>
                </w:rPr>
                <w:id w:val="-323751576"/>
                <w14:checkbox>
                  <w14:checked w14:val="1"/>
                  <w14:checkedState w14:val="2612" w14:font="MS Gothic"/>
                  <w14:uncheckedState w14:val="2610" w14:font="MS Gothic"/>
                </w14:checkbox>
              </w:sdtPr>
              <w:sdtEndPr/>
              <w:sdtContent>
                <w:r w:rsidR="00522613">
                  <w:rPr>
                    <w:rFonts w:ascii="MS Gothic" w:eastAsia="MS Gothic" w:hAnsi="MS Gothic" w:hint="eastAsia"/>
                    <w:sz w:val="20"/>
                    <w:szCs w:val="20"/>
                  </w:rPr>
                  <w:t>☒</w:t>
                </w:r>
              </w:sdtContent>
            </w:sdt>
            <w:r w:rsidR="00F50D97" w:rsidRPr="002A74B1">
              <w:rPr>
                <w:sz w:val="20"/>
                <w:szCs w:val="20"/>
              </w:rPr>
              <w:t xml:space="preserve"> </w:t>
            </w:r>
            <w:r w:rsidRPr="002A74B1">
              <w:rPr>
                <w:sz w:val="20"/>
                <w:szCs w:val="20"/>
              </w:rPr>
              <w:t>non-confidential</w:t>
            </w:r>
          </w:p>
        </w:tc>
        <w:tc>
          <w:tcPr>
            <w:tcW w:w="4770" w:type="dxa"/>
            <w:gridSpan w:val="2"/>
            <w:shd w:val="clear" w:color="auto" w:fill="auto"/>
          </w:tcPr>
          <w:p w14:paraId="42C2151D" w14:textId="71237C8B" w:rsidR="00AA7F75" w:rsidRPr="002A74B1" w:rsidRDefault="00333C5B" w:rsidP="00926597">
            <w:pPr>
              <w:rPr>
                <w:sz w:val="20"/>
                <w:szCs w:val="20"/>
              </w:rPr>
            </w:pPr>
            <w:sdt>
              <w:sdtPr>
                <w:rPr>
                  <w:sz w:val="20"/>
                  <w:szCs w:val="20"/>
                </w:rPr>
                <w:id w:val="399411931"/>
                <w14:checkbox>
                  <w14:checked w14:val="0"/>
                  <w14:checkedState w14:val="2612" w14:font="MS Gothic"/>
                  <w14:uncheckedState w14:val="2610" w14:font="MS Gothic"/>
                </w14:checkbox>
              </w:sdtPr>
              <w:sdtEndPr/>
              <w:sdtContent>
                <w:r w:rsidR="00522613">
                  <w:rPr>
                    <w:rFonts w:ascii="MS Gothic" w:eastAsia="MS Gothic" w:hAnsi="MS Gothic" w:hint="eastAsia"/>
                    <w:sz w:val="20"/>
                    <w:szCs w:val="20"/>
                  </w:rPr>
                  <w:t>☐</w:t>
                </w:r>
              </w:sdtContent>
            </w:sdt>
            <w:r w:rsidR="25F1DB78" w:rsidRPr="002A74B1">
              <w:rPr>
                <w:sz w:val="20"/>
                <w:szCs w:val="20"/>
              </w:rPr>
              <w:t xml:space="preserve"> confidential</w:t>
            </w:r>
          </w:p>
        </w:tc>
      </w:tr>
      <w:tr w:rsidR="00D55E29" w:rsidRPr="00CF1B9D" w14:paraId="5B3CEB18" w14:textId="77777777" w:rsidTr="11728AC5">
        <w:tc>
          <w:tcPr>
            <w:tcW w:w="9020" w:type="dxa"/>
            <w:gridSpan w:val="3"/>
            <w:shd w:val="clear" w:color="auto" w:fill="F2F2F2" w:themeFill="background1" w:themeFillShade="F2"/>
            <w:vAlign w:val="center"/>
          </w:tcPr>
          <w:p w14:paraId="5158EB04" w14:textId="136B74F9" w:rsidR="00D55E29" w:rsidRPr="00CF1B9D" w:rsidRDefault="002A74B1" w:rsidP="00D55E29">
            <w:pPr>
              <w:rPr>
                <w:i/>
                <w:iCs/>
                <w:sz w:val="20"/>
                <w:szCs w:val="20"/>
              </w:rPr>
            </w:pPr>
            <w:r>
              <w:rPr>
                <w:i/>
                <w:iCs/>
                <w:sz w:val="20"/>
                <w:szCs w:val="20"/>
              </w:rPr>
              <w:t>If applicable, p</w:t>
            </w:r>
            <w:r w:rsidR="003E1580" w:rsidRPr="00CF1B9D">
              <w:rPr>
                <w:i/>
                <w:iCs/>
                <w:sz w:val="20"/>
                <w:szCs w:val="20"/>
              </w:rPr>
              <w:t xml:space="preserve">lease specify what particular </w:t>
            </w:r>
            <w:r w:rsidR="00D43FB9">
              <w:rPr>
                <w:i/>
                <w:iCs/>
                <w:sz w:val="20"/>
                <w:szCs w:val="20"/>
              </w:rPr>
              <w:t>information</w:t>
            </w:r>
            <w:r w:rsidR="003E1580" w:rsidRPr="00CF1B9D">
              <w:rPr>
                <w:i/>
                <w:iCs/>
                <w:sz w:val="20"/>
                <w:szCs w:val="20"/>
              </w:rPr>
              <w:t xml:space="preserve"> you consider to be confidential</w:t>
            </w:r>
            <w:r w:rsidR="00E736CF">
              <w:rPr>
                <w:i/>
                <w:iCs/>
                <w:sz w:val="20"/>
                <w:szCs w:val="20"/>
              </w:rPr>
              <w:t>, provide reasons as to why we should treat it as such</w:t>
            </w:r>
            <w:r w:rsidR="00A57321">
              <w:rPr>
                <w:i/>
                <w:iCs/>
                <w:sz w:val="20"/>
                <w:szCs w:val="20"/>
              </w:rPr>
              <w:t>,</w:t>
            </w:r>
            <w:r w:rsidR="00D43FB9">
              <w:rPr>
                <w:i/>
                <w:iCs/>
                <w:sz w:val="20"/>
                <w:szCs w:val="20"/>
              </w:rPr>
              <w:t xml:space="preserve"> and create a non-confidential version of it</w:t>
            </w:r>
            <w:r w:rsidR="00BA59BC">
              <w:rPr>
                <w:i/>
                <w:iCs/>
                <w:sz w:val="20"/>
                <w:szCs w:val="20"/>
              </w:rPr>
              <w:t xml:space="preserve"> (see also </w:t>
            </w:r>
            <w:bookmarkStart w:id="5" w:name="_Hlk87875886"/>
            <w:r w:rsidR="00BA59BC" w:rsidRPr="00BA59BC">
              <w:rPr>
                <w:sz w:val="24"/>
              </w:rPr>
              <w:fldChar w:fldCharType="begin"/>
            </w:r>
            <w:r w:rsidR="00BA59BC">
              <w:instrText xml:space="preserve"> HYPERLINK "https://www.gov.uk/government/publications/the-uk-trade-remedies-investigations-process/an-introduction-to-our-investigations-process" \l "how-we-handle-confidential-information" </w:instrText>
            </w:r>
            <w:r w:rsidR="00BA59BC" w:rsidRPr="00BA59BC">
              <w:rPr>
                <w:sz w:val="24"/>
              </w:rPr>
              <w:fldChar w:fldCharType="separate"/>
            </w:r>
            <w:r w:rsidR="00BA59BC" w:rsidRPr="00BA59BC">
              <w:rPr>
                <w:rStyle w:val="Hyperlink"/>
                <w:i/>
                <w:iCs/>
                <w:sz w:val="20"/>
                <w:szCs w:val="20"/>
              </w:rPr>
              <w:t>public guidance</w:t>
            </w:r>
            <w:r w:rsidR="00BA59BC" w:rsidRPr="00BA59BC">
              <w:rPr>
                <w:rStyle w:val="Hyperlink"/>
                <w:i/>
                <w:iCs/>
                <w:sz w:val="20"/>
                <w:szCs w:val="20"/>
              </w:rPr>
              <w:fldChar w:fldCharType="end"/>
            </w:r>
            <w:bookmarkEnd w:id="5"/>
            <w:r w:rsidR="00BA59BC">
              <w:rPr>
                <w:i/>
                <w:iCs/>
                <w:sz w:val="20"/>
                <w:szCs w:val="20"/>
              </w:rPr>
              <w:t>)</w:t>
            </w:r>
            <w:r w:rsidR="003E1580" w:rsidRPr="00CF1B9D">
              <w:rPr>
                <w:i/>
                <w:iCs/>
                <w:sz w:val="20"/>
                <w:szCs w:val="20"/>
              </w:rPr>
              <w:t>:</w:t>
            </w:r>
          </w:p>
        </w:tc>
      </w:tr>
      <w:tr w:rsidR="00246FE1" w:rsidRPr="00C52B5E" w14:paraId="7951E259" w14:textId="77777777" w:rsidTr="11728AC5">
        <w:tc>
          <w:tcPr>
            <w:tcW w:w="9020" w:type="dxa"/>
            <w:gridSpan w:val="3"/>
            <w:vAlign w:val="center"/>
          </w:tcPr>
          <w:p w14:paraId="5DF41EE3" w14:textId="05AA15A9" w:rsidR="00246FE1" w:rsidRPr="0004567D" w:rsidRDefault="0004567D" w:rsidP="0004567D">
            <w:pPr>
              <w:spacing w:line="22" w:lineRule="atLeast"/>
            </w:pPr>
            <w:r w:rsidRPr="00297A53" w:rsidDel="00E5005D">
              <w:fldChar w:fldCharType="begin"/>
            </w:r>
            <w:r w:rsidRPr="00297A53" w:rsidDel="00E5005D">
              <w:fldChar w:fldCharType="separate"/>
            </w:r>
            <w:r w:rsidRPr="00297A53" w:rsidDel="00E5005D">
              <w:rPr>
                <w:noProof/>
              </w:rPr>
              <w:t> </w:t>
            </w:r>
            <w:r w:rsidRPr="00297A53" w:rsidDel="00E5005D">
              <w:rPr>
                <w:noProof/>
              </w:rPr>
              <w:t> </w:t>
            </w:r>
            <w:r w:rsidRPr="00297A53" w:rsidDel="00E5005D">
              <w:rPr>
                <w:noProof/>
              </w:rPr>
              <w:t> </w:t>
            </w:r>
            <w:r w:rsidRPr="00297A53" w:rsidDel="00E5005D">
              <w:rPr>
                <w:noProof/>
              </w:rPr>
              <w:t> </w:t>
            </w:r>
            <w:r w:rsidRPr="00297A53" w:rsidDel="00E5005D">
              <w:rPr>
                <w:noProof/>
              </w:rPr>
              <w:t> </w:t>
            </w:r>
            <w:r w:rsidRPr="00297A53" w:rsidDel="00E5005D">
              <w:fldChar w:fldCharType="end"/>
            </w:r>
          </w:p>
        </w:tc>
      </w:tr>
      <w:tr w:rsidR="00926597" w:rsidRPr="00C52B5E" w14:paraId="45A55AE7" w14:textId="77777777" w:rsidTr="11728AC5">
        <w:tc>
          <w:tcPr>
            <w:tcW w:w="9020" w:type="dxa"/>
            <w:gridSpan w:val="3"/>
            <w:shd w:val="clear" w:color="auto" w:fill="B4C6E7" w:themeFill="accent1" w:themeFillTint="66"/>
          </w:tcPr>
          <w:p w14:paraId="4B84EDD8" w14:textId="4B63F018" w:rsidR="00926597" w:rsidRPr="00C52B5E" w:rsidRDefault="00C52B5E" w:rsidP="00926597">
            <w:pPr>
              <w:rPr>
                <w:sz w:val="24"/>
                <w:szCs w:val="24"/>
              </w:rPr>
            </w:pPr>
            <w:r w:rsidRPr="00C52B5E">
              <w:rPr>
                <w:sz w:val="24"/>
                <w:szCs w:val="24"/>
              </w:rPr>
              <w:t xml:space="preserve">How the information </w:t>
            </w:r>
            <w:r>
              <w:rPr>
                <w:sz w:val="24"/>
                <w:szCs w:val="24"/>
              </w:rPr>
              <w:t xml:space="preserve">was </w:t>
            </w:r>
            <w:r w:rsidR="00595E15">
              <w:rPr>
                <w:sz w:val="24"/>
                <w:szCs w:val="24"/>
              </w:rPr>
              <w:t>verified</w:t>
            </w:r>
          </w:p>
        </w:tc>
      </w:tr>
      <w:tr w:rsidR="002A74B1" w:rsidRPr="00C52B5E" w14:paraId="6CA47A42" w14:textId="77777777" w:rsidTr="11728AC5">
        <w:tc>
          <w:tcPr>
            <w:tcW w:w="9020" w:type="dxa"/>
            <w:gridSpan w:val="3"/>
          </w:tcPr>
          <w:p w14:paraId="19665558" w14:textId="53ED51F4" w:rsidR="00EA57F4" w:rsidRPr="00517E08" w:rsidRDefault="006A3A59" w:rsidP="0069060D">
            <w:r w:rsidRPr="00257568">
              <w:t xml:space="preserve">We cross-checked the information provided </w:t>
            </w:r>
            <w:r w:rsidR="0080572D" w:rsidRPr="00257568">
              <w:t xml:space="preserve">by </w:t>
            </w:r>
            <w:r w:rsidR="006F09E8" w:rsidRPr="00257568">
              <w:t>Rimstock</w:t>
            </w:r>
            <w:r w:rsidR="0080572D" w:rsidRPr="00257568">
              <w:t xml:space="preserve"> on </w:t>
            </w:r>
            <w:r w:rsidR="00770045" w:rsidRPr="00257568">
              <w:t>company details and</w:t>
            </w:r>
            <w:r w:rsidR="00E35774" w:rsidRPr="00257568">
              <w:t xml:space="preserve"> </w:t>
            </w:r>
            <w:r w:rsidRPr="00257568">
              <w:t xml:space="preserve">ownership by examining official documents published </w:t>
            </w:r>
            <w:r w:rsidR="000A63FD">
              <w:t>by</w:t>
            </w:r>
            <w:r w:rsidRPr="00257568">
              <w:t xml:space="preserve"> Companies House</w:t>
            </w:r>
            <w:r w:rsidR="008707C7" w:rsidRPr="00257568">
              <w:rPr>
                <w:rFonts w:cstheme="minorHAnsi"/>
              </w:rPr>
              <w:t>, including the Certificate of Incor</w:t>
            </w:r>
            <w:r w:rsidR="008707C7" w:rsidRPr="00257568">
              <w:rPr>
                <w:rFonts w:cs="Arial"/>
              </w:rPr>
              <w:t>poration</w:t>
            </w:r>
            <w:r w:rsidR="008707C7" w:rsidRPr="00257568">
              <w:rPr>
                <w:rFonts w:cstheme="minorHAnsi"/>
              </w:rPr>
              <w:t xml:space="preserve"> and the company</w:t>
            </w:r>
            <w:r w:rsidR="008707C7" w:rsidRPr="00257568">
              <w:rPr>
                <w:rFonts w:cs="Arial"/>
              </w:rPr>
              <w:t>’s</w:t>
            </w:r>
            <w:r w:rsidR="008707C7" w:rsidRPr="00257568">
              <w:rPr>
                <w:rFonts w:cstheme="minorHAnsi"/>
              </w:rPr>
              <w:t xml:space="preserve"> audited financial reports. </w:t>
            </w:r>
            <w:r w:rsidR="00D72EBF" w:rsidRPr="00257568">
              <w:t xml:space="preserve">We found the information from </w:t>
            </w:r>
            <w:r w:rsidR="0061709E" w:rsidRPr="00257568">
              <w:t xml:space="preserve">these </w:t>
            </w:r>
            <w:r w:rsidR="00D72EBF" w:rsidRPr="00257568">
              <w:t xml:space="preserve">sources to be consistent with the information provided </w:t>
            </w:r>
            <w:r w:rsidR="00145822">
              <w:t xml:space="preserve">by </w:t>
            </w:r>
            <w:r w:rsidR="002A5E83" w:rsidRPr="00257568">
              <w:t>Rimstock</w:t>
            </w:r>
            <w:r w:rsidR="00D72EBF" w:rsidRPr="00257568">
              <w:t xml:space="preserve"> in its questionnaire response</w:t>
            </w:r>
            <w:r w:rsidR="00EE00A1" w:rsidRPr="00257568">
              <w:rPr>
                <w:rFonts w:cs="Arial"/>
              </w:rPr>
              <w:t xml:space="preserve"> </w:t>
            </w:r>
            <w:r w:rsidR="00746EB3" w:rsidRPr="00257568">
              <w:rPr>
                <w:rFonts w:cs="Arial"/>
              </w:rPr>
              <w:t>and on it</w:t>
            </w:r>
            <w:r w:rsidR="00D2340B" w:rsidRPr="00257568">
              <w:rPr>
                <w:rFonts w:cs="Arial"/>
              </w:rPr>
              <w:t>s own website</w:t>
            </w:r>
            <w:r w:rsidR="00C259D6" w:rsidRPr="00257568">
              <w:rPr>
                <w:rFonts w:cstheme="minorHAnsi"/>
              </w:rPr>
              <w:t>.</w:t>
            </w:r>
          </w:p>
          <w:p w14:paraId="7C6F309A" w14:textId="77777777" w:rsidR="0069060D" w:rsidRPr="00257568" w:rsidRDefault="0069060D" w:rsidP="00652F8B">
            <w:pPr>
              <w:rPr>
                <w:rFonts w:cstheme="minorHAnsi"/>
              </w:rPr>
            </w:pPr>
          </w:p>
          <w:p w14:paraId="6A317A0C" w14:textId="1468EC48" w:rsidR="00231D40" w:rsidRPr="00257568" w:rsidRDefault="004F738B" w:rsidP="0069060D">
            <w:pPr>
              <w:rPr>
                <w:rFonts w:cstheme="minorHAnsi"/>
              </w:rPr>
            </w:pPr>
            <w:r w:rsidRPr="00257568">
              <w:rPr>
                <w:rFonts w:cs="Arial"/>
              </w:rPr>
              <w:t xml:space="preserve">We </w:t>
            </w:r>
            <w:r w:rsidR="00722414" w:rsidRPr="00257568">
              <w:rPr>
                <w:rFonts w:cs="Arial"/>
              </w:rPr>
              <w:t xml:space="preserve">reviewed the company’s associations </w:t>
            </w:r>
            <w:r w:rsidR="005E1F3E" w:rsidRPr="00257568">
              <w:rPr>
                <w:rFonts w:cs="Arial"/>
              </w:rPr>
              <w:t>by checking information available on Companies House</w:t>
            </w:r>
            <w:r w:rsidR="008E3815" w:rsidRPr="00257568">
              <w:rPr>
                <w:rFonts w:cs="Arial"/>
              </w:rPr>
              <w:t xml:space="preserve">, which we also used to check whether any of Rimstock’s board members or shareholders </w:t>
            </w:r>
            <w:r w:rsidR="00C87724" w:rsidRPr="00257568">
              <w:rPr>
                <w:rFonts w:cs="Arial"/>
              </w:rPr>
              <w:t xml:space="preserve">were associated with other companies </w:t>
            </w:r>
            <w:r w:rsidR="007121F5">
              <w:rPr>
                <w:rFonts w:cs="Arial"/>
              </w:rPr>
              <w:t>within</w:t>
            </w:r>
            <w:r w:rsidR="00C87724" w:rsidRPr="00257568">
              <w:rPr>
                <w:rFonts w:cs="Arial"/>
              </w:rPr>
              <w:t xml:space="preserve"> the same industry. We confirmed </w:t>
            </w:r>
            <w:r w:rsidR="003C056E">
              <w:rPr>
                <w:rFonts w:cs="Arial"/>
              </w:rPr>
              <w:t xml:space="preserve">that the </w:t>
            </w:r>
            <w:r w:rsidR="00C87724" w:rsidRPr="00257568">
              <w:rPr>
                <w:rFonts w:cs="Arial"/>
              </w:rPr>
              <w:t>information provided to us was consistent with publicly available information.</w:t>
            </w:r>
          </w:p>
          <w:p w14:paraId="69ABD0CD" w14:textId="526DE21E" w:rsidR="004F738B" w:rsidRPr="00257568" w:rsidRDefault="004F738B" w:rsidP="00652F8B">
            <w:pPr>
              <w:rPr>
                <w:rFonts w:cs="Arial"/>
              </w:rPr>
            </w:pPr>
          </w:p>
          <w:p w14:paraId="3BE60AD9" w14:textId="7EA81B3A" w:rsidR="000477C9" w:rsidRPr="00257568" w:rsidRDefault="005E2088" w:rsidP="00231D40">
            <w:pPr>
              <w:rPr>
                <w:rFonts w:cstheme="minorHAnsi"/>
              </w:rPr>
            </w:pPr>
            <w:r w:rsidRPr="00257568">
              <w:rPr>
                <w:rFonts w:cs="Arial"/>
              </w:rPr>
              <w:t>We reviewed the a</w:t>
            </w:r>
            <w:r w:rsidR="000477C9" w:rsidRPr="00257568">
              <w:rPr>
                <w:rFonts w:cs="Arial"/>
              </w:rPr>
              <w:t>udited financial reports</w:t>
            </w:r>
            <w:r w:rsidR="00484121" w:rsidRPr="00257568">
              <w:rPr>
                <w:rFonts w:cs="Arial"/>
              </w:rPr>
              <w:t xml:space="preserve"> </w:t>
            </w:r>
            <w:r w:rsidR="00205B3E" w:rsidRPr="00257568">
              <w:rPr>
                <w:rFonts w:cstheme="minorHAnsi"/>
              </w:rPr>
              <w:t>from 20</w:t>
            </w:r>
            <w:r w:rsidR="00494A48" w:rsidRPr="00257568">
              <w:rPr>
                <w:rFonts w:cstheme="minorHAnsi"/>
              </w:rPr>
              <w:t>20</w:t>
            </w:r>
            <w:r w:rsidR="00484121" w:rsidRPr="00257568">
              <w:rPr>
                <w:rFonts w:cs="Arial"/>
              </w:rPr>
              <w:t xml:space="preserve"> </w:t>
            </w:r>
            <w:r w:rsidR="00A57A59" w:rsidRPr="00257568">
              <w:rPr>
                <w:rFonts w:cs="Arial"/>
              </w:rPr>
              <w:t xml:space="preserve">to </w:t>
            </w:r>
            <w:r w:rsidR="007E14AE" w:rsidRPr="00257568">
              <w:rPr>
                <w:rFonts w:cs="Arial"/>
              </w:rPr>
              <w:t>verify</w:t>
            </w:r>
            <w:r w:rsidR="00494A48" w:rsidRPr="00257568">
              <w:rPr>
                <w:rFonts w:cstheme="minorHAnsi"/>
              </w:rPr>
              <w:t xml:space="preserve"> Rimstock’s accounting policies and practices. This included its basis for account preparation, </w:t>
            </w:r>
            <w:r w:rsidR="00691973" w:rsidRPr="00257568">
              <w:rPr>
                <w:rFonts w:cstheme="minorHAnsi"/>
              </w:rPr>
              <w:t>its financial year convention and its method of revenue recognition.</w:t>
            </w:r>
            <w:r w:rsidR="006D5810" w:rsidRPr="00257568">
              <w:rPr>
                <w:rFonts w:cs="Arial"/>
              </w:rPr>
              <w:t xml:space="preserve"> We confirmed that the information provided by </w:t>
            </w:r>
            <w:r w:rsidR="00494A48" w:rsidRPr="00257568">
              <w:rPr>
                <w:rFonts w:cstheme="minorHAnsi"/>
              </w:rPr>
              <w:t>Rimstock</w:t>
            </w:r>
            <w:r w:rsidR="006D5810" w:rsidRPr="00257568">
              <w:rPr>
                <w:rFonts w:cs="Arial"/>
              </w:rPr>
              <w:t xml:space="preserve"> was </w:t>
            </w:r>
            <w:r w:rsidR="00ED7DC3">
              <w:rPr>
                <w:rFonts w:cs="Arial"/>
              </w:rPr>
              <w:t>independently audited</w:t>
            </w:r>
            <w:r w:rsidR="006D5810" w:rsidRPr="00257568">
              <w:rPr>
                <w:rFonts w:cs="Arial"/>
              </w:rPr>
              <w:t>.</w:t>
            </w:r>
          </w:p>
          <w:p w14:paraId="3B35CAA4" w14:textId="77777777" w:rsidR="00231D40" w:rsidRPr="00517E08" w:rsidRDefault="00231D40" w:rsidP="00652F8B">
            <w:pPr>
              <w:rPr>
                <w:rFonts w:cstheme="minorHAnsi"/>
              </w:rPr>
            </w:pPr>
          </w:p>
          <w:p w14:paraId="1BE907F1" w14:textId="5C8888FD" w:rsidR="00D2340B" w:rsidRPr="00257568" w:rsidRDefault="00087034" w:rsidP="00231D40">
            <w:pPr>
              <w:rPr>
                <w:rFonts w:cstheme="minorHAnsi"/>
              </w:rPr>
            </w:pPr>
            <w:r>
              <w:t>T</w:t>
            </w:r>
            <w:r w:rsidR="00D113F1" w:rsidRPr="00257568">
              <w:t>he auditor’s reports</w:t>
            </w:r>
            <w:r>
              <w:t xml:space="preserve"> state </w:t>
            </w:r>
            <w:r w:rsidR="00D113F1" w:rsidRPr="00257568">
              <w:t xml:space="preserve">that the financial statements give a “true and fair view” of the company’s affairs and have been, </w:t>
            </w:r>
            <w:r w:rsidR="00D113F1" w:rsidRPr="00257568">
              <w:rPr>
                <w:i/>
              </w:rPr>
              <w:t>“properly prepared in accordance with United Kingdom Generally Accepted Accounting Practice”</w:t>
            </w:r>
            <w:r w:rsidR="00D113F1" w:rsidRPr="00257568">
              <w:t xml:space="preserve"> for the POI.</w:t>
            </w:r>
          </w:p>
          <w:p w14:paraId="7DB66746" w14:textId="77777777" w:rsidR="00231D40" w:rsidRDefault="00231D40" w:rsidP="00652F8B">
            <w:pPr>
              <w:rPr>
                <w:rFonts w:cstheme="minorHAnsi"/>
              </w:rPr>
            </w:pPr>
          </w:p>
          <w:p w14:paraId="320574AA" w14:textId="022046D0" w:rsidR="008C457C" w:rsidRPr="00DA3249" w:rsidRDefault="008C457C" w:rsidP="00DA3249">
            <w:pPr>
              <w:spacing w:line="22" w:lineRule="atLeast"/>
              <w:jc w:val="both"/>
              <w:rPr>
                <w:rFonts w:eastAsia="Arial" w:cs="Arial"/>
                <w:b/>
                <w:bCs/>
                <w:szCs w:val="24"/>
              </w:rPr>
            </w:pPr>
            <w:r w:rsidRPr="005B62BF">
              <w:rPr>
                <w:rFonts w:eastAsia="Arial" w:cs="Arial"/>
                <w:b/>
                <w:bCs/>
                <w:szCs w:val="24"/>
              </w:rPr>
              <w:t>Accounting system walkthrough</w:t>
            </w:r>
          </w:p>
          <w:p w14:paraId="4D9F203C" w14:textId="50EE66BE" w:rsidR="008E16D8" w:rsidRPr="00257568" w:rsidRDefault="00356FD1" w:rsidP="00652F8B">
            <w:pPr>
              <w:rPr>
                <w:rFonts w:ascii="Arial" w:hAnsi="Arial" w:cs="Arial"/>
              </w:rPr>
            </w:pPr>
            <w:r>
              <w:rPr>
                <w:rFonts w:eastAsia="Arial" w:cs="Arial"/>
                <w:szCs w:val="24"/>
              </w:rPr>
              <w:t>During the verification visit,</w:t>
            </w:r>
            <w:r w:rsidRPr="009B71AD">
              <w:rPr>
                <w:rFonts w:eastAsia="Arial" w:cs="Arial"/>
                <w:szCs w:val="24"/>
              </w:rPr>
              <w:t xml:space="preserve"> </w:t>
            </w:r>
            <w:r>
              <w:rPr>
                <w:rFonts w:eastAsia="Arial" w:cs="Arial"/>
                <w:szCs w:val="24"/>
              </w:rPr>
              <w:t>we conducted a walkthrough</w:t>
            </w:r>
            <w:r w:rsidRPr="009B71AD">
              <w:rPr>
                <w:rFonts w:eastAsia="Arial" w:cs="Arial"/>
                <w:szCs w:val="24"/>
              </w:rPr>
              <w:t xml:space="preserve"> </w:t>
            </w:r>
            <w:r>
              <w:rPr>
                <w:rFonts w:eastAsia="Arial" w:cs="Arial"/>
                <w:szCs w:val="24"/>
              </w:rPr>
              <w:t xml:space="preserve">of the accounting </w:t>
            </w:r>
            <w:r w:rsidRPr="00D13318">
              <w:rPr>
                <w:rFonts w:eastAsia="Arial" w:cs="Arial"/>
                <w:szCs w:val="24"/>
              </w:rPr>
              <w:t xml:space="preserve">system </w:t>
            </w:r>
            <w:r>
              <w:rPr>
                <w:rFonts w:eastAsia="Arial" w:cs="Arial"/>
                <w:szCs w:val="24"/>
              </w:rPr>
              <w:t>(</w:t>
            </w:r>
            <w:r w:rsidR="00E14D3B">
              <w:rPr>
                <w:rFonts w:eastAsia="Arial" w:cs="Arial"/>
                <w:szCs w:val="24"/>
              </w:rPr>
              <w:t>Navision</w:t>
            </w:r>
            <w:r w:rsidRPr="00D13318">
              <w:rPr>
                <w:rFonts w:eastAsia="Arial" w:cs="Arial"/>
                <w:szCs w:val="24"/>
              </w:rPr>
              <w:t xml:space="preserve">) on how </w:t>
            </w:r>
            <w:r w:rsidR="00E36D67">
              <w:rPr>
                <w:rFonts w:eastAsia="Arial" w:cs="Arial"/>
                <w:szCs w:val="24"/>
              </w:rPr>
              <w:t>purchases, production</w:t>
            </w:r>
            <w:r>
              <w:rPr>
                <w:rFonts w:eastAsia="Arial" w:cs="Arial"/>
                <w:szCs w:val="24"/>
              </w:rPr>
              <w:t xml:space="preserve"> and sales were tracked. </w:t>
            </w:r>
            <w:r w:rsidRPr="00666A2E">
              <w:rPr>
                <w:rFonts w:eastAsia="Arial" w:cs="Arial"/>
                <w:szCs w:val="24"/>
              </w:rPr>
              <w:t xml:space="preserve">This contributed to our understanding of the accounting process and helped us determine whether we could rely on the accounting system for the information provided for sales and </w:t>
            </w:r>
            <w:r w:rsidR="007670BF">
              <w:rPr>
                <w:rFonts w:eastAsia="Arial" w:cs="Arial"/>
                <w:szCs w:val="24"/>
              </w:rPr>
              <w:t>costs</w:t>
            </w:r>
            <w:r w:rsidRPr="00666A2E">
              <w:rPr>
                <w:rFonts w:eastAsia="Arial" w:cs="Arial"/>
                <w:szCs w:val="24"/>
              </w:rPr>
              <w:t>. We also determine</w:t>
            </w:r>
            <w:r w:rsidR="007A5950">
              <w:rPr>
                <w:rFonts w:eastAsia="Arial" w:cs="Arial"/>
                <w:szCs w:val="24"/>
              </w:rPr>
              <w:t>d</w:t>
            </w:r>
            <w:r w:rsidRPr="00257568">
              <w:rPr>
                <w:rFonts w:cstheme="minorHAnsi"/>
              </w:rPr>
              <w:t xml:space="preserve"> </w:t>
            </w:r>
            <w:r w:rsidR="00B55E80" w:rsidRPr="00257568">
              <w:rPr>
                <w:rFonts w:cstheme="minorHAnsi"/>
              </w:rPr>
              <w:t xml:space="preserve">which tasks are manual, where there is segregation of duties, and </w:t>
            </w:r>
            <w:r w:rsidR="00D85FEC" w:rsidRPr="00257568">
              <w:rPr>
                <w:rFonts w:cstheme="minorHAnsi"/>
              </w:rPr>
              <w:t xml:space="preserve">what checks and approvals are required before transactions </w:t>
            </w:r>
            <w:r w:rsidR="00F04D08">
              <w:rPr>
                <w:rFonts w:cstheme="minorHAnsi"/>
              </w:rPr>
              <w:t>are</w:t>
            </w:r>
            <w:r w:rsidR="00D85FEC" w:rsidRPr="00257568">
              <w:rPr>
                <w:rFonts w:cstheme="minorHAnsi"/>
              </w:rPr>
              <w:t xml:space="preserve"> posted to the accounts. </w:t>
            </w:r>
            <w:r w:rsidR="000C6A16">
              <w:rPr>
                <w:rFonts w:cstheme="minorHAnsi"/>
              </w:rPr>
              <w:t>Based on this walkthrough, we have a reasonable level of assurance on the reliability of the systems in place</w:t>
            </w:r>
            <w:r w:rsidR="00234563">
              <w:rPr>
                <w:rFonts w:cstheme="minorHAnsi"/>
              </w:rPr>
              <w:t xml:space="preserve"> from which the information we have been given was sourced</w:t>
            </w:r>
            <w:r w:rsidR="000C6A16">
              <w:rPr>
                <w:rFonts w:cstheme="minorHAnsi"/>
              </w:rPr>
              <w:t>.</w:t>
            </w:r>
          </w:p>
        </w:tc>
      </w:tr>
      <w:tr w:rsidR="002A74B1" w:rsidRPr="00CF1B9D" w14:paraId="14874D1B" w14:textId="77777777" w:rsidTr="11728AC5">
        <w:tc>
          <w:tcPr>
            <w:tcW w:w="9020" w:type="dxa"/>
            <w:gridSpan w:val="3"/>
            <w:shd w:val="clear" w:color="auto" w:fill="F2F2F2" w:themeFill="background1" w:themeFillShade="F2"/>
          </w:tcPr>
          <w:p w14:paraId="7CF3155B" w14:textId="77777777" w:rsidR="002A74B1" w:rsidRPr="00CF1B9D" w:rsidRDefault="002A74B1" w:rsidP="008F10F3">
            <w:pPr>
              <w:rPr>
                <w:i/>
                <w:iCs/>
                <w:sz w:val="20"/>
                <w:szCs w:val="20"/>
              </w:rPr>
            </w:pPr>
            <w:r>
              <w:rPr>
                <w:i/>
                <w:iCs/>
                <w:sz w:val="20"/>
                <w:szCs w:val="20"/>
              </w:rPr>
              <w:lastRenderedPageBreak/>
              <w:t>Please indicate the confidentiality status of the information summarised above:</w:t>
            </w:r>
          </w:p>
        </w:tc>
      </w:tr>
      <w:tr w:rsidR="003B5064" w:rsidRPr="002A74B1" w14:paraId="52899424" w14:textId="77777777" w:rsidTr="11728AC5">
        <w:tc>
          <w:tcPr>
            <w:tcW w:w="4250" w:type="dxa"/>
            <w:shd w:val="clear" w:color="auto" w:fill="auto"/>
          </w:tcPr>
          <w:p w14:paraId="62E34B72" w14:textId="042D28FD" w:rsidR="003B5064" w:rsidRPr="002A74B1" w:rsidRDefault="003B5064" w:rsidP="008F10F3">
            <w:pPr>
              <w:rPr>
                <w:sz w:val="20"/>
                <w:szCs w:val="20"/>
              </w:rPr>
            </w:pPr>
            <w:r w:rsidRPr="002A74B1">
              <w:rPr>
                <w:sz w:val="20"/>
                <w:szCs w:val="20"/>
              </w:rPr>
              <w:t xml:space="preserve"> </w:t>
            </w:r>
            <w:sdt>
              <w:sdtPr>
                <w:rPr>
                  <w:sz w:val="20"/>
                  <w:szCs w:val="20"/>
                </w:rPr>
                <w:id w:val="-654372311"/>
                <w14:checkbox>
                  <w14:checked w14:val="1"/>
                  <w14:checkedState w14:val="2612" w14:font="MS Gothic"/>
                  <w14:uncheckedState w14:val="2610" w14:font="MS Gothic"/>
                </w14:checkbox>
              </w:sdtPr>
              <w:sdtEndPr/>
              <w:sdtContent>
                <w:r w:rsidR="00522613">
                  <w:rPr>
                    <w:rFonts w:ascii="MS Gothic" w:eastAsia="MS Gothic" w:hAnsi="MS Gothic" w:hint="eastAsia"/>
                    <w:sz w:val="20"/>
                    <w:szCs w:val="20"/>
                  </w:rPr>
                  <w:t>☒</w:t>
                </w:r>
              </w:sdtContent>
            </w:sdt>
            <w:r w:rsidR="00CE351D" w:rsidRPr="002A74B1">
              <w:rPr>
                <w:sz w:val="20"/>
                <w:szCs w:val="20"/>
              </w:rPr>
              <w:t xml:space="preserve"> </w:t>
            </w:r>
            <w:r w:rsidRPr="002A74B1">
              <w:rPr>
                <w:sz w:val="20"/>
                <w:szCs w:val="20"/>
              </w:rPr>
              <w:t>non-confidential</w:t>
            </w:r>
          </w:p>
        </w:tc>
        <w:tc>
          <w:tcPr>
            <w:tcW w:w="4770" w:type="dxa"/>
            <w:gridSpan w:val="2"/>
            <w:shd w:val="clear" w:color="auto" w:fill="auto"/>
          </w:tcPr>
          <w:p w14:paraId="44D24ABA" w14:textId="77390814" w:rsidR="003B5064" w:rsidRPr="002A74B1" w:rsidRDefault="00333C5B" w:rsidP="008F10F3">
            <w:pPr>
              <w:rPr>
                <w:sz w:val="20"/>
                <w:szCs w:val="20"/>
              </w:rPr>
            </w:pPr>
            <w:sdt>
              <w:sdtPr>
                <w:rPr>
                  <w:sz w:val="20"/>
                  <w:szCs w:val="20"/>
                </w:rPr>
                <w:id w:val="1556655919"/>
                <w14:checkbox>
                  <w14:checked w14:val="0"/>
                  <w14:checkedState w14:val="2612" w14:font="MS Gothic"/>
                  <w14:uncheckedState w14:val="2610" w14:font="MS Gothic"/>
                </w14:checkbox>
              </w:sdtPr>
              <w:sdtEndPr/>
              <w:sdtContent>
                <w:r w:rsidR="00522613">
                  <w:rPr>
                    <w:rFonts w:ascii="MS Gothic" w:eastAsia="MS Gothic" w:hAnsi="MS Gothic" w:hint="eastAsia"/>
                    <w:sz w:val="20"/>
                    <w:szCs w:val="20"/>
                  </w:rPr>
                  <w:t>☐</w:t>
                </w:r>
              </w:sdtContent>
            </w:sdt>
            <w:r w:rsidR="003B5064" w:rsidRPr="002A74B1">
              <w:rPr>
                <w:sz w:val="20"/>
                <w:szCs w:val="20"/>
              </w:rPr>
              <w:t xml:space="preserve"> confidential</w:t>
            </w:r>
          </w:p>
        </w:tc>
      </w:tr>
      <w:tr w:rsidR="002A74B1" w:rsidRPr="00CF1B9D" w14:paraId="353EBB94" w14:textId="77777777" w:rsidTr="11728AC5">
        <w:tc>
          <w:tcPr>
            <w:tcW w:w="9020" w:type="dxa"/>
            <w:gridSpan w:val="3"/>
            <w:shd w:val="clear" w:color="auto" w:fill="F2F2F2" w:themeFill="background1" w:themeFillShade="F2"/>
            <w:vAlign w:val="center"/>
          </w:tcPr>
          <w:p w14:paraId="7E5F9E09" w14:textId="0A903B6D" w:rsidR="002A74B1" w:rsidRPr="00CF1B9D" w:rsidRDefault="00FD0B77" w:rsidP="008F10F3">
            <w:pPr>
              <w:rPr>
                <w:i/>
                <w:iCs/>
                <w:sz w:val="20"/>
                <w:szCs w:val="20"/>
              </w:rPr>
            </w:pPr>
            <w:r>
              <w:rPr>
                <w:i/>
                <w:iCs/>
                <w:sz w:val="20"/>
                <w:szCs w:val="20"/>
              </w:rPr>
              <w:t>If applicable, p</w:t>
            </w:r>
            <w:r w:rsidRPr="00CF1B9D">
              <w:rPr>
                <w:i/>
                <w:iCs/>
                <w:sz w:val="20"/>
                <w:szCs w:val="20"/>
              </w:rPr>
              <w:t xml:space="preserve">lease specify what particular </w:t>
            </w:r>
            <w:r>
              <w:rPr>
                <w:i/>
                <w:iCs/>
                <w:sz w:val="20"/>
                <w:szCs w:val="20"/>
              </w:rPr>
              <w:t>information</w:t>
            </w:r>
            <w:r w:rsidRPr="00CF1B9D">
              <w:rPr>
                <w:i/>
                <w:iCs/>
                <w:sz w:val="20"/>
                <w:szCs w:val="20"/>
              </w:rPr>
              <w:t xml:space="preserve"> you consider to be confidential</w:t>
            </w:r>
            <w:r>
              <w:rPr>
                <w:i/>
                <w:iCs/>
                <w:sz w:val="20"/>
                <w:szCs w:val="20"/>
              </w:rPr>
              <w:t xml:space="preserve">, provide reasons as to why we should treat it as such, and create a non-confidential version of it (see also </w:t>
            </w:r>
            <w:hyperlink r:id="rId15" w:anchor="how-we-handle-confidential-information" w:history="1">
              <w:r w:rsidRPr="00BA59BC">
                <w:rPr>
                  <w:rStyle w:val="Hyperlink"/>
                  <w:i/>
                  <w:iCs/>
                  <w:sz w:val="20"/>
                  <w:szCs w:val="20"/>
                </w:rPr>
                <w:t>public guidance</w:t>
              </w:r>
            </w:hyperlink>
            <w:r>
              <w:rPr>
                <w:i/>
                <w:iCs/>
                <w:sz w:val="20"/>
                <w:szCs w:val="20"/>
              </w:rPr>
              <w:t>)</w:t>
            </w:r>
            <w:r w:rsidRPr="00CF1B9D">
              <w:rPr>
                <w:i/>
                <w:iCs/>
                <w:sz w:val="20"/>
                <w:szCs w:val="20"/>
              </w:rPr>
              <w:t>:</w:t>
            </w:r>
          </w:p>
        </w:tc>
      </w:tr>
      <w:tr w:rsidR="002A74B1" w:rsidRPr="00C52B5E" w14:paraId="56E1EAA1" w14:textId="77777777" w:rsidTr="11728AC5">
        <w:tc>
          <w:tcPr>
            <w:tcW w:w="9020" w:type="dxa"/>
            <w:gridSpan w:val="3"/>
            <w:vAlign w:val="center"/>
          </w:tcPr>
          <w:p w14:paraId="37E7E8FC" w14:textId="69737632" w:rsidR="002A74B1" w:rsidRPr="0004567D" w:rsidRDefault="0004567D" w:rsidP="0004567D">
            <w:pPr>
              <w:spacing w:line="22" w:lineRule="atLeast"/>
            </w:pPr>
            <w:r w:rsidRPr="00297A53" w:rsidDel="005C35C8">
              <w:fldChar w:fldCharType="begin"/>
            </w:r>
            <w:r w:rsidRPr="00297A53" w:rsidDel="005C35C8">
              <w:fldChar w:fldCharType="separate"/>
            </w:r>
            <w:r w:rsidRPr="00297A53" w:rsidDel="005C35C8">
              <w:rPr>
                <w:noProof/>
              </w:rPr>
              <w:t> </w:t>
            </w:r>
            <w:r w:rsidRPr="00297A53" w:rsidDel="005C35C8">
              <w:rPr>
                <w:noProof/>
              </w:rPr>
              <w:t> </w:t>
            </w:r>
            <w:r w:rsidRPr="00297A53" w:rsidDel="005C35C8">
              <w:rPr>
                <w:noProof/>
              </w:rPr>
              <w:t> </w:t>
            </w:r>
            <w:r w:rsidRPr="00297A53" w:rsidDel="005C35C8">
              <w:rPr>
                <w:noProof/>
              </w:rPr>
              <w:t> </w:t>
            </w:r>
            <w:r w:rsidRPr="00297A53" w:rsidDel="005C35C8">
              <w:rPr>
                <w:noProof/>
              </w:rPr>
              <w:t> </w:t>
            </w:r>
            <w:r w:rsidRPr="00297A53" w:rsidDel="005C35C8">
              <w:fldChar w:fldCharType="end"/>
            </w:r>
          </w:p>
        </w:tc>
      </w:tr>
      <w:tr w:rsidR="00B7293C" w:rsidRPr="00C52B5E" w14:paraId="1966B202" w14:textId="77777777" w:rsidTr="11728AC5">
        <w:tc>
          <w:tcPr>
            <w:tcW w:w="9020" w:type="dxa"/>
            <w:gridSpan w:val="3"/>
            <w:shd w:val="clear" w:color="auto" w:fill="B4C6E7" w:themeFill="accent1" w:themeFillTint="66"/>
          </w:tcPr>
          <w:p w14:paraId="2CA6E332" w14:textId="57ECD62F" w:rsidR="00B7293C" w:rsidRPr="00C52B5E" w:rsidRDefault="00B7293C" w:rsidP="00DA2FDF">
            <w:pPr>
              <w:rPr>
                <w:sz w:val="24"/>
                <w:szCs w:val="24"/>
              </w:rPr>
            </w:pPr>
            <w:r w:rsidRPr="001E2F32">
              <w:rPr>
                <w:sz w:val="24"/>
                <w:szCs w:val="24"/>
              </w:rPr>
              <w:t>Exceptions/Finding</w:t>
            </w:r>
            <w:r w:rsidR="00FA71E7">
              <w:rPr>
                <w:sz w:val="24"/>
                <w:szCs w:val="24"/>
              </w:rPr>
              <w:t>s</w:t>
            </w:r>
            <w:r w:rsidR="00D769C2">
              <w:rPr>
                <w:sz w:val="24"/>
                <w:szCs w:val="24"/>
              </w:rPr>
              <w:t>/Adjustments</w:t>
            </w:r>
          </w:p>
        </w:tc>
      </w:tr>
      <w:tr w:rsidR="00B7293C" w:rsidRPr="00C52B5E" w14:paraId="70ADBDF8" w14:textId="77777777" w:rsidTr="11728AC5">
        <w:tc>
          <w:tcPr>
            <w:tcW w:w="9020" w:type="dxa"/>
            <w:gridSpan w:val="3"/>
          </w:tcPr>
          <w:p w14:paraId="13C7BD16" w14:textId="3D9A7768" w:rsidR="004036E8" w:rsidRPr="00BF3148" w:rsidRDefault="005C35C8" w:rsidP="00DA2FDF">
            <w:r>
              <w:t>None.</w:t>
            </w:r>
          </w:p>
        </w:tc>
      </w:tr>
      <w:tr w:rsidR="00B7293C" w:rsidRPr="00CF1B9D" w14:paraId="2E0721CA" w14:textId="77777777" w:rsidTr="11728AC5">
        <w:tc>
          <w:tcPr>
            <w:tcW w:w="9020" w:type="dxa"/>
            <w:gridSpan w:val="3"/>
            <w:shd w:val="clear" w:color="auto" w:fill="F2F2F2" w:themeFill="background1" w:themeFillShade="F2"/>
          </w:tcPr>
          <w:p w14:paraId="545DD026" w14:textId="77777777" w:rsidR="00B7293C" w:rsidRPr="00CF1B9D" w:rsidRDefault="00B7293C" w:rsidP="00DA2FDF">
            <w:pPr>
              <w:rPr>
                <w:i/>
                <w:iCs/>
                <w:sz w:val="20"/>
                <w:szCs w:val="20"/>
              </w:rPr>
            </w:pPr>
            <w:r>
              <w:rPr>
                <w:i/>
                <w:iCs/>
                <w:sz w:val="20"/>
                <w:szCs w:val="20"/>
              </w:rPr>
              <w:t>Please indicate the confidentiality status of the information summarised above:</w:t>
            </w:r>
          </w:p>
        </w:tc>
      </w:tr>
      <w:tr w:rsidR="003B5064" w:rsidRPr="002A74B1" w14:paraId="6EE63FA9" w14:textId="77777777" w:rsidTr="11728AC5">
        <w:tc>
          <w:tcPr>
            <w:tcW w:w="4392" w:type="dxa"/>
            <w:gridSpan w:val="2"/>
            <w:shd w:val="clear" w:color="auto" w:fill="auto"/>
          </w:tcPr>
          <w:p w14:paraId="647AFD75" w14:textId="7FD6688F" w:rsidR="003B5064" w:rsidRPr="002A74B1" w:rsidRDefault="003B5064" w:rsidP="00DA2FDF">
            <w:pPr>
              <w:rPr>
                <w:sz w:val="20"/>
                <w:szCs w:val="20"/>
              </w:rPr>
            </w:pPr>
            <w:r w:rsidRPr="002A74B1">
              <w:rPr>
                <w:sz w:val="20"/>
                <w:szCs w:val="20"/>
              </w:rPr>
              <w:t xml:space="preserve"> </w:t>
            </w:r>
            <w:sdt>
              <w:sdtPr>
                <w:rPr>
                  <w:sz w:val="20"/>
                  <w:szCs w:val="20"/>
                </w:rPr>
                <w:id w:val="678705279"/>
                <w14:checkbox>
                  <w14:checked w14:val="1"/>
                  <w14:checkedState w14:val="2612" w14:font="MS Gothic"/>
                  <w14:uncheckedState w14:val="2610" w14:font="MS Gothic"/>
                </w14:checkbox>
              </w:sdtPr>
              <w:sdtEndPr/>
              <w:sdtContent>
                <w:r w:rsidR="00522613">
                  <w:rPr>
                    <w:rFonts w:ascii="MS Gothic" w:eastAsia="MS Gothic" w:hAnsi="MS Gothic" w:hint="eastAsia"/>
                    <w:sz w:val="20"/>
                    <w:szCs w:val="20"/>
                  </w:rPr>
                  <w:t>☒</w:t>
                </w:r>
              </w:sdtContent>
            </w:sdt>
            <w:r w:rsidR="00CE351D" w:rsidRPr="002A74B1">
              <w:rPr>
                <w:sz w:val="20"/>
                <w:szCs w:val="20"/>
              </w:rPr>
              <w:t xml:space="preserve"> </w:t>
            </w:r>
            <w:r w:rsidRPr="002A74B1">
              <w:rPr>
                <w:sz w:val="20"/>
                <w:szCs w:val="20"/>
              </w:rPr>
              <w:t>non-confidential</w:t>
            </w:r>
          </w:p>
        </w:tc>
        <w:tc>
          <w:tcPr>
            <w:tcW w:w="4628" w:type="dxa"/>
            <w:shd w:val="clear" w:color="auto" w:fill="auto"/>
          </w:tcPr>
          <w:p w14:paraId="5D5A5E73" w14:textId="55672392" w:rsidR="003B5064" w:rsidRPr="002A74B1" w:rsidRDefault="003B5064" w:rsidP="00DA2FDF">
            <w:pPr>
              <w:rPr>
                <w:sz w:val="20"/>
                <w:szCs w:val="20"/>
              </w:rPr>
            </w:pPr>
            <w:r w:rsidRPr="002A74B1">
              <w:rPr>
                <w:sz w:val="20"/>
                <w:szCs w:val="20"/>
              </w:rPr>
              <w:t xml:space="preserve"> </w:t>
            </w:r>
            <w:sdt>
              <w:sdtPr>
                <w:rPr>
                  <w:sz w:val="20"/>
                  <w:szCs w:val="20"/>
                </w:rPr>
                <w:id w:val="-1853494537"/>
                <w14:checkbox>
                  <w14:checked w14:val="0"/>
                  <w14:checkedState w14:val="2612" w14:font="MS Gothic"/>
                  <w14:uncheckedState w14:val="2610" w14:font="MS Gothic"/>
                </w14:checkbox>
              </w:sdtPr>
              <w:sdtEndPr/>
              <w:sdtContent>
                <w:r w:rsidR="00522613">
                  <w:rPr>
                    <w:rFonts w:ascii="MS Gothic" w:eastAsia="MS Gothic" w:hAnsi="MS Gothic" w:hint="eastAsia"/>
                    <w:sz w:val="20"/>
                    <w:szCs w:val="20"/>
                  </w:rPr>
                  <w:t>☐</w:t>
                </w:r>
              </w:sdtContent>
            </w:sdt>
            <w:r w:rsidRPr="002A74B1">
              <w:rPr>
                <w:sz w:val="20"/>
                <w:szCs w:val="20"/>
              </w:rPr>
              <w:t xml:space="preserve"> confidential</w:t>
            </w:r>
          </w:p>
        </w:tc>
      </w:tr>
      <w:tr w:rsidR="00FD0B77" w:rsidRPr="00CF1B9D" w14:paraId="36595806" w14:textId="77777777" w:rsidTr="11728AC5">
        <w:tc>
          <w:tcPr>
            <w:tcW w:w="9020" w:type="dxa"/>
            <w:gridSpan w:val="3"/>
            <w:shd w:val="clear" w:color="auto" w:fill="F2F2F2" w:themeFill="background1" w:themeFillShade="F2"/>
          </w:tcPr>
          <w:p w14:paraId="12252717" w14:textId="61950D2B" w:rsidR="00FD0B77" w:rsidRPr="00CF1B9D" w:rsidRDefault="00FD0B77" w:rsidP="00FD0B77">
            <w:pPr>
              <w:rPr>
                <w:i/>
                <w:iCs/>
                <w:sz w:val="20"/>
                <w:szCs w:val="20"/>
              </w:rPr>
            </w:pPr>
            <w:r w:rsidRPr="00B93219">
              <w:rPr>
                <w:i/>
                <w:iCs/>
                <w:sz w:val="20"/>
                <w:szCs w:val="20"/>
              </w:rPr>
              <w:t xml:space="preserve">If applicable, please specify what particular information you consider to be confidential, provide reasons as to why we should treat it as such, and create a non-confidential version of it (see also </w:t>
            </w:r>
            <w:hyperlink r:id="rId16" w:anchor="how-we-handle-confidential-information" w:history="1">
              <w:r w:rsidRPr="00B93219">
                <w:rPr>
                  <w:rStyle w:val="Hyperlink"/>
                  <w:i/>
                  <w:iCs/>
                  <w:sz w:val="20"/>
                  <w:szCs w:val="20"/>
                </w:rPr>
                <w:t>public guidance</w:t>
              </w:r>
            </w:hyperlink>
            <w:r w:rsidRPr="00B93219">
              <w:rPr>
                <w:i/>
                <w:iCs/>
                <w:sz w:val="20"/>
                <w:szCs w:val="20"/>
              </w:rPr>
              <w:t>):</w:t>
            </w:r>
          </w:p>
        </w:tc>
      </w:tr>
      <w:tr w:rsidR="00B7293C" w:rsidRPr="00C52B5E" w14:paraId="44F4FA9E" w14:textId="77777777" w:rsidTr="11728AC5">
        <w:tc>
          <w:tcPr>
            <w:tcW w:w="9020" w:type="dxa"/>
            <w:gridSpan w:val="3"/>
            <w:vAlign w:val="center"/>
          </w:tcPr>
          <w:p w14:paraId="1C92C0A3" w14:textId="50AF1EBB" w:rsidR="00B7293C" w:rsidRDefault="001E2F32" w:rsidP="00DA2FDF">
            <w:pPr>
              <w:rPr>
                <w:sz w:val="20"/>
                <w:szCs w:val="20"/>
              </w:rPr>
            </w:pPr>
            <w:r w:rsidRPr="00297A53" w:rsidDel="005C35C8">
              <w:fldChar w:fldCharType="begin"/>
            </w:r>
            <w:r w:rsidRPr="00297A53" w:rsidDel="005C35C8">
              <w:fldChar w:fldCharType="separate"/>
            </w:r>
            <w:r w:rsidRPr="00297A53" w:rsidDel="005C35C8">
              <w:rPr>
                <w:noProof/>
              </w:rPr>
              <w:t> </w:t>
            </w:r>
            <w:r w:rsidRPr="00297A53" w:rsidDel="005C35C8">
              <w:rPr>
                <w:noProof/>
              </w:rPr>
              <w:t> </w:t>
            </w:r>
            <w:r w:rsidRPr="00297A53" w:rsidDel="005C35C8">
              <w:rPr>
                <w:noProof/>
              </w:rPr>
              <w:t> </w:t>
            </w:r>
            <w:r w:rsidRPr="00297A53" w:rsidDel="005C35C8">
              <w:rPr>
                <w:noProof/>
              </w:rPr>
              <w:t> </w:t>
            </w:r>
            <w:r w:rsidRPr="00297A53" w:rsidDel="005C35C8">
              <w:rPr>
                <w:noProof/>
              </w:rPr>
              <w:t> </w:t>
            </w:r>
            <w:r w:rsidRPr="00297A53" w:rsidDel="005C35C8">
              <w:fldChar w:fldCharType="end"/>
            </w:r>
          </w:p>
        </w:tc>
      </w:tr>
      <w:tr w:rsidR="00926597" w:rsidRPr="00C52B5E" w14:paraId="7E5256BF" w14:textId="77777777" w:rsidTr="11728AC5">
        <w:tc>
          <w:tcPr>
            <w:tcW w:w="9020" w:type="dxa"/>
            <w:gridSpan w:val="3"/>
            <w:shd w:val="clear" w:color="auto" w:fill="B4C6E7" w:themeFill="accent1" w:themeFillTint="66"/>
          </w:tcPr>
          <w:p w14:paraId="76A3A087" w14:textId="4DB173CF" w:rsidR="00926597" w:rsidRPr="00C52B5E" w:rsidRDefault="00155FD1" w:rsidP="00926597">
            <w:pPr>
              <w:rPr>
                <w:sz w:val="24"/>
                <w:szCs w:val="24"/>
              </w:rPr>
            </w:pPr>
            <w:r>
              <w:rPr>
                <w:sz w:val="24"/>
                <w:szCs w:val="24"/>
              </w:rPr>
              <w:t>Conclusions</w:t>
            </w:r>
          </w:p>
        </w:tc>
      </w:tr>
      <w:tr w:rsidR="002A74B1" w:rsidRPr="00C52B5E" w14:paraId="1C8598FC" w14:textId="77777777" w:rsidTr="11728AC5">
        <w:tc>
          <w:tcPr>
            <w:tcW w:w="9020" w:type="dxa"/>
            <w:gridSpan w:val="3"/>
          </w:tcPr>
          <w:p w14:paraId="7CF34AB2" w14:textId="5300FDE3" w:rsidR="003952D1" w:rsidRPr="00257568" w:rsidRDefault="001B65EB" w:rsidP="003952D1">
            <w:r w:rsidRPr="00257568">
              <w:t>T</w:t>
            </w:r>
            <w:r w:rsidR="001E2F32" w:rsidRPr="00257568">
              <w:t xml:space="preserve">he </w:t>
            </w:r>
            <w:r w:rsidR="0028611F" w:rsidRPr="00257568">
              <w:t xml:space="preserve">data </w:t>
            </w:r>
            <w:r w:rsidR="001E2F32" w:rsidRPr="00257568">
              <w:t xml:space="preserve">relating to company structure and associations </w:t>
            </w:r>
            <w:r w:rsidR="004F3A29" w:rsidRPr="00257568">
              <w:t xml:space="preserve">that we have been provided by </w:t>
            </w:r>
            <w:r w:rsidR="00483B47" w:rsidRPr="00257568">
              <w:t xml:space="preserve">the </w:t>
            </w:r>
            <w:r w:rsidR="00B57033" w:rsidRPr="00257568">
              <w:t>interested party</w:t>
            </w:r>
            <w:r w:rsidR="00480B9F" w:rsidRPr="00257568">
              <w:t xml:space="preserve"> is verifiable</w:t>
            </w:r>
            <w:r w:rsidR="00BE4787" w:rsidRPr="00257568">
              <w:t xml:space="preserve">. </w:t>
            </w:r>
            <w:r w:rsidR="0001556E" w:rsidRPr="00257568" w:rsidDel="009C1470">
              <w:t xml:space="preserve">Based on the work we have done, </w:t>
            </w:r>
            <w:r w:rsidR="0001556E" w:rsidRPr="00257568">
              <w:t>w</w:t>
            </w:r>
            <w:r w:rsidR="00A17BB3" w:rsidRPr="00257568">
              <w:t>e have a reasonable level of assurance</w:t>
            </w:r>
            <w:r w:rsidR="000D4D9D" w:rsidRPr="00257568">
              <w:t xml:space="preserve"> that the </w:t>
            </w:r>
            <w:r w:rsidR="0028611F" w:rsidRPr="00257568">
              <w:t xml:space="preserve">data </w:t>
            </w:r>
            <w:r w:rsidR="00123B50" w:rsidRPr="00257568">
              <w:t>can</w:t>
            </w:r>
            <w:r w:rsidR="00C87AA1" w:rsidRPr="00257568">
              <w:t xml:space="preserve"> be</w:t>
            </w:r>
            <w:r w:rsidR="00123B50" w:rsidRPr="00257568">
              <w:t xml:space="preserve"> treated </w:t>
            </w:r>
            <w:r w:rsidR="009230BA" w:rsidRPr="00257568">
              <w:t>as</w:t>
            </w:r>
            <w:r w:rsidR="001E2F32" w:rsidRPr="00257568">
              <w:t xml:space="preserve"> </w:t>
            </w:r>
            <w:r w:rsidR="00B20CFD">
              <w:t xml:space="preserve">relevant, </w:t>
            </w:r>
            <w:proofErr w:type="gramStart"/>
            <w:r w:rsidR="001E2F32" w:rsidRPr="00257568">
              <w:t>complete</w:t>
            </w:r>
            <w:proofErr w:type="gramEnd"/>
            <w:r w:rsidR="001E2F32" w:rsidRPr="00257568">
              <w:t xml:space="preserve"> and accurate</w:t>
            </w:r>
            <w:r w:rsidR="005D3CBE" w:rsidRPr="00257568">
              <w:t xml:space="preserve"> and can</w:t>
            </w:r>
            <w:r w:rsidR="00647625" w:rsidRPr="00257568">
              <w:t xml:space="preserve"> therefore</w:t>
            </w:r>
            <w:r w:rsidR="005D3CBE" w:rsidRPr="00257568">
              <w:t xml:space="preserve"> be used </w:t>
            </w:r>
            <w:r w:rsidR="000D009C" w:rsidRPr="00257568">
              <w:t xml:space="preserve">by the </w:t>
            </w:r>
            <w:r w:rsidR="004A3156" w:rsidRPr="00257568">
              <w:t>TRA for</w:t>
            </w:r>
            <w:r w:rsidR="00096E5F" w:rsidRPr="00257568">
              <w:t xml:space="preserve"> </w:t>
            </w:r>
            <w:r w:rsidR="00D759B4" w:rsidRPr="00257568">
              <w:t>th</w:t>
            </w:r>
            <w:r w:rsidR="002A7108" w:rsidRPr="00257568">
              <w:t xml:space="preserve">e dumping likelihood assessment, </w:t>
            </w:r>
            <w:r w:rsidR="003B510D" w:rsidRPr="00257568">
              <w:t>the EIT assessment, the injury likelihood assessment</w:t>
            </w:r>
            <w:r w:rsidR="0049072F" w:rsidRPr="00257568">
              <w:t xml:space="preserve">, and </w:t>
            </w:r>
            <w:r w:rsidR="00F14523" w:rsidRPr="00257568">
              <w:t xml:space="preserve">for </w:t>
            </w:r>
            <w:r w:rsidR="0049072F" w:rsidRPr="00257568">
              <w:t xml:space="preserve">any other purpose </w:t>
            </w:r>
            <w:r w:rsidR="006413F0" w:rsidRPr="00257568">
              <w:t xml:space="preserve">relating to </w:t>
            </w:r>
            <w:r w:rsidR="0049072F" w:rsidRPr="00257568">
              <w:t xml:space="preserve">this </w:t>
            </w:r>
            <w:r w:rsidR="003C4F3D" w:rsidRPr="00257568">
              <w:t>review</w:t>
            </w:r>
            <w:r w:rsidR="005B1FBA" w:rsidRPr="00257568">
              <w:t>.</w:t>
            </w:r>
          </w:p>
        </w:tc>
      </w:tr>
      <w:tr w:rsidR="002A74B1" w:rsidRPr="00CF1B9D" w14:paraId="69F53628" w14:textId="77777777" w:rsidTr="11728AC5">
        <w:tc>
          <w:tcPr>
            <w:tcW w:w="9020" w:type="dxa"/>
            <w:gridSpan w:val="3"/>
            <w:shd w:val="clear" w:color="auto" w:fill="F2F2F2" w:themeFill="background1" w:themeFillShade="F2"/>
          </w:tcPr>
          <w:p w14:paraId="4C4ABB03" w14:textId="77777777" w:rsidR="002A74B1" w:rsidRPr="00CF1B9D" w:rsidRDefault="002A74B1" w:rsidP="008F10F3">
            <w:pPr>
              <w:rPr>
                <w:i/>
                <w:iCs/>
                <w:sz w:val="20"/>
                <w:szCs w:val="20"/>
              </w:rPr>
            </w:pPr>
            <w:r>
              <w:rPr>
                <w:i/>
                <w:iCs/>
                <w:sz w:val="20"/>
                <w:szCs w:val="20"/>
              </w:rPr>
              <w:t>Please indicate the confidentiality status of the information summarised above:</w:t>
            </w:r>
          </w:p>
        </w:tc>
      </w:tr>
      <w:tr w:rsidR="003B5064" w:rsidRPr="002A74B1" w14:paraId="13063698" w14:textId="77777777" w:rsidTr="11728AC5">
        <w:tc>
          <w:tcPr>
            <w:tcW w:w="4392" w:type="dxa"/>
            <w:gridSpan w:val="2"/>
            <w:shd w:val="clear" w:color="auto" w:fill="auto"/>
          </w:tcPr>
          <w:p w14:paraId="46037729" w14:textId="70C6190D" w:rsidR="003B5064" w:rsidRPr="002A74B1" w:rsidRDefault="00333C5B" w:rsidP="008F10F3">
            <w:pPr>
              <w:rPr>
                <w:sz w:val="20"/>
                <w:szCs w:val="20"/>
              </w:rPr>
            </w:pPr>
            <w:sdt>
              <w:sdtPr>
                <w:rPr>
                  <w:sz w:val="20"/>
                  <w:szCs w:val="20"/>
                </w:rPr>
                <w:id w:val="-552462028"/>
                <w14:checkbox>
                  <w14:checked w14:val="1"/>
                  <w14:checkedState w14:val="2612" w14:font="MS Gothic"/>
                  <w14:uncheckedState w14:val="2610" w14:font="MS Gothic"/>
                </w14:checkbox>
              </w:sdtPr>
              <w:sdtEndPr/>
              <w:sdtContent>
                <w:r w:rsidR="00522613">
                  <w:rPr>
                    <w:rFonts w:ascii="MS Gothic" w:eastAsia="MS Gothic" w:hAnsi="MS Gothic" w:hint="eastAsia"/>
                    <w:sz w:val="20"/>
                    <w:szCs w:val="20"/>
                  </w:rPr>
                  <w:t>☒</w:t>
                </w:r>
              </w:sdtContent>
            </w:sdt>
            <w:r w:rsidR="003B5064" w:rsidRPr="002A74B1">
              <w:rPr>
                <w:sz w:val="20"/>
                <w:szCs w:val="20"/>
              </w:rPr>
              <w:t xml:space="preserve"> non-confidential</w:t>
            </w:r>
          </w:p>
        </w:tc>
        <w:tc>
          <w:tcPr>
            <w:tcW w:w="4628" w:type="dxa"/>
            <w:shd w:val="clear" w:color="auto" w:fill="auto"/>
          </w:tcPr>
          <w:p w14:paraId="0DFF37A4" w14:textId="18443AF9" w:rsidR="003B5064" w:rsidRPr="002A74B1" w:rsidRDefault="003B5064" w:rsidP="008F10F3">
            <w:pPr>
              <w:rPr>
                <w:sz w:val="20"/>
                <w:szCs w:val="20"/>
              </w:rPr>
            </w:pPr>
            <w:r w:rsidRPr="002A74B1">
              <w:rPr>
                <w:sz w:val="20"/>
                <w:szCs w:val="20"/>
              </w:rPr>
              <w:t xml:space="preserve"> </w:t>
            </w:r>
            <w:sdt>
              <w:sdtPr>
                <w:rPr>
                  <w:sz w:val="20"/>
                  <w:szCs w:val="20"/>
                </w:rPr>
                <w:id w:val="-136800989"/>
                <w14:checkbox>
                  <w14:checked w14:val="0"/>
                  <w14:checkedState w14:val="2612" w14:font="MS Gothic"/>
                  <w14:uncheckedState w14:val="2610" w14:font="MS Gothic"/>
                </w14:checkbox>
              </w:sdtPr>
              <w:sdtEndPr/>
              <w:sdtContent>
                <w:r w:rsidR="00522613">
                  <w:rPr>
                    <w:rFonts w:ascii="MS Gothic" w:eastAsia="MS Gothic" w:hAnsi="MS Gothic" w:hint="eastAsia"/>
                    <w:sz w:val="20"/>
                    <w:szCs w:val="20"/>
                  </w:rPr>
                  <w:t>☐</w:t>
                </w:r>
              </w:sdtContent>
            </w:sdt>
            <w:r w:rsidRPr="002A74B1">
              <w:rPr>
                <w:sz w:val="20"/>
                <w:szCs w:val="20"/>
              </w:rPr>
              <w:t xml:space="preserve"> confidential</w:t>
            </w:r>
          </w:p>
        </w:tc>
      </w:tr>
      <w:tr w:rsidR="00FD0B77" w:rsidRPr="00CF1B9D" w14:paraId="089245F1" w14:textId="77777777" w:rsidTr="11728AC5">
        <w:tc>
          <w:tcPr>
            <w:tcW w:w="9020" w:type="dxa"/>
            <w:gridSpan w:val="3"/>
            <w:shd w:val="clear" w:color="auto" w:fill="F2F2F2" w:themeFill="background1" w:themeFillShade="F2"/>
          </w:tcPr>
          <w:p w14:paraId="6C295442" w14:textId="1318CBD4" w:rsidR="00FD0B77" w:rsidRPr="00CF1B9D" w:rsidRDefault="00FD0B77" w:rsidP="00FD0B77">
            <w:pPr>
              <w:rPr>
                <w:i/>
                <w:iCs/>
                <w:sz w:val="20"/>
                <w:szCs w:val="20"/>
              </w:rPr>
            </w:pPr>
            <w:r w:rsidRPr="00C64D52">
              <w:rPr>
                <w:i/>
                <w:iCs/>
                <w:sz w:val="20"/>
                <w:szCs w:val="20"/>
              </w:rPr>
              <w:t xml:space="preserve">If applicable, please specify what particular information you consider to be confidential, provide reasons as to why we should treat it as such, and create a non-confidential version of it (see also </w:t>
            </w:r>
            <w:hyperlink r:id="rId17" w:anchor="how-we-handle-confidential-information" w:history="1">
              <w:r w:rsidRPr="00C64D52">
                <w:rPr>
                  <w:rStyle w:val="Hyperlink"/>
                  <w:i/>
                  <w:iCs/>
                  <w:sz w:val="20"/>
                  <w:szCs w:val="20"/>
                </w:rPr>
                <w:t>public guidance</w:t>
              </w:r>
            </w:hyperlink>
            <w:r w:rsidRPr="00C64D52">
              <w:rPr>
                <w:i/>
                <w:iCs/>
                <w:sz w:val="20"/>
                <w:szCs w:val="20"/>
              </w:rPr>
              <w:t>):</w:t>
            </w:r>
          </w:p>
        </w:tc>
      </w:tr>
      <w:tr w:rsidR="002A74B1" w:rsidRPr="00C52B5E" w14:paraId="4FA326AC" w14:textId="77777777" w:rsidTr="11728AC5">
        <w:tc>
          <w:tcPr>
            <w:tcW w:w="9020" w:type="dxa"/>
            <w:gridSpan w:val="3"/>
            <w:vAlign w:val="center"/>
          </w:tcPr>
          <w:p w14:paraId="39D586DA" w14:textId="6352A770" w:rsidR="001E2F32" w:rsidRPr="001E2F32" w:rsidRDefault="001E2F32" w:rsidP="001E2F32">
            <w:pPr>
              <w:ind w:left="720" w:hanging="720"/>
            </w:pPr>
            <w:r w:rsidRPr="00297A53" w:rsidDel="005F3275">
              <w:fldChar w:fldCharType="begin"/>
            </w:r>
            <w:r w:rsidRPr="00297A53" w:rsidDel="005F3275">
              <w:fldChar w:fldCharType="separate"/>
            </w:r>
            <w:r w:rsidRPr="00297A53" w:rsidDel="005F3275">
              <w:rPr>
                <w:noProof/>
              </w:rPr>
              <w:t> </w:t>
            </w:r>
            <w:r w:rsidRPr="00297A53" w:rsidDel="005F3275">
              <w:rPr>
                <w:noProof/>
              </w:rPr>
              <w:t> </w:t>
            </w:r>
            <w:r w:rsidRPr="00297A53" w:rsidDel="005F3275">
              <w:rPr>
                <w:noProof/>
              </w:rPr>
              <w:t> </w:t>
            </w:r>
            <w:r w:rsidRPr="00297A53" w:rsidDel="005F3275">
              <w:rPr>
                <w:noProof/>
              </w:rPr>
              <w:t> </w:t>
            </w:r>
            <w:r w:rsidRPr="00297A53" w:rsidDel="005F3275">
              <w:rPr>
                <w:noProof/>
              </w:rPr>
              <w:t> </w:t>
            </w:r>
            <w:r w:rsidRPr="00297A53" w:rsidDel="005F3275">
              <w:fldChar w:fldCharType="end"/>
            </w:r>
          </w:p>
        </w:tc>
      </w:tr>
    </w:tbl>
    <w:p w14:paraId="188033B9" w14:textId="77777777" w:rsidR="001E2F32" w:rsidRPr="001E2F32" w:rsidRDefault="001E2F32" w:rsidP="0006273F">
      <w:pPr>
        <w:spacing w:after="0" w:line="22" w:lineRule="atLeast"/>
      </w:pPr>
    </w:p>
    <w:p w14:paraId="6BB367A3" w14:textId="77777777" w:rsidR="00253511" w:rsidRDefault="00253511">
      <w:pPr>
        <w:rPr>
          <w:rFonts w:asciiTheme="majorHAnsi" w:eastAsiaTheme="majorEastAsia" w:hAnsiTheme="majorHAnsi" w:cstheme="majorBidi"/>
          <w:sz w:val="28"/>
          <w:szCs w:val="28"/>
        </w:rPr>
      </w:pPr>
      <w:r>
        <w:rPr>
          <w:sz w:val="28"/>
          <w:szCs w:val="28"/>
        </w:rPr>
        <w:br w:type="page"/>
      </w:r>
    </w:p>
    <w:p w14:paraId="7C66FB6E" w14:textId="5EE754F7" w:rsidR="00A4229D" w:rsidRPr="00853D50" w:rsidRDefault="004F2155" w:rsidP="00A4229D">
      <w:pPr>
        <w:pStyle w:val="Heading2"/>
        <w:spacing w:before="0" w:line="22" w:lineRule="atLeast"/>
        <w:rPr>
          <w:color w:val="auto"/>
          <w:sz w:val="28"/>
          <w:szCs w:val="28"/>
        </w:rPr>
      </w:pPr>
      <w:bookmarkStart w:id="6" w:name="_Toc109988968"/>
      <w:r w:rsidRPr="00853D50">
        <w:rPr>
          <w:color w:val="auto"/>
          <w:sz w:val="28"/>
          <w:szCs w:val="28"/>
        </w:rPr>
        <w:lastRenderedPageBreak/>
        <w:t>B</w:t>
      </w:r>
      <w:r w:rsidR="00FE0197" w:rsidRPr="00853D50">
        <w:rPr>
          <w:color w:val="auto"/>
          <w:sz w:val="28"/>
          <w:szCs w:val="28"/>
        </w:rPr>
        <w:t>.</w:t>
      </w:r>
      <w:r w:rsidR="00A4229D" w:rsidRPr="00853D50">
        <w:rPr>
          <w:color w:val="auto"/>
          <w:sz w:val="28"/>
          <w:szCs w:val="28"/>
        </w:rPr>
        <w:t xml:space="preserve"> </w:t>
      </w:r>
      <w:r w:rsidR="0078412C" w:rsidRPr="00853D50">
        <w:rPr>
          <w:color w:val="auto"/>
          <w:sz w:val="28"/>
          <w:szCs w:val="28"/>
        </w:rPr>
        <w:t>Goods</w:t>
      </w:r>
      <w:bookmarkEnd w:id="6"/>
    </w:p>
    <w:p w14:paraId="245C7E01" w14:textId="77777777" w:rsidR="002A74B1" w:rsidRPr="00AA7744" w:rsidRDefault="002A74B1" w:rsidP="002A74B1">
      <w:pPr>
        <w:spacing w:after="0" w:line="22" w:lineRule="atLeast"/>
        <w:rPr>
          <w:sz w:val="20"/>
          <w:szCs w:val="18"/>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firstRow="1" w:lastRow="0" w:firstColumn="1" w:lastColumn="0" w:noHBand="0" w:noVBand="1"/>
      </w:tblPr>
      <w:tblGrid>
        <w:gridCol w:w="4191"/>
        <w:gridCol w:w="4829"/>
      </w:tblGrid>
      <w:tr w:rsidR="002A74B1" w:rsidRPr="00C52B5E" w14:paraId="31592E42" w14:textId="77777777" w:rsidTr="2A4E08E1">
        <w:tc>
          <w:tcPr>
            <w:tcW w:w="9020" w:type="dxa"/>
            <w:gridSpan w:val="2"/>
            <w:shd w:val="clear" w:color="auto" w:fill="B4C6E7" w:themeFill="accent1" w:themeFillTint="66"/>
          </w:tcPr>
          <w:p w14:paraId="0B5AB187" w14:textId="2FF55AB8" w:rsidR="002A74B1" w:rsidRPr="00C52B5E" w:rsidRDefault="002A74B1" w:rsidP="008F10F3">
            <w:pPr>
              <w:rPr>
                <w:sz w:val="24"/>
                <w:szCs w:val="24"/>
              </w:rPr>
            </w:pPr>
            <w:r w:rsidRPr="00C52B5E">
              <w:rPr>
                <w:sz w:val="24"/>
                <w:szCs w:val="24"/>
              </w:rPr>
              <w:t xml:space="preserve">What information was </w:t>
            </w:r>
            <w:r w:rsidR="00595E15">
              <w:rPr>
                <w:sz w:val="24"/>
                <w:szCs w:val="24"/>
              </w:rPr>
              <w:t>verified</w:t>
            </w:r>
          </w:p>
        </w:tc>
      </w:tr>
      <w:tr w:rsidR="002A74B1" w:rsidRPr="00C52B5E" w14:paraId="386142A7" w14:textId="77777777" w:rsidTr="2A4E08E1">
        <w:tc>
          <w:tcPr>
            <w:tcW w:w="9020" w:type="dxa"/>
            <w:gridSpan w:val="2"/>
          </w:tcPr>
          <w:p w14:paraId="455065E1" w14:textId="17B70A96" w:rsidR="00EF7EF4" w:rsidRPr="000477C9" w:rsidRDefault="00945F6C" w:rsidP="00652F8B">
            <w:pPr>
              <w:spacing w:line="22" w:lineRule="atLeast"/>
            </w:pPr>
            <w:r>
              <w:t xml:space="preserve">We checked </w:t>
            </w:r>
            <w:r w:rsidR="00456945">
              <w:t xml:space="preserve">Rimstock’s </w:t>
            </w:r>
            <w:r w:rsidR="001D4CE9">
              <w:t xml:space="preserve">records of </w:t>
            </w:r>
            <w:r w:rsidR="00FA5BBC">
              <w:t>purchases</w:t>
            </w:r>
            <w:r>
              <w:t xml:space="preserve"> </w:t>
            </w:r>
            <w:r w:rsidR="00456945">
              <w:t>and expenses</w:t>
            </w:r>
            <w:r w:rsidR="00FA5BBC">
              <w:t xml:space="preserve"> during the POI</w:t>
            </w:r>
            <w:r w:rsidR="00456945">
              <w:t xml:space="preserve"> to confirm </w:t>
            </w:r>
            <w:r w:rsidR="001A14FF">
              <w:t>that Rimstock had only produced the goods subject to review during the period of investigation (POI).</w:t>
            </w:r>
            <w:r w:rsidR="00BF15C8">
              <w:t xml:space="preserve"> We checked their records of sales during the POI to confirm they only sold the </w:t>
            </w:r>
            <w:r w:rsidR="008F5767">
              <w:t>goods subject to review during the POI.</w:t>
            </w:r>
          </w:p>
        </w:tc>
      </w:tr>
      <w:tr w:rsidR="002A74B1" w:rsidRPr="00CF1B9D" w14:paraId="670B80F7" w14:textId="77777777" w:rsidTr="2A4E08E1">
        <w:tc>
          <w:tcPr>
            <w:tcW w:w="9020" w:type="dxa"/>
            <w:gridSpan w:val="2"/>
            <w:shd w:val="clear" w:color="auto" w:fill="F2F2F2" w:themeFill="background1" w:themeFillShade="F2"/>
          </w:tcPr>
          <w:p w14:paraId="0646D950" w14:textId="77777777" w:rsidR="002A74B1" w:rsidRPr="00CF1B9D" w:rsidRDefault="002A74B1" w:rsidP="008F10F3">
            <w:pPr>
              <w:rPr>
                <w:i/>
                <w:iCs/>
                <w:sz w:val="20"/>
                <w:szCs w:val="20"/>
              </w:rPr>
            </w:pPr>
            <w:r>
              <w:rPr>
                <w:i/>
                <w:iCs/>
                <w:sz w:val="20"/>
                <w:szCs w:val="20"/>
              </w:rPr>
              <w:t>Please indicate the confidentiality status of the information summarised above:</w:t>
            </w:r>
          </w:p>
        </w:tc>
      </w:tr>
      <w:tr w:rsidR="00FD5FD6" w:rsidRPr="002A74B1" w14:paraId="7F77839D" w14:textId="77777777" w:rsidTr="2A4E08E1">
        <w:tc>
          <w:tcPr>
            <w:tcW w:w="4191" w:type="dxa"/>
            <w:shd w:val="clear" w:color="auto" w:fill="auto"/>
          </w:tcPr>
          <w:p w14:paraId="4C0FD7D7" w14:textId="1A738C09" w:rsidR="00FD5FD6" w:rsidRPr="002A74B1" w:rsidRDefault="00FD5FD6" w:rsidP="001A4E72">
            <w:pPr>
              <w:rPr>
                <w:sz w:val="20"/>
                <w:szCs w:val="20"/>
              </w:rPr>
            </w:pPr>
            <w:r w:rsidRPr="002A74B1">
              <w:rPr>
                <w:sz w:val="20"/>
                <w:szCs w:val="20"/>
              </w:rPr>
              <w:t xml:space="preserve"> </w:t>
            </w:r>
            <w:sdt>
              <w:sdtPr>
                <w:rPr>
                  <w:sz w:val="20"/>
                  <w:szCs w:val="20"/>
                </w:rPr>
                <w:id w:val="-1248802746"/>
                <w14:checkbox>
                  <w14:checked w14:val="1"/>
                  <w14:checkedState w14:val="2612" w14:font="MS Gothic"/>
                  <w14:uncheckedState w14:val="2610" w14:font="MS Gothic"/>
                </w14:checkbox>
              </w:sdtPr>
              <w:sdtEndPr/>
              <w:sdtContent>
                <w:r w:rsidR="00522613">
                  <w:rPr>
                    <w:rFonts w:ascii="MS Gothic" w:eastAsia="MS Gothic" w:hAnsi="MS Gothic" w:hint="eastAsia"/>
                    <w:sz w:val="20"/>
                    <w:szCs w:val="20"/>
                  </w:rPr>
                  <w:t>☒</w:t>
                </w:r>
              </w:sdtContent>
            </w:sdt>
            <w:r w:rsidR="00CE351D" w:rsidRPr="002A74B1">
              <w:rPr>
                <w:sz w:val="20"/>
                <w:szCs w:val="20"/>
              </w:rPr>
              <w:t xml:space="preserve"> </w:t>
            </w:r>
            <w:r w:rsidRPr="002A74B1">
              <w:rPr>
                <w:sz w:val="20"/>
                <w:szCs w:val="20"/>
              </w:rPr>
              <w:t>non-confidential</w:t>
            </w:r>
          </w:p>
        </w:tc>
        <w:tc>
          <w:tcPr>
            <w:tcW w:w="4829" w:type="dxa"/>
            <w:shd w:val="clear" w:color="auto" w:fill="auto"/>
          </w:tcPr>
          <w:p w14:paraId="16D8350A" w14:textId="0C93B3E4" w:rsidR="00FD5FD6" w:rsidRPr="002A74B1" w:rsidRDefault="00FD5FD6" w:rsidP="001A4E72">
            <w:pPr>
              <w:rPr>
                <w:sz w:val="20"/>
                <w:szCs w:val="20"/>
              </w:rPr>
            </w:pPr>
            <w:r w:rsidRPr="002A74B1">
              <w:rPr>
                <w:sz w:val="20"/>
                <w:szCs w:val="20"/>
              </w:rPr>
              <w:t xml:space="preserve"> </w:t>
            </w:r>
            <w:sdt>
              <w:sdtPr>
                <w:rPr>
                  <w:sz w:val="20"/>
                  <w:szCs w:val="20"/>
                </w:rPr>
                <w:id w:val="-708871811"/>
                <w14:checkbox>
                  <w14:checked w14:val="0"/>
                  <w14:checkedState w14:val="2612" w14:font="MS Gothic"/>
                  <w14:uncheckedState w14:val="2610" w14:font="MS Gothic"/>
                </w14:checkbox>
              </w:sdtPr>
              <w:sdtEndPr/>
              <w:sdtContent>
                <w:r w:rsidR="00522613">
                  <w:rPr>
                    <w:rFonts w:ascii="MS Gothic" w:eastAsia="MS Gothic" w:hAnsi="MS Gothic" w:hint="eastAsia"/>
                    <w:sz w:val="20"/>
                    <w:szCs w:val="20"/>
                  </w:rPr>
                  <w:t>☐</w:t>
                </w:r>
              </w:sdtContent>
            </w:sdt>
            <w:r w:rsidRPr="002A74B1">
              <w:rPr>
                <w:sz w:val="20"/>
                <w:szCs w:val="20"/>
              </w:rPr>
              <w:t xml:space="preserve"> confidential</w:t>
            </w:r>
          </w:p>
        </w:tc>
      </w:tr>
      <w:tr w:rsidR="00FD0B77" w:rsidRPr="00CF1B9D" w14:paraId="1D33694D" w14:textId="77777777" w:rsidTr="2A4E08E1">
        <w:tc>
          <w:tcPr>
            <w:tcW w:w="9020" w:type="dxa"/>
            <w:gridSpan w:val="2"/>
            <w:shd w:val="clear" w:color="auto" w:fill="F2F2F2" w:themeFill="background1" w:themeFillShade="F2"/>
          </w:tcPr>
          <w:p w14:paraId="4685FC78" w14:textId="5673B9F7" w:rsidR="00FD0B77" w:rsidRPr="00CF1B9D" w:rsidRDefault="00FD0B77" w:rsidP="00FD0B77">
            <w:pPr>
              <w:rPr>
                <w:i/>
                <w:iCs/>
                <w:sz w:val="20"/>
                <w:szCs w:val="20"/>
              </w:rPr>
            </w:pPr>
            <w:r w:rsidRPr="00222D3B">
              <w:rPr>
                <w:i/>
                <w:iCs/>
                <w:sz w:val="20"/>
                <w:szCs w:val="20"/>
              </w:rPr>
              <w:t xml:space="preserve">If applicable, please specify what particular information you consider to be confidential, provide reasons as to why we should treat it as such, and create a non-confidential version of it (see also </w:t>
            </w:r>
            <w:hyperlink r:id="rId18" w:anchor="how-we-handle-confidential-information" w:history="1">
              <w:r w:rsidRPr="00222D3B">
                <w:rPr>
                  <w:rStyle w:val="Hyperlink"/>
                  <w:i/>
                  <w:iCs/>
                  <w:sz w:val="20"/>
                  <w:szCs w:val="20"/>
                </w:rPr>
                <w:t>public guidance</w:t>
              </w:r>
            </w:hyperlink>
            <w:r w:rsidRPr="00222D3B">
              <w:rPr>
                <w:i/>
                <w:iCs/>
                <w:sz w:val="20"/>
                <w:szCs w:val="20"/>
              </w:rPr>
              <w:t>):</w:t>
            </w:r>
          </w:p>
        </w:tc>
      </w:tr>
      <w:tr w:rsidR="002A74B1" w:rsidRPr="00C52B5E" w14:paraId="49CD6E8C" w14:textId="77777777" w:rsidTr="2A4E08E1">
        <w:tc>
          <w:tcPr>
            <w:tcW w:w="9020" w:type="dxa"/>
            <w:gridSpan w:val="2"/>
            <w:vAlign w:val="center"/>
          </w:tcPr>
          <w:p w14:paraId="585B836A" w14:textId="29403E95" w:rsidR="00BE7B59" w:rsidRPr="00B73B6C" w:rsidRDefault="00B73B6C" w:rsidP="00B73B6C">
            <w:pPr>
              <w:spacing w:line="22" w:lineRule="atLeast"/>
            </w:pPr>
            <w:r w:rsidRPr="00297A53" w:rsidDel="00FA5BBC">
              <w:fldChar w:fldCharType="begin"/>
            </w:r>
            <w:r w:rsidRPr="00297A53" w:rsidDel="00FA5BBC">
              <w:fldChar w:fldCharType="separate"/>
            </w:r>
            <w:r w:rsidRPr="00297A53" w:rsidDel="00FA5BBC">
              <w:rPr>
                <w:noProof/>
              </w:rPr>
              <w:t> </w:t>
            </w:r>
            <w:r w:rsidRPr="00297A53" w:rsidDel="00FA5BBC">
              <w:rPr>
                <w:noProof/>
              </w:rPr>
              <w:t> </w:t>
            </w:r>
            <w:r w:rsidRPr="00297A53" w:rsidDel="00FA5BBC">
              <w:rPr>
                <w:noProof/>
              </w:rPr>
              <w:t> </w:t>
            </w:r>
            <w:r w:rsidRPr="00297A53" w:rsidDel="00FA5BBC">
              <w:rPr>
                <w:noProof/>
              </w:rPr>
              <w:t> </w:t>
            </w:r>
            <w:r w:rsidRPr="00297A53" w:rsidDel="00FA5BBC">
              <w:rPr>
                <w:noProof/>
              </w:rPr>
              <w:t> </w:t>
            </w:r>
            <w:r w:rsidRPr="00297A53" w:rsidDel="00FA5BBC">
              <w:fldChar w:fldCharType="end"/>
            </w:r>
          </w:p>
        </w:tc>
      </w:tr>
      <w:tr w:rsidR="002A74B1" w:rsidRPr="00C52B5E" w14:paraId="28D2D911" w14:textId="77777777" w:rsidTr="2A4E08E1">
        <w:tc>
          <w:tcPr>
            <w:tcW w:w="9020" w:type="dxa"/>
            <w:gridSpan w:val="2"/>
            <w:shd w:val="clear" w:color="auto" w:fill="B4C6E7" w:themeFill="accent1" w:themeFillTint="66"/>
          </w:tcPr>
          <w:p w14:paraId="6916C00E" w14:textId="66248AEB" w:rsidR="002A74B1" w:rsidRPr="00C52B5E" w:rsidRDefault="002A74B1" w:rsidP="008F10F3">
            <w:pPr>
              <w:rPr>
                <w:sz w:val="24"/>
                <w:szCs w:val="24"/>
              </w:rPr>
            </w:pPr>
            <w:r w:rsidRPr="00C52B5E">
              <w:rPr>
                <w:sz w:val="24"/>
                <w:szCs w:val="24"/>
              </w:rPr>
              <w:t xml:space="preserve">How the information </w:t>
            </w:r>
            <w:r>
              <w:rPr>
                <w:sz w:val="24"/>
                <w:szCs w:val="24"/>
              </w:rPr>
              <w:t xml:space="preserve">was </w:t>
            </w:r>
            <w:r w:rsidR="00273572">
              <w:rPr>
                <w:sz w:val="24"/>
                <w:szCs w:val="24"/>
              </w:rPr>
              <w:t>verified</w:t>
            </w:r>
          </w:p>
        </w:tc>
      </w:tr>
      <w:tr w:rsidR="002A74B1" w:rsidRPr="00C52B5E" w14:paraId="532F8C4D" w14:textId="77777777" w:rsidTr="2A4E08E1">
        <w:tc>
          <w:tcPr>
            <w:tcW w:w="9020" w:type="dxa"/>
            <w:gridSpan w:val="2"/>
          </w:tcPr>
          <w:p w14:paraId="52F0AD13" w14:textId="58690CAF" w:rsidR="00701185" w:rsidRPr="00257568" w:rsidRDefault="00237FC3" w:rsidP="000477C9">
            <w:pPr>
              <w:spacing w:line="22" w:lineRule="atLeast"/>
            </w:pPr>
            <w:r w:rsidRPr="00257568">
              <w:t>We</w:t>
            </w:r>
            <w:r w:rsidR="00701185" w:rsidRPr="00257568">
              <w:t xml:space="preserve"> reviewed </w:t>
            </w:r>
            <w:r w:rsidR="00B70475" w:rsidRPr="00257568">
              <w:t>t</w:t>
            </w:r>
            <w:r w:rsidR="00701185" w:rsidRPr="00257568">
              <w:t xml:space="preserve">he </w:t>
            </w:r>
            <w:r w:rsidR="00E65FF7">
              <w:t>goods</w:t>
            </w:r>
            <w:r w:rsidR="00E65FF7" w:rsidRPr="00257568">
              <w:t xml:space="preserve"> </w:t>
            </w:r>
            <w:r w:rsidR="00701185" w:rsidRPr="00257568">
              <w:t xml:space="preserve">produced </w:t>
            </w:r>
            <w:r w:rsidR="00E65FF7">
              <w:t>by Rimstock</w:t>
            </w:r>
            <w:r w:rsidR="00AC0107">
              <w:t xml:space="preserve"> and their manufacturing facilities and processes, </w:t>
            </w:r>
            <w:r w:rsidR="00701185" w:rsidRPr="00257568">
              <w:t xml:space="preserve">to determine if they </w:t>
            </w:r>
            <w:r w:rsidR="00F06A46">
              <w:t>all fall under the category of</w:t>
            </w:r>
            <w:r w:rsidR="00701185" w:rsidRPr="00257568">
              <w:t xml:space="preserve"> ‘like goods’, </w:t>
            </w:r>
            <w:r w:rsidR="00F06A46">
              <w:t>as</w:t>
            </w:r>
            <w:r w:rsidR="00701185" w:rsidRPr="00257568">
              <w:t xml:space="preserve"> defined in paragr</w:t>
            </w:r>
            <w:r w:rsidR="008D365C" w:rsidRPr="00257568">
              <w:t>aph 7(1) of Schedule 4 to the Taxation (Cross-border Trade Act 2018 (‘TC</w:t>
            </w:r>
            <w:r w:rsidR="00072DE5" w:rsidRPr="00257568">
              <w:t>BTA’ or ‘the Act’) as; ‘</w:t>
            </w:r>
            <w:r w:rsidR="00F95694" w:rsidRPr="00257568">
              <w:t xml:space="preserve">a) </w:t>
            </w:r>
            <w:r w:rsidR="00F95694" w:rsidRPr="00257568">
              <w:rPr>
                <w:i/>
                <w:iCs/>
              </w:rPr>
              <w:t>goods which are like those goods in all respects, or b) if there are no such goods, goods which although not alike in all respects</w:t>
            </w:r>
            <w:r w:rsidR="00E970E9" w:rsidRPr="00257568">
              <w:rPr>
                <w:i/>
                <w:iCs/>
              </w:rPr>
              <w:t xml:space="preserve">, have </w:t>
            </w:r>
            <w:r w:rsidR="0022226B" w:rsidRPr="00257568">
              <w:rPr>
                <w:i/>
                <w:iCs/>
              </w:rPr>
              <w:t>characteristics</w:t>
            </w:r>
            <w:r w:rsidR="00E970E9" w:rsidRPr="00257568">
              <w:rPr>
                <w:i/>
                <w:iCs/>
              </w:rPr>
              <w:t xml:space="preserve"> closely resembling those of the goods in questio</w:t>
            </w:r>
            <w:r w:rsidR="0022226B" w:rsidRPr="00257568">
              <w:rPr>
                <w:i/>
                <w:iCs/>
              </w:rPr>
              <w:t>n’.</w:t>
            </w:r>
          </w:p>
          <w:p w14:paraId="054B4A08" w14:textId="77777777" w:rsidR="00701185" w:rsidRPr="00257568" w:rsidRDefault="00701185" w:rsidP="000477C9">
            <w:pPr>
              <w:spacing w:line="22" w:lineRule="atLeast"/>
            </w:pPr>
          </w:p>
          <w:p w14:paraId="21EBF91B" w14:textId="2B700E92" w:rsidR="007C20AB" w:rsidRPr="00257568" w:rsidRDefault="00F262F0" w:rsidP="00096E5F">
            <w:r w:rsidRPr="00257568">
              <w:t>We confirmed that Rimstock only produce the goods subject to review</w:t>
            </w:r>
            <w:r w:rsidR="00E96A87" w:rsidRPr="00257568">
              <w:t xml:space="preserve"> </w:t>
            </w:r>
            <w:r w:rsidR="00AD316A" w:rsidRPr="00257568">
              <w:t>through:</w:t>
            </w:r>
          </w:p>
          <w:p w14:paraId="226D571C" w14:textId="6C84D33D" w:rsidR="00AD316A" w:rsidRPr="00257568" w:rsidRDefault="00725319" w:rsidP="00FC2311">
            <w:pPr>
              <w:pStyle w:val="ListParagraph"/>
              <w:numPr>
                <w:ilvl w:val="0"/>
                <w:numId w:val="4"/>
              </w:numPr>
            </w:pPr>
            <w:r>
              <w:t>A f</w:t>
            </w:r>
            <w:r w:rsidR="00AD316A" w:rsidRPr="00257568">
              <w:t>actory visit conducted by investigators</w:t>
            </w:r>
            <w:r w:rsidR="00637916">
              <w:t xml:space="preserve"> </w:t>
            </w:r>
            <w:r w:rsidR="00FC2311">
              <w:t>and p</w:t>
            </w:r>
            <w:r w:rsidR="00AD316A" w:rsidRPr="00257568">
              <w:t>hysical inspection of the products produced</w:t>
            </w:r>
            <w:r w:rsidR="003B0D20">
              <w:t xml:space="preserve"> </w:t>
            </w:r>
            <w:r w:rsidR="00E66BD3">
              <w:t>and manufacturing processes</w:t>
            </w:r>
            <w:r w:rsidR="00A632FD">
              <w:t>, to confirm the company’s operations.</w:t>
            </w:r>
          </w:p>
          <w:p w14:paraId="65089EC8" w14:textId="37BB101D" w:rsidR="00BD5D56" w:rsidRPr="00257568" w:rsidRDefault="0020049F" w:rsidP="00AD316A">
            <w:pPr>
              <w:pStyle w:val="ListParagraph"/>
              <w:numPr>
                <w:ilvl w:val="0"/>
                <w:numId w:val="4"/>
              </w:numPr>
            </w:pPr>
            <w:r>
              <w:t>Analysing their</w:t>
            </w:r>
            <w:r w:rsidR="00BD5D56" w:rsidRPr="00257568">
              <w:t xml:space="preserve"> sales transactions</w:t>
            </w:r>
          </w:p>
          <w:p w14:paraId="25021F5A" w14:textId="77777777" w:rsidR="007962DC" w:rsidRPr="00257568" w:rsidRDefault="007962DC" w:rsidP="00652F8B">
            <w:pPr>
              <w:ind w:left="360"/>
            </w:pPr>
          </w:p>
          <w:p w14:paraId="3BDE1DF1" w14:textId="32B96A07" w:rsidR="000B7958" w:rsidRPr="00257568" w:rsidRDefault="00380559" w:rsidP="00652F8B">
            <w:r w:rsidRPr="00257568">
              <w:t>Th</w:t>
            </w:r>
            <w:r w:rsidR="00C77253" w:rsidRPr="00257568">
              <w:t>is</w:t>
            </w:r>
            <w:r w:rsidRPr="00257568">
              <w:t xml:space="preserve"> confi</w:t>
            </w:r>
            <w:r w:rsidR="00596949" w:rsidRPr="00257568">
              <w:t>rmed that only the goods subject to review are produced</w:t>
            </w:r>
            <w:r w:rsidR="005F08E3">
              <w:t xml:space="preserve"> by Rimstock</w:t>
            </w:r>
            <w:r w:rsidR="00C77253" w:rsidRPr="00257568">
              <w:t>.</w:t>
            </w:r>
          </w:p>
        </w:tc>
      </w:tr>
      <w:tr w:rsidR="002A74B1" w:rsidRPr="00CF1B9D" w14:paraId="7441F401" w14:textId="77777777" w:rsidTr="2A4E08E1">
        <w:tc>
          <w:tcPr>
            <w:tcW w:w="9020" w:type="dxa"/>
            <w:gridSpan w:val="2"/>
            <w:shd w:val="clear" w:color="auto" w:fill="F2F2F2" w:themeFill="background1" w:themeFillShade="F2"/>
          </w:tcPr>
          <w:p w14:paraId="6226596F" w14:textId="77777777" w:rsidR="002A74B1" w:rsidRPr="00CF1B9D" w:rsidRDefault="002A74B1" w:rsidP="008F10F3">
            <w:pPr>
              <w:rPr>
                <w:i/>
                <w:iCs/>
                <w:sz w:val="20"/>
                <w:szCs w:val="20"/>
              </w:rPr>
            </w:pPr>
            <w:r>
              <w:rPr>
                <w:i/>
                <w:iCs/>
                <w:sz w:val="20"/>
                <w:szCs w:val="20"/>
              </w:rPr>
              <w:t>Please indicate the confidentiality status of the information summarised above:</w:t>
            </w:r>
          </w:p>
        </w:tc>
      </w:tr>
      <w:tr w:rsidR="00AA7F75" w:rsidRPr="002A74B1" w14:paraId="27E59476" w14:textId="77777777" w:rsidTr="2A4E08E1">
        <w:tc>
          <w:tcPr>
            <w:tcW w:w="4191" w:type="dxa"/>
            <w:shd w:val="clear" w:color="auto" w:fill="auto"/>
          </w:tcPr>
          <w:p w14:paraId="632A2015" w14:textId="1FA154F5" w:rsidR="00AA7F75" w:rsidRPr="002A74B1" w:rsidRDefault="00AA7F75" w:rsidP="008F10F3">
            <w:pPr>
              <w:rPr>
                <w:sz w:val="20"/>
                <w:szCs w:val="20"/>
              </w:rPr>
            </w:pPr>
            <w:r w:rsidRPr="002A74B1">
              <w:rPr>
                <w:sz w:val="20"/>
                <w:szCs w:val="20"/>
              </w:rPr>
              <w:t xml:space="preserve"> </w:t>
            </w:r>
            <w:sdt>
              <w:sdtPr>
                <w:rPr>
                  <w:sz w:val="20"/>
                  <w:szCs w:val="20"/>
                </w:rPr>
                <w:id w:val="-2106492059"/>
                <w14:checkbox>
                  <w14:checked w14:val="1"/>
                  <w14:checkedState w14:val="2612" w14:font="MS Gothic"/>
                  <w14:uncheckedState w14:val="2610" w14:font="MS Gothic"/>
                </w14:checkbox>
              </w:sdtPr>
              <w:sdtEndPr/>
              <w:sdtContent>
                <w:r w:rsidR="00B465C3">
                  <w:rPr>
                    <w:rFonts w:ascii="MS Gothic" w:eastAsia="MS Gothic" w:hAnsi="MS Gothic" w:hint="eastAsia"/>
                    <w:sz w:val="20"/>
                    <w:szCs w:val="20"/>
                  </w:rPr>
                  <w:t>☒</w:t>
                </w:r>
              </w:sdtContent>
            </w:sdt>
            <w:r w:rsidR="00CE351D" w:rsidRPr="002A74B1">
              <w:rPr>
                <w:sz w:val="20"/>
                <w:szCs w:val="20"/>
              </w:rPr>
              <w:t xml:space="preserve"> </w:t>
            </w:r>
            <w:r w:rsidRPr="002A74B1">
              <w:rPr>
                <w:sz w:val="20"/>
                <w:szCs w:val="20"/>
              </w:rPr>
              <w:t>non-confidential</w:t>
            </w:r>
          </w:p>
        </w:tc>
        <w:tc>
          <w:tcPr>
            <w:tcW w:w="4829" w:type="dxa"/>
            <w:shd w:val="clear" w:color="auto" w:fill="auto"/>
          </w:tcPr>
          <w:p w14:paraId="621DAF93" w14:textId="6FAE68A5" w:rsidR="00AA7F75" w:rsidRPr="002A74B1" w:rsidRDefault="00AA7F75" w:rsidP="008F10F3">
            <w:pPr>
              <w:rPr>
                <w:sz w:val="20"/>
                <w:szCs w:val="20"/>
              </w:rPr>
            </w:pPr>
            <w:r w:rsidRPr="002A74B1">
              <w:rPr>
                <w:sz w:val="20"/>
                <w:szCs w:val="20"/>
              </w:rPr>
              <w:t xml:space="preserve"> </w:t>
            </w:r>
            <w:sdt>
              <w:sdtPr>
                <w:rPr>
                  <w:sz w:val="20"/>
                  <w:szCs w:val="20"/>
                </w:rPr>
                <w:id w:val="1226800533"/>
                <w14:checkbox>
                  <w14:checked w14:val="0"/>
                  <w14:checkedState w14:val="2612" w14:font="MS Gothic"/>
                  <w14:uncheckedState w14:val="2610" w14:font="MS Gothic"/>
                </w14:checkbox>
              </w:sdtPr>
              <w:sdtEndPr/>
              <w:sdtContent>
                <w:r w:rsidR="00B465C3">
                  <w:rPr>
                    <w:rFonts w:ascii="MS Gothic" w:eastAsia="MS Gothic" w:hAnsi="MS Gothic" w:hint="eastAsia"/>
                    <w:sz w:val="20"/>
                    <w:szCs w:val="20"/>
                  </w:rPr>
                  <w:t>☐</w:t>
                </w:r>
              </w:sdtContent>
            </w:sdt>
            <w:r w:rsidRPr="002A74B1">
              <w:rPr>
                <w:sz w:val="20"/>
                <w:szCs w:val="20"/>
              </w:rPr>
              <w:t xml:space="preserve"> confidential</w:t>
            </w:r>
          </w:p>
        </w:tc>
      </w:tr>
      <w:tr w:rsidR="00FD0B77" w:rsidRPr="00CF1B9D" w14:paraId="3A56748A" w14:textId="77777777" w:rsidTr="2A4E08E1">
        <w:tc>
          <w:tcPr>
            <w:tcW w:w="9020" w:type="dxa"/>
            <w:gridSpan w:val="2"/>
            <w:shd w:val="clear" w:color="auto" w:fill="F2F2F2" w:themeFill="background1" w:themeFillShade="F2"/>
          </w:tcPr>
          <w:p w14:paraId="2D7D4896" w14:textId="7A1C314F" w:rsidR="00FD0B77" w:rsidRPr="00CF1B9D" w:rsidRDefault="00FD0B77" w:rsidP="00FD0B77">
            <w:pPr>
              <w:rPr>
                <w:i/>
                <w:iCs/>
                <w:sz w:val="20"/>
                <w:szCs w:val="20"/>
              </w:rPr>
            </w:pPr>
            <w:r w:rsidRPr="00B66F64">
              <w:rPr>
                <w:i/>
                <w:iCs/>
                <w:sz w:val="20"/>
                <w:szCs w:val="20"/>
              </w:rPr>
              <w:t xml:space="preserve">If applicable, please specify what particular information you consider to be confidential, provide reasons as to why we should treat it as such, and create a non-confidential version of it (see also </w:t>
            </w:r>
            <w:hyperlink r:id="rId19" w:anchor="how-we-handle-confidential-information" w:history="1">
              <w:r w:rsidRPr="00B66F64">
                <w:rPr>
                  <w:rStyle w:val="Hyperlink"/>
                  <w:i/>
                  <w:iCs/>
                  <w:sz w:val="20"/>
                  <w:szCs w:val="20"/>
                </w:rPr>
                <w:t>public guidance</w:t>
              </w:r>
            </w:hyperlink>
            <w:r w:rsidRPr="00B66F64">
              <w:rPr>
                <w:i/>
                <w:iCs/>
                <w:sz w:val="20"/>
                <w:szCs w:val="20"/>
              </w:rPr>
              <w:t>):</w:t>
            </w:r>
          </w:p>
        </w:tc>
      </w:tr>
      <w:tr w:rsidR="002A74B1" w:rsidRPr="00C52B5E" w14:paraId="1D56E7FC" w14:textId="77777777" w:rsidTr="2A4E08E1">
        <w:tc>
          <w:tcPr>
            <w:tcW w:w="9020" w:type="dxa"/>
            <w:gridSpan w:val="2"/>
            <w:vAlign w:val="center"/>
          </w:tcPr>
          <w:p w14:paraId="21C1A801" w14:textId="2F58D58F" w:rsidR="002A74B1" w:rsidRPr="00B73B6C" w:rsidRDefault="00B73B6C" w:rsidP="00B73B6C">
            <w:pPr>
              <w:spacing w:line="22" w:lineRule="atLeast"/>
            </w:pPr>
            <w:r w:rsidRPr="00297A53" w:rsidDel="00C77253">
              <w:fldChar w:fldCharType="begin"/>
            </w:r>
            <w:r w:rsidRPr="00297A53" w:rsidDel="00C77253">
              <w:fldChar w:fldCharType="separate"/>
            </w:r>
            <w:r w:rsidRPr="00297A53" w:rsidDel="00C77253">
              <w:rPr>
                <w:noProof/>
              </w:rPr>
              <w:t> </w:t>
            </w:r>
            <w:r w:rsidRPr="00297A53" w:rsidDel="00C77253">
              <w:rPr>
                <w:noProof/>
              </w:rPr>
              <w:t> </w:t>
            </w:r>
            <w:r w:rsidRPr="00297A53" w:rsidDel="00C77253">
              <w:rPr>
                <w:noProof/>
              </w:rPr>
              <w:t> </w:t>
            </w:r>
            <w:r w:rsidRPr="00297A53" w:rsidDel="00C77253">
              <w:rPr>
                <w:noProof/>
              </w:rPr>
              <w:t> </w:t>
            </w:r>
            <w:r w:rsidRPr="00297A53" w:rsidDel="00C77253">
              <w:rPr>
                <w:noProof/>
              </w:rPr>
              <w:t> </w:t>
            </w:r>
            <w:r w:rsidRPr="00297A53" w:rsidDel="00C77253">
              <w:fldChar w:fldCharType="end"/>
            </w:r>
          </w:p>
        </w:tc>
      </w:tr>
      <w:tr w:rsidR="00EB701E" w:rsidRPr="00C52B5E" w14:paraId="430066C0" w14:textId="77777777" w:rsidTr="2A4E08E1">
        <w:tc>
          <w:tcPr>
            <w:tcW w:w="9020" w:type="dxa"/>
            <w:gridSpan w:val="2"/>
            <w:shd w:val="clear" w:color="auto" w:fill="B4C6E7" w:themeFill="accent1" w:themeFillTint="66"/>
          </w:tcPr>
          <w:p w14:paraId="603DEED6" w14:textId="3794775D" w:rsidR="00EB701E" w:rsidRPr="00C52B5E" w:rsidRDefault="00EB701E" w:rsidP="00DA2FDF">
            <w:pPr>
              <w:rPr>
                <w:sz w:val="24"/>
                <w:szCs w:val="24"/>
              </w:rPr>
            </w:pPr>
            <w:r w:rsidRPr="00033D63">
              <w:rPr>
                <w:sz w:val="24"/>
                <w:szCs w:val="24"/>
              </w:rPr>
              <w:t>Exceptions/Findings</w:t>
            </w:r>
            <w:r w:rsidR="00AA7F75">
              <w:rPr>
                <w:sz w:val="24"/>
                <w:szCs w:val="24"/>
              </w:rPr>
              <w:t>/Adjustment</w:t>
            </w:r>
            <w:r w:rsidR="00117106">
              <w:rPr>
                <w:sz w:val="24"/>
                <w:szCs w:val="24"/>
              </w:rPr>
              <w:t>s</w:t>
            </w:r>
          </w:p>
        </w:tc>
      </w:tr>
      <w:tr w:rsidR="00EB701E" w:rsidRPr="00C52B5E" w14:paraId="2951B652" w14:textId="77777777" w:rsidTr="2A4E08E1">
        <w:tc>
          <w:tcPr>
            <w:tcW w:w="9020" w:type="dxa"/>
            <w:gridSpan w:val="2"/>
          </w:tcPr>
          <w:p w14:paraId="0172B9E2" w14:textId="2FF0A03C" w:rsidR="00EB701E" w:rsidRPr="00BF3148" w:rsidRDefault="00C77253" w:rsidP="00B73B6C">
            <w:pPr>
              <w:rPr>
                <w:szCs w:val="24"/>
              </w:rPr>
            </w:pPr>
            <w:r>
              <w:t>None.</w:t>
            </w:r>
          </w:p>
        </w:tc>
      </w:tr>
      <w:tr w:rsidR="00EB701E" w:rsidRPr="00CF1B9D" w14:paraId="3961044E" w14:textId="77777777" w:rsidTr="2A4E08E1">
        <w:tc>
          <w:tcPr>
            <w:tcW w:w="9020" w:type="dxa"/>
            <w:gridSpan w:val="2"/>
            <w:shd w:val="clear" w:color="auto" w:fill="F2F2F2" w:themeFill="background1" w:themeFillShade="F2"/>
          </w:tcPr>
          <w:p w14:paraId="3ECC2981" w14:textId="77777777" w:rsidR="00EB701E" w:rsidRPr="00CF1B9D" w:rsidRDefault="00EB701E" w:rsidP="00DA2FDF">
            <w:pPr>
              <w:rPr>
                <w:i/>
                <w:iCs/>
                <w:sz w:val="20"/>
                <w:szCs w:val="20"/>
              </w:rPr>
            </w:pPr>
            <w:r>
              <w:rPr>
                <w:i/>
                <w:iCs/>
                <w:sz w:val="20"/>
                <w:szCs w:val="20"/>
              </w:rPr>
              <w:t>Please indicate the confidentiality status of the information summarised above:</w:t>
            </w:r>
          </w:p>
        </w:tc>
      </w:tr>
      <w:tr w:rsidR="00FD5FD6" w:rsidRPr="002A74B1" w14:paraId="02F832D0" w14:textId="77777777" w:rsidTr="2A4E08E1">
        <w:tc>
          <w:tcPr>
            <w:tcW w:w="4191" w:type="dxa"/>
            <w:shd w:val="clear" w:color="auto" w:fill="auto"/>
          </w:tcPr>
          <w:p w14:paraId="0D978461" w14:textId="19D03193" w:rsidR="00FD5FD6" w:rsidRPr="002A74B1" w:rsidRDefault="00FD5FD6" w:rsidP="001A4E72">
            <w:pPr>
              <w:rPr>
                <w:sz w:val="20"/>
                <w:szCs w:val="20"/>
              </w:rPr>
            </w:pPr>
            <w:r w:rsidRPr="002A74B1">
              <w:rPr>
                <w:sz w:val="20"/>
                <w:szCs w:val="20"/>
              </w:rPr>
              <w:t xml:space="preserve"> </w:t>
            </w:r>
            <w:sdt>
              <w:sdtPr>
                <w:rPr>
                  <w:sz w:val="20"/>
                  <w:szCs w:val="20"/>
                </w:rPr>
                <w:id w:val="113564763"/>
                <w14:checkbox>
                  <w14:checked w14:val="1"/>
                  <w14:checkedState w14:val="2612" w14:font="MS Gothic"/>
                  <w14:uncheckedState w14:val="2610" w14:font="MS Gothic"/>
                </w14:checkbox>
              </w:sdtPr>
              <w:sdtEndPr/>
              <w:sdtContent>
                <w:r w:rsidR="00B465C3">
                  <w:rPr>
                    <w:rFonts w:ascii="MS Gothic" w:eastAsia="MS Gothic" w:hAnsi="MS Gothic" w:hint="eastAsia"/>
                    <w:sz w:val="20"/>
                    <w:szCs w:val="20"/>
                  </w:rPr>
                  <w:t>☒</w:t>
                </w:r>
              </w:sdtContent>
            </w:sdt>
            <w:r w:rsidR="00CE351D" w:rsidRPr="002A74B1">
              <w:rPr>
                <w:sz w:val="20"/>
                <w:szCs w:val="20"/>
              </w:rPr>
              <w:t xml:space="preserve"> </w:t>
            </w:r>
            <w:r w:rsidRPr="002A74B1">
              <w:rPr>
                <w:sz w:val="20"/>
                <w:szCs w:val="20"/>
              </w:rPr>
              <w:t>non-confidential</w:t>
            </w:r>
          </w:p>
        </w:tc>
        <w:tc>
          <w:tcPr>
            <w:tcW w:w="4829" w:type="dxa"/>
            <w:shd w:val="clear" w:color="auto" w:fill="auto"/>
          </w:tcPr>
          <w:p w14:paraId="08BE2E05" w14:textId="26872EDA" w:rsidR="00FD5FD6" w:rsidRPr="002A74B1" w:rsidRDefault="00FD5FD6" w:rsidP="001A4E72">
            <w:pPr>
              <w:rPr>
                <w:sz w:val="20"/>
                <w:szCs w:val="20"/>
              </w:rPr>
            </w:pPr>
            <w:r w:rsidRPr="002A74B1">
              <w:rPr>
                <w:sz w:val="20"/>
                <w:szCs w:val="20"/>
              </w:rPr>
              <w:t xml:space="preserve"> </w:t>
            </w:r>
            <w:sdt>
              <w:sdtPr>
                <w:rPr>
                  <w:sz w:val="20"/>
                  <w:szCs w:val="20"/>
                </w:rPr>
                <w:id w:val="-2135393873"/>
                <w14:checkbox>
                  <w14:checked w14:val="0"/>
                  <w14:checkedState w14:val="2612" w14:font="MS Gothic"/>
                  <w14:uncheckedState w14:val="2610" w14:font="MS Gothic"/>
                </w14:checkbox>
              </w:sdtPr>
              <w:sdtEndPr/>
              <w:sdtContent>
                <w:r w:rsidR="00B465C3">
                  <w:rPr>
                    <w:rFonts w:ascii="MS Gothic" w:eastAsia="MS Gothic" w:hAnsi="MS Gothic" w:hint="eastAsia"/>
                    <w:sz w:val="20"/>
                    <w:szCs w:val="20"/>
                  </w:rPr>
                  <w:t>☐</w:t>
                </w:r>
              </w:sdtContent>
            </w:sdt>
            <w:r w:rsidRPr="002A74B1">
              <w:rPr>
                <w:sz w:val="20"/>
                <w:szCs w:val="20"/>
              </w:rPr>
              <w:t xml:space="preserve"> confidential</w:t>
            </w:r>
          </w:p>
        </w:tc>
      </w:tr>
      <w:tr w:rsidR="00FD0B77" w:rsidRPr="00CF1B9D" w14:paraId="6178D3A1" w14:textId="77777777" w:rsidTr="2A4E08E1">
        <w:tc>
          <w:tcPr>
            <w:tcW w:w="9020" w:type="dxa"/>
            <w:gridSpan w:val="2"/>
            <w:shd w:val="clear" w:color="auto" w:fill="F2F2F2" w:themeFill="background1" w:themeFillShade="F2"/>
          </w:tcPr>
          <w:p w14:paraId="3DA441B0" w14:textId="3AF25D5A" w:rsidR="00FD0B77" w:rsidRPr="00CF1B9D" w:rsidRDefault="00FD0B77" w:rsidP="00FD0B77">
            <w:pPr>
              <w:rPr>
                <w:i/>
                <w:iCs/>
                <w:sz w:val="20"/>
                <w:szCs w:val="20"/>
              </w:rPr>
            </w:pPr>
            <w:r w:rsidRPr="00DF1D9A">
              <w:rPr>
                <w:i/>
                <w:iCs/>
                <w:sz w:val="20"/>
                <w:szCs w:val="20"/>
              </w:rPr>
              <w:t xml:space="preserve">If applicable, please specify what particular information you consider to be confidential, provide reasons as to why we should treat it as such, and create a non-confidential version of it (see also </w:t>
            </w:r>
            <w:hyperlink r:id="rId20" w:anchor="how-we-handle-confidential-information" w:history="1">
              <w:r w:rsidRPr="00DF1D9A">
                <w:rPr>
                  <w:rStyle w:val="Hyperlink"/>
                  <w:i/>
                  <w:iCs/>
                  <w:sz w:val="20"/>
                  <w:szCs w:val="20"/>
                </w:rPr>
                <w:t>public guidance</w:t>
              </w:r>
            </w:hyperlink>
            <w:r w:rsidRPr="00DF1D9A">
              <w:rPr>
                <w:i/>
                <w:iCs/>
                <w:sz w:val="20"/>
                <w:szCs w:val="20"/>
              </w:rPr>
              <w:t>):</w:t>
            </w:r>
          </w:p>
        </w:tc>
      </w:tr>
      <w:tr w:rsidR="00EB701E" w:rsidRPr="00C52B5E" w14:paraId="1E31BAB7" w14:textId="77777777" w:rsidTr="2A4E08E1">
        <w:tc>
          <w:tcPr>
            <w:tcW w:w="9020" w:type="dxa"/>
            <w:gridSpan w:val="2"/>
            <w:vAlign w:val="center"/>
          </w:tcPr>
          <w:p w14:paraId="735BA765" w14:textId="7E0BAA34" w:rsidR="00EB701E" w:rsidRPr="00B73B6C" w:rsidRDefault="00B73B6C" w:rsidP="00B73B6C">
            <w:pPr>
              <w:spacing w:line="22" w:lineRule="atLeast"/>
            </w:pPr>
            <w:r w:rsidRPr="00297A53" w:rsidDel="00C77253">
              <w:lastRenderedPageBreak/>
              <w:fldChar w:fldCharType="begin"/>
            </w:r>
            <w:r w:rsidRPr="00297A53" w:rsidDel="00C77253">
              <w:fldChar w:fldCharType="separate"/>
            </w:r>
            <w:r w:rsidRPr="00297A53" w:rsidDel="00C77253">
              <w:rPr>
                <w:noProof/>
              </w:rPr>
              <w:t> </w:t>
            </w:r>
            <w:r w:rsidRPr="00297A53" w:rsidDel="00C77253">
              <w:rPr>
                <w:noProof/>
              </w:rPr>
              <w:t> </w:t>
            </w:r>
            <w:r w:rsidRPr="00297A53" w:rsidDel="00C77253">
              <w:rPr>
                <w:noProof/>
              </w:rPr>
              <w:t> </w:t>
            </w:r>
            <w:r w:rsidRPr="00297A53" w:rsidDel="00C77253">
              <w:rPr>
                <w:noProof/>
              </w:rPr>
              <w:t> </w:t>
            </w:r>
            <w:r w:rsidRPr="00297A53" w:rsidDel="00C77253">
              <w:rPr>
                <w:noProof/>
              </w:rPr>
              <w:t> </w:t>
            </w:r>
            <w:r w:rsidRPr="00297A53" w:rsidDel="00C77253">
              <w:fldChar w:fldCharType="end"/>
            </w:r>
          </w:p>
        </w:tc>
      </w:tr>
      <w:tr w:rsidR="002A74B1" w:rsidRPr="00C52B5E" w14:paraId="08BE84B8" w14:textId="77777777" w:rsidTr="2A4E08E1">
        <w:tc>
          <w:tcPr>
            <w:tcW w:w="9020" w:type="dxa"/>
            <w:gridSpan w:val="2"/>
            <w:shd w:val="clear" w:color="auto" w:fill="B4C6E7" w:themeFill="accent1" w:themeFillTint="66"/>
          </w:tcPr>
          <w:p w14:paraId="2A0E7C2D" w14:textId="77777777" w:rsidR="002A74B1" w:rsidRPr="00C52B5E" w:rsidRDefault="002A74B1" w:rsidP="008F10F3">
            <w:pPr>
              <w:rPr>
                <w:sz w:val="24"/>
                <w:szCs w:val="24"/>
              </w:rPr>
            </w:pPr>
            <w:r>
              <w:rPr>
                <w:sz w:val="24"/>
                <w:szCs w:val="24"/>
              </w:rPr>
              <w:t>Conclusions</w:t>
            </w:r>
          </w:p>
        </w:tc>
      </w:tr>
      <w:tr w:rsidR="002A4D01" w:rsidRPr="00C52B5E" w14:paraId="12F93AEF" w14:textId="77777777" w:rsidTr="2A4E08E1">
        <w:tc>
          <w:tcPr>
            <w:tcW w:w="9020" w:type="dxa"/>
            <w:gridSpan w:val="2"/>
          </w:tcPr>
          <w:p w14:paraId="39A53BF0" w14:textId="6A600A11" w:rsidR="002A4D01" w:rsidRPr="00257568" w:rsidRDefault="00BB7FAE">
            <w:r>
              <w:t>We</w:t>
            </w:r>
            <w:r w:rsidR="009E50B6" w:rsidRPr="00257568">
              <w:t xml:space="preserve"> have a reasonable level of assurance that the </w:t>
            </w:r>
            <w:r w:rsidRPr="00257568">
              <w:t xml:space="preserve">data </w:t>
            </w:r>
            <w:r>
              <w:t>Rimstock provided us in relation to their</w:t>
            </w:r>
            <w:r w:rsidRPr="00257568">
              <w:t xml:space="preserve"> goods</w:t>
            </w:r>
            <w:r>
              <w:t>,</w:t>
            </w:r>
            <w:r w:rsidR="009E50B6" w:rsidRPr="00257568">
              <w:t xml:space="preserve"> can be treated as </w:t>
            </w:r>
            <w:r w:rsidR="002415AA">
              <w:t xml:space="preserve">relevant, </w:t>
            </w:r>
            <w:proofErr w:type="gramStart"/>
            <w:r w:rsidR="002415AA">
              <w:t>complete</w:t>
            </w:r>
            <w:proofErr w:type="gramEnd"/>
            <w:r w:rsidR="002415AA">
              <w:t xml:space="preserve"> and accurate</w:t>
            </w:r>
            <w:r w:rsidR="009E50B6" w:rsidRPr="00257568">
              <w:t xml:space="preserve"> and can therefore be used by the TRA for</w:t>
            </w:r>
            <w:r w:rsidR="00F14523" w:rsidRPr="00257568">
              <w:t xml:space="preserve"> the dumping likelihood assessment, the EIT assessment, the injury likelihood assessment, and for any other purpose </w:t>
            </w:r>
            <w:r w:rsidR="00E70FCF" w:rsidRPr="00257568">
              <w:t>related to</w:t>
            </w:r>
            <w:r w:rsidR="00F14523" w:rsidRPr="00257568">
              <w:t xml:space="preserve"> this </w:t>
            </w:r>
            <w:r w:rsidR="00E70FCF" w:rsidRPr="00257568">
              <w:t>review</w:t>
            </w:r>
            <w:r w:rsidR="00F14523" w:rsidRPr="00257568">
              <w:t>.</w:t>
            </w:r>
          </w:p>
        </w:tc>
      </w:tr>
      <w:tr w:rsidR="002A74B1" w:rsidRPr="00CF1B9D" w14:paraId="362652E8" w14:textId="77777777" w:rsidTr="2A4E08E1">
        <w:tc>
          <w:tcPr>
            <w:tcW w:w="9020" w:type="dxa"/>
            <w:gridSpan w:val="2"/>
            <w:shd w:val="clear" w:color="auto" w:fill="F2F2F2" w:themeFill="background1" w:themeFillShade="F2"/>
          </w:tcPr>
          <w:p w14:paraId="1C885B61" w14:textId="77777777" w:rsidR="002A74B1" w:rsidRPr="00CF1B9D" w:rsidRDefault="002A74B1" w:rsidP="008F10F3">
            <w:pPr>
              <w:rPr>
                <w:i/>
                <w:iCs/>
                <w:sz w:val="20"/>
                <w:szCs w:val="20"/>
              </w:rPr>
            </w:pPr>
            <w:r>
              <w:rPr>
                <w:i/>
                <w:iCs/>
                <w:sz w:val="20"/>
                <w:szCs w:val="20"/>
              </w:rPr>
              <w:t>Please indicate the confidentiality status of the information summarised above:</w:t>
            </w:r>
          </w:p>
        </w:tc>
      </w:tr>
      <w:tr w:rsidR="00FD5FD6" w:rsidRPr="002A74B1" w14:paraId="0B2D28E5" w14:textId="77777777" w:rsidTr="2A4E08E1">
        <w:tc>
          <w:tcPr>
            <w:tcW w:w="4191" w:type="dxa"/>
            <w:shd w:val="clear" w:color="auto" w:fill="auto"/>
          </w:tcPr>
          <w:p w14:paraId="1AAAAD62" w14:textId="17CE23B7" w:rsidR="00FD5FD6" w:rsidRPr="002A74B1" w:rsidRDefault="00FD5FD6" w:rsidP="001A4E72">
            <w:pPr>
              <w:rPr>
                <w:sz w:val="20"/>
                <w:szCs w:val="20"/>
              </w:rPr>
            </w:pPr>
            <w:r w:rsidRPr="002A74B1">
              <w:rPr>
                <w:sz w:val="20"/>
                <w:szCs w:val="20"/>
              </w:rPr>
              <w:t xml:space="preserve"> </w:t>
            </w:r>
            <w:sdt>
              <w:sdtPr>
                <w:rPr>
                  <w:sz w:val="20"/>
                  <w:szCs w:val="20"/>
                </w:rPr>
                <w:id w:val="1306357974"/>
                <w14:checkbox>
                  <w14:checked w14:val="1"/>
                  <w14:checkedState w14:val="2612" w14:font="MS Gothic"/>
                  <w14:uncheckedState w14:val="2610" w14:font="MS Gothic"/>
                </w14:checkbox>
              </w:sdtPr>
              <w:sdtEndPr/>
              <w:sdtContent>
                <w:r w:rsidR="00B465C3">
                  <w:rPr>
                    <w:rFonts w:ascii="MS Gothic" w:eastAsia="MS Gothic" w:hAnsi="MS Gothic" w:hint="eastAsia"/>
                    <w:sz w:val="20"/>
                    <w:szCs w:val="20"/>
                  </w:rPr>
                  <w:t>☒</w:t>
                </w:r>
              </w:sdtContent>
            </w:sdt>
            <w:r w:rsidR="00CE351D" w:rsidRPr="002A74B1">
              <w:rPr>
                <w:sz w:val="20"/>
                <w:szCs w:val="20"/>
              </w:rPr>
              <w:t xml:space="preserve"> </w:t>
            </w:r>
            <w:r w:rsidRPr="002A74B1">
              <w:rPr>
                <w:sz w:val="20"/>
                <w:szCs w:val="20"/>
              </w:rPr>
              <w:t>non-confidential</w:t>
            </w:r>
          </w:p>
        </w:tc>
        <w:tc>
          <w:tcPr>
            <w:tcW w:w="4829" w:type="dxa"/>
            <w:shd w:val="clear" w:color="auto" w:fill="auto"/>
          </w:tcPr>
          <w:p w14:paraId="20CA47B2" w14:textId="6F003948" w:rsidR="00FD5FD6" w:rsidRPr="002A74B1" w:rsidRDefault="00FD5FD6" w:rsidP="001A4E72">
            <w:pPr>
              <w:rPr>
                <w:sz w:val="20"/>
                <w:szCs w:val="20"/>
              </w:rPr>
            </w:pPr>
            <w:r w:rsidRPr="002A74B1">
              <w:rPr>
                <w:sz w:val="20"/>
                <w:szCs w:val="20"/>
              </w:rPr>
              <w:t xml:space="preserve"> </w:t>
            </w:r>
            <w:sdt>
              <w:sdtPr>
                <w:rPr>
                  <w:sz w:val="20"/>
                  <w:szCs w:val="20"/>
                </w:rPr>
                <w:id w:val="1614947197"/>
                <w14:checkbox>
                  <w14:checked w14:val="0"/>
                  <w14:checkedState w14:val="2612" w14:font="MS Gothic"/>
                  <w14:uncheckedState w14:val="2610" w14:font="MS Gothic"/>
                </w14:checkbox>
              </w:sdtPr>
              <w:sdtEndPr/>
              <w:sdtContent>
                <w:r w:rsidR="00B465C3">
                  <w:rPr>
                    <w:rFonts w:ascii="MS Gothic" w:eastAsia="MS Gothic" w:hAnsi="MS Gothic" w:hint="eastAsia"/>
                    <w:sz w:val="20"/>
                    <w:szCs w:val="20"/>
                  </w:rPr>
                  <w:t>☐</w:t>
                </w:r>
              </w:sdtContent>
            </w:sdt>
            <w:r w:rsidRPr="002A74B1">
              <w:rPr>
                <w:sz w:val="20"/>
                <w:szCs w:val="20"/>
              </w:rPr>
              <w:t xml:space="preserve"> confidential</w:t>
            </w:r>
          </w:p>
        </w:tc>
      </w:tr>
      <w:tr w:rsidR="00FD0B77" w:rsidRPr="00CF1B9D" w14:paraId="683C7C25" w14:textId="77777777" w:rsidTr="2A4E08E1">
        <w:tc>
          <w:tcPr>
            <w:tcW w:w="9020" w:type="dxa"/>
            <w:gridSpan w:val="2"/>
            <w:shd w:val="clear" w:color="auto" w:fill="F2F2F2" w:themeFill="background1" w:themeFillShade="F2"/>
          </w:tcPr>
          <w:p w14:paraId="206BF255" w14:textId="76923760" w:rsidR="00FD0B77" w:rsidRPr="00CF1B9D" w:rsidRDefault="00FD0B77" w:rsidP="00FD0B77">
            <w:pPr>
              <w:rPr>
                <w:i/>
                <w:iCs/>
                <w:sz w:val="20"/>
                <w:szCs w:val="20"/>
              </w:rPr>
            </w:pPr>
            <w:r w:rsidRPr="00C73CB1">
              <w:rPr>
                <w:i/>
                <w:iCs/>
                <w:sz w:val="20"/>
                <w:szCs w:val="20"/>
              </w:rPr>
              <w:t xml:space="preserve">If applicable, please specify what particular information you consider to be confidential, provide reasons as to why we should treat it as such, and create a non-confidential version of it (see also </w:t>
            </w:r>
            <w:hyperlink r:id="rId21" w:anchor="how-we-handle-confidential-information" w:history="1">
              <w:r w:rsidRPr="00C73CB1">
                <w:rPr>
                  <w:rStyle w:val="Hyperlink"/>
                  <w:i/>
                  <w:iCs/>
                  <w:sz w:val="20"/>
                  <w:szCs w:val="20"/>
                </w:rPr>
                <w:t>public guidance</w:t>
              </w:r>
            </w:hyperlink>
            <w:r w:rsidRPr="00C73CB1">
              <w:rPr>
                <w:i/>
                <w:iCs/>
                <w:sz w:val="20"/>
                <w:szCs w:val="20"/>
              </w:rPr>
              <w:t>):</w:t>
            </w:r>
          </w:p>
        </w:tc>
      </w:tr>
      <w:tr w:rsidR="002A74B1" w:rsidRPr="00C52B5E" w14:paraId="32DE3A03" w14:textId="77777777" w:rsidTr="2A4E08E1">
        <w:tc>
          <w:tcPr>
            <w:tcW w:w="9020" w:type="dxa"/>
            <w:gridSpan w:val="2"/>
            <w:vAlign w:val="center"/>
          </w:tcPr>
          <w:p w14:paraId="73738C67" w14:textId="593D6406" w:rsidR="002A74B1" w:rsidRDefault="00033D63" w:rsidP="008F10F3">
            <w:pPr>
              <w:rPr>
                <w:sz w:val="20"/>
                <w:szCs w:val="20"/>
              </w:rPr>
            </w:pPr>
            <w:r w:rsidRPr="00297A53" w:rsidDel="00E914F0">
              <w:fldChar w:fldCharType="begin"/>
            </w:r>
            <w:r w:rsidRPr="00297A53" w:rsidDel="00E914F0">
              <w:fldChar w:fldCharType="separate"/>
            </w:r>
            <w:r w:rsidRPr="00297A53" w:rsidDel="00E914F0">
              <w:rPr>
                <w:noProof/>
              </w:rPr>
              <w:t> </w:t>
            </w:r>
            <w:r w:rsidRPr="00297A53" w:rsidDel="00E914F0">
              <w:rPr>
                <w:noProof/>
              </w:rPr>
              <w:t> </w:t>
            </w:r>
            <w:r w:rsidRPr="00297A53" w:rsidDel="00E914F0">
              <w:rPr>
                <w:noProof/>
              </w:rPr>
              <w:t> </w:t>
            </w:r>
            <w:r w:rsidRPr="00297A53" w:rsidDel="00E914F0">
              <w:rPr>
                <w:noProof/>
              </w:rPr>
              <w:t> </w:t>
            </w:r>
            <w:r w:rsidRPr="00297A53" w:rsidDel="00E914F0">
              <w:rPr>
                <w:noProof/>
              </w:rPr>
              <w:t> </w:t>
            </w:r>
            <w:r w:rsidRPr="00297A53" w:rsidDel="00E914F0">
              <w:fldChar w:fldCharType="end"/>
            </w:r>
          </w:p>
        </w:tc>
      </w:tr>
    </w:tbl>
    <w:p w14:paraId="3E033972" w14:textId="77777777" w:rsidR="00053F80" w:rsidRDefault="00053F80" w:rsidP="004F2155">
      <w:pPr>
        <w:pStyle w:val="Heading2"/>
        <w:spacing w:before="0" w:line="22" w:lineRule="atLeast"/>
        <w:rPr>
          <w:color w:val="auto"/>
        </w:rPr>
      </w:pPr>
    </w:p>
    <w:p w14:paraId="2B989CAD" w14:textId="77777777" w:rsidR="00253511" w:rsidRDefault="00253511">
      <w:pPr>
        <w:rPr>
          <w:rFonts w:asciiTheme="majorHAnsi" w:eastAsiaTheme="majorEastAsia" w:hAnsiTheme="majorHAnsi" w:cstheme="majorBidi"/>
          <w:sz w:val="28"/>
          <w:szCs w:val="28"/>
        </w:rPr>
      </w:pPr>
      <w:r>
        <w:rPr>
          <w:sz w:val="28"/>
          <w:szCs w:val="28"/>
        </w:rPr>
        <w:br w:type="page"/>
      </w:r>
    </w:p>
    <w:p w14:paraId="7C49AA8E" w14:textId="29E0AEA4" w:rsidR="004F2155" w:rsidRPr="00853D50" w:rsidRDefault="004F2155" w:rsidP="004F2155">
      <w:pPr>
        <w:pStyle w:val="Heading2"/>
        <w:spacing w:before="0" w:line="22" w:lineRule="atLeast"/>
        <w:rPr>
          <w:color w:val="auto"/>
          <w:sz w:val="28"/>
          <w:szCs w:val="28"/>
        </w:rPr>
      </w:pPr>
      <w:bookmarkStart w:id="7" w:name="_Toc109988969"/>
      <w:r w:rsidRPr="00853D50">
        <w:rPr>
          <w:color w:val="auto"/>
          <w:sz w:val="28"/>
          <w:szCs w:val="28"/>
        </w:rPr>
        <w:lastRenderedPageBreak/>
        <w:t>C</w:t>
      </w:r>
      <w:r w:rsidR="003F719F" w:rsidRPr="00853D50">
        <w:rPr>
          <w:color w:val="auto"/>
          <w:sz w:val="28"/>
          <w:szCs w:val="28"/>
        </w:rPr>
        <w:t>.</w:t>
      </w:r>
      <w:r w:rsidRPr="00853D50">
        <w:rPr>
          <w:color w:val="auto"/>
          <w:sz w:val="28"/>
          <w:szCs w:val="28"/>
        </w:rPr>
        <w:t xml:space="preserve"> Costs</w:t>
      </w:r>
      <w:bookmarkEnd w:id="7"/>
    </w:p>
    <w:p w14:paraId="7F29C7AE" w14:textId="77777777" w:rsidR="004F2155" w:rsidRPr="00652F8B" w:rsidRDefault="004F2155" w:rsidP="004F2155">
      <w:pPr>
        <w:spacing w:after="0" w:line="22" w:lineRule="atLeast"/>
        <w:rPr>
          <w:sz w:val="20"/>
          <w:szCs w:val="18"/>
          <w:lang w:val="nl-NL"/>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firstRow="1" w:lastRow="0" w:firstColumn="1" w:lastColumn="0" w:noHBand="0" w:noVBand="1"/>
      </w:tblPr>
      <w:tblGrid>
        <w:gridCol w:w="4250"/>
        <w:gridCol w:w="4770"/>
      </w:tblGrid>
      <w:tr w:rsidR="004F2155" w:rsidRPr="00C52B5E" w14:paraId="70233FDF" w14:textId="77777777" w:rsidTr="11728AC5">
        <w:tc>
          <w:tcPr>
            <w:tcW w:w="9020" w:type="dxa"/>
            <w:gridSpan w:val="2"/>
            <w:shd w:val="clear" w:color="auto" w:fill="B4C6E7" w:themeFill="accent1" w:themeFillTint="66"/>
          </w:tcPr>
          <w:p w14:paraId="00DE6DB4" w14:textId="0925FF99" w:rsidR="004F2155" w:rsidRPr="00C52B5E" w:rsidRDefault="004F2155" w:rsidP="00615B09">
            <w:pPr>
              <w:rPr>
                <w:sz w:val="24"/>
                <w:szCs w:val="24"/>
              </w:rPr>
            </w:pPr>
            <w:r w:rsidRPr="00C52B5E">
              <w:rPr>
                <w:sz w:val="24"/>
                <w:szCs w:val="24"/>
              </w:rPr>
              <w:t xml:space="preserve">What information was </w:t>
            </w:r>
            <w:r w:rsidR="00273572">
              <w:rPr>
                <w:sz w:val="24"/>
                <w:szCs w:val="24"/>
              </w:rPr>
              <w:t>verified</w:t>
            </w:r>
          </w:p>
        </w:tc>
      </w:tr>
      <w:tr w:rsidR="004F2155" w:rsidRPr="00C52B5E" w14:paraId="29F8D6F7" w14:textId="77777777" w:rsidTr="11728AC5">
        <w:tc>
          <w:tcPr>
            <w:tcW w:w="9020" w:type="dxa"/>
            <w:gridSpan w:val="2"/>
          </w:tcPr>
          <w:p w14:paraId="16ED5FDB" w14:textId="6CECDAFE" w:rsidR="00EE5D9D" w:rsidRDefault="00EE5D9D" w:rsidP="00EE5D9D">
            <w:pPr>
              <w:spacing w:line="22" w:lineRule="atLeast"/>
              <w:rPr>
                <w:u w:val="single"/>
              </w:rPr>
            </w:pPr>
            <w:r w:rsidRPr="00705F9D">
              <w:rPr>
                <w:u w:val="single"/>
              </w:rPr>
              <w:t>Upwards verification</w:t>
            </w:r>
          </w:p>
          <w:p w14:paraId="487AF6C9" w14:textId="17073E71" w:rsidR="00147806" w:rsidRDefault="00147806" w:rsidP="00EE5D9D">
            <w:pPr>
              <w:spacing w:line="22" w:lineRule="atLeast"/>
              <w:rPr>
                <w:color w:val="FF0000"/>
              </w:rPr>
            </w:pPr>
            <w:r>
              <w:rPr>
                <w:iCs/>
              </w:rPr>
              <w:t>Rimstock</w:t>
            </w:r>
            <w:r w:rsidRPr="00457F09">
              <w:rPr>
                <w:iCs/>
              </w:rPr>
              <w:t xml:space="preserve"> submi</w:t>
            </w:r>
            <w:r>
              <w:rPr>
                <w:iCs/>
              </w:rPr>
              <w:t>t</w:t>
            </w:r>
            <w:r w:rsidRPr="00457F09">
              <w:rPr>
                <w:iCs/>
              </w:rPr>
              <w:t>t</w:t>
            </w:r>
            <w:r>
              <w:rPr>
                <w:iCs/>
              </w:rPr>
              <w:t>ed</w:t>
            </w:r>
            <w:r w:rsidRPr="00457F09">
              <w:rPr>
                <w:iCs/>
              </w:rPr>
              <w:t xml:space="preserve"> the</w:t>
            </w:r>
            <w:r>
              <w:rPr>
                <w:iCs/>
              </w:rPr>
              <w:t>ir</w:t>
            </w:r>
            <w:r w:rsidRPr="00457F09">
              <w:rPr>
                <w:iCs/>
              </w:rPr>
              <w:t xml:space="preserve"> cost</w:t>
            </w:r>
            <w:r>
              <w:rPr>
                <w:iCs/>
              </w:rPr>
              <w:t xml:space="preserve"> and </w:t>
            </w:r>
            <w:r w:rsidRPr="00457F09">
              <w:rPr>
                <w:iCs/>
              </w:rPr>
              <w:t xml:space="preserve">purchases data for the goods subject to review in their questionnaire responses. The </w:t>
            </w:r>
            <w:r>
              <w:rPr>
                <w:iCs/>
              </w:rPr>
              <w:t>u</w:t>
            </w:r>
            <w:r w:rsidRPr="00457F09">
              <w:rPr>
                <w:iCs/>
              </w:rPr>
              <w:t xml:space="preserve">pwards verification is the process of verifying this information submitted </w:t>
            </w:r>
            <w:r>
              <w:rPr>
                <w:iCs/>
              </w:rPr>
              <w:t xml:space="preserve">by </w:t>
            </w:r>
            <w:r w:rsidR="00967495">
              <w:rPr>
                <w:iCs/>
              </w:rPr>
              <w:t xml:space="preserve">Rimstock </w:t>
            </w:r>
            <w:r w:rsidRPr="00457F09">
              <w:rPr>
                <w:iCs/>
              </w:rPr>
              <w:t>‘upwards’ to its audited financial statements</w:t>
            </w:r>
            <w:r w:rsidR="00964AD9">
              <w:rPr>
                <w:iCs/>
              </w:rPr>
              <w:t>,</w:t>
            </w:r>
            <w:r w:rsidRPr="00457F09">
              <w:rPr>
                <w:iCs/>
              </w:rPr>
              <w:t xml:space="preserve"> to test the completeness and relevance of the financial data provided.</w:t>
            </w:r>
            <w:r>
              <w:rPr>
                <w:color w:val="FF0000"/>
              </w:rPr>
              <w:t xml:space="preserve"> </w:t>
            </w:r>
          </w:p>
          <w:p w14:paraId="6E145C42" w14:textId="77777777" w:rsidR="000820DA" w:rsidRPr="00147806" w:rsidRDefault="000820DA" w:rsidP="00EE5D9D">
            <w:pPr>
              <w:spacing w:line="22" w:lineRule="atLeast"/>
              <w:rPr>
                <w:color w:val="FF0000"/>
              </w:rPr>
            </w:pPr>
          </w:p>
          <w:p w14:paraId="50B55260" w14:textId="164C1F98" w:rsidR="00CE351D" w:rsidRPr="00652F8B" w:rsidRDefault="00030857" w:rsidP="00EE5D9D">
            <w:pPr>
              <w:spacing w:line="22" w:lineRule="atLeast"/>
            </w:pPr>
            <w:r>
              <w:t xml:space="preserve">We </w:t>
            </w:r>
            <w:r w:rsidR="00631A31">
              <w:t>compare</w:t>
            </w:r>
            <w:r w:rsidR="00E40829">
              <w:t>d</w:t>
            </w:r>
            <w:r w:rsidR="00631A31">
              <w:t xml:space="preserve"> </w:t>
            </w:r>
            <w:r w:rsidR="0098206E">
              <w:t>Perio</w:t>
            </w:r>
            <w:r w:rsidR="00567BBF">
              <w:t xml:space="preserve">d </w:t>
            </w:r>
            <w:r w:rsidR="0098206E">
              <w:t>of Investigation (</w:t>
            </w:r>
            <w:r w:rsidR="00631A31">
              <w:t>POI</w:t>
            </w:r>
            <w:r w:rsidR="00567BBF">
              <w:t>)</w:t>
            </w:r>
            <w:r w:rsidR="00631A31">
              <w:t xml:space="preserve"> cost data with </w:t>
            </w:r>
            <w:r w:rsidR="002D3F12">
              <w:t xml:space="preserve">audited financial accounts, to </w:t>
            </w:r>
            <w:r w:rsidR="00EB1098">
              <w:t>assess whether the cost data provided by Rimstock in</w:t>
            </w:r>
            <w:r w:rsidR="002D3F12">
              <w:t xml:space="preserve"> relevant</w:t>
            </w:r>
            <w:r w:rsidR="00EB1098">
              <w:t xml:space="preserve"> and complete</w:t>
            </w:r>
            <w:r w:rsidR="00EF5C9C">
              <w:t>:</w:t>
            </w:r>
          </w:p>
          <w:p w14:paraId="128D04CA" w14:textId="77777777" w:rsidR="00030857" w:rsidRPr="00705F9D" w:rsidRDefault="00030857" w:rsidP="00EE5D9D">
            <w:pPr>
              <w:spacing w:line="22" w:lineRule="atLeast"/>
              <w:rPr>
                <w:u w:val="single"/>
              </w:rPr>
            </w:pPr>
          </w:p>
          <w:p w14:paraId="2B83026B" w14:textId="0164CC76" w:rsidR="00EE5D9D" w:rsidRDefault="00EE5D9D" w:rsidP="00EE5D9D">
            <w:pPr>
              <w:pStyle w:val="ListParagraph"/>
              <w:numPr>
                <w:ilvl w:val="0"/>
                <w:numId w:val="8"/>
              </w:numPr>
              <w:spacing w:line="22" w:lineRule="atLeast"/>
            </w:pPr>
            <w:r>
              <w:t>Rimstock’s total cost to make and sell figure for the like goods for the POI</w:t>
            </w:r>
          </w:p>
          <w:p w14:paraId="5C007CA4" w14:textId="4CC7C386" w:rsidR="00EE5D9D" w:rsidRDefault="00EE5D9D" w:rsidP="00EE5D9D">
            <w:pPr>
              <w:pStyle w:val="ListParagraph"/>
              <w:numPr>
                <w:ilvl w:val="0"/>
                <w:numId w:val="8"/>
              </w:numPr>
              <w:spacing w:line="22" w:lineRule="atLeast"/>
            </w:pPr>
            <w:r>
              <w:t xml:space="preserve">Rimstock’s management accounts covering 1 July 2020 to 30 June 2021 and the first </w:t>
            </w:r>
            <w:r w:rsidR="006A5B06">
              <w:t xml:space="preserve">half </w:t>
            </w:r>
            <w:r>
              <w:t>of 2020</w:t>
            </w:r>
            <w:r w:rsidR="00376FC9">
              <w:t xml:space="preserve">, 1 January to </w:t>
            </w:r>
            <w:r w:rsidR="00623F2F">
              <w:t>30 June,</w:t>
            </w:r>
            <w:r>
              <w:t xml:space="preserve"> and the audited accounts for </w:t>
            </w:r>
            <w:r w:rsidR="00D64C66">
              <w:t xml:space="preserve">the year ended December </w:t>
            </w:r>
            <w:r>
              <w:t>2020</w:t>
            </w:r>
          </w:p>
          <w:p w14:paraId="19BA7B25" w14:textId="50B67340" w:rsidR="00EE5D9D" w:rsidRDefault="00EE5D9D" w:rsidP="00EE5D9D">
            <w:pPr>
              <w:pStyle w:val="ListParagraph"/>
              <w:numPr>
                <w:ilvl w:val="0"/>
                <w:numId w:val="8"/>
              </w:numPr>
              <w:spacing w:line="22" w:lineRule="atLeast"/>
            </w:pPr>
            <w:r>
              <w:t>Rimstock</w:t>
            </w:r>
            <w:r w:rsidR="00CC2CD7">
              <w:t>’s</w:t>
            </w:r>
            <w:r>
              <w:t xml:space="preserve"> reconciliation of its management accounts to its audited financial statements</w:t>
            </w:r>
          </w:p>
          <w:p w14:paraId="2212EC92" w14:textId="77777777" w:rsidR="00EE5D9D" w:rsidRDefault="00EE5D9D" w:rsidP="00EE5D9D">
            <w:pPr>
              <w:pStyle w:val="ListParagraph"/>
              <w:numPr>
                <w:ilvl w:val="0"/>
                <w:numId w:val="8"/>
              </w:numPr>
              <w:spacing w:line="22" w:lineRule="atLeast"/>
            </w:pPr>
            <w:r>
              <w:t>Rimstock’s methodology for allocating costs for the like goods</w:t>
            </w:r>
          </w:p>
          <w:p w14:paraId="4B0A645F" w14:textId="77777777" w:rsidR="00EE5D9D" w:rsidRDefault="00EE5D9D" w:rsidP="00EE5D9D">
            <w:pPr>
              <w:spacing w:line="22" w:lineRule="atLeast"/>
            </w:pPr>
          </w:p>
          <w:p w14:paraId="2BBED58B" w14:textId="77A37E6E" w:rsidR="00EE5D9D" w:rsidRPr="00652F8B" w:rsidRDefault="00EE5D9D" w:rsidP="00EE5D9D">
            <w:pPr>
              <w:spacing w:line="22" w:lineRule="atLeast"/>
              <w:rPr>
                <w:u w:val="single"/>
              </w:rPr>
            </w:pPr>
            <w:r w:rsidRPr="00705F9D">
              <w:rPr>
                <w:u w:val="single"/>
              </w:rPr>
              <w:t>Downwards verification</w:t>
            </w:r>
          </w:p>
          <w:p w14:paraId="06F28EBD" w14:textId="705CE075" w:rsidR="000820DA" w:rsidRDefault="000820DA" w:rsidP="000820DA">
            <w:pPr>
              <w:spacing w:line="22" w:lineRule="atLeast"/>
              <w:jc w:val="both"/>
            </w:pPr>
            <w:r>
              <w:t>Rimstock</w:t>
            </w:r>
            <w:r w:rsidRPr="003111F0">
              <w:t xml:space="preserve"> </w:t>
            </w:r>
            <w:r>
              <w:t>submitted</w:t>
            </w:r>
            <w:r w:rsidRPr="003111F0">
              <w:t xml:space="preserve"> the</w:t>
            </w:r>
            <w:r>
              <w:t>ir cost and</w:t>
            </w:r>
            <w:r w:rsidRPr="003111F0">
              <w:t xml:space="preserve"> purchase data for the goods subject to the review in their questionnaire responses. The downwards verification is the process of verifying this information by confirming whether it is consistent with </w:t>
            </w:r>
            <w:r>
              <w:t>Rimstock’s</w:t>
            </w:r>
            <w:r w:rsidRPr="003111F0">
              <w:t xml:space="preserve"> source documentation. The volume, value</w:t>
            </w:r>
            <w:r>
              <w:t>,</w:t>
            </w:r>
            <w:r w:rsidRPr="003111F0">
              <w:t xml:space="preserve"> and other fields of information of the </w:t>
            </w:r>
            <w:r>
              <w:t>cost and</w:t>
            </w:r>
            <w:r w:rsidRPr="003111F0">
              <w:t xml:space="preserve"> purchase information is traced downwards to validate the accuracy of the data submitted relating to the goods subject to review</w:t>
            </w:r>
            <w:r>
              <w:t xml:space="preserve"> </w:t>
            </w:r>
            <w:r w:rsidRPr="003111F0">
              <w:t xml:space="preserve">so that we </w:t>
            </w:r>
            <w:proofErr w:type="gramStart"/>
            <w:r w:rsidRPr="003111F0">
              <w:t>are able to</w:t>
            </w:r>
            <w:proofErr w:type="gramEnd"/>
            <w:r w:rsidRPr="003111F0">
              <w:t xml:space="preserve"> place reliance on the accuracy of the </w:t>
            </w:r>
            <w:r>
              <w:t>cost and</w:t>
            </w:r>
            <w:r w:rsidRPr="003111F0">
              <w:t xml:space="preserve"> purchase information submitted.</w:t>
            </w:r>
          </w:p>
          <w:p w14:paraId="548C549D" w14:textId="77777777" w:rsidR="000820DA" w:rsidRPr="00DA3249" w:rsidRDefault="000820DA" w:rsidP="00DA3249">
            <w:pPr>
              <w:spacing w:line="22" w:lineRule="atLeast"/>
              <w:jc w:val="both"/>
            </w:pPr>
          </w:p>
          <w:p w14:paraId="5312F3E9" w14:textId="137B4EF4" w:rsidR="00EE5D9D" w:rsidRDefault="00406FA9" w:rsidP="00EE5D9D">
            <w:pPr>
              <w:spacing w:line="22" w:lineRule="atLeast"/>
            </w:pPr>
            <w:r>
              <w:t xml:space="preserve">We </w:t>
            </w:r>
            <w:r w:rsidR="003A273C">
              <w:t>analysed the data</w:t>
            </w:r>
            <w:r w:rsidR="0032255F">
              <w:t xml:space="preserve"> </w:t>
            </w:r>
            <w:r w:rsidR="004226A7">
              <w:t>provided by Rimstock</w:t>
            </w:r>
            <w:r w:rsidR="0032255F">
              <w:t xml:space="preserve"> </w:t>
            </w:r>
            <w:r w:rsidR="00B71767">
              <w:t>to identify anomalies, outliers, differences</w:t>
            </w:r>
            <w:r w:rsidR="00CC2CD7">
              <w:t>,</w:t>
            </w:r>
            <w:r w:rsidR="00B71767">
              <w:t xml:space="preserve"> and trends</w:t>
            </w:r>
            <w:r w:rsidR="004226A7">
              <w:t xml:space="preserve">, </w:t>
            </w:r>
            <w:r w:rsidR="00BF099E">
              <w:t>to highlight high</w:t>
            </w:r>
            <w:r w:rsidR="00BF2E8C">
              <w:t xml:space="preserve">-risk areas. </w:t>
            </w:r>
            <w:r w:rsidR="00CC2CD7">
              <w:t>We</w:t>
            </w:r>
            <w:r w:rsidR="006E2D94">
              <w:t xml:space="preserve"> select</w:t>
            </w:r>
            <w:r w:rsidR="00CC2CD7">
              <w:t>ed</w:t>
            </w:r>
            <w:r w:rsidR="006E2D94">
              <w:t xml:space="preserve"> </w:t>
            </w:r>
            <w:r w:rsidR="00EE5D9D">
              <w:t xml:space="preserve">a sample of transactions on a risk basis to test accuracy and </w:t>
            </w:r>
            <w:r w:rsidR="00A35C9F">
              <w:t>relevance</w:t>
            </w:r>
            <w:r w:rsidR="00BD7FBB">
              <w:t xml:space="preserve"> of the information we have been provided</w:t>
            </w:r>
            <w:r w:rsidR="00853452">
              <w:t>,</w:t>
            </w:r>
            <w:r w:rsidR="00EE5D9D">
              <w:t xml:space="preserve"> relating to the following costs:</w:t>
            </w:r>
          </w:p>
          <w:p w14:paraId="19241740" w14:textId="77777777" w:rsidR="00EE5D9D" w:rsidRDefault="00EE5D9D" w:rsidP="00EE5D9D">
            <w:pPr>
              <w:spacing w:line="22" w:lineRule="atLeast"/>
            </w:pPr>
          </w:p>
          <w:p w14:paraId="189CB16B" w14:textId="77777777" w:rsidR="00EE5D9D" w:rsidRDefault="00EE5D9D" w:rsidP="00EE5D9D">
            <w:pPr>
              <w:pStyle w:val="ListParagraph"/>
              <w:numPr>
                <w:ilvl w:val="0"/>
                <w:numId w:val="8"/>
              </w:numPr>
              <w:spacing w:line="22" w:lineRule="atLeast"/>
            </w:pPr>
            <w:r>
              <w:t>Raw materials</w:t>
            </w:r>
          </w:p>
          <w:p w14:paraId="4E4F0E11" w14:textId="77777777" w:rsidR="00EE5D9D" w:rsidRDefault="00EE5D9D" w:rsidP="00EE5D9D">
            <w:pPr>
              <w:pStyle w:val="ListParagraph"/>
              <w:numPr>
                <w:ilvl w:val="0"/>
                <w:numId w:val="8"/>
              </w:numPr>
              <w:spacing w:line="22" w:lineRule="atLeast"/>
            </w:pPr>
            <w:r>
              <w:t>Manufacturing overheads</w:t>
            </w:r>
          </w:p>
          <w:p w14:paraId="49DB84DB" w14:textId="77777777" w:rsidR="00EE5D9D" w:rsidRDefault="00EE5D9D" w:rsidP="00EE5D9D">
            <w:pPr>
              <w:pStyle w:val="ListParagraph"/>
              <w:numPr>
                <w:ilvl w:val="0"/>
                <w:numId w:val="8"/>
              </w:numPr>
              <w:spacing w:line="22" w:lineRule="atLeast"/>
            </w:pPr>
            <w:r>
              <w:t>Direct Labour</w:t>
            </w:r>
          </w:p>
          <w:p w14:paraId="0584A7DE" w14:textId="77777777" w:rsidR="00EE5D9D" w:rsidRDefault="00EE5D9D" w:rsidP="00EE5D9D">
            <w:pPr>
              <w:pStyle w:val="ListParagraph"/>
              <w:numPr>
                <w:ilvl w:val="0"/>
                <w:numId w:val="8"/>
              </w:numPr>
              <w:spacing w:line="22" w:lineRule="atLeast"/>
            </w:pPr>
            <w:r>
              <w:t xml:space="preserve">Depreciation </w:t>
            </w:r>
          </w:p>
          <w:p w14:paraId="49DC781D" w14:textId="39F3D424" w:rsidR="004F2155" w:rsidRPr="009E236D" w:rsidRDefault="00EE5D9D" w:rsidP="00DA3249">
            <w:pPr>
              <w:pStyle w:val="ListParagraph"/>
              <w:numPr>
                <w:ilvl w:val="0"/>
                <w:numId w:val="8"/>
              </w:numPr>
              <w:spacing w:line="22" w:lineRule="atLeast"/>
              <w:rPr>
                <w:i/>
                <w:color w:val="C00000"/>
                <w:sz w:val="20"/>
                <w:szCs w:val="20"/>
              </w:rPr>
            </w:pPr>
            <w:r>
              <w:t>Administrative, selling</w:t>
            </w:r>
            <w:r w:rsidR="004D5794">
              <w:t>,</w:t>
            </w:r>
            <w:r>
              <w:t xml:space="preserve"> and general (AS&amp;G) costs</w:t>
            </w:r>
          </w:p>
        </w:tc>
      </w:tr>
      <w:tr w:rsidR="004F2155" w:rsidRPr="00CF1B9D" w14:paraId="3369CFE2" w14:textId="77777777" w:rsidTr="11728AC5">
        <w:tc>
          <w:tcPr>
            <w:tcW w:w="9020" w:type="dxa"/>
            <w:gridSpan w:val="2"/>
            <w:shd w:val="clear" w:color="auto" w:fill="F2F2F2" w:themeFill="background1" w:themeFillShade="F2"/>
          </w:tcPr>
          <w:p w14:paraId="4A5B80D2" w14:textId="77777777" w:rsidR="004F2155" w:rsidRPr="00CF1B9D" w:rsidRDefault="004F2155" w:rsidP="00615B09">
            <w:pPr>
              <w:rPr>
                <w:i/>
                <w:iCs/>
                <w:sz w:val="20"/>
                <w:szCs w:val="20"/>
              </w:rPr>
            </w:pPr>
            <w:r>
              <w:rPr>
                <w:i/>
                <w:iCs/>
                <w:sz w:val="20"/>
                <w:szCs w:val="20"/>
              </w:rPr>
              <w:t>Please indicate the confidentiality status of the information summarised above:</w:t>
            </w:r>
          </w:p>
        </w:tc>
      </w:tr>
      <w:tr w:rsidR="00FD5FD6" w:rsidRPr="002A74B1" w14:paraId="093259A1" w14:textId="77777777" w:rsidTr="11728AC5">
        <w:tc>
          <w:tcPr>
            <w:tcW w:w="4250" w:type="dxa"/>
            <w:shd w:val="clear" w:color="auto" w:fill="auto"/>
          </w:tcPr>
          <w:p w14:paraId="34DD4447" w14:textId="4EDDCD8E" w:rsidR="00FD5FD6" w:rsidRPr="002A74B1" w:rsidRDefault="00FD5FD6" w:rsidP="001A4E72">
            <w:pPr>
              <w:rPr>
                <w:sz w:val="20"/>
                <w:szCs w:val="20"/>
              </w:rPr>
            </w:pPr>
            <w:r w:rsidRPr="002A74B1">
              <w:rPr>
                <w:sz w:val="20"/>
                <w:szCs w:val="20"/>
              </w:rPr>
              <w:t xml:space="preserve"> </w:t>
            </w:r>
            <w:sdt>
              <w:sdtPr>
                <w:rPr>
                  <w:sz w:val="20"/>
                  <w:szCs w:val="20"/>
                </w:rPr>
                <w:id w:val="-843625876"/>
                <w14:checkbox>
                  <w14:checked w14:val="1"/>
                  <w14:checkedState w14:val="2612" w14:font="MS Gothic"/>
                  <w14:uncheckedState w14:val="2610" w14:font="MS Gothic"/>
                </w14:checkbox>
              </w:sdtPr>
              <w:sdtEndPr/>
              <w:sdtContent>
                <w:r w:rsidR="00B465C3">
                  <w:rPr>
                    <w:rFonts w:ascii="MS Gothic" w:eastAsia="MS Gothic" w:hAnsi="MS Gothic" w:hint="eastAsia"/>
                    <w:sz w:val="20"/>
                    <w:szCs w:val="20"/>
                  </w:rPr>
                  <w:t>☒</w:t>
                </w:r>
              </w:sdtContent>
            </w:sdt>
            <w:r w:rsidR="0040286C" w:rsidRPr="002A74B1">
              <w:rPr>
                <w:sz w:val="20"/>
                <w:szCs w:val="20"/>
              </w:rPr>
              <w:t xml:space="preserve"> </w:t>
            </w:r>
            <w:r w:rsidRPr="002A74B1">
              <w:rPr>
                <w:sz w:val="20"/>
                <w:szCs w:val="20"/>
              </w:rPr>
              <w:t>non-confidential</w:t>
            </w:r>
          </w:p>
        </w:tc>
        <w:tc>
          <w:tcPr>
            <w:tcW w:w="4770" w:type="dxa"/>
            <w:shd w:val="clear" w:color="auto" w:fill="auto"/>
          </w:tcPr>
          <w:p w14:paraId="27913887" w14:textId="29497DDB" w:rsidR="00FD5FD6" w:rsidRPr="002A74B1" w:rsidRDefault="00333C5B" w:rsidP="001A4E72">
            <w:pPr>
              <w:rPr>
                <w:sz w:val="20"/>
                <w:szCs w:val="20"/>
              </w:rPr>
            </w:pPr>
            <w:sdt>
              <w:sdtPr>
                <w:rPr>
                  <w:sz w:val="20"/>
                  <w:szCs w:val="20"/>
                </w:rPr>
                <w:id w:val="-25336758"/>
                <w14:checkbox>
                  <w14:checked w14:val="0"/>
                  <w14:checkedState w14:val="2612" w14:font="MS Gothic"/>
                  <w14:uncheckedState w14:val="2610" w14:font="MS Gothic"/>
                </w14:checkbox>
              </w:sdtPr>
              <w:sdtEndPr/>
              <w:sdtContent>
                <w:r w:rsidR="00B465C3">
                  <w:rPr>
                    <w:rFonts w:ascii="MS Gothic" w:eastAsia="MS Gothic" w:hAnsi="MS Gothic" w:hint="eastAsia"/>
                    <w:sz w:val="20"/>
                    <w:szCs w:val="20"/>
                  </w:rPr>
                  <w:t>☐</w:t>
                </w:r>
              </w:sdtContent>
            </w:sdt>
            <w:r w:rsidR="00FD5FD6" w:rsidRPr="002A74B1">
              <w:rPr>
                <w:sz w:val="20"/>
                <w:szCs w:val="20"/>
              </w:rPr>
              <w:t xml:space="preserve"> confidential</w:t>
            </w:r>
          </w:p>
        </w:tc>
      </w:tr>
      <w:tr w:rsidR="00002EEB" w:rsidRPr="00CF1B9D" w14:paraId="39E6290A" w14:textId="77777777" w:rsidTr="11728AC5">
        <w:tc>
          <w:tcPr>
            <w:tcW w:w="9020" w:type="dxa"/>
            <w:gridSpan w:val="2"/>
            <w:shd w:val="clear" w:color="auto" w:fill="F2F2F2" w:themeFill="background1" w:themeFillShade="F2"/>
          </w:tcPr>
          <w:p w14:paraId="525C4C41" w14:textId="0782CACA" w:rsidR="00002EEB" w:rsidRPr="00CF1B9D" w:rsidRDefault="00002EEB" w:rsidP="00002EEB">
            <w:pPr>
              <w:rPr>
                <w:i/>
                <w:iCs/>
                <w:sz w:val="20"/>
                <w:szCs w:val="20"/>
              </w:rPr>
            </w:pPr>
            <w:r w:rsidRPr="00CB08A2">
              <w:rPr>
                <w:i/>
                <w:iCs/>
                <w:sz w:val="20"/>
                <w:szCs w:val="20"/>
              </w:rPr>
              <w:t xml:space="preserve">If applicable, please specify what particular information you consider to be confidential, provide reasons as to why we should treat it as such, and create a non-confidential version of it (see also </w:t>
            </w:r>
            <w:hyperlink r:id="rId22" w:anchor="how-we-handle-confidential-information" w:history="1">
              <w:r w:rsidRPr="00CB08A2">
                <w:rPr>
                  <w:rStyle w:val="Hyperlink"/>
                  <w:i/>
                  <w:iCs/>
                  <w:sz w:val="20"/>
                  <w:szCs w:val="20"/>
                </w:rPr>
                <w:t>public guidance</w:t>
              </w:r>
            </w:hyperlink>
            <w:r w:rsidRPr="00CB08A2">
              <w:rPr>
                <w:i/>
                <w:iCs/>
                <w:sz w:val="20"/>
                <w:szCs w:val="20"/>
              </w:rPr>
              <w:t>):</w:t>
            </w:r>
          </w:p>
        </w:tc>
      </w:tr>
      <w:tr w:rsidR="004F2155" w:rsidRPr="00C52B5E" w14:paraId="06E01827" w14:textId="77777777" w:rsidTr="11728AC5">
        <w:tc>
          <w:tcPr>
            <w:tcW w:w="9020" w:type="dxa"/>
            <w:gridSpan w:val="2"/>
            <w:vAlign w:val="center"/>
          </w:tcPr>
          <w:p w14:paraId="4DC12CCA" w14:textId="1AC8B596" w:rsidR="004F2155" w:rsidRPr="005A7C9B" w:rsidRDefault="005A7C9B" w:rsidP="005A7C9B">
            <w:pPr>
              <w:spacing w:line="22" w:lineRule="atLeast"/>
            </w:pPr>
            <w:r w:rsidRPr="00297A53">
              <w:fldChar w:fldCharType="begin"/>
            </w:r>
            <w:r w:rsidRPr="00297A53">
              <w:fldChar w:fldCharType="separate"/>
            </w:r>
            <w:r w:rsidRPr="00297A53">
              <w:rPr>
                <w:noProof/>
              </w:rPr>
              <w:t> </w:t>
            </w:r>
            <w:r w:rsidRPr="00297A53">
              <w:rPr>
                <w:noProof/>
              </w:rPr>
              <w:t> </w:t>
            </w:r>
            <w:r w:rsidRPr="00297A53">
              <w:rPr>
                <w:noProof/>
              </w:rPr>
              <w:t> </w:t>
            </w:r>
            <w:r w:rsidRPr="00297A53">
              <w:rPr>
                <w:noProof/>
              </w:rPr>
              <w:t> </w:t>
            </w:r>
            <w:r w:rsidRPr="00297A53">
              <w:rPr>
                <w:noProof/>
              </w:rPr>
              <w:t> </w:t>
            </w:r>
            <w:r w:rsidRPr="00297A53">
              <w:fldChar w:fldCharType="end"/>
            </w:r>
          </w:p>
        </w:tc>
      </w:tr>
      <w:tr w:rsidR="004F2155" w:rsidRPr="00C52B5E" w14:paraId="73230C1C" w14:textId="77777777" w:rsidTr="11728AC5">
        <w:tc>
          <w:tcPr>
            <w:tcW w:w="9020" w:type="dxa"/>
            <w:gridSpan w:val="2"/>
            <w:shd w:val="clear" w:color="auto" w:fill="B4C6E7" w:themeFill="accent1" w:themeFillTint="66"/>
          </w:tcPr>
          <w:p w14:paraId="5E0B50AE" w14:textId="39CAC82B" w:rsidR="004F2155" w:rsidRPr="00C52B5E" w:rsidRDefault="004F2155" w:rsidP="00615B09">
            <w:pPr>
              <w:rPr>
                <w:sz w:val="24"/>
                <w:szCs w:val="24"/>
              </w:rPr>
            </w:pPr>
            <w:r w:rsidRPr="00C52B5E">
              <w:rPr>
                <w:sz w:val="24"/>
                <w:szCs w:val="24"/>
              </w:rPr>
              <w:t xml:space="preserve">How the information </w:t>
            </w:r>
            <w:r>
              <w:rPr>
                <w:sz w:val="24"/>
                <w:szCs w:val="24"/>
              </w:rPr>
              <w:t xml:space="preserve">was </w:t>
            </w:r>
            <w:r w:rsidR="00FB6DF7">
              <w:rPr>
                <w:sz w:val="24"/>
                <w:szCs w:val="24"/>
              </w:rPr>
              <w:t>verified</w:t>
            </w:r>
          </w:p>
        </w:tc>
      </w:tr>
      <w:tr w:rsidR="004F2155" w:rsidRPr="00C52B5E" w14:paraId="36991413" w14:textId="77777777" w:rsidTr="11728AC5">
        <w:tc>
          <w:tcPr>
            <w:tcW w:w="9020" w:type="dxa"/>
            <w:gridSpan w:val="2"/>
          </w:tcPr>
          <w:p w14:paraId="7206D04D" w14:textId="34F6B575" w:rsidR="00EE5D9D" w:rsidRPr="00257568" w:rsidRDefault="00CB2EF9" w:rsidP="003A2A58">
            <w:pPr>
              <w:spacing w:line="22" w:lineRule="atLeast"/>
            </w:pPr>
            <w:r w:rsidRPr="00257568">
              <w:rPr>
                <w:u w:val="single"/>
              </w:rPr>
              <w:lastRenderedPageBreak/>
              <w:t>Upwards verification</w:t>
            </w:r>
          </w:p>
          <w:p w14:paraId="18847BB6" w14:textId="57158FC5" w:rsidR="0001543E" w:rsidRPr="00B47C7D" w:rsidRDefault="008D22EE" w:rsidP="009342EE">
            <w:pPr>
              <w:rPr>
                <w:rFonts w:asciiTheme="majorHAnsi" w:hAnsiTheme="majorHAnsi" w:cstheme="majorBidi"/>
                <w:color w:val="000000" w:themeColor="text1"/>
              </w:rPr>
            </w:pPr>
            <w:r>
              <w:rPr>
                <w:rFonts w:asciiTheme="majorHAnsi" w:hAnsiTheme="majorHAnsi" w:cstheme="majorBidi"/>
                <w:color w:val="000000" w:themeColor="text1"/>
              </w:rPr>
              <w:t>We</w:t>
            </w:r>
            <w:r w:rsidR="003C6886" w:rsidRPr="00FF330B">
              <w:rPr>
                <w:rFonts w:asciiTheme="majorHAnsi" w:hAnsiTheme="majorHAnsi" w:cstheme="majorBidi"/>
                <w:color w:val="000000" w:themeColor="text1"/>
              </w:rPr>
              <w:t xml:space="preserve"> performed upwards verification to confirm the completeness of the total cost data set</w:t>
            </w:r>
            <w:r w:rsidR="00701351">
              <w:rPr>
                <w:rFonts w:asciiTheme="majorHAnsi" w:hAnsiTheme="majorHAnsi" w:cstheme="majorBidi"/>
                <w:color w:val="000000" w:themeColor="text1"/>
              </w:rPr>
              <w:t>, b</w:t>
            </w:r>
            <w:r w:rsidR="009342EE">
              <w:rPr>
                <w:rFonts w:asciiTheme="majorHAnsi" w:hAnsiTheme="majorHAnsi" w:cstheme="majorBidi"/>
                <w:color w:val="000000" w:themeColor="text1"/>
              </w:rPr>
              <w:t>y r</w:t>
            </w:r>
            <w:r w:rsidR="0001543E" w:rsidRPr="00B47C7D">
              <w:rPr>
                <w:rFonts w:asciiTheme="majorHAnsi" w:hAnsiTheme="majorHAnsi" w:cstheme="majorBidi"/>
                <w:color w:val="000000" w:themeColor="text1"/>
              </w:rPr>
              <w:t xml:space="preserve">econciling </w:t>
            </w:r>
            <w:r w:rsidR="009342EE" w:rsidRPr="00B47C7D">
              <w:rPr>
                <w:rFonts w:asciiTheme="majorHAnsi" w:hAnsiTheme="majorHAnsi" w:cstheme="majorBidi"/>
                <w:color w:val="000000" w:themeColor="text1"/>
              </w:rPr>
              <w:t xml:space="preserve">cost to make and sell data provided by Rimstock in their questionnaire response annex, to </w:t>
            </w:r>
            <w:r w:rsidR="0001543E" w:rsidRPr="00B47C7D">
              <w:rPr>
                <w:rFonts w:asciiTheme="majorHAnsi" w:hAnsiTheme="majorHAnsi" w:cstheme="majorBidi"/>
                <w:color w:val="000000" w:themeColor="text1"/>
              </w:rPr>
              <w:t>financial accounts</w:t>
            </w:r>
            <w:r w:rsidR="009342EE" w:rsidRPr="00B47C7D">
              <w:rPr>
                <w:rFonts w:asciiTheme="majorHAnsi" w:hAnsiTheme="majorHAnsi" w:cstheme="majorBidi"/>
                <w:color w:val="000000" w:themeColor="text1"/>
              </w:rPr>
              <w:t xml:space="preserve">, </w:t>
            </w:r>
            <w:r w:rsidR="0001543E" w:rsidRPr="00B47C7D">
              <w:rPr>
                <w:rFonts w:asciiTheme="majorHAnsi" w:hAnsiTheme="majorHAnsi" w:cstheme="majorBidi"/>
                <w:color w:val="000000" w:themeColor="text1"/>
              </w:rPr>
              <w:t>management accounts</w:t>
            </w:r>
            <w:r w:rsidR="009342EE" w:rsidRPr="00B47C7D">
              <w:rPr>
                <w:rFonts w:asciiTheme="majorHAnsi" w:hAnsiTheme="majorHAnsi" w:cstheme="majorBidi"/>
                <w:color w:val="000000" w:themeColor="text1"/>
              </w:rPr>
              <w:t xml:space="preserve"> and </w:t>
            </w:r>
            <w:r w:rsidR="0001543E" w:rsidRPr="00B47C7D">
              <w:rPr>
                <w:rFonts w:asciiTheme="majorHAnsi" w:hAnsiTheme="majorHAnsi" w:cstheme="majorBidi"/>
                <w:color w:val="000000" w:themeColor="text1"/>
              </w:rPr>
              <w:t>trial balances</w:t>
            </w:r>
            <w:r w:rsidR="009342EE">
              <w:rPr>
                <w:rFonts w:asciiTheme="majorHAnsi" w:hAnsiTheme="majorHAnsi" w:cstheme="majorBidi"/>
                <w:color w:val="000000" w:themeColor="text1"/>
              </w:rPr>
              <w:t>.</w:t>
            </w:r>
          </w:p>
          <w:p w14:paraId="19945C71" w14:textId="77777777" w:rsidR="003C6886" w:rsidRPr="00257568" w:rsidRDefault="003C6886" w:rsidP="003C6886">
            <w:pPr>
              <w:rPr>
                <w:rFonts w:asciiTheme="majorHAnsi" w:hAnsiTheme="majorHAnsi" w:cstheme="majorBidi"/>
                <w:color w:val="000000" w:themeColor="text1"/>
              </w:rPr>
            </w:pPr>
          </w:p>
          <w:p w14:paraId="6BAB235B" w14:textId="317D1501" w:rsidR="003C6886" w:rsidRPr="00257568" w:rsidRDefault="003C6886" w:rsidP="003C6886">
            <w:pPr>
              <w:autoSpaceDE w:val="0"/>
              <w:autoSpaceDN w:val="0"/>
              <w:adjustRightInd w:val="0"/>
              <w:rPr>
                <w:rFonts w:asciiTheme="majorHAnsi" w:hAnsiTheme="majorHAnsi" w:cstheme="majorBidi"/>
                <w:color w:val="000000" w:themeColor="text1"/>
              </w:rPr>
            </w:pPr>
            <w:r w:rsidRPr="00257568">
              <w:rPr>
                <w:rFonts w:asciiTheme="majorHAnsi" w:hAnsiTheme="majorHAnsi" w:cstheme="majorBidi"/>
                <w:color w:val="000000" w:themeColor="text1"/>
              </w:rPr>
              <w:t xml:space="preserve">Rimstock’s financial year </w:t>
            </w:r>
            <w:r w:rsidR="00377A0B">
              <w:rPr>
                <w:rFonts w:asciiTheme="majorHAnsi" w:hAnsiTheme="majorHAnsi" w:cstheme="majorBidi"/>
                <w:color w:val="000000" w:themeColor="text1"/>
              </w:rPr>
              <w:t xml:space="preserve">ends on 31 December </w:t>
            </w:r>
            <w:r w:rsidR="002C6874">
              <w:rPr>
                <w:rFonts w:asciiTheme="majorHAnsi" w:hAnsiTheme="majorHAnsi" w:cstheme="majorBidi"/>
                <w:color w:val="000000" w:themeColor="text1"/>
              </w:rPr>
              <w:t>–</w:t>
            </w:r>
            <w:r w:rsidR="00377A0B">
              <w:rPr>
                <w:rFonts w:asciiTheme="majorHAnsi" w:hAnsiTheme="majorHAnsi" w:cstheme="majorBidi"/>
                <w:color w:val="000000" w:themeColor="text1"/>
              </w:rPr>
              <w:t xml:space="preserve"> </w:t>
            </w:r>
            <w:r w:rsidR="002C6874">
              <w:rPr>
                <w:rFonts w:asciiTheme="majorHAnsi" w:hAnsiTheme="majorHAnsi" w:cstheme="majorBidi"/>
                <w:color w:val="000000" w:themeColor="text1"/>
              </w:rPr>
              <w:t xml:space="preserve">and so their financial year </w:t>
            </w:r>
            <w:r w:rsidRPr="00257568">
              <w:rPr>
                <w:rFonts w:asciiTheme="majorHAnsi" w:hAnsiTheme="majorHAnsi" w:cstheme="majorBidi"/>
                <w:color w:val="000000" w:themeColor="text1"/>
              </w:rPr>
              <w:t xml:space="preserve">to 31 December 2020 </w:t>
            </w:r>
            <w:r w:rsidR="002C6874">
              <w:rPr>
                <w:rFonts w:asciiTheme="majorHAnsi" w:hAnsiTheme="majorHAnsi" w:cstheme="majorBidi"/>
                <w:color w:val="000000" w:themeColor="text1"/>
              </w:rPr>
              <w:t xml:space="preserve">does not end in line with the </w:t>
            </w:r>
            <w:r w:rsidRPr="00257568">
              <w:rPr>
                <w:rFonts w:asciiTheme="majorHAnsi" w:hAnsiTheme="majorHAnsi" w:cstheme="majorBidi"/>
                <w:color w:val="000000" w:themeColor="text1"/>
              </w:rPr>
              <w:t xml:space="preserve">POI </w:t>
            </w:r>
            <w:r w:rsidR="00582CB3">
              <w:rPr>
                <w:rFonts w:asciiTheme="majorHAnsi" w:hAnsiTheme="majorHAnsi" w:cstheme="majorBidi"/>
                <w:color w:val="000000" w:themeColor="text1"/>
              </w:rPr>
              <w:t xml:space="preserve">for this case which ends on </w:t>
            </w:r>
            <w:r w:rsidR="00734260">
              <w:rPr>
                <w:rFonts w:asciiTheme="majorHAnsi" w:hAnsiTheme="majorHAnsi" w:cstheme="majorBidi"/>
                <w:color w:val="000000" w:themeColor="text1"/>
              </w:rPr>
              <w:t>30</w:t>
            </w:r>
            <w:r w:rsidR="00582CB3">
              <w:rPr>
                <w:rFonts w:asciiTheme="majorHAnsi" w:hAnsiTheme="majorHAnsi" w:cstheme="majorBidi"/>
                <w:color w:val="000000" w:themeColor="text1"/>
              </w:rPr>
              <w:t xml:space="preserve"> </w:t>
            </w:r>
            <w:r w:rsidR="00E20853">
              <w:rPr>
                <w:rFonts w:asciiTheme="majorHAnsi" w:hAnsiTheme="majorHAnsi" w:cstheme="majorBidi"/>
                <w:color w:val="000000" w:themeColor="text1"/>
              </w:rPr>
              <w:t>June 2021</w:t>
            </w:r>
            <w:r w:rsidR="00582CB3">
              <w:rPr>
                <w:rFonts w:asciiTheme="majorHAnsi" w:hAnsiTheme="majorHAnsi" w:cstheme="majorBidi"/>
                <w:color w:val="000000" w:themeColor="text1"/>
              </w:rPr>
              <w:t xml:space="preserve">.  As a </w:t>
            </w:r>
            <w:proofErr w:type="gramStart"/>
            <w:r w:rsidR="00582CB3">
              <w:rPr>
                <w:rFonts w:asciiTheme="majorHAnsi" w:hAnsiTheme="majorHAnsi" w:cstheme="majorBidi"/>
                <w:color w:val="000000" w:themeColor="text1"/>
              </w:rPr>
              <w:t>result</w:t>
            </w:r>
            <w:proofErr w:type="gramEnd"/>
            <w:r w:rsidR="00582CB3">
              <w:rPr>
                <w:rFonts w:asciiTheme="majorHAnsi" w:hAnsiTheme="majorHAnsi" w:cstheme="majorBidi"/>
                <w:color w:val="000000" w:themeColor="text1"/>
              </w:rPr>
              <w:t xml:space="preserve"> </w:t>
            </w:r>
            <w:r w:rsidR="002425D5" w:rsidRPr="00257568">
              <w:rPr>
                <w:rFonts w:asciiTheme="majorHAnsi" w:hAnsiTheme="majorHAnsi" w:cstheme="majorBidi"/>
                <w:color w:val="000000" w:themeColor="text1"/>
              </w:rPr>
              <w:t xml:space="preserve">the reported total cost data </w:t>
            </w:r>
            <w:r w:rsidR="00582CB3">
              <w:rPr>
                <w:rFonts w:asciiTheme="majorHAnsi" w:hAnsiTheme="majorHAnsi" w:cstheme="majorBidi"/>
                <w:color w:val="000000" w:themeColor="text1"/>
              </w:rPr>
              <w:t>in Rimstock</w:t>
            </w:r>
            <w:r w:rsidR="00352A07">
              <w:rPr>
                <w:rFonts w:asciiTheme="majorHAnsi" w:hAnsiTheme="majorHAnsi" w:cstheme="majorBidi"/>
                <w:color w:val="000000" w:themeColor="text1"/>
              </w:rPr>
              <w:t>’s</w:t>
            </w:r>
            <w:r w:rsidR="00582CB3">
              <w:rPr>
                <w:rFonts w:asciiTheme="majorHAnsi" w:hAnsiTheme="majorHAnsi" w:cstheme="majorBidi"/>
                <w:color w:val="000000" w:themeColor="text1"/>
              </w:rPr>
              <w:t xml:space="preserve"> management accounts </w:t>
            </w:r>
            <w:r w:rsidR="002425D5">
              <w:rPr>
                <w:rFonts w:asciiTheme="majorHAnsi" w:hAnsiTheme="majorHAnsi" w:cstheme="majorBidi"/>
                <w:color w:val="000000" w:themeColor="text1"/>
              </w:rPr>
              <w:t>do not directly align</w:t>
            </w:r>
            <w:r w:rsidRPr="00257568">
              <w:rPr>
                <w:rFonts w:asciiTheme="majorHAnsi" w:hAnsiTheme="majorHAnsi" w:cstheme="majorBidi"/>
                <w:color w:val="000000" w:themeColor="text1"/>
              </w:rPr>
              <w:t xml:space="preserve"> to </w:t>
            </w:r>
            <w:r w:rsidR="00540F6B">
              <w:rPr>
                <w:rFonts w:asciiTheme="majorHAnsi" w:hAnsiTheme="majorHAnsi" w:cstheme="majorBidi"/>
                <w:color w:val="000000" w:themeColor="text1"/>
              </w:rPr>
              <w:t>the data</w:t>
            </w:r>
            <w:r w:rsidRPr="00257568">
              <w:rPr>
                <w:rFonts w:asciiTheme="majorHAnsi" w:hAnsiTheme="majorHAnsi" w:cstheme="majorBidi"/>
                <w:color w:val="000000" w:themeColor="text1"/>
              </w:rPr>
              <w:t xml:space="preserve"> </w:t>
            </w:r>
            <w:r w:rsidR="008E7150" w:rsidRPr="00257568">
              <w:rPr>
                <w:rFonts w:asciiTheme="majorHAnsi" w:hAnsiTheme="majorHAnsi" w:cstheme="majorBidi"/>
                <w:color w:val="000000" w:themeColor="text1"/>
              </w:rPr>
              <w:t>Rimstock</w:t>
            </w:r>
            <w:r w:rsidRPr="00257568">
              <w:rPr>
                <w:rFonts w:asciiTheme="majorHAnsi" w:hAnsiTheme="majorHAnsi" w:cstheme="majorBidi"/>
                <w:color w:val="000000" w:themeColor="text1"/>
              </w:rPr>
              <w:t xml:space="preserve">’s </w:t>
            </w:r>
            <w:r w:rsidR="00582CB3">
              <w:rPr>
                <w:rFonts w:asciiTheme="majorHAnsi" w:hAnsiTheme="majorHAnsi" w:cstheme="majorBidi"/>
                <w:color w:val="000000" w:themeColor="text1"/>
              </w:rPr>
              <w:t xml:space="preserve">TRA </w:t>
            </w:r>
            <w:r w:rsidR="00E92305">
              <w:rPr>
                <w:rFonts w:asciiTheme="majorHAnsi" w:hAnsiTheme="majorHAnsi" w:cstheme="majorBidi"/>
                <w:color w:val="000000" w:themeColor="text1"/>
              </w:rPr>
              <w:t>questionnaire</w:t>
            </w:r>
            <w:r w:rsidR="001037A8">
              <w:rPr>
                <w:rFonts w:asciiTheme="majorHAnsi" w:hAnsiTheme="majorHAnsi" w:cstheme="majorBidi"/>
                <w:color w:val="000000" w:themeColor="text1"/>
              </w:rPr>
              <w:t xml:space="preserve"> submission</w:t>
            </w:r>
            <w:r w:rsidRPr="00257568">
              <w:rPr>
                <w:rFonts w:asciiTheme="majorHAnsi" w:hAnsiTheme="majorHAnsi" w:cstheme="majorBidi"/>
                <w:color w:val="000000" w:themeColor="text1"/>
              </w:rPr>
              <w:t>.</w:t>
            </w:r>
          </w:p>
          <w:p w14:paraId="47B7053A" w14:textId="4AEA42E0" w:rsidR="00EE5D9D" w:rsidRPr="00257568" w:rsidRDefault="00EE5D9D" w:rsidP="003A2A58">
            <w:pPr>
              <w:spacing w:line="22" w:lineRule="atLeast"/>
            </w:pPr>
          </w:p>
          <w:p w14:paraId="7CDA9C62" w14:textId="0C146743" w:rsidR="00E358AA" w:rsidRPr="00B47C7D" w:rsidRDefault="00E358AA" w:rsidP="00E358AA">
            <w:pPr>
              <w:autoSpaceDE w:val="0"/>
              <w:autoSpaceDN w:val="0"/>
              <w:adjustRightInd w:val="0"/>
              <w:rPr>
                <w:rFonts w:cs="Arial"/>
                <w:color w:val="000000" w:themeColor="text1"/>
              </w:rPr>
            </w:pPr>
            <w:r w:rsidRPr="00257568">
              <w:rPr>
                <w:rFonts w:asciiTheme="majorHAnsi" w:eastAsia="Arial" w:hAnsiTheme="majorHAnsi" w:cstheme="majorBidi"/>
                <w:color w:val="000000" w:themeColor="text1"/>
              </w:rPr>
              <w:t xml:space="preserve">Rimstock provided the TRA with </w:t>
            </w:r>
            <w:r w:rsidR="00EB59C0">
              <w:rPr>
                <w:rFonts w:asciiTheme="majorHAnsi" w:eastAsia="Arial" w:hAnsiTheme="majorHAnsi" w:cstheme="majorBidi"/>
                <w:color w:val="000000" w:themeColor="text1"/>
              </w:rPr>
              <w:t xml:space="preserve">both audited </w:t>
            </w:r>
            <w:r w:rsidR="00EB59C0" w:rsidRPr="00257568">
              <w:rPr>
                <w:rFonts w:asciiTheme="majorHAnsi" w:eastAsia="Arial" w:hAnsiTheme="majorHAnsi" w:cstheme="majorBidi"/>
                <w:color w:val="000000" w:themeColor="text1"/>
              </w:rPr>
              <w:t>statutory accounts</w:t>
            </w:r>
            <w:r w:rsidR="00EB59C0">
              <w:rPr>
                <w:rFonts w:asciiTheme="majorHAnsi" w:eastAsia="Arial" w:hAnsiTheme="majorHAnsi" w:cstheme="majorBidi"/>
                <w:color w:val="000000" w:themeColor="text1"/>
              </w:rPr>
              <w:t xml:space="preserve"> and a </w:t>
            </w:r>
            <w:r w:rsidRPr="00257568">
              <w:rPr>
                <w:rFonts w:asciiTheme="majorHAnsi" w:eastAsia="Arial" w:hAnsiTheme="majorHAnsi" w:cstheme="majorBidi"/>
                <w:color w:val="000000" w:themeColor="text1"/>
              </w:rPr>
              <w:t xml:space="preserve">reconciliation of </w:t>
            </w:r>
            <w:r w:rsidR="00EB59C0">
              <w:rPr>
                <w:rFonts w:asciiTheme="majorHAnsi" w:eastAsia="Arial" w:hAnsiTheme="majorHAnsi" w:cstheme="majorBidi"/>
                <w:color w:val="000000" w:themeColor="text1"/>
              </w:rPr>
              <w:t>their</w:t>
            </w:r>
            <w:r w:rsidR="00EB59C0" w:rsidRPr="00257568">
              <w:rPr>
                <w:rFonts w:asciiTheme="majorHAnsi" w:eastAsia="Arial" w:hAnsiTheme="majorHAnsi" w:cstheme="majorBidi"/>
                <w:color w:val="000000" w:themeColor="text1"/>
              </w:rPr>
              <w:t xml:space="preserve"> </w:t>
            </w:r>
            <w:r w:rsidR="001219C1">
              <w:rPr>
                <w:rFonts w:asciiTheme="majorHAnsi" w:eastAsia="Arial" w:hAnsiTheme="majorHAnsi" w:cstheme="majorBidi"/>
                <w:color w:val="000000" w:themeColor="text1"/>
              </w:rPr>
              <w:t xml:space="preserve">monthly </w:t>
            </w:r>
            <w:r w:rsidRPr="00257568">
              <w:rPr>
                <w:rFonts w:asciiTheme="majorHAnsi" w:eastAsia="Arial" w:hAnsiTheme="majorHAnsi" w:cstheme="majorBidi"/>
                <w:color w:val="000000" w:themeColor="text1"/>
              </w:rPr>
              <w:t>management accounts</w:t>
            </w:r>
            <w:r w:rsidR="001219C1">
              <w:rPr>
                <w:rFonts w:asciiTheme="majorHAnsi" w:eastAsia="Arial" w:hAnsiTheme="majorHAnsi" w:cstheme="majorBidi"/>
                <w:color w:val="000000" w:themeColor="text1"/>
              </w:rPr>
              <w:t xml:space="preserve"> </w:t>
            </w:r>
            <w:r w:rsidRPr="00257568">
              <w:rPr>
                <w:rFonts w:asciiTheme="majorHAnsi" w:eastAsia="Arial" w:hAnsiTheme="majorHAnsi" w:cstheme="majorBidi"/>
                <w:color w:val="000000" w:themeColor="text1"/>
              </w:rPr>
              <w:t xml:space="preserve">for the </w:t>
            </w:r>
            <w:proofErr w:type="spellStart"/>
            <w:r w:rsidR="002C104E">
              <w:rPr>
                <w:rFonts w:asciiTheme="majorHAnsi" w:eastAsia="Arial" w:hAnsiTheme="majorHAnsi" w:cstheme="majorBidi"/>
                <w:color w:val="000000" w:themeColor="text1"/>
              </w:rPr>
              <w:t>PoI</w:t>
            </w:r>
            <w:proofErr w:type="spellEnd"/>
            <w:r w:rsidRPr="00257568">
              <w:rPr>
                <w:rFonts w:asciiTheme="majorHAnsi" w:eastAsia="Arial" w:hAnsiTheme="majorHAnsi" w:cstheme="majorBidi"/>
                <w:color w:val="000000" w:themeColor="text1"/>
              </w:rPr>
              <w:t xml:space="preserve">. </w:t>
            </w:r>
            <w:r w:rsidR="00EE6A74" w:rsidRPr="00257568">
              <w:rPr>
                <w:rFonts w:asciiTheme="majorHAnsi" w:hAnsiTheme="majorHAnsi" w:cstheme="majorBidi"/>
                <w:color w:val="000000" w:themeColor="text1"/>
              </w:rPr>
              <w:t>To</w:t>
            </w:r>
            <w:r w:rsidRPr="00257568">
              <w:rPr>
                <w:rFonts w:asciiTheme="majorHAnsi" w:hAnsiTheme="majorHAnsi" w:cstheme="majorBidi"/>
                <w:color w:val="000000" w:themeColor="text1"/>
              </w:rPr>
              <w:t xml:space="preserve"> </w:t>
            </w:r>
            <w:r w:rsidR="002C104E">
              <w:rPr>
                <w:rFonts w:asciiTheme="majorHAnsi" w:hAnsiTheme="majorHAnsi" w:cstheme="majorBidi"/>
                <w:color w:val="000000" w:themeColor="text1"/>
              </w:rPr>
              <w:t xml:space="preserve">further </w:t>
            </w:r>
            <w:r w:rsidR="00EB59C0">
              <w:rPr>
                <w:rFonts w:asciiTheme="majorHAnsi" w:hAnsiTheme="majorHAnsi" w:cstheme="majorBidi"/>
                <w:color w:val="000000" w:themeColor="text1"/>
              </w:rPr>
              <w:t xml:space="preserve">confirm reliability of </w:t>
            </w:r>
            <w:r w:rsidRPr="00257568">
              <w:rPr>
                <w:rFonts w:asciiTheme="majorHAnsi" w:hAnsiTheme="majorHAnsi" w:cstheme="majorBidi"/>
                <w:color w:val="000000" w:themeColor="text1"/>
              </w:rPr>
              <w:t>Rimstock</w:t>
            </w:r>
            <w:r w:rsidR="00094E07">
              <w:rPr>
                <w:rFonts w:asciiTheme="majorHAnsi" w:hAnsiTheme="majorHAnsi" w:cstheme="majorBidi"/>
                <w:color w:val="000000" w:themeColor="text1"/>
              </w:rPr>
              <w:t>’s</w:t>
            </w:r>
            <w:r w:rsidRPr="00257568">
              <w:rPr>
                <w:rFonts w:asciiTheme="majorHAnsi" w:hAnsiTheme="majorHAnsi" w:cstheme="majorBidi"/>
                <w:color w:val="000000" w:themeColor="text1"/>
              </w:rPr>
              <w:t xml:space="preserve"> management accounts</w:t>
            </w:r>
            <w:r w:rsidR="002C104E">
              <w:rPr>
                <w:rFonts w:asciiTheme="majorHAnsi" w:hAnsiTheme="majorHAnsi" w:cstheme="majorBidi"/>
                <w:color w:val="000000" w:themeColor="text1"/>
              </w:rPr>
              <w:t>,</w:t>
            </w:r>
            <w:r w:rsidRPr="00257568">
              <w:rPr>
                <w:rFonts w:asciiTheme="majorHAnsi" w:hAnsiTheme="majorHAnsi" w:cstheme="majorBidi"/>
                <w:color w:val="000000" w:themeColor="text1"/>
              </w:rPr>
              <w:t xml:space="preserve"> </w:t>
            </w:r>
            <w:r w:rsidR="00B10754" w:rsidRPr="00257568">
              <w:rPr>
                <w:rFonts w:asciiTheme="majorHAnsi" w:hAnsiTheme="majorHAnsi" w:cstheme="majorBidi"/>
                <w:color w:val="000000" w:themeColor="text1"/>
              </w:rPr>
              <w:t>we</w:t>
            </w:r>
            <w:r w:rsidRPr="00257568">
              <w:rPr>
                <w:rFonts w:asciiTheme="majorHAnsi" w:eastAsia="Arial" w:hAnsiTheme="majorHAnsi" w:cstheme="majorBidi"/>
                <w:color w:val="000000" w:themeColor="text1"/>
              </w:rPr>
              <w:t xml:space="preserve"> </w:t>
            </w:r>
            <w:r w:rsidR="00EB59C0">
              <w:rPr>
                <w:rFonts w:asciiTheme="majorHAnsi" w:eastAsia="Arial" w:hAnsiTheme="majorHAnsi" w:cstheme="majorBidi"/>
                <w:color w:val="000000" w:themeColor="text1"/>
              </w:rPr>
              <w:t>compared</w:t>
            </w:r>
            <w:r w:rsidR="00EB59C0" w:rsidRPr="00257568">
              <w:rPr>
                <w:rFonts w:asciiTheme="majorHAnsi" w:eastAsia="Arial" w:hAnsiTheme="majorHAnsi" w:cstheme="majorBidi"/>
                <w:color w:val="000000" w:themeColor="text1"/>
              </w:rPr>
              <w:t xml:space="preserve"> </w:t>
            </w:r>
            <w:r w:rsidR="00EB59C0">
              <w:rPr>
                <w:rFonts w:asciiTheme="majorHAnsi" w:eastAsia="Arial" w:hAnsiTheme="majorHAnsi" w:cstheme="majorBidi"/>
                <w:color w:val="000000" w:themeColor="text1"/>
              </w:rPr>
              <w:t>the</w:t>
            </w:r>
            <w:r w:rsidR="00094E07">
              <w:rPr>
                <w:rFonts w:asciiTheme="majorHAnsi" w:eastAsia="Arial" w:hAnsiTheme="majorHAnsi" w:cstheme="majorBidi"/>
                <w:color w:val="000000" w:themeColor="text1"/>
              </w:rPr>
              <w:t>m</w:t>
            </w:r>
            <w:r w:rsidR="00EB59C0">
              <w:rPr>
                <w:rFonts w:asciiTheme="majorHAnsi" w:eastAsia="Arial" w:hAnsiTheme="majorHAnsi" w:cstheme="majorBidi"/>
                <w:color w:val="000000" w:themeColor="text1"/>
              </w:rPr>
              <w:t xml:space="preserve"> </w:t>
            </w:r>
            <w:r w:rsidR="00094E07">
              <w:rPr>
                <w:rFonts w:asciiTheme="majorHAnsi" w:eastAsia="Arial" w:hAnsiTheme="majorHAnsi" w:cstheme="majorBidi"/>
                <w:color w:val="000000" w:themeColor="text1"/>
              </w:rPr>
              <w:t>to</w:t>
            </w:r>
            <w:r w:rsidR="00BD773B">
              <w:rPr>
                <w:rFonts w:asciiTheme="majorHAnsi" w:eastAsia="Arial" w:hAnsiTheme="majorHAnsi" w:cstheme="majorBidi"/>
                <w:color w:val="000000" w:themeColor="text1"/>
              </w:rPr>
              <w:t xml:space="preserve"> their trial balance</w:t>
            </w:r>
            <w:r w:rsidR="00094E07">
              <w:rPr>
                <w:rFonts w:asciiTheme="majorHAnsi" w:eastAsia="Arial" w:hAnsiTheme="majorHAnsi" w:cstheme="majorBidi"/>
                <w:color w:val="000000" w:themeColor="text1"/>
              </w:rPr>
              <w:t xml:space="preserve"> and </w:t>
            </w:r>
            <w:r w:rsidRPr="00257568">
              <w:rPr>
                <w:rFonts w:asciiTheme="majorHAnsi" w:eastAsia="Arial" w:hAnsiTheme="majorHAnsi" w:cstheme="majorBidi"/>
                <w:color w:val="000000" w:themeColor="text1"/>
              </w:rPr>
              <w:t>did not identify any unreconciled variances</w:t>
            </w:r>
            <w:r w:rsidR="00094E07">
              <w:rPr>
                <w:rFonts w:asciiTheme="majorHAnsi" w:eastAsia="Arial" w:hAnsiTheme="majorHAnsi" w:cstheme="majorBidi"/>
                <w:color w:val="000000" w:themeColor="text1"/>
              </w:rPr>
              <w:t xml:space="preserve">. We </w:t>
            </w:r>
            <w:r w:rsidRPr="00257568">
              <w:rPr>
                <w:rFonts w:asciiTheme="majorHAnsi" w:eastAsia="Arial" w:hAnsiTheme="majorHAnsi" w:cstheme="majorBidi"/>
                <w:color w:val="000000" w:themeColor="text1"/>
              </w:rPr>
              <w:t>therefore</w:t>
            </w:r>
            <w:r w:rsidRPr="00B47C7D">
              <w:rPr>
                <w:rFonts w:eastAsia="Arial" w:cs="Arial"/>
                <w:color w:val="000000" w:themeColor="text1"/>
                <w:sz w:val="24"/>
              </w:rPr>
              <w:t xml:space="preserve"> </w:t>
            </w:r>
            <w:r w:rsidR="00EB59C0">
              <w:rPr>
                <w:rFonts w:eastAsia="Arial" w:cs="Arial"/>
                <w:color w:val="000000" w:themeColor="text1"/>
                <w:sz w:val="24"/>
              </w:rPr>
              <w:t xml:space="preserve">conclude </w:t>
            </w:r>
            <w:r w:rsidRPr="00257568">
              <w:rPr>
                <w:rFonts w:asciiTheme="majorHAnsi" w:eastAsia="Arial" w:hAnsiTheme="majorHAnsi" w:cstheme="majorBidi"/>
                <w:color w:val="000000" w:themeColor="text1"/>
              </w:rPr>
              <w:t>the management accounts</w:t>
            </w:r>
            <w:r w:rsidR="00EB59C0">
              <w:rPr>
                <w:rFonts w:asciiTheme="majorHAnsi" w:eastAsia="Arial" w:hAnsiTheme="majorHAnsi" w:cstheme="majorBidi"/>
                <w:color w:val="000000" w:themeColor="text1"/>
              </w:rPr>
              <w:t xml:space="preserve"> are reliable </w:t>
            </w:r>
            <w:r w:rsidRPr="00257568">
              <w:rPr>
                <w:rFonts w:asciiTheme="majorHAnsi" w:eastAsia="Arial" w:hAnsiTheme="majorHAnsi" w:cstheme="majorBidi"/>
                <w:color w:val="000000" w:themeColor="text1"/>
              </w:rPr>
              <w:t>for the purposes of our upwards verification of total costs.</w:t>
            </w:r>
            <w:r w:rsidRPr="00257568">
              <w:rPr>
                <w:rFonts w:asciiTheme="majorHAnsi" w:hAnsiTheme="majorHAnsi" w:cstheme="majorBidi"/>
                <w:color w:val="000000" w:themeColor="text1"/>
              </w:rPr>
              <w:t xml:space="preserve"> </w:t>
            </w:r>
          </w:p>
          <w:p w14:paraId="69AE641E" w14:textId="77777777" w:rsidR="00E358AA" w:rsidRPr="00257568" w:rsidRDefault="00E358AA" w:rsidP="00E358AA">
            <w:pPr>
              <w:spacing w:line="276" w:lineRule="auto"/>
              <w:rPr>
                <w:rFonts w:asciiTheme="majorHAnsi" w:eastAsia="Arial" w:hAnsiTheme="majorHAnsi" w:cstheme="majorBidi"/>
              </w:rPr>
            </w:pPr>
          </w:p>
          <w:p w14:paraId="3BBB90EA" w14:textId="4929D343" w:rsidR="00E358AA" w:rsidRDefault="00EA1F55" w:rsidP="11728AC5">
            <w:pPr>
              <w:rPr>
                <w:rFonts w:asciiTheme="majorHAnsi" w:hAnsiTheme="majorHAnsi" w:cstheme="majorBidi"/>
              </w:rPr>
            </w:pPr>
            <w:r w:rsidRPr="00257568">
              <w:rPr>
                <w:rFonts w:asciiTheme="majorHAnsi" w:eastAsia="Arial" w:hAnsiTheme="majorHAnsi" w:cstheme="majorBidi"/>
              </w:rPr>
              <w:t>We were</w:t>
            </w:r>
            <w:r w:rsidR="00E358AA" w:rsidRPr="00257568">
              <w:rPr>
                <w:rFonts w:asciiTheme="majorHAnsi" w:eastAsia="Arial" w:hAnsiTheme="majorHAnsi" w:cstheme="majorBidi"/>
              </w:rPr>
              <w:t xml:space="preserve"> able to reconcile </w:t>
            </w:r>
            <w:r w:rsidR="00E96B53">
              <w:rPr>
                <w:rFonts w:asciiTheme="majorHAnsi" w:eastAsia="Arial" w:hAnsiTheme="majorHAnsi" w:cstheme="majorBidi"/>
              </w:rPr>
              <w:t xml:space="preserve">the cost data </w:t>
            </w:r>
            <w:r w:rsidR="00BB24EB" w:rsidRPr="00257568">
              <w:rPr>
                <w:rFonts w:asciiTheme="majorHAnsi" w:eastAsia="Arial" w:hAnsiTheme="majorHAnsi" w:cstheme="majorBidi"/>
              </w:rPr>
              <w:t>Rimstock</w:t>
            </w:r>
            <w:r w:rsidR="00E358AA" w:rsidRPr="00257568">
              <w:rPr>
                <w:rFonts w:asciiTheme="majorHAnsi" w:eastAsia="Arial" w:hAnsiTheme="majorHAnsi" w:cstheme="majorBidi"/>
              </w:rPr>
              <w:t xml:space="preserve"> </w:t>
            </w:r>
            <w:r w:rsidR="00E96B53">
              <w:rPr>
                <w:rFonts w:asciiTheme="majorHAnsi" w:eastAsia="Arial" w:hAnsiTheme="majorHAnsi" w:cstheme="majorBidi"/>
              </w:rPr>
              <w:t xml:space="preserve">provided in their </w:t>
            </w:r>
            <w:r w:rsidR="008F60BD">
              <w:rPr>
                <w:rFonts w:asciiTheme="majorHAnsi" w:eastAsia="Arial" w:hAnsiTheme="majorHAnsi" w:cstheme="majorBidi"/>
              </w:rPr>
              <w:t>questionnaire response,</w:t>
            </w:r>
            <w:r w:rsidR="00E358AA" w:rsidRPr="00257568">
              <w:rPr>
                <w:rFonts w:asciiTheme="majorHAnsi" w:eastAsia="Arial" w:hAnsiTheme="majorHAnsi" w:cstheme="majorBidi"/>
              </w:rPr>
              <w:t xml:space="preserve"> to the management accounts for the</w:t>
            </w:r>
            <w:r w:rsidR="008F60BD">
              <w:rPr>
                <w:rFonts w:asciiTheme="majorHAnsi" w:eastAsia="Arial" w:hAnsiTheme="majorHAnsi" w:cstheme="majorBidi"/>
              </w:rPr>
              <w:t xml:space="preserve"> </w:t>
            </w:r>
            <w:r w:rsidR="00E358AA" w:rsidRPr="00257568">
              <w:rPr>
                <w:rFonts w:asciiTheme="majorHAnsi" w:eastAsia="Arial" w:hAnsiTheme="majorHAnsi" w:cstheme="majorBidi"/>
              </w:rPr>
              <w:t>POI</w:t>
            </w:r>
            <w:r w:rsidR="008F60BD">
              <w:rPr>
                <w:rFonts w:asciiTheme="majorHAnsi" w:eastAsia="Arial" w:hAnsiTheme="majorHAnsi" w:cstheme="majorBidi"/>
              </w:rPr>
              <w:t xml:space="preserve">, </w:t>
            </w:r>
            <w:r w:rsidR="00692501" w:rsidRPr="00257568">
              <w:rPr>
                <w:rFonts w:asciiTheme="majorHAnsi" w:eastAsia="Arial" w:hAnsiTheme="majorHAnsi" w:cstheme="majorBidi"/>
              </w:rPr>
              <w:t>July</w:t>
            </w:r>
            <w:r w:rsidR="00E358AA" w:rsidRPr="00257568">
              <w:rPr>
                <w:rFonts w:asciiTheme="majorHAnsi" w:eastAsia="Arial" w:hAnsiTheme="majorHAnsi" w:cstheme="majorBidi"/>
              </w:rPr>
              <w:t xml:space="preserve"> </w:t>
            </w:r>
            <w:r w:rsidR="005035A3">
              <w:rPr>
                <w:rFonts w:asciiTheme="majorHAnsi" w:eastAsia="Arial" w:hAnsiTheme="majorHAnsi" w:cstheme="majorBidi"/>
              </w:rPr>
              <w:t>20</w:t>
            </w:r>
            <w:r w:rsidR="00E358AA" w:rsidRPr="00257568">
              <w:rPr>
                <w:rFonts w:asciiTheme="majorHAnsi" w:eastAsia="Arial" w:hAnsiTheme="majorHAnsi" w:cstheme="majorBidi"/>
              </w:rPr>
              <w:t xml:space="preserve">20 to </w:t>
            </w:r>
            <w:r w:rsidR="00692501" w:rsidRPr="00257568">
              <w:rPr>
                <w:rFonts w:asciiTheme="majorHAnsi" w:eastAsia="Arial" w:hAnsiTheme="majorHAnsi" w:cstheme="majorBidi"/>
              </w:rPr>
              <w:t>June</w:t>
            </w:r>
            <w:r w:rsidR="00E358AA" w:rsidRPr="00257568">
              <w:rPr>
                <w:rFonts w:asciiTheme="majorHAnsi" w:eastAsia="Arial" w:hAnsiTheme="majorHAnsi" w:cstheme="majorBidi"/>
              </w:rPr>
              <w:t xml:space="preserve"> 2021.</w:t>
            </w:r>
            <w:r w:rsidR="00C77131">
              <w:rPr>
                <w:rFonts w:asciiTheme="majorHAnsi" w:hAnsiTheme="majorHAnsi" w:cstheme="majorBidi"/>
              </w:rPr>
              <w:t xml:space="preserve"> </w:t>
            </w:r>
            <w:r w:rsidR="3E58E04F" w:rsidRPr="00257568">
              <w:rPr>
                <w:rFonts w:asciiTheme="majorHAnsi" w:hAnsiTheme="majorHAnsi" w:cstheme="majorBidi"/>
              </w:rPr>
              <w:t xml:space="preserve">We are satisfied that the cost data provided by </w:t>
            </w:r>
            <w:r w:rsidR="4BD058E2" w:rsidRPr="00257568">
              <w:rPr>
                <w:rFonts w:asciiTheme="majorHAnsi" w:hAnsiTheme="majorHAnsi" w:cstheme="majorBidi"/>
              </w:rPr>
              <w:t>Rimstock</w:t>
            </w:r>
            <w:r w:rsidR="3E58E04F" w:rsidRPr="00257568">
              <w:rPr>
                <w:rFonts w:asciiTheme="majorHAnsi" w:hAnsiTheme="majorHAnsi" w:cstheme="majorBidi"/>
              </w:rPr>
              <w:t xml:space="preserve"> can be considered as complete.</w:t>
            </w:r>
          </w:p>
          <w:p w14:paraId="4FBF137C" w14:textId="77777777" w:rsidR="000232EF" w:rsidRDefault="000232EF" w:rsidP="11728AC5">
            <w:pPr>
              <w:rPr>
                <w:rFonts w:asciiTheme="majorHAnsi" w:hAnsiTheme="majorHAnsi" w:cstheme="majorBidi"/>
              </w:rPr>
            </w:pPr>
          </w:p>
          <w:p w14:paraId="2DA9A927" w14:textId="12996D5C" w:rsidR="000232EF" w:rsidRPr="00257568" w:rsidRDefault="000232EF" w:rsidP="11728AC5">
            <w:pPr>
              <w:rPr>
                <w:rFonts w:asciiTheme="majorHAnsi" w:hAnsiTheme="majorHAnsi" w:cstheme="majorBidi"/>
              </w:rPr>
            </w:pPr>
            <w:r>
              <w:rPr>
                <w:rFonts w:asciiTheme="majorHAnsi" w:hAnsiTheme="majorHAnsi" w:cstheme="majorHAnsi"/>
                <w:color w:val="000000" w:themeColor="text1"/>
              </w:rPr>
              <w:t>We v</w:t>
            </w:r>
            <w:r w:rsidRPr="00257568">
              <w:rPr>
                <w:rFonts w:asciiTheme="majorHAnsi" w:hAnsiTheme="majorHAnsi" w:cstheme="majorHAnsi"/>
                <w:color w:val="000000" w:themeColor="text1"/>
              </w:rPr>
              <w:t xml:space="preserve">erified the </w:t>
            </w:r>
            <w:r>
              <w:rPr>
                <w:rFonts w:asciiTheme="majorHAnsi" w:hAnsiTheme="majorHAnsi" w:cstheme="majorHAnsi"/>
                <w:color w:val="000000" w:themeColor="text1"/>
              </w:rPr>
              <w:t xml:space="preserve">total </w:t>
            </w:r>
            <w:r w:rsidR="00B2454E">
              <w:rPr>
                <w:rFonts w:asciiTheme="majorHAnsi" w:hAnsiTheme="majorHAnsi" w:cstheme="majorHAnsi"/>
                <w:color w:val="000000" w:themeColor="text1"/>
              </w:rPr>
              <w:t>debt</w:t>
            </w:r>
            <w:r w:rsidRPr="00257568">
              <w:rPr>
                <w:rFonts w:asciiTheme="majorHAnsi" w:hAnsiTheme="majorHAnsi" w:cstheme="majorHAnsi"/>
                <w:color w:val="000000" w:themeColor="text1"/>
              </w:rPr>
              <w:t xml:space="preserve"> charges </w:t>
            </w:r>
            <w:r>
              <w:rPr>
                <w:rFonts w:asciiTheme="majorHAnsi" w:hAnsiTheme="majorHAnsi" w:cstheme="majorHAnsi"/>
                <w:color w:val="000000" w:themeColor="text1"/>
              </w:rPr>
              <w:t>for the period,</w:t>
            </w:r>
            <w:r w:rsidRPr="00257568">
              <w:rPr>
                <w:rFonts w:asciiTheme="majorHAnsi" w:hAnsiTheme="majorHAnsi" w:cstheme="majorHAnsi"/>
                <w:color w:val="000000" w:themeColor="text1"/>
              </w:rPr>
              <w:t xml:space="preserve"> testing to assess the reasonableness of the costs</w:t>
            </w:r>
            <w:r w:rsidR="00221A7C">
              <w:rPr>
                <w:rFonts w:asciiTheme="majorHAnsi" w:hAnsiTheme="majorHAnsi" w:cstheme="majorHAnsi"/>
                <w:color w:val="000000" w:themeColor="text1"/>
              </w:rPr>
              <w:t xml:space="preserve"> against market </w:t>
            </w:r>
            <w:r w:rsidR="00B2454E">
              <w:rPr>
                <w:rFonts w:asciiTheme="majorHAnsi" w:hAnsiTheme="majorHAnsi" w:cstheme="majorHAnsi"/>
                <w:color w:val="000000" w:themeColor="text1"/>
              </w:rPr>
              <w:t>rates</w:t>
            </w:r>
            <w:r>
              <w:rPr>
                <w:rFonts w:asciiTheme="majorHAnsi" w:hAnsiTheme="majorHAnsi" w:cstheme="majorHAnsi"/>
                <w:color w:val="000000" w:themeColor="text1"/>
              </w:rPr>
              <w:t>.</w:t>
            </w:r>
          </w:p>
          <w:p w14:paraId="2A84B8DB" w14:textId="77777777" w:rsidR="00E358AA" w:rsidRPr="00257568" w:rsidRDefault="00E358AA" w:rsidP="003A2A58">
            <w:pPr>
              <w:spacing w:line="22" w:lineRule="atLeast"/>
            </w:pPr>
          </w:p>
          <w:p w14:paraId="475FCF0D" w14:textId="4A339C07" w:rsidR="00EA2C1B" w:rsidRPr="00257568" w:rsidRDefault="00EA2C1B" w:rsidP="00EA2C1B">
            <w:pPr>
              <w:rPr>
                <w:rFonts w:asciiTheme="majorHAnsi" w:hAnsiTheme="majorHAnsi" w:cstheme="majorHAnsi"/>
                <w:color w:val="000000" w:themeColor="text1"/>
              </w:rPr>
            </w:pPr>
            <w:r w:rsidRPr="00257568">
              <w:rPr>
                <w:rFonts w:asciiTheme="majorHAnsi" w:hAnsiTheme="majorHAnsi" w:cstheme="majorHAnsi"/>
                <w:color w:val="000000" w:themeColor="text1"/>
                <w:u w:val="single"/>
              </w:rPr>
              <w:t xml:space="preserve">Downwards verification </w:t>
            </w:r>
          </w:p>
          <w:p w14:paraId="4196FAC4" w14:textId="40864F6C" w:rsidR="00EA2C1B" w:rsidRPr="00257568" w:rsidRDefault="008D22EE" w:rsidP="00EA2C1B">
            <w:pPr>
              <w:rPr>
                <w:rFonts w:asciiTheme="majorHAnsi" w:hAnsiTheme="majorHAnsi" w:cstheme="majorBidi"/>
                <w:color w:val="000000" w:themeColor="text1"/>
              </w:rPr>
            </w:pPr>
            <w:r w:rsidRPr="00257568">
              <w:rPr>
                <w:rFonts w:asciiTheme="majorHAnsi" w:hAnsiTheme="majorHAnsi" w:cstheme="majorBidi"/>
                <w:color w:val="000000" w:themeColor="text1"/>
              </w:rPr>
              <w:t>We</w:t>
            </w:r>
            <w:r w:rsidR="00EA2C1B" w:rsidRPr="00257568">
              <w:rPr>
                <w:rFonts w:asciiTheme="majorHAnsi" w:hAnsiTheme="majorHAnsi" w:cstheme="majorBidi"/>
                <w:color w:val="000000" w:themeColor="text1"/>
              </w:rPr>
              <w:t xml:space="preserve"> performed downwards verification to confirm the </w:t>
            </w:r>
            <w:r w:rsidR="00197B0A">
              <w:rPr>
                <w:rFonts w:asciiTheme="majorHAnsi" w:hAnsiTheme="majorHAnsi" w:cstheme="majorBidi"/>
                <w:color w:val="000000" w:themeColor="text1"/>
              </w:rPr>
              <w:t xml:space="preserve">relevance and </w:t>
            </w:r>
            <w:r w:rsidR="00EA2C1B" w:rsidRPr="00257568">
              <w:rPr>
                <w:rFonts w:asciiTheme="majorHAnsi" w:hAnsiTheme="majorHAnsi" w:cstheme="majorBidi"/>
                <w:color w:val="000000" w:themeColor="text1"/>
              </w:rPr>
              <w:t xml:space="preserve">accuracy of the cost data set. </w:t>
            </w:r>
            <w:r w:rsidR="00461380">
              <w:rPr>
                <w:rFonts w:asciiTheme="majorHAnsi" w:hAnsiTheme="majorHAnsi" w:cstheme="majorBidi"/>
                <w:color w:val="000000" w:themeColor="text1"/>
              </w:rPr>
              <w:t xml:space="preserve">We </w:t>
            </w:r>
            <w:r w:rsidR="00EA2C1B" w:rsidRPr="00257568">
              <w:rPr>
                <w:rFonts w:asciiTheme="majorHAnsi" w:hAnsiTheme="majorHAnsi" w:cstheme="majorBidi"/>
                <w:color w:val="000000" w:themeColor="text1"/>
              </w:rPr>
              <w:t>test</w:t>
            </w:r>
            <w:r w:rsidR="00461380">
              <w:rPr>
                <w:rFonts w:asciiTheme="majorHAnsi" w:hAnsiTheme="majorHAnsi" w:cstheme="majorBidi"/>
                <w:color w:val="000000" w:themeColor="text1"/>
              </w:rPr>
              <w:t>ed</w:t>
            </w:r>
            <w:r w:rsidR="00EA2C1B" w:rsidRPr="00257568">
              <w:rPr>
                <w:rFonts w:asciiTheme="majorHAnsi" w:hAnsiTheme="majorHAnsi" w:cstheme="majorBidi"/>
                <w:color w:val="000000" w:themeColor="text1"/>
              </w:rPr>
              <w:t xml:space="preserve"> a sample of transactions and assess</w:t>
            </w:r>
            <w:r w:rsidR="005C6B6C">
              <w:rPr>
                <w:rFonts w:asciiTheme="majorHAnsi" w:hAnsiTheme="majorHAnsi" w:cstheme="majorBidi"/>
                <w:color w:val="000000" w:themeColor="text1"/>
              </w:rPr>
              <w:t>ed</w:t>
            </w:r>
            <w:r w:rsidR="00EA2C1B" w:rsidRPr="00257568">
              <w:rPr>
                <w:rFonts w:asciiTheme="majorHAnsi" w:hAnsiTheme="majorHAnsi" w:cstheme="majorBidi"/>
                <w:color w:val="000000" w:themeColor="text1"/>
              </w:rPr>
              <w:t xml:space="preserve"> the reasonableness of the cost</w:t>
            </w:r>
            <w:r w:rsidR="00176362">
              <w:rPr>
                <w:rFonts w:asciiTheme="majorHAnsi" w:hAnsiTheme="majorHAnsi" w:cstheme="majorBidi"/>
                <w:color w:val="000000" w:themeColor="text1"/>
              </w:rPr>
              <w:t xml:space="preserve"> </w:t>
            </w:r>
            <w:r w:rsidR="00176362" w:rsidRPr="00257568">
              <w:rPr>
                <w:rFonts w:asciiTheme="majorHAnsi" w:hAnsiTheme="majorHAnsi" w:cstheme="majorBidi"/>
                <w:color w:val="000000" w:themeColor="text1"/>
              </w:rPr>
              <w:t>allocation</w:t>
            </w:r>
            <w:r w:rsidR="00EA2C1B" w:rsidRPr="00257568">
              <w:rPr>
                <w:rFonts w:asciiTheme="majorHAnsi" w:hAnsiTheme="majorHAnsi" w:cstheme="majorBidi"/>
                <w:color w:val="000000" w:themeColor="text1"/>
              </w:rPr>
              <w:t>s.</w:t>
            </w:r>
          </w:p>
          <w:p w14:paraId="17413E07" w14:textId="77777777" w:rsidR="00CB2EF9" w:rsidRPr="00257568" w:rsidRDefault="00CB2EF9" w:rsidP="005A7C9B">
            <w:pPr>
              <w:spacing w:line="22" w:lineRule="atLeast"/>
            </w:pPr>
          </w:p>
          <w:p w14:paraId="79513CB3" w14:textId="7E0E838B" w:rsidR="00E00A43" w:rsidRPr="00257568" w:rsidRDefault="00E00A43" w:rsidP="00E00A43">
            <w:pPr>
              <w:rPr>
                <w:rFonts w:asciiTheme="majorHAnsi" w:hAnsiTheme="majorHAnsi" w:cstheme="majorHAnsi"/>
                <w:i/>
                <w:iCs/>
                <w:color w:val="000000" w:themeColor="text1"/>
              </w:rPr>
            </w:pPr>
            <w:r w:rsidRPr="00257568">
              <w:rPr>
                <w:rFonts w:asciiTheme="majorHAnsi" w:hAnsiTheme="majorHAnsi" w:cstheme="majorHAnsi"/>
                <w:i/>
                <w:iCs/>
                <w:color w:val="000000" w:themeColor="text1"/>
              </w:rPr>
              <w:t>Raw materials</w:t>
            </w:r>
          </w:p>
          <w:p w14:paraId="3C92A945" w14:textId="50FEC2C2" w:rsidR="00E00A43" w:rsidRPr="00257568" w:rsidRDefault="00EA1F55" w:rsidP="00E00A43">
            <w:pPr>
              <w:spacing w:line="264" w:lineRule="auto"/>
              <w:rPr>
                <w:rFonts w:asciiTheme="majorHAnsi" w:hAnsiTheme="majorHAnsi" w:cstheme="majorBidi"/>
                <w:color w:val="000000" w:themeColor="text1"/>
              </w:rPr>
            </w:pPr>
            <w:r w:rsidRPr="00257568">
              <w:rPr>
                <w:rFonts w:asciiTheme="majorHAnsi" w:hAnsiTheme="majorHAnsi" w:cstheme="majorBidi"/>
                <w:color w:val="000000" w:themeColor="text1"/>
              </w:rPr>
              <w:t>We</w:t>
            </w:r>
            <w:r w:rsidR="00E00A43" w:rsidRPr="00257568">
              <w:rPr>
                <w:rFonts w:asciiTheme="majorHAnsi" w:hAnsiTheme="majorHAnsi" w:cstheme="majorBidi"/>
                <w:color w:val="000000" w:themeColor="text1"/>
              </w:rPr>
              <w:t>:</w:t>
            </w:r>
          </w:p>
          <w:p w14:paraId="51656E6B" w14:textId="191F06C6" w:rsidR="00E00A43" w:rsidRPr="00257568" w:rsidRDefault="00E00A43" w:rsidP="00652F8B">
            <w:pPr>
              <w:pStyle w:val="ListParagraph"/>
              <w:numPr>
                <w:ilvl w:val="0"/>
                <w:numId w:val="8"/>
              </w:numPr>
              <w:spacing w:line="264" w:lineRule="auto"/>
              <w:rPr>
                <w:rFonts w:asciiTheme="majorHAnsi" w:eastAsia="Arial" w:hAnsiTheme="majorHAnsi" w:cstheme="majorBidi"/>
                <w:color w:val="000000" w:themeColor="text1"/>
              </w:rPr>
            </w:pPr>
            <w:r w:rsidRPr="00257568">
              <w:rPr>
                <w:rFonts w:asciiTheme="majorHAnsi" w:hAnsiTheme="majorHAnsi" w:cstheme="majorBidi"/>
                <w:color w:val="000000" w:themeColor="text1"/>
              </w:rPr>
              <w:t>walk</w:t>
            </w:r>
            <w:r w:rsidR="008E4C0F">
              <w:rPr>
                <w:rFonts w:asciiTheme="majorHAnsi" w:hAnsiTheme="majorHAnsi" w:cstheme="majorBidi"/>
                <w:color w:val="000000" w:themeColor="text1"/>
              </w:rPr>
              <w:t xml:space="preserve">ed </w:t>
            </w:r>
            <w:r w:rsidRPr="00257568">
              <w:rPr>
                <w:rFonts w:asciiTheme="majorHAnsi" w:hAnsiTheme="majorHAnsi" w:cstheme="majorBidi"/>
                <w:color w:val="000000" w:themeColor="text1"/>
              </w:rPr>
              <w:t>through the purchase and payment approval processes for raw material purchases</w:t>
            </w:r>
          </w:p>
          <w:p w14:paraId="3F4A8F75" w14:textId="458A4F17" w:rsidR="00E00A43" w:rsidRPr="00257568" w:rsidRDefault="002A13C0" w:rsidP="00652F8B">
            <w:pPr>
              <w:pStyle w:val="ListParagraph"/>
              <w:numPr>
                <w:ilvl w:val="0"/>
                <w:numId w:val="8"/>
              </w:numPr>
              <w:spacing w:line="264" w:lineRule="auto"/>
              <w:rPr>
                <w:rFonts w:asciiTheme="majorHAnsi" w:hAnsiTheme="majorHAnsi" w:cstheme="majorBidi"/>
                <w:color w:val="000000" w:themeColor="text1"/>
              </w:rPr>
            </w:pPr>
            <w:r>
              <w:rPr>
                <w:rFonts w:asciiTheme="majorHAnsi" w:hAnsiTheme="majorHAnsi" w:cstheme="majorBidi"/>
                <w:color w:val="000000" w:themeColor="text1"/>
              </w:rPr>
              <w:t>Undertook</w:t>
            </w:r>
            <w:r w:rsidR="00E00A43" w:rsidRPr="00257568">
              <w:rPr>
                <w:rFonts w:asciiTheme="majorHAnsi" w:hAnsiTheme="majorHAnsi" w:cstheme="majorBidi"/>
                <w:color w:val="000000" w:themeColor="text1"/>
              </w:rPr>
              <w:t xml:space="preserve"> the following tests on each of the sampled transactions</w:t>
            </w:r>
            <w:r w:rsidR="002E7818">
              <w:rPr>
                <w:rFonts w:asciiTheme="majorHAnsi" w:hAnsiTheme="majorHAnsi" w:cstheme="majorBidi"/>
                <w:color w:val="000000" w:themeColor="text1"/>
              </w:rPr>
              <w:t xml:space="preserve"> from </w:t>
            </w:r>
            <w:r w:rsidR="002E7818" w:rsidRPr="00257568">
              <w:rPr>
                <w:rFonts w:asciiTheme="majorHAnsi" w:hAnsiTheme="majorHAnsi" w:cstheme="majorBidi"/>
                <w:color w:val="000000" w:themeColor="text1"/>
              </w:rPr>
              <w:t>Rimstock’s</w:t>
            </w:r>
            <w:r w:rsidR="002E7818">
              <w:rPr>
                <w:rFonts w:asciiTheme="majorHAnsi" w:hAnsiTheme="majorHAnsi" w:cstheme="majorBidi"/>
                <w:color w:val="000000" w:themeColor="text1"/>
              </w:rPr>
              <w:t xml:space="preserve"> data</w:t>
            </w:r>
            <w:r w:rsidR="00E00A43" w:rsidRPr="00257568">
              <w:rPr>
                <w:rFonts w:asciiTheme="majorHAnsi" w:hAnsiTheme="majorHAnsi" w:cstheme="majorBidi"/>
                <w:color w:val="000000" w:themeColor="text1"/>
              </w:rPr>
              <w:t>:</w:t>
            </w:r>
          </w:p>
          <w:p w14:paraId="2A6E5C9D" w14:textId="417BB117" w:rsidR="00E00A43" w:rsidRPr="00257568" w:rsidRDefault="00E00A43" w:rsidP="00B47C7D">
            <w:pPr>
              <w:pStyle w:val="ListParagraph"/>
              <w:numPr>
                <w:ilvl w:val="1"/>
                <w:numId w:val="10"/>
              </w:numPr>
              <w:spacing w:line="264" w:lineRule="auto"/>
              <w:rPr>
                <w:rFonts w:asciiTheme="majorHAnsi" w:eastAsiaTheme="minorEastAsia" w:hAnsiTheme="majorHAnsi" w:cstheme="majorBidi"/>
                <w:color w:val="000000" w:themeColor="text1"/>
              </w:rPr>
            </w:pPr>
            <w:r w:rsidRPr="00257568">
              <w:rPr>
                <w:rFonts w:asciiTheme="majorHAnsi" w:hAnsiTheme="majorHAnsi" w:cstheme="majorBidi"/>
                <w:color w:val="000000" w:themeColor="text1"/>
              </w:rPr>
              <w:t>Traced raw materials purchase to goods received into stock</w:t>
            </w:r>
          </w:p>
          <w:p w14:paraId="04EFD404" w14:textId="41459932" w:rsidR="00E32C03" w:rsidRPr="00257568" w:rsidRDefault="00E32C03" w:rsidP="00B47C7D">
            <w:pPr>
              <w:pStyle w:val="ListParagraph"/>
              <w:numPr>
                <w:ilvl w:val="1"/>
                <w:numId w:val="10"/>
              </w:numPr>
              <w:spacing w:line="264" w:lineRule="auto"/>
              <w:rPr>
                <w:rFonts w:asciiTheme="majorHAnsi" w:eastAsiaTheme="minorEastAsia" w:hAnsiTheme="majorHAnsi" w:cstheme="majorBidi"/>
                <w:color w:val="000000" w:themeColor="text1"/>
              </w:rPr>
            </w:pPr>
            <w:r w:rsidRPr="00257568">
              <w:rPr>
                <w:rFonts w:asciiTheme="majorHAnsi" w:hAnsiTheme="majorHAnsi" w:cstheme="majorBidi"/>
                <w:color w:val="000000" w:themeColor="text1"/>
              </w:rPr>
              <w:t>Checked order had been made and appropriately authorised</w:t>
            </w:r>
          </w:p>
          <w:p w14:paraId="7FA54649" w14:textId="01DF9697" w:rsidR="00E32C03" w:rsidRPr="00257568" w:rsidRDefault="006A4CD2" w:rsidP="00B47C7D">
            <w:pPr>
              <w:pStyle w:val="ListParagraph"/>
              <w:numPr>
                <w:ilvl w:val="1"/>
                <w:numId w:val="10"/>
              </w:numPr>
              <w:spacing w:line="264" w:lineRule="auto"/>
              <w:rPr>
                <w:rFonts w:asciiTheme="majorHAnsi" w:eastAsiaTheme="minorEastAsia" w:hAnsiTheme="majorHAnsi" w:cstheme="majorBidi"/>
                <w:color w:val="000000" w:themeColor="text1"/>
              </w:rPr>
            </w:pPr>
            <w:r>
              <w:rPr>
                <w:rFonts w:asciiTheme="majorHAnsi" w:hAnsiTheme="majorHAnsi" w:cstheme="majorBidi"/>
                <w:color w:val="000000" w:themeColor="text1"/>
              </w:rPr>
              <w:t>T</w:t>
            </w:r>
            <w:r w:rsidR="00E32C03" w:rsidRPr="00257568">
              <w:rPr>
                <w:rFonts w:asciiTheme="majorHAnsi" w:hAnsiTheme="majorHAnsi" w:cstheme="majorBidi"/>
                <w:color w:val="000000" w:themeColor="text1"/>
              </w:rPr>
              <w:t xml:space="preserve">raced </w:t>
            </w:r>
            <w:r>
              <w:rPr>
                <w:rFonts w:asciiTheme="majorHAnsi" w:hAnsiTheme="majorHAnsi" w:cstheme="majorBidi"/>
                <w:color w:val="000000" w:themeColor="text1"/>
              </w:rPr>
              <w:t>purchase</w:t>
            </w:r>
            <w:r w:rsidR="00E32C03" w:rsidRPr="00257568">
              <w:rPr>
                <w:rFonts w:asciiTheme="majorHAnsi" w:hAnsiTheme="majorHAnsi" w:cstheme="majorBidi"/>
                <w:color w:val="000000" w:themeColor="text1"/>
              </w:rPr>
              <w:t xml:space="preserve"> to the supporting supplier invoice</w:t>
            </w:r>
          </w:p>
          <w:p w14:paraId="02865E80" w14:textId="2A4A31B3" w:rsidR="00E32C03" w:rsidRPr="00257568" w:rsidRDefault="00891F12" w:rsidP="00B47C7D">
            <w:pPr>
              <w:pStyle w:val="ListParagraph"/>
              <w:numPr>
                <w:ilvl w:val="1"/>
                <w:numId w:val="10"/>
              </w:numPr>
              <w:spacing w:line="264" w:lineRule="auto"/>
              <w:rPr>
                <w:rFonts w:asciiTheme="majorHAnsi" w:hAnsiTheme="majorHAnsi" w:cstheme="majorBidi"/>
                <w:color w:val="000000" w:themeColor="text1"/>
              </w:rPr>
            </w:pPr>
            <w:r>
              <w:rPr>
                <w:rFonts w:asciiTheme="majorHAnsi" w:hAnsiTheme="majorHAnsi" w:cstheme="majorBidi"/>
                <w:color w:val="000000" w:themeColor="text1"/>
              </w:rPr>
              <w:t>R</w:t>
            </w:r>
            <w:r w:rsidR="00E32C03" w:rsidRPr="00257568">
              <w:rPr>
                <w:rFonts w:asciiTheme="majorHAnsi" w:hAnsiTheme="majorHAnsi" w:cstheme="majorBidi"/>
                <w:color w:val="000000" w:themeColor="text1"/>
              </w:rPr>
              <w:t xml:space="preserve">econciled </w:t>
            </w:r>
            <w:r>
              <w:rPr>
                <w:rFonts w:asciiTheme="majorHAnsi" w:hAnsiTheme="majorHAnsi" w:cstheme="majorBidi"/>
                <w:color w:val="000000" w:themeColor="text1"/>
              </w:rPr>
              <w:t>the invoice</w:t>
            </w:r>
            <w:r w:rsidR="00E32C03" w:rsidRPr="00257568">
              <w:rPr>
                <w:rFonts w:asciiTheme="majorHAnsi" w:hAnsiTheme="majorHAnsi" w:cstheme="majorBidi"/>
                <w:color w:val="000000" w:themeColor="text1"/>
              </w:rPr>
              <w:t xml:space="preserve"> to the goods received notes</w:t>
            </w:r>
          </w:p>
          <w:p w14:paraId="77E41144" w14:textId="77777777" w:rsidR="00E32C03" w:rsidRPr="00257568" w:rsidRDefault="00E32C03" w:rsidP="00E32C03">
            <w:pPr>
              <w:spacing w:line="22" w:lineRule="atLeast"/>
              <w:rPr>
                <w:rFonts w:asciiTheme="majorHAnsi" w:hAnsiTheme="majorHAnsi" w:cstheme="majorHAnsi"/>
              </w:rPr>
            </w:pPr>
          </w:p>
          <w:p w14:paraId="03774376" w14:textId="0E2B21FD" w:rsidR="00E32C03" w:rsidRPr="00257568" w:rsidRDefault="00E32C03" w:rsidP="00E32C03">
            <w:pPr>
              <w:spacing w:line="22" w:lineRule="atLeast"/>
              <w:rPr>
                <w:rFonts w:asciiTheme="majorHAnsi" w:hAnsiTheme="majorHAnsi" w:cstheme="majorBidi"/>
              </w:rPr>
            </w:pPr>
            <w:r w:rsidRPr="00257568">
              <w:rPr>
                <w:rFonts w:asciiTheme="majorHAnsi" w:hAnsiTheme="majorHAnsi" w:cstheme="majorBidi"/>
              </w:rPr>
              <w:t xml:space="preserve">We are satisfied that the transactional tests have been met, </w:t>
            </w:r>
            <w:r w:rsidR="005E5ED0">
              <w:rPr>
                <w:rFonts w:asciiTheme="majorHAnsi" w:hAnsiTheme="majorHAnsi" w:cstheme="majorBidi"/>
              </w:rPr>
              <w:t xml:space="preserve">that </w:t>
            </w:r>
            <w:r w:rsidRPr="00257568">
              <w:rPr>
                <w:rFonts w:asciiTheme="majorHAnsi" w:hAnsiTheme="majorHAnsi" w:cstheme="majorBidi"/>
              </w:rPr>
              <w:t xml:space="preserve">the raw material costs have been reasonably </w:t>
            </w:r>
            <w:r w:rsidR="008B6390" w:rsidRPr="00257568">
              <w:rPr>
                <w:rFonts w:asciiTheme="majorHAnsi" w:hAnsiTheme="majorHAnsi" w:cstheme="majorBidi"/>
              </w:rPr>
              <w:t>reported</w:t>
            </w:r>
            <w:r w:rsidR="005E5ED0">
              <w:rPr>
                <w:rFonts w:asciiTheme="majorHAnsi" w:hAnsiTheme="majorHAnsi" w:cstheme="majorBidi"/>
              </w:rPr>
              <w:t>, and that t</w:t>
            </w:r>
            <w:r w:rsidRPr="00257568">
              <w:rPr>
                <w:rFonts w:asciiTheme="majorHAnsi" w:hAnsiTheme="majorHAnsi" w:cstheme="majorBidi"/>
              </w:rPr>
              <w:t xml:space="preserve">he raw material costs reported by </w:t>
            </w:r>
            <w:r w:rsidR="00F04C55" w:rsidRPr="00257568">
              <w:rPr>
                <w:rFonts w:asciiTheme="majorHAnsi" w:hAnsiTheme="majorHAnsi" w:cstheme="majorBidi"/>
              </w:rPr>
              <w:t>Rimstock</w:t>
            </w:r>
            <w:r w:rsidRPr="00257568">
              <w:rPr>
                <w:rFonts w:asciiTheme="majorHAnsi" w:hAnsiTheme="majorHAnsi" w:cstheme="majorBidi"/>
              </w:rPr>
              <w:t xml:space="preserve"> </w:t>
            </w:r>
            <w:r w:rsidR="005E5ED0">
              <w:rPr>
                <w:rFonts w:asciiTheme="majorHAnsi" w:hAnsiTheme="majorHAnsi" w:cstheme="majorBidi"/>
                <w:color w:val="000000" w:themeColor="text1"/>
              </w:rPr>
              <w:t>are</w:t>
            </w:r>
            <w:r w:rsidRPr="00257568">
              <w:rPr>
                <w:rFonts w:asciiTheme="majorHAnsi" w:hAnsiTheme="majorHAnsi" w:cstheme="majorBidi"/>
                <w:color w:val="000000" w:themeColor="text1"/>
              </w:rPr>
              <w:t xml:space="preserve"> </w:t>
            </w:r>
            <w:r w:rsidR="007B2DB0">
              <w:rPr>
                <w:rFonts w:asciiTheme="majorHAnsi" w:hAnsiTheme="majorHAnsi" w:cstheme="majorBidi"/>
                <w:color w:val="000000" w:themeColor="text1"/>
              </w:rPr>
              <w:t xml:space="preserve">relevant and </w:t>
            </w:r>
            <w:r w:rsidRPr="00257568">
              <w:rPr>
                <w:rFonts w:asciiTheme="majorHAnsi" w:hAnsiTheme="majorHAnsi" w:cstheme="majorBidi"/>
                <w:color w:val="000000" w:themeColor="text1"/>
              </w:rPr>
              <w:t>accurate.</w:t>
            </w:r>
          </w:p>
          <w:p w14:paraId="0999EDD1" w14:textId="77777777" w:rsidR="00E00A43" w:rsidRPr="00257568" w:rsidRDefault="00E00A43" w:rsidP="005A7C9B">
            <w:pPr>
              <w:spacing w:line="22" w:lineRule="atLeast"/>
            </w:pPr>
          </w:p>
          <w:p w14:paraId="3EBFD5B8" w14:textId="07119E22" w:rsidR="00A36918" w:rsidRPr="00257568" w:rsidRDefault="00A36918" w:rsidP="00A36918">
            <w:pPr>
              <w:rPr>
                <w:rFonts w:asciiTheme="majorHAnsi" w:hAnsiTheme="majorHAnsi" w:cstheme="majorHAnsi"/>
                <w:i/>
                <w:iCs/>
              </w:rPr>
            </w:pPr>
            <w:r w:rsidRPr="00257568">
              <w:rPr>
                <w:rFonts w:asciiTheme="majorHAnsi" w:hAnsiTheme="majorHAnsi" w:cstheme="majorHAnsi"/>
                <w:i/>
                <w:iCs/>
              </w:rPr>
              <w:t xml:space="preserve">Manufacturing overheads </w:t>
            </w:r>
          </w:p>
          <w:p w14:paraId="6076BC4C" w14:textId="67511F71" w:rsidR="00A36918" w:rsidRPr="00257568" w:rsidRDefault="007F381D" w:rsidP="00A36918">
            <w:pPr>
              <w:rPr>
                <w:rFonts w:asciiTheme="majorHAnsi" w:hAnsiTheme="majorHAnsi" w:cstheme="majorHAnsi"/>
              </w:rPr>
            </w:pPr>
            <w:r w:rsidRPr="00257568">
              <w:rPr>
                <w:rFonts w:asciiTheme="majorHAnsi" w:hAnsiTheme="majorHAnsi" w:cstheme="majorHAnsi"/>
              </w:rPr>
              <w:t>We</w:t>
            </w:r>
            <w:r w:rsidR="00A36918" w:rsidRPr="00257568">
              <w:rPr>
                <w:rFonts w:asciiTheme="majorHAnsi" w:hAnsiTheme="majorHAnsi" w:cstheme="majorHAnsi"/>
              </w:rPr>
              <w:t>:</w:t>
            </w:r>
          </w:p>
          <w:p w14:paraId="474448FA" w14:textId="627C1E7D" w:rsidR="00A36918" w:rsidRDefault="00094C53" w:rsidP="00652F8B">
            <w:pPr>
              <w:pStyle w:val="ListParagraph"/>
              <w:numPr>
                <w:ilvl w:val="0"/>
                <w:numId w:val="8"/>
              </w:numPr>
              <w:rPr>
                <w:rFonts w:asciiTheme="majorHAnsi" w:hAnsiTheme="majorHAnsi" w:cstheme="majorHAnsi"/>
              </w:rPr>
            </w:pPr>
            <w:r>
              <w:rPr>
                <w:rFonts w:asciiTheme="majorHAnsi" w:hAnsiTheme="majorHAnsi" w:cstheme="majorHAnsi"/>
              </w:rPr>
              <w:t>C</w:t>
            </w:r>
            <w:r w:rsidR="00BB3E51">
              <w:rPr>
                <w:rFonts w:asciiTheme="majorHAnsi" w:hAnsiTheme="majorHAnsi" w:cstheme="majorHAnsi"/>
              </w:rPr>
              <w:t>onducted a walk</w:t>
            </w:r>
            <w:r w:rsidR="00A36918" w:rsidRPr="00257568">
              <w:rPr>
                <w:rFonts w:asciiTheme="majorHAnsi" w:hAnsiTheme="majorHAnsi" w:cstheme="majorHAnsi"/>
              </w:rPr>
              <w:t xml:space="preserve">through </w:t>
            </w:r>
            <w:r w:rsidR="00BB3E51">
              <w:rPr>
                <w:rFonts w:asciiTheme="majorHAnsi" w:hAnsiTheme="majorHAnsi" w:cstheme="majorHAnsi"/>
              </w:rPr>
              <w:t>of</w:t>
            </w:r>
            <w:r w:rsidR="00A36918" w:rsidRPr="00257568">
              <w:rPr>
                <w:rFonts w:asciiTheme="majorHAnsi" w:hAnsiTheme="majorHAnsi" w:cstheme="majorHAnsi"/>
              </w:rPr>
              <w:t xml:space="preserve"> the purchase and payment approval processes for manufacturing overheads</w:t>
            </w:r>
          </w:p>
          <w:p w14:paraId="511E4C34" w14:textId="4DBF8467" w:rsidR="0038747D" w:rsidRPr="00257568" w:rsidRDefault="0038747D" w:rsidP="00652F8B">
            <w:pPr>
              <w:pStyle w:val="ListParagraph"/>
              <w:numPr>
                <w:ilvl w:val="0"/>
                <w:numId w:val="8"/>
              </w:numPr>
              <w:rPr>
                <w:rFonts w:asciiTheme="majorHAnsi" w:hAnsiTheme="majorHAnsi" w:cstheme="majorHAnsi"/>
              </w:rPr>
            </w:pPr>
            <w:r>
              <w:rPr>
                <w:rFonts w:asciiTheme="majorHAnsi" w:hAnsiTheme="majorHAnsi" w:cstheme="majorHAnsi"/>
              </w:rPr>
              <w:t xml:space="preserve">Confirmed </w:t>
            </w:r>
            <w:r w:rsidR="00637A5B">
              <w:rPr>
                <w:rFonts w:asciiTheme="majorHAnsi" w:hAnsiTheme="majorHAnsi" w:cstheme="majorHAnsi"/>
              </w:rPr>
              <w:t>during</w:t>
            </w:r>
            <w:r>
              <w:rPr>
                <w:rFonts w:asciiTheme="majorHAnsi" w:hAnsiTheme="majorHAnsi" w:cstheme="majorHAnsi"/>
              </w:rPr>
              <w:t xml:space="preserve"> </w:t>
            </w:r>
            <w:r w:rsidR="007F4A40">
              <w:rPr>
                <w:rFonts w:asciiTheme="majorHAnsi" w:hAnsiTheme="majorHAnsi" w:cstheme="majorHAnsi"/>
              </w:rPr>
              <w:t>a</w:t>
            </w:r>
            <w:r>
              <w:rPr>
                <w:rFonts w:asciiTheme="majorHAnsi" w:hAnsiTheme="majorHAnsi" w:cstheme="majorHAnsi"/>
              </w:rPr>
              <w:t xml:space="preserve"> site visit that </w:t>
            </w:r>
            <w:r w:rsidR="00F6690A">
              <w:rPr>
                <w:rFonts w:asciiTheme="majorHAnsi" w:hAnsiTheme="majorHAnsi" w:cstheme="majorHAnsi"/>
              </w:rPr>
              <w:t>Rimstock only produces forged ARWs and therefore accept that all costs would be allocated to the goods</w:t>
            </w:r>
            <w:r w:rsidR="00C24174">
              <w:rPr>
                <w:rFonts w:asciiTheme="majorHAnsi" w:hAnsiTheme="majorHAnsi" w:cstheme="majorHAnsi"/>
              </w:rPr>
              <w:t xml:space="preserve"> under review</w:t>
            </w:r>
            <w:r w:rsidR="003439AB">
              <w:rPr>
                <w:rFonts w:asciiTheme="majorHAnsi" w:hAnsiTheme="majorHAnsi" w:cstheme="majorHAnsi"/>
              </w:rPr>
              <w:t xml:space="preserve"> and </w:t>
            </w:r>
            <w:r w:rsidR="003439AB">
              <w:rPr>
                <w:rFonts w:asciiTheme="majorHAnsi" w:hAnsiTheme="majorHAnsi" w:cstheme="majorHAnsi"/>
              </w:rPr>
              <w:lastRenderedPageBreak/>
              <w:t xml:space="preserve">any ancillary costs relating to any other products </w:t>
            </w:r>
            <w:r w:rsidR="009F529F">
              <w:rPr>
                <w:rFonts w:asciiTheme="majorHAnsi" w:hAnsiTheme="majorHAnsi" w:cstheme="majorHAnsi"/>
              </w:rPr>
              <w:t xml:space="preserve">and activities </w:t>
            </w:r>
            <w:r w:rsidR="00F25716">
              <w:rPr>
                <w:rFonts w:asciiTheme="majorHAnsi" w:hAnsiTheme="majorHAnsi" w:cstheme="majorHAnsi"/>
              </w:rPr>
              <w:t xml:space="preserve">during the POI </w:t>
            </w:r>
            <w:r w:rsidR="003439AB">
              <w:rPr>
                <w:rFonts w:asciiTheme="majorHAnsi" w:hAnsiTheme="majorHAnsi" w:cstheme="majorHAnsi"/>
              </w:rPr>
              <w:t>are immaterial</w:t>
            </w:r>
          </w:p>
          <w:p w14:paraId="63A82A80" w14:textId="2F651F5B" w:rsidR="00A36918" w:rsidRPr="00257568" w:rsidRDefault="00A36918" w:rsidP="00DA3249">
            <w:pPr>
              <w:pStyle w:val="ListParagraph"/>
              <w:numPr>
                <w:ilvl w:val="0"/>
                <w:numId w:val="8"/>
              </w:numPr>
              <w:rPr>
                <w:rFonts w:asciiTheme="majorHAnsi" w:hAnsiTheme="majorHAnsi" w:cstheme="majorHAnsi"/>
              </w:rPr>
            </w:pPr>
            <w:r w:rsidRPr="00257568">
              <w:rPr>
                <w:rFonts w:asciiTheme="majorHAnsi" w:hAnsiTheme="majorHAnsi" w:cstheme="majorHAnsi"/>
              </w:rPr>
              <w:t xml:space="preserve">Tested </w:t>
            </w:r>
            <w:r w:rsidR="001270CB" w:rsidRPr="00257568">
              <w:rPr>
                <w:rFonts w:asciiTheme="majorHAnsi" w:hAnsiTheme="majorHAnsi" w:cstheme="majorHAnsi"/>
              </w:rPr>
              <w:t>Rimstock</w:t>
            </w:r>
            <w:r w:rsidRPr="00257568">
              <w:rPr>
                <w:rFonts w:asciiTheme="majorHAnsi" w:hAnsiTheme="majorHAnsi" w:cstheme="majorHAnsi"/>
              </w:rPr>
              <w:t xml:space="preserve">’s </w:t>
            </w:r>
            <w:r w:rsidR="00944FFB" w:rsidRPr="00257568">
              <w:rPr>
                <w:rFonts w:asciiTheme="majorHAnsi" w:hAnsiTheme="majorHAnsi" w:cstheme="majorHAnsi"/>
              </w:rPr>
              <w:t>costs</w:t>
            </w:r>
            <w:r w:rsidRPr="00257568">
              <w:rPr>
                <w:rFonts w:asciiTheme="majorHAnsi" w:hAnsiTheme="majorHAnsi" w:cstheme="majorHAnsi"/>
              </w:rPr>
              <w:t xml:space="preserve"> </w:t>
            </w:r>
            <w:r w:rsidR="00651DD2">
              <w:rPr>
                <w:rFonts w:asciiTheme="majorHAnsi" w:hAnsiTheme="majorHAnsi" w:cstheme="majorHAnsi"/>
              </w:rPr>
              <w:t xml:space="preserve">by sampling </w:t>
            </w:r>
            <w:r w:rsidR="000F0904">
              <w:rPr>
                <w:rFonts w:asciiTheme="majorHAnsi" w:hAnsiTheme="majorHAnsi" w:cstheme="majorHAnsi"/>
              </w:rPr>
              <w:t xml:space="preserve">transactions based on an assessment of risk and materiality and comparing individual </w:t>
            </w:r>
            <w:r w:rsidRPr="00257568">
              <w:rPr>
                <w:rFonts w:asciiTheme="majorHAnsi" w:hAnsiTheme="majorHAnsi" w:cstheme="majorHAnsi"/>
              </w:rPr>
              <w:t>sampled transactions</w:t>
            </w:r>
            <w:r w:rsidR="000F0904">
              <w:rPr>
                <w:rFonts w:asciiTheme="majorHAnsi" w:hAnsiTheme="majorHAnsi" w:cstheme="majorHAnsi"/>
              </w:rPr>
              <w:t xml:space="preserve"> against </w:t>
            </w:r>
            <w:r w:rsidR="00F51121">
              <w:rPr>
                <w:rFonts w:asciiTheme="majorHAnsi" w:hAnsiTheme="majorHAnsi" w:cstheme="majorHAnsi"/>
              </w:rPr>
              <w:t>supplier invoices and payment authorisations</w:t>
            </w:r>
            <w:r w:rsidR="0049778C">
              <w:rPr>
                <w:rFonts w:asciiTheme="majorHAnsi" w:hAnsiTheme="majorHAnsi" w:cstheme="majorHAnsi"/>
              </w:rPr>
              <w:t>.</w:t>
            </w:r>
          </w:p>
          <w:p w14:paraId="4573579A" w14:textId="77777777" w:rsidR="00A36918" w:rsidRPr="00257568" w:rsidRDefault="00A36918" w:rsidP="00A36918">
            <w:pPr>
              <w:pStyle w:val="ListParagraph"/>
              <w:rPr>
                <w:rFonts w:asciiTheme="majorHAnsi" w:hAnsiTheme="majorHAnsi" w:cstheme="majorHAnsi"/>
                <w:i/>
                <w:iCs/>
              </w:rPr>
            </w:pPr>
          </w:p>
          <w:p w14:paraId="74F48662" w14:textId="5570B33C" w:rsidR="00A36918" w:rsidRPr="00257568" w:rsidRDefault="00A36918" w:rsidP="00A36918">
            <w:pPr>
              <w:rPr>
                <w:rFonts w:asciiTheme="majorHAnsi" w:hAnsiTheme="majorHAnsi" w:cstheme="majorBidi"/>
              </w:rPr>
            </w:pPr>
            <w:r w:rsidRPr="00257568">
              <w:rPr>
                <w:rFonts w:asciiTheme="majorHAnsi" w:hAnsiTheme="majorHAnsi" w:cstheme="majorBidi"/>
              </w:rPr>
              <w:t xml:space="preserve">We are satisfied that the manufacturing overhead costs have been reasonably </w:t>
            </w:r>
            <w:r w:rsidR="001270CB" w:rsidRPr="00257568">
              <w:rPr>
                <w:rFonts w:asciiTheme="majorHAnsi" w:hAnsiTheme="majorHAnsi" w:cstheme="majorBidi"/>
              </w:rPr>
              <w:t>reported</w:t>
            </w:r>
            <w:r w:rsidR="00783FBA">
              <w:rPr>
                <w:rFonts w:asciiTheme="majorHAnsi" w:hAnsiTheme="majorHAnsi" w:cstheme="majorBidi"/>
              </w:rPr>
              <w:t xml:space="preserve"> in the questionnaire response</w:t>
            </w:r>
            <w:r w:rsidRPr="00257568">
              <w:rPr>
                <w:rFonts w:asciiTheme="majorHAnsi" w:hAnsiTheme="majorHAnsi" w:cstheme="majorBidi"/>
              </w:rPr>
              <w:t xml:space="preserve">. The manufacturing overheads costs reported by </w:t>
            </w:r>
            <w:r w:rsidR="001270CB" w:rsidRPr="00257568">
              <w:rPr>
                <w:rFonts w:asciiTheme="majorHAnsi" w:hAnsiTheme="majorHAnsi" w:cstheme="majorBidi"/>
              </w:rPr>
              <w:t>Rimstock</w:t>
            </w:r>
            <w:r w:rsidRPr="00257568">
              <w:rPr>
                <w:rFonts w:asciiTheme="majorHAnsi" w:hAnsiTheme="majorHAnsi" w:cstheme="majorBidi"/>
              </w:rPr>
              <w:t xml:space="preserve"> can be considered as reasonably </w:t>
            </w:r>
            <w:r w:rsidR="004C7679">
              <w:rPr>
                <w:rFonts w:asciiTheme="majorHAnsi" w:hAnsiTheme="majorHAnsi" w:cstheme="majorBidi"/>
              </w:rPr>
              <w:t xml:space="preserve">relevant and </w:t>
            </w:r>
            <w:r w:rsidRPr="00257568">
              <w:rPr>
                <w:rFonts w:asciiTheme="majorHAnsi" w:hAnsiTheme="majorHAnsi" w:cstheme="majorBidi"/>
              </w:rPr>
              <w:t>accurate.</w:t>
            </w:r>
          </w:p>
          <w:p w14:paraId="63D45CD4" w14:textId="77777777" w:rsidR="00A36918" w:rsidRPr="00257568" w:rsidRDefault="00A36918" w:rsidP="00A36918">
            <w:pPr>
              <w:rPr>
                <w:rFonts w:asciiTheme="majorHAnsi" w:hAnsiTheme="majorHAnsi" w:cstheme="majorHAnsi"/>
                <w:i/>
                <w:iCs/>
              </w:rPr>
            </w:pPr>
          </w:p>
          <w:p w14:paraId="226DD7CE" w14:textId="20D6428A" w:rsidR="00A36918" w:rsidRPr="00257568" w:rsidRDefault="00A36918" w:rsidP="00A36918">
            <w:pPr>
              <w:rPr>
                <w:rFonts w:asciiTheme="majorHAnsi" w:hAnsiTheme="majorHAnsi" w:cstheme="majorHAnsi"/>
              </w:rPr>
            </w:pPr>
            <w:r w:rsidRPr="00257568">
              <w:rPr>
                <w:rFonts w:asciiTheme="majorHAnsi" w:hAnsiTheme="majorHAnsi" w:cstheme="majorHAnsi"/>
                <w:i/>
                <w:iCs/>
              </w:rPr>
              <w:t>Direct Labour</w:t>
            </w:r>
          </w:p>
          <w:p w14:paraId="6AFCB9E6" w14:textId="5E28561C" w:rsidR="00A36918" w:rsidRPr="00257568" w:rsidRDefault="007E2E29" w:rsidP="00A36918">
            <w:pPr>
              <w:rPr>
                <w:rFonts w:asciiTheme="majorHAnsi" w:hAnsiTheme="majorHAnsi" w:cstheme="majorBidi"/>
              </w:rPr>
            </w:pPr>
            <w:r w:rsidRPr="00257568">
              <w:rPr>
                <w:rFonts w:asciiTheme="majorHAnsi" w:hAnsiTheme="majorHAnsi" w:cstheme="majorBidi"/>
              </w:rPr>
              <w:t xml:space="preserve">As direct labour figures are reported in the audited accounts, </w:t>
            </w:r>
            <w:r w:rsidR="00F43EFD" w:rsidRPr="00257568">
              <w:rPr>
                <w:rFonts w:asciiTheme="majorHAnsi" w:hAnsiTheme="majorHAnsi" w:cstheme="majorBidi"/>
              </w:rPr>
              <w:t>w</w:t>
            </w:r>
            <w:r w:rsidR="00A36918" w:rsidRPr="00257568">
              <w:rPr>
                <w:rFonts w:asciiTheme="majorHAnsi" w:hAnsiTheme="majorHAnsi" w:cstheme="majorBidi"/>
              </w:rPr>
              <w:t xml:space="preserve">e are satisfied that the direct labour costs have been reasonably </w:t>
            </w:r>
            <w:r w:rsidR="00F43EFD" w:rsidRPr="00257568">
              <w:rPr>
                <w:rFonts w:asciiTheme="majorHAnsi" w:hAnsiTheme="majorHAnsi" w:cstheme="majorBidi"/>
              </w:rPr>
              <w:t>reported</w:t>
            </w:r>
            <w:r w:rsidR="00A36918" w:rsidRPr="00257568">
              <w:rPr>
                <w:rFonts w:asciiTheme="majorHAnsi" w:hAnsiTheme="majorHAnsi" w:cstheme="majorBidi"/>
              </w:rPr>
              <w:t xml:space="preserve">. </w:t>
            </w:r>
            <w:r w:rsidR="00BC4900">
              <w:rPr>
                <w:rFonts w:asciiTheme="majorHAnsi" w:hAnsiTheme="majorHAnsi" w:cstheme="majorBidi"/>
              </w:rPr>
              <w:t>We consider the</w:t>
            </w:r>
            <w:r w:rsidR="00BC4900" w:rsidRPr="00257568">
              <w:rPr>
                <w:rFonts w:asciiTheme="majorHAnsi" w:hAnsiTheme="majorHAnsi" w:cstheme="majorBidi"/>
              </w:rPr>
              <w:t xml:space="preserve"> </w:t>
            </w:r>
            <w:r w:rsidR="00A36918" w:rsidRPr="00257568">
              <w:rPr>
                <w:rFonts w:asciiTheme="majorHAnsi" w:hAnsiTheme="majorHAnsi" w:cstheme="majorBidi"/>
              </w:rPr>
              <w:t xml:space="preserve">direct labour costs reported by </w:t>
            </w:r>
            <w:r w:rsidR="00F43EFD" w:rsidRPr="00257568">
              <w:rPr>
                <w:rFonts w:asciiTheme="majorHAnsi" w:hAnsiTheme="majorHAnsi" w:cstheme="majorBidi"/>
              </w:rPr>
              <w:t>Rimstock</w:t>
            </w:r>
            <w:r w:rsidR="00A36918" w:rsidRPr="00257568">
              <w:rPr>
                <w:rFonts w:asciiTheme="majorHAnsi" w:hAnsiTheme="majorHAnsi" w:cstheme="majorBidi"/>
              </w:rPr>
              <w:t xml:space="preserve"> as reasonably </w:t>
            </w:r>
            <w:r w:rsidR="004C7679">
              <w:rPr>
                <w:rFonts w:asciiTheme="majorHAnsi" w:hAnsiTheme="majorHAnsi" w:cstheme="majorBidi"/>
              </w:rPr>
              <w:t xml:space="preserve">relevant and </w:t>
            </w:r>
            <w:r w:rsidR="004C7679" w:rsidRPr="00257568">
              <w:rPr>
                <w:rFonts w:asciiTheme="majorHAnsi" w:hAnsiTheme="majorHAnsi" w:cstheme="majorBidi"/>
              </w:rPr>
              <w:t>accurate</w:t>
            </w:r>
            <w:r w:rsidR="00A36918" w:rsidRPr="00257568">
              <w:rPr>
                <w:rFonts w:asciiTheme="majorHAnsi" w:hAnsiTheme="majorHAnsi" w:cstheme="majorBidi"/>
              </w:rPr>
              <w:t>.</w:t>
            </w:r>
          </w:p>
          <w:p w14:paraId="3B8B2D4E" w14:textId="77777777" w:rsidR="00F34514" w:rsidRPr="00B47C7D" w:rsidRDefault="00F34514" w:rsidP="00096E5F">
            <w:pPr>
              <w:rPr>
                <w:i/>
                <w:color w:val="C00000"/>
              </w:rPr>
            </w:pPr>
          </w:p>
          <w:p w14:paraId="560737FB" w14:textId="40B7F57C" w:rsidR="00F34514" w:rsidRPr="00B47C7D" w:rsidRDefault="00F34514" w:rsidP="00F34514">
            <w:pPr>
              <w:rPr>
                <w:i/>
                <w:color w:val="000000" w:themeColor="text1"/>
              </w:rPr>
            </w:pPr>
            <w:r w:rsidRPr="00257568">
              <w:rPr>
                <w:rFonts w:asciiTheme="majorHAnsi" w:hAnsiTheme="majorHAnsi" w:cstheme="majorHAnsi"/>
                <w:i/>
                <w:color w:val="000000" w:themeColor="text1"/>
              </w:rPr>
              <w:t xml:space="preserve">AS&amp;G Costs </w:t>
            </w:r>
          </w:p>
          <w:p w14:paraId="650CA26C" w14:textId="0FF7F05C" w:rsidR="00F34514" w:rsidRPr="00257568" w:rsidRDefault="007F381D" w:rsidP="00F34514">
            <w:pPr>
              <w:rPr>
                <w:rFonts w:asciiTheme="majorHAnsi" w:hAnsiTheme="majorHAnsi" w:cstheme="majorHAnsi"/>
                <w:color w:val="000000" w:themeColor="text1"/>
              </w:rPr>
            </w:pPr>
            <w:r w:rsidRPr="00257568">
              <w:rPr>
                <w:rFonts w:asciiTheme="majorHAnsi" w:hAnsiTheme="majorHAnsi" w:cstheme="majorHAnsi"/>
                <w:color w:val="000000" w:themeColor="text1"/>
              </w:rPr>
              <w:t>We</w:t>
            </w:r>
            <w:r w:rsidR="00F34514" w:rsidRPr="00257568">
              <w:rPr>
                <w:rFonts w:asciiTheme="majorHAnsi" w:hAnsiTheme="majorHAnsi" w:cstheme="majorHAnsi"/>
                <w:color w:val="000000" w:themeColor="text1"/>
              </w:rPr>
              <w:t>:</w:t>
            </w:r>
          </w:p>
          <w:p w14:paraId="519026DC" w14:textId="67B39022" w:rsidR="00F34514" w:rsidRPr="00257568" w:rsidRDefault="000F0D96" w:rsidP="00652F8B">
            <w:pPr>
              <w:pStyle w:val="ListParagraph"/>
              <w:numPr>
                <w:ilvl w:val="0"/>
                <w:numId w:val="8"/>
              </w:numPr>
              <w:rPr>
                <w:rFonts w:asciiTheme="majorHAnsi" w:hAnsiTheme="majorHAnsi" w:cstheme="majorBidi"/>
                <w:color w:val="000000" w:themeColor="text1"/>
              </w:rPr>
            </w:pPr>
            <w:r>
              <w:rPr>
                <w:rFonts w:asciiTheme="majorHAnsi" w:hAnsiTheme="majorHAnsi" w:cstheme="majorBidi"/>
                <w:color w:val="000000" w:themeColor="text1"/>
              </w:rPr>
              <w:t>I</w:t>
            </w:r>
            <w:r w:rsidR="00F34514" w:rsidRPr="00257568">
              <w:rPr>
                <w:rFonts w:asciiTheme="majorHAnsi" w:hAnsiTheme="majorHAnsi" w:cstheme="majorBidi"/>
                <w:color w:val="000000" w:themeColor="text1"/>
              </w:rPr>
              <w:t>dentif</w:t>
            </w:r>
            <w:r>
              <w:rPr>
                <w:rFonts w:asciiTheme="majorHAnsi" w:hAnsiTheme="majorHAnsi" w:cstheme="majorBidi"/>
                <w:color w:val="000000" w:themeColor="text1"/>
              </w:rPr>
              <w:t>ied</w:t>
            </w:r>
            <w:r w:rsidR="00F34514" w:rsidRPr="00257568">
              <w:rPr>
                <w:rFonts w:asciiTheme="majorHAnsi" w:hAnsiTheme="majorHAnsi" w:cstheme="majorBidi"/>
                <w:color w:val="000000" w:themeColor="text1"/>
              </w:rPr>
              <w:t xml:space="preserve"> an appropriate sample of AS&amp;G costs</w:t>
            </w:r>
            <w:r>
              <w:rPr>
                <w:rFonts w:asciiTheme="majorHAnsi" w:hAnsiTheme="majorHAnsi" w:cstheme="majorBidi"/>
                <w:color w:val="000000" w:themeColor="text1"/>
              </w:rPr>
              <w:t xml:space="preserve"> for testing based on </w:t>
            </w:r>
            <w:r w:rsidRPr="00257568">
              <w:rPr>
                <w:rFonts w:asciiTheme="majorHAnsi" w:hAnsiTheme="majorHAnsi" w:cstheme="majorBidi"/>
                <w:color w:val="000000" w:themeColor="text1"/>
              </w:rPr>
              <w:t>risk and materiality</w:t>
            </w:r>
          </w:p>
          <w:p w14:paraId="222FA828" w14:textId="5152564A" w:rsidR="00F34514" w:rsidRPr="00257568" w:rsidRDefault="00F34514" w:rsidP="00BA6CD1">
            <w:pPr>
              <w:pStyle w:val="ListParagraph"/>
              <w:numPr>
                <w:ilvl w:val="0"/>
                <w:numId w:val="8"/>
              </w:numPr>
              <w:rPr>
                <w:rFonts w:asciiTheme="majorHAnsi" w:hAnsiTheme="majorHAnsi" w:cstheme="majorHAnsi"/>
                <w:color w:val="000000" w:themeColor="text1"/>
              </w:rPr>
            </w:pPr>
            <w:r w:rsidRPr="00257568">
              <w:rPr>
                <w:rFonts w:asciiTheme="majorHAnsi" w:hAnsiTheme="majorHAnsi" w:cstheme="majorHAnsi"/>
                <w:color w:val="000000" w:themeColor="text1"/>
              </w:rPr>
              <w:t>Identified staff costs as the highest proportion of AS&amp;G costs</w:t>
            </w:r>
            <w:r w:rsidR="00BC4900">
              <w:rPr>
                <w:rFonts w:asciiTheme="majorHAnsi" w:hAnsiTheme="majorHAnsi" w:cstheme="majorHAnsi"/>
                <w:color w:val="000000" w:themeColor="text1"/>
              </w:rPr>
              <w:t>. H</w:t>
            </w:r>
            <w:r w:rsidR="00E159B7" w:rsidRPr="00257568">
              <w:rPr>
                <w:rFonts w:asciiTheme="majorHAnsi" w:hAnsiTheme="majorHAnsi" w:cstheme="majorHAnsi"/>
                <w:color w:val="000000" w:themeColor="text1"/>
              </w:rPr>
              <w:t>owever</w:t>
            </w:r>
            <w:r w:rsidR="0087386F">
              <w:rPr>
                <w:rFonts w:asciiTheme="majorHAnsi" w:hAnsiTheme="majorHAnsi" w:cstheme="majorHAnsi"/>
                <w:color w:val="000000" w:themeColor="text1"/>
              </w:rPr>
              <w:t>, based on an assessment of the risk</w:t>
            </w:r>
            <w:r w:rsidR="00E159B7" w:rsidRPr="00257568">
              <w:rPr>
                <w:rFonts w:asciiTheme="majorHAnsi" w:hAnsiTheme="majorHAnsi" w:cstheme="majorHAnsi"/>
                <w:color w:val="000000" w:themeColor="text1"/>
              </w:rPr>
              <w:t xml:space="preserve"> </w:t>
            </w:r>
            <w:r w:rsidR="0087386F">
              <w:rPr>
                <w:rFonts w:asciiTheme="majorHAnsi" w:hAnsiTheme="majorHAnsi" w:cstheme="majorHAnsi"/>
                <w:color w:val="000000" w:themeColor="text1"/>
              </w:rPr>
              <w:t>to the accuracy of the data</w:t>
            </w:r>
            <w:r w:rsidR="00653744">
              <w:rPr>
                <w:rFonts w:asciiTheme="majorHAnsi" w:hAnsiTheme="majorHAnsi" w:cstheme="majorHAnsi"/>
                <w:color w:val="000000" w:themeColor="text1"/>
              </w:rPr>
              <w:t xml:space="preserve"> and</w:t>
            </w:r>
            <w:r w:rsidR="0087386F">
              <w:rPr>
                <w:rFonts w:asciiTheme="majorHAnsi" w:hAnsiTheme="majorHAnsi" w:cstheme="majorHAnsi"/>
                <w:color w:val="000000" w:themeColor="text1"/>
              </w:rPr>
              <w:t xml:space="preserve"> </w:t>
            </w:r>
            <w:r w:rsidR="00E159B7" w:rsidRPr="00257568">
              <w:rPr>
                <w:rFonts w:asciiTheme="majorHAnsi" w:hAnsiTheme="majorHAnsi" w:cstheme="majorHAnsi"/>
                <w:color w:val="000000" w:themeColor="text1"/>
              </w:rPr>
              <w:t xml:space="preserve">as </w:t>
            </w:r>
            <w:r w:rsidR="00DA566C" w:rsidRPr="00257568">
              <w:rPr>
                <w:rFonts w:asciiTheme="majorHAnsi" w:hAnsiTheme="majorHAnsi" w:cstheme="majorHAnsi"/>
                <w:color w:val="000000" w:themeColor="text1"/>
              </w:rPr>
              <w:t>noted in the direct labour section above</w:t>
            </w:r>
            <w:r w:rsidR="00653744">
              <w:rPr>
                <w:rFonts w:asciiTheme="majorHAnsi" w:hAnsiTheme="majorHAnsi" w:cstheme="majorHAnsi"/>
                <w:color w:val="000000" w:themeColor="text1"/>
              </w:rPr>
              <w:t xml:space="preserve"> that these are audited figures</w:t>
            </w:r>
            <w:r w:rsidR="00452E8F">
              <w:rPr>
                <w:rFonts w:asciiTheme="majorHAnsi" w:hAnsiTheme="majorHAnsi" w:cstheme="majorHAnsi"/>
                <w:color w:val="000000" w:themeColor="text1"/>
              </w:rPr>
              <w:t>,</w:t>
            </w:r>
            <w:r w:rsidR="00452E8F" w:rsidRPr="00257568">
              <w:rPr>
                <w:rFonts w:asciiTheme="majorHAnsi" w:hAnsiTheme="majorHAnsi" w:cstheme="majorHAnsi"/>
                <w:color w:val="000000" w:themeColor="text1"/>
              </w:rPr>
              <w:t xml:space="preserve"> we did not</w:t>
            </w:r>
            <w:r w:rsidR="00452E8F">
              <w:rPr>
                <w:rFonts w:asciiTheme="majorHAnsi" w:hAnsiTheme="majorHAnsi" w:cstheme="majorHAnsi"/>
                <w:color w:val="000000" w:themeColor="text1"/>
              </w:rPr>
              <w:t xml:space="preserve"> see a reason to</w:t>
            </w:r>
            <w:r w:rsidR="00452E8F" w:rsidRPr="00257568">
              <w:rPr>
                <w:rFonts w:asciiTheme="majorHAnsi" w:hAnsiTheme="majorHAnsi" w:cstheme="majorHAnsi"/>
                <w:color w:val="000000" w:themeColor="text1"/>
              </w:rPr>
              <w:t xml:space="preserve"> test this</w:t>
            </w:r>
          </w:p>
          <w:p w14:paraId="7BC1E310" w14:textId="7F71215C" w:rsidR="00B05AE8" w:rsidRPr="00257568" w:rsidRDefault="00696E4E" w:rsidP="00652F8B">
            <w:pPr>
              <w:pStyle w:val="ListParagraph"/>
              <w:numPr>
                <w:ilvl w:val="0"/>
                <w:numId w:val="8"/>
              </w:numPr>
              <w:rPr>
                <w:rFonts w:asciiTheme="majorHAnsi" w:hAnsiTheme="majorHAnsi" w:cstheme="majorHAnsi"/>
                <w:color w:val="000000" w:themeColor="text1"/>
              </w:rPr>
            </w:pPr>
            <w:r w:rsidRPr="00257568">
              <w:rPr>
                <w:rFonts w:asciiTheme="majorHAnsi" w:hAnsiTheme="majorHAnsi" w:cstheme="majorHAnsi"/>
                <w:color w:val="000000" w:themeColor="text1"/>
              </w:rPr>
              <w:t xml:space="preserve">Identified finance charges and rent as the </w:t>
            </w:r>
            <w:r w:rsidR="0010127D" w:rsidRPr="00257568">
              <w:rPr>
                <w:rFonts w:asciiTheme="majorHAnsi" w:hAnsiTheme="majorHAnsi" w:cstheme="majorHAnsi"/>
                <w:color w:val="000000" w:themeColor="text1"/>
              </w:rPr>
              <w:t xml:space="preserve">next </w:t>
            </w:r>
            <w:r w:rsidRPr="00257568">
              <w:rPr>
                <w:rFonts w:asciiTheme="majorHAnsi" w:hAnsiTheme="majorHAnsi" w:cstheme="majorHAnsi"/>
                <w:color w:val="000000" w:themeColor="text1"/>
              </w:rPr>
              <w:t>highest proportion of AS&amp;G</w:t>
            </w:r>
            <w:r w:rsidR="00C3578C" w:rsidRPr="00C3578C">
              <w:rPr>
                <w:rFonts w:asciiTheme="majorHAnsi" w:hAnsiTheme="majorHAnsi" w:cstheme="majorHAnsi"/>
                <w:color w:val="000000" w:themeColor="text1"/>
              </w:rPr>
              <w:t>, that evidence provided in relation to these costs was inadequate for our purposes, and accordingly requested further information</w:t>
            </w:r>
          </w:p>
          <w:p w14:paraId="1952BF08" w14:textId="6556DF0A" w:rsidR="00F34514" w:rsidRPr="00257568" w:rsidRDefault="00226E63" w:rsidP="00BA6CD1">
            <w:pPr>
              <w:pStyle w:val="ListParagraph"/>
              <w:numPr>
                <w:ilvl w:val="0"/>
                <w:numId w:val="8"/>
              </w:numPr>
              <w:rPr>
                <w:rFonts w:asciiTheme="majorHAnsi" w:hAnsiTheme="majorHAnsi" w:cstheme="majorHAnsi"/>
                <w:color w:val="000000" w:themeColor="text1"/>
              </w:rPr>
            </w:pPr>
            <w:r w:rsidRPr="00257568">
              <w:rPr>
                <w:rFonts w:asciiTheme="majorHAnsi" w:hAnsiTheme="majorHAnsi" w:cstheme="majorHAnsi"/>
                <w:color w:val="000000" w:themeColor="text1"/>
              </w:rPr>
              <w:t xml:space="preserve">Reviewed the workings </w:t>
            </w:r>
            <w:r w:rsidR="003F6649" w:rsidRPr="00257568">
              <w:rPr>
                <w:rFonts w:asciiTheme="majorHAnsi" w:hAnsiTheme="majorHAnsi" w:cstheme="majorHAnsi"/>
                <w:color w:val="000000" w:themeColor="text1"/>
              </w:rPr>
              <w:t xml:space="preserve">for the operating lease disclosure in the accounts, covering rent for </w:t>
            </w:r>
            <w:r w:rsidR="00EA6EDD">
              <w:rPr>
                <w:rFonts w:asciiTheme="majorHAnsi" w:hAnsiTheme="majorHAnsi" w:cstheme="majorHAnsi"/>
                <w:color w:val="000000" w:themeColor="text1"/>
              </w:rPr>
              <w:t>Rimstock’s</w:t>
            </w:r>
            <w:r w:rsidR="00EA6EDD" w:rsidRPr="00257568">
              <w:rPr>
                <w:rFonts w:asciiTheme="majorHAnsi" w:hAnsiTheme="majorHAnsi" w:cstheme="majorHAnsi"/>
                <w:color w:val="000000" w:themeColor="text1"/>
              </w:rPr>
              <w:t xml:space="preserve"> </w:t>
            </w:r>
            <w:r w:rsidR="003F6649" w:rsidRPr="00257568">
              <w:rPr>
                <w:rFonts w:asciiTheme="majorHAnsi" w:hAnsiTheme="majorHAnsi" w:cstheme="majorHAnsi"/>
                <w:color w:val="000000" w:themeColor="text1"/>
              </w:rPr>
              <w:t>leases</w:t>
            </w:r>
            <w:r w:rsidR="00437C21">
              <w:rPr>
                <w:rFonts w:asciiTheme="majorHAnsi" w:hAnsiTheme="majorHAnsi" w:cstheme="majorHAnsi"/>
                <w:color w:val="000000" w:themeColor="text1"/>
              </w:rPr>
              <w:t>.</w:t>
            </w:r>
          </w:p>
          <w:p w14:paraId="3ABB6B3A" w14:textId="77777777" w:rsidR="00F34514" w:rsidRPr="00257568" w:rsidRDefault="00F34514" w:rsidP="00F34514">
            <w:pPr>
              <w:rPr>
                <w:rFonts w:asciiTheme="majorHAnsi" w:hAnsiTheme="majorHAnsi" w:cstheme="majorHAnsi"/>
              </w:rPr>
            </w:pPr>
          </w:p>
          <w:p w14:paraId="430D5621" w14:textId="12053D27" w:rsidR="00F34514" w:rsidRPr="00257568" w:rsidRDefault="00F34514" w:rsidP="00F34514">
            <w:pPr>
              <w:rPr>
                <w:rFonts w:asciiTheme="majorHAnsi" w:hAnsiTheme="majorHAnsi" w:cstheme="majorBidi"/>
              </w:rPr>
            </w:pPr>
            <w:r w:rsidRPr="00257568">
              <w:rPr>
                <w:rFonts w:asciiTheme="majorHAnsi" w:hAnsiTheme="majorHAnsi" w:cstheme="majorBidi"/>
              </w:rPr>
              <w:t xml:space="preserve">We are satisfied that the transactional tests have been met, and the AS&amp;G costs have been reasonably </w:t>
            </w:r>
            <w:r w:rsidR="00246B62" w:rsidRPr="00257568">
              <w:rPr>
                <w:rFonts w:asciiTheme="majorHAnsi" w:hAnsiTheme="majorHAnsi" w:cstheme="majorBidi"/>
              </w:rPr>
              <w:t>reported</w:t>
            </w:r>
            <w:r w:rsidRPr="00257568">
              <w:rPr>
                <w:rFonts w:asciiTheme="majorHAnsi" w:hAnsiTheme="majorHAnsi" w:cstheme="majorBidi"/>
              </w:rPr>
              <w:t xml:space="preserve">. </w:t>
            </w:r>
            <w:r w:rsidR="00EA6EDD">
              <w:rPr>
                <w:rFonts w:asciiTheme="majorHAnsi" w:hAnsiTheme="majorHAnsi" w:cstheme="majorBidi"/>
              </w:rPr>
              <w:t>We are satisfied that the</w:t>
            </w:r>
            <w:r w:rsidR="00EA6EDD" w:rsidRPr="00257568">
              <w:rPr>
                <w:rFonts w:asciiTheme="majorHAnsi" w:hAnsiTheme="majorHAnsi" w:cstheme="majorBidi"/>
              </w:rPr>
              <w:t xml:space="preserve"> </w:t>
            </w:r>
            <w:r w:rsidRPr="00257568">
              <w:rPr>
                <w:rFonts w:asciiTheme="majorHAnsi" w:hAnsiTheme="majorHAnsi" w:cstheme="majorBidi"/>
              </w:rPr>
              <w:t xml:space="preserve">AS&amp;G costs reported by </w:t>
            </w:r>
            <w:r w:rsidR="00246B62" w:rsidRPr="00257568">
              <w:rPr>
                <w:rFonts w:asciiTheme="majorHAnsi" w:hAnsiTheme="majorHAnsi" w:cstheme="majorBidi"/>
              </w:rPr>
              <w:t>Rimstock</w:t>
            </w:r>
            <w:r w:rsidRPr="00257568">
              <w:rPr>
                <w:rFonts w:asciiTheme="majorHAnsi" w:hAnsiTheme="majorHAnsi" w:cstheme="majorBidi"/>
              </w:rPr>
              <w:t xml:space="preserve"> </w:t>
            </w:r>
            <w:r w:rsidR="00EA6EDD">
              <w:rPr>
                <w:rFonts w:asciiTheme="majorHAnsi" w:hAnsiTheme="majorHAnsi" w:cstheme="majorBidi"/>
              </w:rPr>
              <w:t>are</w:t>
            </w:r>
            <w:r w:rsidRPr="00257568">
              <w:rPr>
                <w:rFonts w:asciiTheme="majorHAnsi" w:hAnsiTheme="majorHAnsi" w:cstheme="majorBidi"/>
              </w:rPr>
              <w:t xml:space="preserve"> reasonably </w:t>
            </w:r>
            <w:r w:rsidR="004C7679">
              <w:rPr>
                <w:rFonts w:asciiTheme="majorHAnsi" w:hAnsiTheme="majorHAnsi" w:cstheme="majorBidi"/>
              </w:rPr>
              <w:t xml:space="preserve">relevant and </w:t>
            </w:r>
            <w:r w:rsidR="004C7679" w:rsidRPr="00257568">
              <w:rPr>
                <w:rFonts w:asciiTheme="majorHAnsi" w:hAnsiTheme="majorHAnsi" w:cstheme="majorBidi"/>
              </w:rPr>
              <w:t>accurate</w:t>
            </w:r>
            <w:r w:rsidRPr="00257568">
              <w:rPr>
                <w:rFonts w:asciiTheme="majorHAnsi" w:hAnsiTheme="majorHAnsi" w:cstheme="majorBidi"/>
              </w:rPr>
              <w:t>.</w:t>
            </w:r>
          </w:p>
          <w:p w14:paraId="71AE0375" w14:textId="77777777" w:rsidR="00F34514" w:rsidRPr="00B47C7D" w:rsidRDefault="00F34514" w:rsidP="00F34514">
            <w:pPr>
              <w:rPr>
                <w:color w:val="000000" w:themeColor="text1"/>
              </w:rPr>
            </w:pPr>
          </w:p>
          <w:p w14:paraId="70869FB1" w14:textId="317EE883" w:rsidR="00F34514" w:rsidRPr="00257568" w:rsidRDefault="00F34514" w:rsidP="00F34514">
            <w:pPr>
              <w:rPr>
                <w:rFonts w:asciiTheme="majorHAnsi" w:hAnsiTheme="majorHAnsi" w:cstheme="majorHAnsi"/>
                <w:i/>
                <w:iCs/>
                <w:color w:val="000000" w:themeColor="text1"/>
              </w:rPr>
            </w:pPr>
            <w:r w:rsidRPr="00257568">
              <w:rPr>
                <w:rFonts w:asciiTheme="majorHAnsi" w:hAnsiTheme="majorHAnsi" w:cstheme="majorHAnsi"/>
                <w:i/>
                <w:iCs/>
                <w:color w:val="000000" w:themeColor="text1"/>
              </w:rPr>
              <w:t xml:space="preserve">Depreciation </w:t>
            </w:r>
          </w:p>
          <w:p w14:paraId="34BD884E" w14:textId="7E409182" w:rsidR="00F34514" w:rsidRPr="00257568" w:rsidRDefault="007F381D" w:rsidP="00F34514">
            <w:pPr>
              <w:spacing w:line="276" w:lineRule="auto"/>
              <w:rPr>
                <w:rFonts w:asciiTheme="majorHAnsi" w:eastAsia="Arial" w:hAnsiTheme="majorHAnsi" w:cstheme="majorHAnsi"/>
              </w:rPr>
            </w:pPr>
            <w:r w:rsidRPr="00257568">
              <w:rPr>
                <w:rFonts w:asciiTheme="majorHAnsi" w:eastAsia="Arial" w:hAnsiTheme="majorHAnsi" w:cstheme="majorHAnsi"/>
              </w:rPr>
              <w:t>We</w:t>
            </w:r>
            <w:r w:rsidR="00F34514" w:rsidRPr="00257568">
              <w:rPr>
                <w:rFonts w:asciiTheme="majorHAnsi" w:eastAsia="Arial" w:hAnsiTheme="majorHAnsi" w:cstheme="majorHAnsi"/>
              </w:rPr>
              <w:t xml:space="preserve">: </w:t>
            </w:r>
          </w:p>
          <w:p w14:paraId="6622D780" w14:textId="251D5466" w:rsidR="00F34514" w:rsidRPr="00257568" w:rsidRDefault="00094C53" w:rsidP="00652F8B">
            <w:pPr>
              <w:pStyle w:val="ListParagraph"/>
              <w:numPr>
                <w:ilvl w:val="0"/>
                <w:numId w:val="8"/>
              </w:numPr>
              <w:rPr>
                <w:rFonts w:asciiTheme="majorHAnsi" w:eastAsia="Arial" w:hAnsiTheme="majorHAnsi" w:cstheme="majorHAnsi"/>
              </w:rPr>
            </w:pPr>
            <w:r>
              <w:rPr>
                <w:rFonts w:asciiTheme="majorHAnsi" w:eastAsia="Arial" w:hAnsiTheme="majorHAnsi" w:cstheme="majorHAnsi"/>
              </w:rPr>
              <w:t>I</w:t>
            </w:r>
            <w:r w:rsidRPr="00257568">
              <w:rPr>
                <w:rFonts w:asciiTheme="majorHAnsi" w:eastAsia="Arial" w:hAnsiTheme="majorHAnsi" w:cstheme="majorHAnsi"/>
              </w:rPr>
              <w:t>denti</w:t>
            </w:r>
            <w:r>
              <w:rPr>
                <w:rFonts w:asciiTheme="majorHAnsi" w:eastAsia="Arial" w:hAnsiTheme="majorHAnsi" w:cstheme="majorHAnsi"/>
              </w:rPr>
              <w:t>fied</w:t>
            </w:r>
            <w:r w:rsidR="00F34514" w:rsidRPr="00257568">
              <w:rPr>
                <w:rFonts w:asciiTheme="majorHAnsi" w:eastAsia="Arial" w:hAnsiTheme="majorHAnsi" w:cstheme="majorHAnsi"/>
              </w:rPr>
              <w:t xml:space="preserve"> an appropriate sample of depreciation</w:t>
            </w:r>
            <w:r w:rsidR="00E003EB">
              <w:rPr>
                <w:rFonts w:asciiTheme="majorHAnsi" w:eastAsia="Arial" w:hAnsiTheme="majorHAnsi" w:cstheme="majorHAnsi"/>
              </w:rPr>
              <w:t xml:space="preserve"> charges based on risk and materiality</w:t>
            </w:r>
          </w:p>
          <w:p w14:paraId="61B2280F" w14:textId="4249DCF3" w:rsidR="00F34514" w:rsidRPr="00257568" w:rsidRDefault="00F34514" w:rsidP="00652F8B">
            <w:pPr>
              <w:pStyle w:val="ListParagraph"/>
              <w:numPr>
                <w:ilvl w:val="0"/>
                <w:numId w:val="8"/>
              </w:numPr>
              <w:rPr>
                <w:rFonts w:asciiTheme="majorHAnsi" w:eastAsiaTheme="minorEastAsia" w:hAnsiTheme="majorHAnsi" w:cstheme="majorBidi"/>
              </w:rPr>
            </w:pPr>
            <w:r w:rsidRPr="00257568">
              <w:rPr>
                <w:rFonts w:asciiTheme="majorHAnsi" w:eastAsia="Arial" w:hAnsiTheme="majorHAnsi" w:cstheme="majorBidi"/>
              </w:rPr>
              <w:t xml:space="preserve">Identified </w:t>
            </w:r>
            <w:r w:rsidR="00BA1562" w:rsidRPr="00257568">
              <w:rPr>
                <w:rFonts w:asciiTheme="majorHAnsi" w:eastAsia="Arial" w:hAnsiTheme="majorHAnsi" w:cstheme="majorBidi"/>
              </w:rPr>
              <w:t>Rimstock</w:t>
            </w:r>
            <w:r w:rsidRPr="00257568">
              <w:rPr>
                <w:rFonts w:asciiTheme="majorHAnsi" w:eastAsia="Arial" w:hAnsiTheme="majorHAnsi" w:cstheme="majorBidi"/>
              </w:rPr>
              <w:t>’s depreciation and amortisation policies from the financial statements</w:t>
            </w:r>
          </w:p>
          <w:p w14:paraId="0AB7AA22" w14:textId="130A27C0" w:rsidR="00F34514" w:rsidRPr="00257568" w:rsidRDefault="00F34514" w:rsidP="00652F8B">
            <w:pPr>
              <w:pStyle w:val="ListParagraph"/>
              <w:numPr>
                <w:ilvl w:val="0"/>
                <w:numId w:val="8"/>
              </w:numPr>
              <w:rPr>
                <w:rFonts w:asciiTheme="majorHAnsi" w:eastAsia="Arial" w:hAnsiTheme="majorHAnsi" w:cstheme="majorHAnsi"/>
              </w:rPr>
            </w:pPr>
            <w:r w:rsidRPr="00257568">
              <w:rPr>
                <w:rFonts w:asciiTheme="majorHAnsi" w:eastAsia="Arial" w:hAnsiTheme="majorHAnsi" w:cstheme="majorHAnsi"/>
              </w:rPr>
              <w:t xml:space="preserve">Requested </w:t>
            </w:r>
            <w:r w:rsidR="009E2FFA">
              <w:rPr>
                <w:rFonts w:asciiTheme="majorHAnsi" w:eastAsia="Arial" w:hAnsiTheme="majorHAnsi" w:cstheme="majorHAnsi"/>
              </w:rPr>
              <w:t xml:space="preserve">the </w:t>
            </w:r>
            <w:r w:rsidR="007F01C4" w:rsidRPr="00257568">
              <w:rPr>
                <w:rFonts w:asciiTheme="majorHAnsi" w:eastAsia="Arial" w:hAnsiTheme="majorHAnsi" w:cstheme="majorHAnsi"/>
              </w:rPr>
              <w:t xml:space="preserve">fixed asset register </w:t>
            </w:r>
            <w:r w:rsidR="0084637A" w:rsidRPr="00257568">
              <w:rPr>
                <w:rFonts w:asciiTheme="majorHAnsi" w:eastAsia="Arial" w:hAnsiTheme="majorHAnsi" w:cstheme="majorHAnsi"/>
              </w:rPr>
              <w:t xml:space="preserve">and </w:t>
            </w:r>
            <w:r w:rsidR="005D252F" w:rsidRPr="00257568">
              <w:rPr>
                <w:rFonts w:asciiTheme="majorHAnsi" w:eastAsia="Arial" w:hAnsiTheme="majorHAnsi" w:cstheme="majorHAnsi"/>
              </w:rPr>
              <w:t xml:space="preserve">selected </w:t>
            </w:r>
            <w:r w:rsidR="00E003EB">
              <w:rPr>
                <w:rFonts w:asciiTheme="majorHAnsi" w:eastAsia="Arial" w:hAnsiTheme="majorHAnsi" w:cstheme="majorHAnsi"/>
              </w:rPr>
              <w:t xml:space="preserve">the </w:t>
            </w:r>
            <w:r w:rsidRPr="00257568">
              <w:rPr>
                <w:rFonts w:asciiTheme="majorHAnsi" w:eastAsia="Arial" w:hAnsiTheme="majorHAnsi" w:cstheme="majorHAnsi"/>
              </w:rPr>
              <w:t>highest asset cost</w:t>
            </w:r>
            <w:r w:rsidR="004A574A" w:rsidRPr="00257568">
              <w:rPr>
                <w:rFonts w:asciiTheme="majorHAnsi" w:eastAsia="Arial" w:hAnsiTheme="majorHAnsi" w:cstheme="majorHAnsi"/>
              </w:rPr>
              <w:t>s</w:t>
            </w:r>
          </w:p>
          <w:p w14:paraId="6EC0A112" w14:textId="2255953F" w:rsidR="00F34514" w:rsidRPr="00257568" w:rsidRDefault="00A375AB" w:rsidP="00652F8B">
            <w:pPr>
              <w:pStyle w:val="ListParagraph"/>
              <w:numPr>
                <w:ilvl w:val="0"/>
                <w:numId w:val="8"/>
              </w:numPr>
              <w:rPr>
                <w:rFonts w:asciiTheme="majorHAnsi" w:eastAsia="Arial" w:hAnsiTheme="majorHAnsi" w:cstheme="majorHAnsi"/>
              </w:rPr>
            </w:pPr>
            <w:r>
              <w:rPr>
                <w:rFonts w:asciiTheme="majorHAnsi" w:eastAsia="Arial" w:hAnsiTheme="majorHAnsi" w:cstheme="majorHAnsi"/>
              </w:rPr>
              <w:t>Considered</w:t>
            </w:r>
            <w:r w:rsidRPr="00257568">
              <w:rPr>
                <w:rFonts w:asciiTheme="majorHAnsi" w:eastAsia="Arial" w:hAnsiTheme="majorHAnsi" w:cstheme="majorHAnsi"/>
              </w:rPr>
              <w:t xml:space="preserve"> </w:t>
            </w:r>
            <w:r w:rsidR="00F34514" w:rsidRPr="00257568">
              <w:rPr>
                <w:rFonts w:asciiTheme="majorHAnsi" w:eastAsia="Arial" w:hAnsiTheme="majorHAnsi" w:cstheme="majorHAnsi"/>
              </w:rPr>
              <w:t xml:space="preserve">depreciation </w:t>
            </w:r>
            <w:r w:rsidR="000F58EA">
              <w:rPr>
                <w:rFonts w:asciiTheme="majorHAnsi" w:eastAsia="Arial" w:hAnsiTheme="majorHAnsi" w:cstheme="majorHAnsi"/>
              </w:rPr>
              <w:t>costs</w:t>
            </w:r>
            <w:r w:rsidR="00F34514" w:rsidRPr="00257568">
              <w:rPr>
                <w:rFonts w:asciiTheme="majorHAnsi" w:eastAsia="Arial" w:hAnsiTheme="majorHAnsi" w:cstheme="majorHAnsi"/>
              </w:rPr>
              <w:t xml:space="preserve"> to assess the reasonableness of the depreciation </w:t>
            </w:r>
            <w:r w:rsidR="004E4E81" w:rsidRPr="00257568">
              <w:rPr>
                <w:rFonts w:asciiTheme="majorHAnsi" w:eastAsia="Arial" w:hAnsiTheme="majorHAnsi" w:cstheme="majorHAnsi"/>
              </w:rPr>
              <w:t>charged</w:t>
            </w:r>
            <w:r w:rsidR="00F34514" w:rsidRPr="00257568">
              <w:rPr>
                <w:rFonts w:asciiTheme="majorHAnsi" w:eastAsia="Arial" w:hAnsiTheme="majorHAnsi" w:cstheme="majorHAnsi"/>
              </w:rPr>
              <w:t xml:space="preserve"> to each </w:t>
            </w:r>
            <w:r w:rsidR="0054628A" w:rsidRPr="00257568">
              <w:rPr>
                <w:rFonts w:asciiTheme="majorHAnsi" w:eastAsia="Arial" w:hAnsiTheme="majorHAnsi" w:cstheme="majorHAnsi"/>
              </w:rPr>
              <w:t>item</w:t>
            </w:r>
            <w:r w:rsidR="00F34514" w:rsidRPr="00257568">
              <w:rPr>
                <w:rFonts w:asciiTheme="majorHAnsi" w:eastAsia="Arial" w:hAnsiTheme="majorHAnsi" w:cstheme="majorHAnsi"/>
              </w:rPr>
              <w:t xml:space="preserve">, using the original asset costs and calculations of the total expected useful economic life for each </w:t>
            </w:r>
            <w:r w:rsidR="0054628A" w:rsidRPr="00257568">
              <w:rPr>
                <w:rFonts w:asciiTheme="majorHAnsi" w:eastAsia="Arial" w:hAnsiTheme="majorHAnsi" w:cstheme="majorHAnsi"/>
              </w:rPr>
              <w:t>item</w:t>
            </w:r>
          </w:p>
          <w:p w14:paraId="6EF029F8" w14:textId="0E3D2998" w:rsidR="00F34514" w:rsidRPr="00257568" w:rsidRDefault="00F34514" w:rsidP="00652F8B">
            <w:pPr>
              <w:pStyle w:val="ListParagraph"/>
              <w:numPr>
                <w:ilvl w:val="0"/>
                <w:numId w:val="8"/>
              </w:numPr>
              <w:rPr>
                <w:rFonts w:asciiTheme="majorHAnsi" w:eastAsia="Arial" w:hAnsiTheme="majorHAnsi" w:cstheme="majorHAnsi"/>
              </w:rPr>
            </w:pPr>
            <w:r w:rsidRPr="00257568">
              <w:rPr>
                <w:rFonts w:asciiTheme="majorHAnsi" w:eastAsia="Arial" w:hAnsiTheme="majorHAnsi" w:cstheme="majorHAnsi"/>
              </w:rPr>
              <w:t xml:space="preserve">Confirmed that the fixed asset register is maintained in </w:t>
            </w:r>
            <w:r w:rsidR="00AD6C42" w:rsidRPr="00257568">
              <w:rPr>
                <w:rFonts w:asciiTheme="majorHAnsi" w:eastAsia="Arial" w:hAnsiTheme="majorHAnsi" w:cstheme="majorHAnsi"/>
              </w:rPr>
              <w:t>Navision</w:t>
            </w:r>
            <w:r w:rsidRPr="00257568">
              <w:rPr>
                <w:rFonts w:asciiTheme="majorHAnsi" w:eastAsia="Arial" w:hAnsiTheme="majorHAnsi" w:cstheme="majorHAnsi"/>
              </w:rPr>
              <w:t xml:space="preserve"> with the depreciation calculations being automated</w:t>
            </w:r>
          </w:p>
          <w:p w14:paraId="0E8707CE" w14:textId="77777777" w:rsidR="00F34514" w:rsidRPr="00257568" w:rsidRDefault="00F34514" w:rsidP="00F34514">
            <w:pPr>
              <w:rPr>
                <w:rFonts w:asciiTheme="majorHAnsi" w:eastAsia="Arial" w:hAnsiTheme="majorHAnsi" w:cstheme="majorHAnsi"/>
              </w:rPr>
            </w:pPr>
          </w:p>
          <w:p w14:paraId="6D433549" w14:textId="5B716157" w:rsidR="00F34514" w:rsidRPr="00257568" w:rsidRDefault="00F34514" w:rsidP="00F34514">
            <w:pPr>
              <w:rPr>
                <w:rFonts w:asciiTheme="majorHAnsi" w:eastAsia="Arial" w:hAnsiTheme="majorHAnsi" w:cstheme="majorBidi"/>
              </w:rPr>
            </w:pPr>
            <w:r w:rsidRPr="00257568">
              <w:rPr>
                <w:rFonts w:asciiTheme="majorHAnsi" w:eastAsia="Arial" w:hAnsiTheme="majorHAnsi" w:cstheme="majorBidi"/>
              </w:rPr>
              <w:t>We found no variances between expected and actual depreciation charged</w:t>
            </w:r>
            <w:r w:rsidR="0050205A">
              <w:rPr>
                <w:rFonts w:asciiTheme="majorHAnsi" w:eastAsia="Arial" w:hAnsiTheme="majorHAnsi" w:cstheme="majorBidi"/>
              </w:rPr>
              <w:t>, which is automatically calculated with no manual manipulation</w:t>
            </w:r>
            <w:r w:rsidRPr="00257568">
              <w:rPr>
                <w:rFonts w:asciiTheme="majorHAnsi" w:eastAsia="Arial" w:hAnsiTheme="majorHAnsi" w:cstheme="majorBidi"/>
              </w:rPr>
              <w:t xml:space="preserve">. </w:t>
            </w:r>
          </w:p>
          <w:p w14:paraId="17EF0CB8" w14:textId="77777777" w:rsidR="00F34514" w:rsidRPr="00B47C7D" w:rsidRDefault="00F34514" w:rsidP="00096E5F">
            <w:pPr>
              <w:rPr>
                <w:color w:val="C00000"/>
              </w:rPr>
            </w:pPr>
          </w:p>
          <w:p w14:paraId="2D65D495" w14:textId="4702E44F" w:rsidR="004F2155" w:rsidRPr="00257568" w:rsidRDefault="00C9678D" w:rsidP="00652F8B">
            <w:r w:rsidRPr="00257568">
              <w:rPr>
                <w:rFonts w:asciiTheme="majorHAnsi" w:hAnsiTheme="majorHAnsi" w:cstheme="majorBidi"/>
              </w:rPr>
              <w:lastRenderedPageBreak/>
              <w:t xml:space="preserve">We are satisfied that the transactional tests have been met and depreciation costs reported by </w:t>
            </w:r>
            <w:r w:rsidR="0054628A" w:rsidRPr="00257568">
              <w:rPr>
                <w:rFonts w:asciiTheme="majorHAnsi" w:hAnsiTheme="majorHAnsi" w:cstheme="majorBidi"/>
              </w:rPr>
              <w:t>Rimstock</w:t>
            </w:r>
            <w:r w:rsidRPr="00257568">
              <w:rPr>
                <w:rFonts w:asciiTheme="majorHAnsi" w:hAnsiTheme="majorHAnsi" w:cstheme="majorBidi"/>
              </w:rPr>
              <w:t xml:space="preserve"> </w:t>
            </w:r>
            <w:r w:rsidR="00E92EC2">
              <w:rPr>
                <w:rFonts w:asciiTheme="majorHAnsi" w:hAnsiTheme="majorHAnsi" w:cstheme="majorBidi"/>
              </w:rPr>
              <w:t>are</w:t>
            </w:r>
            <w:r w:rsidRPr="00257568">
              <w:rPr>
                <w:rFonts w:asciiTheme="majorHAnsi" w:hAnsiTheme="majorHAnsi" w:cstheme="majorBidi"/>
              </w:rPr>
              <w:t xml:space="preserve"> reasonably </w:t>
            </w:r>
            <w:r w:rsidR="004C7679">
              <w:rPr>
                <w:rFonts w:asciiTheme="majorHAnsi" w:hAnsiTheme="majorHAnsi" w:cstheme="majorBidi"/>
              </w:rPr>
              <w:t xml:space="preserve">relevant and </w:t>
            </w:r>
            <w:r w:rsidR="004C7679" w:rsidRPr="00257568">
              <w:rPr>
                <w:rFonts w:asciiTheme="majorHAnsi" w:hAnsiTheme="majorHAnsi" w:cstheme="majorBidi"/>
              </w:rPr>
              <w:t>accurate</w:t>
            </w:r>
            <w:r w:rsidRPr="00257568">
              <w:rPr>
                <w:rFonts w:asciiTheme="majorHAnsi" w:hAnsiTheme="majorHAnsi" w:cstheme="majorBidi"/>
              </w:rPr>
              <w:t>.</w:t>
            </w:r>
          </w:p>
        </w:tc>
      </w:tr>
      <w:tr w:rsidR="004F2155" w:rsidRPr="00CF1B9D" w14:paraId="0E49D639" w14:textId="77777777" w:rsidTr="11728AC5">
        <w:tc>
          <w:tcPr>
            <w:tcW w:w="9020" w:type="dxa"/>
            <w:gridSpan w:val="2"/>
            <w:shd w:val="clear" w:color="auto" w:fill="F2F2F2" w:themeFill="background1" w:themeFillShade="F2"/>
          </w:tcPr>
          <w:p w14:paraId="29A3DC5E" w14:textId="77777777" w:rsidR="004F2155" w:rsidRPr="00CF1B9D" w:rsidRDefault="004F2155" w:rsidP="00615B09">
            <w:pPr>
              <w:rPr>
                <w:i/>
                <w:iCs/>
                <w:sz w:val="20"/>
                <w:szCs w:val="20"/>
              </w:rPr>
            </w:pPr>
            <w:r>
              <w:rPr>
                <w:i/>
                <w:iCs/>
                <w:sz w:val="20"/>
                <w:szCs w:val="20"/>
              </w:rPr>
              <w:lastRenderedPageBreak/>
              <w:t>Please indicate the confidentiality status of the information summarised above:</w:t>
            </w:r>
          </w:p>
        </w:tc>
      </w:tr>
      <w:tr w:rsidR="00FD5FD6" w:rsidRPr="002A74B1" w14:paraId="35D9700D" w14:textId="77777777" w:rsidTr="11728AC5">
        <w:tc>
          <w:tcPr>
            <w:tcW w:w="4250" w:type="dxa"/>
            <w:shd w:val="clear" w:color="auto" w:fill="auto"/>
          </w:tcPr>
          <w:p w14:paraId="09B269BC" w14:textId="2C8DD2B8" w:rsidR="00FD5FD6" w:rsidRPr="002A74B1" w:rsidRDefault="00FD5FD6" w:rsidP="001A4E72">
            <w:pPr>
              <w:rPr>
                <w:sz w:val="20"/>
                <w:szCs w:val="20"/>
              </w:rPr>
            </w:pPr>
            <w:r w:rsidRPr="002A74B1">
              <w:rPr>
                <w:sz w:val="20"/>
                <w:szCs w:val="20"/>
              </w:rPr>
              <w:t xml:space="preserve"> </w:t>
            </w:r>
            <w:sdt>
              <w:sdtPr>
                <w:rPr>
                  <w:sz w:val="20"/>
                  <w:szCs w:val="20"/>
                </w:rPr>
                <w:id w:val="428464873"/>
                <w14:checkbox>
                  <w14:checked w14:val="1"/>
                  <w14:checkedState w14:val="2612" w14:font="MS Gothic"/>
                  <w14:uncheckedState w14:val="2610" w14:font="MS Gothic"/>
                </w14:checkbox>
              </w:sdtPr>
              <w:sdtEndPr/>
              <w:sdtContent>
                <w:r w:rsidR="00B465C3">
                  <w:rPr>
                    <w:rFonts w:ascii="MS Gothic" w:eastAsia="MS Gothic" w:hAnsi="MS Gothic" w:hint="eastAsia"/>
                    <w:sz w:val="20"/>
                    <w:szCs w:val="20"/>
                  </w:rPr>
                  <w:t>☒</w:t>
                </w:r>
              </w:sdtContent>
            </w:sdt>
            <w:r w:rsidR="003138BB" w:rsidRPr="002A74B1">
              <w:rPr>
                <w:sz w:val="20"/>
                <w:szCs w:val="20"/>
              </w:rPr>
              <w:t xml:space="preserve"> </w:t>
            </w:r>
            <w:r w:rsidRPr="002A74B1">
              <w:rPr>
                <w:sz w:val="20"/>
                <w:szCs w:val="20"/>
              </w:rPr>
              <w:t>non-confidential</w:t>
            </w:r>
          </w:p>
        </w:tc>
        <w:tc>
          <w:tcPr>
            <w:tcW w:w="4770" w:type="dxa"/>
            <w:shd w:val="clear" w:color="auto" w:fill="auto"/>
          </w:tcPr>
          <w:p w14:paraId="1C8F05AD" w14:textId="517F6014" w:rsidR="00FD5FD6" w:rsidRPr="002A74B1" w:rsidRDefault="00FD5FD6" w:rsidP="001A4E72">
            <w:pPr>
              <w:rPr>
                <w:sz w:val="20"/>
                <w:szCs w:val="20"/>
              </w:rPr>
            </w:pPr>
            <w:r w:rsidRPr="002A74B1">
              <w:rPr>
                <w:sz w:val="20"/>
                <w:szCs w:val="20"/>
              </w:rPr>
              <w:t xml:space="preserve"> </w:t>
            </w:r>
            <w:sdt>
              <w:sdtPr>
                <w:rPr>
                  <w:sz w:val="20"/>
                  <w:szCs w:val="20"/>
                </w:rPr>
                <w:id w:val="1038092081"/>
                <w14:checkbox>
                  <w14:checked w14:val="0"/>
                  <w14:checkedState w14:val="2612" w14:font="MS Gothic"/>
                  <w14:uncheckedState w14:val="2610" w14:font="MS Gothic"/>
                </w14:checkbox>
              </w:sdtPr>
              <w:sdtEndPr/>
              <w:sdtContent>
                <w:r w:rsidR="00B465C3">
                  <w:rPr>
                    <w:rFonts w:ascii="MS Gothic" w:eastAsia="MS Gothic" w:hAnsi="MS Gothic" w:hint="eastAsia"/>
                    <w:sz w:val="20"/>
                    <w:szCs w:val="20"/>
                  </w:rPr>
                  <w:t>☐</w:t>
                </w:r>
              </w:sdtContent>
            </w:sdt>
            <w:r w:rsidRPr="002A74B1">
              <w:rPr>
                <w:sz w:val="20"/>
                <w:szCs w:val="20"/>
              </w:rPr>
              <w:t xml:space="preserve"> confidential</w:t>
            </w:r>
          </w:p>
        </w:tc>
      </w:tr>
      <w:tr w:rsidR="004F2155" w:rsidRPr="00CF1B9D" w14:paraId="6340BD6A" w14:textId="77777777" w:rsidTr="11728AC5">
        <w:tc>
          <w:tcPr>
            <w:tcW w:w="9020" w:type="dxa"/>
            <w:gridSpan w:val="2"/>
            <w:shd w:val="clear" w:color="auto" w:fill="F2F2F2" w:themeFill="background1" w:themeFillShade="F2"/>
            <w:vAlign w:val="center"/>
          </w:tcPr>
          <w:p w14:paraId="51812A4D" w14:textId="1A664CD8" w:rsidR="004F2155" w:rsidRPr="00CF1B9D" w:rsidRDefault="00002EEB" w:rsidP="00615B09">
            <w:pPr>
              <w:rPr>
                <w:i/>
                <w:iCs/>
                <w:sz w:val="20"/>
                <w:szCs w:val="20"/>
              </w:rPr>
            </w:pPr>
            <w:r w:rsidRPr="00C73CB1">
              <w:rPr>
                <w:i/>
                <w:iCs/>
                <w:sz w:val="20"/>
                <w:szCs w:val="20"/>
              </w:rPr>
              <w:t xml:space="preserve">If applicable, please specify what particular information you consider to be confidential, provide reasons as to why we should treat it as such, and create a non-confidential version of it (see also </w:t>
            </w:r>
            <w:hyperlink r:id="rId23" w:anchor="how-we-handle-confidential-information" w:history="1">
              <w:r w:rsidRPr="00C73CB1">
                <w:rPr>
                  <w:rStyle w:val="Hyperlink"/>
                  <w:i/>
                  <w:iCs/>
                  <w:sz w:val="20"/>
                  <w:szCs w:val="20"/>
                </w:rPr>
                <w:t>public guidance</w:t>
              </w:r>
            </w:hyperlink>
            <w:r w:rsidRPr="00C73CB1">
              <w:rPr>
                <w:i/>
                <w:iCs/>
                <w:sz w:val="20"/>
                <w:szCs w:val="20"/>
              </w:rPr>
              <w:t>):</w:t>
            </w:r>
          </w:p>
        </w:tc>
      </w:tr>
      <w:tr w:rsidR="004F2155" w:rsidRPr="00C52B5E" w14:paraId="74D598BE" w14:textId="77777777" w:rsidTr="11728AC5">
        <w:tc>
          <w:tcPr>
            <w:tcW w:w="9020" w:type="dxa"/>
            <w:gridSpan w:val="2"/>
            <w:vAlign w:val="center"/>
          </w:tcPr>
          <w:p w14:paraId="45AF657F" w14:textId="336124B9" w:rsidR="004F2155" w:rsidRDefault="00B81152" w:rsidP="00615B09">
            <w:pPr>
              <w:rPr>
                <w:sz w:val="20"/>
                <w:szCs w:val="20"/>
              </w:rPr>
            </w:pPr>
            <w:r w:rsidRPr="00297A53">
              <w:fldChar w:fldCharType="begin"/>
            </w:r>
            <w:r w:rsidRPr="00297A53">
              <w:fldChar w:fldCharType="separate"/>
            </w:r>
            <w:r w:rsidRPr="00297A53">
              <w:rPr>
                <w:noProof/>
              </w:rPr>
              <w:t> </w:t>
            </w:r>
            <w:r w:rsidRPr="00297A53">
              <w:rPr>
                <w:noProof/>
              </w:rPr>
              <w:t> </w:t>
            </w:r>
            <w:r w:rsidRPr="00297A53">
              <w:rPr>
                <w:noProof/>
              </w:rPr>
              <w:t> </w:t>
            </w:r>
            <w:r w:rsidRPr="00297A53">
              <w:rPr>
                <w:noProof/>
              </w:rPr>
              <w:t> </w:t>
            </w:r>
            <w:r w:rsidRPr="00297A53">
              <w:rPr>
                <w:noProof/>
              </w:rPr>
              <w:t> </w:t>
            </w:r>
            <w:r w:rsidRPr="00297A53">
              <w:fldChar w:fldCharType="end"/>
            </w:r>
          </w:p>
        </w:tc>
      </w:tr>
      <w:tr w:rsidR="004F2155" w:rsidRPr="00C52B5E" w14:paraId="74BB5ED1" w14:textId="77777777" w:rsidTr="11728AC5">
        <w:tc>
          <w:tcPr>
            <w:tcW w:w="9020" w:type="dxa"/>
            <w:gridSpan w:val="2"/>
            <w:shd w:val="clear" w:color="auto" w:fill="B4C6E7" w:themeFill="accent1" w:themeFillTint="66"/>
          </w:tcPr>
          <w:p w14:paraId="4151A889" w14:textId="27130646" w:rsidR="004F2155" w:rsidRPr="00C52B5E" w:rsidRDefault="004F2155" w:rsidP="00615B09">
            <w:pPr>
              <w:rPr>
                <w:sz w:val="24"/>
                <w:szCs w:val="24"/>
              </w:rPr>
            </w:pPr>
            <w:r w:rsidRPr="00B81152">
              <w:rPr>
                <w:sz w:val="24"/>
                <w:szCs w:val="24"/>
              </w:rPr>
              <w:t>Exceptions/Findings</w:t>
            </w:r>
            <w:r w:rsidR="00117106">
              <w:rPr>
                <w:sz w:val="24"/>
                <w:szCs w:val="24"/>
              </w:rPr>
              <w:t>/Adjustments</w:t>
            </w:r>
          </w:p>
        </w:tc>
      </w:tr>
      <w:tr w:rsidR="004F2155" w:rsidRPr="00C52B5E" w14:paraId="29BB1441" w14:textId="77777777" w:rsidTr="11728AC5">
        <w:tc>
          <w:tcPr>
            <w:tcW w:w="9020" w:type="dxa"/>
            <w:gridSpan w:val="2"/>
          </w:tcPr>
          <w:p w14:paraId="533169F7" w14:textId="65690721" w:rsidR="004F2155" w:rsidRPr="00C52B5E" w:rsidRDefault="00E11647" w:rsidP="00B81152">
            <w:pPr>
              <w:rPr>
                <w:sz w:val="24"/>
                <w:szCs w:val="24"/>
              </w:rPr>
            </w:pPr>
            <w:r>
              <w:t xml:space="preserve">None. </w:t>
            </w:r>
            <w:r w:rsidR="00B81152" w:rsidRPr="00BF3148">
              <w:t xml:space="preserve"> </w:t>
            </w:r>
          </w:p>
        </w:tc>
      </w:tr>
      <w:tr w:rsidR="004F2155" w:rsidRPr="00CF1B9D" w14:paraId="1866F9B5" w14:textId="77777777" w:rsidTr="11728AC5">
        <w:tc>
          <w:tcPr>
            <w:tcW w:w="9020" w:type="dxa"/>
            <w:gridSpan w:val="2"/>
            <w:shd w:val="clear" w:color="auto" w:fill="F2F2F2" w:themeFill="background1" w:themeFillShade="F2"/>
          </w:tcPr>
          <w:p w14:paraId="0904CE32" w14:textId="77777777" w:rsidR="004F2155" w:rsidRPr="00CF1B9D" w:rsidRDefault="004F2155" w:rsidP="00615B09">
            <w:pPr>
              <w:rPr>
                <w:i/>
                <w:iCs/>
                <w:sz w:val="20"/>
                <w:szCs w:val="20"/>
              </w:rPr>
            </w:pPr>
            <w:r>
              <w:rPr>
                <w:i/>
                <w:iCs/>
                <w:sz w:val="20"/>
                <w:szCs w:val="20"/>
              </w:rPr>
              <w:t>Please indicate the confidentiality status of the information summarised above:</w:t>
            </w:r>
          </w:p>
        </w:tc>
      </w:tr>
      <w:tr w:rsidR="00FD5FD6" w:rsidRPr="002A74B1" w14:paraId="27AA9101" w14:textId="77777777" w:rsidTr="11728AC5">
        <w:tc>
          <w:tcPr>
            <w:tcW w:w="4250" w:type="dxa"/>
            <w:shd w:val="clear" w:color="auto" w:fill="auto"/>
          </w:tcPr>
          <w:p w14:paraId="43E77C73" w14:textId="73FEAF0B" w:rsidR="00FD5FD6" w:rsidRPr="002A74B1" w:rsidRDefault="00FD5FD6" w:rsidP="001A4E72">
            <w:pPr>
              <w:rPr>
                <w:sz w:val="20"/>
                <w:szCs w:val="20"/>
              </w:rPr>
            </w:pPr>
            <w:r w:rsidRPr="002A74B1">
              <w:rPr>
                <w:sz w:val="20"/>
                <w:szCs w:val="20"/>
              </w:rPr>
              <w:t xml:space="preserve"> </w:t>
            </w:r>
            <w:sdt>
              <w:sdtPr>
                <w:rPr>
                  <w:sz w:val="20"/>
                  <w:szCs w:val="20"/>
                </w:rPr>
                <w:id w:val="-1715337548"/>
                <w14:checkbox>
                  <w14:checked w14:val="1"/>
                  <w14:checkedState w14:val="2612" w14:font="MS Gothic"/>
                  <w14:uncheckedState w14:val="2610" w14:font="MS Gothic"/>
                </w14:checkbox>
              </w:sdtPr>
              <w:sdtEndPr/>
              <w:sdtContent>
                <w:r w:rsidR="00B465C3">
                  <w:rPr>
                    <w:rFonts w:ascii="MS Gothic" w:eastAsia="MS Gothic" w:hAnsi="MS Gothic" w:hint="eastAsia"/>
                    <w:sz w:val="20"/>
                    <w:szCs w:val="20"/>
                  </w:rPr>
                  <w:t>☒</w:t>
                </w:r>
              </w:sdtContent>
            </w:sdt>
            <w:r w:rsidR="003138BB" w:rsidRPr="002A74B1">
              <w:rPr>
                <w:sz w:val="20"/>
                <w:szCs w:val="20"/>
              </w:rPr>
              <w:t xml:space="preserve"> </w:t>
            </w:r>
            <w:r w:rsidRPr="002A74B1">
              <w:rPr>
                <w:sz w:val="20"/>
                <w:szCs w:val="20"/>
              </w:rPr>
              <w:t>non-confidential</w:t>
            </w:r>
          </w:p>
        </w:tc>
        <w:tc>
          <w:tcPr>
            <w:tcW w:w="4770" w:type="dxa"/>
            <w:shd w:val="clear" w:color="auto" w:fill="auto"/>
          </w:tcPr>
          <w:p w14:paraId="229E22D2" w14:textId="44A5C8C3" w:rsidR="00FD5FD6" w:rsidRPr="002A74B1" w:rsidRDefault="00333C5B" w:rsidP="001A4E72">
            <w:pPr>
              <w:rPr>
                <w:sz w:val="20"/>
                <w:szCs w:val="20"/>
              </w:rPr>
            </w:pPr>
            <w:sdt>
              <w:sdtPr>
                <w:rPr>
                  <w:sz w:val="20"/>
                  <w:szCs w:val="20"/>
                </w:rPr>
                <w:id w:val="-977449005"/>
                <w14:checkbox>
                  <w14:checked w14:val="0"/>
                  <w14:checkedState w14:val="2612" w14:font="MS Gothic"/>
                  <w14:uncheckedState w14:val="2610" w14:font="MS Gothic"/>
                </w14:checkbox>
              </w:sdtPr>
              <w:sdtEndPr/>
              <w:sdtContent>
                <w:r w:rsidR="00B465C3">
                  <w:rPr>
                    <w:rFonts w:ascii="MS Gothic" w:eastAsia="MS Gothic" w:hAnsi="MS Gothic" w:hint="eastAsia"/>
                    <w:sz w:val="20"/>
                    <w:szCs w:val="20"/>
                  </w:rPr>
                  <w:t>☐</w:t>
                </w:r>
              </w:sdtContent>
            </w:sdt>
            <w:r w:rsidR="00FD5FD6" w:rsidRPr="002A74B1">
              <w:rPr>
                <w:sz w:val="20"/>
                <w:szCs w:val="20"/>
              </w:rPr>
              <w:t xml:space="preserve"> confidential</w:t>
            </w:r>
          </w:p>
        </w:tc>
      </w:tr>
      <w:tr w:rsidR="00002EEB" w:rsidRPr="00CF1B9D" w14:paraId="7F386A87" w14:textId="77777777" w:rsidTr="11728AC5">
        <w:tc>
          <w:tcPr>
            <w:tcW w:w="9020" w:type="dxa"/>
            <w:gridSpan w:val="2"/>
            <w:shd w:val="clear" w:color="auto" w:fill="F2F2F2" w:themeFill="background1" w:themeFillShade="F2"/>
          </w:tcPr>
          <w:p w14:paraId="5985DB3C" w14:textId="1FDC9A2B" w:rsidR="00002EEB" w:rsidRPr="00CF1B9D" w:rsidRDefault="00002EEB" w:rsidP="00002EEB">
            <w:pPr>
              <w:rPr>
                <w:i/>
                <w:iCs/>
                <w:sz w:val="20"/>
                <w:szCs w:val="20"/>
              </w:rPr>
            </w:pPr>
            <w:r w:rsidRPr="006A10E9">
              <w:rPr>
                <w:i/>
                <w:iCs/>
                <w:sz w:val="20"/>
                <w:szCs w:val="20"/>
              </w:rPr>
              <w:t xml:space="preserve">If applicable, please specify what particular information you consider to be confidential, provide reasons as to why we should treat it as such, and create a non-confidential version of it (see also </w:t>
            </w:r>
            <w:hyperlink r:id="rId24" w:anchor="how-we-handle-confidential-information" w:history="1">
              <w:r w:rsidRPr="006A10E9">
                <w:rPr>
                  <w:rStyle w:val="Hyperlink"/>
                  <w:i/>
                  <w:iCs/>
                  <w:sz w:val="20"/>
                  <w:szCs w:val="20"/>
                </w:rPr>
                <w:t>public guidance</w:t>
              </w:r>
            </w:hyperlink>
            <w:r w:rsidRPr="006A10E9">
              <w:rPr>
                <w:i/>
                <w:iCs/>
                <w:sz w:val="20"/>
                <w:szCs w:val="20"/>
              </w:rPr>
              <w:t>):</w:t>
            </w:r>
          </w:p>
        </w:tc>
      </w:tr>
      <w:tr w:rsidR="004F2155" w:rsidRPr="00C52B5E" w14:paraId="05CDFC53" w14:textId="77777777" w:rsidTr="11728AC5">
        <w:tc>
          <w:tcPr>
            <w:tcW w:w="9020" w:type="dxa"/>
            <w:gridSpan w:val="2"/>
            <w:vAlign w:val="center"/>
          </w:tcPr>
          <w:p w14:paraId="325BC62A" w14:textId="7D22253E" w:rsidR="004F2155" w:rsidRDefault="00B81152" w:rsidP="00615B09">
            <w:pPr>
              <w:rPr>
                <w:sz w:val="20"/>
                <w:szCs w:val="20"/>
              </w:rPr>
            </w:pPr>
            <w:r w:rsidRPr="00297A53">
              <w:fldChar w:fldCharType="begin"/>
            </w:r>
            <w:r w:rsidRPr="00297A53">
              <w:fldChar w:fldCharType="separate"/>
            </w:r>
            <w:r w:rsidRPr="00297A53">
              <w:rPr>
                <w:noProof/>
              </w:rPr>
              <w:t> </w:t>
            </w:r>
            <w:r w:rsidRPr="00297A53">
              <w:rPr>
                <w:noProof/>
              </w:rPr>
              <w:t> </w:t>
            </w:r>
            <w:r w:rsidRPr="00297A53">
              <w:rPr>
                <w:noProof/>
              </w:rPr>
              <w:t> </w:t>
            </w:r>
            <w:r w:rsidRPr="00297A53">
              <w:rPr>
                <w:noProof/>
              </w:rPr>
              <w:t> </w:t>
            </w:r>
            <w:r w:rsidRPr="00297A53">
              <w:rPr>
                <w:noProof/>
              </w:rPr>
              <w:t> </w:t>
            </w:r>
            <w:r w:rsidRPr="00297A53">
              <w:fldChar w:fldCharType="end"/>
            </w:r>
          </w:p>
        </w:tc>
      </w:tr>
      <w:tr w:rsidR="00B81152" w:rsidRPr="00C52B5E" w14:paraId="5D48A88D" w14:textId="77777777" w:rsidTr="11728AC5">
        <w:tc>
          <w:tcPr>
            <w:tcW w:w="9020" w:type="dxa"/>
            <w:gridSpan w:val="2"/>
            <w:shd w:val="clear" w:color="auto" w:fill="B4C6E7" w:themeFill="accent1" w:themeFillTint="66"/>
          </w:tcPr>
          <w:p w14:paraId="51C06752" w14:textId="77777777" w:rsidR="00B81152" w:rsidRPr="00C52B5E" w:rsidRDefault="00B81152" w:rsidP="00615B09">
            <w:pPr>
              <w:rPr>
                <w:sz w:val="24"/>
                <w:szCs w:val="24"/>
              </w:rPr>
            </w:pPr>
            <w:r>
              <w:rPr>
                <w:sz w:val="24"/>
                <w:szCs w:val="24"/>
              </w:rPr>
              <w:t>Conclusions</w:t>
            </w:r>
          </w:p>
        </w:tc>
      </w:tr>
      <w:tr w:rsidR="002A4D01" w:rsidRPr="00C52B5E" w14:paraId="672B1DE0" w14:textId="77777777" w:rsidTr="11728AC5">
        <w:tc>
          <w:tcPr>
            <w:tcW w:w="9020" w:type="dxa"/>
            <w:gridSpan w:val="2"/>
          </w:tcPr>
          <w:p w14:paraId="6DFB925E" w14:textId="0E10AC5D" w:rsidR="002A4D01" w:rsidRPr="00257568" w:rsidRDefault="00414BEE" w:rsidP="00096E5F">
            <w:r>
              <w:t xml:space="preserve">We have verified to </w:t>
            </w:r>
            <w:r w:rsidR="00A62024" w:rsidRPr="00257568">
              <w:t xml:space="preserve">a reasonable level of assurance that the </w:t>
            </w:r>
            <w:r>
              <w:t xml:space="preserve">cost </w:t>
            </w:r>
            <w:r w:rsidR="00477E0D" w:rsidRPr="00257568">
              <w:t>data</w:t>
            </w:r>
            <w:r w:rsidR="00A62024" w:rsidRPr="00257568">
              <w:t xml:space="preserve"> </w:t>
            </w:r>
            <w:r w:rsidRPr="00257568">
              <w:t xml:space="preserve">provided by the interested party </w:t>
            </w:r>
            <w:r w:rsidR="00A62024" w:rsidRPr="00257568">
              <w:t xml:space="preserve">can be treated as </w:t>
            </w:r>
            <w:r w:rsidR="002415AA">
              <w:t xml:space="preserve">relevant, </w:t>
            </w:r>
            <w:proofErr w:type="gramStart"/>
            <w:r w:rsidR="002415AA">
              <w:t>complete</w:t>
            </w:r>
            <w:proofErr w:type="gramEnd"/>
            <w:r w:rsidR="002415AA">
              <w:t xml:space="preserve"> and accurate</w:t>
            </w:r>
            <w:r w:rsidR="00A62024" w:rsidRPr="00257568">
              <w:t xml:space="preserve"> and can therefore be used by the TRA </w:t>
            </w:r>
            <w:r w:rsidR="00F14523" w:rsidRPr="00257568">
              <w:t xml:space="preserve">for the dumping likelihood assessment, the EIT assessment, the injury likelihood assessment, and for any other purpose </w:t>
            </w:r>
            <w:r w:rsidR="00E70FCF" w:rsidRPr="00257568">
              <w:t>related to</w:t>
            </w:r>
            <w:r w:rsidR="00F14523" w:rsidRPr="00257568">
              <w:t xml:space="preserve"> this </w:t>
            </w:r>
            <w:r w:rsidR="00E70FCF" w:rsidRPr="00257568">
              <w:t>review</w:t>
            </w:r>
            <w:r w:rsidR="00F14523" w:rsidRPr="00257568">
              <w:t>.</w:t>
            </w:r>
          </w:p>
        </w:tc>
      </w:tr>
      <w:tr w:rsidR="00B81152" w:rsidRPr="00CF1B9D" w14:paraId="7B7C7B68" w14:textId="77777777" w:rsidTr="11728AC5">
        <w:tc>
          <w:tcPr>
            <w:tcW w:w="9020" w:type="dxa"/>
            <w:gridSpan w:val="2"/>
            <w:shd w:val="clear" w:color="auto" w:fill="F2F2F2" w:themeFill="background1" w:themeFillShade="F2"/>
          </w:tcPr>
          <w:p w14:paraId="2EEAA9AF" w14:textId="77777777" w:rsidR="00B81152" w:rsidRPr="00CF1B9D" w:rsidRDefault="00B81152" w:rsidP="00615B09">
            <w:pPr>
              <w:rPr>
                <w:i/>
                <w:iCs/>
                <w:sz w:val="20"/>
                <w:szCs w:val="20"/>
              </w:rPr>
            </w:pPr>
            <w:r>
              <w:rPr>
                <w:i/>
                <w:iCs/>
                <w:sz w:val="20"/>
                <w:szCs w:val="20"/>
              </w:rPr>
              <w:t>Please indicate the confidentiality status of the information summarised above:</w:t>
            </w:r>
          </w:p>
        </w:tc>
      </w:tr>
      <w:tr w:rsidR="00FD5FD6" w:rsidRPr="002A74B1" w14:paraId="567A3639" w14:textId="77777777" w:rsidTr="11728AC5">
        <w:tc>
          <w:tcPr>
            <w:tcW w:w="4250" w:type="dxa"/>
            <w:shd w:val="clear" w:color="auto" w:fill="auto"/>
          </w:tcPr>
          <w:p w14:paraId="4CD792CC" w14:textId="38FC2D42" w:rsidR="00FD5FD6" w:rsidRPr="002A74B1" w:rsidRDefault="00FD5FD6" w:rsidP="001A4E72">
            <w:pPr>
              <w:rPr>
                <w:sz w:val="20"/>
                <w:szCs w:val="20"/>
              </w:rPr>
            </w:pPr>
            <w:r w:rsidRPr="002A74B1">
              <w:rPr>
                <w:sz w:val="20"/>
                <w:szCs w:val="20"/>
              </w:rPr>
              <w:t xml:space="preserve"> </w:t>
            </w:r>
            <w:sdt>
              <w:sdtPr>
                <w:rPr>
                  <w:sz w:val="20"/>
                  <w:szCs w:val="20"/>
                </w:rPr>
                <w:id w:val="-1116751841"/>
                <w14:checkbox>
                  <w14:checked w14:val="1"/>
                  <w14:checkedState w14:val="2612" w14:font="MS Gothic"/>
                  <w14:uncheckedState w14:val="2610" w14:font="MS Gothic"/>
                </w14:checkbox>
              </w:sdtPr>
              <w:sdtEndPr/>
              <w:sdtContent>
                <w:r w:rsidR="00B465C3">
                  <w:rPr>
                    <w:rFonts w:ascii="MS Gothic" w:eastAsia="MS Gothic" w:hAnsi="MS Gothic" w:hint="eastAsia"/>
                    <w:sz w:val="20"/>
                    <w:szCs w:val="20"/>
                  </w:rPr>
                  <w:t>☒</w:t>
                </w:r>
              </w:sdtContent>
            </w:sdt>
            <w:r w:rsidR="003138BB" w:rsidRPr="002A74B1">
              <w:rPr>
                <w:sz w:val="20"/>
                <w:szCs w:val="20"/>
              </w:rPr>
              <w:t xml:space="preserve"> </w:t>
            </w:r>
            <w:r w:rsidRPr="002A74B1">
              <w:rPr>
                <w:sz w:val="20"/>
                <w:szCs w:val="20"/>
              </w:rPr>
              <w:t>non-confidential</w:t>
            </w:r>
          </w:p>
        </w:tc>
        <w:tc>
          <w:tcPr>
            <w:tcW w:w="4770" w:type="dxa"/>
            <w:shd w:val="clear" w:color="auto" w:fill="auto"/>
          </w:tcPr>
          <w:p w14:paraId="052779D9" w14:textId="4E3F9DEB" w:rsidR="00FD5FD6" w:rsidRPr="002A74B1" w:rsidRDefault="00FD5FD6" w:rsidP="001A4E72">
            <w:pPr>
              <w:rPr>
                <w:sz w:val="20"/>
                <w:szCs w:val="20"/>
              </w:rPr>
            </w:pPr>
            <w:r w:rsidRPr="002A74B1">
              <w:rPr>
                <w:sz w:val="20"/>
                <w:szCs w:val="20"/>
              </w:rPr>
              <w:t xml:space="preserve"> </w:t>
            </w:r>
            <w:sdt>
              <w:sdtPr>
                <w:rPr>
                  <w:sz w:val="20"/>
                  <w:szCs w:val="20"/>
                </w:rPr>
                <w:id w:val="-801004315"/>
                <w14:checkbox>
                  <w14:checked w14:val="0"/>
                  <w14:checkedState w14:val="2612" w14:font="MS Gothic"/>
                  <w14:uncheckedState w14:val="2610" w14:font="MS Gothic"/>
                </w14:checkbox>
              </w:sdtPr>
              <w:sdtEndPr/>
              <w:sdtContent>
                <w:r w:rsidR="00B465C3">
                  <w:rPr>
                    <w:rFonts w:ascii="MS Gothic" w:eastAsia="MS Gothic" w:hAnsi="MS Gothic" w:hint="eastAsia"/>
                    <w:sz w:val="20"/>
                    <w:szCs w:val="20"/>
                  </w:rPr>
                  <w:t>☐</w:t>
                </w:r>
              </w:sdtContent>
            </w:sdt>
            <w:r w:rsidRPr="002A74B1">
              <w:rPr>
                <w:sz w:val="20"/>
                <w:szCs w:val="20"/>
              </w:rPr>
              <w:t xml:space="preserve"> confidential</w:t>
            </w:r>
          </w:p>
        </w:tc>
      </w:tr>
      <w:tr w:rsidR="00FC2F56" w:rsidRPr="00CF1B9D" w14:paraId="2FAEEFB8" w14:textId="77777777" w:rsidTr="11728AC5">
        <w:tc>
          <w:tcPr>
            <w:tcW w:w="9020" w:type="dxa"/>
            <w:gridSpan w:val="2"/>
            <w:shd w:val="clear" w:color="auto" w:fill="F2F2F2" w:themeFill="background1" w:themeFillShade="F2"/>
          </w:tcPr>
          <w:p w14:paraId="1EEAC5B2" w14:textId="34F4A222" w:rsidR="00FC2F56" w:rsidRPr="00CF1B9D" w:rsidRDefault="00FC2F56" w:rsidP="00FC2F56">
            <w:pPr>
              <w:rPr>
                <w:i/>
                <w:iCs/>
                <w:sz w:val="20"/>
                <w:szCs w:val="20"/>
              </w:rPr>
            </w:pPr>
            <w:r w:rsidRPr="0091490C">
              <w:rPr>
                <w:i/>
                <w:iCs/>
                <w:sz w:val="20"/>
                <w:szCs w:val="20"/>
              </w:rPr>
              <w:t xml:space="preserve">If applicable, please specify what particular information you consider to be confidential, provide reasons as to why we should treat it as such, and create a non-confidential version of it (see also </w:t>
            </w:r>
            <w:hyperlink r:id="rId25" w:anchor="how-we-handle-confidential-information" w:history="1">
              <w:r w:rsidRPr="0091490C">
                <w:rPr>
                  <w:rStyle w:val="Hyperlink"/>
                  <w:i/>
                  <w:iCs/>
                  <w:sz w:val="20"/>
                  <w:szCs w:val="20"/>
                </w:rPr>
                <w:t>public guidance</w:t>
              </w:r>
            </w:hyperlink>
            <w:r w:rsidRPr="0091490C">
              <w:rPr>
                <w:i/>
                <w:iCs/>
                <w:sz w:val="20"/>
                <w:szCs w:val="20"/>
              </w:rPr>
              <w:t>):</w:t>
            </w:r>
          </w:p>
        </w:tc>
      </w:tr>
      <w:tr w:rsidR="00B81152" w:rsidRPr="00C52B5E" w14:paraId="5CD99A37" w14:textId="77777777" w:rsidTr="11728AC5">
        <w:tc>
          <w:tcPr>
            <w:tcW w:w="9020" w:type="dxa"/>
            <w:gridSpan w:val="2"/>
            <w:vAlign w:val="center"/>
          </w:tcPr>
          <w:p w14:paraId="652F2635" w14:textId="4F836B13" w:rsidR="00B81152" w:rsidRDefault="00B81152" w:rsidP="00615B09">
            <w:pPr>
              <w:rPr>
                <w:sz w:val="20"/>
                <w:szCs w:val="20"/>
              </w:rPr>
            </w:pPr>
            <w:r w:rsidRPr="00297A53">
              <w:fldChar w:fldCharType="begin"/>
            </w:r>
            <w:r w:rsidRPr="00297A53">
              <w:fldChar w:fldCharType="separate"/>
            </w:r>
            <w:r w:rsidRPr="00297A53">
              <w:rPr>
                <w:noProof/>
              </w:rPr>
              <w:t> </w:t>
            </w:r>
            <w:r w:rsidRPr="00297A53">
              <w:rPr>
                <w:noProof/>
              </w:rPr>
              <w:t> </w:t>
            </w:r>
            <w:r w:rsidRPr="00297A53">
              <w:rPr>
                <w:noProof/>
              </w:rPr>
              <w:t> </w:t>
            </w:r>
            <w:r w:rsidRPr="00297A53">
              <w:rPr>
                <w:noProof/>
              </w:rPr>
              <w:t> </w:t>
            </w:r>
            <w:r w:rsidRPr="00297A53">
              <w:rPr>
                <w:noProof/>
              </w:rPr>
              <w:t> </w:t>
            </w:r>
            <w:r w:rsidRPr="00297A53">
              <w:fldChar w:fldCharType="end"/>
            </w:r>
          </w:p>
        </w:tc>
      </w:tr>
    </w:tbl>
    <w:p w14:paraId="66FF63FC" w14:textId="77777777" w:rsidR="003B5B6C" w:rsidRDefault="003B5B6C" w:rsidP="00943D11">
      <w:pPr>
        <w:pStyle w:val="Heading2"/>
        <w:spacing w:before="0" w:line="22" w:lineRule="atLeast"/>
        <w:rPr>
          <w:color w:val="auto"/>
        </w:rPr>
      </w:pPr>
    </w:p>
    <w:p w14:paraId="2F2772C1" w14:textId="77777777" w:rsidR="00253511" w:rsidRPr="00DA3249" w:rsidRDefault="00253511">
      <w:pPr>
        <w:rPr>
          <w:rFonts w:asciiTheme="majorHAnsi" w:eastAsiaTheme="majorEastAsia" w:hAnsiTheme="majorHAnsi" w:cstheme="majorBidi"/>
          <w:sz w:val="28"/>
          <w:szCs w:val="28"/>
        </w:rPr>
      </w:pPr>
      <w:r w:rsidRPr="00DA3249">
        <w:rPr>
          <w:sz w:val="28"/>
          <w:szCs w:val="28"/>
        </w:rPr>
        <w:br w:type="page"/>
      </w:r>
    </w:p>
    <w:p w14:paraId="783A9B1D" w14:textId="0807D29C" w:rsidR="009529C0" w:rsidRPr="00652F8B" w:rsidRDefault="00B81152" w:rsidP="009529C0">
      <w:pPr>
        <w:pStyle w:val="Heading2"/>
        <w:spacing w:before="0" w:line="22" w:lineRule="atLeast"/>
        <w:rPr>
          <w:sz w:val="28"/>
          <w:szCs w:val="28"/>
          <w:lang w:val="nl-NL"/>
        </w:rPr>
      </w:pPr>
      <w:bookmarkStart w:id="8" w:name="_Toc109988970"/>
      <w:r w:rsidRPr="00652F8B">
        <w:rPr>
          <w:color w:val="auto"/>
          <w:sz w:val="28"/>
          <w:szCs w:val="28"/>
          <w:lang w:val="nl-NL"/>
        </w:rPr>
        <w:lastRenderedPageBreak/>
        <w:t>D</w:t>
      </w:r>
      <w:r w:rsidR="003F719F" w:rsidRPr="00652F8B">
        <w:rPr>
          <w:color w:val="auto"/>
          <w:sz w:val="28"/>
          <w:szCs w:val="28"/>
          <w:lang w:val="nl-NL"/>
        </w:rPr>
        <w:t>.</w:t>
      </w:r>
      <w:r w:rsidR="009529C0" w:rsidRPr="00652F8B">
        <w:rPr>
          <w:color w:val="auto"/>
          <w:sz w:val="28"/>
          <w:szCs w:val="28"/>
          <w:lang w:val="nl-NL"/>
        </w:rPr>
        <w:t xml:space="preserve"> </w:t>
      </w:r>
      <w:r w:rsidRPr="00652F8B">
        <w:rPr>
          <w:color w:val="auto"/>
          <w:sz w:val="28"/>
          <w:szCs w:val="28"/>
          <w:lang w:val="nl-NL"/>
        </w:rPr>
        <w:t>Sales</w:t>
      </w:r>
      <w:bookmarkEnd w:id="8"/>
    </w:p>
    <w:p w14:paraId="6FA98FAC" w14:textId="77777777" w:rsidR="009529C0" w:rsidRPr="00652F8B" w:rsidRDefault="009529C0" w:rsidP="009529C0">
      <w:pPr>
        <w:spacing w:after="0" w:line="22" w:lineRule="atLeast"/>
        <w:rPr>
          <w:sz w:val="20"/>
          <w:szCs w:val="18"/>
          <w:lang w:val="nl-NL"/>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firstRow="1" w:lastRow="0" w:firstColumn="1" w:lastColumn="0" w:noHBand="0" w:noVBand="1"/>
      </w:tblPr>
      <w:tblGrid>
        <w:gridCol w:w="4250"/>
        <w:gridCol w:w="4770"/>
      </w:tblGrid>
      <w:tr w:rsidR="009529C0" w:rsidRPr="00C52B5E" w14:paraId="41EE6DCC" w14:textId="77777777" w:rsidTr="00153468">
        <w:tc>
          <w:tcPr>
            <w:tcW w:w="9020" w:type="dxa"/>
            <w:gridSpan w:val="2"/>
            <w:shd w:val="clear" w:color="auto" w:fill="B4C6E7" w:themeFill="accent1" w:themeFillTint="66"/>
          </w:tcPr>
          <w:p w14:paraId="56F9A2FB" w14:textId="5FCC3760" w:rsidR="009529C0" w:rsidRPr="00C52B5E" w:rsidRDefault="009529C0" w:rsidP="00153468">
            <w:pPr>
              <w:rPr>
                <w:sz w:val="24"/>
                <w:szCs w:val="24"/>
              </w:rPr>
            </w:pPr>
            <w:r w:rsidRPr="00C52B5E">
              <w:rPr>
                <w:sz w:val="24"/>
                <w:szCs w:val="24"/>
              </w:rPr>
              <w:t xml:space="preserve">What information was </w:t>
            </w:r>
            <w:r w:rsidR="009465FD">
              <w:rPr>
                <w:sz w:val="24"/>
                <w:szCs w:val="24"/>
              </w:rPr>
              <w:t>verified</w:t>
            </w:r>
          </w:p>
        </w:tc>
      </w:tr>
      <w:tr w:rsidR="009529C0" w:rsidRPr="00C52B5E" w14:paraId="64A4C69C" w14:textId="77777777" w:rsidTr="00153468">
        <w:tc>
          <w:tcPr>
            <w:tcW w:w="9020" w:type="dxa"/>
            <w:gridSpan w:val="2"/>
          </w:tcPr>
          <w:p w14:paraId="0E8F0726" w14:textId="200AEEE9" w:rsidR="00CB57FC" w:rsidRDefault="00CB57FC" w:rsidP="00CB57FC">
            <w:pPr>
              <w:rPr>
                <w:rFonts w:asciiTheme="majorHAnsi" w:hAnsiTheme="majorHAnsi" w:cstheme="majorHAnsi"/>
                <w:u w:val="single"/>
              </w:rPr>
            </w:pPr>
            <w:r w:rsidRPr="003D594E">
              <w:rPr>
                <w:rFonts w:asciiTheme="majorHAnsi" w:hAnsiTheme="majorHAnsi" w:cstheme="majorHAnsi"/>
                <w:u w:val="single"/>
              </w:rPr>
              <w:t xml:space="preserve">Upwards verification </w:t>
            </w:r>
          </w:p>
          <w:p w14:paraId="2461E5FA" w14:textId="632371F8" w:rsidR="00B50289" w:rsidRPr="00024488" w:rsidRDefault="00B50289" w:rsidP="00B50289">
            <w:pPr>
              <w:spacing w:line="22" w:lineRule="atLeast"/>
            </w:pPr>
            <w:r>
              <w:t>We compare</w:t>
            </w:r>
            <w:r w:rsidR="00445650">
              <w:t>d</w:t>
            </w:r>
            <w:r>
              <w:t xml:space="preserve"> POI sales data with audited financial accounts, to ensure the data we are relying on is complete, accurate</w:t>
            </w:r>
            <w:r w:rsidR="00445650">
              <w:t xml:space="preserve">, </w:t>
            </w:r>
            <w:r>
              <w:t>and relevant.</w:t>
            </w:r>
          </w:p>
          <w:p w14:paraId="201201BE" w14:textId="77777777" w:rsidR="00CB57FC" w:rsidRDefault="00CB57FC" w:rsidP="00CB57FC">
            <w:pPr>
              <w:rPr>
                <w:rFonts w:asciiTheme="majorHAnsi" w:hAnsiTheme="majorHAnsi" w:cstheme="majorBidi"/>
                <w:color w:val="C00000"/>
              </w:rPr>
            </w:pPr>
          </w:p>
          <w:p w14:paraId="6DD9A4B2" w14:textId="09BDE739" w:rsidR="00CB57FC" w:rsidRPr="003D594E" w:rsidRDefault="007F381D" w:rsidP="00CB57FC">
            <w:pPr>
              <w:rPr>
                <w:rFonts w:asciiTheme="majorHAnsi" w:hAnsiTheme="majorHAnsi" w:cstheme="majorHAnsi"/>
              </w:rPr>
            </w:pPr>
            <w:r>
              <w:rPr>
                <w:rFonts w:asciiTheme="majorHAnsi" w:hAnsiTheme="majorHAnsi" w:cstheme="majorHAnsi"/>
              </w:rPr>
              <w:t>We</w:t>
            </w:r>
            <w:r w:rsidR="00CB57FC" w:rsidRPr="003D594E">
              <w:rPr>
                <w:rFonts w:asciiTheme="majorHAnsi" w:hAnsiTheme="majorHAnsi" w:cstheme="majorHAnsi"/>
              </w:rPr>
              <w:t xml:space="preserve"> reviewed</w:t>
            </w:r>
            <w:r w:rsidR="0037262A">
              <w:rPr>
                <w:rFonts w:asciiTheme="majorHAnsi" w:hAnsiTheme="majorHAnsi" w:cstheme="majorHAnsi"/>
              </w:rPr>
              <w:t xml:space="preserve"> </w:t>
            </w:r>
            <w:r w:rsidR="0037262A" w:rsidRPr="00652F8B">
              <w:rPr>
                <w:rFonts w:asciiTheme="majorHAnsi" w:hAnsiTheme="majorHAnsi" w:cstheme="majorHAnsi"/>
              </w:rPr>
              <w:t>Rimstock’s</w:t>
            </w:r>
            <w:r w:rsidR="00CB57FC" w:rsidRPr="003D594E">
              <w:rPr>
                <w:rFonts w:asciiTheme="majorHAnsi" w:hAnsiTheme="majorHAnsi" w:cstheme="majorHAnsi"/>
              </w:rPr>
              <w:t>:</w:t>
            </w:r>
          </w:p>
          <w:p w14:paraId="247D28C3" w14:textId="61D816ED" w:rsidR="00CB57FC" w:rsidRPr="00652F8B" w:rsidRDefault="00CB57FC" w:rsidP="00652F8B">
            <w:pPr>
              <w:pStyle w:val="ListParagraph"/>
              <w:numPr>
                <w:ilvl w:val="0"/>
                <w:numId w:val="8"/>
              </w:numPr>
              <w:rPr>
                <w:rFonts w:asciiTheme="majorHAnsi" w:hAnsiTheme="majorHAnsi" w:cstheme="majorHAnsi"/>
              </w:rPr>
            </w:pPr>
            <w:r w:rsidRPr="00652F8B">
              <w:rPr>
                <w:rFonts w:asciiTheme="majorHAnsi" w:hAnsiTheme="majorHAnsi" w:cstheme="majorHAnsi"/>
              </w:rPr>
              <w:t>transaction listing figures for domestic and exports sales</w:t>
            </w:r>
          </w:p>
          <w:p w14:paraId="70918493" w14:textId="704C62C7" w:rsidR="00CB57FC" w:rsidRPr="00652F8B" w:rsidRDefault="00CB57FC" w:rsidP="00652F8B">
            <w:pPr>
              <w:pStyle w:val="ListParagraph"/>
              <w:numPr>
                <w:ilvl w:val="0"/>
                <w:numId w:val="8"/>
              </w:numPr>
              <w:rPr>
                <w:rFonts w:asciiTheme="majorHAnsi" w:hAnsiTheme="majorHAnsi" w:cstheme="majorHAnsi"/>
              </w:rPr>
            </w:pPr>
            <w:r w:rsidRPr="00652F8B">
              <w:rPr>
                <w:rFonts w:asciiTheme="majorHAnsi" w:hAnsiTheme="majorHAnsi" w:cstheme="majorHAnsi"/>
              </w:rPr>
              <w:t>total sales reconciliation figures for the POI</w:t>
            </w:r>
          </w:p>
          <w:p w14:paraId="1997DD09" w14:textId="002D9858" w:rsidR="00CB57FC" w:rsidRPr="00652F8B" w:rsidRDefault="00465051" w:rsidP="00652F8B">
            <w:pPr>
              <w:pStyle w:val="ListParagraph"/>
              <w:numPr>
                <w:ilvl w:val="0"/>
                <w:numId w:val="8"/>
              </w:numPr>
              <w:rPr>
                <w:rFonts w:asciiTheme="majorHAnsi" w:hAnsiTheme="majorHAnsi" w:cstheme="majorBidi"/>
              </w:rPr>
            </w:pPr>
            <w:r>
              <w:rPr>
                <w:rFonts w:asciiTheme="majorHAnsi" w:eastAsia="Arial" w:hAnsiTheme="majorHAnsi" w:cstheme="majorBidi"/>
                <w:color w:val="000000" w:themeColor="text1"/>
              </w:rPr>
              <w:t xml:space="preserve">monthly </w:t>
            </w:r>
            <w:r w:rsidRPr="00257568">
              <w:rPr>
                <w:rFonts w:asciiTheme="majorHAnsi" w:eastAsia="Arial" w:hAnsiTheme="majorHAnsi" w:cstheme="majorBidi"/>
                <w:color w:val="000000" w:themeColor="text1"/>
              </w:rPr>
              <w:t>management accounts</w:t>
            </w:r>
            <w:r>
              <w:rPr>
                <w:rFonts w:asciiTheme="majorHAnsi" w:eastAsia="Arial" w:hAnsiTheme="majorHAnsi" w:cstheme="majorBidi"/>
                <w:color w:val="000000" w:themeColor="text1"/>
              </w:rPr>
              <w:t xml:space="preserve"> </w:t>
            </w:r>
            <w:r w:rsidRPr="00257568">
              <w:rPr>
                <w:rFonts w:asciiTheme="majorHAnsi" w:eastAsia="Arial" w:hAnsiTheme="majorHAnsi" w:cstheme="majorBidi"/>
                <w:color w:val="000000" w:themeColor="text1"/>
              </w:rPr>
              <w:t xml:space="preserve">for the financial year to 31 December 2020 </w:t>
            </w:r>
            <w:r>
              <w:rPr>
                <w:rFonts w:asciiTheme="majorHAnsi" w:eastAsia="Arial" w:hAnsiTheme="majorHAnsi" w:cstheme="majorBidi"/>
                <w:color w:val="000000" w:themeColor="text1"/>
              </w:rPr>
              <w:t>and</w:t>
            </w:r>
            <w:r w:rsidRPr="00257568">
              <w:rPr>
                <w:rFonts w:asciiTheme="majorHAnsi" w:eastAsia="Arial" w:hAnsiTheme="majorHAnsi" w:cstheme="majorBidi"/>
                <w:color w:val="000000" w:themeColor="text1"/>
              </w:rPr>
              <w:t xml:space="preserve"> the</w:t>
            </w:r>
            <w:r>
              <w:rPr>
                <w:rFonts w:asciiTheme="majorHAnsi" w:eastAsia="Arial" w:hAnsiTheme="majorHAnsi" w:cstheme="majorBidi"/>
                <w:color w:val="000000" w:themeColor="text1"/>
              </w:rPr>
              <w:t>ir</w:t>
            </w:r>
            <w:r w:rsidRPr="00257568">
              <w:rPr>
                <w:rFonts w:asciiTheme="majorHAnsi" w:eastAsia="Arial" w:hAnsiTheme="majorHAnsi" w:cstheme="majorBidi"/>
                <w:color w:val="000000" w:themeColor="text1"/>
              </w:rPr>
              <w:t xml:space="preserve"> </w:t>
            </w:r>
            <w:r>
              <w:rPr>
                <w:rFonts w:asciiTheme="majorHAnsi" w:eastAsia="Arial" w:hAnsiTheme="majorHAnsi" w:cstheme="majorBidi"/>
                <w:color w:val="000000" w:themeColor="text1"/>
              </w:rPr>
              <w:t xml:space="preserve">audited </w:t>
            </w:r>
            <w:r w:rsidRPr="00257568">
              <w:rPr>
                <w:rFonts w:asciiTheme="majorHAnsi" w:eastAsia="Arial" w:hAnsiTheme="majorHAnsi" w:cstheme="majorBidi"/>
                <w:color w:val="000000" w:themeColor="text1"/>
              </w:rPr>
              <w:t>statutory accounts of the same period</w:t>
            </w:r>
          </w:p>
          <w:p w14:paraId="72076FD1" w14:textId="703A0EC7" w:rsidR="00CB57FC" w:rsidRPr="00652F8B" w:rsidRDefault="00CB57FC" w:rsidP="00652F8B">
            <w:pPr>
              <w:pStyle w:val="ListParagraph"/>
              <w:numPr>
                <w:ilvl w:val="0"/>
                <w:numId w:val="8"/>
              </w:numPr>
              <w:rPr>
                <w:rFonts w:asciiTheme="majorHAnsi" w:hAnsiTheme="majorHAnsi" w:cstheme="majorHAnsi"/>
              </w:rPr>
            </w:pPr>
            <w:r w:rsidRPr="00652F8B">
              <w:rPr>
                <w:rFonts w:asciiTheme="majorHAnsi" w:hAnsiTheme="majorHAnsi" w:cstheme="majorHAnsi"/>
              </w:rPr>
              <w:t xml:space="preserve">reconciliation of its management accounts to its audited financial statements </w:t>
            </w:r>
          </w:p>
          <w:p w14:paraId="2259A50E" w14:textId="77777777" w:rsidR="00CB57FC" w:rsidRPr="003D594E" w:rsidRDefault="00CB57FC" w:rsidP="00CB57FC">
            <w:pPr>
              <w:rPr>
                <w:rFonts w:asciiTheme="majorHAnsi" w:hAnsiTheme="majorHAnsi" w:cstheme="majorHAnsi"/>
              </w:rPr>
            </w:pPr>
          </w:p>
          <w:p w14:paraId="641DD4F0" w14:textId="7E55EBF1" w:rsidR="00CB57FC" w:rsidRPr="003D594E" w:rsidRDefault="00CB57FC" w:rsidP="00CB57FC">
            <w:pPr>
              <w:rPr>
                <w:rFonts w:asciiTheme="majorHAnsi" w:hAnsiTheme="majorHAnsi" w:cstheme="majorHAnsi"/>
                <w:u w:val="single"/>
              </w:rPr>
            </w:pPr>
            <w:r w:rsidRPr="003D594E">
              <w:rPr>
                <w:rFonts w:asciiTheme="majorHAnsi" w:hAnsiTheme="majorHAnsi" w:cstheme="majorHAnsi"/>
                <w:u w:val="single"/>
              </w:rPr>
              <w:t>Downwards verification</w:t>
            </w:r>
          </w:p>
          <w:p w14:paraId="39B0E053" w14:textId="3AFA1C2D" w:rsidR="00276523" w:rsidRDefault="00276523" w:rsidP="00276523">
            <w:pPr>
              <w:spacing w:line="22" w:lineRule="atLeast"/>
            </w:pPr>
            <w:r>
              <w:t xml:space="preserve">We </w:t>
            </w:r>
            <w:r w:rsidR="00253DD5">
              <w:t>sought to</w:t>
            </w:r>
            <w:r>
              <w:t xml:space="preserve"> identify anomalies, outliers, differences</w:t>
            </w:r>
            <w:r w:rsidR="00381DCB">
              <w:t>,</w:t>
            </w:r>
            <w:r>
              <w:t xml:space="preserve"> and trends in </w:t>
            </w:r>
            <w:r w:rsidR="00624FB4">
              <w:t xml:space="preserve">the </w:t>
            </w:r>
            <w:r>
              <w:t xml:space="preserve">data </w:t>
            </w:r>
            <w:r w:rsidR="00624FB4">
              <w:t xml:space="preserve">provided </w:t>
            </w:r>
            <w:r>
              <w:t>to highlight high-risk areas. From this we select</w:t>
            </w:r>
            <w:r w:rsidR="00253DD5">
              <w:t>ed</w:t>
            </w:r>
            <w:r>
              <w:t xml:space="preserve"> a sample of transactions on a risk basis to test accuracy and relevance of the information provided.</w:t>
            </w:r>
          </w:p>
          <w:p w14:paraId="0D1A02A9" w14:textId="77777777" w:rsidR="00276523" w:rsidRDefault="00276523" w:rsidP="00276523">
            <w:pPr>
              <w:spacing w:line="22" w:lineRule="atLeast"/>
            </w:pPr>
          </w:p>
          <w:p w14:paraId="0A62C0D4" w14:textId="40DB79CA" w:rsidR="00CB57FC" w:rsidRPr="006952CE" w:rsidRDefault="00663499" w:rsidP="00CB57FC">
            <w:pPr>
              <w:rPr>
                <w:rFonts w:asciiTheme="majorHAnsi" w:eastAsiaTheme="minorEastAsia" w:hAnsiTheme="majorHAnsi" w:cstheme="majorHAnsi"/>
              </w:rPr>
            </w:pPr>
            <w:r>
              <w:rPr>
                <w:rFonts w:asciiTheme="majorHAnsi" w:hAnsiTheme="majorHAnsi" w:cstheme="majorHAnsi"/>
              </w:rPr>
              <w:t>We</w:t>
            </w:r>
            <w:r w:rsidR="00CB57FC" w:rsidRPr="006952CE">
              <w:rPr>
                <w:rFonts w:asciiTheme="majorHAnsi" w:hAnsiTheme="majorHAnsi" w:cstheme="majorHAnsi"/>
              </w:rPr>
              <w:t xml:space="preserve"> reviewed</w:t>
            </w:r>
            <w:r w:rsidR="0037262A">
              <w:rPr>
                <w:rFonts w:asciiTheme="majorHAnsi" w:hAnsiTheme="majorHAnsi" w:cstheme="majorHAnsi"/>
              </w:rPr>
              <w:t xml:space="preserve"> </w:t>
            </w:r>
            <w:r w:rsidR="0037262A" w:rsidRPr="00652F8B">
              <w:rPr>
                <w:rFonts w:asciiTheme="majorHAnsi" w:hAnsiTheme="majorHAnsi" w:cstheme="majorHAnsi"/>
              </w:rPr>
              <w:t>Rimstock’s</w:t>
            </w:r>
            <w:r w:rsidR="00CB57FC" w:rsidRPr="006952CE">
              <w:rPr>
                <w:rFonts w:asciiTheme="majorHAnsi" w:hAnsiTheme="majorHAnsi" w:cstheme="majorHAnsi"/>
              </w:rPr>
              <w:t>:</w:t>
            </w:r>
          </w:p>
          <w:p w14:paraId="61E77C63" w14:textId="33E22AB2" w:rsidR="00CB57FC" w:rsidRPr="00652F8B" w:rsidRDefault="00CB57FC" w:rsidP="00652F8B">
            <w:pPr>
              <w:pStyle w:val="ListParagraph"/>
              <w:numPr>
                <w:ilvl w:val="0"/>
                <w:numId w:val="8"/>
              </w:numPr>
              <w:rPr>
                <w:rFonts w:asciiTheme="majorHAnsi" w:eastAsiaTheme="minorEastAsia" w:hAnsiTheme="majorHAnsi" w:cstheme="majorHAnsi"/>
              </w:rPr>
            </w:pPr>
            <w:r w:rsidRPr="00652F8B">
              <w:rPr>
                <w:rFonts w:asciiTheme="majorHAnsi" w:hAnsiTheme="majorHAnsi" w:cstheme="majorHAnsi"/>
              </w:rPr>
              <w:t>sales documents for a risk-based sample of domestic and export sales,</w:t>
            </w:r>
          </w:p>
          <w:p w14:paraId="40785D6C" w14:textId="05FB8D50" w:rsidR="009529C0" w:rsidRPr="001E2579" w:rsidRDefault="00CB57FC" w:rsidP="00B47C7D">
            <w:pPr>
              <w:pStyle w:val="ListParagraph"/>
              <w:numPr>
                <w:ilvl w:val="0"/>
                <w:numId w:val="8"/>
              </w:numPr>
            </w:pPr>
            <w:r w:rsidRPr="00652F8B">
              <w:rPr>
                <w:rFonts w:asciiTheme="majorHAnsi" w:hAnsiTheme="majorHAnsi" w:cstheme="majorHAnsi"/>
              </w:rPr>
              <w:t>sales revenue recognition policy</w:t>
            </w:r>
            <w:r w:rsidR="00D12519">
              <w:rPr>
                <w:rFonts w:asciiTheme="majorHAnsi" w:hAnsiTheme="majorHAnsi" w:cstheme="majorHAnsi"/>
              </w:rPr>
              <w:t xml:space="preserve"> – turnover</w:t>
            </w:r>
            <w:r w:rsidRPr="00652F8B">
              <w:rPr>
                <w:rFonts w:asciiTheme="majorHAnsi" w:hAnsiTheme="majorHAnsi" w:cstheme="majorHAnsi"/>
              </w:rPr>
              <w:t xml:space="preserve">, which is stated net of value added tax, represents amounts invoiced to third parties and group companies and is attributable to the manufacture of </w:t>
            </w:r>
            <w:r w:rsidR="009256AC" w:rsidRPr="00652F8B">
              <w:rPr>
                <w:rFonts w:asciiTheme="majorHAnsi" w:hAnsiTheme="majorHAnsi" w:cstheme="majorHAnsi"/>
              </w:rPr>
              <w:t>aluminium</w:t>
            </w:r>
            <w:r w:rsidR="00006AE6" w:rsidRPr="00652F8B">
              <w:rPr>
                <w:rFonts w:asciiTheme="majorHAnsi" w:hAnsiTheme="majorHAnsi" w:cstheme="majorHAnsi"/>
              </w:rPr>
              <w:t xml:space="preserve"> r</w:t>
            </w:r>
            <w:r w:rsidR="00123174" w:rsidRPr="00652F8B">
              <w:rPr>
                <w:rFonts w:asciiTheme="majorHAnsi" w:hAnsiTheme="majorHAnsi" w:cstheme="majorHAnsi"/>
              </w:rPr>
              <w:t>oad wheels</w:t>
            </w:r>
            <w:r w:rsidR="00D12519">
              <w:rPr>
                <w:rFonts w:asciiTheme="majorHAnsi" w:hAnsiTheme="majorHAnsi" w:cstheme="majorHAnsi"/>
              </w:rPr>
              <w:t>; t</w:t>
            </w:r>
            <w:r w:rsidRPr="00652F8B">
              <w:rPr>
                <w:rFonts w:asciiTheme="majorHAnsi" w:hAnsiTheme="majorHAnsi" w:cstheme="majorHAnsi"/>
              </w:rPr>
              <w:t>urnover is recognised upon shipment</w:t>
            </w:r>
          </w:p>
        </w:tc>
      </w:tr>
      <w:tr w:rsidR="009529C0" w:rsidRPr="00CF1B9D" w14:paraId="3D6D3B85" w14:textId="77777777" w:rsidTr="00153468">
        <w:tc>
          <w:tcPr>
            <w:tcW w:w="9020" w:type="dxa"/>
            <w:gridSpan w:val="2"/>
            <w:shd w:val="clear" w:color="auto" w:fill="F2F2F2" w:themeFill="background1" w:themeFillShade="F2"/>
          </w:tcPr>
          <w:p w14:paraId="2064285D" w14:textId="77777777" w:rsidR="009529C0" w:rsidRPr="00CF1B9D" w:rsidRDefault="009529C0" w:rsidP="00153468">
            <w:pPr>
              <w:rPr>
                <w:i/>
                <w:iCs/>
                <w:sz w:val="20"/>
                <w:szCs w:val="20"/>
              </w:rPr>
            </w:pPr>
            <w:r>
              <w:rPr>
                <w:i/>
                <w:iCs/>
                <w:sz w:val="20"/>
                <w:szCs w:val="20"/>
              </w:rPr>
              <w:t>Please indicate the confidentiality status of the information summarised above:</w:t>
            </w:r>
          </w:p>
        </w:tc>
      </w:tr>
      <w:tr w:rsidR="00FD5FD6" w:rsidRPr="002A74B1" w14:paraId="257E37E2" w14:textId="77777777" w:rsidTr="001A4E72">
        <w:tc>
          <w:tcPr>
            <w:tcW w:w="4250" w:type="dxa"/>
            <w:shd w:val="clear" w:color="auto" w:fill="auto"/>
          </w:tcPr>
          <w:p w14:paraId="3E5371F3" w14:textId="2AE05947" w:rsidR="00FD5FD6" w:rsidRPr="002A74B1" w:rsidRDefault="00333C5B" w:rsidP="001A4E72">
            <w:pPr>
              <w:rPr>
                <w:sz w:val="20"/>
                <w:szCs w:val="20"/>
              </w:rPr>
            </w:pPr>
            <w:sdt>
              <w:sdtPr>
                <w:rPr>
                  <w:sz w:val="20"/>
                  <w:szCs w:val="20"/>
                </w:rPr>
                <w:id w:val="815454948"/>
                <w14:checkbox>
                  <w14:checked w14:val="1"/>
                  <w14:checkedState w14:val="2612" w14:font="MS Gothic"/>
                  <w14:uncheckedState w14:val="2610" w14:font="MS Gothic"/>
                </w14:checkbox>
              </w:sdtPr>
              <w:sdtEndPr/>
              <w:sdtContent>
                <w:r w:rsidR="00B465C3">
                  <w:rPr>
                    <w:rFonts w:ascii="MS Gothic" w:eastAsia="MS Gothic" w:hAnsi="MS Gothic" w:hint="eastAsia"/>
                    <w:sz w:val="20"/>
                    <w:szCs w:val="20"/>
                  </w:rPr>
                  <w:t>☒</w:t>
                </w:r>
              </w:sdtContent>
            </w:sdt>
            <w:r w:rsidR="00FD5FD6" w:rsidRPr="002A74B1">
              <w:rPr>
                <w:sz w:val="20"/>
                <w:szCs w:val="20"/>
              </w:rPr>
              <w:t xml:space="preserve"> non-confidential</w:t>
            </w:r>
          </w:p>
        </w:tc>
        <w:tc>
          <w:tcPr>
            <w:tcW w:w="4770" w:type="dxa"/>
            <w:shd w:val="clear" w:color="auto" w:fill="auto"/>
          </w:tcPr>
          <w:p w14:paraId="2247546A" w14:textId="209533DB" w:rsidR="00FD5FD6" w:rsidRPr="002A74B1" w:rsidRDefault="00333C5B" w:rsidP="001A4E72">
            <w:pPr>
              <w:rPr>
                <w:sz w:val="20"/>
                <w:szCs w:val="20"/>
              </w:rPr>
            </w:pPr>
            <w:sdt>
              <w:sdtPr>
                <w:rPr>
                  <w:sz w:val="20"/>
                  <w:szCs w:val="20"/>
                </w:rPr>
                <w:id w:val="-427434965"/>
                <w14:checkbox>
                  <w14:checked w14:val="0"/>
                  <w14:checkedState w14:val="2612" w14:font="MS Gothic"/>
                  <w14:uncheckedState w14:val="2610" w14:font="MS Gothic"/>
                </w14:checkbox>
              </w:sdtPr>
              <w:sdtEndPr/>
              <w:sdtContent>
                <w:r w:rsidR="00B465C3">
                  <w:rPr>
                    <w:rFonts w:ascii="MS Gothic" w:eastAsia="MS Gothic" w:hAnsi="MS Gothic" w:hint="eastAsia"/>
                    <w:sz w:val="20"/>
                    <w:szCs w:val="20"/>
                  </w:rPr>
                  <w:t>☐</w:t>
                </w:r>
              </w:sdtContent>
            </w:sdt>
            <w:r w:rsidR="00FD5FD6" w:rsidRPr="002A74B1">
              <w:rPr>
                <w:sz w:val="20"/>
                <w:szCs w:val="20"/>
              </w:rPr>
              <w:t xml:space="preserve"> confidential</w:t>
            </w:r>
          </w:p>
        </w:tc>
      </w:tr>
      <w:tr w:rsidR="00E73D3B" w:rsidRPr="00CF1B9D" w14:paraId="1108934F" w14:textId="77777777" w:rsidTr="00E73D3B">
        <w:tc>
          <w:tcPr>
            <w:tcW w:w="9020" w:type="dxa"/>
            <w:gridSpan w:val="2"/>
            <w:shd w:val="clear" w:color="auto" w:fill="F2F2F2" w:themeFill="background1" w:themeFillShade="F2"/>
          </w:tcPr>
          <w:p w14:paraId="306AECBB" w14:textId="6EA66B5C" w:rsidR="00E73D3B" w:rsidRPr="00CF1B9D" w:rsidRDefault="00E73D3B" w:rsidP="00E73D3B">
            <w:pPr>
              <w:rPr>
                <w:i/>
                <w:iCs/>
                <w:sz w:val="20"/>
                <w:szCs w:val="20"/>
              </w:rPr>
            </w:pPr>
            <w:r w:rsidRPr="007A6F8F">
              <w:rPr>
                <w:i/>
                <w:iCs/>
                <w:sz w:val="20"/>
                <w:szCs w:val="20"/>
              </w:rPr>
              <w:t xml:space="preserve">If applicable, please specify what particular information you consider to be confidential, provide reasons as to why we should treat it as such, and create a non-confidential version of it (see also </w:t>
            </w:r>
            <w:hyperlink r:id="rId26" w:anchor="how-we-handle-confidential-information" w:history="1">
              <w:r w:rsidRPr="007A6F8F">
                <w:rPr>
                  <w:rStyle w:val="Hyperlink"/>
                  <w:i/>
                  <w:iCs/>
                  <w:sz w:val="20"/>
                  <w:szCs w:val="20"/>
                </w:rPr>
                <w:t>public guidance</w:t>
              </w:r>
            </w:hyperlink>
            <w:r w:rsidRPr="007A6F8F">
              <w:rPr>
                <w:i/>
                <w:iCs/>
                <w:sz w:val="20"/>
                <w:szCs w:val="20"/>
              </w:rPr>
              <w:t>):</w:t>
            </w:r>
          </w:p>
        </w:tc>
      </w:tr>
      <w:tr w:rsidR="009529C0" w:rsidRPr="00C52B5E" w14:paraId="7A3D4BB0" w14:textId="77777777" w:rsidTr="00153468">
        <w:tc>
          <w:tcPr>
            <w:tcW w:w="9020" w:type="dxa"/>
            <w:gridSpan w:val="2"/>
            <w:vAlign w:val="center"/>
          </w:tcPr>
          <w:p w14:paraId="1107FB38" w14:textId="6A1B60AA" w:rsidR="009529C0" w:rsidRPr="00594E61" w:rsidRDefault="001F633F" w:rsidP="00594E61">
            <w:pPr>
              <w:spacing w:line="22" w:lineRule="atLeast"/>
            </w:pPr>
            <w:r w:rsidRPr="00297A53">
              <w:fldChar w:fldCharType="begin">
                <w:ffData>
                  <w:name w:val="Text1"/>
                  <w:enabled/>
                  <w:calcOnExit w:val="0"/>
                  <w:textInput/>
                </w:ffData>
              </w:fldChar>
            </w:r>
            <w:r w:rsidRPr="00297A53">
              <w:instrText xml:space="preserve"> FORMTEXT </w:instrText>
            </w:r>
            <w:r w:rsidRPr="00297A53">
              <w:fldChar w:fldCharType="separate"/>
            </w:r>
            <w:r w:rsidRPr="00297A53">
              <w:rPr>
                <w:noProof/>
              </w:rPr>
              <w:t> </w:t>
            </w:r>
            <w:r w:rsidRPr="00297A53">
              <w:rPr>
                <w:noProof/>
              </w:rPr>
              <w:t> </w:t>
            </w:r>
            <w:r w:rsidRPr="00297A53">
              <w:rPr>
                <w:noProof/>
              </w:rPr>
              <w:t> </w:t>
            </w:r>
            <w:r w:rsidRPr="00297A53">
              <w:rPr>
                <w:noProof/>
              </w:rPr>
              <w:t> </w:t>
            </w:r>
            <w:r w:rsidRPr="00297A53">
              <w:rPr>
                <w:noProof/>
              </w:rPr>
              <w:t> </w:t>
            </w:r>
            <w:r w:rsidRPr="00297A53">
              <w:fldChar w:fldCharType="end"/>
            </w:r>
          </w:p>
        </w:tc>
      </w:tr>
      <w:tr w:rsidR="009529C0" w:rsidRPr="00C52B5E" w14:paraId="7DC914B9" w14:textId="77777777" w:rsidTr="00153468">
        <w:tc>
          <w:tcPr>
            <w:tcW w:w="9020" w:type="dxa"/>
            <w:gridSpan w:val="2"/>
            <w:shd w:val="clear" w:color="auto" w:fill="B4C6E7" w:themeFill="accent1" w:themeFillTint="66"/>
          </w:tcPr>
          <w:p w14:paraId="1C8D8F8F" w14:textId="2F016EF9" w:rsidR="009529C0" w:rsidRPr="00C52B5E" w:rsidRDefault="009529C0" w:rsidP="00153468">
            <w:pPr>
              <w:rPr>
                <w:sz w:val="24"/>
                <w:szCs w:val="24"/>
              </w:rPr>
            </w:pPr>
            <w:r w:rsidRPr="00C52B5E">
              <w:rPr>
                <w:sz w:val="24"/>
                <w:szCs w:val="24"/>
              </w:rPr>
              <w:t xml:space="preserve">How the information </w:t>
            </w:r>
            <w:r>
              <w:rPr>
                <w:sz w:val="24"/>
                <w:szCs w:val="24"/>
              </w:rPr>
              <w:t xml:space="preserve">was </w:t>
            </w:r>
            <w:r w:rsidR="006908AE">
              <w:rPr>
                <w:sz w:val="24"/>
                <w:szCs w:val="24"/>
              </w:rPr>
              <w:t>verified</w:t>
            </w:r>
          </w:p>
        </w:tc>
      </w:tr>
      <w:tr w:rsidR="009529C0" w:rsidRPr="00C52B5E" w14:paraId="2147B6DB" w14:textId="77777777" w:rsidTr="00153468">
        <w:tc>
          <w:tcPr>
            <w:tcW w:w="9020" w:type="dxa"/>
            <w:gridSpan w:val="2"/>
          </w:tcPr>
          <w:p w14:paraId="3669A793" w14:textId="3EF29FAD" w:rsidR="005B4C1E" w:rsidRDefault="00DC02C2" w:rsidP="00DC02C2">
            <w:r w:rsidRPr="00652F8B">
              <w:rPr>
                <w:u w:val="single"/>
              </w:rPr>
              <w:t>Upwards verification</w:t>
            </w:r>
          </w:p>
          <w:p w14:paraId="0AF033BF" w14:textId="7ECA142B" w:rsidR="005B4C1E" w:rsidRDefault="008D22EE" w:rsidP="00DC02C2">
            <w:r>
              <w:t>We</w:t>
            </w:r>
            <w:r w:rsidR="0090705F">
              <w:t xml:space="preserve"> performed upwards verification to confirm the completeness of the total sales data set. </w:t>
            </w:r>
          </w:p>
          <w:p w14:paraId="185CC30D" w14:textId="77777777" w:rsidR="0090705F" w:rsidRDefault="0090705F" w:rsidP="00DC02C2"/>
          <w:p w14:paraId="5573C2C6" w14:textId="2662A5E0" w:rsidR="000674EE" w:rsidRPr="00FF330B" w:rsidRDefault="0090705F" w:rsidP="000674EE">
            <w:pPr>
              <w:autoSpaceDE w:val="0"/>
              <w:autoSpaceDN w:val="0"/>
              <w:adjustRightInd w:val="0"/>
              <w:rPr>
                <w:rFonts w:asciiTheme="majorHAnsi" w:hAnsiTheme="majorHAnsi" w:cstheme="majorBidi"/>
                <w:color w:val="000000" w:themeColor="text1"/>
              </w:rPr>
            </w:pPr>
            <w:r>
              <w:t xml:space="preserve">As Rimstock’s financial year to 31 December 2020 is different to the TRA’s POI period </w:t>
            </w:r>
            <w:r w:rsidR="00E74668">
              <w:t>we were</w:t>
            </w:r>
            <w:r>
              <w:t xml:space="preserve"> </w:t>
            </w:r>
            <w:r w:rsidR="000674EE" w:rsidRPr="00FF330B">
              <w:rPr>
                <w:rFonts w:asciiTheme="majorHAnsi" w:hAnsiTheme="majorHAnsi" w:cstheme="majorBidi"/>
                <w:color w:val="000000" w:themeColor="text1"/>
              </w:rPr>
              <w:t xml:space="preserve">unable to reconcile the reported total sales data to </w:t>
            </w:r>
            <w:r w:rsidR="000674EE">
              <w:rPr>
                <w:rFonts w:asciiTheme="majorHAnsi" w:hAnsiTheme="majorHAnsi" w:cstheme="majorBidi"/>
                <w:color w:val="000000" w:themeColor="text1"/>
              </w:rPr>
              <w:t>Rimstock</w:t>
            </w:r>
            <w:r w:rsidR="000674EE" w:rsidRPr="00FF330B">
              <w:rPr>
                <w:rFonts w:asciiTheme="majorHAnsi" w:hAnsiTheme="majorHAnsi" w:cstheme="majorBidi"/>
                <w:color w:val="000000" w:themeColor="text1"/>
              </w:rPr>
              <w:t xml:space="preserve">’s financial statements. We therefore relied on </w:t>
            </w:r>
            <w:r w:rsidR="000674EE">
              <w:rPr>
                <w:rFonts w:asciiTheme="majorHAnsi" w:hAnsiTheme="majorHAnsi" w:cstheme="majorBidi"/>
                <w:color w:val="000000" w:themeColor="text1"/>
              </w:rPr>
              <w:t>Rimstock</w:t>
            </w:r>
            <w:r w:rsidR="000674EE" w:rsidRPr="00FF330B">
              <w:rPr>
                <w:rFonts w:asciiTheme="majorHAnsi" w:hAnsiTheme="majorHAnsi" w:cstheme="majorBidi"/>
                <w:color w:val="000000" w:themeColor="text1"/>
              </w:rPr>
              <w:t xml:space="preserve">’s management accounts which are prepared </w:t>
            </w:r>
            <w:proofErr w:type="gramStart"/>
            <w:r w:rsidR="000674EE" w:rsidRPr="00FF330B">
              <w:rPr>
                <w:rFonts w:asciiTheme="majorHAnsi" w:hAnsiTheme="majorHAnsi" w:cstheme="majorBidi"/>
                <w:color w:val="000000" w:themeColor="text1"/>
              </w:rPr>
              <w:t xml:space="preserve">on a </w:t>
            </w:r>
            <w:r w:rsidR="000674EE">
              <w:rPr>
                <w:rFonts w:asciiTheme="majorHAnsi" w:hAnsiTheme="majorHAnsi" w:cstheme="majorBidi"/>
                <w:color w:val="000000" w:themeColor="text1"/>
              </w:rPr>
              <w:t>monthly</w:t>
            </w:r>
            <w:r w:rsidR="000674EE" w:rsidRPr="00FF330B">
              <w:rPr>
                <w:rFonts w:asciiTheme="majorHAnsi" w:hAnsiTheme="majorHAnsi" w:cstheme="majorBidi"/>
                <w:color w:val="000000" w:themeColor="text1"/>
              </w:rPr>
              <w:t xml:space="preserve"> basis</w:t>
            </w:r>
            <w:proofErr w:type="gramEnd"/>
            <w:r w:rsidR="000674EE" w:rsidRPr="00FF330B">
              <w:rPr>
                <w:rFonts w:asciiTheme="majorHAnsi" w:hAnsiTheme="majorHAnsi" w:cstheme="majorBidi"/>
                <w:color w:val="000000" w:themeColor="text1"/>
              </w:rPr>
              <w:t>.</w:t>
            </w:r>
          </w:p>
          <w:p w14:paraId="5503FB32" w14:textId="77777777" w:rsidR="000674EE" w:rsidRPr="00FF330B" w:rsidRDefault="000674EE" w:rsidP="000674EE">
            <w:pPr>
              <w:autoSpaceDE w:val="0"/>
              <w:autoSpaceDN w:val="0"/>
              <w:adjustRightInd w:val="0"/>
              <w:rPr>
                <w:rFonts w:asciiTheme="majorHAnsi" w:hAnsiTheme="majorHAnsi" w:cstheme="majorBidi"/>
                <w:color w:val="000000" w:themeColor="text1"/>
              </w:rPr>
            </w:pPr>
          </w:p>
          <w:p w14:paraId="6893D847" w14:textId="1CBAA158" w:rsidR="000C6161" w:rsidRPr="00FF330B" w:rsidRDefault="000C6161" w:rsidP="000C6161">
            <w:pPr>
              <w:autoSpaceDE w:val="0"/>
              <w:autoSpaceDN w:val="0"/>
              <w:adjustRightInd w:val="0"/>
              <w:rPr>
                <w:rFonts w:cs="Arial"/>
                <w:color w:val="000000" w:themeColor="text1"/>
                <w:sz w:val="23"/>
                <w:szCs w:val="23"/>
              </w:rPr>
            </w:pPr>
            <w:r>
              <w:rPr>
                <w:rFonts w:asciiTheme="majorHAnsi" w:eastAsia="Arial" w:hAnsiTheme="majorHAnsi" w:cstheme="majorBidi"/>
                <w:color w:val="000000" w:themeColor="text1"/>
              </w:rPr>
              <w:t>Rimstock</w:t>
            </w:r>
            <w:r w:rsidRPr="00FF330B">
              <w:rPr>
                <w:rFonts w:asciiTheme="majorHAnsi" w:eastAsia="Arial" w:hAnsiTheme="majorHAnsi" w:cstheme="majorBidi"/>
                <w:color w:val="000000" w:themeColor="text1"/>
              </w:rPr>
              <w:t xml:space="preserve"> provided the TRA with a reconciliation of its management accounts for the financial year to 31 December 2020 to the statutory accounts of the same period. </w:t>
            </w:r>
            <w:r w:rsidR="00525BF7" w:rsidRPr="00FF330B">
              <w:rPr>
                <w:rFonts w:asciiTheme="majorHAnsi" w:hAnsiTheme="majorHAnsi" w:cstheme="majorBidi"/>
                <w:color w:val="000000" w:themeColor="text1"/>
              </w:rPr>
              <w:t>To</w:t>
            </w:r>
            <w:r w:rsidRPr="00FF330B">
              <w:rPr>
                <w:rFonts w:asciiTheme="majorHAnsi" w:hAnsiTheme="majorHAnsi" w:cstheme="majorBidi"/>
                <w:color w:val="000000" w:themeColor="text1"/>
              </w:rPr>
              <w:t xml:space="preserve"> </w:t>
            </w:r>
            <w:r w:rsidR="000C1CCF">
              <w:rPr>
                <w:rFonts w:asciiTheme="majorHAnsi" w:hAnsiTheme="majorHAnsi" w:cstheme="majorBidi"/>
                <w:color w:val="000000" w:themeColor="text1"/>
              </w:rPr>
              <w:t>rely</w:t>
            </w:r>
            <w:r w:rsidRPr="00FF330B">
              <w:rPr>
                <w:rFonts w:asciiTheme="majorHAnsi" w:hAnsiTheme="majorHAnsi" w:cstheme="majorBidi"/>
                <w:color w:val="000000" w:themeColor="text1"/>
              </w:rPr>
              <w:t xml:space="preserve"> on </w:t>
            </w:r>
            <w:r>
              <w:rPr>
                <w:rFonts w:asciiTheme="majorHAnsi" w:hAnsiTheme="majorHAnsi" w:cstheme="majorBidi"/>
                <w:color w:val="000000" w:themeColor="text1"/>
              </w:rPr>
              <w:t>Rimstock</w:t>
            </w:r>
            <w:r w:rsidRPr="00FF330B">
              <w:rPr>
                <w:rFonts w:asciiTheme="majorHAnsi" w:hAnsiTheme="majorHAnsi" w:cstheme="majorBidi"/>
                <w:color w:val="000000" w:themeColor="text1"/>
              </w:rPr>
              <w:t xml:space="preserve">’s management accounts </w:t>
            </w:r>
            <w:r w:rsidR="00E74668">
              <w:rPr>
                <w:rFonts w:asciiTheme="majorHAnsi" w:hAnsiTheme="majorHAnsi" w:cstheme="majorBidi"/>
                <w:color w:val="000000" w:themeColor="text1"/>
              </w:rPr>
              <w:t>we</w:t>
            </w:r>
            <w:r w:rsidRPr="00FF330B">
              <w:rPr>
                <w:rFonts w:asciiTheme="majorHAnsi" w:eastAsia="Arial" w:hAnsiTheme="majorHAnsi" w:cstheme="majorBidi"/>
                <w:color w:val="000000" w:themeColor="text1"/>
              </w:rPr>
              <w:t xml:space="preserve"> reviewed </w:t>
            </w:r>
            <w:r w:rsidR="00352E8A">
              <w:rPr>
                <w:rFonts w:asciiTheme="majorHAnsi" w:eastAsia="Arial" w:hAnsiTheme="majorHAnsi" w:cstheme="majorBidi"/>
                <w:color w:val="000000" w:themeColor="text1"/>
              </w:rPr>
              <w:t>the</w:t>
            </w:r>
            <w:r w:rsidR="00352E8A" w:rsidRPr="00FF330B">
              <w:rPr>
                <w:rFonts w:asciiTheme="majorHAnsi" w:eastAsia="Arial" w:hAnsiTheme="majorHAnsi" w:cstheme="majorBidi"/>
                <w:color w:val="000000" w:themeColor="text1"/>
              </w:rPr>
              <w:t xml:space="preserve"> </w:t>
            </w:r>
            <w:r w:rsidRPr="00FF330B">
              <w:rPr>
                <w:rFonts w:asciiTheme="majorHAnsi" w:eastAsia="Arial" w:hAnsiTheme="majorHAnsi" w:cstheme="majorBidi"/>
                <w:color w:val="000000" w:themeColor="text1"/>
              </w:rPr>
              <w:t>reconciliation</w:t>
            </w:r>
            <w:r w:rsidR="00582BAD">
              <w:rPr>
                <w:rFonts w:asciiTheme="majorHAnsi" w:eastAsia="Arial" w:hAnsiTheme="majorHAnsi" w:cstheme="majorBidi"/>
                <w:color w:val="000000" w:themeColor="text1"/>
              </w:rPr>
              <w:t xml:space="preserve"> and </w:t>
            </w:r>
            <w:r w:rsidRPr="00FF330B">
              <w:rPr>
                <w:rFonts w:asciiTheme="majorHAnsi" w:eastAsia="Arial" w:hAnsiTheme="majorHAnsi" w:cstheme="majorBidi"/>
                <w:color w:val="000000" w:themeColor="text1"/>
              </w:rPr>
              <w:t>did not identify any unreconciled variances</w:t>
            </w:r>
            <w:r w:rsidR="00582BAD">
              <w:rPr>
                <w:rFonts w:asciiTheme="majorHAnsi" w:eastAsia="Arial" w:hAnsiTheme="majorHAnsi" w:cstheme="majorBidi"/>
                <w:color w:val="000000" w:themeColor="text1"/>
              </w:rPr>
              <w:t xml:space="preserve">.  We can </w:t>
            </w:r>
            <w:r w:rsidRPr="00FF330B">
              <w:rPr>
                <w:rFonts w:asciiTheme="majorHAnsi" w:eastAsia="Arial" w:hAnsiTheme="majorHAnsi" w:cstheme="majorBidi"/>
                <w:color w:val="000000" w:themeColor="text1"/>
              </w:rPr>
              <w:t>therefore</w:t>
            </w:r>
            <w:r w:rsidRPr="00FF330B">
              <w:rPr>
                <w:rFonts w:eastAsia="Arial" w:cs="Arial"/>
                <w:color w:val="000000" w:themeColor="text1"/>
                <w:sz w:val="20"/>
                <w:szCs w:val="20"/>
              </w:rPr>
              <w:t xml:space="preserve"> </w:t>
            </w:r>
            <w:r w:rsidR="00582BAD">
              <w:rPr>
                <w:rFonts w:eastAsia="Arial" w:cs="Arial"/>
                <w:color w:val="000000" w:themeColor="text1"/>
                <w:sz w:val="20"/>
                <w:szCs w:val="20"/>
              </w:rPr>
              <w:t xml:space="preserve">rely </w:t>
            </w:r>
            <w:r w:rsidRPr="00FF330B">
              <w:rPr>
                <w:rFonts w:asciiTheme="majorHAnsi" w:eastAsia="Arial" w:hAnsiTheme="majorHAnsi" w:cstheme="majorBidi"/>
                <w:color w:val="000000" w:themeColor="text1"/>
              </w:rPr>
              <w:t>on the management accounts for our upwards verification of total sales.</w:t>
            </w:r>
          </w:p>
          <w:p w14:paraId="3614D613" w14:textId="14C8A221" w:rsidR="0090705F" w:rsidRDefault="0090705F" w:rsidP="00DC02C2"/>
          <w:p w14:paraId="1DDD59F9" w14:textId="23C8A49F" w:rsidR="000460C8" w:rsidRPr="00FF330B" w:rsidRDefault="00C10850" w:rsidP="00DA3249">
            <w:pPr>
              <w:spacing w:line="276" w:lineRule="auto"/>
              <w:rPr>
                <w:rFonts w:asciiTheme="majorHAnsi" w:hAnsiTheme="majorHAnsi" w:cstheme="majorBidi"/>
                <w:color w:val="000000" w:themeColor="text1"/>
              </w:rPr>
            </w:pPr>
            <w:r>
              <w:rPr>
                <w:rFonts w:asciiTheme="majorHAnsi" w:eastAsia="Arial" w:hAnsiTheme="majorHAnsi" w:cstheme="majorBidi"/>
                <w:color w:val="000000" w:themeColor="text1"/>
              </w:rPr>
              <w:lastRenderedPageBreak/>
              <w:t xml:space="preserve">We </w:t>
            </w:r>
            <w:r w:rsidR="000460C8" w:rsidRPr="00FF330B">
              <w:rPr>
                <w:rFonts w:asciiTheme="majorHAnsi" w:eastAsia="Arial" w:hAnsiTheme="majorHAnsi" w:cstheme="majorBidi"/>
                <w:color w:val="000000" w:themeColor="text1"/>
              </w:rPr>
              <w:t>reconcile</w:t>
            </w:r>
            <w:r w:rsidR="000C3549">
              <w:rPr>
                <w:rFonts w:asciiTheme="majorHAnsi" w:eastAsia="Arial" w:hAnsiTheme="majorHAnsi" w:cstheme="majorBidi"/>
                <w:color w:val="000000" w:themeColor="text1"/>
              </w:rPr>
              <w:t>d</w:t>
            </w:r>
            <w:r w:rsidR="000460C8" w:rsidRPr="00FF330B">
              <w:rPr>
                <w:rFonts w:asciiTheme="majorHAnsi" w:eastAsia="Arial" w:hAnsiTheme="majorHAnsi" w:cstheme="majorBidi"/>
                <w:color w:val="000000" w:themeColor="text1"/>
              </w:rPr>
              <w:t xml:space="preserve"> </w:t>
            </w:r>
            <w:r w:rsidR="000460C8">
              <w:rPr>
                <w:rFonts w:asciiTheme="majorHAnsi" w:eastAsia="Arial" w:hAnsiTheme="majorHAnsi" w:cstheme="majorBidi"/>
                <w:color w:val="000000" w:themeColor="text1"/>
              </w:rPr>
              <w:t>Rimstock</w:t>
            </w:r>
            <w:r w:rsidR="000460C8" w:rsidRPr="00FF330B">
              <w:rPr>
                <w:rFonts w:asciiTheme="majorHAnsi" w:eastAsia="Arial" w:hAnsiTheme="majorHAnsi" w:cstheme="majorBidi"/>
                <w:color w:val="000000" w:themeColor="text1"/>
              </w:rPr>
              <w:t xml:space="preserve">’s submitted data in respect of total sales </w:t>
            </w:r>
            <w:r w:rsidR="00717888">
              <w:rPr>
                <w:rFonts w:asciiTheme="majorHAnsi" w:eastAsia="Arial" w:hAnsiTheme="majorHAnsi" w:cstheme="majorBidi"/>
                <w:color w:val="000000" w:themeColor="text1"/>
              </w:rPr>
              <w:t xml:space="preserve">of </w:t>
            </w:r>
            <w:r w:rsidR="000460C8" w:rsidRPr="00FF330B">
              <w:rPr>
                <w:rFonts w:asciiTheme="majorHAnsi" w:eastAsia="Arial" w:hAnsiTheme="majorHAnsi" w:cstheme="majorBidi"/>
                <w:color w:val="000000" w:themeColor="text1"/>
              </w:rPr>
              <w:t>goods to the management accounts for the POI.</w:t>
            </w:r>
            <w:r w:rsidR="006D6FCC">
              <w:rPr>
                <w:rFonts w:asciiTheme="majorHAnsi" w:hAnsiTheme="majorHAnsi" w:cstheme="majorBidi"/>
                <w:color w:val="000000" w:themeColor="text1"/>
              </w:rPr>
              <w:t xml:space="preserve">  </w:t>
            </w:r>
            <w:r w:rsidR="000460C8" w:rsidRPr="00FF330B">
              <w:rPr>
                <w:rFonts w:asciiTheme="majorHAnsi" w:hAnsiTheme="majorHAnsi" w:cstheme="majorBidi"/>
                <w:color w:val="000000" w:themeColor="text1"/>
              </w:rPr>
              <w:t xml:space="preserve">We are satisfied that the sales data provided </w:t>
            </w:r>
            <w:r w:rsidR="003A1BE6" w:rsidRPr="00FF330B">
              <w:rPr>
                <w:rFonts w:asciiTheme="majorHAnsi" w:hAnsiTheme="majorHAnsi" w:cstheme="majorBidi"/>
                <w:color w:val="000000" w:themeColor="text1"/>
              </w:rPr>
              <w:t>reconcil</w:t>
            </w:r>
            <w:r w:rsidR="003A1BE6">
              <w:rPr>
                <w:rFonts w:asciiTheme="majorHAnsi" w:hAnsiTheme="majorHAnsi" w:cstheme="majorBidi"/>
                <w:color w:val="000000" w:themeColor="text1"/>
              </w:rPr>
              <w:t>es</w:t>
            </w:r>
            <w:r w:rsidR="000460C8" w:rsidRPr="00FF330B">
              <w:rPr>
                <w:rFonts w:asciiTheme="majorHAnsi" w:hAnsiTheme="majorHAnsi" w:cstheme="majorBidi"/>
                <w:color w:val="000000" w:themeColor="text1"/>
              </w:rPr>
              <w:t xml:space="preserve"> to </w:t>
            </w:r>
            <w:r w:rsidR="000460C8">
              <w:rPr>
                <w:rFonts w:asciiTheme="majorHAnsi" w:hAnsiTheme="majorHAnsi" w:cstheme="majorBidi"/>
                <w:color w:val="000000" w:themeColor="text1"/>
              </w:rPr>
              <w:t>Rimstock</w:t>
            </w:r>
            <w:r w:rsidR="000460C8" w:rsidRPr="00FF330B">
              <w:rPr>
                <w:rFonts w:asciiTheme="majorHAnsi" w:hAnsiTheme="majorHAnsi" w:cstheme="majorBidi"/>
                <w:color w:val="000000" w:themeColor="text1"/>
              </w:rPr>
              <w:t xml:space="preserve">’s </w:t>
            </w:r>
            <w:r w:rsidR="00852455">
              <w:rPr>
                <w:rFonts w:asciiTheme="majorHAnsi" w:hAnsiTheme="majorHAnsi" w:cstheme="majorBidi"/>
                <w:color w:val="000000" w:themeColor="text1"/>
              </w:rPr>
              <w:t xml:space="preserve">audited </w:t>
            </w:r>
            <w:r w:rsidR="000460C8" w:rsidRPr="00FF330B">
              <w:rPr>
                <w:rFonts w:asciiTheme="majorHAnsi" w:hAnsiTheme="majorHAnsi" w:cstheme="majorBidi"/>
                <w:color w:val="000000" w:themeColor="text1"/>
              </w:rPr>
              <w:t xml:space="preserve">financial statements and </w:t>
            </w:r>
            <w:r w:rsidR="00FC68CB">
              <w:rPr>
                <w:rFonts w:asciiTheme="majorHAnsi" w:hAnsiTheme="majorHAnsi" w:cstheme="majorBidi"/>
                <w:color w:val="000000" w:themeColor="text1"/>
              </w:rPr>
              <w:t>i</w:t>
            </w:r>
            <w:r w:rsidR="000460C8" w:rsidRPr="00FF330B">
              <w:rPr>
                <w:rFonts w:asciiTheme="majorHAnsi" w:hAnsiTheme="majorHAnsi" w:cstheme="majorBidi"/>
                <w:color w:val="000000" w:themeColor="text1"/>
              </w:rPr>
              <w:t>s complete and relevant.</w:t>
            </w:r>
          </w:p>
          <w:p w14:paraId="4FD15855" w14:textId="77777777" w:rsidR="000460C8" w:rsidRPr="00FF330B" w:rsidRDefault="000460C8" w:rsidP="000460C8">
            <w:pPr>
              <w:rPr>
                <w:rFonts w:asciiTheme="majorHAnsi" w:hAnsiTheme="majorHAnsi" w:cstheme="majorHAnsi"/>
                <w:i/>
                <w:color w:val="000000" w:themeColor="text1"/>
              </w:rPr>
            </w:pPr>
          </w:p>
          <w:p w14:paraId="0016476C" w14:textId="63603B28" w:rsidR="003A5E4E" w:rsidRPr="00FF330B" w:rsidRDefault="003A5E4E" w:rsidP="003A5E4E">
            <w:pPr>
              <w:rPr>
                <w:rFonts w:asciiTheme="majorHAnsi" w:hAnsiTheme="majorHAnsi" w:cstheme="majorHAnsi"/>
                <w:i/>
                <w:color w:val="000000" w:themeColor="text1"/>
              </w:rPr>
            </w:pPr>
            <w:r w:rsidRPr="00FF330B">
              <w:rPr>
                <w:rFonts w:asciiTheme="majorHAnsi" w:hAnsiTheme="majorHAnsi" w:cstheme="majorHAnsi"/>
                <w:color w:val="000000" w:themeColor="text1"/>
                <w:u w:val="single"/>
              </w:rPr>
              <w:t>Downwards verification</w:t>
            </w:r>
          </w:p>
          <w:p w14:paraId="71BEA2D8" w14:textId="2899E23F" w:rsidR="003A5E4E" w:rsidRPr="00FF330B" w:rsidRDefault="00C10850" w:rsidP="003A5E4E">
            <w:pPr>
              <w:rPr>
                <w:rFonts w:asciiTheme="majorHAnsi" w:hAnsiTheme="majorHAnsi" w:cstheme="majorHAnsi"/>
                <w:color w:val="000000" w:themeColor="text1"/>
              </w:rPr>
            </w:pPr>
            <w:r>
              <w:rPr>
                <w:rFonts w:asciiTheme="majorHAnsi" w:hAnsiTheme="majorHAnsi" w:cstheme="majorHAnsi"/>
                <w:iCs/>
                <w:color w:val="000000" w:themeColor="text1"/>
              </w:rPr>
              <w:t>We</w:t>
            </w:r>
            <w:r w:rsidR="003A5E4E" w:rsidRPr="00FF330B">
              <w:rPr>
                <w:rFonts w:asciiTheme="majorHAnsi" w:hAnsiTheme="majorHAnsi" w:cstheme="majorHAnsi"/>
                <w:iCs/>
                <w:color w:val="000000" w:themeColor="text1"/>
              </w:rPr>
              <w:t xml:space="preserve"> reconciled the domestic and export sales listings, as reported in </w:t>
            </w:r>
            <w:r w:rsidR="003A5E4E">
              <w:rPr>
                <w:rFonts w:asciiTheme="majorHAnsi" w:hAnsiTheme="majorHAnsi" w:cstheme="majorHAnsi"/>
                <w:iCs/>
                <w:color w:val="000000" w:themeColor="text1"/>
              </w:rPr>
              <w:t>Rimstock</w:t>
            </w:r>
            <w:r w:rsidR="003A5E4E" w:rsidRPr="00FF330B">
              <w:rPr>
                <w:rFonts w:asciiTheme="majorHAnsi" w:hAnsiTheme="majorHAnsi" w:cstheme="majorHAnsi"/>
                <w:iCs/>
                <w:color w:val="000000" w:themeColor="text1"/>
              </w:rPr>
              <w:t>’s completed questionnaire and annex, against a sample of transactions and their source documentation (from the point of order through to the payment of the sale) to verify the accuracy of the data.</w:t>
            </w:r>
          </w:p>
          <w:p w14:paraId="397A238B" w14:textId="77777777" w:rsidR="003A5E4E" w:rsidRPr="00FF330B" w:rsidRDefault="003A5E4E" w:rsidP="003A5E4E">
            <w:pPr>
              <w:rPr>
                <w:rFonts w:asciiTheme="majorHAnsi" w:hAnsiTheme="majorHAnsi" w:cstheme="majorHAnsi"/>
                <w:color w:val="000000" w:themeColor="text1"/>
              </w:rPr>
            </w:pPr>
          </w:p>
          <w:p w14:paraId="5F736B16" w14:textId="001853F2" w:rsidR="003A5E4E" w:rsidRPr="00FF330B" w:rsidRDefault="00532620" w:rsidP="003A5E4E">
            <w:pPr>
              <w:rPr>
                <w:rFonts w:asciiTheme="majorHAnsi" w:hAnsiTheme="majorHAnsi" w:cstheme="majorHAnsi"/>
                <w:color w:val="000000" w:themeColor="text1"/>
              </w:rPr>
            </w:pPr>
            <w:r>
              <w:rPr>
                <w:rFonts w:asciiTheme="majorHAnsi" w:hAnsiTheme="majorHAnsi" w:cstheme="majorHAnsi"/>
                <w:color w:val="000000" w:themeColor="text1"/>
              </w:rPr>
              <w:t>We</w:t>
            </w:r>
            <w:r w:rsidR="003A5E4E" w:rsidRPr="00FF330B">
              <w:rPr>
                <w:rFonts w:asciiTheme="majorHAnsi" w:hAnsiTheme="majorHAnsi" w:cstheme="majorHAnsi"/>
                <w:color w:val="000000" w:themeColor="text1"/>
              </w:rPr>
              <w:t xml:space="preserve"> asked </w:t>
            </w:r>
            <w:r w:rsidR="003A5E4E">
              <w:rPr>
                <w:rFonts w:asciiTheme="majorHAnsi" w:hAnsiTheme="majorHAnsi" w:cstheme="majorHAnsi"/>
                <w:color w:val="000000" w:themeColor="text1"/>
              </w:rPr>
              <w:t>Rimstock</w:t>
            </w:r>
            <w:r w:rsidR="003A5E4E" w:rsidRPr="00FF330B">
              <w:rPr>
                <w:rFonts w:asciiTheme="majorHAnsi" w:hAnsiTheme="majorHAnsi" w:cstheme="majorHAnsi"/>
                <w:color w:val="000000" w:themeColor="text1"/>
              </w:rPr>
              <w:t xml:space="preserve"> to provide a complete set of sales documents for each transaction sample, consisting of:</w:t>
            </w:r>
          </w:p>
          <w:p w14:paraId="69E00FC5" w14:textId="405908BC" w:rsidR="003A5E4E" w:rsidRPr="00FF330B" w:rsidRDefault="003A5E4E" w:rsidP="003A5E4E">
            <w:pPr>
              <w:pStyle w:val="ListParagraph"/>
              <w:numPr>
                <w:ilvl w:val="0"/>
                <w:numId w:val="19"/>
              </w:numPr>
              <w:rPr>
                <w:rFonts w:asciiTheme="majorHAnsi" w:hAnsiTheme="majorHAnsi" w:cstheme="majorHAnsi"/>
                <w:color w:val="000000" w:themeColor="text1"/>
              </w:rPr>
            </w:pPr>
            <w:r w:rsidRPr="00FF330B">
              <w:rPr>
                <w:rFonts w:asciiTheme="majorHAnsi" w:hAnsiTheme="majorHAnsi" w:cstheme="majorHAnsi"/>
                <w:color w:val="000000" w:themeColor="text1"/>
              </w:rPr>
              <w:t>Copy purchase orders</w:t>
            </w:r>
          </w:p>
          <w:p w14:paraId="53C9DE2B" w14:textId="32B0F961" w:rsidR="003A5E4E" w:rsidRPr="00FF330B" w:rsidRDefault="003A5E4E" w:rsidP="003A5E4E">
            <w:pPr>
              <w:pStyle w:val="ListParagraph"/>
              <w:numPr>
                <w:ilvl w:val="0"/>
                <w:numId w:val="19"/>
              </w:numPr>
              <w:rPr>
                <w:rFonts w:asciiTheme="majorHAnsi" w:hAnsiTheme="majorHAnsi" w:cstheme="majorHAnsi"/>
                <w:color w:val="000000" w:themeColor="text1"/>
              </w:rPr>
            </w:pPr>
            <w:r w:rsidRPr="00FF330B">
              <w:rPr>
                <w:rFonts w:asciiTheme="majorHAnsi" w:hAnsiTheme="majorHAnsi" w:cstheme="majorHAnsi"/>
                <w:color w:val="000000" w:themeColor="text1"/>
              </w:rPr>
              <w:t>Copy invoices</w:t>
            </w:r>
          </w:p>
          <w:p w14:paraId="025CFD27" w14:textId="4A5BC0A0" w:rsidR="003A5E4E" w:rsidRPr="00FF330B" w:rsidRDefault="003A5E4E" w:rsidP="003A5E4E">
            <w:pPr>
              <w:pStyle w:val="ListParagraph"/>
              <w:numPr>
                <w:ilvl w:val="0"/>
                <w:numId w:val="19"/>
              </w:numPr>
              <w:rPr>
                <w:rFonts w:asciiTheme="majorHAnsi" w:hAnsiTheme="majorHAnsi" w:cstheme="majorHAnsi"/>
                <w:color w:val="000000" w:themeColor="text1"/>
              </w:rPr>
            </w:pPr>
            <w:r w:rsidRPr="00FF330B">
              <w:rPr>
                <w:rFonts w:asciiTheme="majorHAnsi" w:hAnsiTheme="majorHAnsi" w:cstheme="majorHAnsi"/>
                <w:color w:val="000000" w:themeColor="text1"/>
              </w:rPr>
              <w:t>Proof of dispatch</w:t>
            </w:r>
          </w:p>
          <w:p w14:paraId="4468795D" w14:textId="3CF9916B" w:rsidR="003A5E4E" w:rsidRPr="00FF330B" w:rsidRDefault="003A5E4E" w:rsidP="003A5E4E">
            <w:pPr>
              <w:pStyle w:val="ListParagraph"/>
              <w:numPr>
                <w:ilvl w:val="0"/>
                <w:numId w:val="19"/>
              </w:numPr>
              <w:rPr>
                <w:rFonts w:asciiTheme="majorHAnsi" w:hAnsiTheme="majorHAnsi" w:cstheme="majorHAnsi"/>
                <w:color w:val="000000" w:themeColor="text1"/>
              </w:rPr>
            </w:pPr>
            <w:r w:rsidRPr="00FF330B">
              <w:rPr>
                <w:rFonts w:asciiTheme="majorHAnsi" w:hAnsiTheme="majorHAnsi" w:cstheme="majorHAnsi"/>
                <w:color w:val="000000" w:themeColor="text1"/>
              </w:rPr>
              <w:t>Transportation documents</w:t>
            </w:r>
          </w:p>
          <w:p w14:paraId="7704C777" w14:textId="4D4C80CD" w:rsidR="003A5E4E" w:rsidRPr="00FF330B" w:rsidRDefault="003A5E4E" w:rsidP="003A5E4E">
            <w:pPr>
              <w:pStyle w:val="ListParagraph"/>
              <w:numPr>
                <w:ilvl w:val="0"/>
                <w:numId w:val="19"/>
              </w:numPr>
              <w:rPr>
                <w:rFonts w:asciiTheme="majorHAnsi" w:hAnsiTheme="majorHAnsi" w:cstheme="majorHAnsi"/>
                <w:color w:val="000000" w:themeColor="text1"/>
              </w:rPr>
            </w:pPr>
            <w:r w:rsidRPr="00FF330B">
              <w:rPr>
                <w:rFonts w:asciiTheme="majorHAnsi" w:hAnsiTheme="majorHAnsi" w:cstheme="majorHAnsi"/>
                <w:color w:val="000000" w:themeColor="text1"/>
              </w:rPr>
              <w:t>Proof of payment receipt</w:t>
            </w:r>
          </w:p>
          <w:p w14:paraId="0D65198B" w14:textId="77777777" w:rsidR="003A5E4E" w:rsidRPr="00FF330B" w:rsidRDefault="003A5E4E" w:rsidP="003A5E4E">
            <w:pPr>
              <w:rPr>
                <w:rFonts w:asciiTheme="majorHAnsi" w:hAnsiTheme="majorHAnsi" w:cstheme="majorHAnsi"/>
                <w:color w:val="000000" w:themeColor="text1"/>
              </w:rPr>
            </w:pPr>
          </w:p>
          <w:p w14:paraId="7A919FF7" w14:textId="0CDC5335" w:rsidR="003A5E4E" w:rsidRPr="00FF330B" w:rsidRDefault="00406490" w:rsidP="003A5E4E">
            <w:pPr>
              <w:rPr>
                <w:rFonts w:asciiTheme="majorHAnsi" w:hAnsiTheme="majorHAnsi" w:cstheme="majorHAnsi"/>
                <w:color w:val="000000" w:themeColor="text1"/>
              </w:rPr>
            </w:pPr>
            <w:r>
              <w:rPr>
                <w:rFonts w:asciiTheme="majorHAnsi" w:hAnsiTheme="majorHAnsi" w:cstheme="majorHAnsi"/>
                <w:color w:val="000000" w:themeColor="text1"/>
              </w:rPr>
              <w:t>We assessed t</w:t>
            </w:r>
            <w:r w:rsidRPr="00FF330B">
              <w:rPr>
                <w:rFonts w:asciiTheme="majorHAnsi" w:hAnsiTheme="majorHAnsi" w:cstheme="majorHAnsi"/>
                <w:color w:val="000000" w:themeColor="text1"/>
              </w:rPr>
              <w:t>he</w:t>
            </w:r>
            <w:r w:rsidR="003A5E4E" w:rsidRPr="00FF330B">
              <w:rPr>
                <w:rFonts w:asciiTheme="majorHAnsi" w:hAnsiTheme="majorHAnsi" w:cstheme="majorHAnsi"/>
                <w:color w:val="000000" w:themeColor="text1"/>
              </w:rPr>
              <w:t xml:space="preserve"> accuracy of the domestic and export sales data by </w:t>
            </w:r>
            <w:r w:rsidR="00DD1CA9">
              <w:rPr>
                <w:rFonts w:asciiTheme="majorHAnsi" w:hAnsiTheme="majorHAnsi" w:cstheme="majorHAnsi"/>
                <w:color w:val="000000" w:themeColor="text1"/>
              </w:rPr>
              <w:t>agreeing</w:t>
            </w:r>
            <w:r w:rsidR="00DD1CA9" w:rsidRPr="00FF330B">
              <w:rPr>
                <w:rFonts w:asciiTheme="majorHAnsi" w:hAnsiTheme="majorHAnsi" w:cstheme="majorHAnsi"/>
                <w:color w:val="000000" w:themeColor="text1"/>
              </w:rPr>
              <w:t xml:space="preserve"> </w:t>
            </w:r>
            <w:r w:rsidR="003A5E4E" w:rsidRPr="00FF330B">
              <w:rPr>
                <w:rFonts w:asciiTheme="majorHAnsi" w:hAnsiTheme="majorHAnsi" w:cstheme="majorHAnsi"/>
                <w:color w:val="000000" w:themeColor="text1"/>
              </w:rPr>
              <w:t xml:space="preserve">the information submitted against the source documents </w:t>
            </w:r>
            <w:r w:rsidR="00337E2A">
              <w:rPr>
                <w:rFonts w:asciiTheme="majorHAnsi" w:hAnsiTheme="majorHAnsi" w:cstheme="majorHAnsi"/>
                <w:color w:val="000000" w:themeColor="text1"/>
              </w:rPr>
              <w:t>Rimstock</w:t>
            </w:r>
            <w:r w:rsidR="003A5E4E" w:rsidRPr="00FF330B">
              <w:rPr>
                <w:rFonts w:asciiTheme="majorHAnsi" w:hAnsiTheme="majorHAnsi" w:cstheme="majorHAnsi"/>
                <w:color w:val="000000" w:themeColor="text1"/>
              </w:rPr>
              <w:t xml:space="preserve"> provided.</w:t>
            </w:r>
          </w:p>
          <w:p w14:paraId="3FB2C8F5" w14:textId="77777777" w:rsidR="003A5E4E" w:rsidRPr="00FF330B" w:rsidRDefault="003A5E4E" w:rsidP="003A5E4E">
            <w:pPr>
              <w:rPr>
                <w:rFonts w:asciiTheme="majorHAnsi" w:hAnsiTheme="majorHAnsi" w:cstheme="majorHAnsi"/>
                <w:color w:val="000000" w:themeColor="text1"/>
              </w:rPr>
            </w:pPr>
          </w:p>
          <w:p w14:paraId="48D42D27" w14:textId="32A90692" w:rsidR="003A5E4E" w:rsidRPr="00FF330B" w:rsidRDefault="006D2C2F" w:rsidP="003A5E4E">
            <w:pPr>
              <w:rPr>
                <w:rFonts w:asciiTheme="majorHAnsi" w:hAnsiTheme="majorHAnsi" w:cstheme="majorHAnsi"/>
                <w:color w:val="000000" w:themeColor="text1"/>
              </w:rPr>
            </w:pPr>
            <w:r>
              <w:rPr>
                <w:rFonts w:asciiTheme="majorHAnsi" w:hAnsiTheme="majorHAnsi" w:cstheme="majorHAnsi"/>
                <w:color w:val="000000" w:themeColor="text1"/>
              </w:rPr>
              <w:t>N</w:t>
            </w:r>
            <w:r w:rsidR="003A5E4E" w:rsidRPr="00FF330B">
              <w:rPr>
                <w:rFonts w:asciiTheme="majorHAnsi" w:hAnsiTheme="majorHAnsi" w:cstheme="majorHAnsi"/>
                <w:color w:val="000000" w:themeColor="text1"/>
              </w:rPr>
              <w:t>o issues were noted.</w:t>
            </w:r>
          </w:p>
          <w:p w14:paraId="0ED51C52" w14:textId="77777777" w:rsidR="003A5E4E" w:rsidRPr="00FF330B" w:rsidRDefault="003A5E4E" w:rsidP="003A5E4E">
            <w:pPr>
              <w:rPr>
                <w:rFonts w:asciiTheme="majorHAnsi" w:hAnsiTheme="majorHAnsi" w:cstheme="majorHAnsi"/>
                <w:color w:val="000000" w:themeColor="text1"/>
              </w:rPr>
            </w:pPr>
          </w:p>
          <w:p w14:paraId="4E52D9E2" w14:textId="06A0EDEF" w:rsidR="008F2BE7" w:rsidRPr="00FF330B" w:rsidRDefault="00532620" w:rsidP="008F2BE7">
            <w:pPr>
              <w:spacing w:line="22" w:lineRule="atLeast"/>
              <w:rPr>
                <w:color w:val="000000" w:themeColor="text1"/>
              </w:rPr>
            </w:pPr>
            <w:r>
              <w:rPr>
                <w:color w:val="000000" w:themeColor="text1"/>
              </w:rPr>
              <w:t>We</w:t>
            </w:r>
            <w:r w:rsidR="008F2BE7" w:rsidRPr="00FF330B">
              <w:rPr>
                <w:color w:val="000000" w:themeColor="text1"/>
              </w:rPr>
              <w:t xml:space="preserve"> tested </w:t>
            </w:r>
            <w:r w:rsidR="008F2BE7">
              <w:rPr>
                <w:color w:val="000000" w:themeColor="text1"/>
              </w:rPr>
              <w:t>Rimstock</w:t>
            </w:r>
            <w:r w:rsidR="008F2BE7" w:rsidRPr="00FF330B">
              <w:rPr>
                <w:color w:val="000000" w:themeColor="text1"/>
              </w:rPr>
              <w:t xml:space="preserve">’s </w:t>
            </w:r>
            <w:r w:rsidR="00290F8B">
              <w:rPr>
                <w:color w:val="000000" w:themeColor="text1"/>
              </w:rPr>
              <w:t>sales transaction</w:t>
            </w:r>
            <w:r w:rsidR="007448C2">
              <w:rPr>
                <w:color w:val="000000" w:themeColor="text1"/>
              </w:rPr>
              <w:t xml:space="preserve"> </w:t>
            </w:r>
            <w:r w:rsidR="00DD1CA9">
              <w:rPr>
                <w:color w:val="000000" w:themeColor="text1"/>
              </w:rPr>
              <w:t>listing</w:t>
            </w:r>
            <w:r w:rsidR="001E797F">
              <w:rPr>
                <w:color w:val="000000" w:themeColor="text1"/>
              </w:rPr>
              <w:t xml:space="preserve">, by </w:t>
            </w:r>
            <w:r w:rsidR="00B11E59">
              <w:rPr>
                <w:color w:val="000000" w:themeColor="text1"/>
              </w:rPr>
              <w:t>selecting</w:t>
            </w:r>
            <w:r w:rsidR="001E797F">
              <w:rPr>
                <w:color w:val="000000" w:themeColor="text1"/>
              </w:rPr>
              <w:t xml:space="preserve"> a </w:t>
            </w:r>
            <w:r w:rsidR="00EF004A">
              <w:rPr>
                <w:color w:val="000000" w:themeColor="text1"/>
              </w:rPr>
              <w:t xml:space="preserve">risk-based </w:t>
            </w:r>
            <w:r w:rsidR="001E797F">
              <w:rPr>
                <w:color w:val="000000" w:themeColor="text1"/>
              </w:rPr>
              <w:t xml:space="preserve">sample </w:t>
            </w:r>
            <w:r w:rsidR="00B11E59">
              <w:rPr>
                <w:color w:val="000000" w:themeColor="text1"/>
              </w:rPr>
              <w:t>and</w:t>
            </w:r>
            <w:r w:rsidR="008F2BE7" w:rsidRPr="00FF330B">
              <w:rPr>
                <w:color w:val="000000" w:themeColor="text1"/>
              </w:rPr>
              <w:t>:</w:t>
            </w:r>
          </w:p>
          <w:p w14:paraId="5B7DA165" w14:textId="66D49F65" w:rsidR="008F2BE7" w:rsidRPr="00FF330B" w:rsidRDefault="008F2BE7" w:rsidP="008F2BE7">
            <w:pPr>
              <w:pStyle w:val="ListParagraph"/>
              <w:numPr>
                <w:ilvl w:val="0"/>
                <w:numId w:val="19"/>
              </w:numPr>
              <w:rPr>
                <w:rFonts w:eastAsiaTheme="minorEastAsia"/>
                <w:i/>
                <w:color w:val="000000" w:themeColor="text1"/>
              </w:rPr>
            </w:pPr>
            <w:r w:rsidRPr="00FF330B">
              <w:rPr>
                <w:color w:val="000000" w:themeColor="text1"/>
              </w:rPr>
              <w:t>Match</w:t>
            </w:r>
            <w:r w:rsidR="00EC0ECD">
              <w:rPr>
                <w:color w:val="000000" w:themeColor="text1"/>
              </w:rPr>
              <w:t>ing</w:t>
            </w:r>
            <w:r w:rsidRPr="00FF330B">
              <w:rPr>
                <w:color w:val="000000" w:themeColor="text1"/>
              </w:rPr>
              <w:t xml:space="preserve"> invoice to purchase order</w:t>
            </w:r>
          </w:p>
          <w:p w14:paraId="7DA587EA" w14:textId="05F3E107" w:rsidR="008F2BE7" w:rsidRPr="00FF330B" w:rsidRDefault="008F2BE7" w:rsidP="008F2BE7">
            <w:pPr>
              <w:pStyle w:val="ListParagraph"/>
              <w:numPr>
                <w:ilvl w:val="0"/>
                <w:numId w:val="19"/>
              </w:numPr>
              <w:rPr>
                <w:i/>
                <w:color w:val="000000" w:themeColor="text1"/>
              </w:rPr>
            </w:pPr>
            <w:r w:rsidRPr="00FF330B">
              <w:rPr>
                <w:color w:val="000000" w:themeColor="text1"/>
              </w:rPr>
              <w:t>Match</w:t>
            </w:r>
            <w:r w:rsidR="00EC0ECD">
              <w:rPr>
                <w:color w:val="000000" w:themeColor="text1"/>
              </w:rPr>
              <w:t>ing</w:t>
            </w:r>
            <w:r w:rsidRPr="00FF330B">
              <w:rPr>
                <w:color w:val="000000" w:themeColor="text1"/>
              </w:rPr>
              <w:t xml:space="preserve"> invoice to delivery note</w:t>
            </w:r>
          </w:p>
          <w:p w14:paraId="525C0F3F" w14:textId="780C7C44" w:rsidR="008F2BE7" w:rsidRPr="00FF330B" w:rsidRDefault="008F2BE7" w:rsidP="008F2BE7">
            <w:pPr>
              <w:pStyle w:val="ListParagraph"/>
              <w:numPr>
                <w:ilvl w:val="0"/>
                <w:numId w:val="19"/>
              </w:numPr>
              <w:rPr>
                <w:color w:val="000000" w:themeColor="text1"/>
              </w:rPr>
            </w:pPr>
            <w:r w:rsidRPr="00FF330B">
              <w:rPr>
                <w:color w:val="000000" w:themeColor="text1"/>
              </w:rPr>
              <w:t>Match</w:t>
            </w:r>
            <w:r w:rsidR="00EC0ECD">
              <w:rPr>
                <w:color w:val="000000" w:themeColor="text1"/>
              </w:rPr>
              <w:t>ing</w:t>
            </w:r>
            <w:r w:rsidRPr="00FF330B">
              <w:rPr>
                <w:color w:val="000000" w:themeColor="text1"/>
              </w:rPr>
              <w:t xml:space="preserve"> customer order to </w:t>
            </w:r>
            <w:r w:rsidR="00AC06EE">
              <w:rPr>
                <w:color w:val="000000" w:themeColor="text1"/>
              </w:rPr>
              <w:t>N</w:t>
            </w:r>
            <w:r>
              <w:rPr>
                <w:color w:val="000000" w:themeColor="text1"/>
              </w:rPr>
              <w:t>avision</w:t>
            </w:r>
            <w:r w:rsidRPr="00FF330B">
              <w:rPr>
                <w:color w:val="000000" w:themeColor="text1"/>
              </w:rPr>
              <w:t xml:space="preserve"> order and despatch note</w:t>
            </w:r>
          </w:p>
          <w:p w14:paraId="30C1CBD0" w14:textId="12083BC9" w:rsidR="008F2BE7" w:rsidRPr="00FF330B" w:rsidRDefault="008F2BE7" w:rsidP="008F2BE7">
            <w:pPr>
              <w:pStyle w:val="ListParagraph"/>
              <w:numPr>
                <w:ilvl w:val="0"/>
                <w:numId w:val="19"/>
              </w:numPr>
              <w:rPr>
                <w:i/>
                <w:color w:val="000000" w:themeColor="text1"/>
              </w:rPr>
            </w:pPr>
            <w:r w:rsidRPr="00FF330B">
              <w:rPr>
                <w:color w:val="000000" w:themeColor="text1"/>
              </w:rPr>
              <w:t>Match</w:t>
            </w:r>
            <w:r w:rsidR="00EC0ECD">
              <w:rPr>
                <w:color w:val="000000" w:themeColor="text1"/>
              </w:rPr>
              <w:t>ing</w:t>
            </w:r>
            <w:r w:rsidRPr="00FF330B">
              <w:rPr>
                <w:color w:val="000000" w:themeColor="text1"/>
              </w:rPr>
              <w:t xml:space="preserve"> payment to invoice</w:t>
            </w:r>
          </w:p>
          <w:p w14:paraId="15B4C1EF" w14:textId="60EA43E4" w:rsidR="008F2BE7" w:rsidRPr="00FF330B" w:rsidRDefault="008F2BE7" w:rsidP="008F2BE7">
            <w:pPr>
              <w:pStyle w:val="ListParagraph"/>
              <w:numPr>
                <w:ilvl w:val="0"/>
                <w:numId w:val="19"/>
              </w:numPr>
              <w:rPr>
                <w:i/>
                <w:color w:val="000000" w:themeColor="text1"/>
              </w:rPr>
            </w:pPr>
            <w:r w:rsidRPr="00FF330B">
              <w:rPr>
                <w:color w:val="000000" w:themeColor="text1"/>
              </w:rPr>
              <w:t>Match</w:t>
            </w:r>
            <w:r w:rsidR="00EC0ECD">
              <w:rPr>
                <w:color w:val="000000" w:themeColor="text1"/>
              </w:rPr>
              <w:t>ing</w:t>
            </w:r>
            <w:r w:rsidRPr="00FF330B">
              <w:rPr>
                <w:color w:val="000000" w:themeColor="text1"/>
              </w:rPr>
              <w:t xml:space="preserve"> revenue </w:t>
            </w:r>
            <w:r w:rsidRPr="00FF330B" w:rsidDel="0068150E">
              <w:rPr>
                <w:color w:val="000000" w:themeColor="text1"/>
              </w:rPr>
              <w:t>to</w:t>
            </w:r>
            <w:r w:rsidRPr="00FF330B">
              <w:rPr>
                <w:color w:val="000000" w:themeColor="text1"/>
              </w:rPr>
              <w:t xml:space="preserve"> the POI</w:t>
            </w:r>
          </w:p>
          <w:p w14:paraId="5280995B" w14:textId="163B72AC" w:rsidR="008F2BE7" w:rsidRPr="00FF330B" w:rsidRDefault="008F2BE7" w:rsidP="008F2BE7">
            <w:pPr>
              <w:pStyle w:val="ListParagraph"/>
              <w:numPr>
                <w:ilvl w:val="0"/>
                <w:numId w:val="19"/>
              </w:numPr>
              <w:rPr>
                <w:i/>
                <w:color w:val="000000" w:themeColor="text1"/>
              </w:rPr>
            </w:pPr>
            <w:r w:rsidRPr="00FF330B">
              <w:rPr>
                <w:color w:val="000000" w:themeColor="text1"/>
              </w:rPr>
              <w:t>Check</w:t>
            </w:r>
            <w:r w:rsidR="00EC0ECD">
              <w:rPr>
                <w:color w:val="000000" w:themeColor="text1"/>
              </w:rPr>
              <w:t>ing</w:t>
            </w:r>
            <w:r w:rsidRPr="00FF330B">
              <w:rPr>
                <w:color w:val="000000" w:themeColor="text1"/>
              </w:rPr>
              <w:t xml:space="preserve"> authorisation of credit notes (where applicable) </w:t>
            </w:r>
          </w:p>
          <w:p w14:paraId="2A88265B" w14:textId="01AAF918" w:rsidR="008F2BE7" w:rsidRPr="00FF330B" w:rsidRDefault="008F2BE7" w:rsidP="008F2BE7">
            <w:pPr>
              <w:pStyle w:val="ListParagraph"/>
              <w:numPr>
                <w:ilvl w:val="0"/>
                <w:numId w:val="19"/>
              </w:numPr>
              <w:rPr>
                <w:i/>
                <w:color w:val="000000" w:themeColor="text1"/>
              </w:rPr>
            </w:pPr>
            <w:r w:rsidRPr="00FF330B">
              <w:rPr>
                <w:color w:val="000000" w:themeColor="text1"/>
              </w:rPr>
              <w:t>Check</w:t>
            </w:r>
            <w:r w:rsidR="00EC0ECD">
              <w:rPr>
                <w:color w:val="000000" w:themeColor="text1"/>
              </w:rPr>
              <w:t>ing</w:t>
            </w:r>
            <w:r w:rsidRPr="00FF330B">
              <w:rPr>
                <w:color w:val="000000" w:themeColor="text1"/>
              </w:rPr>
              <w:t xml:space="preserve"> authorisation of goods delivery notes</w:t>
            </w:r>
          </w:p>
          <w:p w14:paraId="443432EC" w14:textId="77777777" w:rsidR="008F2BE7" w:rsidRPr="00FF330B" w:rsidRDefault="008F2BE7" w:rsidP="008F2BE7">
            <w:pPr>
              <w:rPr>
                <w:color w:val="000000" w:themeColor="text1"/>
              </w:rPr>
            </w:pPr>
          </w:p>
          <w:p w14:paraId="69E42134" w14:textId="465F4F4F" w:rsidR="008F2BE7" w:rsidRPr="00FF330B" w:rsidRDefault="000B6C73" w:rsidP="00652F8B">
            <w:pPr>
              <w:spacing w:line="22" w:lineRule="atLeast"/>
              <w:rPr>
                <w:color w:val="000000" w:themeColor="text1"/>
              </w:rPr>
            </w:pPr>
            <w:r>
              <w:rPr>
                <w:color w:val="000000" w:themeColor="text1"/>
              </w:rPr>
              <w:t>W</w:t>
            </w:r>
            <w:r w:rsidR="00532620">
              <w:rPr>
                <w:color w:val="000000" w:themeColor="text1"/>
              </w:rPr>
              <w:t>e</w:t>
            </w:r>
            <w:r w:rsidR="008F2BE7" w:rsidRPr="00FF330B">
              <w:rPr>
                <w:color w:val="000000" w:themeColor="text1"/>
              </w:rPr>
              <w:t xml:space="preserve"> requested a further random sample of sales, to </w:t>
            </w:r>
            <w:r>
              <w:rPr>
                <w:color w:val="000000" w:themeColor="text1"/>
              </w:rPr>
              <w:t>gain</w:t>
            </w:r>
            <w:r w:rsidR="008F2BE7" w:rsidRPr="00FF330B">
              <w:rPr>
                <w:color w:val="000000" w:themeColor="text1"/>
              </w:rPr>
              <w:t xml:space="preserve"> assurance </w:t>
            </w:r>
            <w:r w:rsidR="00F21617">
              <w:rPr>
                <w:color w:val="000000" w:themeColor="text1"/>
              </w:rPr>
              <w:t>through transactional testing</w:t>
            </w:r>
            <w:r w:rsidR="00F21617" w:rsidRPr="00FF330B">
              <w:rPr>
                <w:color w:val="000000" w:themeColor="text1"/>
              </w:rPr>
              <w:t xml:space="preserve"> </w:t>
            </w:r>
            <w:r w:rsidR="00F21617">
              <w:rPr>
                <w:color w:val="000000" w:themeColor="text1"/>
              </w:rPr>
              <w:t xml:space="preserve">that </w:t>
            </w:r>
            <w:r w:rsidR="006320F7">
              <w:rPr>
                <w:color w:val="000000" w:themeColor="text1"/>
              </w:rPr>
              <w:t>the sales data</w:t>
            </w:r>
            <w:r w:rsidR="002D4964">
              <w:rPr>
                <w:color w:val="000000" w:themeColor="text1"/>
              </w:rPr>
              <w:t xml:space="preserve"> </w:t>
            </w:r>
            <w:r w:rsidR="00F21617">
              <w:rPr>
                <w:color w:val="000000" w:themeColor="text1"/>
              </w:rPr>
              <w:t>is accurate and relevant</w:t>
            </w:r>
            <w:r w:rsidR="002D4964">
              <w:rPr>
                <w:color w:val="000000" w:themeColor="text1"/>
              </w:rPr>
              <w:t xml:space="preserve">. </w:t>
            </w:r>
            <w:r w:rsidR="008F2BE7" w:rsidRPr="00FF330B">
              <w:rPr>
                <w:color w:val="000000" w:themeColor="text1"/>
              </w:rPr>
              <w:t xml:space="preserve">We are satisfied that the transactional tests have been met and </w:t>
            </w:r>
            <w:r w:rsidR="004D36E2">
              <w:rPr>
                <w:color w:val="000000" w:themeColor="text1"/>
              </w:rPr>
              <w:t xml:space="preserve">we can rely on the data that Rimstock provided for the purposes of this </w:t>
            </w:r>
            <w:r w:rsidR="00875EE9">
              <w:rPr>
                <w:color w:val="000000" w:themeColor="text1"/>
              </w:rPr>
              <w:t>transition review</w:t>
            </w:r>
            <w:r w:rsidR="008F2BE7" w:rsidRPr="00FF330B">
              <w:rPr>
                <w:color w:val="000000" w:themeColor="text1"/>
              </w:rPr>
              <w:t>.</w:t>
            </w:r>
          </w:p>
          <w:p w14:paraId="6FDAC864" w14:textId="77777777" w:rsidR="008F2BE7" w:rsidRPr="00FF330B" w:rsidRDefault="008F2BE7" w:rsidP="008F2BE7">
            <w:pPr>
              <w:rPr>
                <w:rFonts w:eastAsia="Arial" w:cs="Arial"/>
                <w:color w:val="000000" w:themeColor="text1"/>
              </w:rPr>
            </w:pPr>
          </w:p>
          <w:p w14:paraId="2957076F" w14:textId="5172621D" w:rsidR="008F2BE7" w:rsidRPr="00FF330B" w:rsidRDefault="008F2BE7" w:rsidP="008F2BE7">
            <w:pPr>
              <w:rPr>
                <w:i/>
                <w:color w:val="000000" w:themeColor="text1"/>
              </w:rPr>
            </w:pPr>
            <w:r w:rsidRPr="00FF330B">
              <w:rPr>
                <w:i/>
                <w:color w:val="000000" w:themeColor="text1"/>
              </w:rPr>
              <w:t>Revenue recognition</w:t>
            </w:r>
          </w:p>
          <w:p w14:paraId="4744463F" w14:textId="20791616" w:rsidR="009529C0" w:rsidRPr="00C55DFD" w:rsidRDefault="00C63FA7" w:rsidP="00652F8B">
            <w:pPr>
              <w:rPr>
                <w:i/>
                <w:iCs/>
                <w:color w:val="C00000"/>
                <w:sz w:val="20"/>
                <w:szCs w:val="20"/>
              </w:rPr>
            </w:pPr>
            <w:r>
              <w:rPr>
                <w:color w:val="000000" w:themeColor="text1"/>
              </w:rPr>
              <w:t xml:space="preserve">Rimstock advised </w:t>
            </w:r>
            <w:r w:rsidR="00612344">
              <w:rPr>
                <w:color w:val="000000" w:themeColor="text1"/>
              </w:rPr>
              <w:t xml:space="preserve">us they </w:t>
            </w:r>
            <w:r>
              <w:rPr>
                <w:color w:val="000000" w:themeColor="text1"/>
              </w:rPr>
              <w:t xml:space="preserve">recognise their revenue on delivery. </w:t>
            </w:r>
            <w:r w:rsidR="008F2BE7" w:rsidRPr="00FF330B">
              <w:rPr>
                <w:color w:val="000000" w:themeColor="text1"/>
              </w:rPr>
              <w:t xml:space="preserve">The TRA selected a sample of items to check that revenue was recognised on delivery and that the cut-off of revenue transactions around the year end was appropriate. </w:t>
            </w:r>
            <w:r w:rsidR="00277AA0">
              <w:rPr>
                <w:color w:val="000000" w:themeColor="text1"/>
              </w:rPr>
              <w:t xml:space="preserve"> </w:t>
            </w:r>
            <w:r w:rsidR="008F2BE7" w:rsidRPr="00FF330B">
              <w:rPr>
                <w:color w:val="000000" w:themeColor="text1"/>
              </w:rPr>
              <w:t xml:space="preserve">We are satisfied that revenue has been recorded in the correct period and in accordance with </w:t>
            </w:r>
            <w:r w:rsidR="008F2BE7">
              <w:rPr>
                <w:color w:val="000000" w:themeColor="text1"/>
              </w:rPr>
              <w:t>Rimstock</w:t>
            </w:r>
            <w:r w:rsidR="008F2BE7" w:rsidRPr="00FF330B">
              <w:rPr>
                <w:color w:val="000000" w:themeColor="text1"/>
              </w:rPr>
              <w:t>’s revenue recognition policy.</w:t>
            </w:r>
          </w:p>
        </w:tc>
      </w:tr>
      <w:tr w:rsidR="009529C0" w:rsidRPr="00CF1B9D" w14:paraId="1A6B91A6" w14:textId="77777777" w:rsidTr="00153468">
        <w:tc>
          <w:tcPr>
            <w:tcW w:w="9020" w:type="dxa"/>
            <w:gridSpan w:val="2"/>
            <w:shd w:val="clear" w:color="auto" w:fill="F2F2F2" w:themeFill="background1" w:themeFillShade="F2"/>
          </w:tcPr>
          <w:p w14:paraId="573EAC79" w14:textId="77777777" w:rsidR="009529C0" w:rsidRPr="00CF1B9D" w:rsidRDefault="009529C0" w:rsidP="00153468">
            <w:pPr>
              <w:rPr>
                <w:i/>
                <w:iCs/>
                <w:sz w:val="20"/>
                <w:szCs w:val="20"/>
              </w:rPr>
            </w:pPr>
            <w:r>
              <w:rPr>
                <w:i/>
                <w:iCs/>
                <w:sz w:val="20"/>
                <w:szCs w:val="20"/>
              </w:rPr>
              <w:lastRenderedPageBreak/>
              <w:t>Please indicate the confidentiality status of the information summarised above:</w:t>
            </w:r>
          </w:p>
        </w:tc>
      </w:tr>
      <w:tr w:rsidR="00FD5FD6" w:rsidRPr="002A74B1" w14:paraId="4472F987" w14:textId="77777777" w:rsidTr="001A4E72">
        <w:tc>
          <w:tcPr>
            <w:tcW w:w="4250" w:type="dxa"/>
            <w:shd w:val="clear" w:color="auto" w:fill="auto"/>
          </w:tcPr>
          <w:p w14:paraId="31805F6C" w14:textId="0754ED99" w:rsidR="00FD5FD6" w:rsidRPr="002A74B1" w:rsidRDefault="00333C5B" w:rsidP="001A4E72">
            <w:pPr>
              <w:rPr>
                <w:sz w:val="20"/>
                <w:szCs w:val="20"/>
              </w:rPr>
            </w:pPr>
            <w:sdt>
              <w:sdtPr>
                <w:rPr>
                  <w:sz w:val="20"/>
                  <w:szCs w:val="20"/>
                </w:rPr>
                <w:id w:val="569706343"/>
                <w14:checkbox>
                  <w14:checked w14:val="1"/>
                  <w14:checkedState w14:val="2612" w14:font="MS Gothic"/>
                  <w14:uncheckedState w14:val="2610" w14:font="MS Gothic"/>
                </w14:checkbox>
              </w:sdtPr>
              <w:sdtEndPr/>
              <w:sdtContent>
                <w:r w:rsidR="00B465C3">
                  <w:rPr>
                    <w:rFonts w:ascii="MS Gothic" w:eastAsia="MS Gothic" w:hAnsi="MS Gothic" w:hint="eastAsia"/>
                    <w:sz w:val="20"/>
                    <w:szCs w:val="20"/>
                  </w:rPr>
                  <w:t>☒</w:t>
                </w:r>
              </w:sdtContent>
            </w:sdt>
            <w:r w:rsidR="00FD5FD6" w:rsidRPr="002A74B1">
              <w:rPr>
                <w:sz w:val="20"/>
                <w:szCs w:val="20"/>
              </w:rPr>
              <w:t xml:space="preserve"> non-confidential</w:t>
            </w:r>
          </w:p>
        </w:tc>
        <w:tc>
          <w:tcPr>
            <w:tcW w:w="4770" w:type="dxa"/>
            <w:shd w:val="clear" w:color="auto" w:fill="auto"/>
          </w:tcPr>
          <w:p w14:paraId="24D96E8E" w14:textId="082BE786" w:rsidR="00FD5FD6" w:rsidRPr="002A74B1" w:rsidRDefault="00FD5FD6" w:rsidP="001A4E72">
            <w:pPr>
              <w:rPr>
                <w:sz w:val="20"/>
                <w:szCs w:val="20"/>
              </w:rPr>
            </w:pPr>
            <w:r w:rsidRPr="002A74B1">
              <w:rPr>
                <w:sz w:val="20"/>
                <w:szCs w:val="20"/>
              </w:rPr>
              <w:t xml:space="preserve"> </w:t>
            </w:r>
            <w:sdt>
              <w:sdtPr>
                <w:rPr>
                  <w:sz w:val="20"/>
                  <w:szCs w:val="20"/>
                </w:rPr>
                <w:id w:val="1645624952"/>
                <w14:checkbox>
                  <w14:checked w14:val="0"/>
                  <w14:checkedState w14:val="2612" w14:font="MS Gothic"/>
                  <w14:uncheckedState w14:val="2610" w14:font="MS Gothic"/>
                </w14:checkbox>
              </w:sdtPr>
              <w:sdtEndPr/>
              <w:sdtContent>
                <w:r w:rsidR="00B465C3">
                  <w:rPr>
                    <w:rFonts w:ascii="MS Gothic" w:eastAsia="MS Gothic" w:hAnsi="MS Gothic" w:hint="eastAsia"/>
                    <w:sz w:val="20"/>
                    <w:szCs w:val="20"/>
                  </w:rPr>
                  <w:t>☐</w:t>
                </w:r>
              </w:sdtContent>
            </w:sdt>
            <w:r w:rsidRPr="002A74B1">
              <w:rPr>
                <w:sz w:val="20"/>
                <w:szCs w:val="20"/>
              </w:rPr>
              <w:t xml:space="preserve"> confidential</w:t>
            </w:r>
          </w:p>
        </w:tc>
      </w:tr>
      <w:tr w:rsidR="00E73D3B" w:rsidRPr="00CF1B9D" w14:paraId="3D9A7075" w14:textId="77777777" w:rsidTr="00E73D3B">
        <w:tc>
          <w:tcPr>
            <w:tcW w:w="9020" w:type="dxa"/>
            <w:gridSpan w:val="2"/>
            <w:shd w:val="clear" w:color="auto" w:fill="F2F2F2" w:themeFill="background1" w:themeFillShade="F2"/>
          </w:tcPr>
          <w:p w14:paraId="094BD797" w14:textId="283F45D0" w:rsidR="00E73D3B" w:rsidRPr="00CF1B9D" w:rsidRDefault="00E73D3B" w:rsidP="00E73D3B">
            <w:pPr>
              <w:rPr>
                <w:i/>
                <w:iCs/>
                <w:sz w:val="20"/>
                <w:szCs w:val="20"/>
              </w:rPr>
            </w:pPr>
            <w:r w:rsidRPr="00473341">
              <w:rPr>
                <w:i/>
                <w:iCs/>
                <w:sz w:val="20"/>
                <w:szCs w:val="20"/>
              </w:rPr>
              <w:t xml:space="preserve">If applicable, please specify what particular information you consider to be confidential, provide reasons as to why we should treat it as such, and create a non-confidential version of it (see also </w:t>
            </w:r>
            <w:hyperlink r:id="rId27" w:anchor="how-we-handle-confidential-information" w:history="1">
              <w:r w:rsidRPr="00473341">
                <w:rPr>
                  <w:rStyle w:val="Hyperlink"/>
                  <w:i/>
                  <w:iCs/>
                  <w:sz w:val="20"/>
                  <w:szCs w:val="20"/>
                </w:rPr>
                <w:t>public guidance</w:t>
              </w:r>
            </w:hyperlink>
            <w:r w:rsidRPr="00473341">
              <w:rPr>
                <w:i/>
                <w:iCs/>
                <w:sz w:val="20"/>
                <w:szCs w:val="20"/>
              </w:rPr>
              <w:t>):</w:t>
            </w:r>
          </w:p>
        </w:tc>
      </w:tr>
      <w:tr w:rsidR="009529C0" w:rsidRPr="00C52B5E" w14:paraId="67D2EBF8" w14:textId="77777777" w:rsidTr="00153468">
        <w:tc>
          <w:tcPr>
            <w:tcW w:w="9020" w:type="dxa"/>
            <w:gridSpan w:val="2"/>
            <w:vAlign w:val="center"/>
          </w:tcPr>
          <w:p w14:paraId="68D8FF9C" w14:textId="6F50FAE3" w:rsidR="009529C0" w:rsidRPr="00DB7014" w:rsidRDefault="001F633F" w:rsidP="00DB7014">
            <w:pPr>
              <w:spacing w:line="22" w:lineRule="atLeast"/>
            </w:pPr>
            <w:r w:rsidRPr="00297A53">
              <w:lastRenderedPageBreak/>
              <w:fldChar w:fldCharType="begin">
                <w:ffData>
                  <w:name w:val="Text1"/>
                  <w:enabled/>
                  <w:calcOnExit w:val="0"/>
                  <w:textInput/>
                </w:ffData>
              </w:fldChar>
            </w:r>
            <w:r w:rsidRPr="00297A53">
              <w:instrText xml:space="preserve"> FORMTEXT </w:instrText>
            </w:r>
            <w:r w:rsidRPr="00297A53">
              <w:fldChar w:fldCharType="separate"/>
            </w:r>
            <w:r w:rsidRPr="00297A53">
              <w:rPr>
                <w:noProof/>
              </w:rPr>
              <w:t> </w:t>
            </w:r>
            <w:r w:rsidRPr="00297A53">
              <w:rPr>
                <w:noProof/>
              </w:rPr>
              <w:t> </w:t>
            </w:r>
            <w:r w:rsidRPr="00297A53">
              <w:rPr>
                <w:noProof/>
              </w:rPr>
              <w:t> </w:t>
            </w:r>
            <w:r w:rsidRPr="00297A53">
              <w:rPr>
                <w:noProof/>
              </w:rPr>
              <w:t> </w:t>
            </w:r>
            <w:r w:rsidRPr="00297A53">
              <w:rPr>
                <w:noProof/>
              </w:rPr>
              <w:t> </w:t>
            </w:r>
            <w:r w:rsidRPr="00297A53">
              <w:fldChar w:fldCharType="end"/>
            </w:r>
          </w:p>
        </w:tc>
      </w:tr>
      <w:tr w:rsidR="009529C0" w:rsidRPr="00C52B5E" w14:paraId="7EC104A0" w14:textId="77777777" w:rsidTr="00153468">
        <w:tc>
          <w:tcPr>
            <w:tcW w:w="9020" w:type="dxa"/>
            <w:gridSpan w:val="2"/>
            <w:shd w:val="clear" w:color="auto" w:fill="B4C6E7" w:themeFill="accent1" w:themeFillTint="66"/>
          </w:tcPr>
          <w:p w14:paraId="21B3834E" w14:textId="59EDE964" w:rsidR="009529C0" w:rsidRPr="00C52B5E" w:rsidRDefault="009529C0" w:rsidP="00153468">
            <w:pPr>
              <w:rPr>
                <w:sz w:val="24"/>
                <w:szCs w:val="24"/>
              </w:rPr>
            </w:pPr>
            <w:r w:rsidRPr="00DB7014">
              <w:rPr>
                <w:sz w:val="24"/>
                <w:szCs w:val="24"/>
              </w:rPr>
              <w:t>Exceptions/Findings</w:t>
            </w:r>
            <w:r w:rsidR="00321C4C">
              <w:rPr>
                <w:sz w:val="24"/>
                <w:szCs w:val="24"/>
              </w:rPr>
              <w:t>/Adjustments</w:t>
            </w:r>
          </w:p>
        </w:tc>
      </w:tr>
      <w:tr w:rsidR="009529C0" w:rsidRPr="00C52B5E" w14:paraId="73BD39EF" w14:textId="77777777" w:rsidTr="00153468">
        <w:tc>
          <w:tcPr>
            <w:tcW w:w="9020" w:type="dxa"/>
            <w:gridSpan w:val="2"/>
          </w:tcPr>
          <w:p w14:paraId="4DDB5E4B" w14:textId="4F17FBAB" w:rsidR="009529C0" w:rsidRPr="008125EA" w:rsidRDefault="00D759B4" w:rsidP="00257EF7">
            <w:r>
              <w:t>None.</w:t>
            </w:r>
          </w:p>
        </w:tc>
      </w:tr>
      <w:tr w:rsidR="009529C0" w:rsidRPr="00CF1B9D" w14:paraId="555F61BD" w14:textId="77777777" w:rsidTr="00153468">
        <w:tc>
          <w:tcPr>
            <w:tcW w:w="9020" w:type="dxa"/>
            <w:gridSpan w:val="2"/>
            <w:shd w:val="clear" w:color="auto" w:fill="F2F2F2" w:themeFill="background1" w:themeFillShade="F2"/>
          </w:tcPr>
          <w:p w14:paraId="3D648C19" w14:textId="77777777" w:rsidR="009529C0" w:rsidRPr="00CF1B9D" w:rsidRDefault="009529C0" w:rsidP="00153468">
            <w:pPr>
              <w:rPr>
                <w:i/>
                <w:iCs/>
                <w:sz w:val="20"/>
                <w:szCs w:val="20"/>
              </w:rPr>
            </w:pPr>
            <w:r>
              <w:rPr>
                <w:i/>
                <w:iCs/>
                <w:sz w:val="20"/>
                <w:szCs w:val="20"/>
              </w:rPr>
              <w:t>Please indicate the confidentiality status of the information summarised above:</w:t>
            </w:r>
          </w:p>
        </w:tc>
      </w:tr>
      <w:tr w:rsidR="00FD5FD6" w:rsidRPr="002A74B1" w14:paraId="0F22F1E8" w14:textId="77777777" w:rsidTr="001A4E72">
        <w:tc>
          <w:tcPr>
            <w:tcW w:w="4250" w:type="dxa"/>
            <w:shd w:val="clear" w:color="auto" w:fill="auto"/>
          </w:tcPr>
          <w:p w14:paraId="754930BE" w14:textId="7E9DEEFF" w:rsidR="00FD5FD6" w:rsidRPr="002A74B1" w:rsidRDefault="00333C5B" w:rsidP="001A4E72">
            <w:pPr>
              <w:rPr>
                <w:sz w:val="20"/>
                <w:szCs w:val="20"/>
              </w:rPr>
            </w:pPr>
            <w:sdt>
              <w:sdtPr>
                <w:rPr>
                  <w:sz w:val="20"/>
                  <w:szCs w:val="20"/>
                </w:rPr>
                <w:id w:val="-1803685996"/>
                <w14:checkbox>
                  <w14:checked w14:val="1"/>
                  <w14:checkedState w14:val="2612" w14:font="MS Gothic"/>
                  <w14:uncheckedState w14:val="2610" w14:font="MS Gothic"/>
                </w14:checkbox>
              </w:sdtPr>
              <w:sdtEndPr/>
              <w:sdtContent>
                <w:r w:rsidR="00B465C3">
                  <w:rPr>
                    <w:rFonts w:ascii="MS Gothic" w:eastAsia="MS Gothic" w:hAnsi="MS Gothic" w:hint="eastAsia"/>
                    <w:sz w:val="20"/>
                    <w:szCs w:val="20"/>
                  </w:rPr>
                  <w:t>☒</w:t>
                </w:r>
              </w:sdtContent>
            </w:sdt>
            <w:r w:rsidR="00FD5FD6" w:rsidRPr="002A74B1">
              <w:rPr>
                <w:sz w:val="20"/>
                <w:szCs w:val="20"/>
              </w:rPr>
              <w:t xml:space="preserve"> non-confidential</w:t>
            </w:r>
          </w:p>
        </w:tc>
        <w:tc>
          <w:tcPr>
            <w:tcW w:w="4770" w:type="dxa"/>
            <w:shd w:val="clear" w:color="auto" w:fill="auto"/>
          </w:tcPr>
          <w:p w14:paraId="13DFE362" w14:textId="2A175626" w:rsidR="00FD5FD6" w:rsidRPr="002A74B1" w:rsidRDefault="00FD5FD6" w:rsidP="001A4E72">
            <w:pPr>
              <w:rPr>
                <w:sz w:val="20"/>
                <w:szCs w:val="20"/>
              </w:rPr>
            </w:pPr>
            <w:r w:rsidRPr="002A74B1">
              <w:rPr>
                <w:sz w:val="20"/>
                <w:szCs w:val="20"/>
              </w:rPr>
              <w:t xml:space="preserve"> </w:t>
            </w:r>
            <w:sdt>
              <w:sdtPr>
                <w:rPr>
                  <w:sz w:val="20"/>
                  <w:szCs w:val="20"/>
                </w:rPr>
                <w:id w:val="-1441610367"/>
                <w14:checkbox>
                  <w14:checked w14:val="0"/>
                  <w14:checkedState w14:val="2612" w14:font="MS Gothic"/>
                  <w14:uncheckedState w14:val="2610" w14:font="MS Gothic"/>
                </w14:checkbox>
              </w:sdtPr>
              <w:sdtEndPr/>
              <w:sdtContent>
                <w:r w:rsidR="00B465C3">
                  <w:rPr>
                    <w:rFonts w:ascii="MS Gothic" w:eastAsia="MS Gothic" w:hAnsi="MS Gothic" w:hint="eastAsia"/>
                    <w:sz w:val="20"/>
                    <w:szCs w:val="20"/>
                  </w:rPr>
                  <w:t>☐</w:t>
                </w:r>
              </w:sdtContent>
            </w:sdt>
            <w:r w:rsidRPr="002A74B1">
              <w:rPr>
                <w:sz w:val="20"/>
                <w:szCs w:val="20"/>
              </w:rPr>
              <w:t xml:space="preserve"> confidential</w:t>
            </w:r>
          </w:p>
        </w:tc>
      </w:tr>
      <w:tr w:rsidR="00E73D3B" w:rsidRPr="00CF1B9D" w14:paraId="4B010BC0" w14:textId="77777777" w:rsidTr="00E73D3B">
        <w:tc>
          <w:tcPr>
            <w:tcW w:w="9020" w:type="dxa"/>
            <w:gridSpan w:val="2"/>
            <w:shd w:val="clear" w:color="auto" w:fill="F2F2F2" w:themeFill="background1" w:themeFillShade="F2"/>
          </w:tcPr>
          <w:p w14:paraId="7EBD9B70" w14:textId="39AC81CA" w:rsidR="00E73D3B" w:rsidRPr="00CF1B9D" w:rsidRDefault="00E73D3B" w:rsidP="00E73D3B">
            <w:pPr>
              <w:rPr>
                <w:i/>
                <w:iCs/>
                <w:sz w:val="20"/>
                <w:szCs w:val="20"/>
              </w:rPr>
            </w:pPr>
            <w:r w:rsidRPr="00354976">
              <w:rPr>
                <w:i/>
                <w:iCs/>
                <w:sz w:val="20"/>
                <w:szCs w:val="20"/>
              </w:rPr>
              <w:t xml:space="preserve">If applicable, please specify what particular information you consider to be confidential, provide reasons as to why we should treat it as such, and create a non-confidential version of it (see also </w:t>
            </w:r>
            <w:hyperlink r:id="rId28" w:anchor="how-we-handle-confidential-information" w:history="1">
              <w:r w:rsidRPr="00354976">
                <w:rPr>
                  <w:rStyle w:val="Hyperlink"/>
                  <w:i/>
                  <w:iCs/>
                  <w:sz w:val="20"/>
                  <w:szCs w:val="20"/>
                </w:rPr>
                <w:t>public guidance</w:t>
              </w:r>
            </w:hyperlink>
            <w:r w:rsidRPr="00354976">
              <w:rPr>
                <w:i/>
                <w:iCs/>
                <w:sz w:val="20"/>
                <w:szCs w:val="20"/>
              </w:rPr>
              <w:t>):</w:t>
            </w:r>
          </w:p>
        </w:tc>
      </w:tr>
      <w:tr w:rsidR="009529C0" w:rsidRPr="00C52B5E" w14:paraId="06E3807A" w14:textId="77777777" w:rsidTr="00153468">
        <w:tc>
          <w:tcPr>
            <w:tcW w:w="9020" w:type="dxa"/>
            <w:gridSpan w:val="2"/>
            <w:vAlign w:val="center"/>
          </w:tcPr>
          <w:p w14:paraId="022CAC88" w14:textId="49DC4D2E" w:rsidR="009529C0" w:rsidRPr="00257EF7" w:rsidRDefault="001F633F" w:rsidP="00257EF7">
            <w:pPr>
              <w:spacing w:line="22" w:lineRule="atLeast"/>
            </w:pPr>
            <w:r w:rsidRPr="00297A53">
              <w:fldChar w:fldCharType="begin">
                <w:ffData>
                  <w:name w:val="Text1"/>
                  <w:enabled/>
                  <w:calcOnExit w:val="0"/>
                  <w:textInput/>
                </w:ffData>
              </w:fldChar>
            </w:r>
            <w:r w:rsidRPr="00297A53">
              <w:instrText xml:space="preserve"> FORMTEXT </w:instrText>
            </w:r>
            <w:r w:rsidRPr="00297A53">
              <w:fldChar w:fldCharType="separate"/>
            </w:r>
            <w:r w:rsidRPr="00297A53">
              <w:rPr>
                <w:noProof/>
              </w:rPr>
              <w:t> </w:t>
            </w:r>
            <w:r w:rsidRPr="00297A53">
              <w:rPr>
                <w:noProof/>
              </w:rPr>
              <w:t> </w:t>
            </w:r>
            <w:r w:rsidRPr="00297A53">
              <w:rPr>
                <w:noProof/>
              </w:rPr>
              <w:t> </w:t>
            </w:r>
            <w:r w:rsidRPr="00297A53">
              <w:rPr>
                <w:noProof/>
              </w:rPr>
              <w:t> </w:t>
            </w:r>
            <w:r w:rsidRPr="00297A53">
              <w:rPr>
                <w:noProof/>
              </w:rPr>
              <w:t> </w:t>
            </w:r>
            <w:r w:rsidRPr="00297A53">
              <w:fldChar w:fldCharType="end"/>
            </w:r>
          </w:p>
        </w:tc>
      </w:tr>
      <w:tr w:rsidR="009529C0" w:rsidRPr="00C52B5E" w14:paraId="6CD9A941" w14:textId="77777777" w:rsidTr="00153468">
        <w:tc>
          <w:tcPr>
            <w:tcW w:w="9020" w:type="dxa"/>
            <w:gridSpan w:val="2"/>
            <w:shd w:val="clear" w:color="auto" w:fill="B4C6E7" w:themeFill="accent1" w:themeFillTint="66"/>
          </w:tcPr>
          <w:p w14:paraId="60C47C19" w14:textId="77777777" w:rsidR="009529C0" w:rsidRPr="00C52B5E" w:rsidRDefault="009529C0" w:rsidP="00153468">
            <w:pPr>
              <w:rPr>
                <w:sz w:val="24"/>
                <w:szCs w:val="24"/>
              </w:rPr>
            </w:pPr>
            <w:r>
              <w:rPr>
                <w:sz w:val="24"/>
                <w:szCs w:val="24"/>
              </w:rPr>
              <w:t>Conclusions</w:t>
            </w:r>
          </w:p>
        </w:tc>
      </w:tr>
      <w:tr w:rsidR="002A4D01" w:rsidRPr="00C52B5E" w14:paraId="6162690B" w14:textId="77777777" w:rsidTr="003C7003">
        <w:tc>
          <w:tcPr>
            <w:tcW w:w="9020" w:type="dxa"/>
            <w:gridSpan w:val="2"/>
          </w:tcPr>
          <w:p w14:paraId="6918397D" w14:textId="502C423D" w:rsidR="002A4D01" w:rsidRPr="001E2F32" w:rsidRDefault="00483200" w:rsidP="00096E5F">
            <w:r>
              <w:t>We have verified t</w:t>
            </w:r>
            <w:r w:rsidR="003921D6" w:rsidRPr="002A4D01">
              <w:t xml:space="preserve">he </w:t>
            </w:r>
            <w:r w:rsidR="00B60345">
              <w:t>data</w:t>
            </w:r>
            <w:r w:rsidR="003921D6" w:rsidRPr="002A4D01">
              <w:t xml:space="preserve"> relating to </w:t>
            </w:r>
            <w:r w:rsidR="003921D6">
              <w:t>sales</w:t>
            </w:r>
            <w:r w:rsidR="003921D6" w:rsidRPr="002A4D01">
              <w:t xml:space="preserve"> provided by the interested party</w:t>
            </w:r>
            <w:r w:rsidR="003921D6">
              <w:t>. Based on the work we have done, w</w:t>
            </w:r>
            <w:r w:rsidR="003921D6" w:rsidRPr="00A17BB3">
              <w:t>e have a reasonable level of assurance</w:t>
            </w:r>
            <w:r w:rsidR="003921D6">
              <w:t xml:space="preserve"> </w:t>
            </w:r>
            <w:r w:rsidR="003921D6" w:rsidRPr="000D4D9D">
              <w:t xml:space="preserve">that the </w:t>
            </w:r>
            <w:r w:rsidR="00690A2D">
              <w:t>data</w:t>
            </w:r>
            <w:r w:rsidR="003921D6" w:rsidRPr="00A17BB3">
              <w:t xml:space="preserve"> </w:t>
            </w:r>
            <w:r w:rsidR="003921D6">
              <w:t>can be treated as</w:t>
            </w:r>
            <w:r w:rsidR="003921D6" w:rsidRPr="002A4D01">
              <w:t xml:space="preserve"> </w:t>
            </w:r>
            <w:r w:rsidR="002415AA">
              <w:t xml:space="preserve">relevant, </w:t>
            </w:r>
            <w:proofErr w:type="gramStart"/>
            <w:r w:rsidR="002415AA">
              <w:t>complete</w:t>
            </w:r>
            <w:proofErr w:type="gramEnd"/>
            <w:r w:rsidR="002415AA">
              <w:t xml:space="preserve"> and accurate</w:t>
            </w:r>
            <w:r w:rsidR="003921D6" w:rsidRPr="002A4D01">
              <w:t xml:space="preserve"> and can</w:t>
            </w:r>
            <w:r w:rsidR="003921D6">
              <w:t xml:space="preserve"> therefore</w:t>
            </w:r>
            <w:r w:rsidR="003921D6" w:rsidRPr="002A4D01">
              <w:t xml:space="preserve"> be used by the TRA </w:t>
            </w:r>
            <w:r w:rsidR="0059616C">
              <w:t xml:space="preserve">for the dumping likelihood assessment, the EIT assessment, the injury likelihood assessment, and for any other purpose </w:t>
            </w:r>
            <w:r w:rsidR="000B4491">
              <w:t>related to</w:t>
            </w:r>
            <w:r w:rsidR="0059616C">
              <w:t xml:space="preserve"> this </w:t>
            </w:r>
            <w:r w:rsidR="000B4491">
              <w:t>review</w:t>
            </w:r>
            <w:r w:rsidR="0059616C">
              <w:t>.</w:t>
            </w:r>
          </w:p>
        </w:tc>
      </w:tr>
      <w:tr w:rsidR="009529C0" w:rsidRPr="00CF1B9D" w14:paraId="1CA5DC59" w14:textId="77777777" w:rsidTr="00153468">
        <w:tc>
          <w:tcPr>
            <w:tcW w:w="9020" w:type="dxa"/>
            <w:gridSpan w:val="2"/>
            <w:shd w:val="clear" w:color="auto" w:fill="F2F2F2" w:themeFill="background1" w:themeFillShade="F2"/>
          </w:tcPr>
          <w:p w14:paraId="5456AFDF" w14:textId="36A9A5FA" w:rsidR="009529C0" w:rsidRPr="00CF1B9D" w:rsidRDefault="00333C5B" w:rsidP="00153468">
            <w:pPr>
              <w:rPr>
                <w:i/>
                <w:iCs/>
                <w:sz w:val="20"/>
                <w:szCs w:val="20"/>
              </w:rPr>
            </w:pPr>
            <w:sdt>
              <w:sdtPr>
                <w:rPr>
                  <w:szCs w:val="24"/>
                </w:rPr>
                <w:id w:val="710692343"/>
                <w14:checkbox>
                  <w14:checked w14:val="0"/>
                  <w14:checkedState w14:val="2612" w14:font="MS Gothic"/>
                  <w14:uncheckedState w14:val="2610" w14:font="MS Gothic"/>
                </w14:checkbox>
              </w:sdtPr>
              <w:sdtEndPr/>
              <w:sdtContent>
                <w:r w:rsidR="009529C0">
                  <w:rPr>
                    <w:i/>
                    <w:iCs/>
                    <w:sz w:val="20"/>
                    <w:szCs w:val="20"/>
                  </w:rPr>
                  <w:t>P</w:t>
                </w:r>
              </w:sdtContent>
            </w:sdt>
            <w:proofErr w:type="gramStart"/>
            <w:r w:rsidR="009529C0">
              <w:rPr>
                <w:i/>
                <w:iCs/>
                <w:sz w:val="20"/>
                <w:szCs w:val="20"/>
              </w:rPr>
              <w:t>lease</w:t>
            </w:r>
            <w:proofErr w:type="gramEnd"/>
            <w:r w:rsidR="009529C0">
              <w:rPr>
                <w:i/>
                <w:iCs/>
                <w:sz w:val="20"/>
                <w:szCs w:val="20"/>
              </w:rPr>
              <w:t xml:space="preserve"> indicate the confidentiality status of the information summarised above:</w:t>
            </w:r>
          </w:p>
        </w:tc>
      </w:tr>
      <w:tr w:rsidR="00FD5FD6" w:rsidRPr="002A74B1" w14:paraId="1E5B6F03" w14:textId="77777777" w:rsidTr="001A4E72">
        <w:tc>
          <w:tcPr>
            <w:tcW w:w="4250" w:type="dxa"/>
            <w:shd w:val="clear" w:color="auto" w:fill="auto"/>
          </w:tcPr>
          <w:p w14:paraId="01C7D879" w14:textId="20A28425" w:rsidR="00FD5FD6" w:rsidRPr="002A74B1" w:rsidRDefault="00333C5B" w:rsidP="001A4E72">
            <w:pPr>
              <w:rPr>
                <w:sz w:val="20"/>
                <w:szCs w:val="20"/>
              </w:rPr>
            </w:pPr>
            <w:sdt>
              <w:sdtPr>
                <w:rPr>
                  <w:sz w:val="20"/>
                  <w:szCs w:val="20"/>
                </w:rPr>
                <w:id w:val="366793791"/>
                <w14:checkbox>
                  <w14:checked w14:val="1"/>
                  <w14:checkedState w14:val="2612" w14:font="MS Gothic"/>
                  <w14:uncheckedState w14:val="2610" w14:font="MS Gothic"/>
                </w14:checkbox>
              </w:sdtPr>
              <w:sdtEndPr/>
              <w:sdtContent>
                <w:r w:rsidR="00B465C3">
                  <w:rPr>
                    <w:rFonts w:ascii="MS Gothic" w:eastAsia="MS Gothic" w:hAnsi="MS Gothic" w:hint="eastAsia"/>
                    <w:sz w:val="20"/>
                    <w:szCs w:val="20"/>
                  </w:rPr>
                  <w:t>☒</w:t>
                </w:r>
              </w:sdtContent>
            </w:sdt>
            <w:r w:rsidR="00FD5FD6" w:rsidRPr="002A74B1">
              <w:rPr>
                <w:sz w:val="20"/>
                <w:szCs w:val="20"/>
              </w:rPr>
              <w:t xml:space="preserve"> non-confidential</w:t>
            </w:r>
          </w:p>
        </w:tc>
        <w:tc>
          <w:tcPr>
            <w:tcW w:w="4770" w:type="dxa"/>
            <w:shd w:val="clear" w:color="auto" w:fill="auto"/>
          </w:tcPr>
          <w:p w14:paraId="6AC839B9" w14:textId="3E45C535" w:rsidR="00FD5FD6" w:rsidRPr="002A74B1" w:rsidRDefault="00333C5B" w:rsidP="001A4E72">
            <w:pPr>
              <w:rPr>
                <w:sz w:val="20"/>
                <w:szCs w:val="20"/>
              </w:rPr>
            </w:pPr>
            <w:sdt>
              <w:sdtPr>
                <w:rPr>
                  <w:sz w:val="20"/>
                  <w:szCs w:val="20"/>
                </w:rPr>
                <w:id w:val="-1346322312"/>
                <w14:checkbox>
                  <w14:checked w14:val="0"/>
                  <w14:checkedState w14:val="2612" w14:font="MS Gothic"/>
                  <w14:uncheckedState w14:val="2610" w14:font="MS Gothic"/>
                </w14:checkbox>
              </w:sdtPr>
              <w:sdtEndPr/>
              <w:sdtContent>
                <w:r w:rsidR="00B465C3">
                  <w:rPr>
                    <w:rFonts w:ascii="MS Gothic" w:eastAsia="MS Gothic" w:hAnsi="MS Gothic" w:hint="eastAsia"/>
                    <w:sz w:val="20"/>
                    <w:szCs w:val="20"/>
                  </w:rPr>
                  <w:t>☐</w:t>
                </w:r>
              </w:sdtContent>
            </w:sdt>
            <w:r w:rsidR="00FD5FD6" w:rsidRPr="002A74B1">
              <w:rPr>
                <w:sz w:val="20"/>
                <w:szCs w:val="20"/>
              </w:rPr>
              <w:t xml:space="preserve"> confidential</w:t>
            </w:r>
          </w:p>
        </w:tc>
      </w:tr>
      <w:tr w:rsidR="00E73D3B" w:rsidRPr="00CF1B9D" w14:paraId="6C8545CD" w14:textId="77777777" w:rsidTr="00CE658B">
        <w:tc>
          <w:tcPr>
            <w:tcW w:w="9020" w:type="dxa"/>
            <w:gridSpan w:val="2"/>
            <w:shd w:val="clear" w:color="auto" w:fill="F2F2F2" w:themeFill="background1" w:themeFillShade="F2"/>
          </w:tcPr>
          <w:p w14:paraId="358C9036" w14:textId="05A210EA" w:rsidR="00E73D3B" w:rsidRPr="00CF1B9D" w:rsidRDefault="00E73D3B" w:rsidP="00E73D3B">
            <w:pPr>
              <w:rPr>
                <w:i/>
                <w:iCs/>
                <w:sz w:val="20"/>
                <w:szCs w:val="20"/>
              </w:rPr>
            </w:pPr>
            <w:r w:rsidRPr="00643EE9">
              <w:rPr>
                <w:i/>
                <w:iCs/>
                <w:sz w:val="20"/>
                <w:szCs w:val="20"/>
              </w:rPr>
              <w:t xml:space="preserve">If applicable, please specify what particular information you consider to be confidential, provide reasons as to why we should treat it as such, and create a non-confidential version of it (see also </w:t>
            </w:r>
            <w:hyperlink r:id="rId29" w:anchor="how-we-handle-confidential-information" w:history="1">
              <w:r w:rsidRPr="00643EE9">
                <w:rPr>
                  <w:rStyle w:val="Hyperlink"/>
                  <w:i/>
                  <w:iCs/>
                  <w:sz w:val="20"/>
                  <w:szCs w:val="20"/>
                </w:rPr>
                <w:t>public guidance</w:t>
              </w:r>
            </w:hyperlink>
            <w:r w:rsidRPr="00643EE9">
              <w:rPr>
                <w:i/>
                <w:iCs/>
                <w:sz w:val="20"/>
                <w:szCs w:val="20"/>
              </w:rPr>
              <w:t>):</w:t>
            </w:r>
          </w:p>
        </w:tc>
      </w:tr>
      <w:tr w:rsidR="009529C0" w:rsidRPr="00C52B5E" w14:paraId="07075066" w14:textId="77777777" w:rsidTr="00153468">
        <w:tc>
          <w:tcPr>
            <w:tcW w:w="9020" w:type="dxa"/>
            <w:gridSpan w:val="2"/>
            <w:vAlign w:val="center"/>
          </w:tcPr>
          <w:p w14:paraId="4FD3AFAD" w14:textId="555D9892" w:rsidR="009529C0" w:rsidRPr="00BD37D8" w:rsidRDefault="001F633F" w:rsidP="00BD37D8">
            <w:pPr>
              <w:spacing w:line="22" w:lineRule="atLeast"/>
            </w:pPr>
            <w:r w:rsidRPr="00297A53">
              <w:fldChar w:fldCharType="begin">
                <w:ffData>
                  <w:name w:val="Text1"/>
                  <w:enabled/>
                  <w:calcOnExit w:val="0"/>
                  <w:textInput/>
                </w:ffData>
              </w:fldChar>
            </w:r>
            <w:r w:rsidRPr="00297A53">
              <w:instrText xml:space="preserve"> FORMTEXT </w:instrText>
            </w:r>
            <w:r w:rsidRPr="00297A53">
              <w:fldChar w:fldCharType="separate"/>
            </w:r>
            <w:r w:rsidRPr="00297A53">
              <w:rPr>
                <w:noProof/>
              </w:rPr>
              <w:t> </w:t>
            </w:r>
            <w:r w:rsidRPr="00297A53">
              <w:rPr>
                <w:noProof/>
              </w:rPr>
              <w:t> </w:t>
            </w:r>
            <w:r w:rsidRPr="00297A53">
              <w:rPr>
                <w:noProof/>
              </w:rPr>
              <w:t> </w:t>
            </w:r>
            <w:r w:rsidRPr="00297A53">
              <w:rPr>
                <w:noProof/>
              </w:rPr>
              <w:t> </w:t>
            </w:r>
            <w:r w:rsidRPr="00297A53">
              <w:rPr>
                <w:noProof/>
              </w:rPr>
              <w:t> </w:t>
            </w:r>
            <w:r w:rsidRPr="00297A53">
              <w:fldChar w:fldCharType="end"/>
            </w:r>
          </w:p>
        </w:tc>
      </w:tr>
    </w:tbl>
    <w:p w14:paraId="05F9747C" w14:textId="313AAEF7" w:rsidR="00E056B5" w:rsidRDefault="00E056B5" w:rsidP="00410865">
      <w:pPr>
        <w:pStyle w:val="Heading2"/>
        <w:spacing w:before="0" w:line="22" w:lineRule="atLeast"/>
        <w:rPr>
          <w:color w:val="auto"/>
        </w:rPr>
      </w:pPr>
    </w:p>
    <w:p w14:paraId="7FFB9A3E" w14:textId="77777777" w:rsidR="007B0B82" w:rsidRDefault="007B0B82">
      <w:pPr>
        <w:rPr>
          <w:rFonts w:asciiTheme="majorHAnsi" w:eastAsiaTheme="majorEastAsia" w:hAnsiTheme="majorHAnsi" w:cstheme="majorBidi"/>
          <w:sz w:val="28"/>
          <w:szCs w:val="28"/>
        </w:rPr>
      </w:pPr>
      <w:r>
        <w:rPr>
          <w:sz w:val="28"/>
          <w:szCs w:val="28"/>
        </w:rPr>
        <w:br w:type="page"/>
      </w:r>
    </w:p>
    <w:p w14:paraId="4F29AC52" w14:textId="637AFAFD" w:rsidR="00DD48C4" w:rsidRPr="00853D50" w:rsidRDefault="00163294" w:rsidP="00DD48C4">
      <w:pPr>
        <w:pStyle w:val="Heading2"/>
        <w:spacing w:before="0" w:line="22" w:lineRule="atLeast"/>
        <w:rPr>
          <w:color w:val="FF0000"/>
          <w:sz w:val="28"/>
          <w:szCs w:val="28"/>
        </w:rPr>
      </w:pPr>
      <w:bookmarkStart w:id="9" w:name="_Toc109988971"/>
      <w:r w:rsidRPr="00853D50">
        <w:rPr>
          <w:color w:val="auto"/>
          <w:sz w:val="28"/>
          <w:szCs w:val="28"/>
        </w:rPr>
        <w:lastRenderedPageBreak/>
        <w:t>E</w:t>
      </w:r>
      <w:r w:rsidR="003F719F" w:rsidRPr="00853D50">
        <w:rPr>
          <w:color w:val="auto"/>
          <w:sz w:val="28"/>
          <w:szCs w:val="28"/>
        </w:rPr>
        <w:t>.</w:t>
      </w:r>
      <w:r w:rsidR="00DD48C4" w:rsidRPr="00853D50">
        <w:rPr>
          <w:color w:val="auto"/>
          <w:sz w:val="28"/>
          <w:szCs w:val="28"/>
        </w:rPr>
        <w:t xml:space="preserve"> Injury</w:t>
      </w:r>
      <w:bookmarkEnd w:id="9"/>
      <w:r w:rsidR="00AA0031" w:rsidRPr="00853D50">
        <w:rPr>
          <w:color w:val="auto"/>
          <w:sz w:val="28"/>
          <w:szCs w:val="28"/>
        </w:rPr>
        <w:t xml:space="preserve"> </w:t>
      </w:r>
    </w:p>
    <w:p w14:paraId="246A3E17" w14:textId="77777777" w:rsidR="00DD48C4" w:rsidRPr="00AA7744" w:rsidRDefault="00DD48C4" w:rsidP="00DD48C4">
      <w:pPr>
        <w:spacing w:after="0" w:line="22" w:lineRule="atLeast"/>
        <w:rPr>
          <w:sz w:val="20"/>
          <w:szCs w:val="18"/>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firstRow="1" w:lastRow="0" w:firstColumn="1" w:lastColumn="0" w:noHBand="0" w:noVBand="1"/>
      </w:tblPr>
      <w:tblGrid>
        <w:gridCol w:w="4250"/>
        <w:gridCol w:w="4770"/>
      </w:tblGrid>
      <w:tr w:rsidR="00DD48C4" w:rsidRPr="00C52B5E" w14:paraId="1F09586F" w14:textId="77777777" w:rsidTr="003F4848">
        <w:tc>
          <w:tcPr>
            <w:tcW w:w="9020" w:type="dxa"/>
            <w:gridSpan w:val="2"/>
            <w:shd w:val="clear" w:color="auto" w:fill="B4C6E7" w:themeFill="accent1" w:themeFillTint="66"/>
          </w:tcPr>
          <w:p w14:paraId="1ADCADEF" w14:textId="30073981" w:rsidR="00DD48C4" w:rsidRPr="00C52B5E" w:rsidRDefault="00DD48C4" w:rsidP="003F4848">
            <w:pPr>
              <w:rPr>
                <w:sz w:val="24"/>
                <w:szCs w:val="24"/>
              </w:rPr>
            </w:pPr>
            <w:r w:rsidRPr="00C52B5E">
              <w:rPr>
                <w:sz w:val="24"/>
                <w:szCs w:val="24"/>
              </w:rPr>
              <w:t xml:space="preserve">What information </w:t>
            </w:r>
            <w:r w:rsidR="002E4E3E" w:rsidRPr="00C52B5E">
              <w:rPr>
                <w:sz w:val="24"/>
                <w:szCs w:val="24"/>
              </w:rPr>
              <w:t>was verified</w:t>
            </w:r>
          </w:p>
        </w:tc>
      </w:tr>
      <w:tr w:rsidR="00DD48C4" w:rsidRPr="00C52B5E" w14:paraId="3BA2C470" w14:textId="77777777" w:rsidTr="003F4848">
        <w:tc>
          <w:tcPr>
            <w:tcW w:w="9020" w:type="dxa"/>
            <w:gridSpan w:val="2"/>
          </w:tcPr>
          <w:p w14:paraId="7E755F1F" w14:textId="46E9CD89" w:rsidR="00EA3328" w:rsidRPr="003D72CA" w:rsidRDefault="00EA3328" w:rsidP="00652F8B">
            <w:pPr>
              <w:rPr>
                <w:rFonts w:cstheme="minorHAnsi"/>
              </w:rPr>
            </w:pPr>
            <w:r>
              <w:rPr>
                <w:rFonts w:cstheme="minorHAnsi"/>
              </w:rPr>
              <w:t>The TRA reviewed:</w:t>
            </w:r>
          </w:p>
          <w:p w14:paraId="04A8A674" w14:textId="76B1E044" w:rsidR="00AF650C" w:rsidRPr="000B24EF" w:rsidRDefault="00AF650C" w:rsidP="00652F8B">
            <w:pPr>
              <w:pStyle w:val="ListParagraph"/>
              <w:numPr>
                <w:ilvl w:val="0"/>
                <w:numId w:val="8"/>
              </w:numPr>
              <w:rPr>
                <w:rFonts w:cstheme="minorHAnsi"/>
              </w:rPr>
            </w:pPr>
            <w:r w:rsidRPr="000B24EF">
              <w:rPr>
                <w:rFonts w:cstheme="minorHAnsi"/>
              </w:rPr>
              <w:t>Domestic and export sales value</w:t>
            </w:r>
          </w:p>
          <w:p w14:paraId="32D7A805" w14:textId="73B3A75D" w:rsidR="003D72CA" w:rsidRDefault="003D72CA" w:rsidP="00652F8B">
            <w:pPr>
              <w:pStyle w:val="ListParagraph"/>
              <w:numPr>
                <w:ilvl w:val="0"/>
                <w:numId w:val="8"/>
              </w:numPr>
              <w:rPr>
                <w:rFonts w:cstheme="minorHAnsi"/>
              </w:rPr>
            </w:pPr>
            <w:r w:rsidRPr="003D594E">
              <w:rPr>
                <w:rFonts w:cstheme="minorHAnsi"/>
              </w:rPr>
              <w:t>Domestic and export sales volu</w:t>
            </w:r>
            <w:r w:rsidR="00E641A5">
              <w:rPr>
                <w:rFonts w:cstheme="minorHAnsi"/>
              </w:rPr>
              <w:t xml:space="preserve">mes </w:t>
            </w:r>
          </w:p>
          <w:p w14:paraId="19C4A615" w14:textId="28AE8DF7" w:rsidR="00AF650C" w:rsidRPr="003D594E" w:rsidRDefault="00AF650C" w:rsidP="00652F8B">
            <w:pPr>
              <w:pStyle w:val="ListParagraph"/>
              <w:numPr>
                <w:ilvl w:val="0"/>
                <w:numId w:val="8"/>
              </w:numPr>
              <w:rPr>
                <w:rFonts w:cstheme="minorHAnsi"/>
              </w:rPr>
            </w:pPr>
            <w:r w:rsidRPr="003D594E">
              <w:rPr>
                <w:rFonts w:cstheme="minorHAnsi"/>
              </w:rPr>
              <w:t>Profitability</w:t>
            </w:r>
          </w:p>
          <w:p w14:paraId="165583E9" w14:textId="283D8CE4" w:rsidR="003D72CA" w:rsidRPr="003D594E" w:rsidRDefault="003D72CA" w:rsidP="00652F8B">
            <w:pPr>
              <w:pStyle w:val="ListParagraph"/>
              <w:numPr>
                <w:ilvl w:val="0"/>
                <w:numId w:val="8"/>
              </w:numPr>
              <w:rPr>
                <w:rFonts w:cstheme="minorHAnsi"/>
              </w:rPr>
            </w:pPr>
            <w:r w:rsidRPr="003D594E">
              <w:rPr>
                <w:rFonts w:cstheme="minorHAnsi"/>
              </w:rPr>
              <w:t>Market share</w:t>
            </w:r>
          </w:p>
          <w:p w14:paraId="69B24F0B" w14:textId="11A99553" w:rsidR="003D72CA" w:rsidRPr="003F7929" w:rsidRDefault="003D72CA" w:rsidP="00652F8B">
            <w:pPr>
              <w:pStyle w:val="ListParagraph"/>
              <w:numPr>
                <w:ilvl w:val="0"/>
                <w:numId w:val="8"/>
              </w:numPr>
              <w:rPr>
                <w:rFonts w:cstheme="minorHAnsi"/>
              </w:rPr>
            </w:pPr>
            <w:r w:rsidRPr="003F7929">
              <w:rPr>
                <w:rFonts w:cstheme="minorHAnsi"/>
              </w:rPr>
              <w:t xml:space="preserve">Production volumes </w:t>
            </w:r>
          </w:p>
          <w:p w14:paraId="69ED6593" w14:textId="632FBD23" w:rsidR="00AF650C" w:rsidRPr="00B979F3" w:rsidRDefault="00AF650C" w:rsidP="00652F8B">
            <w:pPr>
              <w:pStyle w:val="ListParagraph"/>
              <w:numPr>
                <w:ilvl w:val="0"/>
                <w:numId w:val="8"/>
              </w:numPr>
              <w:rPr>
                <w:rFonts w:cstheme="minorHAnsi"/>
              </w:rPr>
            </w:pPr>
            <w:r w:rsidRPr="00B979F3">
              <w:rPr>
                <w:rFonts w:cstheme="minorHAnsi"/>
              </w:rPr>
              <w:t>Investments</w:t>
            </w:r>
          </w:p>
          <w:p w14:paraId="44924D0D" w14:textId="465A4BDA" w:rsidR="00E91553" w:rsidRPr="00517E08" w:rsidRDefault="003D72CA" w:rsidP="00B47C7D">
            <w:pPr>
              <w:pStyle w:val="ListParagraph"/>
              <w:numPr>
                <w:ilvl w:val="0"/>
                <w:numId w:val="8"/>
              </w:numPr>
              <w:rPr>
                <w:i/>
                <w:color w:val="C00000"/>
                <w:sz w:val="20"/>
                <w:szCs w:val="20"/>
              </w:rPr>
            </w:pPr>
            <w:r w:rsidRPr="00B979F3">
              <w:rPr>
                <w:rFonts w:cstheme="minorHAnsi"/>
              </w:rPr>
              <w:t>Employment and wages</w:t>
            </w:r>
          </w:p>
        </w:tc>
      </w:tr>
      <w:tr w:rsidR="00DD48C4" w:rsidRPr="00CF1B9D" w14:paraId="14CCC694" w14:textId="77777777" w:rsidTr="003F4848">
        <w:tc>
          <w:tcPr>
            <w:tcW w:w="9020" w:type="dxa"/>
            <w:gridSpan w:val="2"/>
            <w:shd w:val="clear" w:color="auto" w:fill="F2F2F2" w:themeFill="background1" w:themeFillShade="F2"/>
          </w:tcPr>
          <w:p w14:paraId="6E56D8EC" w14:textId="77777777" w:rsidR="00DD48C4" w:rsidRPr="00CF1B9D" w:rsidRDefault="00DD48C4" w:rsidP="003F4848">
            <w:pPr>
              <w:rPr>
                <w:i/>
                <w:iCs/>
                <w:sz w:val="20"/>
                <w:szCs w:val="20"/>
              </w:rPr>
            </w:pPr>
            <w:r>
              <w:rPr>
                <w:i/>
                <w:iCs/>
                <w:sz w:val="20"/>
                <w:szCs w:val="20"/>
              </w:rPr>
              <w:t>Please indicate the confidentiality status of the information summarised above:</w:t>
            </w:r>
          </w:p>
        </w:tc>
      </w:tr>
      <w:tr w:rsidR="00FD5FD6" w:rsidRPr="002A74B1" w14:paraId="75950EEF" w14:textId="77777777" w:rsidTr="001A4E72">
        <w:tc>
          <w:tcPr>
            <w:tcW w:w="4250" w:type="dxa"/>
            <w:shd w:val="clear" w:color="auto" w:fill="auto"/>
          </w:tcPr>
          <w:p w14:paraId="3159BA3D" w14:textId="671057E2" w:rsidR="00FD5FD6" w:rsidRPr="002A74B1" w:rsidRDefault="00333C5B" w:rsidP="001A4E72">
            <w:pPr>
              <w:rPr>
                <w:sz w:val="20"/>
                <w:szCs w:val="20"/>
              </w:rPr>
            </w:pPr>
            <w:sdt>
              <w:sdtPr>
                <w:rPr>
                  <w:sz w:val="20"/>
                  <w:szCs w:val="20"/>
                </w:rPr>
                <w:id w:val="643233339"/>
                <w14:checkbox>
                  <w14:checked w14:val="1"/>
                  <w14:checkedState w14:val="2612" w14:font="MS Gothic"/>
                  <w14:uncheckedState w14:val="2610" w14:font="MS Gothic"/>
                </w14:checkbox>
              </w:sdtPr>
              <w:sdtEndPr/>
              <w:sdtContent>
                <w:r w:rsidR="00B465C3">
                  <w:rPr>
                    <w:rFonts w:ascii="MS Gothic" w:eastAsia="MS Gothic" w:hAnsi="MS Gothic" w:hint="eastAsia"/>
                    <w:sz w:val="20"/>
                    <w:szCs w:val="20"/>
                  </w:rPr>
                  <w:t>☒</w:t>
                </w:r>
              </w:sdtContent>
            </w:sdt>
            <w:r w:rsidR="00FD5FD6" w:rsidRPr="002A74B1">
              <w:rPr>
                <w:sz w:val="20"/>
                <w:szCs w:val="20"/>
              </w:rPr>
              <w:t xml:space="preserve"> non-confidential</w:t>
            </w:r>
          </w:p>
        </w:tc>
        <w:tc>
          <w:tcPr>
            <w:tcW w:w="4770" w:type="dxa"/>
            <w:shd w:val="clear" w:color="auto" w:fill="auto"/>
          </w:tcPr>
          <w:p w14:paraId="5A4A75C6" w14:textId="540BA38D" w:rsidR="00FD5FD6" w:rsidRPr="002A74B1" w:rsidRDefault="00FD5FD6" w:rsidP="001A4E72">
            <w:pPr>
              <w:rPr>
                <w:sz w:val="20"/>
                <w:szCs w:val="20"/>
              </w:rPr>
            </w:pPr>
            <w:r w:rsidRPr="002A74B1">
              <w:rPr>
                <w:sz w:val="20"/>
                <w:szCs w:val="20"/>
              </w:rPr>
              <w:t xml:space="preserve"> </w:t>
            </w:r>
            <w:sdt>
              <w:sdtPr>
                <w:rPr>
                  <w:sz w:val="20"/>
                  <w:szCs w:val="20"/>
                </w:rPr>
                <w:id w:val="340673592"/>
                <w14:checkbox>
                  <w14:checked w14:val="0"/>
                  <w14:checkedState w14:val="2612" w14:font="MS Gothic"/>
                  <w14:uncheckedState w14:val="2610" w14:font="MS Gothic"/>
                </w14:checkbox>
              </w:sdtPr>
              <w:sdtEndPr/>
              <w:sdtContent>
                <w:r w:rsidR="00B465C3">
                  <w:rPr>
                    <w:rFonts w:ascii="MS Gothic" w:eastAsia="MS Gothic" w:hAnsi="MS Gothic" w:hint="eastAsia"/>
                    <w:sz w:val="20"/>
                    <w:szCs w:val="20"/>
                  </w:rPr>
                  <w:t>☐</w:t>
                </w:r>
              </w:sdtContent>
            </w:sdt>
            <w:r w:rsidRPr="002A74B1">
              <w:rPr>
                <w:sz w:val="20"/>
                <w:szCs w:val="20"/>
              </w:rPr>
              <w:t xml:space="preserve"> confidential</w:t>
            </w:r>
          </w:p>
        </w:tc>
      </w:tr>
      <w:tr w:rsidR="006F0676" w:rsidRPr="00CF1B9D" w14:paraId="088592E9" w14:textId="77777777" w:rsidTr="006F0676">
        <w:tc>
          <w:tcPr>
            <w:tcW w:w="9020" w:type="dxa"/>
            <w:gridSpan w:val="2"/>
            <w:shd w:val="clear" w:color="auto" w:fill="F2F2F2" w:themeFill="background1" w:themeFillShade="F2"/>
          </w:tcPr>
          <w:p w14:paraId="78985F1B" w14:textId="248AFB71" w:rsidR="006F0676" w:rsidRPr="00CF1B9D" w:rsidRDefault="006F0676" w:rsidP="006F0676">
            <w:pPr>
              <w:rPr>
                <w:i/>
                <w:iCs/>
                <w:sz w:val="20"/>
                <w:szCs w:val="20"/>
              </w:rPr>
            </w:pPr>
            <w:r w:rsidRPr="00BF0C74">
              <w:rPr>
                <w:i/>
                <w:iCs/>
                <w:sz w:val="20"/>
                <w:szCs w:val="20"/>
              </w:rPr>
              <w:t xml:space="preserve">If applicable, please specify what particular information you consider to be confidential, provide reasons as to why we should treat it as such, and create a non-confidential version of it (see also </w:t>
            </w:r>
            <w:hyperlink r:id="rId30" w:anchor="how-we-handle-confidential-information" w:history="1">
              <w:r w:rsidRPr="00BF0C74">
                <w:rPr>
                  <w:rStyle w:val="Hyperlink"/>
                  <w:i/>
                  <w:iCs/>
                  <w:sz w:val="20"/>
                  <w:szCs w:val="20"/>
                </w:rPr>
                <w:t>public guidance</w:t>
              </w:r>
            </w:hyperlink>
            <w:r w:rsidRPr="00BF0C74">
              <w:rPr>
                <w:i/>
                <w:iCs/>
                <w:sz w:val="20"/>
                <w:szCs w:val="20"/>
              </w:rPr>
              <w:t>):</w:t>
            </w:r>
          </w:p>
        </w:tc>
      </w:tr>
      <w:tr w:rsidR="00DD48C4" w:rsidRPr="00C52B5E" w14:paraId="49D46F6A" w14:textId="77777777" w:rsidTr="003F4848">
        <w:tc>
          <w:tcPr>
            <w:tcW w:w="9020" w:type="dxa"/>
            <w:gridSpan w:val="2"/>
            <w:vAlign w:val="center"/>
          </w:tcPr>
          <w:p w14:paraId="0761B11E" w14:textId="7A316ADB" w:rsidR="00DD48C4" w:rsidRPr="00823DAA" w:rsidRDefault="001F633F" w:rsidP="00823DAA">
            <w:pPr>
              <w:spacing w:line="22" w:lineRule="atLeast"/>
            </w:pPr>
            <w:r w:rsidRPr="00297A53">
              <w:fldChar w:fldCharType="begin">
                <w:ffData>
                  <w:name w:val="Text1"/>
                  <w:enabled/>
                  <w:calcOnExit w:val="0"/>
                  <w:textInput/>
                </w:ffData>
              </w:fldChar>
            </w:r>
            <w:r w:rsidRPr="00297A53">
              <w:instrText xml:space="preserve"> FORMTEXT </w:instrText>
            </w:r>
            <w:r w:rsidRPr="00297A53">
              <w:fldChar w:fldCharType="separate"/>
            </w:r>
            <w:r w:rsidRPr="00297A53">
              <w:rPr>
                <w:noProof/>
              </w:rPr>
              <w:t> </w:t>
            </w:r>
            <w:r w:rsidRPr="00297A53">
              <w:rPr>
                <w:noProof/>
              </w:rPr>
              <w:t> </w:t>
            </w:r>
            <w:r w:rsidRPr="00297A53">
              <w:rPr>
                <w:noProof/>
              </w:rPr>
              <w:t> </w:t>
            </w:r>
            <w:r w:rsidRPr="00297A53">
              <w:rPr>
                <w:noProof/>
              </w:rPr>
              <w:t> </w:t>
            </w:r>
            <w:r w:rsidRPr="00297A53">
              <w:rPr>
                <w:noProof/>
              </w:rPr>
              <w:t> </w:t>
            </w:r>
            <w:r w:rsidRPr="00297A53">
              <w:fldChar w:fldCharType="end"/>
            </w:r>
          </w:p>
        </w:tc>
      </w:tr>
      <w:tr w:rsidR="00DD48C4" w:rsidRPr="00C52B5E" w14:paraId="57C05489" w14:textId="77777777" w:rsidTr="003F4848">
        <w:tc>
          <w:tcPr>
            <w:tcW w:w="9020" w:type="dxa"/>
            <w:gridSpan w:val="2"/>
            <w:shd w:val="clear" w:color="auto" w:fill="B4C6E7" w:themeFill="accent1" w:themeFillTint="66"/>
          </w:tcPr>
          <w:p w14:paraId="75C31317" w14:textId="140DFA6D" w:rsidR="00DD48C4" w:rsidRPr="00C52B5E" w:rsidRDefault="00DD48C4" w:rsidP="003F4848">
            <w:pPr>
              <w:rPr>
                <w:sz w:val="24"/>
                <w:szCs w:val="24"/>
              </w:rPr>
            </w:pPr>
            <w:r w:rsidRPr="00C52B5E">
              <w:rPr>
                <w:sz w:val="24"/>
                <w:szCs w:val="24"/>
              </w:rPr>
              <w:t xml:space="preserve">How the information </w:t>
            </w:r>
            <w:r>
              <w:rPr>
                <w:sz w:val="24"/>
                <w:szCs w:val="24"/>
              </w:rPr>
              <w:t xml:space="preserve">was </w:t>
            </w:r>
            <w:r w:rsidR="002E4E3E">
              <w:rPr>
                <w:sz w:val="24"/>
                <w:szCs w:val="24"/>
              </w:rPr>
              <w:t>verified</w:t>
            </w:r>
          </w:p>
        </w:tc>
      </w:tr>
      <w:tr w:rsidR="00DD48C4" w:rsidRPr="00C52B5E" w14:paraId="7E3CBA79" w14:textId="77777777" w:rsidTr="003F4848">
        <w:tc>
          <w:tcPr>
            <w:tcW w:w="9020" w:type="dxa"/>
            <w:gridSpan w:val="2"/>
          </w:tcPr>
          <w:p w14:paraId="4AFDB9E2" w14:textId="45F914A0" w:rsidR="009D4692" w:rsidRDefault="009D4692" w:rsidP="00B47C7D">
            <w:r w:rsidRPr="00652F8B">
              <w:rPr>
                <w:i/>
                <w:iCs/>
              </w:rPr>
              <w:t>Domestic and export sales volumes and value</w:t>
            </w:r>
          </w:p>
          <w:p w14:paraId="0FCCB1BE" w14:textId="2DAF2BB5" w:rsidR="00C27978" w:rsidRPr="003D594E" w:rsidRDefault="00333E5F" w:rsidP="00C27978">
            <w:pPr>
              <w:rPr>
                <w:rFonts w:cstheme="minorHAnsi"/>
              </w:rPr>
            </w:pPr>
            <w:r>
              <w:t xml:space="preserve">Rimstock </w:t>
            </w:r>
            <w:r w:rsidR="005869EB">
              <w:rPr>
                <w:rFonts w:eastAsia="Arial"/>
              </w:rPr>
              <w:t>stated</w:t>
            </w:r>
            <w:r w:rsidR="005869EB" w:rsidRPr="23C69811">
              <w:rPr>
                <w:rFonts w:eastAsia="Arial"/>
              </w:rPr>
              <w:t xml:space="preserve"> </w:t>
            </w:r>
            <w:r w:rsidR="00C27978" w:rsidRPr="23C69811">
              <w:rPr>
                <w:rFonts w:eastAsia="Arial"/>
              </w:rPr>
              <w:t xml:space="preserve">that the COVID-19 pandemic and market situation were factors </w:t>
            </w:r>
            <w:r w:rsidR="005869EB">
              <w:rPr>
                <w:rFonts w:eastAsia="Arial"/>
              </w:rPr>
              <w:t>in</w:t>
            </w:r>
            <w:r w:rsidR="00C27978" w:rsidRPr="23C69811">
              <w:rPr>
                <w:rFonts w:eastAsia="Arial"/>
              </w:rPr>
              <w:t xml:space="preserve"> a decrease in </w:t>
            </w:r>
            <w:r w:rsidR="00C27978">
              <w:rPr>
                <w:rFonts w:eastAsia="Arial"/>
              </w:rPr>
              <w:t xml:space="preserve">both domestic and export </w:t>
            </w:r>
            <w:r w:rsidR="00C27978" w:rsidRPr="23C69811">
              <w:rPr>
                <w:rFonts w:eastAsia="Arial"/>
              </w:rPr>
              <w:t>sales volume</w:t>
            </w:r>
            <w:r w:rsidR="00C27978">
              <w:rPr>
                <w:rFonts w:eastAsia="Arial"/>
              </w:rPr>
              <w:t>s and value</w:t>
            </w:r>
            <w:r w:rsidR="00C27978" w:rsidRPr="23C69811">
              <w:rPr>
                <w:rFonts w:eastAsia="Arial"/>
              </w:rPr>
              <w:t xml:space="preserve"> in the POI. </w:t>
            </w:r>
            <w:r w:rsidR="00091862">
              <w:rPr>
                <w:rFonts w:eastAsia="Arial"/>
              </w:rPr>
              <w:t xml:space="preserve">These trends can be observed in </w:t>
            </w:r>
            <w:r w:rsidR="00C63299">
              <w:rPr>
                <w:rFonts w:eastAsia="Arial"/>
              </w:rPr>
              <w:t>A</w:t>
            </w:r>
            <w:r w:rsidR="00E55379">
              <w:rPr>
                <w:rFonts w:eastAsia="Arial"/>
              </w:rPr>
              <w:t>ppendix 2</w:t>
            </w:r>
            <w:r w:rsidR="007A3273">
              <w:rPr>
                <w:rFonts w:eastAsia="Arial"/>
              </w:rPr>
              <w:t xml:space="preserve"> Figure</w:t>
            </w:r>
            <w:r w:rsidR="005869EB">
              <w:rPr>
                <w:rFonts w:eastAsia="Arial"/>
              </w:rPr>
              <w:t>s</w:t>
            </w:r>
            <w:r w:rsidR="007A3273">
              <w:rPr>
                <w:rFonts w:eastAsia="Arial"/>
              </w:rPr>
              <w:t xml:space="preserve"> 1, 2, 3,</w:t>
            </w:r>
            <w:r w:rsidR="002D5D40">
              <w:rPr>
                <w:rFonts w:eastAsia="Arial"/>
              </w:rPr>
              <w:t xml:space="preserve"> and 4</w:t>
            </w:r>
            <w:r w:rsidR="007A3273">
              <w:rPr>
                <w:rFonts w:eastAsia="Arial"/>
              </w:rPr>
              <w:t xml:space="preserve"> (confidential)</w:t>
            </w:r>
            <w:r w:rsidR="006C0FD4">
              <w:rPr>
                <w:rFonts w:eastAsia="Arial"/>
              </w:rPr>
              <w:t>.</w:t>
            </w:r>
            <w:r w:rsidR="00091862">
              <w:rPr>
                <w:rFonts w:eastAsia="Arial"/>
              </w:rPr>
              <w:t xml:space="preserve"> </w:t>
            </w:r>
            <w:r w:rsidR="00C27978" w:rsidRPr="003D594E">
              <w:rPr>
                <w:rFonts w:cstheme="minorHAnsi"/>
              </w:rPr>
              <w:t xml:space="preserve">The TRA completed independent research into the prevailing market conditions across the injury period. This supported </w:t>
            </w:r>
            <w:r w:rsidR="00C27978">
              <w:rPr>
                <w:rFonts w:cstheme="minorHAnsi"/>
              </w:rPr>
              <w:t>Rimstock</w:t>
            </w:r>
            <w:r w:rsidR="00C27978" w:rsidRPr="003D594E">
              <w:rPr>
                <w:rFonts w:cstheme="minorHAnsi"/>
              </w:rPr>
              <w:t>’s commentary regarding general trends.</w:t>
            </w:r>
          </w:p>
          <w:p w14:paraId="3E514FFC" w14:textId="3ACB73BB" w:rsidR="009D4692" w:rsidRDefault="009D4692" w:rsidP="007F4D3A">
            <w:pPr>
              <w:spacing w:line="22" w:lineRule="atLeast"/>
            </w:pPr>
          </w:p>
          <w:p w14:paraId="161D6A4F" w14:textId="526308A0" w:rsidR="009D4692" w:rsidRPr="00297A53" w:rsidRDefault="00C27978" w:rsidP="007F4D3A">
            <w:pPr>
              <w:spacing w:line="22" w:lineRule="atLeast"/>
            </w:pPr>
            <w:r>
              <w:t xml:space="preserve">Please refer to section D for the </w:t>
            </w:r>
            <w:r w:rsidR="00B2638F">
              <w:t>TRA</w:t>
            </w:r>
            <w:r>
              <w:t xml:space="preserve"> sales downwards verification activities</w:t>
            </w:r>
            <w:r w:rsidR="006D00EE">
              <w:t xml:space="preserve">, </w:t>
            </w:r>
            <w:proofErr w:type="gramStart"/>
            <w:r w:rsidR="00B2638F">
              <w:t>as a result of</w:t>
            </w:r>
            <w:proofErr w:type="gramEnd"/>
            <w:r w:rsidR="00B2638F">
              <w:t xml:space="preserve"> which we are </w:t>
            </w:r>
            <w:r w:rsidR="006D00EE">
              <w:t>assur</w:t>
            </w:r>
            <w:r w:rsidR="00B2638F">
              <w:t>ed</w:t>
            </w:r>
            <w:r w:rsidR="006D00EE">
              <w:t xml:space="preserve"> that the information relating to sales data that Rimstock </w:t>
            </w:r>
            <w:r w:rsidR="003650B7">
              <w:t xml:space="preserve">provided is </w:t>
            </w:r>
            <w:r w:rsidR="002415AA">
              <w:t>relevant, complete and accurate</w:t>
            </w:r>
            <w:r w:rsidR="00B2638F">
              <w:t xml:space="preserve"> and </w:t>
            </w:r>
            <w:r w:rsidR="003650B7">
              <w:t>can be used for this transition review.</w:t>
            </w:r>
          </w:p>
          <w:p w14:paraId="59EE9AB3" w14:textId="77777777" w:rsidR="008436D4" w:rsidRDefault="008436D4" w:rsidP="008436D4"/>
          <w:p w14:paraId="19D95CDE" w14:textId="3242B74F" w:rsidR="008436D4" w:rsidRDefault="008436D4" w:rsidP="008436D4">
            <w:pPr>
              <w:rPr>
                <w:i/>
                <w:iCs/>
              </w:rPr>
            </w:pPr>
            <w:r>
              <w:rPr>
                <w:i/>
                <w:iCs/>
              </w:rPr>
              <w:t xml:space="preserve">Profitability </w:t>
            </w:r>
          </w:p>
          <w:p w14:paraId="4274D23C" w14:textId="736186C7" w:rsidR="008A3A3E" w:rsidRPr="00E6509E" w:rsidRDefault="008A3A3E" w:rsidP="008A3A3E">
            <w:pPr>
              <w:rPr>
                <w:rFonts w:ascii="Arial" w:eastAsia="Arial" w:hAnsi="Arial" w:cs="Arial"/>
              </w:rPr>
            </w:pPr>
            <w:r>
              <w:rPr>
                <w:rFonts w:ascii="Arial" w:eastAsia="Arial" w:hAnsi="Arial" w:cs="Arial"/>
              </w:rPr>
              <w:t>Rimstock</w:t>
            </w:r>
            <w:r w:rsidRPr="00E6509E">
              <w:rPr>
                <w:rFonts w:ascii="Arial" w:hAnsi="Arial" w:cs="Arial"/>
              </w:rPr>
              <w:t xml:space="preserve"> </w:t>
            </w:r>
            <w:r w:rsidR="00E31331">
              <w:rPr>
                <w:rFonts w:ascii="Arial" w:hAnsi="Arial" w:cs="Arial"/>
              </w:rPr>
              <w:t>stated that</w:t>
            </w:r>
            <w:r w:rsidRPr="00E6509E">
              <w:rPr>
                <w:rFonts w:ascii="Arial" w:hAnsi="Arial" w:cs="Arial"/>
              </w:rPr>
              <w:t xml:space="preserve"> t</w:t>
            </w:r>
            <w:r w:rsidRPr="00E6509E">
              <w:rPr>
                <w:rFonts w:ascii="Arial" w:eastAsia="Arial" w:hAnsi="Arial" w:cs="Arial"/>
              </w:rPr>
              <w:t xml:space="preserve">he decline in its profitability can be attributed to the fall in sales due to the </w:t>
            </w:r>
            <w:r>
              <w:rPr>
                <w:rFonts w:ascii="Arial" w:eastAsia="Arial" w:hAnsi="Arial" w:cs="Arial"/>
              </w:rPr>
              <w:t>COVID-19</w:t>
            </w:r>
            <w:r w:rsidRPr="00E6509E">
              <w:rPr>
                <w:rFonts w:ascii="Arial" w:eastAsia="Arial" w:hAnsi="Arial" w:cs="Arial"/>
              </w:rPr>
              <w:t xml:space="preserve"> pandemic</w:t>
            </w:r>
            <w:r w:rsidR="00BD7DB3">
              <w:rPr>
                <w:rFonts w:ascii="Arial" w:eastAsia="Arial" w:hAnsi="Arial" w:cs="Arial"/>
              </w:rPr>
              <w:t xml:space="preserve"> and due to the casting element of their business which was no longer economicall</w:t>
            </w:r>
            <w:r w:rsidR="00BD7DB3">
              <w:rPr>
                <w:rFonts w:eastAsia="Arial" w:cs="Arial"/>
              </w:rPr>
              <w:t>y</w:t>
            </w:r>
            <w:r w:rsidR="00BD7DB3">
              <w:rPr>
                <w:rFonts w:ascii="Arial" w:eastAsia="Arial" w:hAnsi="Arial" w:cs="Arial"/>
              </w:rPr>
              <w:t xml:space="preserve"> viable</w:t>
            </w:r>
            <w:r w:rsidRPr="00E6509E">
              <w:rPr>
                <w:rFonts w:ascii="Arial" w:eastAsia="Arial" w:hAnsi="Arial" w:cs="Arial"/>
              </w:rPr>
              <w:t xml:space="preserve">. </w:t>
            </w:r>
            <w:r w:rsidR="009B1C79">
              <w:rPr>
                <w:rFonts w:eastAsia="Arial"/>
              </w:rPr>
              <w:t xml:space="preserve">These trends can be observed in </w:t>
            </w:r>
            <w:r w:rsidR="002311E1">
              <w:rPr>
                <w:rFonts w:eastAsia="Arial"/>
              </w:rPr>
              <w:t>A</w:t>
            </w:r>
            <w:r w:rsidR="009B1C79">
              <w:rPr>
                <w:rFonts w:eastAsia="Arial"/>
              </w:rPr>
              <w:t>ppendix 2</w:t>
            </w:r>
            <w:r w:rsidR="002311E1">
              <w:rPr>
                <w:rFonts w:eastAsia="Arial"/>
              </w:rPr>
              <w:t xml:space="preserve"> Figure</w:t>
            </w:r>
            <w:r w:rsidR="00E03BA3">
              <w:rPr>
                <w:rFonts w:eastAsia="Arial"/>
              </w:rPr>
              <w:t>s</w:t>
            </w:r>
            <w:r w:rsidR="002311E1">
              <w:rPr>
                <w:rFonts w:eastAsia="Arial"/>
              </w:rPr>
              <w:t xml:space="preserve"> 5 and 6 (confidential).</w:t>
            </w:r>
            <w:r w:rsidR="009B1C79">
              <w:rPr>
                <w:rFonts w:eastAsia="Arial"/>
              </w:rPr>
              <w:t xml:space="preserve"> </w:t>
            </w:r>
            <w:r>
              <w:rPr>
                <w:rFonts w:ascii="Arial" w:eastAsia="Arial" w:hAnsi="Arial" w:cs="Arial"/>
              </w:rPr>
              <w:t>Rimstock</w:t>
            </w:r>
            <w:r w:rsidRPr="00E6509E">
              <w:rPr>
                <w:rFonts w:ascii="Arial" w:eastAsia="Arial" w:hAnsi="Arial" w:cs="Arial"/>
              </w:rPr>
              <w:t xml:space="preserve"> </w:t>
            </w:r>
            <w:r w:rsidR="009D21AD">
              <w:rPr>
                <w:rFonts w:ascii="Arial" w:eastAsia="Arial" w:hAnsi="Arial" w:cs="Arial"/>
              </w:rPr>
              <w:t xml:space="preserve">noted that competition </w:t>
            </w:r>
            <w:r w:rsidR="00237B7A">
              <w:rPr>
                <w:rFonts w:ascii="Arial" w:eastAsia="Arial" w:hAnsi="Arial" w:cs="Arial"/>
              </w:rPr>
              <w:t>from global exporters meant that Rimstock was finding this product line to be increasingly loss-making</w:t>
            </w:r>
            <w:r w:rsidR="00D371EA">
              <w:rPr>
                <w:rFonts w:ascii="Arial" w:eastAsia="Arial" w:hAnsi="Arial" w:cs="Arial"/>
              </w:rPr>
              <w:t xml:space="preserve"> resulting in </w:t>
            </w:r>
            <w:r w:rsidR="003640B9">
              <w:rPr>
                <w:rFonts w:ascii="Arial" w:eastAsia="Arial" w:hAnsi="Arial" w:cs="Arial"/>
              </w:rPr>
              <w:t xml:space="preserve">their decision at the </w:t>
            </w:r>
            <w:r w:rsidR="00D371EA">
              <w:rPr>
                <w:rFonts w:ascii="Arial" w:eastAsia="Arial" w:hAnsi="Arial" w:cs="Arial"/>
              </w:rPr>
              <w:t xml:space="preserve">start </w:t>
            </w:r>
            <w:r w:rsidR="003640B9">
              <w:rPr>
                <w:rFonts w:ascii="Arial" w:eastAsia="Arial" w:hAnsi="Arial" w:cs="Arial"/>
              </w:rPr>
              <w:t xml:space="preserve">of the first </w:t>
            </w:r>
            <w:r w:rsidR="00D371EA">
              <w:rPr>
                <w:rFonts w:ascii="Arial" w:eastAsia="Arial" w:hAnsi="Arial" w:cs="Arial"/>
              </w:rPr>
              <w:t xml:space="preserve">COVID-19 </w:t>
            </w:r>
            <w:r w:rsidR="003640B9">
              <w:rPr>
                <w:rFonts w:ascii="Arial" w:eastAsia="Arial" w:hAnsi="Arial" w:cs="Arial"/>
              </w:rPr>
              <w:t xml:space="preserve">lockdown </w:t>
            </w:r>
            <w:r w:rsidR="008D3919">
              <w:rPr>
                <w:rFonts w:ascii="Arial" w:eastAsia="Arial" w:hAnsi="Arial" w:cs="Arial"/>
              </w:rPr>
              <w:t>to close the foundry.</w:t>
            </w:r>
          </w:p>
          <w:p w14:paraId="16B225C3" w14:textId="77777777" w:rsidR="008A3A3E" w:rsidRPr="00373113" w:rsidRDefault="008A3A3E" w:rsidP="008A3A3E">
            <w:pPr>
              <w:rPr>
                <w:rFonts w:cs="Arial"/>
                <w:sz w:val="20"/>
                <w:szCs w:val="20"/>
              </w:rPr>
            </w:pPr>
          </w:p>
          <w:p w14:paraId="4B5F54C6" w14:textId="7F7C7F71" w:rsidR="008A3A3E" w:rsidRPr="00E6509E" w:rsidRDefault="00632F5F" w:rsidP="008A3A3E">
            <w:r>
              <w:rPr>
                <w:rFonts w:ascii="Arial" w:eastAsia="Arial" w:hAnsi="Arial" w:cs="Arial"/>
              </w:rPr>
              <w:t>Rimstock</w:t>
            </w:r>
            <w:r w:rsidR="008A3A3E" w:rsidRPr="00E6509E">
              <w:rPr>
                <w:rFonts w:ascii="Arial" w:eastAsia="Arial" w:hAnsi="Arial" w:cs="Arial"/>
              </w:rPr>
              <w:t xml:space="preserve"> provided full figures of the cost of production during the injury period. Both </w:t>
            </w:r>
            <w:r w:rsidR="008A3A3E" w:rsidRPr="00E6509E">
              <w:t xml:space="preserve">supported </w:t>
            </w:r>
            <w:r w:rsidR="00EC24E5">
              <w:t>Rimstock</w:t>
            </w:r>
            <w:r w:rsidR="008A3A3E" w:rsidRPr="00E6509E">
              <w:t>’s commentary regarding general trends.</w:t>
            </w:r>
          </w:p>
          <w:p w14:paraId="23440CD8" w14:textId="77777777" w:rsidR="008A3A3E" w:rsidRPr="00E6509E" w:rsidRDefault="008A3A3E" w:rsidP="008A3A3E"/>
          <w:p w14:paraId="04AD76F1" w14:textId="18D34250" w:rsidR="008A3A3E" w:rsidRPr="00652F8B" w:rsidRDefault="008A3A3E" w:rsidP="008A3A3E">
            <w:pPr>
              <w:rPr>
                <w:i/>
              </w:rPr>
            </w:pPr>
            <w:r>
              <w:rPr>
                <w:rFonts w:ascii="Arial" w:eastAsia="Arial" w:hAnsi="Arial" w:cs="Arial"/>
              </w:rPr>
              <w:t>We</w:t>
            </w:r>
            <w:r w:rsidRPr="00E6509E">
              <w:rPr>
                <w:rFonts w:ascii="Arial" w:eastAsia="Arial" w:hAnsi="Arial" w:cs="Arial"/>
              </w:rPr>
              <w:t xml:space="preserve"> </w:t>
            </w:r>
            <w:r w:rsidR="00EB559F">
              <w:rPr>
                <w:rFonts w:ascii="Arial" w:hAnsi="Arial" w:cs="Arial"/>
              </w:rPr>
              <w:t>found</w:t>
            </w:r>
            <w:r w:rsidR="000A5E7B">
              <w:rPr>
                <w:rFonts w:ascii="Arial" w:hAnsi="Arial" w:cs="Arial"/>
              </w:rPr>
              <w:t xml:space="preserve"> the cost of sales figures in Rimstock’s management accounts </w:t>
            </w:r>
            <w:r w:rsidR="00EB559F">
              <w:rPr>
                <w:rFonts w:ascii="Arial" w:hAnsi="Arial" w:cs="Arial"/>
              </w:rPr>
              <w:t xml:space="preserve">reconciled </w:t>
            </w:r>
            <w:r w:rsidR="000A5E7B">
              <w:rPr>
                <w:rFonts w:ascii="Arial" w:hAnsi="Arial" w:cs="Arial"/>
              </w:rPr>
              <w:t xml:space="preserve">to the </w:t>
            </w:r>
            <w:r w:rsidRPr="00E6509E">
              <w:rPr>
                <w:rFonts w:ascii="Arial" w:hAnsi="Arial" w:cs="Arial"/>
              </w:rPr>
              <w:t xml:space="preserve">cost of sales </w:t>
            </w:r>
            <w:r w:rsidR="000A5E7B">
              <w:rPr>
                <w:rFonts w:ascii="Arial" w:hAnsi="Arial" w:cs="Arial"/>
              </w:rPr>
              <w:t xml:space="preserve">figures </w:t>
            </w:r>
            <w:r w:rsidRPr="00E6509E">
              <w:rPr>
                <w:rFonts w:ascii="Arial" w:hAnsi="Arial" w:cs="Arial"/>
              </w:rPr>
              <w:t xml:space="preserve">in </w:t>
            </w:r>
            <w:r w:rsidR="000A5E7B">
              <w:rPr>
                <w:rFonts w:ascii="Arial" w:hAnsi="Arial" w:cs="Arial"/>
              </w:rPr>
              <w:t>their</w:t>
            </w:r>
            <w:r w:rsidRPr="00E6509E">
              <w:rPr>
                <w:rFonts w:ascii="Arial" w:hAnsi="Arial" w:cs="Arial"/>
              </w:rPr>
              <w:t xml:space="preserve"> financial statements over the injury period (accessed on Companies House). </w:t>
            </w:r>
            <w:r w:rsidR="00C97E87" w:rsidRPr="00E6509E">
              <w:t xml:space="preserve">Based on </w:t>
            </w:r>
            <w:r w:rsidR="00C97E87">
              <w:t>this</w:t>
            </w:r>
            <w:r w:rsidR="00C97E87" w:rsidRPr="00E6509E">
              <w:t xml:space="preserve">, </w:t>
            </w:r>
            <w:r w:rsidR="00C97E87">
              <w:t xml:space="preserve">we </w:t>
            </w:r>
            <w:r w:rsidR="008918DC">
              <w:t>are</w:t>
            </w:r>
            <w:r w:rsidR="00C97E87" w:rsidRPr="00E6509E">
              <w:t xml:space="preserve"> </w:t>
            </w:r>
            <w:r w:rsidR="008918DC" w:rsidRPr="00E6509E">
              <w:t>assur</w:t>
            </w:r>
            <w:r w:rsidR="008918DC">
              <w:t>ed</w:t>
            </w:r>
            <w:r w:rsidR="008918DC" w:rsidRPr="00E6509E">
              <w:t xml:space="preserve"> </w:t>
            </w:r>
            <w:r w:rsidR="00C97E87" w:rsidRPr="00E6509E">
              <w:t xml:space="preserve">that the </w:t>
            </w:r>
            <w:r w:rsidR="00C97E87">
              <w:rPr>
                <w:rFonts w:ascii="Arial" w:eastAsia="Arial" w:hAnsi="Arial" w:cs="Arial"/>
              </w:rPr>
              <w:t>profitability</w:t>
            </w:r>
            <w:r w:rsidR="00C97E87" w:rsidRPr="00E6509E">
              <w:rPr>
                <w:rFonts w:ascii="Arial" w:eastAsia="Arial" w:hAnsi="Arial" w:cs="Arial"/>
              </w:rPr>
              <w:t xml:space="preserve"> </w:t>
            </w:r>
            <w:r w:rsidR="00C97E87" w:rsidRPr="00E6509E">
              <w:t xml:space="preserve">data </w:t>
            </w:r>
            <w:r w:rsidR="008918DC">
              <w:t>is</w:t>
            </w:r>
            <w:r w:rsidR="00C97E87" w:rsidRPr="00E6509E">
              <w:t xml:space="preserve"> </w:t>
            </w:r>
            <w:r w:rsidR="00EB559F">
              <w:t>relevant, complete</w:t>
            </w:r>
            <w:r w:rsidR="00C97E87" w:rsidRPr="00E6509E">
              <w:t>, and accurate</w:t>
            </w:r>
            <w:r w:rsidR="00EB559F">
              <w:t xml:space="preserve"> and</w:t>
            </w:r>
            <w:r w:rsidR="00C97E87" w:rsidRPr="00E6509E">
              <w:t xml:space="preserve"> can be used by the TRA for </w:t>
            </w:r>
            <w:r w:rsidR="00C97E87" w:rsidRPr="00FF330B">
              <w:t>this review</w:t>
            </w:r>
            <w:r w:rsidR="00C97E87" w:rsidRPr="00E6509E">
              <w:t>.</w:t>
            </w:r>
          </w:p>
          <w:p w14:paraId="44EA2E5C" w14:textId="77777777" w:rsidR="003440BA" w:rsidRPr="00652F8B" w:rsidRDefault="003440BA" w:rsidP="008436D4"/>
          <w:p w14:paraId="78711F4E" w14:textId="7BA3AD75" w:rsidR="008436D4" w:rsidRDefault="008436D4" w:rsidP="008436D4">
            <w:r>
              <w:rPr>
                <w:i/>
                <w:iCs/>
              </w:rPr>
              <w:t>Market Share</w:t>
            </w:r>
          </w:p>
          <w:p w14:paraId="54FABB5B" w14:textId="72D5D6EB" w:rsidR="007E3CB2" w:rsidRPr="007E3CB2" w:rsidRDefault="00F208D9" w:rsidP="008436D4">
            <w:pPr>
              <w:rPr>
                <w:i/>
              </w:rPr>
            </w:pPr>
            <w:r>
              <w:lastRenderedPageBreak/>
              <w:t>Rimstock</w:t>
            </w:r>
            <w:r w:rsidRPr="00570577">
              <w:t xml:space="preserve"> estimated its market share figures using </w:t>
            </w:r>
            <w:r w:rsidR="008261E7">
              <w:t xml:space="preserve">current production volumes against </w:t>
            </w:r>
            <w:r w:rsidR="00C31583">
              <w:t xml:space="preserve">approximate domestic market </w:t>
            </w:r>
            <w:r w:rsidR="003217C9">
              <w:t xml:space="preserve">size based on </w:t>
            </w:r>
            <w:r w:rsidR="00B435DA">
              <w:t xml:space="preserve">their own market intelligence such as ‘Requests for Quotations’ </w:t>
            </w:r>
            <w:r w:rsidR="009E7827">
              <w:t>they have received</w:t>
            </w:r>
            <w:r w:rsidR="00FE687A">
              <w:t xml:space="preserve">. </w:t>
            </w:r>
            <w:r w:rsidR="00070511">
              <w:t xml:space="preserve">The TRA </w:t>
            </w:r>
            <w:r w:rsidR="00C26A83">
              <w:t xml:space="preserve">used </w:t>
            </w:r>
            <w:r w:rsidR="005B532D">
              <w:t>various third</w:t>
            </w:r>
            <w:r w:rsidR="00A15ED2">
              <w:t>-</w:t>
            </w:r>
            <w:r w:rsidR="005B532D">
              <w:t>party sources</w:t>
            </w:r>
            <w:r w:rsidR="00A15ED2">
              <w:t>,</w:t>
            </w:r>
            <w:r w:rsidR="005B532D">
              <w:t xml:space="preserve"> including UK Trade data</w:t>
            </w:r>
            <w:r w:rsidR="00C61F0F">
              <w:t>, to verify this data</w:t>
            </w:r>
            <w:r w:rsidR="005B532D">
              <w:t xml:space="preserve">. </w:t>
            </w:r>
            <w:r w:rsidR="00C61F0F">
              <w:t xml:space="preserve">We </w:t>
            </w:r>
            <w:r w:rsidR="002E48E7">
              <w:t xml:space="preserve">estimate the </w:t>
            </w:r>
            <w:r w:rsidR="00D75F5E">
              <w:t xml:space="preserve">level </w:t>
            </w:r>
            <w:r w:rsidR="002E48E7">
              <w:t>of imports</w:t>
            </w:r>
            <w:r w:rsidR="00E23853">
              <w:t xml:space="preserve"> into the UK is in line with the information Rimstock provided</w:t>
            </w:r>
            <w:r w:rsidR="009C5F51">
              <w:t>.</w:t>
            </w:r>
            <w:r w:rsidR="00D75F5E">
              <w:t xml:space="preserve"> </w:t>
            </w:r>
            <w:r w:rsidR="009433F2">
              <w:t>Accordingly,</w:t>
            </w:r>
            <w:r w:rsidR="007E3CB2" w:rsidRPr="00E6509E">
              <w:t xml:space="preserve"> </w:t>
            </w:r>
            <w:r w:rsidR="007E3CB2">
              <w:t xml:space="preserve">we </w:t>
            </w:r>
            <w:r w:rsidR="00D75F5E">
              <w:t>are</w:t>
            </w:r>
            <w:r w:rsidR="007E3CB2" w:rsidRPr="00E6509E">
              <w:t xml:space="preserve"> assur</w:t>
            </w:r>
            <w:r w:rsidR="00D75F5E">
              <w:t>ed</w:t>
            </w:r>
            <w:r w:rsidR="007E3CB2" w:rsidRPr="00E6509E">
              <w:t xml:space="preserve"> that the </w:t>
            </w:r>
            <w:r w:rsidR="007E3CB2">
              <w:rPr>
                <w:rFonts w:ascii="Arial" w:eastAsia="Arial" w:hAnsi="Arial" w:cs="Arial"/>
              </w:rPr>
              <w:t>market share</w:t>
            </w:r>
            <w:r w:rsidR="007E3CB2" w:rsidRPr="00E6509E">
              <w:rPr>
                <w:rFonts w:ascii="Arial" w:eastAsia="Arial" w:hAnsi="Arial" w:cs="Arial"/>
              </w:rPr>
              <w:t xml:space="preserve"> </w:t>
            </w:r>
            <w:r w:rsidR="007E3CB2" w:rsidRPr="00E6509E">
              <w:t xml:space="preserve">data </w:t>
            </w:r>
            <w:r w:rsidR="007E3CB2">
              <w:t>is reasonable and can be</w:t>
            </w:r>
            <w:r w:rsidR="007E3CB2" w:rsidRPr="00E6509E">
              <w:t xml:space="preserve"> used by the TRA for </w:t>
            </w:r>
            <w:r w:rsidR="007E3CB2" w:rsidRPr="00FF330B">
              <w:t>this review</w:t>
            </w:r>
            <w:r w:rsidR="007E3CB2" w:rsidRPr="00E6509E">
              <w:t>.</w:t>
            </w:r>
          </w:p>
          <w:p w14:paraId="6018389A" w14:textId="77777777" w:rsidR="003440BA" w:rsidRDefault="003440BA" w:rsidP="008436D4">
            <w:pPr>
              <w:rPr>
                <w:i/>
                <w:iCs/>
              </w:rPr>
            </w:pPr>
          </w:p>
          <w:p w14:paraId="1EE331BE" w14:textId="07CFE504" w:rsidR="003440BA" w:rsidRDefault="008436D4" w:rsidP="008436D4">
            <w:pPr>
              <w:rPr>
                <w:i/>
                <w:iCs/>
              </w:rPr>
            </w:pPr>
            <w:r>
              <w:rPr>
                <w:i/>
                <w:iCs/>
              </w:rPr>
              <w:t xml:space="preserve">Production volumes </w:t>
            </w:r>
          </w:p>
          <w:p w14:paraId="02D8F9E5" w14:textId="2253BA43" w:rsidR="00B86170" w:rsidRPr="00652F8B" w:rsidRDefault="00B86170" w:rsidP="008436D4">
            <w:r>
              <w:t>Rimstock</w:t>
            </w:r>
            <w:r w:rsidRPr="00570577">
              <w:t xml:space="preserve"> </w:t>
            </w:r>
            <w:r w:rsidR="007D08BA">
              <w:t>stated</w:t>
            </w:r>
            <w:r w:rsidR="007D08BA" w:rsidRPr="00570577">
              <w:t xml:space="preserve"> </w:t>
            </w:r>
            <w:r w:rsidRPr="003D594E">
              <w:rPr>
                <w:rFonts w:eastAsia="Arial" w:cstheme="minorHAnsi"/>
              </w:rPr>
              <w:t xml:space="preserve">its production levels are dictated by demand which would mean that production volumes would decrease alongside sale volumes. </w:t>
            </w:r>
            <w:r w:rsidRPr="00570577">
              <w:t xml:space="preserve">The TRA completed independent research into industry trends across the injury period </w:t>
            </w:r>
            <w:r w:rsidR="00B3709A">
              <w:t>which</w:t>
            </w:r>
            <w:r w:rsidRPr="00570577">
              <w:t xml:space="preserve"> supported </w:t>
            </w:r>
            <w:r w:rsidR="00B3709A">
              <w:t>Rimstock</w:t>
            </w:r>
            <w:r w:rsidRPr="00570577">
              <w:t>’s general commentary.</w:t>
            </w:r>
            <w:r w:rsidR="007D08BA">
              <w:t xml:space="preserve">  </w:t>
            </w:r>
            <w:r>
              <w:t>We</w:t>
            </w:r>
            <w:r w:rsidRPr="00570577">
              <w:t xml:space="preserve"> also reconciled the reported production figures for the POI to the stock report from </w:t>
            </w:r>
            <w:r w:rsidR="0008775E">
              <w:t>N</w:t>
            </w:r>
            <w:r w:rsidR="00E05C30">
              <w:t>avision</w:t>
            </w:r>
            <w:r w:rsidRPr="00570577">
              <w:t>.</w:t>
            </w:r>
            <w:r w:rsidR="00E05C30">
              <w:t xml:space="preserve"> </w:t>
            </w:r>
            <w:r w:rsidR="009433F2">
              <w:t>Accordingly,</w:t>
            </w:r>
            <w:r w:rsidR="000C1313">
              <w:t xml:space="preserve"> we have verified t</w:t>
            </w:r>
            <w:r w:rsidR="000C1313" w:rsidRPr="00570577">
              <w:t>he</w:t>
            </w:r>
            <w:r w:rsidRPr="00570577">
              <w:t xml:space="preserve"> data relating to production volumes </w:t>
            </w:r>
            <w:r w:rsidR="00AB5091">
              <w:t>and assured</w:t>
            </w:r>
            <w:r w:rsidRPr="00570577">
              <w:t xml:space="preserve"> </w:t>
            </w:r>
            <w:r w:rsidR="00AB5091">
              <w:t>this</w:t>
            </w:r>
            <w:r w:rsidRPr="00570577">
              <w:t xml:space="preserve"> can be treated as </w:t>
            </w:r>
            <w:r w:rsidR="002415AA">
              <w:t xml:space="preserve">relevant, </w:t>
            </w:r>
            <w:proofErr w:type="gramStart"/>
            <w:r w:rsidR="002415AA">
              <w:t>complete</w:t>
            </w:r>
            <w:proofErr w:type="gramEnd"/>
            <w:r w:rsidR="002415AA">
              <w:t xml:space="preserve"> and accurate</w:t>
            </w:r>
            <w:r w:rsidRPr="00570577">
              <w:t xml:space="preserve"> </w:t>
            </w:r>
            <w:r w:rsidR="00AB5091">
              <w:t>and</w:t>
            </w:r>
            <w:r w:rsidRPr="00570577">
              <w:t xml:space="preserve"> can be used by the TRA for </w:t>
            </w:r>
            <w:r w:rsidRPr="00FF330B">
              <w:t>this review</w:t>
            </w:r>
            <w:r w:rsidRPr="00570577">
              <w:t>.</w:t>
            </w:r>
          </w:p>
          <w:p w14:paraId="5C9F8FC2" w14:textId="77777777" w:rsidR="003440BA" w:rsidRDefault="003440BA" w:rsidP="008436D4">
            <w:pPr>
              <w:rPr>
                <w:i/>
                <w:iCs/>
              </w:rPr>
            </w:pPr>
          </w:p>
          <w:p w14:paraId="26F684E3" w14:textId="7EC9798F" w:rsidR="00D24E13" w:rsidRDefault="003440BA" w:rsidP="008436D4">
            <w:pPr>
              <w:rPr>
                <w:i/>
              </w:rPr>
            </w:pPr>
            <w:r>
              <w:rPr>
                <w:i/>
                <w:iCs/>
              </w:rPr>
              <w:t xml:space="preserve">Investments </w:t>
            </w:r>
          </w:p>
          <w:p w14:paraId="7CD39207" w14:textId="2C0C1D84" w:rsidR="003440BA" w:rsidRPr="00EE1E9D" w:rsidRDefault="00984233" w:rsidP="008436D4">
            <w:pPr>
              <w:rPr>
                <w:i/>
              </w:rPr>
            </w:pPr>
            <w:r>
              <w:rPr>
                <w:rFonts w:eastAsia="Arial"/>
              </w:rPr>
              <w:t>Rimstock</w:t>
            </w:r>
            <w:r w:rsidRPr="7483B779">
              <w:rPr>
                <w:rFonts w:eastAsia="Arial"/>
              </w:rPr>
              <w:t xml:space="preserve"> </w:t>
            </w:r>
            <w:r w:rsidR="007D0BA9">
              <w:rPr>
                <w:rFonts w:eastAsia="Arial"/>
              </w:rPr>
              <w:t xml:space="preserve">stated </w:t>
            </w:r>
            <w:r w:rsidRPr="7483B779">
              <w:rPr>
                <w:rFonts w:eastAsia="Arial"/>
              </w:rPr>
              <w:t xml:space="preserve">its investment figures were </w:t>
            </w:r>
            <w:r w:rsidR="000859D1">
              <w:rPr>
                <w:rFonts w:eastAsia="Arial"/>
              </w:rPr>
              <w:t>exclusively related to</w:t>
            </w:r>
            <w:r w:rsidRPr="7483B779">
              <w:rPr>
                <w:rFonts w:eastAsia="Arial"/>
              </w:rPr>
              <w:t xml:space="preserve"> </w:t>
            </w:r>
            <w:r w:rsidR="000859D1">
              <w:rPr>
                <w:rFonts w:eastAsia="Arial"/>
              </w:rPr>
              <w:t xml:space="preserve">the production of the </w:t>
            </w:r>
            <w:r w:rsidRPr="7483B779">
              <w:rPr>
                <w:rFonts w:eastAsia="Arial"/>
              </w:rPr>
              <w:t>like good</w:t>
            </w:r>
            <w:r w:rsidR="000859D1">
              <w:rPr>
                <w:rFonts w:eastAsia="Arial"/>
              </w:rPr>
              <w:t>s</w:t>
            </w:r>
            <w:r w:rsidRPr="7483B779">
              <w:rPr>
                <w:rFonts w:eastAsia="Arial"/>
              </w:rPr>
              <w:t xml:space="preserve">. It also clarified the increase in investment </w:t>
            </w:r>
            <w:r w:rsidR="007D0BA9">
              <w:rPr>
                <w:rFonts w:eastAsia="Arial"/>
              </w:rPr>
              <w:t>during</w:t>
            </w:r>
            <w:r w:rsidR="007D0BA9" w:rsidRPr="7483B779">
              <w:rPr>
                <w:rFonts w:eastAsia="Arial"/>
              </w:rPr>
              <w:t xml:space="preserve"> </w:t>
            </w:r>
            <w:r w:rsidRPr="7483B779">
              <w:rPr>
                <w:rFonts w:eastAsia="Arial"/>
              </w:rPr>
              <w:t xml:space="preserve">the POI was related to </w:t>
            </w:r>
            <w:r w:rsidRPr="7483B779">
              <w:t xml:space="preserve">the type of capital expenditure being made during the period - with more investment being made in improvement projects rather than maintenance. </w:t>
            </w:r>
            <w:r>
              <w:rPr>
                <w:rFonts w:eastAsia="Times New Roman" w:cstheme="minorHAnsi"/>
              </w:rPr>
              <w:t>We were</w:t>
            </w:r>
            <w:r w:rsidRPr="003D594E">
              <w:rPr>
                <w:rFonts w:eastAsia="Times New Roman" w:cstheme="minorHAnsi"/>
              </w:rPr>
              <w:t xml:space="preserve"> able to reconcile </w:t>
            </w:r>
            <w:r w:rsidR="00D6740B">
              <w:rPr>
                <w:rFonts w:eastAsia="Times New Roman" w:cstheme="minorHAnsi"/>
              </w:rPr>
              <w:t>Rimstock</w:t>
            </w:r>
            <w:r w:rsidRPr="003D594E">
              <w:rPr>
                <w:rFonts w:eastAsia="Times New Roman" w:cstheme="minorHAnsi"/>
              </w:rPr>
              <w:t xml:space="preserve">’s investment </w:t>
            </w:r>
            <w:r w:rsidR="00EE1E9D">
              <w:rPr>
                <w:rFonts w:eastAsia="Times New Roman" w:cstheme="minorHAnsi"/>
              </w:rPr>
              <w:t>from invoices</w:t>
            </w:r>
            <w:r w:rsidR="006C4AC4">
              <w:rPr>
                <w:rFonts w:eastAsia="Times New Roman" w:cstheme="minorHAnsi"/>
              </w:rPr>
              <w:t xml:space="preserve">, </w:t>
            </w:r>
            <w:r w:rsidR="00EE1E9D">
              <w:rPr>
                <w:rFonts w:eastAsia="Times New Roman" w:cstheme="minorHAnsi"/>
              </w:rPr>
              <w:t>business strategy</w:t>
            </w:r>
            <w:r w:rsidR="006C4AC4">
              <w:rPr>
                <w:rFonts w:eastAsia="Times New Roman" w:cstheme="minorHAnsi"/>
              </w:rPr>
              <w:t>,</w:t>
            </w:r>
            <w:r w:rsidR="00EE1E9D">
              <w:rPr>
                <w:rFonts w:eastAsia="Times New Roman" w:cstheme="minorHAnsi"/>
              </w:rPr>
              <w:t xml:space="preserve"> and plans</w:t>
            </w:r>
            <w:r>
              <w:rPr>
                <w:rFonts w:eastAsia="Times New Roman" w:cstheme="minorHAnsi"/>
              </w:rPr>
              <w:t xml:space="preserve">.  </w:t>
            </w:r>
            <w:r w:rsidR="00A2302C">
              <w:rPr>
                <w:rFonts w:eastAsia="Times New Roman" w:cstheme="minorHAnsi"/>
              </w:rPr>
              <w:t xml:space="preserve">We have verified </w:t>
            </w:r>
            <w:r w:rsidR="00A2302C">
              <w:t>t</w:t>
            </w:r>
            <w:r w:rsidRPr="00E6509E">
              <w:t xml:space="preserve">he data relating to </w:t>
            </w:r>
            <w:r w:rsidRPr="003D594E">
              <w:rPr>
                <w:rFonts w:eastAsia="Arial" w:cstheme="minorHAnsi"/>
              </w:rPr>
              <w:t xml:space="preserve">investments </w:t>
            </w:r>
            <w:r w:rsidR="00A2302C">
              <w:t xml:space="preserve">and accordingly </w:t>
            </w:r>
            <w:r>
              <w:t xml:space="preserve">we </w:t>
            </w:r>
            <w:r w:rsidR="00A2302C">
              <w:t xml:space="preserve">are </w:t>
            </w:r>
            <w:r w:rsidRPr="00E6509E">
              <w:t>assu</w:t>
            </w:r>
            <w:r w:rsidR="00A2302C">
              <w:t>red</w:t>
            </w:r>
            <w:r w:rsidRPr="00E6509E">
              <w:t xml:space="preserve"> that the </w:t>
            </w:r>
            <w:r w:rsidRPr="003D594E">
              <w:rPr>
                <w:rFonts w:eastAsia="Arial" w:cstheme="minorHAnsi"/>
              </w:rPr>
              <w:t xml:space="preserve">investment </w:t>
            </w:r>
            <w:r w:rsidRPr="00E6509E">
              <w:t xml:space="preserve">data </w:t>
            </w:r>
            <w:r w:rsidR="00A2302C">
              <w:t>is</w:t>
            </w:r>
            <w:r w:rsidRPr="00E6509E">
              <w:t xml:space="preserve"> </w:t>
            </w:r>
            <w:r w:rsidR="002415AA">
              <w:t xml:space="preserve">relevant, </w:t>
            </w:r>
            <w:proofErr w:type="gramStart"/>
            <w:r w:rsidR="002415AA">
              <w:t>complete</w:t>
            </w:r>
            <w:proofErr w:type="gramEnd"/>
            <w:r w:rsidR="002415AA">
              <w:t xml:space="preserve"> and accurate</w:t>
            </w:r>
            <w:r w:rsidRPr="00E6509E">
              <w:t xml:space="preserve"> </w:t>
            </w:r>
            <w:r w:rsidR="00841FEF">
              <w:t>and</w:t>
            </w:r>
            <w:r w:rsidRPr="00E6509E">
              <w:t xml:space="preserve"> can be used by the TRA for </w:t>
            </w:r>
            <w:r w:rsidRPr="00FF330B">
              <w:t>this review</w:t>
            </w:r>
            <w:r w:rsidRPr="00E6509E">
              <w:t>.</w:t>
            </w:r>
          </w:p>
          <w:p w14:paraId="3E50F43D" w14:textId="77777777" w:rsidR="003440BA" w:rsidRDefault="003440BA" w:rsidP="008436D4">
            <w:pPr>
              <w:rPr>
                <w:i/>
                <w:iCs/>
              </w:rPr>
            </w:pPr>
          </w:p>
          <w:p w14:paraId="012D95F9" w14:textId="28D15FDF" w:rsidR="003440BA" w:rsidRDefault="003440BA" w:rsidP="008436D4">
            <w:pPr>
              <w:rPr>
                <w:i/>
                <w:iCs/>
              </w:rPr>
            </w:pPr>
            <w:r>
              <w:rPr>
                <w:i/>
                <w:iCs/>
              </w:rPr>
              <w:t>Employment and wages</w:t>
            </w:r>
          </w:p>
          <w:p w14:paraId="0094DA2F" w14:textId="394350B8" w:rsidR="007029CC" w:rsidRPr="003D594E" w:rsidRDefault="007029CC" w:rsidP="007029CC">
            <w:pPr>
              <w:rPr>
                <w:rFonts w:eastAsia="Times New Roman"/>
              </w:rPr>
            </w:pPr>
            <w:r>
              <w:t>Rimstock</w:t>
            </w:r>
            <w:r w:rsidRPr="7483B779">
              <w:t xml:space="preserve"> </w:t>
            </w:r>
            <w:r w:rsidR="00841FEF">
              <w:t>stated</w:t>
            </w:r>
            <w:r w:rsidR="00841FEF" w:rsidRPr="7483B779">
              <w:t xml:space="preserve"> </w:t>
            </w:r>
            <w:r w:rsidRPr="7483B779">
              <w:t>th</w:t>
            </w:r>
            <w:r w:rsidR="008D63D5">
              <w:t>ey only produced like good</w:t>
            </w:r>
            <w:r w:rsidR="00841FEF">
              <w:t>s</w:t>
            </w:r>
            <w:r w:rsidR="008D63D5">
              <w:t xml:space="preserve"> during the POI and therefore all employees</w:t>
            </w:r>
            <w:r w:rsidR="00841FEF">
              <w:t>’ activities</w:t>
            </w:r>
            <w:r w:rsidR="008D63D5">
              <w:t xml:space="preserve"> were </w:t>
            </w:r>
            <w:r w:rsidR="00F60022">
              <w:t>related to the production and facilitation of selling these goods</w:t>
            </w:r>
            <w:r w:rsidR="00207E3C">
              <w:t>.  This statement i</w:t>
            </w:r>
            <w:r w:rsidR="006E6B7C">
              <w:t xml:space="preserve">s supported in the audited financial accounts. </w:t>
            </w:r>
            <w:r w:rsidRPr="7483B779">
              <w:rPr>
                <w:rFonts w:eastAsia="Times New Roman"/>
              </w:rPr>
              <w:t>Likewise</w:t>
            </w:r>
            <w:r w:rsidRPr="00E6509E">
              <w:rPr>
                <w:rFonts w:eastAsia="Times New Roman" w:cs="Arial"/>
              </w:rPr>
              <w:t>,</w:t>
            </w:r>
            <w:r w:rsidRPr="7483B779">
              <w:rPr>
                <w:rFonts w:eastAsia="Times New Roman"/>
              </w:rPr>
              <w:t xml:space="preserve"> </w:t>
            </w:r>
            <w:r w:rsidR="00207E3C">
              <w:rPr>
                <w:rFonts w:eastAsia="Times New Roman"/>
              </w:rPr>
              <w:t>Rimstock</w:t>
            </w:r>
            <w:r w:rsidR="00207E3C" w:rsidRPr="7483B779">
              <w:rPr>
                <w:rFonts w:eastAsia="Times New Roman"/>
              </w:rPr>
              <w:t xml:space="preserve"> </w:t>
            </w:r>
            <w:r w:rsidR="00207E3C">
              <w:rPr>
                <w:rFonts w:eastAsia="Times New Roman"/>
              </w:rPr>
              <w:t>stated</w:t>
            </w:r>
            <w:r w:rsidRPr="7483B779">
              <w:rPr>
                <w:rFonts w:eastAsia="Times New Roman"/>
              </w:rPr>
              <w:t xml:space="preserve"> the reported median wage figure was based on the average basic salary of all </w:t>
            </w:r>
            <w:r w:rsidR="002622FB">
              <w:rPr>
                <w:rFonts w:eastAsia="Times New Roman"/>
              </w:rPr>
              <w:t xml:space="preserve">company employees as listed in the financial accounts and verified </w:t>
            </w:r>
            <w:r w:rsidR="00D47B74">
              <w:rPr>
                <w:rFonts w:eastAsia="Times New Roman"/>
              </w:rPr>
              <w:t>in its totality</w:t>
            </w:r>
            <w:r w:rsidR="002622FB">
              <w:rPr>
                <w:rFonts w:eastAsia="Times New Roman"/>
              </w:rPr>
              <w:t xml:space="preserve">. </w:t>
            </w:r>
          </w:p>
          <w:p w14:paraId="1B8694BB" w14:textId="77777777" w:rsidR="007029CC" w:rsidRPr="00E6509E" w:rsidRDefault="007029CC" w:rsidP="007029CC">
            <w:pPr>
              <w:rPr>
                <w:rFonts w:eastAsia="Times New Roman" w:cs="Arial"/>
              </w:rPr>
            </w:pPr>
          </w:p>
          <w:p w14:paraId="15048B0D" w14:textId="22CCF026" w:rsidR="007029CC" w:rsidRPr="00E6509E" w:rsidRDefault="00246BDE" w:rsidP="007029CC">
            <w:r>
              <w:t xml:space="preserve">A </w:t>
            </w:r>
            <w:r w:rsidR="000B3A7A">
              <w:t xml:space="preserve">decline in </w:t>
            </w:r>
            <w:r>
              <w:t xml:space="preserve">Rimstock’s </w:t>
            </w:r>
            <w:r w:rsidR="000B3A7A">
              <w:t xml:space="preserve">employment figures during the POI </w:t>
            </w:r>
            <w:r w:rsidR="00841273">
              <w:t>resulted from</w:t>
            </w:r>
            <w:r w:rsidR="000B3A7A">
              <w:t xml:space="preserve"> the </w:t>
            </w:r>
            <w:r w:rsidR="00433636">
              <w:t>cast foundry</w:t>
            </w:r>
            <w:r w:rsidR="00841273">
              <w:t xml:space="preserve"> closure</w:t>
            </w:r>
            <w:r w:rsidR="00433636">
              <w:t>, which accompanied an increase in the median wage as higher value forge</w:t>
            </w:r>
            <w:r w:rsidR="00841273">
              <w:t>-</w:t>
            </w:r>
            <w:r w:rsidR="00433636">
              <w:t>related jobs were retained.</w:t>
            </w:r>
            <w:r w:rsidR="00F5617E">
              <w:t xml:space="preserve"> </w:t>
            </w:r>
            <w:r w:rsidR="0017672C">
              <w:rPr>
                <w:rFonts w:eastAsia="Arial"/>
              </w:rPr>
              <w:t xml:space="preserve">These trends can be observed in </w:t>
            </w:r>
            <w:r w:rsidR="002311E1">
              <w:rPr>
                <w:rFonts w:eastAsia="Arial"/>
              </w:rPr>
              <w:t>A</w:t>
            </w:r>
            <w:r w:rsidR="0017672C">
              <w:rPr>
                <w:rFonts w:eastAsia="Arial"/>
              </w:rPr>
              <w:t>ppendix 2</w:t>
            </w:r>
            <w:r w:rsidR="002311E1">
              <w:rPr>
                <w:rFonts w:eastAsia="Arial"/>
              </w:rPr>
              <w:t xml:space="preserve"> Figure</w:t>
            </w:r>
            <w:r w:rsidR="00841273">
              <w:rPr>
                <w:rFonts w:eastAsia="Arial"/>
              </w:rPr>
              <w:t>s</w:t>
            </w:r>
            <w:r w:rsidR="002311E1">
              <w:rPr>
                <w:rFonts w:eastAsia="Arial"/>
              </w:rPr>
              <w:t xml:space="preserve"> 7 and 8</w:t>
            </w:r>
            <w:r w:rsidR="0039198E">
              <w:rPr>
                <w:rFonts w:eastAsia="Arial"/>
              </w:rPr>
              <w:t xml:space="preserve"> (confidential)</w:t>
            </w:r>
            <w:r w:rsidR="0017672C">
              <w:rPr>
                <w:rFonts w:eastAsia="Arial"/>
              </w:rPr>
              <w:t>.</w:t>
            </w:r>
          </w:p>
          <w:p w14:paraId="6A571F47" w14:textId="77777777" w:rsidR="007029CC" w:rsidRPr="003D594E" w:rsidRDefault="007029CC" w:rsidP="007029CC">
            <w:pPr>
              <w:rPr>
                <w:rFonts w:cstheme="minorHAnsi"/>
              </w:rPr>
            </w:pPr>
          </w:p>
          <w:p w14:paraId="0877FD4A" w14:textId="5B1F245E" w:rsidR="00BB4FE1" w:rsidRPr="000371B8" w:rsidRDefault="008B2F6D" w:rsidP="00652F8B">
            <w:r>
              <w:t>We have verified t</w:t>
            </w:r>
            <w:r w:rsidR="007029CC" w:rsidRPr="00E6509E">
              <w:t>he data relating to employment and wages</w:t>
            </w:r>
            <w:r w:rsidR="007029CC" w:rsidRPr="003D594E">
              <w:rPr>
                <w:rFonts w:eastAsia="Arial" w:cstheme="minorHAnsi"/>
              </w:rPr>
              <w:t xml:space="preserve"> </w:t>
            </w:r>
            <w:r>
              <w:t>and accordingly we are</w:t>
            </w:r>
            <w:r w:rsidR="007029CC" w:rsidRPr="00E6509E">
              <w:t xml:space="preserve"> assur</w:t>
            </w:r>
            <w:r>
              <w:t>ed</w:t>
            </w:r>
            <w:r w:rsidR="007029CC" w:rsidRPr="00E6509E">
              <w:t xml:space="preserve"> that the </w:t>
            </w:r>
            <w:r w:rsidR="007029CC" w:rsidRPr="003D594E">
              <w:rPr>
                <w:rFonts w:eastAsia="Arial" w:cstheme="minorHAnsi"/>
              </w:rPr>
              <w:t xml:space="preserve">employment and wages </w:t>
            </w:r>
            <w:r w:rsidR="007029CC" w:rsidRPr="00E6509E">
              <w:t xml:space="preserve">data </w:t>
            </w:r>
            <w:r>
              <w:t>i</w:t>
            </w:r>
            <w:r w:rsidR="007029CC" w:rsidRPr="00E6509E">
              <w:t xml:space="preserve">s </w:t>
            </w:r>
            <w:r w:rsidR="002415AA">
              <w:t xml:space="preserve">relevant, </w:t>
            </w:r>
            <w:proofErr w:type="gramStart"/>
            <w:r w:rsidR="002415AA">
              <w:t>complete</w:t>
            </w:r>
            <w:proofErr w:type="gramEnd"/>
            <w:r w:rsidR="002415AA">
              <w:t xml:space="preserve"> and accurate</w:t>
            </w:r>
            <w:r w:rsidR="007029CC" w:rsidRPr="00E6509E">
              <w:t xml:space="preserve"> </w:t>
            </w:r>
            <w:r>
              <w:t>and</w:t>
            </w:r>
            <w:r w:rsidR="007029CC" w:rsidRPr="00E6509E">
              <w:t xml:space="preserve"> can be used by the TRA </w:t>
            </w:r>
            <w:r w:rsidR="007029CC" w:rsidRPr="00DB4ED6">
              <w:t>for</w:t>
            </w:r>
            <w:r w:rsidR="007029CC" w:rsidRPr="00FF330B">
              <w:t xml:space="preserve"> this review</w:t>
            </w:r>
            <w:r w:rsidR="007029CC" w:rsidRPr="00E6509E">
              <w:t>.</w:t>
            </w:r>
          </w:p>
        </w:tc>
      </w:tr>
      <w:tr w:rsidR="00DD48C4" w:rsidRPr="00CF1B9D" w14:paraId="4DAD97CC" w14:textId="77777777" w:rsidTr="003F4848">
        <w:tc>
          <w:tcPr>
            <w:tcW w:w="9020" w:type="dxa"/>
            <w:gridSpan w:val="2"/>
            <w:shd w:val="clear" w:color="auto" w:fill="F2F2F2" w:themeFill="background1" w:themeFillShade="F2"/>
          </w:tcPr>
          <w:p w14:paraId="7ACAB5CE" w14:textId="77777777" w:rsidR="00DD48C4" w:rsidRPr="00CF1B9D" w:rsidRDefault="00DD48C4" w:rsidP="003F4848">
            <w:pPr>
              <w:rPr>
                <w:i/>
                <w:iCs/>
                <w:sz w:val="20"/>
                <w:szCs w:val="20"/>
              </w:rPr>
            </w:pPr>
            <w:r>
              <w:rPr>
                <w:i/>
                <w:iCs/>
                <w:sz w:val="20"/>
                <w:szCs w:val="20"/>
              </w:rPr>
              <w:lastRenderedPageBreak/>
              <w:t>Please indicate the confidentiality status of the information summarised above:</w:t>
            </w:r>
          </w:p>
        </w:tc>
      </w:tr>
      <w:tr w:rsidR="00FD5FD6" w:rsidRPr="002A74B1" w14:paraId="741D0791" w14:textId="77777777" w:rsidTr="001A4E72">
        <w:tc>
          <w:tcPr>
            <w:tcW w:w="4250" w:type="dxa"/>
            <w:shd w:val="clear" w:color="auto" w:fill="auto"/>
          </w:tcPr>
          <w:p w14:paraId="409BFEE8" w14:textId="357F0654" w:rsidR="00FD5FD6" w:rsidRPr="002A74B1" w:rsidRDefault="00333C5B" w:rsidP="001A4E72">
            <w:pPr>
              <w:rPr>
                <w:sz w:val="20"/>
                <w:szCs w:val="20"/>
              </w:rPr>
            </w:pPr>
            <w:sdt>
              <w:sdtPr>
                <w:rPr>
                  <w:sz w:val="20"/>
                  <w:szCs w:val="20"/>
                </w:rPr>
                <w:id w:val="537319470"/>
                <w14:checkbox>
                  <w14:checked w14:val="1"/>
                  <w14:checkedState w14:val="2612" w14:font="MS Gothic"/>
                  <w14:uncheckedState w14:val="2610" w14:font="MS Gothic"/>
                </w14:checkbox>
              </w:sdtPr>
              <w:sdtEndPr/>
              <w:sdtContent>
                <w:r w:rsidR="00B465C3">
                  <w:rPr>
                    <w:rFonts w:ascii="MS Gothic" w:eastAsia="MS Gothic" w:hAnsi="MS Gothic" w:hint="eastAsia"/>
                    <w:sz w:val="20"/>
                    <w:szCs w:val="20"/>
                  </w:rPr>
                  <w:t>☒</w:t>
                </w:r>
              </w:sdtContent>
            </w:sdt>
            <w:r w:rsidR="00FD5FD6" w:rsidRPr="002A74B1">
              <w:rPr>
                <w:sz w:val="20"/>
                <w:szCs w:val="20"/>
              </w:rPr>
              <w:t xml:space="preserve"> non-confidential</w:t>
            </w:r>
          </w:p>
        </w:tc>
        <w:tc>
          <w:tcPr>
            <w:tcW w:w="4770" w:type="dxa"/>
            <w:shd w:val="clear" w:color="auto" w:fill="auto"/>
          </w:tcPr>
          <w:p w14:paraId="3B8EE612" w14:textId="78DA807E" w:rsidR="00FD5FD6" w:rsidRPr="002A74B1" w:rsidRDefault="00FD5FD6" w:rsidP="001A4E72">
            <w:pPr>
              <w:rPr>
                <w:sz w:val="20"/>
                <w:szCs w:val="20"/>
              </w:rPr>
            </w:pPr>
            <w:r w:rsidRPr="002A74B1">
              <w:rPr>
                <w:sz w:val="20"/>
                <w:szCs w:val="20"/>
              </w:rPr>
              <w:t xml:space="preserve"> </w:t>
            </w:r>
            <w:sdt>
              <w:sdtPr>
                <w:rPr>
                  <w:sz w:val="20"/>
                  <w:szCs w:val="20"/>
                </w:rPr>
                <w:id w:val="1967466909"/>
                <w14:checkbox>
                  <w14:checked w14:val="0"/>
                  <w14:checkedState w14:val="2612" w14:font="MS Gothic"/>
                  <w14:uncheckedState w14:val="2610" w14:font="MS Gothic"/>
                </w14:checkbox>
              </w:sdtPr>
              <w:sdtEndPr/>
              <w:sdtContent>
                <w:r w:rsidR="00B465C3">
                  <w:rPr>
                    <w:rFonts w:ascii="MS Gothic" w:eastAsia="MS Gothic" w:hAnsi="MS Gothic" w:hint="eastAsia"/>
                    <w:sz w:val="20"/>
                    <w:szCs w:val="20"/>
                  </w:rPr>
                  <w:t>☐</w:t>
                </w:r>
              </w:sdtContent>
            </w:sdt>
            <w:r w:rsidRPr="002A74B1">
              <w:rPr>
                <w:sz w:val="20"/>
                <w:szCs w:val="20"/>
              </w:rPr>
              <w:t xml:space="preserve"> confidential</w:t>
            </w:r>
          </w:p>
        </w:tc>
      </w:tr>
      <w:tr w:rsidR="006F0676" w:rsidRPr="00CF1B9D" w14:paraId="567D7B23" w14:textId="77777777" w:rsidTr="006F0676">
        <w:tc>
          <w:tcPr>
            <w:tcW w:w="9020" w:type="dxa"/>
            <w:gridSpan w:val="2"/>
            <w:shd w:val="clear" w:color="auto" w:fill="F2F2F2" w:themeFill="background1" w:themeFillShade="F2"/>
          </w:tcPr>
          <w:p w14:paraId="041C8DED" w14:textId="54446DEB" w:rsidR="006F0676" w:rsidRPr="00CF1B9D" w:rsidRDefault="006F0676" w:rsidP="006F0676">
            <w:pPr>
              <w:rPr>
                <w:i/>
                <w:iCs/>
                <w:sz w:val="20"/>
                <w:szCs w:val="20"/>
              </w:rPr>
            </w:pPr>
            <w:r w:rsidRPr="005B519A">
              <w:rPr>
                <w:i/>
                <w:iCs/>
                <w:sz w:val="20"/>
                <w:szCs w:val="20"/>
              </w:rPr>
              <w:t xml:space="preserve">If applicable, please specify what particular information you consider to be confidential, provide reasons as to why we should treat it as such, and create a non-confidential version of it (see also </w:t>
            </w:r>
            <w:hyperlink r:id="rId31" w:anchor="how-we-handle-confidential-information" w:history="1">
              <w:r w:rsidRPr="005B519A">
                <w:rPr>
                  <w:rStyle w:val="Hyperlink"/>
                  <w:i/>
                  <w:iCs/>
                  <w:sz w:val="20"/>
                  <w:szCs w:val="20"/>
                </w:rPr>
                <w:t>public guidance</w:t>
              </w:r>
            </w:hyperlink>
            <w:r w:rsidRPr="005B519A">
              <w:rPr>
                <w:i/>
                <w:iCs/>
                <w:sz w:val="20"/>
                <w:szCs w:val="20"/>
              </w:rPr>
              <w:t>):</w:t>
            </w:r>
          </w:p>
        </w:tc>
      </w:tr>
      <w:tr w:rsidR="00DD48C4" w:rsidRPr="00C52B5E" w14:paraId="73E3C9DF" w14:textId="77777777" w:rsidTr="003F4848">
        <w:tc>
          <w:tcPr>
            <w:tcW w:w="9020" w:type="dxa"/>
            <w:gridSpan w:val="2"/>
            <w:vAlign w:val="center"/>
          </w:tcPr>
          <w:p w14:paraId="26E9D6D7" w14:textId="313FA5DB" w:rsidR="00DD48C4" w:rsidRPr="000371B8" w:rsidRDefault="001F633F" w:rsidP="000371B8">
            <w:pPr>
              <w:spacing w:line="22" w:lineRule="atLeast"/>
            </w:pPr>
            <w:r w:rsidRPr="00297A53">
              <w:fldChar w:fldCharType="begin">
                <w:ffData>
                  <w:name w:val="Text1"/>
                  <w:enabled/>
                  <w:calcOnExit w:val="0"/>
                  <w:textInput/>
                </w:ffData>
              </w:fldChar>
            </w:r>
            <w:r w:rsidRPr="00297A53">
              <w:instrText xml:space="preserve"> FORMTEXT </w:instrText>
            </w:r>
            <w:r w:rsidRPr="00297A53">
              <w:fldChar w:fldCharType="separate"/>
            </w:r>
            <w:r w:rsidRPr="00297A53">
              <w:rPr>
                <w:noProof/>
              </w:rPr>
              <w:t> </w:t>
            </w:r>
            <w:r w:rsidRPr="00297A53">
              <w:rPr>
                <w:noProof/>
              </w:rPr>
              <w:t> </w:t>
            </w:r>
            <w:r w:rsidRPr="00297A53">
              <w:rPr>
                <w:noProof/>
              </w:rPr>
              <w:t> </w:t>
            </w:r>
            <w:r w:rsidRPr="00297A53">
              <w:rPr>
                <w:noProof/>
              </w:rPr>
              <w:t> </w:t>
            </w:r>
            <w:r w:rsidRPr="00297A53">
              <w:rPr>
                <w:noProof/>
              </w:rPr>
              <w:t> </w:t>
            </w:r>
            <w:r w:rsidRPr="00297A53">
              <w:fldChar w:fldCharType="end"/>
            </w:r>
          </w:p>
        </w:tc>
      </w:tr>
      <w:tr w:rsidR="00DD48C4" w:rsidRPr="00C52B5E" w14:paraId="7F7EFACF" w14:textId="77777777" w:rsidTr="003F4848">
        <w:tc>
          <w:tcPr>
            <w:tcW w:w="9020" w:type="dxa"/>
            <w:gridSpan w:val="2"/>
            <w:shd w:val="clear" w:color="auto" w:fill="B4C6E7" w:themeFill="accent1" w:themeFillTint="66"/>
          </w:tcPr>
          <w:p w14:paraId="04C47311" w14:textId="08390083" w:rsidR="00DD48C4" w:rsidRPr="00C52B5E" w:rsidRDefault="00DD48C4" w:rsidP="003F4848">
            <w:pPr>
              <w:rPr>
                <w:sz w:val="24"/>
                <w:szCs w:val="24"/>
              </w:rPr>
            </w:pPr>
            <w:r w:rsidRPr="000371B8">
              <w:rPr>
                <w:sz w:val="24"/>
                <w:szCs w:val="24"/>
              </w:rPr>
              <w:t>Exceptions/Findings</w:t>
            </w:r>
            <w:r w:rsidR="00321C4C">
              <w:rPr>
                <w:sz w:val="24"/>
                <w:szCs w:val="24"/>
              </w:rPr>
              <w:t>/Adjustments</w:t>
            </w:r>
          </w:p>
        </w:tc>
      </w:tr>
      <w:tr w:rsidR="00DD48C4" w:rsidRPr="00C52B5E" w14:paraId="629DB645" w14:textId="77777777" w:rsidTr="003F4848">
        <w:tc>
          <w:tcPr>
            <w:tcW w:w="9020" w:type="dxa"/>
            <w:gridSpan w:val="2"/>
          </w:tcPr>
          <w:p w14:paraId="4568DAC6" w14:textId="2789FD23" w:rsidR="00DD48C4" w:rsidRPr="00C52B5E" w:rsidRDefault="00CC2B64" w:rsidP="00652F8B">
            <w:pPr>
              <w:spacing w:line="22" w:lineRule="atLeast"/>
              <w:rPr>
                <w:sz w:val="24"/>
                <w:szCs w:val="24"/>
              </w:rPr>
            </w:pPr>
            <w:r>
              <w:lastRenderedPageBreak/>
              <w:t>None.</w:t>
            </w:r>
            <w:r w:rsidR="000371B8" w:rsidRPr="00BF3148">
              <w:t xml:space="preserve"> </w:t>
            </w:r>
          </w:p>
        </w:tc>
      </w:tr>
      <w:tr w:rsidR="00DD48C4" w:rsidRPr="00CF1B9D" w14:paraId="0BD101BD" w14:textId="77777777" w:rsidTr="003F4848">
        <w:tc>
          <w:tcPr>
            <w:tcW w:w="9020" w:type="dxa"/>
            <w:gridSpan w:val="2"/>
            <w:shd w:val="clear" w:color="auto" w:fill="F2F2F2" w:themeFill="background1" w:themeFillShade="F2"/>
          </w:tcPr>
          <w:p w14:paraId="576654D3" w14:textId="77777777" w:rsidR="00DD48C4" w:rsidRPr="00CF1B9D" w:rsidRDefault="00DD48C4" w:rsidP="003F4848">
            <w:pPr>
              <w:rPr>
                <w:i/>
                <w:iCs/>
                <w:sz w:val="20"/>
                <w:szCs w:val="20"/>
              </w:rPr>
            </w:pPr>
            <w:r>
              <w:rPr>
                <w:i/>
                <w:iCs/>
                <w:sz w:val="20"/>
                <w:szCs w:val="20"/>
              </w:rPr>
              <w:t>Please indicate the confidentiality status of the information summarised above:</w:t>
            </w:r>
          </w:p>
        </w:tc>
      </w:tr>
      <w:tr w:rsidR="00FD5FD6" w:rsidRPr="002A74B1" w14:paraId="42EB9502" w14:textId="77777777" w:rsidTr="001A4E72">
        <w:tc>
          <w:tcPr>
            <w:tcW w:w="4250" w:type="dxa"/>
            <w:shd w:val="clear" w:color="auto" w:fill="auto"/>
          </w:tcPr>
          <w:p w14:paraId="1F00E625" w14:textId="6186F03E" w:rsidR="00FD5FD6" w:rsidRPr="002A74B1" w:rsidRDefault="00333C5B" w:rsidP="001A4E72">
            <w:pPr>
              <w:rPr>
                <w:sz w:val="20"/>
                <w:szCs w:val="20"/>
              </w:rPr>
            </w:pPr>
            <w:sdt>
              <w:sdtPr>
                <w:rPr>
                  <w:sz w:val="20"/>
                  <w:szCs w:val="20"/>
                </w:rPr>
                <w:id w:val="1623492333"/>
                <w14:checkbox>
                  <w14:checked w14:val="1"/>
                  <w14:checkedState w14:val="2612" w14:font="MS Gothic"/>
                  <w14:uncheckedState w14:val="2610" w14:font="MS Gothic"/>
                </w14:checkbox>
              </w:sdtPr>
              <w:sdtEndPr/>
              <w:sdtContent>
                <w:r w:rsidR="00B465C3">
                  <w:rPr>
                    <w:rFonts w:ascii="MS Gothic" w:eastAsia="MS Gothic" w:hAnsi="MS Gothic" w:hint="eastAsia"/>
                    <w:sz w:val="20"/>
                    <w:szCs w:val="20"/>
                  </w:rPr>
                  <w:t>☒</w:t>
                </w:r>
              </w:sdtContent>
            </w:sdt>
            <w:r w:rsidR="00FD5FD6" w:rsidRPr="002A74B1">
              <w:rPr>
                <w:sz w:val="20"/>
                <w:szCs w:val="20"/>
              </w:rPr>
              <w:t xml:space="preserve"> non-confidential</w:t>
            </w:r>
          </w:p>
        </w:tc>
        <w:tc>
          <w:tcPr>
            <w:tcW w:w="4770" w:type="dxa"/>
            <w:shd w:val="clear" w:color="auto" w:fill="auto"/>
          </w:tcPr>
          <w:p w14:paraId="0089D636" w14:textId="01325C56" w:rsidR="00FD5FD6" w:rsidRPr="002A74B1" w:rsidRDefault="00FD5FD6" w:rsidP="001A4E72">
            <w:pPr>
              <w:rPr>
                <w:sz w:val="20"/>
                <w:szCs w:val="20"/>
              </w:rPr>
            </w:pPr>
            <w:r w:rsidRPr="002A74B1">
              <w:rPr>
                <w:sz w:val="20"/>
                <w:szCs w:val="20"/>
              </w:rPr>
              <w:t xml:space="preserve"> </w:t>
            </w:r>
            <w:sdt>
              <w:sdtPr>
                <w:rPr>
                  <w:sz w:val="20"/>
                  <w:szCs w:val="20"/>
                </w:rPr>
                <w:id w:val="1027150071"/>
                <w14:checkbox>
                  <w14:checked w14:val="0"/>
                  <w14:checkedState w14:val="2612" w14:font="MS Gothic"/>
                  <w14:uncheckedState w14:val="2610" w14:font="MS Gothic"/>
                </w14:checkbox>
              </w:sdtPr>
              <w:sdtEndPr/>
              <w:sdtContent>
                <w:r w:rsidR="00B465C3">
                  <w:rPr>
                    <w:rFonts w:ascii="MS Gothic" w:eastAsia="MS Gothic" w:hAnsi="MS Gothic" w:hint="eastAsia"/>
                    <w:sz w:val="20"/>
                    <w:szCs w:val="20"/>
                  </w:rPr>
                  <w:t>☐</w:t>
                </w:r>
              </w:sdtContent>
            </w:sdt>
            <w:r w:rsidRPr="002A74B1">
              <w:rPr>
                <w:sz w:val="20"/>
                <w:szCs w:val="20"/>
              </w:rPr>
              <w:t xml:space="preserve"> confidential</w:t>
            </w:r>
          </w:p>
        </w:tc>
      </w:tr>
      <w:tr w:rsidR="006F0676" w:rsidRPr="00CF1B9D" w14:paraId="60D0EB90" w14:textId="77777777" w:rsidTr="006F0676">
        <w:tc>
          <w:tcPr>
            <w:tcW w:w="9020" w:type="dxa"/>
            <w:gridSpan w:val="2"/>
            <w:shd w:val="clear" w:color="auto" w:fill="F2F2F2" w:themeFill="background1" w:themeFillShade="F2"/>
          </w:tcPr>
          <w:p w14:paraId="1D22F2FF" w14:textId="2DA42F20" w:rsidR="006F0676" w:rsidRPr="00CF1B9D" w:rsidRDefault="006F0676" w:rsidP="006F0676">
            <w:pPr>
              <w:rPr>
                <w:i/>
                <w:iCs/>
                <w:sz w:val="20"/>
                <w:szCs w:val="20"/>
              </w:rPr>
            </w:pPr>
            <w:r w:rsidRPr="00842182">
              <w:rPr>
                <w:i/>
                <w:iCs/>
                <w:sz w:val="20"/>
                <w:szCs w:val="20"/>
              </w:rPr>
              <w:t xml:space="preserve">If applicable, please specify what particular information you consider to be confidential, provide reasons as to why we should treat it as such, and create a non-confidential version of it (see also </w:t>
            </w:r>
            <w:hyperlink r:id="rId32" w:anchor="how-we-handle-confidential-information" w:history="1">
              <w:r w:rsidRPr="00842182">
                <w:rPr>
                  <w:rStyle w:val="Hyperlink"/>
                  <w:i/>
                  <w:iCs/>
                  <w:sz w:val="20"/>
                  <w:szCs w:val="20"/>
                </w:rPr>
                <w:t>public guidance</w:t>
              </w:r>
            </w:hyperlink>
            <w:r w:rsidRPr="00842182">
              <w:rPr>
                <w:i/>
                <w:iCs/>
                <w:sz w:val="20"/>
                <w:szCs w:val="20"/>
              </w:rPr>
              <w:t>):</w:t>
            </w:r>
          </w:p>
        </w:tc>
      </w:tr>
      <w:tr w:rsidR="00DD48C4" w:rsidRPr="00C52B5E" w14:paraId="2D1EF86C" w14:textId="77777777" w:rsidTr="003F4848">
        <w:tc>
          <w:tcPr>
            <w:tcW w:w="9020" w:type="dxa"/>
            <w:gridSpan w:val="2"/>
            <w:vAlign w:val="center"/>
          </w:tcPr>
          <w:p w14:paraId="49E9E5BA" w14:textId="628303B0" w:rsidR="00DD48C4" w:rsidRPr="000371B8" w:rsidRDefault="001F633F" w:rsidP="000371B8">
            <w:pPr>
              <w:spacing w:line="22" w:lineRule="atLeast"/>
            </w:pPr>
            <w:r w:rsidRPr="00297A53">
              <w:fldChar w:fldCharType="begin">
                <w:ffData>
                  <w:name w:val="Text1"/>
                  <w:enabled/>
                  <w:calcOnExit w:val="0"/>
                  <w:textInput/>
                </w:ffData>
              </w:fldChar>
            </w:r>
            <w:r w:rsidRPr="00297A53">
              <w:instrText xml:space="preserve"> FORMTEXT </w:instrText>
            </w:r>
            <w:r w:rsidRPr="00297A53">
              <w:fldChar w:fldCharType="separate"/>
            </w:r>
            <w:r w:rsidRPr="00297A53">
              <w:rPr>
                <w:noProof/>
              </w:rPr>
              <w:t> </w:t>
            </w:r>
            <w:r w:rsidRPr="00297A53">
              <w:rPr>
                <w:noProof/>
              </w:rPr>
              <w:t> </w:t>
            </w:r>
            <w:r w:rsidRPr="00297A53">
              <w:rPr>
                <w:noProof/>
              </w:rPr>
              <w:t> </w:t>
            </w:r>
            <w:r w:rsidRPr="00297A53">
              <w:rPr>
                <w:noProof/>
              </w:rPr>
              <w:t> </w:t>
            </w:r>
            <w:r w:rsidRPr="00297A53">
              <w:rPr>
                <w:noProof/>
              </w:rPr>
              <w:t> </w:t>
            </w:r>
            <w:r w:rsidRPr="00297A53">
              <w:fldChar w:fldCharType="end"/>
            </w:r>
          </w:p>
        </w:tc>
      </w:tr>
      <w:tr w:rsidR="00DD48C4" w:rsidRPr="00C52B5E" w14:paraId="14F077DF" w14:textId="77777777" w:rsidTr="003F4848">
        <w:tc>
          <w:tcPr>
            <w:tcW w:w="9020" w:type="dxa"/>
            <w:gridSpan w:val="2"/>
            <w:shd w:val="clear" w:color="auto" w:fill="B4C6E7" w:themeFill="accent1" w:themeFillTint="66"/>
          </w:tcPr>
          <w:p w14:paraId="182D17A3" w14:textId="77777777" w:rsidR="00DD48C4" w:rsidRPr="00C52B5E" w:rsidRDefault="00DD48C4" w:rsidP="003F4848">
            <w:pPr>
              <w:rPr>
                <w:sz w:val="24"/>
                <w:szCs w:val="24"/>
              </w:rPr>
            </w:pPr>
            <w:r>
              <w:rPr>
                <w:sz w:val="24"/>
                <w:szCs w:val="24"/>
              </w:rPr>
              <w:t>Conclusions</w:t>
            </w:r>
          </w:p>
        </w:tc>
      </w:tr>
      <w:tr w:rsidR="002A4D01" w:rsidRPr="00C52B5E" w14:paraId="235E0AF3" w14:textId="77777777" w:rsidTr="003C7003">
        <w:tc>
          <w:tcPr>
            <w:tcW w:w="9020" w:type="dxa"/>
            <w:gridSpan w:val="2"/>
          </w:tcPr>
          <w:p w14:paraId="4C278675" w14:textId="7E494D77" w:rsidR="002A4D01" w:rsidRPr="001E2F32" w:rsidRDefault="00785468" w:rsidP="00EA3328">
            <w:r>
              <w:t>We have verified t</w:t>
            </w:r>
            <w:r w:rsidR="0045577B" w:rsidRPr="002A4D01">
              <w:t xml:space="preserve">he </w:t>
            </w:r>
            <w:r w:rsidR="00B60345">
              <w:t>data</w:t>
            </w:r>
            <w:r w:rsidR="0045577B" w:rsidRPr="002A4D01">
              <w:t xml:space="preserve"> relating to </w:t>
            </w:r>
            <w:r w:rsidR="008248FF">
              <w:t>injury factors</w:t>
            </w:r>
            <w:r w:rsidR="008248FF" w:rsidRPr="002A4D01">
              <w:t xml:space="preserve"> </w:t>
            </w:r>
            <w:r w:rsidR="0045577B" w:rsidRPr="002A4D01">
              <w:t>provided by the interested party</w:t>
            </w:r>
            <w:r w:rsidR="0045577B">
              <w:t xml:space="preserve">. </w:t>
            </w:r>
            <w:r w:rsidR="00333C5B">
              <w:t>Accordingly,</w:t>
            </w:r>
            <w:r>
              <w:t xml:space="preserve"> we are</w:t>
            </w:r>
            <w:r w:rsidR="0045577B" w:rsidRPr="00A17BB3">
              <w:t xml:space="preserve"> assur</w:t>
            </w:r>
            <w:r>
              <w:t>ed</w:t>
            </w:r>
            <w:r w:rsidR="0045577B">
              <w:t xml:space="preserve"> </w:t>
            </w:r>
            <w:r w:rsidR="0045577B" w:rsidRPr="000D4D9D">
              <w:t xml:space="preserve">that the </w:t>
            </w:r>
            <w:r w:rsidR="00B60345">
              <w:t>data</w:t>
            </w:r>
            <w:r w:rsidR="0045577B" w:rsidRPr="00A17BB3">
              <w:t xml:space="preserve"> </w:t>
            </w:r>
            <w:r>
              <w:t>i</w:t>
            </w:r>
            <w:r w:rsidR="0045577B">
              <w:t>s</w:t>
            </w:r>
            <w:r w:rsidR="0045577B" w:rsidRPr="002A4D01">
              <w:t xml:space="preserve"> </w:t>
            </w:r>
            <w:r w:rsidR="002415AA">
              <w:t xml:space="preserve">relevant, </w:t>
            </w:r>
            <w:proofErr w:type="gramStart"/>
            <w:r w:rsidR="002415AA">
              <w:t>complete</w:t>
            </w:r>
            <w:proofErr w:type="gramEnd"/>
            <w:r w:rsidR="002415AA">
              <w:t xml:space="preserve"> and accurate</w:t>
            </w:r>
            <w:r w:rsidR="0045577B" w:rsidRPr="002A4D01">
              <w:t xml:space="preserve"> and can</w:t>
            </w:r>
            <w:r w:rsidR="0045577B">
              <w:t xml:space="preserve"> </w:t>
            </w:r>
            <w:r w:rsidR="0045577B" w:rsidRPr="002A4D01">
              <w:t xml:space="preserve">be used by the TRA </w:t>
            </w:r>
            <w:r w:rsidR="0059616C">
              <w:t xml:space="preserve">for the dumping likelihood assessment, the EIT assessment, the injury likelihood assessment, and for any other purpose </w:t>
            </w:r>
            <w:r w:rsidR="000B4491">
              <w:t>related to</w:t>
            </w:r>
            <w:r w:rsidR="0059616C">
              <w:t xml:space="preserve"> this </w:t>
            </w:r>
            <w:r w:rsidR="000B4491">
              <w:t>review</w:t>
            </w:r>
            <w:r w:rsidR="0059616C">
              <w:t>.</w:t>
            </w:r>
            <w:r w:rsidR="0059616C" w:rsidRPr="00E46812">
              <w:rPr>
                <w:i/>
                <w:color w:val="C00000"/>
                <w:sz w:val="20"/>
                <w:szCs w:val="20"/>
              </w:rPr>
              <w:t xml:space="preserve"> </w:t>
            </w:r>
            <w:r w:rsidR="00EA3328">
              <w:t xml:space="preserve"> </w:t>
            </w:r>
          </w:p>
        </w:tc>
      </w:tr>
      <w:tr w:rsidR="00DD48C4" w:rsidRPr="00CF1B9D" w14:paraId="0F029963" w14:textId="77777777" w:rsidTr="003F4848">
        <w:tc>
          <w:tcPr>
            <w:tcW w:w="9020" w:type="dxa"/>
            <w:gridSpan w:val="2"/>
            <w:shd w:val="clear" w:color="auto" w:fill="F2F2F2" w:themeFill="background1" w:themeFillShade="F2"/>
          </w:tcPr>
          <w:p w14:paraId="3630F3B8" w14:textId="0A8A62DB" w:rsidR="00DD48C4" w:rsidRPr="00CF1B9D" w:rsidRDefault="00333C5B" w:rsidP="003F4848">
            <w:pPr>
              <w:rPr>
                <w:i/>
                <w:iCs/>
                <w:sz w:val="20"/>
                <w:szCs w:val="20"/>
              </w:rPr>
            </w:pPr>
            <w:sdt>
              <w:sdtPr>
                <w:rPr>
                  <w:szCs w:val="24"/>
                </w:rPr>
                <w:id w:val="-93630261"/>
                <w14:checkbox>
                  <w14:checked w14:val="0"/>
                  <w14:checkedState w14:val="2612" w14:font="MS Gothic"/>
                  <w14:uncheckedState w14:val="2610" w14:font="MS Gothic"/>
                </w14:checkbox>
              </w:sdtPr>
              <w:sdtEndPr/>
              <w:sdtContent>
                <w:r w:rsidR="00DD48C4">
                  <w:rPr>
                    <w:i/>
                    <w:iCs/>
                    <w:sz w:val="20"/>
                    <w:szCs w:val="20"/>
                  </w:rPr>
                  <w:t>P</w:t>
                </w:r>
              </w:sdtContent>
            </w:sdt>
            <w:proofErr w:type="gramStart"/>
            <w:r w:rsidR="00DD48C4">
              <w:rPr>
                <w:i/>
                <w:iCs/>
                <w:sz w:val="20"/>
                <w:szCs w:val="20"/>
              </w:rPr>
              <w:t>lease</w:t>
            </w:r>
            <w:proofErr w:type="gramEnd"/>
            <w:r w:rsidR="00DD48C4">
              <w:rPr>
                <w:i/>
                <w:iCs/>
                <w:sz w:val="20"/>
                <w:szCs w:val="20"/>
              </w:rPr>
              <w:t xml:space="preserve"> indicate the confidentiality status of the information summarised above:</w:t>
            </w:r>
          </w:p>
        </w:tc>
      </w:tr>
      <w:tr w:rsidR="00FD5FD6" w:rsidRPr="002A74B1" w14:paraId="3BB2C1DF" w14:textId="77777777" w:rsidTr="001A4E72">
        <w:tc>
          <w:tcPr>
            <w:tcW w:w="4250" w:type="dxa"/>
            <w:shd w:val="clear" w:color="auto" w:fill="auto"/>
          </w:tcPr>
          <w:p w14:paraId="4B0F0B8C" w14:textId="013129E7" w:rsidR="00FD5FD6" w:rsidRPr="002A74B1" w:rsidRDefault="00333C5B" w:rsidP="001A4E72">
            <w:pPr>
              <w:rPr>
                <w:sz w:val="20"/>
                <w:szCs w:val="20"/>
              </w:rPr>
            </w:pPr>
            <w:sdt>
              <w:sdtPr>
                <w:rPr>
                  <w:sz w:val="20"/>
                  <w:szCs w:val="20"/>
                </w:rPr>
                <w:id w:val="186269756"/>
                <w14:checkbox>
                  <w14:checked w14:val="1"/>
                  <w14:checkedState w14:val="2612" w14:font="MS Gothic"/>
                  <w14:uncheckedState w14:val="2610" w14:font="MS Gothic"/>
                </w14:checkbox>
              </w:sdtPr>
              <w:sdtEndPr/>
              <w:sdtContent>
                <w:r w:rsidR="00B465C3">
                  <w:rPr>
                    <w:rFonts w:ascii="MS Gothic" w:eastAsia="MS Gothic" w:hAnsi="MS Gothic" w:hint="eastAsia"/>
                    <w:sz w:val="20"/>
                    <w:szCs w:val="20"/>
                  </w:rPr>
                  <w:t>☒</w:t>
                </w:r>
              </w:sdtContent>
            </w:sdt>
            <w:r w:rsidR="00FD5FD6" w:rsidRPr="002A74B1">
              <w:rPr>
                <w:sz w:val="20"/>
                <w:szCs w:val="20"/>
              </w:rPr>
              <w:t xml:space="preserve"> non-confidential</w:t>
            </w:r>
          </w:p>
        </w:tc>
        <w:tc>
          <w:tcPr>
            <w:tcW w:w="4770" w:type="dxa"/>
            <w:shd w:val="clear" w:color="auto" w:fill="auto"/>
          </w:tcPr>
          <w:p w14:paraId="1B3AD965" w14:textId="51B38582" w:rsidR="00FD5FD6" w:rsidRPr="002A74B1" w:rsidRDefault="00FD5FD6" w:rsidP="001A4E72">
            <w:pPr>
              <w:rPr>
                <w:sz w:val="20"/>
                <w:szCs w:val="20"/>
              </w:rPr>
            </w:pPr>
            <w:r w:rsidRPr="002A74B1">
              <w:rPr>
                <w:sz w:val="20"/>
                <w:szCs w:val="20"/>
              </w:rPr>
              <w:t xml:space="preserve"> </w:t>
            </w:r>
            <w:sdt>
              <w:sdtPr>
                <w:rPr>
                  <w:sz w:val="20"/>
                  <w:szCs w:val="20"/>
                </w:rPr>
                <w:id w:val="-81229370"/>
                <w14:checkbox>
                  <w14:checked w14:val="0"/>
                  <w14:checkedState w14:val="2612" w14:font="MS Gothic"/>
                  <w14:uncheckedState w14:val="2610" w14:font="MS Gothic"/>
                </w14:checkbox>
              </w:sdtPr>
              <w:sdtEndPr/>
              <w:sdtContent>
                <w:r w:rsidR="00B465C3">
                  <w:rPr>
                    <w:rFonts w:ascii="MS Gothic" w:eastAsia="MS Gothic" w:hAnsi="MS Gothic" w:hint="eastAsia"/>
                    <w:sz w:val="20"/>
                    <w:szCs w:val="20"/>
                  </w:rPr>
                  <w:t>☐</w:t>
                </w:r>
              </w:sdtContent>
            </w:sdt>
            <w:r w:rsidRPr="002A74B1">
              <w:rPr>
                <w:sz w:val="20"/>
                <w:szCs w:val="20"/>
              </w:rPr>
              <w:t xml:space="preserve"> confidential</w:t>
            </w:r>
          </w:p>
        </w:tc>
      </w:tr>
      <w:tr w:rsidR="006F0676" w:rsidRPr="00CF1B9D" w14:paraId="6824EE86" w14:textId="77777777" w:rsidTr="006F0676">
        <w:tc>
          <w:tcPr>
            <w:tcW w:w="9020" w:type="dxa"/>
            <w:gridSpan w:val="2"/>
            <w:shd w:val="clear" w:color="auto" w:fill="F2F2F2" w:themeFill="background1" w:themeFillShade="F2"/>
          </w:tcPr>
          <w:p w14:paraId="6719E9A3" w14:textId="7931A844" w:rsidR="006F0676" w:rsidRPr="00CF1B9D" w:rsidRDefault="006F0676" w:rsidP="006F0676">
            <w:pPr>
              <w:rPr>
                <w:i/>
                <w:iCs/>
                <w:sz w:val="20"/>
                <w:szCs w:val="20"/>
              </w:rPr>
            </w:pPr>
            <w:r w:rsidRPr="00110E91">
              <w:rPr>
                <w:i/>
                <w:iCs/>
                <w:sz w:val="20"/>
                <w:szCs w:val="20"/>
              </w:rPr>
              <w:t xml:space="preserve">If applicable, please specify what particular information you consider to be confidential, provide reasons as to why we should treat it as such, and create a non-confidential version of it (see also </w:t>
            </w:r>
            <w:hyperlink r:id="rId33" w:anchor="how-we-handle-confidential-information" w:history="1">
              <w:r w:rsidRPr="00110E91">
                <w:rPr>
                  <w:rStyle w:val="Hyperlink"/>
                  <w:i/>
                  <w:iCs/>
                  <w:sz w:val="20"/>
                  <w:szCs w:val="20"/>
                </w:rPr>
                <w:t>public guidance</w:t>
              </w:r>
            </w:hyperlink>
            <w:r w:rsidRPr="00110E91">
              <w:rPr>
                <w:i/>
                <w:iCs/>
                <w:sz w:val="20"/>
                <w:szCs w:val="20"/>
              </w:rPr>
              <w:t>):</w:t>
            </w:r>
          </w:p>
        </w:tc>
      </w:tr>
      <w:tr w:rsidR="00DD48C4" w:rsidRPr="00C52B5E" w14:paraId="789DE041" w14:textId="77777777" w:rsidTr="003F4848">
        <w:tc>
          <w:tcPr>
            <w:tcW w:w="9020" w:type="dxa"/>
            <w:gridSpan w:val="2"/>
            <w:vAlign w:val="center"/>
          </w:tcPr>
          <w:p w14:paraId="6BDF827D" w14:textId="5C3C512D" w:rsidR="00DD48C4" w:rsidRDefault="001F633F" w:rsidP="003F4848">
            <w:pPr>
              <w:rPr>
                <w:sz w:val="20"/>
                <w:szCs w:val="20"/>
              </w:rPr>
            </w:pPr>
            <w:r w:rsidRPr="00297A53">
              <w:fldChar w:fldCharType="begin">
                <w:ffData>
                  <w:name w:val="Text1"/>
                  <w:enabled/>
                  <w:calcOnExit w:val="0"/>
                  <w:textInput/>
                </w:ffData>
              </w:fldChar>
            </w:r>
            <w:r w:rsidRPr="00297A53">
              <w:instrText xml:space="preserve"> FORMTEXT </w:instrText>
            </w:r>
            <w:r w:rsidRPr="00297A53">
              <w:fldChar w:fldCharType="separate"/>
            </w:r>
            <w:r w:rsidRPr="00297A53">
              <w:rPr>
                <w:noProof/>
              </w:rPr>
              <w:t> </w:t>
            </w:r>
            <w:r w:rsidRPr="00297A53">
              <w:rPr>
                <w:noProof/>
              </w:rPr>
              <w:t> </w:t>
            </w:r>
            <w:r w:rsidRPr="00297A53">
              <w:rPr>
                <w:noProof/>
              </w:rPr>
              <w:t> </w:t>
            </w:r>
            <w:r w:rsidRPr="00297A53">
              <w:rPr>
                <w:noProof/>
              </w:rPr>
              <w:t> </w:t>
            </w:r>
            <w:r w:rsidRPr="00297A53">
              <w:rPr>
                <w:noProof/>
              </w:rPr>
              <w:t> </w:t>
            </w:r>
            <w:r w:rsidRPr="00297A53">
              <w:fldChar w:fldCharType="end"/>
            </w:r>
          </w:p>
        </w:tc>
      </w:tr>
    </w:tbl>
    <w:p w14:paraId="3BD0B9DD" w14:textId="77777777" w:rsidR="0090608A" w:rsidRDefault="0090608A" w:rsidP="00A95517">
      <w:pPr>
        <w:pStyle w:val="Heading2"/>
        <w:spacing w:before="0" w:line="22" w:lineRule="atLeast"/>
        <w:rPr>
          <w:color w:val="auto"/>
          <w:sz w:val="28"/>
          <w:szCs w:val="28"/>
        </w:rPr>
      </w:pPr>
    </w:p>
    <w:p w14:paraId="1B536208" w14:textId="77777777" w:rsidR="007B0B82" w:rsidRDefault="007B0B82">
      <w:pPr>
        <w:rPr>
          <w:rFonts w:asciiTheme="majorHAnsi" w:eastAsiaTheme="majorEastAsia" w:hAnsiTheme="majorHAnsi" w:cstheme="majorBidi"/>
          <w:sz w:val="28"/>
          <w:szCs w:val="28"/>
        </w:rPr>
      </w:pPr>
      <w:r>
        <w:rPr>
          <w:sz w:val="28"/>
          <w:szCs w:val="28"/>
        </w:rPr>
        <w:br w:type="page"/>
      </w:r>
    </w:p>
    <w:p w14:paraId="21490E09" w14:textId="75D22E9E" w:rsidR="00A95517" w:rsidRPr="00853D50" w:rsidRDefault="005C05DB" w:rsidP="00A95517">
      <w:pPr>
        <w:pStyle w:val="Heading2"/>
        <w:spacing w:before="0" w:line="22" w:lineRule="atLeast"/>
        <w:rPr>
          <w:color w:val="FF0000"/>
          <w:sz w:val="28"/>
          <w:szCs w:val="28"/>
        </w:rPr>
      </w:pPr>
      <w:bookmarkStart w:id="10" w:name="_Toc109988972"/>
      <w:r>
        <w:rPr>
          <w:color w:val="auto"/>
          <w:sz w:val="28"/>
          <w:szCs w:val="28"/>
        </w:rPr>
        <w:lastRenderedPageBreak/>
        <w:t>F</w:t>
      </w:r>
      <w:r w:rsidR="003F719F" w:rsidRPr="00853D50">
        <w:rPr>
          <w:color w:val="auto"/>
          <w:sz w:val="28"/>
          <w:szCs w:val="28"/>
        </w:rPr>
        <w:t>.</w:t>
      </w:r>
      <w:r w:rsidR="00A95517" w:rsidRPr="00853D50">
        <w:rPr>
          <w:color w:val="auto"/>
          <w:sz w:val="28"/>
          <w:szCs w:val="28"/>
        </w:rPr>
        <w:t xml:space="preserve"> Economic </w:t>
      </w:r>
      <w:r w:rsidR="00065CA4" w:rsidRPr="00853D50">
        <w:rPr>
          <w:color w:val="auto"/>
          <w:sz w:val="28"/>
          <w:szCs w:val="28"/>
        </w:rPr>
        <w:t>I</w:t>
      </w:r>
      <w:r w:rsidR="00A95517" w:rsidRPr="00853D50">
        <w:rPr>
          <w:color w:val="auto"/>
          <w:sz w:val="28"/>
          <w:szCs w:val="28"/>
        </w:rPr>
        <w:t>nterest</w:t>
      </w:r>
      <w:r w:rsidR="00065CA4" w:rsidRPr="00853D50">
        <w:rPr>
          <w:color w:val="auto"/>
          <w:sz w:val="28"/>
          <w:szCs w:val="28"/>
        </w:rPr>
        <w:t xml:space="preserve"> Test</w:t>
      </w:r>
      <w:bookmarkEnd w:id="10"/>
      <w:r w:rsidR="00065CA4" w:rsidRPr="00853D50">
        <w:rPr>
          <w:color w:val="auto"/>
          <w:sz w:val="28"/>
          <w:szCs w:val="28"/>
        </w:rPr>
        <w:t xml:space="preserve"> </w:t>
      </w:r>
    </w:p>
    <w:p w14:paraId="0E6D5369" w14:textId="77777777" w:rsidR="002A74B1" w:rsidRPr="00AA7744" w:rsidRDefault="002A74B1" w:rsidP="002A74B1">
      <w:pPr>
        <w:spacing w:after="0" w:line="22" w:lineRule="atLeast"/>
        <w:rPr>
          <w:sz w:val="20"/>
          <w:szCs w:val="18"/>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firstRow="1" w:lastRow="0" w:firstColumn="1" w:lastColumn="0" w:noHBand="0" w:noVBand="1"/>
      </w:tblPr>
      <w:tblGrid>
        <w:gridCol w:w="4250"/>
        <w:gridCol w:w="4770"/>
      </w:tblGrid>
      <w:tr w:rsidR="002A74B1" w:rsidRPr="00C52B5E" w14:paraId="231EAE4D" w14:textId="77777777" w:rsidTr="11728AC5">
        <w:tc>
          <w:tcPr>
            <w:tcW w:w="9020" w:type="dxa"/>
            <w:gridSpan w:val="2"/>
            <w:shd w:val="clear" w:color="auto" w:fill="B4C6E7" w:themeFill="accent1" w:themeFillTint="66"/>
          </w:tcPr>
          <w:p w14:paraId="13259054" w14:textId="3DC56284" w:rsidR="002A74B1" w:rsidRPr="00C52B5E" w:rsidRDefault="002A74B1" w:rsidP="008F10F3">
            <w:pPr>
              <w:rPr>
                <w:sz w:val="24"/>
                <w:szCs w:val="24"/>
              </w:rPr>
            </w:pPr>
            <w:r w:rsidRPr="00C52B5E">
              <w:rPr>
                <w:sz w:val="24"/>
                <w:szCs w:val="24"/>
              </w:rPr>
              <w:t xml:space="preserve">What information was </w:t>
            </w:r>
            <w:r w:rsidR="002E4E3E">
              <w:rPr>
                <w:sz w:val="24"/>
                <w:szCs w:val="24"/>
              </w:rPr>
              <w:t>verified</w:t>
            </w:r>
          </w:p>
        </w:tc>
      </w:tr>
      <w:tr w:rsidR="002A74B1" w:rsidRPr="00C52B5E" w14:paraId="179813AD" w14:textId="77777777" w:rsidTr="11728AC5">
        <w:tc>
          <w:tcPr>
            <w:tcW w:w="9020" w:type="dxa"/>
            <w:gridSpan w:val="2"/>
          </w:tcPr>
          <w:p w14:paraId="701E5764" w14:textId="4AA2D57F" w:rsidR="00300E97" w:rsidRPr="002B03CE" w:rsidRDefault="0054623E" w:rsidP="00652F8B">
            <w:pPr>
              <w:spacing w:line="22" w:lineRule="atLeast"/>
              <w:rPr>
                <w:rFonts w:cs="Arial"/>
                <w:shd w:val="clear" w:color="auto" w:fill="FFFFFF"/>
              </w:rPr>
            </w:pPr>
            <w:r w:rsidRPr="002B03CE">
              <w:rPr>
                <w:rFonts w:cs="Arial"/>
                <w:shd w:val="clear" w:color="auto" w:fill="FFFFFF"/>
              </w:rPr>
              <w:t>We verified the following regarding t</w:t>
            </w:r>
            <w:r w:rsidR="00F80C5A" w:rsidRPr="002B03CE">
              <w:rPr>
                <w:rFonts w:cs="Arial"/>
                <w:shd w:val="clear" w:color="auto" w:fill="FFFFFF"/>
              </w:rPr>
              <w:t>he UK producer</w:t>
            </w:r>
            <w:r w:rsidRPr="002B03CE">
              <w:rPr>
                <w:rFonts w:cs="Arial"/>
                <w:shd w:val="clear" w:color="auto" w:fill="FFFFFF"/>
              </w:rPr>
              <w:t>:</w:t>
            </w:r>
            <w:r w:rsidR="00F80C5A" w:rsidRPr="002B03CE">
              <w:rPr>
                <w:rFonts w:cs="Arial"/>
                <w:shd w:val="clear" w:color="auto" w:fill="FFFFFF"/>
              </w:rPr>
              <w:t xml:space="preserve"> </w:t>
            </w:r>
          </w:p>
          <w:p w14:paraId="52E3B2E8" w14:textId="18EA43BB" w:rsidR="00F80C5A" w:rsidRDefault="00F80C5A" w:rsidP="00F80C5A">
            <w:pPr>
              <w:pStyle w:val="ListParagraph"/>
              <w:numPr>
                <w:ilvl w:val="0"/>
                <w:numId w:val="27"/>
              </w:numPr>
              <w:spacing w:line="22" w:lineRule="atLeast"/>
              <w:rPr>
                <w:rFonts w:cs="Arial"/>
                <w:shd w:val="clear" w:color="auto" w:fill="FFFFFF"/>
              </w:rPr>
            </w:pPr>
            <w:r>
              <w:rPr>
                <w:rFonts w:cs="Arial"/>
                <w:shd w:val="clear" w:color="auto" w:fill="FFFFFF"/>
              </w:rPr>
              <w:t>Location of site</w:t>
            </w:r>
          </w:p>
          <w:p w14:paraId="3CC15C73" w14:textId="2B94A4DB" w:rsidR="00E67A85" w:rsidRDefault="00E67A85" w:rsidP="00F80C5A">
            <w:pPr>
              <w:pStyle w:val="ListParagraph"/>
              <w:numPr>
                <w:ilvl w:val="0"/>
                <w:numId w:val="27"/>
              </w:numPr>
              <w:spacing w:line="22" w:lineRule="atLeast"/>
              <w:rPr>
                <w:rFonts w:cs="Arial"/>
                <w:shd w:val="clear" w:color="auto" w:fill="FFFFFF"/>
              </w:rPr>
            </w:pPr>
            <w:r>
              <w:rPr>
                <w:rFonts w:cs="Arial"/>
                <w:shd w:val="clear" w:color="auto" w:fill="FFFFFF"/>
              </w:rPr>
              <w:t>Structure of supply chain</w:t>
            </w:r>
          </w:p>
          <w:p w14:paraId="78483B58" w14:textId="5FCBF9BF" w:rsidR="00F80C5A" w:rsidRDefault="00011667" w:rsidP="00F80C5A">
            <w:pPr>
              <w:pStyle w:val="ListParagraph"/>
              <w:numPr>
                <w:ilvl w:val="0"/>
                <w:numId w:val="27"/>
              </w:numPr>
              <w:spacing w:line="22" w:lineRule="atLeast"/>
              <w:rPr>
                <w:rFonts w:cs="Arial"/>
                <w:shd w:val="clear" w:color="auto" w:fill="FFFFFF"/>
              </w:rPr>
            </w:pPr>
            <w:r>
              <w:rPr>
                <w:rFonts w:cs="Arial"/>
                <w:shd w:val="clear" w:color="auto" w:fill="FFFFFF"/>
              </w:rPr>
              <w:t>Employment</w:t>
            </w:r>
            <w:r w:rsidR="0021197C">
              <w:rPr>
                <w:rFonts w:cs="Arial"/>
                <w:shd w:val="clear" w:color="auto" w:fill="FFFFFF"/>
              </w:rPr>
              <w:t xml:space="preserve"> and </w:t>
            </w:r>
            <w:r>
              <w:rPr>
                <w:rFonts w:cs="Arial"/>
                <w:shd w:val="clear" w:color="auto" w:fill="FFFFFF"/>
              </w:rPr>
              <w:t>median wage</w:t>
            </w:r>
          </w:p>
          <w:p w14:paraId="41868813" w14:textId="05057AD9" w:rsidR="00011667" w:rsidRDefault="00011667" w:rsidP="00F80C5A">
            <w:pPr>
              <w:pStyle w:val="ListParagraph"/>
              <w:numPr>
                <w:ilvl w:val="0"/>
                <w:numId w:val="27"/>
              </w:numPr>
              <w:spacing w:line="22" w:lineRule="atLeast"/>
              <w:rPr>
                <w:rFonts w:cs="Arial"/>
                <w:shd w:val="clear" w:color="auto" w:fill="FFFFFF"/>
              </w:rPr>
            </w:pPr>
            <w:r>
              <w:rPr>
                <w:rFonts w:cs="Arial"/>
                <w:shd w:val="clear" w:color="auto" w:fill="FFFFFF"/>
              </w:rPr>
              <w:t>Market share</w:t>
            </w:r>
          </w:p>
          <w:p w14:paraId="0D2CB770" w14:textId="54620D6C" w:rsidR="00011667" w:rsidRDefault="00011667" w:rsidP="00F80C5A">
            <w:pPr>
              <w:pStyle w:val="ListParagraph"/>
              <w:numPr>
                <w:ilvl w:val="0"/>
                <w:numId w:val="27"/>
              </w:numPr>
              <w:spacing w:line="22" w:lineRule="atLeast"/>
              <w:rPr>
                <w:rFonts w:cs="Arial"/>
                <w:shd w:val="clear" w:color="auto" w:fill="FFFFFF"/>
              </w:rPr>
            </w:pPr>
            <w:r>
              <w:rPr>
                <w:rFonts w:cs="Arial"/>
                <w:shd w:val="clear" w:color="auto" w:fill="FFFFFF"/>
              </w:rPr>
              <w:t>Relative significance of ARW to Rimstock</w:t>
            </w:r>
          </w:p>
          <w:p w14:paraId="6B1173E5" w14:textId="4C4510C0" w:rsidR="002A74B1" w:rsidRPr="00517E08" w:rsidRDefault="00011667" w:rsidP="00B47C7D">
            <w:pPr>
              <w:pStyle w:val="ListParagraph"/>
              <w:numPr>
                <w:ilvl w:val="0"/>
                <w:numId w:val="27"/>
              </w:numPr>
              <w:spacing w:line="22" w:lineRule="atLeast"/>
              <w:rPr>
                <w:i/>
                <w:color w:val="C00000"/>
                <w:sz w:val="20"/>
                <w:szCs w:val="20"/>
              </w:rPr>
            </w:pPr>
            <w:r w:rsidRPr="00011667">
              <w:rPr>
                <w:rFonts w:cs="Arial"/>
                <w:shd w:val="clear" w:color="auto" w:fill="FFFFFF"/>
              </w:rPr>
              <w:t>Value of exports and exports share</w:t>
            </w:r>
          </w:p>
        </w:tc>
      </w:tr>
      <w:tr w:rsidR="002A74B1" w:rsidRPr="00CF1B9D" w14:paraId="2F493610" w14:textId="77777777" w:rsidTr="11728AC5">
        <w:tc>
          <w:tcPr>
            <w:tcW w:w="9020" w:type="dxa"/>
            <w:gridSpan w:val="2"/>
            <w:shd w:val="clear" w:color="auto" w:fill="F2F2F2" w:themeFill="background1" w:themeFillShade="F2"/>
          </w:tcPr>
          <w:p w14:paraId="40379483" w14:textId="77777777" w:rsidR="002A74B1" w:rsidRPr="00CF1B9D" w:rsidRDefault="002A74B1" w:rsidP="008F10F3">
            <w:pPr>
              <w:rPr>
                <w:i/>
                <w:iCs/>
                <w:sz w:val="20"/>
                <w:szCs w:val="20"/>
              </w:rPr>
            </w:pPr>
            <w:r>
              <w:rPr>
                <w:i/>
                <w:iCs/>
                <w:sz w:val="20"/>
                <w:szCs w:val="20"/>
              </w:rPr>
              <w:t>Please indicate the confidentiality status of the information summarised above:</w:t>
            </w:r>
          </w:p>
        </w:tc>
      </w:tr>
      <w:tr w:rsidR="00FD5FD6" w:rsidRPr="002A74B1" w14:paraId="6FC2C2F0" w14:textId="77777777" w:rsidTr="11728AC5">
        <w:tc>
          <w:tcPr>
            <w:tcW w:w="4250" w:type="dxa"/>
            <w:shd w:val="clear" w:color="auto" w:fill="auto"/>
          </w:tcPr>
          <w:p w14:paraId="0A9ACD72" w14:textId="2D14E5E6" w:rsidR="00FD5FD6" w:rsidRPr="002A74B1" w:rsidRDefault="00333C5B" w:rsidP="001A4E72">
            <w:pPr>
              <w:rPr>
                <w:sz w:val="20"/>
                <w:szCs w:val="20"/>
              </w:rPr>
            </w:pPr>
            <w:sdt>
              <w:sdtPr>
                <w:rPr>
                  <w:sz w:val="20"/>
                  <w:szCs w:val="20"/>
                </w:rPr>
                <w:id w:val="-1477215765"/>
                <w14:checkbox>
                  <w14:checked w14:val="1"/>
                  <w14:checkedState w14:val="2612" w14:font="MS Gothic"/>
                  <w14:uncheckedState w14:val="2610" w14:font="MS Gothic"/>
                </w14:checkbox>
              </w:sdtPr>
              <w:sdtEndPr/>
              <w:sdtContent>
                <w:r w:rsidR="00B465C3">
                  <w:rPr>
                    <w:rFonts w:ascii="MS Gothic" w:eastAsia="MS Gothic" w:hAnsi="MS Gothic" w:hint="eastAsia"/>
                    <w:sz w:val="20"/>
                    <w:szCs w:val="20"/>
                  </w:rPr>
                  <w:t>☒</w:t>
                </w:r>
              </w:sdtContent>
            </w:sdt>
            <w:r w:rsidR="00FD5FD6" w:rsidRPr="002A74B1">
              <w:rPr>
                <w:sz w:val="20"/>
                <w:szCs w:val="20"/>
              </w:rPr>
              <w:t xml:space="preserve"> non-confidential</w:t>
            </w:r>
          </w:p>
        </w:tc>
        <w:tc>
          <w:tcPr>
            <w:tcW w:w="4770" w:type="dxa"/>
            <w:shd w:val="clear" w:color="auto" w:fill="auto"/>
          </w:tcPr>
          <w:p w14:paraId="6FC83C6B" w14:textId="2F102B43" w:rsidR="00FD5FD6" w:rsidRPr="002A74B1" w:rsidRDefault="00333C5B" w:rsidP="001A4E72">
            <w:pPr>
              <w:rPr>
                <w:sz w:val="20"/>
                <w:szCs w:val="20"/>
              </w:rPr>
            </w:pPr>
            <w:sdt>
              <w:sdtPr>
                <w:rPr>
                  <w:sz w:val="20"/>
                  <w:szCs w:val="20"/>
                </w:rPr>
                <w:id w:val="-1783721781"/>
                <w14:checkbox>
                  <w14:checked w14:val="0"/>
                  <w14:checkedState w14:val="2612" w14:font="MS Gothic"/>
                  <w14:uncheckedState w14:val="2610" w14:font="MS Gothic"/>
                </w14:checkbox>
              </w:sdtPr>
              <w:sdtEndPr/>
              <w:sdtContent>
                <w:r w:rsidR="00B465C3">
                  <w:rPr>
                    <w:rFonts w:ascii="MS Gothic" w:eastAsia="MS Gothic" w:hAnsi="MS Gothic" w:hint="eastAsia"/>
                    <w:sz w:val="20"/>
                    <w:szCs w:val="20"/>
                  </w:rPr>
                  <w:t>☐</w:t>
                </w:r>
              </w:sdtContent>
            </w:sdt>
            <w:r w:rsidR="00FD5FD6" w:rsidRPr="002A74B1">
              <w:rPr>
                <w:sz w:val="20"/>
                <w:szCs w:val="20"/>
              </w:rPr>
              <w:t xml:space="preserve"> confidential</w:t>
            </w:r>
          </w:p>
        </w:tc>
      </w:tr>
      <w:tr w:rsidR="006F0676" w:rsidRPr="00CF1B9D" w14:paraId="5087C6C1" w14:textId="77777777" w:rsidTr="11728AC5">
        <w:tc>
          <w:tcPr>
            <w:tcW w:w="9020" w:type="dxa"/>
            <w:gridSpan w:val="2"/>
            <w:shd w:val="clear" w:color="auto" w:fill="F2F2F2" w:themeFill="background1" w:themeFillShade="F2"/>
          </w:tcPr>
          <w:p w14:paraId="1F95CA8A" w14:textId="744B4899" w:rsidR="006F0676" w:rsidRPr="00CF1B9D" w:rsidRDefault="006F0676" w:rsidP="006F0676">
            <w:pPr>
              <w:rPr>
                <w:i/>
                <w:iCs/>
                <w:sz w:val="20"/>
                <w:szCs w:val="20"/>
              </w:rPr>
            </w:pPr>
            <w:r w:rsidRPr="007F4204">
              <w:rPr>
                <w:i/>
                <w:iCs/>
                <w:sz w:val="20"/>
                <w:szCs w:val="20"/>
              </w:rPr>
              <w:t xml:space="preserve">If applicable, please specify what particular information you consider to be confidential, provide reasons as to why we should treat it as such, and create a non-confidential version of it (see also </w:t>
            </w:r>
            <w:hyperlink r:id="rId34" w:anchor="how-we-handle-confidential-information" w:history="1">
              <w:r w:rsidRPr="007F4204">
                <w:rPr>
                  <w:rStyle w:val="Hyperlink"/>
                  <w:i/>
                  <w:iCs/>
                  <w:sz w:val="20"/>
                  <w:szCs w:val="20"/>
                </w:rPr>
                <w:t>public guidance</w:t>
              </w:r>
            </w:hyperlink>
            <w:r w:rsidRPr="007F4204">
              <w:rPr>
                <w:i/>
                <w:iCs/>
                <w:sz w:val="20"/>
                <w:szCs w:val="20"/>
              </w:rPr>
              <w:t>):</w:t>
            </w:r>
          </w:p>
        </w:tc>
      </w:tr>
      <w:tr w:rsidR="002A74B1" w:rsidRPr="00C52B5E" w14:paraId="60C8ADC4" w14:textId="77777777" w:rsidTr="11728AC5">
        <w:tc>
          <w:tcPr>
            <w:tcW w:w="9020" w:type="dxa"/>
            <w:gridSpan w:val="2"/>
            <w:vAlign w:val="center"/>
          </w:tcPr>
          <w:p w14:paraId="03E0C3EB" w14:textId="40080A58" w:rsidR="002A74B1" w:rsidRPr="00DF72BA" w:rsidRDefault="00DF72BA" w:rsidP="00DF72BA">
            <w:pPr>
              <w:spacing w:line="22" w:lineRule="atLeast"/>
            </w:pPr>
            <w:r w:rsidRPr="00297A53">
              <w:fldChar w:fldCharType="begin">
                <w:ffData>
                  <w:name w:val="Text1"/>
                  <w:enabled/>
                  <w:calcOnExit w:val="0"/>
                  <w:textInput/>
                </w:ffData>
              </w:fldChar>
            </w:r>
            <w:r w:rsidRPr="00297A53">
              <w:instrText xml:space="preserve"> FORMTEXT </w:instrText>
            </w:r>
            <w:r w:rsidRPr="00297A53">
              <w:fldChar w:fldCharType="separate"/>
            </w:r>
            <w:r w:rsidRPr="00297A53">
              <w:rPr>
                <w:noProof/>
              </w:rPr>
              <w:t> </w:t>
            </w:r>
            <w:r w:rsidRPr="00297A53">
              <w:rPr>
                <w:noProof/>
              </w:rPr>
              <w:t> </w:t>
            </w:r>
            <w:r w:rsidRPr="00297A53">
              <w:rPr>
                <w:noProof/>
              </w:rPr>
              <w:t> </w:t>
            </w:r>
            <w:r w:rsidRPr="00297A53">
              <w:rPr>
                <w:noProof/>
              </w:rPr>
              <w:t> </w:t>
            </w:r>
            <w:r w:rsidRPr="00297A53">
              <w:rPr>
                <w:noProof/>
              </w:rPr>
              <w:t> </w:t>
            </w:r>
            <w:r w:rsidRPr="00297A53">
              <w:fldChar w:fldCharType="end"/>
            </w:r>
          </w:p>
        </w:tc>
      </w:tr>
      <w:tr w:rsidR="002A74B1" w:rsidRPr="00C52B5E" w14:paraId="76C21A8D" w14:textId="77777777" w:rsidTr="11728AC5">
        <w:tc>
          <w:tcPr>
            <w:tcW w:w="9020" w:type="dxa"/>
            <w:gridSpan w:val="2"/>
            <w:shd w:val="clear" w:color="auto" w:fill="B4C6E7" w:themeFill="accent1" w:themeFillTint="66"/>
          </w:tcPr>
          <w:p w14:paraId="0DBF162B" w14:textId="79B0CE83" w:rsidR="002A74B1" w:rsidRPr="00C52B5E" w:rsidRDefault="002A74B1" w:rsidP="008F10F3">
            <w:pPr>
              <w:rPr>
                <w:sz w:val="24"/>
                <w:szCs w:val="24"/>
              </w:rPr>
            </w:pPr>
            <w:r w:rsidRPr="00C52B5E">
              <w:rPr>
                <w:sz w:val="24"/>
                <w:szCs w:val="24"/>
              </w:rPr>
              <w:t xml:space="preserve">How the information </w:t>
            </w:r>
            <w:r>
              <w:rPr>
                <w:sz w:val="24"/>
                <w:szCs w:val="24"/>
              </w:rPr>
              <w:t xml:space="preserve">was </w:t>
            </w:r>
            <w:r w:rsidR="002E4E3E">
              <w:rPr>
                <w:sz w:val="24"/>
                <w:szCs w:val="24"/>
              </w:rPr>
              <w:t>verified</w:t>
            </w:r>
          </w:p>
        </w:tc>
      </w:tr>
      <w:tr w:rsidR="002A74B1" w:rsidRPr="00C52B5E" w14:paraId="797768F7" w14:textId="77777777" w:rsidTr="11728AC5">
        <w:tc>
          <w:tcPr>
            <w:tcW w:w="9020" w:type="dxa"/>
            <w:gridSpan w:val="2"/>
          </w:tcPr>
          <w:p w14:paraId="54E58F02" w14:textId="0F138567" w:rsidR="00E67D1D" w:rsidRPr="00257568" w:rsidRDefault="00E67D1D" w:rsidP="00E67D1D">
            <w:pPr>
              <w:spacing w:line="22" w:lineRule="atLeast"/>
              <w:rPr>
                <w:rFonts w:cs="Arial"/>
                <w:i/>
                <w:iCs/>
                <w:shd w:val="clear" w:color="auto" w:fill="FFFFFF"/>
              </w:rPr>
            </w:pPr>
            <w:r w:rsidRPr="00257568">
              <w:rPr>
                <w:rFonts w:cs="Arial"/>
                <w:i/>
                <w:iCs/>
                <w:shd w:val="clear" w:color="auto" w:fill="FFFFFF"/>
              </w:rPr>
              <w:t>The UK producer of forged ARW</w:t>
            </w:r>
          </w:p>
          <w:p w14:paraId="4E9C2B87" w14:textId="482DA914" w:rsidR="00E67D1D" w:rsidRPr="00257568" w:rsidRDefault="35EE3A7F" w:rsidP="00E67D1D">
            <w:pPr>
              <w:spacing w:line="22" w:lineRule="atLeast"/>
              <w:rPr>
                <w:rFonts w:cs="Arial"/>
                <w:shd w:val="clear" w:color="auto" w:fill="FFFFFF"/>
              </w:rPr>
            </w:pPr>
            <w:r w:rsidRPr="00257568">
              <w:rPr>
                <w:rFonts w:cs="Arial"/>
                <w:shd w:val="clear" w:color="auto" w:fill="FFFFFF"/>
              </w:rPr>
              <w:t>Rimstock identified itself as the only ‘volume producer’ o</w:t>
            </w:r>
            <w:r w:rsidR="770FB047" w:rsidRPr="00257568">
              <w:rPr>
                <w:rFonts w:cs="Arial"/>
                <w:shd w:val="clear" w:color="auto" w:fill="FFFFFF"/>
              </w:rPr>
              <w:t xml:space="preserve">f ARW in the UK. </w:t>
            </w:r>
            <w:r w:rsidR="711AF68F" w:rsidRPr="00257568">
              <w:rPr>
                <w:rFonts w:cs="Arial"/>
                <w:shd w:val="clear" w:color="auto" w:fill="FFFFFF"/>
              </w:rPr>
              <w:t xml:space="preserve">We understand this to mean that Rimstock </w:t>
            </w:r>
            <w:r w:rsidR="006F3D91" w:rsidRPr="00257568">
              <w:rPr>
                <w:rFonts w:cs="Arial"/>
              </w:rPr>
              <w:t xml:space="preserve">identify as </w:t>
            </w:r>
            <w:r w:rsidR="6D5406F2" w:rsidRPr="00257568">
              <w:rPr>
                <w:rFonts w:cs="Arial"/>
                <w:shd w:val="clear" w:color="auto" w:fill="FFFFFF"/>
              </w:rPr>
              <w:t xml:space="preserve">the only UK producer to transform aluminium billets into ARW. Other UK producers </w:t>
            </w:r>
            <w:r w:rsidR="3C6C33CE" w:rsidRPr="00257568">
              <w:rPr>
                <w:rFonts w:cs="Arial"/>
                <w:shd w:val="clear" w:color="auto" w:fill="FFFFFF"/>
              </w:rPr>
              <w:t xml:space="preserve">import blank ARW and finish the wheels domestically. </w:t>
            </w:r>
            <w:r w:rsidR="770FB047" w:rsidRPr="00257568">
              <w:rPr>
                <w:rFonts w:cs="Arial"/>
                <w:shd w:val="clear" w:color="auto" w:fill="FFFFFF"/>
              </w:rPr>
              <w:t xml:space="preserve">This information was verified </w:t>
            </w:r>
            <w:proofErr w:type="gramStart"/>
            <w:r w:rsidR="770FB047" w:rsidRPr="00257568">
              <w:rPr>
                <w:rFonts w:cs="Arial"/>
                <w:shd w:val="clear" w:color="auto" w:fill="FFFFFF"/>
              </w:rPr>
              <w:t>during the course of</w:t>
            </w:r>
            <w:proofErr w:type="gramEnd"/>
            <w:r w:rsidR="770FB047" w:rsidRPr="00257568">
              <w:rPr>
                <w:rFonts w:cs="Arial"/>
                <w:shd w:val="clear" w:color="auto" w:fill="FFFFFF"/>
              </w:rPr>
              <w:t xml:space="preserve"> our investigation</w:t>
            </w:r>
            <w:r w:rsidR="18BF221A" w:rsidRPr="00257568">
              <w:rPr>
                <w:rFonts w:cs="Arial"/>
                <w:shd w:val="clear" w:color="auto" w:fill="FFFFFF"/>
              </w:rPr>
              <w:t xml:space="preserve"> by </w:t>
            </w:r>
            <w:r w:rsidR="3C6C33CE" w:rsidRPr="00257568">
              <w:rPr>
                <w:rFonts w:cs="Arial"/>
                <w:shd w:val="clear" w:color="auto" w:fill="FFFFFF"/>
              </w:rPr>
              <w:t xml:space="preserve">conducting </w:t>
            </w:r>
            <w:r w:rsidR="2135D752" w:rsidRPr="00257568">
              <w:rPr>
                <w:rFonts w:cs="Arial"/>
                <w:shd w:val="clear" w:color="auto" w:fill="FFFFFF"/>
              </w:rPr>
              <w:t>desk-based</w:t>
            </w:r>
            <w:r w:rsidR="3C6C33CE" w:rsidRPr="00257568">
              <w:rPr>
                <w:rFonts w:cs="Arial"/>
                <w:shd w:val="clear" w:color="auto" w:fill="FFFFFF"/>
              </w:rPr>
              <w:t xml:space="preserve"> research</w:t>
            </w:r>
            <w:r w:rsidR="770FB047" w:rsidRPr="00257568">
              <w:rPr>
                <w:rFonts w:cs="Arial"/>
                <w:shd w:val="clear" w:color="auto" w:fill="FFFFFF"/>
              </w:rPr>
              <w:t>.</w:t>
            </w:r>
            <w:r w:rsidR="00F867DC" w:rsidRPr="00257568">
              <w:rPr>
                <w:rFonts w:cs="Arial"/>
              </w:rPr>
              <w:t xml:space="preserve"> Two other interested parties to the case also claimed Rimstock to be the only UK producer of ARWs.</w:t>
            </w:r>
          </w:p>
          <w:p w14:paraId="5D397C76" w14:textId="77777777" w:rsidR="00E67D1D" w:rsidRPr="00257568" w:rsidRDefault="00E67D1D" w:rsidP="00E67D1D">
            <w:pPr>
              <w:spacing w:line="22" w:lineRule="atLeast"/>
              <w:rPr>
                <w:rFonts w:cs="Arial"/>
                <w:shd w:val="clear" w:color="auto" w:fill="FFFFFF"/>
              </w:rPr>
            </w:pPr>
          </w:p>
          <w:p w14:paraId="05AC18BF" w14:textId="3ED1EEBC" w:rsidR="00E67D1D" w:rsidRPr="00257568" w:rsidRDefault="00E67D1D" w:rsidP="00E67D1D">
            <w:pPr>
              <w:spacing w:line="22" w:lineRule="atLeast"/>
              <w:rPr>
                <w:rFonts w:cs="Arial"/>
                <w:i/>
                <w:iCs/>
                <w:shd w:val="clear" w:color="auto" w:fill="FFFFFF"/>
              </w:rPr>
            </w:pPr>
            <w:r w:rsidRPr="00257568">
              <w:rPr>
                <w:rFonts w:cs="Arial"/>
                <w:i/>
                <w:iCs/>
                <w:shd w:val="clear" w:color="auto" w:fill="FFFFFF"/>
              </w:rPr>
              <w:t>Location of site</w:t>
            </w:r>
          </w:p>
          <w:p w14:paraId="01A1B9FE" w14:textId="2E9DDED4" w:rsidR="00A612FD" w:rsidRPr="00257568" w:rsidRDefault="00A612FD" w:rsidP="00A612FD">
            <w:pPr>
              <w:pStyle w:val="Default"/>
              <w:rPr>
                <w:szCs w:val="22"/>
              </w:rPr>
            </w:pPr>
            <w:r w:rsidRPr="00257568">
              <w:rPr>
                <w:szCs w:val="22"/>
              </w:rPr>
              <w:t xml:space="preserve">The TRA verified the </w:t>
            </w:r>
            <w:r w:rsidR="00FF5FC8" w:rsidRPr="00257568">
              <w:rPr>
                <w:szCs w:val="22"/>
              </w:rPr>
              <w:t xml:space="preserve">location </w:t>
            </w:r>
            <w:r w:rsidRPr="00257568">
              <w:rPr>
                <w:szCs w:val="22"/>
              </w:rPr>
              <w:t xml:space="preserve">details provided by Rimstock through web-based research (including the individual companies’ own websites) and Companies House. </w:t>
            </w:r>
          </w:p>
          <w:p w14:paraId="048DA6D0" w14:textId="77777777" w:rsidR="00E67D1D" w:rsidRPr="00257568" w:rsidRDefault="00E67D1D" w:rsidP="00E67D1D">
            <w:pPr>
              <w:spacing w:line="22" w:lineRule="atLeast"/>
              <w:rPr>
                <w:rFonts w:cs="Arial"/>
                <w:shd w:val="clear" w:color="auto" w:fill="FFFFFF"/>
              </w:rPr>
            </w:pPr>
          </w:p>
          <w:p w14:paraId="40EB02D5" w14:textId="7E522D1A" w:rsidR="00E67A85" w:rsidRPr="00257568" w:rsidRDefault="00E67A85" w:rsidP="00E67D1D">
            <w:pPr>
              <w:spacing w:line="22" w:lineRule="atLeast"/>
              <w:rPr>
                <w:rFonts w:cs="Arial"/>
                <w:i/>
                <w:iCs/>
                <w:shd w:val="clear" w:color="auto" w:fill="FFFFFF"/>
              </w:rPr>
            </w:pPr>
            <w:r w:rsidRPr="00257568">
              <w:rPr>
                <w:rFonts w:cs="Arial"/>
                <w:i/>
                <w:iCs/>
                <w:shd w:val="clear" w:color="auto" w:fill="FFFFFF"/>
              </w:rPr>
              <w:t>Structure of supply chain</w:t>
            </w:r>
          </w:p>
          <w:p w14:paraId="16D7760B" w14:textId="5DC71C31" w:rsidR="00E67A85" w:rsidRPr="00B47C7D" w:rsidRDefault="00D372FB" w:rsidP="00E67D1D">
            <w:pPr>
              <w:spacing w:line="22" w:lineRule="atLeast"/>
              <w:rPr>
                <w:rFonts w:ascii="Arial" w:hAnsi="Arial" w:cs="Arial"/>
                <w:shd w:val="clear" w:color="auto" w:fill="FFFFFF"/>
              </w:rPr>
            </w:pPr>
            <w:r w:rsidRPr="00257568">
              <w:rPr>
                <w:rFonts w:ascii="Arial" w:hAnsi="Arial" w:cs="Arial"/>
                <w:shd w:val="clear" w:color="auto" w:fill="FFFFFF"/>
              </w:rPr>
              <w:t xml:space="preserve">The TRA </w:t>
            </w:r>
            <w:r w:rsidR="00E67A85" w:rsidRPr="00257568">
              <w:rPr>
                <w:rFonts w:ascii="Arial" w:hAnsi="Arial" w:cs="Arial"/>
                <w:shd w:val="clear" w:color="auto" w:fill="FFFFFF"/>
              </w:rPr>
              <w:t>verified the supply chain as we verified upstream supply during transaction selection for costs and downstream users through transaction selection for sales, as well as during injury with the sales forecasts</w:t>
            </w:r>
            <w:r w:rsidR="003257B9">
              <w:rPr>
                <w:rFonts w:ascii="Arial" w:hAnsi="Arial" w:cs="Arial"/>
                <w:shd w:val="clear" w:color="auto" w:fill="FFFFFF"/>
              </w:rPr>
              <w:t>.</w:t>
            </w:r>
          </w:p>
          <w:p w14:paraId="1ECEAC5C" w14:textId="77777777" w:rsidR="00E67A85" w:rsidRPr="00257568" w:rsidRDefault="00E67A85" w:rsidP="00E67D1D">
            <w:pPr>
              <w:spacing w:line="22" w:lineRule="atLeast"/>
              <w:rPr>
                <w:rFonts w:cs="Arial"/>
                <w:shd w:val="clear" w:color="auto" w:fill="FFFFFF"/>
              </w:rPr>
            </w:pPr>
          </w:p>
          <w:p w14:paraId="363E02C5" w14:textId="215AB7F7" w:rsidR="00E67D1D" w:rsidRPr="00257568" w:rsidRDefault="00E67D1D" w:rsidP="00E67D1D">
            <w:pPr>
              <w:spacing w:line="22" w:lineRule="atLeast"/>
              <w:rPr>
                <w:rFonts w:cs="Arial"/>
                <w:i/>
                <w:iCs/>
                <w:shd w:val="clear" w:color="auto" w:fill="FFFFFF"/>
              </w:rPr>
            </w:pPr>
            <w:r w:rsidRPr="00257568">
              <w:rPr>
                <w:rFonts w:cs="Arial"/>
                <w:i/>
                <w:iCs/>
                <w:shd w:val="clear" w:color="auto" w:fill="FFFFFF"/>
              </w:rPr>
              <w:t>Employment</w:t>
            </w:r>
            <w:r w:rsidR="003257B9">
              <w:rPr>
                <w:rFonts w:cs="Arial"/>
                <w:i/>
                <w:iCs/>
                <w:shd w:val="clear" w:color="auto" w:fill="FFFFFF"/>
              </w:rPr>
              <w:t xml:space="preserve"> and </w:t>
            </w:r>
            <w:r w:rsidRPr="00257568">
              <w:rPr>
                <w:rFonts w:cs="Arial"/>
                <w:i/>
                <w:iCs/>
                <w:shd w:val="clear" w:color="auto" w:fill="FFFFFF"/>
              </w:rPr>
              <w:t>median wage</w:t>
            </w:r>
          </w:p>
          <w:p w14:paraId="7491BD67" w14:textId="77777777" w:rsidR="00D52686" w:rsidRPr="00257568" w:rsidRDefault="00D52686" w:rsidP="00D52686">
            <w:pPr>
              <w:pStyle w:val="Default"/>
              <w:rPr>
                <w:szCs w:val="22"/>
              </w:rPr>
            </w:pPr>
            <w:r w:rsidRPr="00257568">
              <w:rPr>
                <w:szCs w:val="22"/>
              </w:rPr>
              <w:t>Please refer to Section E for direct verification activities for information provided for Rimstock employees.</w:t>
            </w:r>
          </w:p>
          <w:p w14:paraId="161C1D45" w14:textId="77777777" w:rsidR="00D52686" w:rsidRPr="00257568" w:rsidRDefault="00D52686" w:rsidP="00D52686">
            <w:pPr>
              <w:pStyle w:val="Default"/>
              <w:rPr>
                <w:szCs w:val="22"/>
              </w:rPr>
            </w:pPr>
          </w:p>
          <w:p w14:paraId="4F9B957D" w14:textId="20702EC1" w:rsidR="00D52686" w:rsidRPr="00257568" w:rsidRDefault="00D52686" w:rsidP="00D52686">
            <w:pPr>
              <w:spacing w:line="22" w:lineRule="atLeast"/>
              <w:rPr>
                <w:rFonts w:cs="Arial"/>
                <w:shd w:val="clear" w:color="auto" w:fill="FFFFFF"/>
              </w:rPr>
            </w:pPr>
            <w:r w:rsidRPr="00257568">
              <w:t xml:space="preserve">The TRA also completed its own third-party research. This research, primarily reviewing financial data sourced from Companies House, supported our findings regarding employment and median wages. </w:t>
            </w:r>
          </w:p>
          <w:p w14:paraId="14E042F7" w14:textId="77777777" w:rsidR="00E67D1D" w:rsidRPr="00257568" w:rsidRDefault="00E67D1D" w:rsidP="00E67D1D">
            <w:pPr>
              <w:spacing w:line="22" w:lineRule="atLeast"/>
              <w:rPr>
                <w:rFonts w:cs="Arial"/>
                <w:shd w:val="clear" w:color="auto" w:fill="FFFFFF"/>
              </w:rPr>
            </w:pPr>
          </w:p>
          <w:p w14:paraId="03FD1FEE" w14:textId="400F7465" w:rsidR="00E67D1D" w:rsidRPr="00257568" w:rsidRDefault="00E67D1D" w:rsidP="00E67D1D">
            <w:pPr>
              <w:spacing w:line="22" w:lineRule="atLeast"/>
              <w:rPr>
                <w:rFonts w:cs="Arial"/>
                <w:i/>
                <w:iCs/>
                <w:shd w:val="clear" w:color="auto" w:fill="FFFFFF"/>
              </w:rPr>
            </w:pPr>
            <w:r w:rsidRPr="00257568">
              <w:rPr>
                <w:rFonts w:cs="Arial"/>
                <w:i/>
                <w:iCs/>
                <w:shd w:val="clear" w:color="auto" w:fill="FFFFFF"/>
              </w:rPr>
              <w:t>Market share</w:t>
            </w:r>
          </w:p>
          <w:p w14:paraId="6A65D9E6" w14:textId="40B1B1AE" w:rsidR="00E67D1D" w:rsidRPr="00257568" w:rsidRDefault="00A206DE" w:rsidP="00A206DE">
            <w:pPr>
              <w:pStyle w:val="Default"/>
              <w:rPr>
                <w:szCs w:val="22"/>
                <w:shd w:val="clear" w:color="auto" w:fill="FFFFFF"/>
              </w:rPr>
            </w:pPr>
            <w:r w:rsidRPr="00257568">
              <w:rPr>
                <w:szCs w:val="22"/>
              </w:rPr>
              <w:t>Please refer to Section E for direct verification activities for information provided regarding market share.</w:t>
            </w:r>
          </w:p>
          <w:p w14:paraId="6AE8ADEE" w14:textId="77777777" w:rsidR="00D52686" w:rsidRPr="00257568" w:rsidRDefault="00D52686" w:rsidP="00E67D1D">
            <w:pPr>
              <w:spacing w:line="22" w:lineRule="atLeast"/>
              <w:rPr>
                <w:rFonts w:cs="Arial"/>
                <w:shd w:val="clear" w:color="auto" w:fill="FFFFFF"/>
              </w:rPr>
            </w:pPr>
          </w:p>
          <w:p w14:paraId="20BE9134" w14:textId="6B3D016E" w:rsidR="00E67D1D" w:rsidRPr="00257568" w:rsidRDefault="00E67D1D" w:rsidP="00E67D1D">
            <w:pPr>
              <w:spacing w:line="22" w:lineRule="atLeast"/>
              <w:rPr>
                <w:rFonts w:cs="Arial"/>
                <w:i/>
                <w:iCs/>
                <w:shd w:val="clear" w:color="auto" w:fill="FFFFFF"/>
              </w:rPr>
            </w:pPr>
            <w:r w:rsidRPr="00257568">
              <w:rPr>
                <w:rFonts w:cs="Arial"/>
                <w:i/>
                <w:iCs/>
                <w:shd w:val="clear" w:color="auto" w:fill="FFFFFF"/>
              </w:rPr>
              <w:t>Relative significance of ARW to Rimstock</w:t>
            </w:r>
          </w:p>
          <w:p w14:paraId="72374383" w14:textId="53843586" w:rsidR="00E67D1D" w:rsidRPr="00257568" w:rsidRDefault="00A206DE" w:rsidP="00E67D1D">
            <w:pPr>
              <w:spacing w:line="22" w:lineRule="atLeast"/>
              <w:rPr>
                <w:rFonts w:cs="Arial"/>
                <w:shd w:val="clear" w:color="auto" w:fill="FFFFFF"/>
              </w:rPr>
            </w:pPr>
            <w:r w:rsidRPr="00257568">
              <w:rPr>
                <w:rFonts w:cs="Arial"/>
                <w:shd w:val="clear" w:color="auto" w:fill="FFFFFF"/>
              </w:rPr>
              <w:t>Rimstock</w:t>
            </w:r>
            <w:r w:rsidR="00CE4DE3" w:rsidRPr="00257568">
              <w:rPr>
                <w:rFonts w:cs="Arial"/>
                <w:shd w:val="clear" w:color="auto" w:fill="FFFFFF"/>
              </w:rPr>
              <w:t xml:space="preserve"> only sells ARW </w:t>
            </w:r>
            <w:r w:rsidR="00B4159F">
              <w:rPr>
                <w:rFonts w:cs="Arial"/>
                <w:shd w:val="clear" w:color="auto" w:fill="FFFFFF"/>
              </w:rPr>
              <w:t>which as a result</w:t>
            </w:r>
            <w:r w:rsidR="00CE4DE3" w:rsidRPr="00257568">
              <w:rPr>
                <w:rFonts w:cs="Arial"/>
                <w:shd w:val="clear" w:color="auto" w:fill="FFFFFF"/>
              </w:rPr>
              <w:t xml:space="preserve"> are critical to the business. Rimstock produces forged ARW for sale</w:t>
            </w:r>
            <w:r w:rsidR="00F46148" w:rsidRPr="00257568">
              <w:rPr>
                <w:rFonts w:cs="Arial"/>
                <w:shd w:val="clear" w:color="auto" w:fill="FFFFFF"/>
              </w:rPr>
              <w:t xml:space="preserve"> </w:t>
            </w:r>
            <w:proofErr w:type="gramStart"/>
            <w:r w:rsidR="003A6C81">
              <w:rPr>
                <w:rFonts w:cs="Arial"/>
                <w:shd w:val="clear" w:color="auto" w:fill="FFFFFF"/>
              </w:rPr>
              <w:t>and</w:t>
            </w:r>
            <w:r w:rsidR="003A6C81" w:rsidRPr="00257568">
              <w:rPr>
                <w:rFonts w:cs="Arial"/>
                <w:shd w:val="clear" w:color="auto" w:fill="FFFFFF"/>
              </w:rPr>
              <w:t xml:space="preserve"> </w:t>
            </w:r>
            <w:r w:rsidR="00CE4DE3" w:rsidRPr="00257568">
              <w:rPr>
                <w:rFonts w:cs="Arial"/>
                <w:shd w:val="clear" w:color="auto" w:fill="FFFFFF"/>
              </w:rPr>
              <w:t>also</w:t>
            </w:r>
            <w:proofErr w:type="gramEnd"/>
            <w:r w:rsidR="00CE4DE3" w:rsidRPr="00257568">
              <w:rPr>
                <w:rFonts w:cs="Arial"/>
                <w:shd w:val="clear" w:color="auto" w:fill="FFFFFF"/>
              </w:rPr>
              <w:t xml:space="preserve"> imports and </w:t>
            </w:r>
            <w:r w:rsidR="00F46148" w:rsidRPr="00257568">
              <w:rPr>
                <w:rFonts w:cs="Arial"/>
                <w:shd w:val="clear" w:color="auto" w:fill="FFFFFF"/>
              </w:rPr>
              <w:t>sells cast ARW.</w:t>
            </w:r>
          </w:p>
          <w:p w14:paraId="56834C10" w14:textId="77777777" w:rsidR="00E67D1D" w:rsidRPr="00257568" w:rsidRDefault="00E67D1D" w:rsidP="00E67D1D">
            <w:pPr>
              <w:spacing w:line="22" w:lineRule="atLeast"/>
              <w:rPr>
                <w:rFonts w:cs="Arial"/>
                <w:shd w:val="clear" w:color="auto" w:fill="FFFFFF"/>
              </w:rPr>
            </w:pPr>
          </w:p>
          <w:p w14:paraId="49D54404" w14:textId="0584F05E" w:rsidR="00E67D1D" w:rsidRPr="00257568" w:rsidRDefault="00E67D1D" w:rsidP="00E67D1D">
            <w:pPr>
              <w:spacing w:line="22" w:lineRule="atLeast"/>
              <w:rPr>
                <w:rFonts w:cs="Arial"/>
                <w:i/>
                <w:iCs/>
                <w:color w:val="881798"/>
                <w:u w:val="single"/>
                <w:shd w:val="clear" w:color="auto" w:fill="FFFFFF"/>
              </w:rPr>
            </w:pPr>
            <w:r w:rsidRPr="00257568">
              <w:rPr>
                <w:rFonts w:cs="Arial"/>
                <w:i/>
                <w:iCs/>
                <w:shd w:val="clear" w:color="auto" w:fill="FFFFFF"/>
              </w:rPr>
              <w:t>Value of exports and exports share</w:t>
            </w:r>
          </w:p>
          <w:p w14:paraId="2F7A1ADA" w14:textId="6AEB1D48" w:rsidR="00141B47" w:rsidRPr="00257568" w:rsidRDefault="00141B47" w:rsidP="00141B47">
            <w:pPr>
              <w:pStyle w:val="Default"/>
              <w:rPr>
                <w:szCs w:val="22"/>
              </w:rPr>
            </w:pPr>
            <w:r w:rsidRPr="00257568">
              <w:rPr>
                <w:szCs w:val="22"/>
              </w:rPr>
              <w:t>The TRA completed upwards and downwards verification of Rimstock’s costs of production as set in out in Section C.</w:t>
            </w:r>
          </w:p>
          <w:p w14:paraId="6499A66F" w14:textId="77777777" w:rsidR="00835955" w:rsidRPr="00257568" w:rsidRDefault="00835955" w:rsidP="00141B47">
            <w:pPr>
              <w:pStyle w:val="Default"/>
              <w:rPr>
                <w:szCs w:val="22"/>
              </w:rPr>
            </w:pPr>
          </w:p>
          <w:p w14:paraId="39D4B7F0" w14:textId="77777777" w:rsidR="00835955" w:rsidRPr="00257568" w:rsidRDefault="00835955" w:rsidP="00835955">
            <w:pPr>
              <w:pStyle w:val="Default"/>
              <w:rPr>
                <w:szCs w:val="22"/>
              </w:rPr>
            </w:pPr>
            <w:r w:rsidRPr="00257568">
              <w:rPr>
                <w:szCs w:val="22"/>
              </w:rPr>
              <w:t>We also cross-referenced export sales with data retrieved from HMRC.</w:t>
            </w:r>
          </w:p>
          <w:p w14:paraId="486D8067" w14:textId="77777777" w:rsidR="00835955" w:rsidRPr="00257568" w:rsidRDefault="00835955" w:rsidP="00835955">
            <w:pPr>
              <w:pStyle w:val="Default"/>
              <w:rPr>
                <w:szCs w:val="22"/>
              </w:rPr>
            </w:pPr>
          </w:p>
          <w:p w14:paraId="0F819680" w14:textId="12063990" w:rsidR="002A74B1" w:rsidRPr="00B47C7D" w:rsidRDefault="00F44DA3" w:rsidP="00F44DA3">
            <w:pPr>
              <w:pStyle w:val="Default"/>
              <w:rPr>
                <w:color w:val="C00000"/>
                <w:szCs w:val="22"/>
              </w:rPr>
            </w:pPr>
            <w:r w:rsidRPr="00257568">
              <w:rPr>
                <w:szCs w:val="22"/>
              </w:rPr>
              <w:t xml:space="preserve">Considering that Rimstock’s turnover from UK sales accounts for approximately 74% of total turnover the TRA concluded that the like good represents a significant part of its business based on the portion of its total production costs and sales revenue. </w:t>
            </w:r>
          </w:p>
        </w:tc>
      </w:tr>
      <w:tr w:rsidR="002A74B1" w:rsidRPr="00CF1B9D" w14:paraId="04F21D32" w14:textId="77777777" w:rsidTr="11728AC5">
        <w:tc>
          <w:tcPr>
            <w:tcW w:w="9020" w:type="dxa"/>
            <w:gridSpan w:val="2"/>
            <w:shd w:val="clear" w:color="auto" w:fill="F2F2F2" w:themeFill="background1" w:themeFillShade="F2"/>
          </w:tcPr>
          <w:p w14:paraId="7502BBF8" w14:textId="77777777" w:rsidR="002A74B1" w:rsidRPr="00CF1B9D" w:rsidRDefault="002A74B1" w:rsidP="008F10F3">
            <w:pPr>
              <w:rPr>
                <w:i/>
                <w:iCs/>
                <w:sz w:val="20"/>
                <w:szCs w:val="20"/>
              </w:rPr>
            </w:pPr>
            <w:r>
              <w:rPr>
                <w:i/>
                <w:iCs/>
                <w:sz w:val="20"/>
                <w:szCs w:val="20"/>
              </w:rPr>
              <w:lastRenderedPageBreak/>
              <w:t>Please indicate the confidentiality status of the information summarised above:</w:t>
            </w:r>
          </w:p>
        </w:tc>
      </w:tr>
      <w:tr w:rsidR="00FD5FD6" w:rsidRPr="002A74B1" w14:paraId="46008AF9" w14:textId="77777777" w:rsidTr="11728AC5">
        <w:tc>
          <w:tcPr>
            <w:tcW w:w="4250" w:type="dxa"/>
            <w:shd w:val="clear" w:color="auto" w:fill="auto"/>
          </w:tcPr>
          <w:p w14:paraId="0913886D" w14:textId="4D493470" w:rsidR="00FD5FD6" w:rsidRPr="002A74B1" w:rsidRDefault="00333C5B" w:rsidP="001A4E72">
            <w:pPr>
              <w:rPr>
                <w:sz w:val="20"/>
                <w:szCs w:val="20"/>
              </w:rPr>
            </w:pPr>
            <w:sdt>
              <w:sdtPr>
                <w:rPr>
                  <w:sz w:val="20"/>
                  <w:szCs w:val="20"/>
                </w:rPr>
                <w:id w:val="833024805"/>
                <w14:checkbox>
                  <w14:checked w14:val="1"/>
                  <w14:checkedState w14:val="2612" w14:font="MS Gothic"/>
                  <w14:uncheckedState w14:val="2610" w14:font="MS Gothic"/>
                </w14:checkbox>
              </w:sdtPr>
              <w:sdtEndPr/>
              <w:sdtContent>
                <w:r w:rsidR="00B465C3">
                  <w:rPr>
                    <w:rFonts w:ascii="MS Gothic" w:eastAsia="MS Gothic" w:hAnsi="MS Gothic" w:hint="eastAsia"/>
                    <w:sz w:val="20"/>
                    <w:szCs w:val="20"/>
                  </w:rPr>
                  <w:t>☒</w:t>
                </w:r>
              </w:sdtContent>
            </w:sdt>
            <w:r w:rsidR="00FD5FD6" w:rsidRPr="002A74B1">
              <w:rPr>
                <w:sz w:val="20"/>
                <w:szCs w:val="20"/>
              </w:rPr>
              <w:t xml:space="preserve"> non-confidential</w:t>
            </w:r>
          </w:p>
        </w:tc>
        <w:tc>
          <w:tcPr>
            <w:tcW w:w="4770" w:type="dxa"/>
            <w:shd w:val="clear" w:color="auto" w:fill="auto"/>
          </w:tcPr>
          <w:p w14:paraId="4D6565D5" w14:textId="63471E43" w:rsidR="00FD5FD6" w:rsidRPr="002A74B1" w:rsidRDefault="00333C5B" w:rsidP="001A4E72">
            <w:pPr>
              <w:rPr>
                <w:sz w:val="20"/>
                <w:szCs w:val="20"/>
              </w:rPr>
            </w:pPr>
            <w:sdt>
              <w:sdtPr>
                <w:rPr>
                  <w:sz w:val="20"/>
                  <w:szCs w:val="20"/>
                </w:rPr>
                <w:id w:val="1168596657"/>
                <w14:checkbox>
                  <w14:checked w14:val="0"/>
                  <w14:checkedState w14:val="2612" w14:font="MS Gothic"/>
                  <w14:uncheckedState w14:val="2610" w14:font="MS Gothic"/>
                </w14:checkbox>
              </w:sdtPr>
              <w:sdtEndPr/>
              <w:sdtContent>
                <w:r w:rsidR="00B465C3">
                  <w:rPr>
                    <w:rFonts w:ascii="MS Gothic" w:eastAsia="MS Gothic" w:hAnsi="MS Gothic" w:hint="eastAsia"/>
                    <w:sz w:val="20"/>
                    <w:szCs w:val="20"/>
                  </w:rPr>
                  <w:t>☐</w:t>
                </w:r>
              </w:sdtContent>
            </w:sdt>
            <w:r w:rsidR="00FD5FD6" w:rsidRPr="002A74B1">
              <w:rPr>
                <w:sz w:val="20"/>
                <w:szCs w:val="20"/>
              </w:rPr>
              <w:t xml:space="preserve"> confidential</w:t>
            </w:r>
          </w:p>
        </w:tc>
      </w:tr>
      <w:tr w:rsidR="006F0676" w:rsidRPr="00CF1B9D" w14:paraId="591E8B9B" w14:textId="77777777" w:rsidTr="11728AC5">
        <w:tc>
          <w:tcPr>
            <w:tcW w:w="9020" w:type="dxa"/>
            <w:gridSpan w:val="2"/>
            <w:shd w:val="clear" w:color="auto" w:fill="F2F2F2" w:themeFill="background1" w:themeFillShade="F2"/>
          </w:tcPr>
          <w:p w14:paraId="751F9EDD" w14:textId="6A228AB7" w:rsidR="006F0676" w:rsidRPr="00CF1B9D" w:rsidRDefault="006F0676" w:rsidP="006F0676">
            <w:pPr>
              <w:rPr>
                <w:i/>
                <w:iCs/>
                <w:sz w:val="20"/>
                <w:szCs w:val="20"/>
              </w:rPr>
            </w:pPr>
            <w:r w:rsidRPr="00D36144">
              <w:rPr>
                <w:i/>
                <w:iCs/>
                <w:sz w:val="20"/>
                <w:szCs w:val="20"/>
              </w:rPr>
              <w:t xml:space="preserve">If applicable, please specify what particular information you consider to be confidential, provide reasons as to why we should treat it as such, and create a non-confidential version of it (see also </w:t>
            </w:r>
            <w:hyperlink r:id="rId35" w:anchor="how-we-handle-confidential-information" w:history="1">
              <w:r w:rsidRPr="00D36144">
                <w:rPr>
                  <w:rStyle w:val="Hyperlink"/>
                  <w:i/>
                  <w:iCs/>
                  <w:sz w:val="20"/>
                  <w:szCs w:val="20"/>
                </w:rPr>
                <w:t>public guidance</w:t>
              </w:r>
            </w:hyperlink>
            <w:r w:rsidRPr="00D36144">
              <w:rPr>
                <w:i/>
                <w:iCs/>
                <w:sz w:val="20"/>
                <w:szCs w:val="20"/>
              </w:rPr>
              <w:t>):</w:t>
            </w:r>
          </w:p>
        </w:tc>
      </w:tr>
      <w:tr w:rsidR="002A74B1" w:rsidRPr="00C52B5E" w14:paraId="0D04E760" w14:textId="77777777" w:rsidTr="11728AC5">
        <w:tc>
          <w:tcPr>
            <w:tcW w:w="9020" w:type="dxa"/>
            <w:gridSpan w:val="2"/>
            <w:vAlign w:val="center"/>
          </w:tcPr>
          <w:p w14:paraId="03DE94F3" w14:textId="30F6531E" w:rsidR="002A74B1" w:rsidRPr="001F519F" w:rsidRDefault="001F519F" w:rsidP="001F519F">
            <w:pPr>
              <w:spacing w:line="22" w:lineRule="atLeast"/>
            </w:pPr>
            <w:r w:rsidRPr="00297A53">
              <w:fldChar w:fldCharType="begin">
                <w:ffData>
                  <w:name w:val="Text1"/>
                  <w:enabled/>
                  <w:calcOnExit w:val="0"/>
                  <w:textInput/>
                </w:ffData>
              </w:fldChar>
            </w:r>
            <w:r w:rsidRPr="00297A53">
              <w:instrText xml:space="preserve"> FORMTEXT </w:instrText>
            </w:r>
            <w:r w:rsidRPr="00297A53">
              <w:fldChar w:fldCharType="separate"/>
            </w:r>
            <w:r w:rsidRPr="00297A53">
              <w:rPr>
                <w:noProof/>
              </w:rPr>
              <w:t> </w:t>
            </w:r>
            <w:r w:rsidRPr="00297A53">
              <w:rPr>
                <w:noProof/>
              </w:rPr>
              <w:t> </w:t>
            </w:r>
            <w:r w:rsidRPr="00297A53">
              <w:rPr>
                <w:noProof/>
              </w:rPr>
              <w:t> </w:t>
            </w:r>
            <w:r w:rsidRPr="00297A53">
              <w:rPr>
                <w:noProof/>
              </w:rPr>
              <w:t> </w:t>
            </w:r>
            <w:r w:rsidRPr="00297A53">
              <w:rPr>
                <w:noProof/>
              </w:rPr>
              <w:t> </w:t>
            </w:r>
            <w:r w:rsidRPr="00297A53">
              <w:fldChar w:fldCharType="end"/>
            </w:r>
          </w:p>
        </w:tc>
      </w:tr>
      <w:tr w:rsidR="00F00EF7" w:rsidRPr="00C52B5E" w14:paraId="62B828DB" w14:textId="77777777" w:rsidTr="11728AC5">
        <w:tc>
          <w:tcPr>
            <w:tcW w:w="9020" w:type="dxa"/>
            <w:gridSpan w:val="2"/>
            <w:shd w:val="clear" w:color="auto" w:fill="B4C6E7" w:themeFill="accent1" w:themeFillTint="66"/>
          </w:tcPr>
          <w:p w14:paraId="546C885D" w14:textId="79C9336E" w:rsidR="00F00EF7" w:rsidRPr="00C52B5E" w:rsidRDefault="00F00EF7" w:rsidP="00DA2FDF">
            <w:pPr>
              <w:rPr>
                <w:sz w:val="24"/>
                <w:szCs w:val="24"/>
              </w:rPr>
            </w:pPr>
            <w:r w:rsidRPr="001F519F">
              <w:rPr>
                <w:sz w:val="24"/>
                <w:szCs w:val="24"/>
              </w:rPr>
              <w:t>Exceptions/Findings</w:t>
            </w:r>
            <w:r w:rsidR="00321C4C">
              <w:rPr>
                <w:sz w:val="24"/>
                <w:szCs w:val="24"/>
              </w:rPr>
              <w:t>/Adjustments</w:t>
            </w:r>
          </w:p>
        </w:tc>
      </w:tr>
      <w:tr w:rsidR="00F00EF7" w:rsidRPr="00C52B5E" w14:paraId="15483E4B" w14:textId="77777777" w:rsidTr="11728AC5">
        <w:tc>
          <w:tcPr>
            <w:tcW w:w="9020" w:type="dxa"/>
            <w:gridSpan w:val="2"/>
          </w:tcPr>
          <w:p w14:paraId="4E0447ED" w14:textId="52B63A64" w:rsidR="00F00EF7" w:rsidRPr="00C52B5E" w:rsidRDefault="00542F2C" w:rsidP="00B47C7D">
            <w:pPr>
              <w:spacing w:line="22" w:lineRule="atLeast"/>
              <w:rPr>
                <w:sz w:val="24"/>
                <w:szCs w:val="24"/>
              </w:rPr>
            </w:pPr>
            <w:r>
              <w:t>No</w:t>
            </w:r>
            <w:r w:rsidR="00257568">
              <w:t>ne.</w:t>
            </w:r>
          </w:p>
        </w:tc>
      </w:tr>
      <w:tr w:rsidR="00F00EF7" w:rsidRPr="00CF1B9D" w14:paraId="5129C426" w14:textId="77777777" w:rsidTr="11728AC5">
        <w:tc>
          <w:tcPr>
            <w:tcW w:w="9020" w:type="dxa"/>
            <w:gridSpan w:val="2"/>
            <w:shd w:val="clear" w:color="auto" w:fill="F2F2F2" w:themeFill="background1" w:themeFillShade="F2"/>
          </w:tcPr>
          <w:p w14:paraId="0F8A8C01" w14:textId="77777777" w:rsidR="00F00EF7" w:rsidRPr="00CF1B9D" w:rsidRDefault="00F00EF7" w:rsidP="00DA2FDF">
            <w:pPr>
              <w:rPr>
                <w:i/>
                <w:iCs/>
                <w:sz w:val="20"/>
                <w:szCs w:val="20"/>
              </w:rPr>
            </w:pPr>
            <w:r>
              <w:rPr>
                <w:i/>
                <w:iCs/>
                <w:sz w:val="20"/>
                <w:szCs w:val="20"/>
              </w:rPr>
              <w:t>Please indicate the confidentiality status of the information summarised above:</w:t>
            </w:r>
          </w:p>
        </w:tc>
      </w:tr>
      <w:tr w:rsidR="00FD5FD6" w:rsidRPr="002A74B1" w14:paraId="0D50AC4C" w14:textId="77777777" w:rsidTr="11728AC5">
        <w:tc>
          <w:tcPr>
            <w:tcW w:w="4250" w:type="dxa"/>
            <w:shd w:val="clear" w:color="auto" w:fill="auto"/>
          </w:tcPr>
          <w:p w14:paraId="722A2CCD" w14:textId="304440D9" w:rsidR="00FD5FD6" w:rsidRPr="002A74B1" w:rsidRDefault="00333C5B" w:rsidP="001A4E72">
            <w:pPr>
              <w:rPr>
                <w:sz w:val="20"/>
                <w:szCs w:val="20"/>
              </w:rPr>
            </w:pPr>
            <w:sdt>
              <w:sdtPr>
                <w:rPr>
                  <w:sz w:val="20"/>
                  <w:szCs w:val="20"/>
                </w:rPr>
                <w:id w:val="444739507"/>
                <w14:checkbox>
                  <w14:checked w14:val="1"/>
                  <w14:checkedState w14:val="2612" w14:font="MS Gothic"/>
                  <w14:uncheckedState w14:val="2610" w14:font="MS Gothic"/>
                </w14:checkbox>
              </w:sdtPr>
              <w:sdtEndPr/>
              <w:sdtContent>
                <w:r w:rsidR="00B465C3">
                  <w:rPr>
                    <w:rFonts w:ascii="MS Gothic" w:eastAsia="MS Gothic" w:hAnsi="MS Gothic" w:hint="eastAsia"/>
                    <w:sz w:val="20"/>
                    <w:szCs w:val="20"/>
                  </w:rPr>
                  <w:t>☒</w:t>
                </w:r>
              </w:sdtContent>
            </w:sdt>
            <w:r w:rsidR="00FD5FD6" w:rsidRPr="002A74B1">
              <w:rPr>
                <w:sz w:val="20"/>
                <w:szCs w:val="20"/>
              </w:rPr>
              <w:t xml:space="preserve"> non-confidential</w:t>
            </w:r>
          </w:p>
        </w:tc>
        <w:tc>
          <w:tcPr>
            <w:tcW w:w="4770" w:type="dxa"/>
            <w:shd w:val="clear" w:color="auto" w:fill="auto"/>
          </w:tcPr>
          <w:p w14:paraId="57059C79" w14:textId="3C302367" w:rsidR="00FD5FD6" w:rsidRPr="002A74B1" w:rsidRDefault="00333C5B" w:rsidP="001A4E72">
            <w:pPr>
              <w:rPr>
                <w:sz w:val="20"/>
                <w:szCs w:val="20"/>
              </w:rPr>
            </w:pPr>
            <w:sdt>
              <w:sdtPr>
                <w:rPr>
                  <w:sz w:val="20"/>
                  <w:szCs w:val="20"/>
                </w:rPr>
                <w:id w:val="629052781"/>
                <w14:checkbox>
                  <w14:checked w14:val="0"/>
                  <w14:checkedState w14:val="2612" w14:font="MS Gothic"/>
                  <w14:uncheckedState w14:val="2610" w14:font="MS Gothic"/>
                </w14:checkbox>
              </w:sdtPr>
              <w:sdtEndPr/>
              <w:sdtContent>
                <w:r w:rsidR="00B465C3">
                  <w:rPr>
                    <w:rFonts w:ascii="MS Gothic" w:eastAsia="MS Gothic" w:hAnsi="MS Gothic" w:hint="eastAsia"/>
                    <w:sz w:val="20"/>
                    <w:szCs w:val="20"/>
                  </w:rPr>
                  <w:t>☐</w:t>
                </w:r>
              </w:sdtContent>
            </w:sdt>
            <w:r w:rsidR="00FD5FD6" w:rsidRPr="002A74B1">
              <w:rPr>
                <w:sz w:val="20"/>
                <w:szCs w:val="20"/>
              </w:rPr>
              <w:t xml:space="preserve"> confidential</w:t>
            </w:r>
          </w:p>
        </w:tc>
      </w:tr>
      <w:tr w:rsidR="006F0676" w:rsidRPr="00CF1B9D" w14:paraId="0C1C2195" w14:textId="77777777" w:rsidTr="11728AC5">
        <w:tc>
          <w:tcPr>
            <w:tcW w:w="9020" w:type="dxa"/>
            <w:gridSpan w:val="2"/>
            <w:shd w:val="clear" w:color="auto" w:fill="F2F2F2" w:themeFill="background1" w:themeFillShade="F2"/>
          </w:tcPr>
          <w:p w14:paraId="55F3FC1F" w14:textId="77FF57DF" w:rsidR="006F0676" w:rsidRPr="00CF1B9D" w:rsidRDefault="006F0676" w:rsidP="006F0676">
            <w:pPr>
              <w:rPr>
                <w:i/>
                <w:iCs/>
                <w:sz w:val="20"/>
                <w:szCs w:val="20"/>
              </w:rPr>
            </w:pPr>
            <w:r w:rsidRPr="000C7EE0">
              <w:rPr>
                <w:i/>
                <w:iCs/>
                <w:sz w:val="20"/>
                <w:szCs w:val="20"/>
              </w:rPr>
              <w:t xml:space="preserve">If applicable, please specify what particular information you consider to be confidential, provide reasons as to why we should treat it as such, and create a non-confidential version of it (see also </w:t>
            </w:r>
            <w:hyperlink r:id="rId36" w:anchor="how-we-handle-confidential-information" w:history="1">
              <w:r w:rsidRPr="000C7EE0">
                <w:rPr>
                  <w:rStyle w:val="Hyperlink"/>
                  <w:i/>
                  <w:iCs/>
                  <w:sz w:val="20"/>
                  <w:szCs w:val="20"/>
                </w:rPr>
                <w:t>public guidance</w:t>
              </w:r>
            </w:hyperlink>
            <w:r w:rsidRPr="000C7EE0">
              <w:rPr>
                <w:i/>
                <w:iCs/>
                <w:sz w:val="20"/>
                <w:szCs w:val="20"/>
              </w:rPr>
              <w:t>):</w:t>
            </w:r>
          </w:p>
        </w:tc>
      </w:tr>
      <w:tr w:rsidR="00F00EF7" w:rsidRPr="00C52B5E" w14:paraId="10F58D7D" w14:textId="77777777" w:rsidTr="11728AC5">
        <w:tc>
          <w:tcPr>
            <w:tcW w:w="9020" w:type="dxa"/>
            <w:gridSpan w:val="2"/>
            <w:vAlign w:val="center"/>
          </w:tcPr>
          <w:p w14:paraId="2E410F52" w14:textId="74F56495" w:rsidR="00F00EF7" w:rsidRDefault="001F519F" w:rsidP="00DA2FDF">
            <w:pPr>
              <w:rPr>
                <w:sz w:val="20"/>
                <w:szCs w:val="20"/>
              </w:rPr>
            </w:pPr>
            <w:r w:rsidRPr="00297A53">
              <w:fldChar w:fldCharType="begin">
                <w:ffData>
                  <w:name w:val="Text1"/>
                  <w:enabled/>
                  <w:calcOnExit w:val="0"/>
                  <w:textInput/>
                </w:ffData>
              </w:fldChar>
            </w:r>
            <w:r w:rsidRPr="00297A53">
              <w:instrText xml:space="preserve"> FORMTEXT </w:instrText>
            </w:r>
            <w:r w:rsidRPr="00297A53">
              <w:fldChar w:fldCharType="separate"/>
            </w:r>
            <w:r w:rsidRPr="00297A53">
              <w:rPr>
                <w:noProof/>
              </w:rPr>
              <w:t> </w:t>
            </w:r>
            <w:r w:rsidRPr="00297A53">
              <w:rPr>
                <w:noProof/>
              </w:rPr>
              <w:t> </w:t>
            </w:r>
            <w:r w:rsidRPr="00297A53">
              <w:rPr>
                <w:noProof/>
              </w:rPr>
              <w:t> </w:t>
            </w:r>
            <w:r w:rsidRPr="00297A53">
              <w:rPr>
                <w:noProof/>
              </w:rPr>
              <w:t> </w:t>
            </w:r>
            <w:r w:rsidRPr="00297A53">
              <w:rPr>
                <w:noProof/>
              </w:rPr>
              <w:t> </w:t>
            </w:r>
            <w:r w:rsidRPr="00297A53">
              <w:fldChar w:fldCharType="end"/>
            </w:r>
          </w:p>
        </w:tc>
      </w:tr>
      <w:tr w:rsidR="002A74B1" w:rsidRPr="00C52B5E" w14:paraId="2BF55036" w14:textId="77777777" w:rsidTr="11728AC5">
        <w:tc>
          <w:tcPr>
            <w:tcW w:w="9020" w:type="dxa"/>
            <w:gridSpan w:val="2"/>
            <w:shd w:val="clear" w:color="auto" w:fill="B4C6E7" w:themeFill="accent1" w:themeFillTint="66"/>
          </w:tcPr>
          <w:p w14:paraId="102D1117" w14:textId="77777777" w:rsidR="002A74B1" w:rsidRPr="00C52B5E" w:rsidRDefault="002A74B1" w:rsidP="008F10F3">
            <w:pPr>
              <w:rPr>
                <w:sz w:val="24"/>
                <w:szCs w:val="24"/>
              </w:rPr>
            </w:pPr>
            <w:r>
              <w:rPr>
                <w:sz w:val="24"/>
                <w:szCs w:val="24"/>
              </w:rPr>
              <w:t>Conclusions</w:t>
            </w:r>
          </w:p>
        </w:tc>
      </w:tr>
      <w:tr w:rsidR="002A4D01" w:rsidRPr="00C52B5E" w14:paraId="061A8067" w14:textId="77777777" w:rsidTr="11728AC5">
        <w:tc>
          <w:tcPr>
            <w:tcW w:w="9020" w:type="dxa"/>
            <w:gridSpan w:val="2"/>
          </w:tcPr>
          <w:p w14:paraId="6861AC43" w14:textId="47076B4B" w:rsidR="002A4D01" w:rsidRPr="001E2F32" w:rsidRDefault="003A6C81" w:rsidP="00096E5F">
            <w:r>
              <w:t>We have verified t</w:t>
            </w:r>
            <w:r w:rsidR="00FD74B0" w:rsidRPr="002A4D01">
              <w:t xml:space="preserve">he </w:t>
            </w:r>
            <w:r w:rsidR="00504B94">
              <w:t>data</w:t>
            </w:r>
            <w:r w:rsidR="00FD74B0" w:rsidRPr="002A4D01">
              <w:t xml:space="preserve"> relating to </w:t>
            </w:r>
            <w:r>
              <w:t xml:space="preserve">the </w:t>
            </w:r>
            <w:r w:rsidR="00FD74B0">
              <w:t>economic interest</w:t>
            </w:r>
            <w:r w:rsidR="00FD74B0" w:rsidRPr="002A4D01">
              <w:t xml:space="preserve"> </w:t>
            </w:r>
            <w:r>
              <w:t xml:space="preserve">test </w:t>
            </w:r>
            <w:r w:rsidR="00FD74B0" w:rsidRPr="002A4D01">
              <w:t>provided by the interested party</w:t>
            </w:r>
            <w:r w:rsidR="00FD74B0">
              <w:t xml:space="preserve">. </w:t>
            </w:r>
            <w:proofErr w:type="gramStart"/>
            <w:r w:rsidR="00347D3D">
              <w:t>Accordingly</w:t>
            </w:r>
            <w:proofErr w:type="gramEnd"/>
            <w:r w:rsidR="00347D3D">
              <w:t xml:space="preserve"> we are</w:t>
            </w:r>
            <w:r w:rsidR="00FD74B0" w:rsidRPr="00A17BB3">
              <w:t xml:space="preserve"> assur</w:t>
            </w:r>
            <w:r w:rsidR="00347D3D">
              <w:t>ed</w:t>
            </w:r>
            <w:r w:rsidR="00FD74B0">
              <w:t xml:space="preserve"> </w:t>
            </w:r>
            <w:r w:rsidR="00FD74B0" w:rsidRPr="000D4D9D">
              <w:t xml:space="preserve">that the </w:t>
            </w:r>
            <w:r w:rsidR="00504B94">
              <w:t>data</w:t>
            </w:r>
            <w:r w:rsidR="00FD74B0" w:rsidRPr="00A17BB3">
              <w:t xml:space="preserve"> </w:t>
            </w:r>
            <w:r w:rsidR="00347D3D">
              <w:t>i</w:t>
            </w:r>
            <w:r w:rsidR="00FD74B0">
              <w:t>s</w:t>
            </w:r>
            <w:r w:rsidR="00FD74B0" w:rsidRPr="002A4D01">
              <w:t xml:space="preserve"> </w:t>
            </w:r>
            <w:r w:rsidR="002415AA">
              <w:t>relevant, complete and accurate</w:t>
            </w:r>
            <w:r w:rsidR="00FD74B0" w:rsidRPr="002A4D01">
              <w:t xml:space="preserve"> and can</w:t>
            </w:r>
            <w:r w:rsidR="00FD74B0">
              <w:t xml:space="preserve"> </w:t>
            </w:r>
            <w:r w:rsidR="00FD74B0" w:rsidRPr="002A4D01">
              <w:t xml:space="preserve">be used by the TRA </w:t>
            </w:r>
            <w:r w:rsidR="00FD74B0">
              <w:t>for</w:t>
            </w:r>
            <w:r w:rsidR="00096E5F">
              <w:t xml:space="preserve"> </w:t>
            </w:r>
            <w:r w:rsidR="00F648D3">
              <w:t>this transition review</w:t>
            </w:r>
            <w:r w:rsidR="00096E5F">
              <w:t>.</w:t>
            </w:r>
          </w:p>
        </w:tc>
      </w:tr>
      <w:tr w:rsidR="002A74B1" w:rsidRPr="00CF1B9D" w14:paraId="0D18EF6C" w14:textId="77777777" w:rsidTr="11728AC5">
        <w:tc>
          <w:tcPr>
            <w:tcW w:w="9020" w:type="dxa"/>
            <w:gridSpan w:val="2"/>
            <w:shd w:val="clear" w:color="auto" w:fill="F2F2F2" w:themeFill="background1" w:themeFillShade="F2"/>
          </w:tcPr>
          <w:p w14:paraId="28CE4AD1" w14:textId="21B67DDD" w:rsidR="002A74B1" w:rsidRPr="00CF1B9D" w:rsidRDefault="00333C5B" w:rsidP="008F10F3">
            <w:pPr>
              <w:rPr>
                <w:i/>
                <w:iCs/>
                <w:sz w:val="20"/>
                <w:szCs w:val="20"/>
              </w:rPr>
            </w:pPr>
            <w:sdt>
              <w:sdtPr>
                <w:rPr>
                  <w:szCs w:val="24"/>
                </w:rPr>
                <w:id w:val="-1544202922"/>
                <w14:checkbox>
                  <w14:checked w14:val="0"/>
                  <w14:checkedState w14:val="2612" w14:font="MS Gothic"/>
                  <w14:uncheckedState w14:val="2610" w14:font="MS Gothic"/>
                </w14:checkbox>
              </w:sdtPr>
              <w:sdtEndPr/>
              <w:sdtContent>
                <w:r w:rsidR="002A74B1">
                  <w:rPr>
                    <w:i/>
                    <w:iCs/>
                    <w:sz w:val="20"/>
                    <w:szCs w:val="20"/>
                  </w:rPr>
                  <w:t>P</w:t>
                </w:r>
              </w:sdtContent>
            </w:sdt>
            <w:proofErr w:type="gramStart"/>
            <w:r w:rsidR="002A74B1">
              <w:rPr>
                <w:i/>
                <w:iCs/>
                <w:sz w:val="20"/>
                <w:szCs w:val="20"/>
              </w:rPr>
              <w:t>lease</w:t>
            </w:r>
            <w:proofErr w:type="gramEnd"/>
            <w:r w:rsidR="002A74B1">
              <w:rPr>
                <w:i/>
                <w:iCs/>
                <w:sz w:val="20"/>
                <w:szCs w:val="20"/>
              </w:rPr>
              <w:t xml:space="preserve"> indicate the confidentiality status of the information summarised above:</w:t>
            </w:r>
          </w:p>
        </w:tc>
      </w:tr>
      <w:tr w:rsidR="00FD5FD6" w:rsidRPr="002A74B1" w14:paraId="6FC56AD6" w14:textId="77777777" w:rsidTr="11728AC5">
        <w:tc>
          <w:tcPr>
            <w:tcW w:w="4250" w:type="dxa"/>
            <w:shd w:val="clear" w:color="auto" w:fill="auto"/>
          </w:tcPr>
          <w:p w14:paraId="6F0F69B9" w14:textId="0F687A91" w:rsidR="00FD5FD6" w:rsidRPr="002A74B1" w:rsidRDefault="00333C5B" w:rsidP="001A4E72">
            <w:pPr>
              <w:rPr>
                <w:sz w:val="20"/>
                <w:szCs w:val="20"/>
              </w:rPr>
            </w:pPr>
            <w:sdt>
              <w:sdtPr>
                <w:rPr>
                  <w:sz w:val="20"/>
                  <w:szCs w:val="20"/>
                </w:rPr>
                <w:id w:val="-1430199184"/>
                <w14:checkbox>
                  <w14:checked w14:val="1"/>
                  <w14:checkedState w14:val="2612" w14:font="MS Gothic"/>
                  <w14:uncheckedState w14:val="2610" w14:font="MS Gothic"/>
                </w14:checkbox>
              </w:sdtPr>
              <w:sdtEndPr/>
              <w:sdtContent>
                <w:r w:rsidR="00B465C3">
                  <w:rPr>
                    <w:rFonts w:ascii="MS Gothic" w:eastAsia="MS Gothic" w:hAnsi="MS Gothic" w:hint="eastAsia"/>
                    <w:sz w:val="20"/>
                    <w:szCs w:val="20"/>
                  </w:rPr>
                  <w:t>☒</w:t>
                </w:r>
              </w:sdtContent>
            </w:sdt>
            <w:r w:rsidR="00FD5FD6" w:rsidRPr="002A74B1">
              <w:rPr>
                <w:sz w:val="20"/>
                <w:szCs w:val="20"/>
              </w:rPr>
              <w:t xml:space="preserve"> non-confidential</w:t>
            </w:r>
          </w:p>
        </w:tc>
        <w:tc>
          <w:tcPr>
            <w:tcW w:w="4770" w:type="dxa"/>
            <w:shd w:val="clear" w:color="auto" w:fill="auto"/>
          </w:tcPr>
          <w:p w14:paraId="3D57E3A8" w14:textId="5469E52F" w:rsidR="00FD5FD6" w:rsidRPr="002A74B1" w:rsidRDefault="00333C5B" w:rsidP="001A4E72">
            <w:pPr>
              <w:rPr>
                <w:sz w:val="20"/>
                <w:szCs w:val="20"/>
              </w:rPr>
            </w:pPr>
            <w:sdt>
              <w:sdtPr>
                <w:rPr>
                  <w:sz w:val="20"/>
                  <w:szCs w:val="20"/>
                </w:rPr>
                <w:id w:val="136152321"/>
                <w14:checkbox>
                  <w14:checked w14:val="0"/>
                  <w14:checkedState w14:val="2612" w14:font="MS Gothic"/>
                  <w14:uncheckedState w14:val="2610" w14:font="MS Gothic"/>
                </w14:checkbox>
              </w:sdtPr>
              <w:sdtEndPr/>
              <w:sdtContent>
                <w:r w:rsidR="00B465C3">
                  <w:rPr>
                    <w:rFonts w:ascii="MS Gothic" w:eastAsia="MS Gothic" w:hAnsi="MS Gothic" w:hint="eastAsia"/>
                    <w:sz w:val="20"/>
                    <w:szCs w:val="20"/>
                  </w:rPr>
                  <w:t>☐</w:t>
                </w:r>
              </w:sdtContent>
            </w:sdt>
            <w:r w:rsidR="00FD5FD6" w:rsidRPr="002A74B1">
              <w:rPr>
                <w:sz w:val="20"/>
                <w:szCs w:val="20"/>
              </w:rPr>
              <w:t xml:space="preserve"> confidential</w:t>
            </w:r>
          </w:p>
        </w:tc>
      </w:tr>
      <w:tr w:rsidR="006F0676" w:rsidRPr="00CF1B9D" w14:paraId="6D7A6192" w14:textId="77777777" w:rsidTr="11728AC5">
        <w:tc>
          <w:tcPr>
            <w:tcW w:w="9020" w:type="dxa"/>
            <w:gridSpan w:val="2"/>
            <w:shd w:val="clear" w:color="auto" w:fill="F2F2F2" w:themeFill="background1" w:themeFillShade="F2"/>
          </w:tcPr>
          <w:p w14:paraId="7919CA7F" w14:textId="2DD86025" w:rsidR="006F0676" w:rsidRPr="00CF1B9D" w:rsidRDefault="006F0676" w:rsidP="006F0676">
            <w:pPr>
              <w:rPr>
                <w:i/>
                <w:iCs/>
                <w:sz w:val="20"/>
                <w:szCs w:val="20"/>
              </w:rPr>
            </w:pPr>
            <w:r w:rsidRPr="005F45DE">
              <w:rPr>
                <w:i/>
                <w:iCs/>
                <w:sz w:val="20"/>
                <w:szCs w:val="20"/>
              </w:rPr>
              <w:t xml:space="preserve">If applicable, please specify what particular information you consider to be confidential, provide reasons as to why we should treat it as such, and create a non-confidential version of it (see also </w:t>
            </w:r>
            <w:hyperlink r:id="rId37" w:anchor="how-we-handle-confidential-information" w:history="1">
              <w:r w:rsidRPr="005F45DE">
                <w:rPr>
                  <w:rStyle w:val="Hyperlink"/>
                  <w:i/>
                  <w:iCs/>
                  <w:sz w:val="20"/>
                  <w:szCs w:val="20"/>
                </w:rPr>
                <w:t>public guidance</w:t>
              </w:r>
            </w:hyperlink>
            <w:r w:rsidRPr="005F45DE">
              <w:rPr>
                <w:i/>
                <w:iCs/>
                <w:sz w:val="20"/>
                <w:szCs w:val="20"/>
              </w:rPr>
              <w:t>):</w:t>
            </w:r>
          </w:p>
        </w:tc>
      </w:tr>
      <w:tr w:rsidR="002A74B1" w:rsidRPr="00C52B5E" w14:paraId="4F34A0CA" w14:textId="77777777" w:rsidTr="11728AC5">
        <w:tc>
          <w:tcPr>
            <w:tcW w:w="9020" w:type="dxa"/>
            <w:gridSpan w:val="2"/>
            <w:vAlign w:val="center"/>
          </w:tcPr>
          <w:p w14:paraId="0AFE0C90" w14:textId="5C8EDE66" w:rsidR="002A74B1" w:rsidRDefault="001F519F" w:rsidP="008F10F3">
            <w:pPr>
              <w:rPr>
                <w:sz w:val="20"/>
                <w:szCs w:val="20"/>
              </w:rPr>
            </w:pPr>
            <w:r w:rsidRPr="00297A53">
              <w:fldChar w:fldCharType="begin">
                <w:ffData>
                  <w:name w:val="Text1"/>
                  <w:enabled/>
                  <w:calcOnExit w:val="0"/>
                  <w:textInput/>
                </w:ffData>
              </w:fldChar>
            </w:r>
            <w:r w:rsidRPr="00297A53">
              <w:instrText xml:space="preserve"> FORMTEXT </w:instrText>
            </w:r>
            <w:r w:rsidRPr="00297A53">
              <w:fldChar w:fldCharType="separate"/>
            </w:r>
            <w:r w:rsidRPr="00297A53">
              <w:rPr>
                <w:noProof/>
              </w:rPr>
              <w:t> </w:t>
            </w:r>
            <w:r w:rsidRPr="00297A53">
              <w:rPr>
                <w:noProof/>
              </w:rPr>
              <w:t> </w:t>
            </w:r>
            <w:r w:rsidRPr="00297A53">
              <w:rPr>
                <w:noProof/>
              </w:rPr>
              <w:t> </w:t>
            </w:r>
            <w:r w:rsidRPr="00297A53">
              <w:rPr>
                <w:noProof/>
              </w:rPr>
              <w:t> </w:t>
            </w:r>
            <w:r w:rsidRPr="00297A53">
              <w:rPr>
                <w:noProof/>
              </w:rPr>
              <w:t> </w:t>
            </w:r>
            <w:r w:rsidRPr="00297A53">
              <w:fldChar w:fldCharType="end"/>
            </w:r>
          </w:p>
        </w:tc>
      </w:tr>
    </w:tbl>
    <w:p w14:paraId="56FF0350" w14:textId="77777777" w:rsidR="00253511" w:rsidRDefault="00253511" w:rsidP="002E5F8A"/>
    <w:p w14:paraId="38FA3646" w14:textId="7E567CCF" w:rsidR="00BD3A59" w:rsidRPr="008F10F3" w:rsidRDefault="00194403" w:rsidP="00BD3A59">
      <w:pPr>
        <w:pStyle w:val="Heading1"/>
        <w:rPr>
          <w:color w:val="auto"/>
        </w:rPr>
      </w:pPr>
      <w:bookmarkStart w:id="11" w:name="_Toc109988973"/>
      <w:r w:rsidRPr="008F10F3">
        <w:rPr>
          <w:color w:val="auto"/>
        </w:rPr>
        <w:lastRenderedPageBreak/>
        <w:t>Conclusions</w:t>
      </w:r>
      <w:bookmarkEnd w:id="11"/>
    </w:p>
    <w:p w14:paraId="6374B469" w14:textId="304DC649" w:rsidR="00AB45AD" w:rsidRPr="0006273F" w:rsidRDefault="00AB45AD" w:rsidP="0006273F">
      <w:pPr>
        <w:pStyle w:val="Heading2"/>
        <w:spacing w:before="0" w:line="22" w:lineRule="atLeast"/>
        <w:rPr>
          <w:color w:val="auto"/>
        </w:rPr>
      </w:pPr>
    </w:p>
    <w:p w14:paraId="228D462E" w14:textId="3AB4AF45" w:rsidR="00DA54F0" w:rsidRDefault="00DA54F0" w:rsidP="00DA54F0">
      <w:pPr>
        <w:pStyle w:val="ListParagraph"/>
        <w:spacing w:after="0" w:line="22" w:lineRule="atLeast"/>
        <w:ind w:left="0"/>
        <w:rPr>
          <w:szCs w:val="24"/>
        </w:rPr>
      </w:pPr>
      <w:r>
        <w:rPr>
          <w:szCs w:val="24"/>
        </w:rPr>
        <w:t>We have completed our verification of the data provided to us by Rimstock for use in our assessments.</w:t>
      </w:r>
    </w:p>
    <w:p w14:paraId="1FCF5643" w14:textId="77777777" w:rsidR="0041044D" w:rsidRDefault="0041044D" w:rsidP="00DA54F0">
      <w:pPr>
        <w:pStyle w:val="ListParagraph"/>
        <w:spacing w:after="0" w:line="22" w:lineRule="atLeast"/>
        <w:ind w:left="0"/>
        <w:rPr>
          <w:szCs w:val="24"/>
        </w:rPr>
      </w:pPr>
    </w:p>
    <w:p w14:paraId="0B7C4A14" w14:textId="720D585B" w:rsidR="005A2072" w:rsidRDefault="00DA54F0" w:rsidP="009433F2">
      <w:pPr>
        <w:pStyle w:val="ListParagraph"/>
        <w:spacing w:after="0" w:line="22" w:lineRule="atLeast"/>
        <w:ind w:left="0"/>
        <w:rPr>
          <w:szCs w:val="24"/>
        </w:rPr>
      </w:pPr>
      <w:r w:rsidRPr="00631ACE">
        <w:rPr>
          <w:szCs w:val="24"/>
        </w:rPr>
        <w:t xml:space="preserve">We have obtained appropriate evidence </w:t>
      </w:r>
      <w:r>
        <w:rPr>
          <w:szCs w:val="24"/>
        </w:rPr>
        <w:t xml:space="preserve">and conducted sufficient testing </w:t>
      </w:r>
      <w:r w:rsidRPr="00631ACE">
        <w:rPr>
          <w:szCs w:val="24"/>
        </w:rPr>
        <w:t>to conclude that the</w:t>
      </w:r>
      <w:r>
        <w:rPr>
          <w:szCs w:val="24"/>
        </w:rPr>
        <w:t xml:space="preserve"> i</w:t>
      </w:r>
      <w:r w:rsidRPr="00631ACE">
        <w:rPr>
          <w:szCs w:val="24"/>
        </w:rPr>
        <w:t xml:space="preserve">nformation provided by </w:t>
      </w:r>
      <w:r w:rsidR="00136E72">
        <w:rPr>
          <w:szCs w:val="24"/>
        </w:rPr>
        <w:t>Rimstock</w:t>
      </w:r>
      <w:r w:rsidRPr="00631ACE">
        <w:rPr>
          <w:szCs w:val="24"/>
        </w:rPr>
        <w:t xml:space="preserve"> </w:t>
      </w:r>
      <w:r>
        <w:rPr>
          <w:szCs w:val="24"/>
        </w:rPr>
        <w:t>in their questionnaire response</w:t>
      </w:r>
      <w:r w:rsidRPr="00631ACE">
        <w:rPr>
          <w:szCs w:val="24"/>
        </w:rPr>
        <w:t xml:space="preserve"> is </w:t>
      </w:r>
      <w:r w:rsidR="00963802" w:rsidRPr="00631ACE">
        <w:rPr>
          <w:szCs w:val="24"/>
        </w:rPr>
        <w:t>verifi</w:t>
      </w:r>
      <w:r w:rsidR="00C0749A">
        <w:rPr>
          <w:szCs w:val="24"/>
        </w:rPr>
        <w:t>able</w:t>
      </w:r>
      <w:r w:rsidR="00963802">
        <w:rPr>
          <w:szCs w:val="24"/>
        </w:rPr>
        <w:t xml:space="preserve"> </w:t>
      </w:r>
      <w:r>
        <w:rPr>
          <w:szCs w:val="24"/>
        </w:rPr>
        <w:t xml:space="preserve">and </w:t>
      </w:r>
      <w:r w:rsidR="007228E0">
        <w:rPr>
          <w:szCs w:val="24"/>
        </w:rPr>
        <w:t>based on the work we have conducted,</w:t>
      </w:r>
      <w:r>
        <w:rPr>
          <w:szCs w:val="24"/>
        </w:rPr>
        <w:t xml:space="preserve"> we are satisfied that</w:t>
      </w:r>
      <w:r w:rsidRPr="00631ACE">
        <w:rPr>
          <w:szCs w:val="24"/>
        </w:rPr>
        <w:t xml:space="preserve"> we have a reasonable level of assurance that th</w:t>
      </w:r>
      <w:r>
        <w:rPr>
          <w:szCs w:val="24"/>
        </w:rPr>
        <w:t xml:space="preserve">e data we will use in this review, </w:t>
      </w:r>
      <w:r w:rsidRPr="00631ACE">
        <w:rPr>
          <w:szCs w:val="24"/>
        </w:rPr>
        <w:t>is relevant</w:t>
      </w:r>
      <w:r>
        <w:rPr>
          <w:szCs w:val="24"/>
        </w:rPr>
        <w:t xml:space="preserve">, </w:t>
      </w:r>
      <w:proofErr w:type="gramStart"/>
      <w:r w:rsidR="00886647">
        <w:rPr>
          <w:szCs w:val="24"/>
        </w:rPr>
        <w:t>complete</w:t>
      </w:r>
      <w:proofErr w:type="gramEnd"/>
      <w:r w:rsidR="00886647">
        <w:rPr>
          <w:szCs w:val="24"/>
        </w:rPr>
        <w:t xml:space="preserve"> </w:t>
      </w:r>
      <w:r w:rsidRPr="00631ACE">
        <w:rPr>
          <w:szCs w:val="24"/>
        </w:rPr>
        <w:t>and accurate.</w:t>
      </w:r>
    </w:p>
    <w:p w14:paraId="050382C3" w14:textId="264A29C2" w:rsidR="009433F2" w:rsidRDefault="009433F2" w:rsidP="009433F2">
      <w:pPr>
        <w:pStyle w:val="ListParagraph"/>
        <w:spacing w:after="0" w:line="22" w:lineRule="atLeast"/>
        <w:ind w:left="0"/>
        <w:rPr>
          <w:szCs w:val="24"/>
        </w:rPr>
      </w:pPr>
    </w:p>
    <w:sectPr w:rsidR="009433F2">
      <w:headerReference w:type="default" r:id="rId38"/>
      <w:footerReference w:type="default" r:id="rId3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EB3ED2" w14:textId="77777777" w:rsidR="008D14E0" w:rsidRDefault="008D14E0" w:rsidP="00AB45AD">
      <w:pPr>
        <w:spacing w:after="0" w:line="240" w:lineRule="auto"/>
      </w:pPr>
      <w:r>
        <w:separator/>
      </w:r>
    </w:p>
  </w:endnote>
  <w:endnote w:type="continuationSeparator" w:id="0">
    <w:p w14:paraId="1C16388F" w14:textId="77777777" w:rsidR="008D14E0" w:rsidRDefault="008D14E0" w:rsidP="00AB45AD">
      <w:pPr>
        <w:spacing w:after="0" w:line="240" w:lineRule="auto"/>
      </w:pPr>
      <w:r>
        <w:continuationSeparator/>
      </w:r>
    </w:p>
  </w:endnote>
  <w:endnote w:type="continuationNotice" w:id="1">
    <w:p w14:paraId="469480DA" w14:textId="77777777" w:rsidR="008D14E0" w:rsidRDefault="008D14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5671793"/>
      <w:docPartObj>
        <w:docPartGallery w:val="Page Numbers (Bottom of Page)"/>
        <w:docPartUnique/>
      </w:docPartObj>
    </w:sdtPr>
    <w:sdtEndPr/>
    <w:sdtContent>
      <w:sdt>
        <w:sdtPr>
          <w:id w:val="1728636285"/>
          <w:docPartObj>
            <w:docPartGallery w:val="Page Numbers (Top of Page)"/>
            <w:docPartUnique/>
          </w:docPartObj>
        </w:sdtPr>
        <w:sdtEndPr/>
        <w:sdtContent>
          <w:p w14:paraId="3D4F9C9D" w14:textId="7358011A" w:rsidR="00A32476" w:rsidRDefault="00A32476">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0C6B3E6D" w14:textId="77777777" w:rsidR="00A32476" w:rsidRDefault="00A324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289746" w14:textId="77777777" w:rsidR="008D14E0" w:rsidRDefault="008D14E0" w:rsidP="00AB45AD">
      <w:pPr>
        <w:spacing w:after="0" w:line="240" w:lineRule="auto"/>
      </w:pPr>
      <w:r>
        <w:separator/>
      </w:r>
    </w:p>
  </w:footnote>
  <w:footnote w:type="continuationSeparator" w:id="0">
    <w:p w14:paraId="2CA41DEB" w14:textId="77777777" w:rsidR="008D14E0" w:rsidRDefault="008D14E0" w:rsidP="00AB45AD">
      <w:pPr>
        <w:spacing w:after="0" w:line="240" w:lineRule="auto"/>
      </w:pPr>
      <w:r>
        <w:continuationSeparator/>
      </w:r>
    </w:p>
  </w:footnote>
  <w:footnote w:type="continuationNotice" w:id="1">
    <w:p w14:paraId="75918F97" w14:textId="77777777" w:rsidR="008D14E0" w:rsidRDefault="008D14E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A32476" w14:paraId="656EA3C7" w14:textId="77777777" w:rsidTr="20FC9529">
      <w:tc>
        <w:tcPr>
          <w:tcW w:w="0" w:type="auto"/>
        </w:tcPr>
        <w:p w14:paraId="7507AD22" w14:textId="609BCAC4" w:rsidR="00A32476" w:rsidRPr="00273D5E" w:rsidRDefault="00A32476" w:rsidP="00273D5E">
          <w:pPr>
            <w:spacing w:line="276" w:lineRule="auto"/>
            <w:ind w:right="-108"/>
            <w:rPr>
              <w:rFonts w:cs="Arial"/>
              <w:color w:val="1F497D"/>
              <w:szCs w:val="24"/>
              <w:lang w:val="en-US" w:eastAsia="en-GB"/>
            </w:rPr>
          </w:pPr>
          <w:r>
            <w:rPr>
              <w:rFonts w:cs="Arial"/>
              <w:noProof/>
              <w:color w:val="1F497D"/>
              <w:sz w:val="20"/>
              <w:szCs w:val="20"/>
              <w:lang w:eastAsia="en-GB"/>
            </w:rPr>
            <w:drawing>
              <wp:inline distT="0" distB="0" distL="0" distR="0" wp14:anchorId="3EACBF57" wp14:editId="519C8CBE">
                <wp:extent cx="1504950" cy="825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504950" cy="825500"/>
                        </a:xfrm>
                        <a:prstGeom prst="rect">
                          <a:avLst/>
                        </a:prstGeom>
                        <a:noFill/>
                        <a:ln>
                          <a:noFill/>
                        </a:ln>
                      </pic:spPr>
                    </pic:pic>
                  </a:graphicData>
                </a:graphic>
              </wp:inline>
            </w:drawing>
          </w:r>
        </w:p>
      </w:tc>
      <w:tc>
        <w:tcPr>
          <w:tcW w:w="3005" w:type="dxa"/>
        </w:tcPr>
        <w:p w14:paraId="4289F4DA" w14:textId="77777777" w:rsidR="00A32476" w:rsidRDefault="00A32476" w:rsidP="00AB45AD">
          <w:pPr>
            <w:jc w:val="center"/>
          </w:pPr>
          <w:r w:rsidRPr="009C3E23">
            <w:rPr>
              <w:rFonts w:ascii="Arial" w:hAnsi="Arial" w:cs="Arial"/>
              <w:b/>
              <w:color w:val="FF0000"/>
              <w:sz w:val="28"/>
              <w:szCs w:val="28"/>
            </w:rPr>
            <w:t>OFFICIAL</w:t>
          </w:r>
        </w:p>
      </w:tc>
      <w:tc>
        <w:tcPr>
          <w:tcW w:w="3941" w:type="dxa"/>
        </w:tcPr>
        <w:p w14:paraId="41833792" w14:textId="77777777" w:rsidR="00A32476" w:rsidRDefault="00A32476" w:rsidP="00AB45AD">
          <w:pPr>
            <w:pStyle w:val="NoSpacing"/>
            <w:jc w:val="right"/>
            <w:rPr>
              <w:rFonts w:ascii="Arial" w:hAnsi="Arial" w:cs="Arial"/>
              <w:sz w:val="19"/>
              <w:szCs w:val="19"/>
            </w:rPr>
          </w:pPr>
        </w:p>
        <w:p w14:paraId="61F7B6DA" w14:textId="1A1028FA" w:rsidR="00A32476" w:rsidRDefault="00A32476" w:rsidP="00AB45AD">
          <w:pPr>
            <w:pStyle w:val="NoSpacing"/>
            <w:jc w:val="right"/>
            <w:rPr>
              <w:rFonts w:ascii="Arial" w:hAnsi="Arial" w:cs="Arial"/>
              <w:sz w:val="19"/>
              <w:szCs w:val="19"/>
            </w:rPr>
          </w:pPr>
          <w:r>
            <w:rPr>
              <w:rFonts w:ascii="Arial" w:hAnsi="Arial" w:cs="Arial"/>
              <w:sz w:val="19"/>
              <w:szCs w:val="19"/>
            </w:rPr>
            <w:t>Trade Remedies Authority</w:t>
          </w:r>
        </w:p>
        <w:p w14:paraId="772EA8BA" w14:textId="46B2617A" w:rsidR="00A32476" w:rsidRPr="00A747EF" w:rsidRDefault="00A32476" w:rsidP="00AB45AD">
          <w:pPr>
            <w:tabs>
              <w:tab w:val="left" w:pos="2133"/>
            </w:tabs>
            <w:spacing w:line="276" w:lineRule="auto"/>
            <w:ind w:left="7" w:firstLine="141"/>
          </w:pPr>
          <w:r w:rsidRPr="006C63F0">
            <w:rPr>
              <w:rFonts w:ascii="Arial" w:hAnsi="Arial" w:cs="Arial"/>
              <w:color w:val="FF0000"/>
              <w:sz w:val="18"/>
            </w:rPr>
            <w:t xml:space="preserve"> </w:t>
          </w:r>
        </w:p>
        <w:p w14:paraId="540BD81D" w14:textId="77777777" w:rsidR="00A32476" w:rsidRPr="008F68F3" w:rsidRDefault="00A32476" w:rsidP="00AB45AD">
          <w:pPr>
            <w:pStyle w:val="NoSpacing"/>
            <w:ind w:firstLine="148"/>
            <w:rPr>
              <w:rFonts w:ascii="Arial" w:hAnsi="Arial" w:cs="Arial"/>
              <w:color w:val="FF0000"/>
              <w:sz w:val="18"/>
            </w:rPr>
          </w:pPr>
        </w:p>
      </w:tc>
    </w:tr>
  </w:tbl>
  <w:p w14:paraId="79A66135" w14:textId="21E194F3" w:rsidR="00A32476" w:rsidRPr="00AB45AD" w:rsidRDefault="00A32476">
    <w:pPr>
      <w:pStyle w:val="Header"/>
      <w:rPr>
        <w:b/>
        <w:color w:val="FF0000"/>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0C9D"/>
    <w:multiLevelType w:val="hybridMultilevel"/>
    <w:tmpl w:val="5360F0CE"/>
    <w:lvl w:ilvl="0" w:tplc="0860B11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EF73B9"/>
    <w:multiLevelType w:val="hybridMultilevel"/>
    <w:tmpl w:val="A0903380"/>
    <w:lvl w:ilvl="0" w:tplc="237EFAD0">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5B6F8C"/>
    <w:multiLevelType w:val="hybridMultilevel"/>
    <w:tmpl w:val="16F2AC54"/>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0CA41EF9"/>
    <w:multiLevelType w:val="hybridMultilevel"/>
    <w:tmpl w:val="D3C4BC82"/>
    <w:lvl w:ilvl="0" w:tplc="EDF46652">
      <w:start w:val="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D8596C"/>
    <w:multiLevelType w:val="hybridMultilevel"/>
    <w:tmpl w:val="844A8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92633C"/>
    <w:multiLevelType w:val="hybridMultilevel"/>
    <w:tmpl w:val="84F4EB7C"/>
    <w:lvl w:ilvl="0" w:tplc="237EFAD0">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BF41A6"/>
    <w:multiLevelType w:val="hybridMultilevel"/>
    <w:tmpl w:val="55CE40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75746C"/>
    <w:multiLevelType w:val="hybridMultilevel"/>
    <w:tmpl w:val="3886D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8917B9"/>
    <w:multiLevelType w:val="hybridMultilevel"/>
    <w:tmpl w:val="9118B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B7334F"/>
    <w:multiLevelType w:val="hybridMultilevel"/>
    <w:tmpl w:val="9EC2EB96"/>
    <w:lvl w:ilvl="0" w:tplc="94FACB7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F35F7D"/>
    <w:multiLevelType w:val="hybridMultilevel"/>
    <w:tmpl w:val="BD40E13E"/>
    <w:lvl w:ilvl="0" w:tplc="91725A12">
      <w:start w:val="8"/>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785FBC"/>
    <w:multiLevelType w:val="hybridMultilevel"/>
    <w:tmpl w:val="4C4ECD0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7F10C27"/>
    <w:multiLevelType w:val="multilevel"/>
    <w:tmpl w:val="AD9850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8630F5B"/>
    <w:multiLevelType w:val="hybridMultilevel"/>
    <w:tmpl w:val="8A9048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A0F2A89"/>
    <w:multiLevelType w:val="hybridMultilevel"/>
    <w:tmpl w:val="7BEA4CA4"/>
    <w:lvl w:ilvl="0" w:tplc="C35E7070">
      <w:numFmt w:val="bullet"/>
      <w:lvlText w:val="-"/>
      <w:lvlJc w:val="left"/>
      <w:pPr>
        <w:ind w:left="720" w:hanging="360"/>
      </w:pPr>
      <w:rPr>
        <w:rFonts w:ascii="Arial" w:eastAsia="Arial" w:hAnsi="Arial" w:cs="Aria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925AC8"/>
    <w:multiLevelType w:val="hybridMultilevel"/>
    <w:tmpl w:val="CDA25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173C14"/>
    <w:multiLevelType w:val="hybridMultilevel"/>
    <w:tmpl w:val="1682F402"/>
    <w:lvl w:ilvl="0" w:tplc="A1F24EBC">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2D5706"/>
    <w:multiLevelType w:val="hybridMultilevel"/>
    <w:tmpl w:val="73B666E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5105E3F"/>
    <w:multiLevelType w:val="hybridMultilevel"/>
    <w:tmpl w:val="7C624E96"/>
    <w:lvl w:ilvl="0" w:tplc="5558A5A8">
      <w:start w:val="1"/>
      <w:numFmt w:val="bullet"/>
      <w:lvlText w:val=""/>
      <w:lvlJc w:val="left"/>
      <w:pPr>
        <w:ind w:left="720" w:hanging="493"/>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3C72161F"/>
    <w:multiLevelType w:val="hybridMultilevel"/>
    <w:tmpl w:val="A77026BE"/>
    <w:lvl w:ilvl="0" w:tplc="C35E7070">
      <w:numFmt w:val="bullet"/>
      <w:lvlText w:val="-"/>
      <w:lvlJc w:val="left"/>
      <w:pPr>
        <w:ind w:left="720" w:hanging="360"/>
      </w:pPr>
      <w:rPr>
        <w:rFonts w:ascii="Arial" w:eastAsia="Arial" w:hAnsi="Aria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8A30AF"/>
    <w:multiLevelType w:val="hybridMultilevel"/>
    <w:tmpl w:val="B8E00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D643384"/>
    <w:multiLevelType w:val="multilevel"/>
    <w:tmpl w:val="3D22C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B4F0E42"/>
    <w:multiLevelType w:val="hybridMultilevel"/>
    <w:tmpl w:val="0C4AC2D2"/>
    <w:lvl w:ilvl="0" w:tplc="D76032BE">
      <w:start w:val="6"/>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F572EFD"/>
    <w:multiLevelType w:val="hybridMultilevel"/>
    <w:tmpl w:val="666E2AC4"/>
    <w:lvl w:ilvl="0" w:tplc="09569572">
      <w:start w:val="2"/>
      <w:numFmt w:val="bullet"/>
      <w:lvlText w:val="-"/>
      <w:lvlJc w:val="left"/>
      <w:pPr>
        <w:ind w:left="720" w:hanging="360"/>
      </w:pPr>
      <w:rPr>
        <w:rFonts w:ascii="Arial" w:eastAsiaTheme="minorHAnsi" w:hAnsi="Aria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1DF58C8"/>
    <w:multiLevelType w:val="hybridMultilevel"/>
    <w:tmpl w:val="98BAA0AC"/>
    <w:lvl w:ilvl="0" w:tplc="4D30B0B8">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2420FAE"/>
    <w:multiLevelType w:val="hybridMultilevel"/>
    <w:tmpl w:val="FFFFFFFF"/>
    <w:lvl w:ilvl="0" w:tplc="923EDEB6">
      <w:start w:val="1"/>
      <w:numFmt w:val="bullet"/>
      <w:lvlText w:val=""/>
      <w:lvlJc w:val="left"/>
      <w:pPr>
        <w:ind w:left="720" w:hanging="360"/>
      </w:pPr>
      <w:rPr>
        <w:rFonts w:ascii="Symbol" w:hAnsi="Symbol" w:hint="default"/>
      </w:rPr>
    </w:lvl>
    <w:lvl w:ilvl="1" w:tplc="7B98ECBC">
      <w:start w:val="1"/>
      <w:numFmt w:val="bullet"/>
      <w:lvlText w:val="o"/>
      <w:lvlJc w:val="left"/>
      <w:pPr>
        <w:ind w:left="1440" w:hanging="360"/>
      </w:pPr>
      <w:rPr>
        <w:rFonts w:ascii="Courier New" w:hAnsi="Courier New" w:hint="default"/>
      </w:rPr>
    </w:lvl>
    <w:lvl w:ilvl="2" w:tplc="6D3C070C">
      <w:start w:val="1"/>
      <w:numFmt w:val="bullet"/>
      <w:lvlText w:val=""/>
      <w:lvlJc w:val="left"/>
      <w:pPr>
        <w:ind w:left="2160" w:hanging="360"/>
      </w:pPr>
      <w:rPr>
        <w:rFonts w:ascii="Wingdings" w:hAnsi="Wingdings" w:hint="default"/>
      </w:rPr>
    </w:lvl>
    <w:lvl w:ilvl="3" w:tplc="C02AABEA">
      <w:start w:val="1"/>
      <w:numFmt w:val="bullet"/>
      <w:lvlText w:val=""/>
      <w:lvlJc w:val="left"/>
      <w:pPr>
        <w:ind w:left="2880" w:hanging="360"/>
      </w:pPr>
      <w:rPr>
        <w:rFonts w:ascii="Symbol" w:hAnsi="Symbol" w:hint="default"/>
      </w:rPr>
    </w:lvl>
    <w:lvl w:ilvl="4" w:tplc="E33E5382">
      <w:start w:val="1"/>
      <w:numFmt w:val="bullet"/>
      <w:lvlText w:val="o"/>
      <w:lvlJc w:val="left"/>
      <w:pPr>
        <w:ind w:left="3600" w:hanging="360"/>
      </w:pPr>
      <w:rPr>
        <w:rFonts w:ascii="Courier New" w:hAnsi="Courier New" w:hint="default"/>
      </w:rPr>
    </w:lvl>
    <w:lvl w:ilvl="5" w:tplc="30DA5FF0">
      <w:start w:val="1"/>
      <w:numFmt w:val="bullet"/>
      <w:lvlText w:val=""/>
      <w:lvlJc w:val="left"/>
      <w:pPr>
        <w:ind w:left="4320" w:hanging="360"/>
      </w:pPr>
      <w:rPr>
        <w:rFonts w:ascii="Wingdings" w:hAnsi="Wingdings" w:hint="default"/>
      </w:rPr>
    </w:lvl>
    <w:lvl w:ilvl="6" w:tplc="D8FCD5EC">
      <w:start w:val="1"/>
      <w:numFmt w:val="bullet"/>
      <w:lvlText w:val=""/>
      <w:lvlJc w:val="left"/>
      <w:pPr>
        <w:ind w:left="5040" w:hanging="360"/>
      </w:pPr>
      <w:rPr>
        <w:rFonts w:ascii="Symbol" w:hAnsi="Symbol" w:hint="default"/>
      </w:rPr>
    </w:lvl>
    <w:lvl w:ilvl="7" w:tplc="39B08792">
      <w:start w:val="1"/>
      <w:numFmt w:val="bullet"/>
      <w:lvlText w:val="o"/>
      <w:lvlJc w:val="left"/>
      <w:pPr>
        <w:ind w:left="5760" w:hanging="360"/>
      </w:pPr>
      <w:rPr>
        <w:rFonts w:ascii="Courier New" w:hAnsi="Courier New" w:hint="default"/>
      </w:rPr>
    </w:lvl>
    <w:lvl w:ilvl="8" w:tplc="730C2BBC">
      <w:start w:val="1"/>
      <w:numFmt w:val="bullet"/>
      <w:lvlText w:val=""/>
      <w:lvlJc w:val="left"/>
      <w:pPr>
        <w:ind w:left="6480" w:hanging="360"/>
      </w:pPr>
      <w:rPr>
        <w:rFonts w:ascii="Wingdings" w:hAnsi="Wingdings" w:hint="default"/>
      </w:rPr>
    </w:lvl>
  </w:abstractNum>
  <w:abstractNum w:abstractNumId="26" w15:restartNumberingAfterBreak="0">
    <w:nsid w:val="75062CB3"/>
    <w:multiLevelType w:val="multilevel"/>
    <w:tmpl w:val="28F21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CDC67B9"/>
    <w:multiLevelType w:val="hybridMultilevel"/>
    <w:tmpl w:val="1B108640"/>
    <w:lvl w:ilvl="0" w:tplc="C35E7070">
      <w:numFmt w:val="bullet"/>
      <w:lvlText w:val="-"/>
      <w:lvlJc w:val="left"/>
      <w:pPr>
        <w:ind w:left="720" w:hanging="360"/>
      </w:pPr>
      <w:rPr>
        <w:rFonts w:ascii="Arial" w:eastAsia="Arial" w:hAnsi="Arial" w:cs="Arial" w:hint="default"/>
        <w:color w:val="auto"/>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86007809">
    <w:abstractNumId w:val="17"/>
  </w:num>
  <w:num w:numId="2" w16cid:durableId="1387216234">
    <w:abstractNumId w:val="6"/>
  </w:num>
  <w:num w:numId="3" w16cid:durableId="1118141495">
    <w:abstractNumId w:val="13"/>
  </w:num>
  <w:num w:numId="4" w16cid:durableId="784278324">
    <w:abstractNumId w:val="23"/>
  </w:num>
  <w:num w:numId="5" w16cid:durableId="1175074767">
    <w:abstractNumId w:val="26"/>
  </w:num>
  <w:num w:numId="6" w16cid:durableId="1371567176">
    <w:abstractNumId w:val="21"/>
  </w:num>
  <w:num w:numId="7" w16cid:durableId="1229072516">
    <w:abstractNumId w:val="10"/>
  </w:num>
  <w:num w:numId="8" w16cid:durableId="2085762642">
    <w:abstractNumId w:val="14"/>
  </w:num>
  <w:num w:numId="9" w16cid:durableId="867841726">
    <w:abstractNumId w:val="1"/>
  </w:num>
  <w:num w:numId="10" w16cid:durableId="1574659055">
    <w:abstractNumId w:val="27"/>
  </w:num>
  <w:num w:numId="11" w16cid:durableId="201982585">
    <w:abstractNumId w:val="5"/>
  </w:num>
  <w:num w:numId="12" w16cid:durableId="359941890">
    <w:abstractNumId w:val="11"/>
  </w:num>
  <w:num w:numId="13" w16cid:durableId="1732845177">
    <w:abstractNumId w:val="0"/>
  </w:num>
  <w:num w:numId="14" w16cid:durableId="821308593">
    <w:abstractNumId w:val="25"/>
  </w:num>
  <w:num w:numId="15" w16cid:durableId="1245146466">
    <w:abstractNumId w:val="7"/>
  </w:num>
  <w:num w:numId="16" w16cid:durableId="274945275">
    <w:abstractNumId w:val="8"/>
  </w:num>
  <w:num w:numId="17" w16cid:durableId="1809665622">
    <w:abstractNumId w:val="9"/>
  </w:num>
  <w:num w:numId="18" w16cid:durableId="69470533">
    <w:abstractNumId w:val="18"/>
  </w:num>
  <w:num w:numId="19" w16cid:durableId="1372026178">
    <w:abstractNumId w:val="19"/>
  </w:num>
  <w:num w:numId="20" w16cid:durableId="633605891">
    <w:abstractNumId w:val="4"/>
  </w:num>
  <w:num w:numId="21" w16cid:durableId="285282426">
    <w:abstractNumId w:val="15"/>
  </w:num>
  <w:num w:numId="22" w16cid:durableId="983047884">
    <w:abstractNumId w:val="12"/>
  </w:num>
  <w:num w:numId="23" w16cid:durableId="616915223">
    <w:abstractNumId w:val="22"/>
  </w:num>
  <w:num w:numId="24" w16cid:durableId="194924537">
    <w:abstractNumId w:val="3"/>
  </w:num>
  <w:num w:numId="25" w16cid:durableId="1212308299">
    <w:abstractNumId w:val="16"/>
  </w:num>
  <w:num w:numId="26" w16cid:durableId="876089401">
    <w:abstractNumId w:val="2"/>
  </w:num>
  <w:num w:numId="27" w16cid:durableId="744113873">
    <w:abstractNumId w:val="24"/>
  </w:num>
  <w:num w:numId="28" w16cid:durableId="71188445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revisionView w:inkAnnotation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5AD"/>
    <w:rsid w:val="0000035D"/>
    <w:rsid w:val="00000F0B"/>
    <w:rsid w:val="000010C5"/>
    <w:rsid w:val="0000236D"/>
    <w:rsid w:val="00002D47"/>
    <w:rsid w:val="00002EEB"/>
    <w:rsid w:val="000030F4"/>
    <w:rsid w:val="0000378B"/>
    <w:rsid w:val="0000412A"/>
    <w:rsid w:val="000043CD"/>
    <w:rsid w:val="000043DB"/>
    <w:rsid w:val="000049BE"/>
    <w:rsid w:val="00004CEF"/>
    <w:rsid w:val="000055EA"/>
    <w:rsid w:val="0000603E"/>
    <w:rsid w:val="0000621E"/>
    <w:rsid w:val="0000653A"/>
    <w:rsid w:val="00006A5D"/>
    <w:rsid w:val="00006AE6"/>
    <w:rsid w:val="000104AD"/>
    <w:rsid w:val="000104FC"/>
    <w:rsid w:val="00011667"/>
    <w:rsid w:val="00011ED1"/>
    <w:rsid w:val="000121C7"/>
    <w:rsid w:val="00012893"/>
    <w:rsid w:val="00014D04"/>
    <w:rsid w:val="0001543E"/>
    <w:rsid w:val="0001556E"/>
    <w:rsid w:val="00015AFA"/>
    <w:rsid w:val="000161B3"/>
    <w:rsid w:val="00016F13"/>
    <w:rsid w:val="0001717D"/>
    <w:rsid w:val="00020FBB"/>
    <w:rsid w:val="000210BE"/>
    <w:rsid w:val="00021ED0"/>
    <w:rsid w:val="00021F92"/>
    <w:rsid w:val="00022790"/>
    <w:rsid w:val="00023065"/>
    <w:rsid w:val="000232EF"/>
    <w:rsid w:val="00023BB8"/>
    <w:rsid w:val="00023DEF"/>
    <w:rsid w:val="00024939"/>
    <w:rsid w:val="000249AB"/>
    <w:rsid w:val="00025179"/>
    <w:rsid w:val="0002565E"/>
    <w:rsid w:val="000260B9"/>
    <w:rsid w:val="00026610"/>
    <w:rsid w:val="000273DA"/>
    <w:rsid w:val="000301CF"/>
    <w:rsid w:val="00030857"/>
    <w:rsid w:val="000315C5"/>
    <w:rsid w:val="000318EC"/>
    <w:rsid w:val="0003257A"/>
    <w:rsid w:val="00032E70"/>
    <w:rsid w:val="00033D63"/>
    <w:rsid w:val="00033FDB"/>
    <w:rsid w:val="0003402B"/>
    <w:rsid w:val="000340C9"/>
    <w:rsid w:val="000352DF"/>
    <w:rsid w:val="000363EA"/>
    <w:rsid w:val="000371B8"/>
    <w:rsid w:val="00037390"/>
    <w:rsid w:val="000379B4"/>
    <w:rsid w:val="0004096D"/>
    <w:rsid w:val="000412FF"/>
    <w:rsid w:val="00042249"/>
    <w:rsid w:val="00043A30"/>
    <w:rsid w:val="000442C8"/>
    <w:rsid w:val="0004567D"/>
    <w:rsid w:val="00046018"/>
    <w:rsid w:val="000460C8"/>
    <w:rsid w:val="0004669E"/>
    <w:rsid w:val="000468C1"/>
    <w:rsid w:val="00046924"/>
    <w:rsid w:val="000471ED"/>
    <w:rsid w:val="000477C9"/>
    <w:rsid w:val="000502E5"/>
    <w:rsid w:val="00050FDC"/>
    <w:rsid w:val="00052B64"/>
    <w:rsid w:val="00052C3E"/>
    <w:rsid w:val="00052DE7"/>
    <w:rsid w:val="000535EF"/>
    <w:rsid w:val="00053F80"/>
    <w:rsid w:val="00054B18"/>
    <w:rsid w:val="00054CC5"/>
    <w:rsid w:val="00055052"/>
    <w:rsid w:val="000556D4"/>
    <w:rsid w:val="00055DA7"/>
    <w:rsid w:val="00056B07"/>
    <w:rsid w:val="00057A90"/>
    <w:rsid w:val="00060D1C"/>
    <w:rsid w:val="00060EBA"/>
    <w:rsid w:val="000611D5"/>
    <w:rsid w:val="00061733"/>
    <w:rsid w:val="0006173D"/>
    <w:rsid w:val="000625C4"/>
    <w:rsid w:val="0006273F"/>
    <w:rsid w:val="00062A76"/>
    <w:rsid w:val="000648DF"/>
    <w:rsid w:val="00064F21"/>
    <w:rsid w:val="0006581A"/>
    <w:rsid w:val="00065CA4"/>
    <w:rsid w:val="00065CC8"/>
    <w:rsid w:val="00067424"/>
    <w:rsid w:val="000674EE"/>
    <w:rsid w:val="000678ED"/>
    <w:rsid w:val="00067D4D"/>
    <w:rsid w:val="00070511"/>
    <w:rsid w:val="000705B6"/>
    <w:rsid w:val="0007172B"/>
    <w:rsid w:val="00071AFE"/>
    <w:rsid w:val="00071E7C"/>
    <w:rsid w:val="00072DE5"/>
    <w:rsid w:val="0007567C"/>
    <w:rsid w:val="0007622A"/>
    <w:rsid w:val="00076283"/>
    <w:rsid w:val="0007656E"/>
    <w:rsid w:val="0007776E"/>
    <w:rsid w:val="00077E4D"/>
    <w:rsid w:val="000801E5"/>
    <w:rsid w:val="0008097F"/>
    <w:rsid w:val="00080E0A"/>
    <w:rsid w:val="0008123C"/>
    <w:rsid w:val="00081749"/>
    <w:rsid w:val="00081965"/>
    <w:rsid w:val="000820DA"/>
    <w:rsid w:val="000826E9"/>
    <w:rsid w:val="0008279A"/>
    <w:rsid w:val="00082AAF"/>
    <w:rsid w:val="000833F3"/>
    <w:rsid w:val="00083C87"/>
    <w:rsid w:val="0008512C"/>
    <w:rsid w:val="000853C6"/>
    <w:rsid w:val="000859D1"/>
    <w:rsid w:val="00085C5F"/>
    <w:rsid w:val="00087034"/>
    <w:rsid w:val="0008775E"/>
    <w:rsid w:val="000877BD"/>
    <w:rsid w:val="00087FAA"/>
    <w:rsid w:val="00090039"/>
    <w:rsid w:val="00090F25"/>
    <w:rsid w:val="00091862"/>
    <w:rsid w:val="00091E23"/>
    <w:rsid w:val="00091FA8"/>
    <w:rsid w:val="00092015"/>
    <w:rsid w:val="000920FE"/>
    <w:rsid w:val="00093CE5"/>
    <w:rsid w:val="0009445E"/>
    <w:rsid w:val="00094C53"/>
    <w:rsid w:val="00094E07"/>
    <w:rsid w:val="00095700"/>
    <w:rsid w:val="00096143"/>
    <w:rsid w:val="0009628D"/>
    <w:rsid w:val="00096619"/>
    <w:rsid w:val="000969F9"/>
    <w:rsid w:val="00096E5F"/>
    <w:rsid w:val="0009787E"/>
    <w:rsid w:val="000A0AE6"/>
    <w:rsid w:val="000A0B42"/>
    <w:rsid w:val="000A1AA2"/>
    <w:rsid w:val="000A1D1F"/>
    <w:rsid w:val="000A2DF6"/>
    <w:rsid w:val="000A3024"/>
    <w:rsid w:val="000A41E7"/>
    <w:rsid w:val="000A51F4"/>
    <w:rsid w:val="000A5349"/>
    <w:rsid w:val="000A53BE"/>
    <w:rsid w:val="000A568A"/>
    <w:rsid w:val="000A5E7B"/>
    <w:rsid w:val="000A63FD"/>
    <w:rsid w:val="000A7E0D"/>
    <w:rsid w:val="000B06FA"/>
    <w:rsid w:val="000B160E"/>
    <w:rsid w:val="000B17F0"/>
    <w:rsid w:val="000B22FA"/>
    <w:rsid w:val="000B24EF"/>
    <w:rsid w:val="000B2EA7"/>
    <w:rsid w:val="000B3A7A"/>
    <w:rsid w:val="000B3BC4"/>
    <w:rsid w:val="000B3E82"/>
    <w:rsid w:val="000B4491"/>
    <w:rsid w:val="000B4A02"/>
    <w:rsid w:val="000B5C3F"/>
    <w:rsid w:val="000B5EE9"/>
    <w:rsid w:val="000B6443"/>
    <w:rsid w:val="000B6C73"/>
    <w:rsid w:val="000B7958"/>
    <w:rsid w:val="000C027C"/>
    <w:rsid w:val="000C1234"/>
    <w:rsid w:val="000C12BD"/>
    <w:rsid w:val="000C1313"/>
    <w:rsid w:val="000C165A"/>
    <w:rsid w:val="000C1C68"/>
    <w:rsid w:val="000C1CCF"/>
    <w:rsid w:val="000C1D5C"/>
    <w:rsid w:val="000C252B"/>
    <w:rsid w:val="000C34E4"/>
    <w:rsid w:val="000C3549"/>
    <w:rsid w:val="000C4583"/>
    <w:rsid w:val="000C45F7"/>
    <w:rsid w:val="000C470A"/>
    <w:rsid w:val="000C4F98"/>
    <w:rsid w:val="000C5C7F"/>
    <w:rsid w:val="000C5E4A"/>
    <w:rsid w:val="000C6161"/>
    <w:rsid w:val="000C683B"/>
    <w:rsid w:val="000C6A16"/>
    <w:rsid w:val="000D009C"/>
    <w:rsid w:val="000D0280"/>
    <w:rsid w:val="000D0D1C"/>
    <w:rsid w:val="000D157C"/>
    <w:rsid w:val="000D2A8E"/>
    <w:rsid w:val="000D3082"/>
    <w:rsid w:val="000D3D7A"/>
    <w:rsid w:val="000D4203"/>
    <w:rsid w:val="000D4C69"/>
    <w:rsid w:val="000D4D9D"/>
    <w:rsid w:val="000E0013"/>
    <w:rsid w:val="000E0FF2"/>
    <w:rsid w:val="000E1514"/>
    <w:rsid w:val="000E2A2B"/>
    <w:rsid w:val="000E2B9D"/>
    <w:rsid w:val="000E3C1E"/>
    <w:rsid w:val="000E3CC9"/>
    <w:rsid w:val="000E4557"/>
    <w:rsid w:val="000E4946"/>
    <w:rsid w:val="000E4963"/>
    <w:rsid w:val="000E4A87"/>
    <w:rsid w:val="000E4F70"/>
    <w:rsid w:val="000E4FFD"/>
    <w:rsid w:val="000E5889"/>
    <w:rsid w:val="000E6863"/>
    <w:rsid w:val="000E726F"/>
    <w:rsid w:val="000E78BA"/>
    <w:rsid w:val="000F0121"/>
    <w:rsid w:val="000F0904"/>
    <w:rsid w:val="000F0D96"/>
    <w:rsid w:val="000F1705"/>
    <w:rsid w:val="000F19DA"/>
    <w:rsid w:val="000F1DDD"/>
    <w:rsid w:val="000F1EC0"/>
    <w:rsid w:val="000F2511"/>
    <w:rsid w:val="000F33A6"/>
    <w:rsid w:val="000F3914"/>
    <w:rsid w:val="000F417F"/>
    <w:rsid w:val="000F4BF2"/>
    <w:rsid w:val="000F4E40"/>
    <w:rsid w:val="000F4EF7"/>
    <w:rsid w:val="000F520D"/>
    <w:rsid w:val="000F529C"/>
    <w:rsid w:val="000F5655"/>
    <w:rsid w:val="000F58EA"/>
    <w:rsid w:val="000F5AC0"/>
    <w:rsid w:val="000F6236"/>
    <w:rsid w:val="000F633D"/>
    <w:rsid w:val="000F6C66"/>
    <w:rsid w:val="000F7841"/>
    <w:rsid w:val="0010127D"/>
    <w:rsid w:val="00101A85"/>
    <w:rsid w:val="00101ED9"/>
    <w:rsid w:val="00102937"/>
    <w:rsid w:val="001037A8"/>
    <w:rsid w:val="00104224"/>
    <w:rsid w:val="00104B0C"/>
    <w:rsid w:val="00105915"/>
    <w:rsid w:val="00105C98"/>
    <w:rsid w:val="00105DEE"/>
    <w:rsid w:val="00106B6F"/>
    <w:rsid w:val="00106CB0"/>
    <w:rsid w:val="00107D10"/>
    <w:rsid w:val="00110055"/>
    <w:rsid w:val="00110382"/>
    <w:rsid w:val="001103D0"/>
    <w:rsid w:val="00110E08"/>
    <w:rsid w:val="00111B63"/>
    <w:rsid w:val="001120FE"/>
    <w:rsid w:val="00112D53"/>
    <w:rsid w:val="00113935"/>
    <w:rsid w:val="00113E39"/>
    <w:rsid w:val="00114B14"/>
    <w:rsid w:val="00114E3B"/>
    <w:rsid w:val="0011515B"/>
    <w:rsid w:val="00115704"/>
    <w:rsid w:val="00115826"/>
    <w:rsid w:val="00117106"/>
    <w:rsid w:val="00117626"/>
    <w:rsid w:val="00117790"/>
    <w:rsid w:val="00117855"/>
    <w:rsid w:val="00120892"/>
    <w:rsid w:val="001219C1"/>
    <w:rsid w:val="00122F16"/>
    <w:rsid w:val="00123174"/>
    <w:rsid w:val="001235E8"/>
    <w:rsid w:val="00123AB7"/>
    <w:rsid w:val="00123B50"/>
    <w:rsid w:val="00123EFE"/>
    <w:rsid w:val="00123FAA"/>
    <w:rsid w:val="0012532E"/>
    <w:rsid w:val="001253C3"/>
    <w:rsid w:val="0012571E"/>
    <w:rsid w:val="0012591A"/>
    <w:rsid w:val="0012650C"/>
    <w:rsid w:val="00126B64"/>
    <w:rsid w:val="00126D04"/>
    <w:rsid w:val="001270CB"/>
    <w:rsid w:val="00130592"/>
    <w:rsid w:val="0013118D"/>
    <w:rsid w:val="00131283"/>
    <w:rsid w:val="0013288D"/>
    <w:rsid w:val="00132CB4"/>
    <w:rsid w:val="001348E9"/>
    <w:rsid w:val="001364E5"/>
    <w:rsid w:val="00136E72"/>
    <w:rsid w:val="00140308"/>
    <w:rsid w:val="00141B47"/>
    <w:rsid w:val="00141E47"/>
    <w:rsid w:val="0014207D"/>
    <w:rsid w:val="0014420B"/>
    <w:rsid w:val="00144D76"/>
    <w:rsid w:val="001455C6"/>
    <w:rsid w:val="0014561F"/>
    <w:rsid w:val="001456E8"/>
    <w:rsid w:val="001457F3"/>
    <w:rsid w:val="00145822"/>
    <w:rsid w:val="00145D30"/>
    <w:rsid w:val="00146234"/>
    <w:rsid w:val="001469EE"/>
    <w:rsid w:val="00147806"/>
    <w:rsid w:val="00147C08"/>
    <w:rsid w:val="00150D8B"/>
    <w:rsid w:val="0015106F"/>
    <w:rsid w:val="00151E25"/>
    <w:rsid w:val="00151F16"/>
    <w:rsid w:val="001521E3"/>
    <w:rsid w:val="00152437"/>
    <w:rsid w:val="001527C2"/>
    <w:rsid w:val="00153468"/>
    <w:rsid w:val="001536E9"/>
    <w:rsid w:val="001536ED"/>
    <w:rsid w:val="0015475B"/>
    <w:rsid w:val="00154DC6"/>
    <w:rsid w:val="001553E9"/>
    <w:rsid w:val="00155625"/>
    <w:rsid w:val="001558C6"/>
    <w:rsid w:val="00155ACA"/>
    <w:rsid w:val="00155ADA"/>
    <w:rsid w:val="00155FD1"/>
    <w:rsid w:val="001564D2"/>
    <w:rsid w:val="00156A2A"/>
    <w:rsid w:val="00157562"/>
    <w:rsid w:val="0016019D"/>
    <w:rsid w:val="00160B07"/>
    <w:rsid w:val="00160CEF"/>
    <w:rsid w:val="0016115A"/>
    <w:rsid w:val="00161486"/>
    <w:rsid w:val="00162323"/>
    <w:rsid w:val="00162A07"/>
    <w:rsid w:val="00162F43"/>
    <w:rsid w:val="00163294"/>
    <w:rsid w:val="00164C61"/>
    <w:rsid w:val="0016535F"/>
    <w:rsid w:val="00165CEF"/>
    <w:rsid w:val="00165D37"/>
    <w:rsid w:val="0016757F"/>
    <w:rsid w:val="00167704"/>
    <w:rsid w:val="00170008"/>
    <w:rsid w:val="00170218"/>
    <w:rsid w:val="001707B5"/>
    <w:rsid w:val="00170ACA"/>
    <w:rsid w:val="001713A3"/>
    <w:rsid w:val="0017310A"/>
    <w:rsid w:val="0017352E"/>
    <w:rsid w:val="00173C3B"/>
    <w:rsid w:val="001743C8"/>
    <w:rsid w:val="00174C26"/>
    <w:rsid w:val="001755FC"/>
    <w:rsid w:val="00176362"/>
    <w:rsid w:val="0017672C"/>
    <w:rsid w:val="00177377"/>
    <w:rsid w:val="00181088"/>
    <w:rsid w:val="001816AB"/>
    <w:rsid w:val="00181895"/>
    <w:rsid w:val="001819D1"/>
    <w:rsid w:val="00182212"/>
    <w:rsid w:val="00182C6B"/>
    <w:rsid w:val="00182D99"/>
    <w:rsid w:val="001833E6"/>
    <w:rsid w:val="00183767"/>
    <w:rsid w:val="00183B3F"/>
    <w:rsid w:val="00183B6A"/>
    <w:rsid w:val="00183DC8"/>
    <w:rsid w:val="001848E0"/>
    <w:rsid w:val="00184A54"/>
    <w:rsid w:val="00184B1B"/>
    <w:rsid w:val="00184F96"/>
    <w:rsid w:val="00185593"/>
    <w:rsid w:val="00185A21"/>
    <w:rsid w:val="001900FA"/>
    <w:rsid w:val="001908CD"/>
    <w:rsid w:val="00190AE6"/>
    <w:rsid w:val="0019162D"/>
    <w:rsid w:val="00192404"/>
    <w:rsid w:val="00192798"/>
    <w:rsid w:val="00193EAE"/>
    <w:rsid w:val="00194089"/>
    <w:rsid w:val="00194403"/>
    <w:rsid w:val="0019465C"/>
    <w:rsid w:val="00194A5A"/>
    <w:rsid w:val="00194CF1"/>
    <w:rsid w:val="0019584B"/>
    <w:rsid w:val="001965CA"/>
    <w:rsid w:val="00196FEA"/>
    <w:rsid w:val="00197B0A"/>
    <w:rsid w:val="001A123A"/>
    <w:rsid w:val="001A129D"/>
    <w:rsid w:val="001A14FF"/>
    <w:rsid w:val="001A15F1"/>
    <w:rsid w:val="001A2263"/>
    <w:rsid w:val="001A2606"/>
    <w:rsid w:val="001A3454"/>
    <w:rsid w:val="001A3769"/>
    <w:rsid w:val="001A3A69"/>
    <w:rsid w:val="001A43DF"/>
    <w:rsid w:val="001A4792"/>
    <w:rsid w:val="001A4BD8"/>
    <w:rsid w:val="001A4E72"/>
    <w:rsid w:val="001A57CB"/>
    <w:rsid w:val="001A5962"/>
    <w:rsid w:val="001A5CDC"/>
    <w:rsid w:val="001A6787"/>
    <w:rsid w:val="001A7600"/>
    <w:rsid w:val="001A7F05"/>
    <w:rsid w:val="001B077E"/>
    <w:rsid w:val="001B079D"/>
    <w:rsid w:val="001B1049"/>
    <w:rsid w:val="001B3E46"/>
    <w:rsid w:val="001B4261"/>
    <w:rsid w:val="001B4BF8"/>
    <w:rsid w:val="001B582D"/>
    <w:rsid w:val="001B6338"/>
    <w:rsid w:val="001B65EB"/>
    <w:rsid w:val="001B6CA8"/>
    <w:rsid w:val="001B7756"/>
    <w:rsid w:val="001B7777"/>
    <w:rsid w:val="001C2CAB"/>
    <w:rsid w:val="001C39AB"/>
    <w:rsid w:val="001C3C52"/>
    <w:rsid w:val="001C4074"/>
    <w:rsid w:val="001C44AE"/>
    <w:rsid w:val="001C7B3B"/>
    <w:rsid w:val="001C7C56"/>
    <w:rsid w:val="001D22B1"/>
    <w:rsid w:val="001D24F9"/>
    <w:rsid w:val="001D2ADA"/>
    <w:rsid w:val="001D2DD8"/>
    <w:rsid w:val="001D2FC2"/>
    <w:rsid w:val="001D44A8"/>
    <w:rsid w:val="001D4CE9"/>
    <w:rsid w:val="001D5B57"/>
    <w:rsid w:val="001D5FD6"/>
    <w:rsid w:val="001D6D59"/>
    <w:rsid w:val="001D7F69"/>
    <w:rsid w:val="001E0251"/>
    <w:rsid w:val="001E0B25"/>
    <w:rsid w:val="001E0DE6"/>
    <w:rsid w:val="001E12EC"/>
    <w:rsid w:val="001E152B"/>
    <w:rsid w:val="001E1B3A"/>
    <w:rsid w:val="001E1E75"/>
    <w:rsid w:val="001E2579"/>
    <w:rsid w:val="001E2F32"/>
    <w:rsid w:val="001E4D55"/>
    <w:rsid w:val="001E4F2B"/>
    <w:rsid w:val="001E5EF7"/>
    <w:rsid w:val="001E604A"/>
    <w:rsid w:val="001E6D88"/>
    <w:rsid w:val="001E726B"/>
    <w:rsid w:val="001E73E2"/>
    <w:rsid w:val="001E7433"/>
    <w:rsid w:val="001E797F"/>
    <w:rsid w:val="001F0BAC"/>
    <w:rsid w:val="001F0BCD"/>
    <w:rsid w:val="001F0FC5"/>
    <w:rsid w:val="001F1403"/>
    <w:rsid w:val="001F370A"/>
    <w:rsid w:val="001F3E5D"/>
    <w:rsid w:val="001F4047"/>
    <w:rsid w:val="001F42E7"/>
    <w:rsid w:val="001F48EE"/>
    <w:rsid w:val="001F4BDE"/>
    <w:rsid w:val="001F4F7E"/>
    <w:rsid w:val="001F519F"/>
    <w:rsid w:val="001F5267"/>
    <w:rsid w:val="001F5CA3"/>
    <w:rsid w:val="001F633F"/>
    <w:rsid w:val="001F654F"/>
    <w:rsid w:val="001F6B21"/>
    <w:rsid w:val="001F7745"/>
    <w:rsid w:val="001F7775"/>
    <w:rsid w:val="001F7903"/>
    <w:rsid w:val="0020049F"/>
    <w:rsid w:val="002008A1"/>
    <w:rsid w:val="0020171B"/>
    <w:rsid w:val="00201897"/>
    <w:rsid w:val="00201F0A"/>
    <w:rsid w:val="00202118"/>
    <w:rsid w:val="00203C76"/>
    <w:rsid w:val="00204C62"/>
    <w:rsid w:val="002050E7"/>
    <w:rsid w:val="00205156"/>
    <w:rsid w:val="0020520A"/>
    <w:rsid w:val="00205357"/>
    <w:rsid w:val="00205490"/>
    <w:rsid w:val="002058EF"/>
    <w:rsid w:val="00205B3E"/>
    <w:rsid w:val="002061EA"/>
    <w:rsid w:val="002079D9"/>
    <w:rsid w:val="00207BDF"/>
    <w:rsid w:val="00207C97"/>
    <w:rsid w:val="00207E3C"/>
    <w:rsid w:val="002108DB"/>
    <w:rsid w:val="00211300"/>
    <w:rsid w:val="00211683"/>
    <w:rsid w:val="0021197C"/>
    <w:rsid w:val="002123CC"/>
    <w:rsid w:val="002132AE"/>
    <w:rsid w:val="002138A7"/>
    <w:rsid w:val="00213E38"/>
    <w:rsid w:val="0021439B"/>
    <w:rsid w:val="00215171"/>
    <w:rsid w:val="002161A6"/>
    <w:rsid w:val="00216D93"/>
    <w:rsid w:val="0021705F"/>
    <w:rsid w:val="002179C5"/>
    <w:rsid w:val="00221812"/>
    <w:rsid w:val="00221A7C"/>
    <w:rsid w:val="0022226B"/>
    <w:rsid w:val="00222C3B"/>
    <w:rsid w:val="00225798"/>
    <w:rsid w:val="0022607B"/>
    <w:rsid w:val="0022636C"/>
    <w:rsid w:val="00226E63"/>
    <w:rsid w:val="00227EE4"/>
    <w:rsid w:val="0023045B"/>
    <w:rsid w:val="00230823"/>
    <w:rsid w:val="0023117B"/>
    <w:rsid w:val="002311E1"/>
    <w:rsid w:val="00231D40"/>
    <w:rsid w:val="0023208A"/>
    <w:rsid w:val="002321F0"/>
    <w:rsid w:val="00233EC1"/>
    <w:rsid w:val="00234502"/>
    <w:rsid w:val="00234563"/>
    <w:rsid w:val="00236745"/>
    <w:rsid w:val="002367E6"/>
    <w:rsid w:val="0023769F"/>
    <w:rsid w:val="00237B7A"/>
    <w:rsid w:val="00237FC3"/>
    <w:rsid w:val="00240323"/>
    <w:rsid w:val="002404D9"/>
    <w:rsid w:val="00240789"/>
    <w:rsid w:val="00240832"/>
    <w:rsid w:val="002415AA"/>
    <w:rsid w:val="00241A86"/>
    <w:rsid w:val="00241F73"/>
    <w:rsid w:val="00242206"/>
    <w:rsid w:val="002425D5"/>
    <w:rsid w:val="00242633"/>
    <w:rsid w:val="00242665"/>
    <w:rsid w:val="00242761"/>
    <w:rsid w:val="002433E9"/>
    <w:rsid w:val="002436C7"/>
    <w:rsid w:val="00243F67"/>
    <w:rsid w:val="00244561"/>
    <w:rsid w:val="00244B66"/>
    <w:rsid w:val="00245F0F"/>
    <w:rsid w:val="00246B62"/>
    <w:rsid w:val="00246BDE"/>
    <w:rsid w:val="00246FE1"/>
    <w:rsid w:val="002472A6"/>
    <w:rsid w:val="00247F09"/>
    <w:rsid w:val="0025048F"/>
    <w:rsid w:val="00250A32"/>
    <w:rsid w:val="00250DBB"/>
    <w:rsid w:val="0025122F"/>
    <w:rsid w:val="0025137A"/>
    <w:rsid w:val="00251CE5"/>
    <w:rsid w:val="002528B1"/>
    <w:rsid w:val="00252B4B"/>
    <w:rsid w:val="00253239"/>
    <w:rsid w:val="00253377"/>
    <w:rsid w:val="002534B2"/>
    <w:rsid w:val="00253511"/>
    <w:rsid w:val="00253A6B"/>
    <w:rsid w:val="00253DD5"/>
    <w:rsid w:val="00253F33"/>
    <w:rsid w:val="0025465D"/>
    <w:rsid w:val="00254EC1"/>
    <w:rsid w:val="00254F84"/>
    <w:rsid w:val="00257568"/>
    <w:rsid w:val="00257654"/>
    <w:rsid w:val="00257A63"/>
    <w:rsid w:val="00257EF7"/>
    <w:rsid w:val="0026162A"/>
    <w:rsid w:val="00261B5B"/>
    <w:rsid w:val="002622FB"/>
    <w:rsid w:val="002627AC"/>
    <w:rsid w:val="002627F8"/>
    <w:rsid w:val="00262964"/>
    <w:rsid w:val="00262DB3"/>
    <w:rsid w:val="0026390E"/>
    <w:rsid w:val="00263A63"/>
    <w:rsid w:val="00263F62"/>
    <w:rsid w:val="002649C3"/>
    <w:rsid w:val="002679FA"/>
    <w:rsid w:val="00267F8C"/>
    <w:rsid w:val="0027125A"/>
    <w:rsid w:val="00272510"/>
    <w:rsid w:val="00272755"/>
    <w:rsid w:val="00272AD7"/>
    <w:rsid w:val="00273572"/>
    <w:rsid w:val="00273BC8"/>
    <w:rsid w:val="00273D5E"/>
    <w:rsid w:val="00274A32"/>
    <w:rsid w:val="0027534E"/>
    <w:rsid w:val="00276523"/>
    <w:rsid w:val="0027661E"/>
    <w:rsid w:val="00277596"/>
    <w:rsid w:val="00277AA0"/>
    <w:rsid w:val="00277B08"/>
    <w:rsid w:val="00280339"/>
    <w:rsid w:val="00280D31"/>
    <w:rsid w:val="00282923"/>
    <w:rsid w:val="00283262"/>
    <w:rsid w:val="00283839"/>
    <w:rsid w:val="00284804"/>
    <w:rsid w:val="002848B0"/>
    <w:rsid w:val="00285146"/>
    <w:rsid w:val="00285506"/>
    <w:rsid w:val="0028611F"/>
    <w:rsid w:val="00286657"/>
    <w:rsid w:val="00286ED1"/>
    <w:rsid w:val="00290F8B"/>
    <w:rsid w:val="0029172C"/>
    <w:rsid w:val="002933CE"/>
    <w:rsid w:val="00294124"/>
    <w:rsid w:val="002949B0"/>
    <w:rsid w:val="00294F47"/>
    <w:rsid w:val="00295F28"/>
    <w:rsid w:val="00296485"/>
    <w:rsid w:val="002969EE"/>
    <w:rsid w:val="00296BE0"/>
    <w:rsid w:val="00296C85"/>
    <w:rsid w:val="00296F7B"/>
    <w:rsid w:val="0029789C"/>
    <w:rsid w:val="002979BE"/>
    <w:rsid w:val="00297A53"/>
    <w:rsid w:val="002A058A"/>
    <w:rsid w:val="002A0800"/>
    <w:rsid w:val="002A0A5E"/>
    <w:rsid w:val="002A1102"/>
    <w:rsid w:val="002A13C0"/>
    <w:rsid w:val="002A1D7C"/>
    <w:rsid w:val="002A28B1"/>
    <w:rsid w:val="002A2E32"/>
    <w:rsid w:val="002A3105"/>
    <w:rsid w:val="002A3A4A"/>
    <w:rsid w:val="002A3A6F"/>
    <w:rsid w:val="002A4D01"/>
    <w:rsid w:val="002A50FA"/>
    <w:rsid w:val="002A5884"/>
    <w:rsid w:val="002A5E83"/>
    <w:rsid w:val="002A639B"/>
    <w:rsid w:val="002A6C15"/>
    <w:rsid w:val="002A6E5A"/>
    <w:rsid w:val="002A7108"/>
    <w:rsid w:val="002A74B1"/>
    <w:rsid w:val="002A7CE9"/>
    <w:rsid w:val="002B00CF"/>
    <w:rsid w:val="002B03CE"/>
    <w:rsid w:val="002B1CE8"/>
    <w:rsid w:val="002B2269"/>
    <w:rsid w:val="002B27B9"/>
    <w:rsid w:val="002B2D91"/>
    <w:rsid w:val="002B38A4"/>
    <w:rsid w:val="002B39FC"/>
    <w:rsid w:val="002B5369"/>
    <w:rsid w:val="002B6885"/>
    <w:rsid w:val="002B6B54"/>
    <w:rsid w:val="002B736A"/>
    <w:rsid w:val="002B7498"/>
    <w:rsid w:val="002C067F"/>
    <w:rsid w:val="002C1014"/>
    <w:rsid w:val="002C104E"/>
    <w:rsid w:val="002C122A"/>
    <w:rsid w:val="002C2028"/>
    <w:rsid w:val="002C2C31"/>
    <w:rsid w:val="002C5512"/>
    <w:rsid w:val="002C55C0"/>
    <w:rsid w:val="002C56C9"/>
    <w:rsid w:val="002C56F4"/>
    <w:rsid w:val="002C6149"/>
    <w:rsid w:val="002C6874"/>
    <w:rsid w:val="002C68C8"/>
    <w:rsid w:val="002C71F7"/>
    <w:rsid w:val="002C7B77"/>
    <w:rsid w:val="002C7D7E"/>
    <w:rsid w:val="002D0768"/>
    <w:rsid w:val="002D07E2"/>
    <w:rsid w:val="002D0A04"/>
    <w:rsid w:val="002D0D54"/>
    <w:rsid w:val="002D15F2"/>
    <w:rsid w:val="002D1A66"/>
    <w:rsid w:val="002D28CD"/>
    <w:rsid w:val="002D2A9F"/>
    <w:rsid w:val="002D3538"/>
    <w:rsid w:val="002D3F12"/>
    <w:rsid w:val="002D3FB9"/>
    <w:rsid w:val="002D41FB"/>
    <w:rsid w:val="002D47B1"/>
    <w:rsid w:val="002D4928"/>
    <w:rsid w:val="002D4964"/>
    <w:rsid w:val="002D4B08"/>
    <w:rsid w:val="002D4FD6"/>
    <w:rsid w:val="002D4FF3"/>
    <w:rsid w:val="002D549D"/>
    <w:rsid w:val="002D5D40"/>
    <w:rsid w:val="002D6760"/>
    <w:rsid w:val="002D6AF9"/>
    <w:rsid w:val="002D72C4"/>
    <w:rsid w:val="002E00B1"/>
    <w:rsid w:val="002E05E7"/>
    <w:rsid w:val="002E2684"/>
    <w:rsid w:val="002E3EAB"/>
    <w:rsid w:val="002E418A"/>
    <w:rsid w:val="002E4273"/>
    <w:rsid w:val="002E4438"/>
    <w:rsid w:val="002E4579"/>
    <w:rsid w:val="002E48E7"/>
    <w:rsid w:val="002E4CEE"/>
    <w:rsid w:val="002E4E3E"/>
    <w:rsid w:val="002E5BE5"/>
    <w:rsid w:val="002E5F8A"/>
    <w:rsid w:val="002E65E4"/>
    <w:rsid w:val="002E662F"/>
    <w:rsid w:val="002E695E"/>
    <w:rsid w:val="002E711B"/>
    <w:rsid w:val="002E730D"/>
    <w:rsid w:val="002E76A0"/>
    <w:rsid w:val="002E7818"/>
    <w:rsid w:val="002F15B6"/>
    <w:rsid w:val="002F17B2"/>
    <w:rsid w:val="002F21AD"/>
    <w:rsid w:val="002F230F"/>
    <w:rsid w:val="002F3145"/>
    <w:rsid w:val="002F52C2"/>
    <w:rsid w:val="002F62E0"/>
    <w:rsid w:val="002F6B96"/>
    <w:rsid w:val="002F6E3D"/>
    <w:rsid w:val="003004F8"/>
    <w:rsid w:val="00300E2A"/>
    <w:rsid w:val="00300E97"/>
    <w:rsid w:val="003012BB"/>
    <w:rsid w:val="003019F4"/>
    <w:rsid w:val="00302327"/>
    <w:rsid w:val="00302FD5"/>
    <w:rsid w:val="00303CEF"/>
    <w:rsid w:val="00303D58"/>
    <w:rsid w:val="00303D8C"/>
    <w:rsid w:val="0030478D"/>
    <w:rsid w:val="00304F69"/>
    <w:rsid w:val="00305107"/>
    <w:rsid w:val="00305168"/>
    <w:rsid w:val="003052BE"/>
    <w:rsid w:val="003053F3"/>
    <w:rsid w:val="00305B63"/>
    <w:rsid w:val="00306940"/>
    <w:rsid w:val="00306BA7"/>
    <w:rsid w:val="00306CF0"/>
    <w:rsid w:val="00307392"/>
    <w:rsid w:val="00307CEB"/>
    <w:rsid w:val="00307DA8"/>
    <w:rsid w:val="00311B9E"/>
    <w:rsid w:val="003130AE"/>
    <w:rsid w:val="003135CA"/>
    <w:rsid w:val="003138BB"/>
    <w:rsid w:val="00313A45"/>
    <w:rsid w:val="003145A2"/>
    <w:rsid w:val="00314BE6"/>
    <w:rsid w:val="00314C67"/>
    <w:rsid w:val="00315C9D"/>
    <w:rsid w:val="00315CDF"/>
    <w:rsid w:val="0031615B"/>
    <w:rsid w:val="00316671"/>
    <w:rsid w:val="00316975"/>
    <w:rsid w:val="003175DE"/>
    <w:rsid w:val="00320248"/>
    <w:rsid w:val="00320611"/>
    <w:rsid w:val="00320736"/>
    <w:rsid w:val="003213B2"/>
    <w:rsid w:val="00321425"/>
    <w:rsid w:val="003217C9"/>
    <w:rsid w:val="00321946"/>
    <w:rsid w:val="00321ACC"/>
    <w:rsid w:val="00321C4C"/>
    <w:rsid w:val="00321D33"/>
    <w:rsid w:val="00322142"/>
    <w:rsid w:val="003224C4"/>
    <w:rsid w:val="0032255F"/>
    <w:rsid w:val="0032315F"/>
    <w:rsid w:val="00323992"/>
    <w:rsid w:val="003257B9"/>
    <w:rsid w:val="00325FE3"/>
    <w:rsid w:val="00326040"/>
    <w:rsid w:val="0032638A"/>
    <w:rsid w:val="00326E24"/>
    <w:rsid w:val="00326FFA"/>
    <w:rsid w:val="003270D5"/>
    <w:rsid w:val="00327190"/>
    <w:rsid w:val="0033021A"/>
    <w:rsid w:val="00330FA9"/>
    <w:rsid w:val="003327FC"/>
    <w:rsid w:val="00332DD3"/>
    <w:rsid w:val="00332EE9"/>
    <w:rsid w:val="00333280"/>
    <w:rsid w:val="003332B2"/>
    <w:rsid w:val="0033351F"/>
    <w:rsid w:val="00333C5B"/>
    <w:rsid w:val="00333E5F"/>
    <w:rsid w:val="003346CB"/>
    <w:rsid w:val="00335935"/>
    <w:rsid w:val="00335E71"/>
    <w:rsid w:val="003371D8"/>
    <w:rsid w:val="00337E2A"/>
    <w:rsid w:val="0034028E"/>
    <w:rsid w:val="00340822"/>
    <w:rsid w:val="00340935"/>
    <w:rsid w:val="00341BA8"/>
    <w:rsid w:val="00341CAC"/>
    <w:rsid w:val="00343771"/>
    <w:rsid w:val="003439AB"/>
    <w:rsid w:val="00343A29"/>
    <w:rsid w:val="003440BA"/>
    <w:rsid w:val="00344D38"/>
    <w:rsid w:val="003450F0"/>
    <w:rsid w:val="003459BE"/>
    <w:rsid w:val="003463E2"/>
    <w:rsid w:val="0034684D"/>
    <w:rsid w:val="00346884"/>
    <w:rsid w:val="00346A9E"/>
    <w:rsid w:val="00347639"/>
    <w:rsid w:val="00347D3D"/>
    <w:rsid w:val="003509C8"/>
    <w:rsid w:val="003510DD"/>
    <w:rsid w:val="00351FAD"/>
    <w:rsid w:val="003525A8"/>
    <w:rsid w:val="003528FB"/>
    <w:rsid w:val="00352A07"/>
    <w:rsid w:val="00352E8A"/>
    <w:rsid w:val="0035329E"/>
    <w:rsid w:val="00353422"/>
    <w:rsid w:val="00353909"/>
    <w:rsid w:val="0035460E"/>
    <w:rsid w:val="003554A5"/>
    <w:rsid w:val="00355561"/>
    <w:rsid w:val="00355725"/>
    <w:rsid w:val="003559F7"/>
    <w:rsid w:val="00356FD1"/>
    <w:rsid w:val="003570DB"/>
    <w:rsid w:val="003572E8"/>
    <w:rsid w:val="0035793A"/>
    <w:rsid w:val="00360D89"/>
    <w:rsid w:val="0036157A"/>
    <w:rsid w:val="0036157E"/>
    <w:rsid w:val="00362108"/>
    <w:rsid w:val="00362375"/>
    <w:rsid w:val="003633E2"/>
    <w:rsid w:val="003634FD"/>
    <w:rsid w:val="00363573"/>
    <w:rsid w:val="00363C59"/>
    <w:rsid w:val="003640B9"/>
    <w:rsid w:val="0036470A"/>
    <w:rsid w:val="003647EB"/>
    <w:rsid w:val="003650B7"/>
    <w:rsid w:val="00365425"/>
    <w:rsid w:val="003657AD"/>
    <w:rsid w:val="003660D5"/>
    <w:rsid w:val="00366362"/>
    <w:rsid w:val="003665B2"/>
    <w:rsid w:val="00367B94"/>
    <w:rsid w:val="00371152"/>
    <w:rsid w:val="0037262A"/>
    <w:rsid w:val="0037271B"/>
    <w:rsid w:val="00372A38"/>
    <w:rsid w:val="00372ECA"/>
    <w:rsid w:val="003730AF"/>
    <w:rsid w:val="00373BEC"/>
    <w:rsid w:val="0037406E"/>
    <w:rsid w:val="003743BB"/>
    <w:rsid w:val="00374963"/>
    <w:rsid w:val="00374F01"/>
    <w:rsid w:val="003755EB"/>
    <w:rsid w:val="00375832"/>
    <w:rsid w:val="00375B9D"/>
    <w:rsid w:val="003760BB"/>
    <w:rsid w:val="00376FC9"/>
    <w:rsid w:val="00377053"/>
    <w:rsid w:val="003772F2"/>
    <w:rsid w:val="00377A0B"/>
    <w:rsid w:val="00380062"/>
    <w:rsid w:val="00380559"/>
    <w:rsid w:val="00380594"/>
    <w:rsid w:val="00380C81"/>
    <w:rsid w:val="00381DCB"/>
    <w:rsid w:val="003826EB"/>
    <w:rsid w:val="003847BC"/>
    <w:rsid w:val="00384B77"/>
    <w:rsid w:val="00385152"/>
    <w:rsid w:val="003858D4"/>
    <w:rsid w:val="0038622B"/>
    <w:rsid w:val="003866B4"/>
    <w:rsid w:val="00386D07"/>
    <w:rsid w:val="0038747D"/>
    <w:rsid w:val="0038757D"/>
    <w:rsid w:val="0039038E"/>
    <w:rsid w:val="00391222"/>
    <w:rsid w:val="00391832"/>
    <w:rsid w:val="0039186D"/>
    <w:rsid w:val="0039198E"/>
    <w:rsid w:val="00391A81"/>
    <w:rsid w:val="003921D6"/>
    <w:rsid w:val="00392581"/>
    <w:rsid w:val="003925A7"/>
    <w:rsid w:val="003926A9"/>
    <w:rsid w:val="003928EB"/>
    <w:rsid w:val="00392E04"/>
    <w:rsid w:val="003933D6"/>
    <w:rsid w:val="00393AC3"/>
    <w:rsid w:val="003952D1"/>
    <w:rsid w:val="0039564D"/>
    <w:rsid w:val="00396B63"/>
    <w:rsid w:val="00396EA0"/>
    <w:rsid w:val="00397C18"/>
    <w:rsid w:val="003A0339"/>
    <w:rsid w:val="003A0A80"/>
    <w:rsid w:val="003A0BBA"/>
    <w:rsid w:val="003A102E"/>
    <w:rsid w:val="003A11C1"/>
    <w:rsid w:val="003A1BE6"/>
    <w:rsid w:val="003A2257"/>
    <w:rsid w:val="003A2586"/>
    <w:rsid w:val="003A273C"/>
    <w:rsid w:val="003A2A58"/>
    <w:rsid w:val="003A3781"/>
    <w:rsid w:val="003A3EB6"/>
    <w:rsid w:val="003A4A2D"/>
    <w:rsid w:val="003A4B7D"/>
    <w:rsid w:val="003A4CAD"/>
    <w:rsid w:val="003A4FCC"/>
    <w:rsid w:val="003A519A"/>
    <w:rsid w:val="003A55F7"/>
    <w:rsid w:val="003A5817"/>
    <w:rsid w:val="003A5CFC"/>
    <w:rsid w:val="003A5E4E"/>
    <w:rsid w:val="003A6C81"/>
    <w:rsid w:val="003A6E59"/>
    <w:rsid w:val="003A7414"/>
    <w:rsid w:val="003A7677"/>
    <w:rsid w:val="003A787C"/>
    <w:rsid w:val="003A79A4"/>
    <w:rsid w:val="003A7B10"/>
    <w:rsid w:val="003A7E8A"/>
    <w:rsid w:val="003B0D20"/>
    <w:rsid w:val="003B1534"/>
    <w:rsid w:val="003B18D1"/>
    <w:rsid w:val="003B21EF"/>
    <w:rsid w:val="003B2E20"/>
    <w:rsid w:val="003B3199"/>
    <w:rsid w:val="003B384E"/>
    <w:rsid w:val="003B3A98"/>
    <w:rsid w:val="003B47C0"/>
    <w:rsid w:val="003B5064"/>
    <w:rsid w:val="003B510D"/>
    <w:rsid w:val="003B524C"/>
    <w:rsid w:val="003B58BB"/>
    <w:rsid w:val="003B5B6C"/>
    <w:rsid w:val="003B5E1D"/>
    <w:rsid w:val="003B661A"/>
    <w:rsid w:val="003B7CCA"/>
    <w:rsid w:val="003B7FDD"/>
    <w:rsid w:val="003C0015"/>
    <w:rsid w:val="003C056E"/>
    <w:rsid w:val="003C0FB9"/>
    <w:rsid w:val="003C136A"/>
    <w:rsid w:val="003C368E"/>
    <w:rsid w:val="003C3E07"/>
    <w:rsid w:val="003C4F3D"/>
    <w:rsid w:val="003C4FD7"/>
    <w:rsid w:val="003C52B2"/>
    <w:rsid w:val="003C5DE0"/>
    <w:rsid w:val="003C637D"/>
    <w:rsid w:val="003C6886"/>
    <w:rsid w:val="003C7003"/>
    <w:rsid w:val="003D000F"/>
    <w:rsid w:val="003D0169"/>
    <w:rsid w:val="003D0CD6"/>
    <w:rsid w:val="003D0DD7"/>
    <w:rsid w:val="003D154E"/>
    <w:rsid w:val="003D2557"/>
    <w:rsid w:val="003D2844"/>
    <w:rsid w:val="003D4D3C"/>
    <w:rsid w:val="003D650A"/>
    <w:rsid w:val="003D72CA"/>
    <w:rsid w:val="003D7B74"/>
    <w:rsid w:val="003D7CE1"/>
    <w:rsid w:val="003E04D6"/>
    <w:rsid w:val="003E12BA"/>
    <w:rsid w:val="003E12BD"/>
    <w:rsid w:val="003E1580"/>
    <w:rsid w:val="003E1C9F"/>
    <w:rsid w:val="003E1EB5"/>
    <w:rsid w:val="003E2DEC"/>
    <w:rsid w:val="003E2FA9"/>
    <w:rsid w:val="003E394C"/>
    <w:rsid w:val="003E3CE4"/>
    <w:rsid w:val="003E3F14"/>
    <w:rsid w:val="003E3FE6"/>
    <w:rsid w:val="003E4260"/>
    <w:rsid w:val="003E4B4F"/>
    <w:rsid w:val="003E4F6B"/>
    <w:rsid w:val="003E5423"/>
    <w:rsid w:val="003E5965"/>
    <w:rsid w:val="003E5BC0"/>
    <w:rsid w:val="003E60EC"/>
    <w:rsid w:val="003E6C1C"/>
    <w:rsid w:val="003E7535"/>
    <w:rsid w:val="003F0721"/>
    <w:rsid w:val="003F07DA"/>
    <w:rsid w:val="003F199E"/>
    <w:rsid w:val="003F228C"/>
    <w:rsid w:val="003F3FEC"/>
    <w:rsid w:val="003F4848"/>
    <w:rsid w:val="003F4AF2"/>
    <w:rsid w:val="003F4CA6"/>
    <w:rsid w:val="003F4D0C"/>
    <w:rsid w:val="003F51D3"/>
    <w:rsid w:val="003F6649"/>
    <w:rsid w:val="003F7175"/>
    <w:rsid w:val="003F719F"/>
    <w:rsid w:val="003F7929"/>
    <w:rsid w:val="003F7C7E"/>
    <w:rsid w:val="00400776"/>
    <w:rsid w:val="00400CEB"/>
    <w:rsid w:val="00401AF6"/>
    <w:rsid w:val="00401FF9"/>
    <w:rsid w:val="0040286C"/>
    <w:rsid w:val="004028CA"/>
    <w:rsid w:val="004036E8"/>
    <w:rsid w:val="0040372D"/>
    <w:rsid w:val="00403733"/>
    <w:rsid w:val="004042B7"/>
    <w:rsid w:val="004045EA"/>
    <w:rsid w:val="00404645"/>
    <w:rsid w:val="00404827"/>
    <w:rsid w:val="00405C76"/>
    <w:rsid w:val="00405DB2"/>
    <w:rsid w:val="00405E58"/>
    <w:rsid w:val="004062A9"/>
    <w:rsid w:val="00406490"/>
    <w:rsid w:val="00406E42"/>
    <w:rsid w:val="00406FA9"/>
    <w:rsid w:val="004070B3"/>
    <w:rsid w:val="004075A1"/>
    <w:rsid w:val="00407A4F"/>
    <w:rsid w:val="00407B86"/>
    <w:rsid w:val="0041044D"/>
    <w:rsid w:val="00410865"/>
    <w:rsid w:val="00410F8C"/>
    <w:rsid w:val="00411F47"/>
    <w:rsid w:val="004122A9"/>
    <w:rsid w:val="0041250F"/>
    <w:rsid w:val="00412DF5"/>
    <w:rsid w:val="00413777"/>
    <w:rsid w:val="004144B7"/>
    <w:rsid w:val="004149BB"/>
    <w:rsid w:val="00414BEE"/>
    <w:rsid w:val="00415495"/>
    <w:rsid w:val="00415715"/>
    <w:rsid w:val="004163F3"/>
    <w:rsid w:val="00416534"/>
    <w:rsid w:val="00421A39"/>
    <w:rsid w:val="00421F75"/>
    <w:rsid w:val="00422090"/>
    <w:rsid w:val="004226A7"/>
    <w:rsid w:val="0042270A"/>
    <w:rsid w:val="00423436"/>
    <w:rsid w:val="004241C7"/>
    <w:rsid w:val="00425712"/>
    <w:rsid w:val="00425C2A"/>
    <w:rsid w:val="00425E5C"/>
    <w:rsid w:val="00430610"/>
    <w:rsid w:val="00431453"/>
    <w:rsid w:val="004318D0"/>
    <w:rsid w:val="00431B38"/>
    <w:rsid w:val="00431DDD"/>
    <w:rsid w:val="00433636"/>
    <w:rsid w:val="00433EA7"/>
    <w:rsid w:val="00434225"/>
    <w:rsid w:val="004353A4"/>
    <w:rsid w:val="004370F8"/>
    <w:rsid w:val="00437334"/>
    <w:rsid w:val="00437377"/>
    <w:rsid w:val="00437533"/>
    <w:rsid w:val="0043762A"/>
    <w:rsid w:val="00437C21"/>
    <w:rsid w:val="00437DBC"/>
    <w:rsid w:val="00437EEE"/>
    <w:rsid w:val="00440DE2"/>
    <w:rsid w:val="00441F16"/>
    <w:rsid w:val="0044295C"/>
    <w:rsid w:val="00443F6C"/>
    <w:rsid w:val="004442EC"/>
    <w:rsid w:val="0044459D"/>
    <w:rsid w:val="00445279"/>
    <w:rsid w:val="00445650"/>
    <w:rsid w:val="00445712"/>
    <w:rsid w:val="00445932"/>
    <w:rsid w:val="00446870"/>
    <w:rsid w:val="0045014C"/>
    <w:rsid w:val="00450A9F"/>
    <w:rsid w:val="00451697"/>
    <w:rsid w:val="004516FA"/>
    <w:rsid w:val="00451915"/>
    <w:rsid w:val="00451E1C"/>
    <w:rsid w:val="0045214F"/>
    <w:rsid w:val="00452504"/>
    <w:rsid w:val="00452B3B"/>
    <w:rsid w:val="00452CBD"/>
    <w:rsid w:val="00452E8F"/>
    <w:rsid w:val="0045314B"/>
    <w:rsid w:val="00454253"/>
    <w:rsid w:val="004544F0"/>
    <w:rsid w:val="00454AFF"/>
    <w:rsid w:val="00454E2C"/>
    <w:rsid w:val="004552DF"/>
    <w:rsid w:val="00455478"/>
    <w:rsid w:val="004556BB"/>
    <w:rsid w:val="0045577B"/>
    <w:rsid w:val="004562FF"/>
    <w:rsid w:val="00456945"/>
    <w:rsid w:val="00456BA2"/>
    <w:rsid w:val="00456D1A"/>
    <w:rsid w:val="00456DF6"/>
    <w:rsid w:val="00456FCF"/>
    <w:rsid w:val="00457075"/>
    <w:rsid w:val="0045718E"/>
    <w:rsid w:val="004571CD"/>
    <w:rsid w:val="00457518"/>
    <w:rsid w:val="00457C54"/>
    <w:rsid w:val="004608F7"/>
    <w:rsid w:val="00460EBF"/>
    <w:rsid w:val="00461380"/>
    <w:rsid w:val="0046149F"/>
    <w:rsid w:val="00461CA5"/>
    <w:rsid w:val="00463B24"/>
    <w:rsid w:val="00463EBE"/>
    <w:rsid w:val="00464DE6"/>
    <w:rsid w:val="00465051"/>
    <w:rsid w:val="00465B8C"/>
    <w:rsid w:val="00465D82"/>
    <w:rsid w:val="004662F0"/>
    <w:rsid w:val="004672E8"/>
    <w:rsid w:val="004678D1"/>
    <w:rsid w:val="00470B29"/>
    <w:rsid w:val="00471FD4"/>
    <w:rsid w:val="00472B06"/>
    <w:rsid w:val="004743C5"/>
    <w:rsid w:val="00474523"/>
    <w:rsid w:val="004757A5"/>
    <w:rsid w:val="00476BA7"/>
    <w:rsid w:val="00476EBF"/>
    <w:rsid w:val="00477002"/>
    <w:rsid w:val="0047702C"/>
    <w:rsid w:val="00477E0D"/>
    <w:rsid w:val="00477F65"/>
    <w:rsid w:val="00477F96"/>
    <w:rsid w:val="00480255"/>
    <w:rsid w:val="00480B9F"/>
    <w:rsid w:val="00482FD3"/>
    <w:rsid w:val="00483200"/>
    <w:rsid w:val="00483738"/>
    <w:rsid w:val="00483B47"/>
    <w:rsid w:val="00483ECB"/>
    <w:rsid w:val="00484121"/>
    <w:rsid w:val="00484F4C"/>
    <w:rsid w:val="00486796"/>
    <w:rsid w:val="00487196"/>
    <w:rsid w:val="004875BC"/>
    <w:rsid w:val="004900DB"/>
    <w:rsid w:val="00490488"/>
    <w:rsid w:val="0049072F"/>
    <w:rsid w:val="004907DF"/>
    <w:rsid w:val="00491459"/>
    <w:rsid w:val="00492B11"/>
    <w:rsid w:val="004936B4"/>
    <w:rsid w:val="004937A2"/>
    <w:rsid w:val="00493807"/>
    <w:rsid w:val="00494A48"/>
    <w:rsid w:val="00496653"/>
    <w:rsid w:val="00496826"/>
    <w:rsid w:val="004969F4"/>
    <w:rsid w:val="00496F7E"/>
    <w:rsid w:val="004972B3"/>
    <w:rsid w:val="004974BA"/>
    <w:rsid w:val="0049778C"/>
    <w:rsid w:val="004A0ABE"/>
    <w:rsid w:val="004A0FC2"/>
    <w:rsid w:val="004A1235"/>
    <w:rsid w:val="004A14F4"/>
    <w:rsid w:val="004A233C"/>
    <w:rsid w:val="004A3156"/>
    <w:rsid w:val="004A3173"/>
    <w:rsid w:val="004A3BAE"/>
    <w:rsid w:val="004A574A"/>
    <w:rsid w:val="004A5AA3"/>
    <w:rsid w:val="004A5B4F"/>
    <w:rsid w:val="004A69CA"/>
    <w:rsid w:val="004A6CF7"/>
    <w:rsid w:val="004A7CE9"/>
    <w:rsid w:val="004B05D0"/>
    <w:rsid w:val="004B19D5"/>
    <w:rsid w:val="004B19EF"/>
    <w:rsid w:val="004B2B8E"/>
    <w:rsid w:val="004B3338"/>
    <w:rsid w:val="004B402D"/>
    <w:rsid w:val="004B4A0A"/>
    <w:rsid w:val="004B5023"/>
    <w:rsid w:val="004B5241"/>
    <w:rsid w:val="004B5918"/>
    <w:rsid w:val="004B6B9C"/>
    <w:rsid w:val="004B716C"/>
    <w:rsid w:val="004B7254"/>
    <w:rsid w:val="004C02CE"/>
    <w:rsid w:val="004C0BC9"/>
    <w:rsid w:val="004C0CD4"/>
    <w:rsid w:val="004C1592"/>
    <w:rsid w:val="004C1D9B"/>
    <w:rsid w:val="004C215A"/>
    <w:rsid w:val="004C22B6"/>
    <w:rsid w:val="004C2640"/>
    <w:rsid w:val="004C2C34"/>
    <w:rsid w:val="004C3293"/>
    <w:rsid w:val="004C3728"/>
    <w:rsid w:val="004C3D8D"/>
    <w:rsid w:val="004C5DCB"/>
    <w:rsid w:val="004C6056"/>
    <w:rsid w:val="004C6F82"/>
    <w:rsid w:val="004C7679"/>
    <w:rsid w:val="004C7ED1"/>
    <w:rsid w:val="004D075C"/>
    <w:rsid w:val="004D08A1"/>
    <w:rsid w:val="004D0989"/>
    <w:rsid w:val="004D1178"/>
    <w:rsid w:val="004D2B8F"/>
    <w:rsid w:val="004D36E2"/>
    <w:rsid w:val="004D3AE0"/>
    <w:rsid w:val="004D426B"/>
    <w:rsid w:val="004D43E9"/>
    <w:rsid w:val="004D49F8"/>
    <w:rsid w:val="004D4A51"/>
    <w:rsid w:val="004D4A70"/>
    <w:rsid w:val="004D4BBF"/>
    <w:rsid w:val="004D5005"/>
    <w:rsid w:val="004D5794"/>
    <w:rsid w:val="004D5F08"/>
    <w:rsid w:val="004D6674"/>
    <w:rsid w:val="004D6B97"/>
    <w:rsid w:val="004D6F7B"/>
    <w:rsid w:val="004D6FB9"/>
    <w:rsid w:val="004D7DB7"/>
    <w:rsid w:val="004E14D8"/>
    <w:rsid w:val="004E1FD8"/>
    <w:rsid w:val="004E254E"/>
    <w:rsid w:val="004E40B2"/>
    <w:rsid w:val="004E4B4E"/>
    <w:rsid w:val="004E4B5B"/>
    <w:rsid w:val="004E4B8D"/>
    <w:rsid w:val="004E4C7A"/>
    <w:rsid w:val="004E4E81"/>
    <w:rsid w:val="004E61A2"/>
    <w:rsid w:val="004E62AB"/>
    <w:rsid w:val="004E7FE1"/>
    <w:rsid w:val="004F02F9"/>
    <w:rsid w:val="004F064B"/>
    <w:rsid w:val="004F0681"/>
    <w:rsid w:val="004F1308"/>
    <w:rsid w:val="004F142F"/>
    <w:rsid w:val="004F1938"/>
    <w:rsid w:val="004F20C6"/>
    <w:rsid w:val="004F2155"/>
    <w:rsid w:val="004F21D1"/>
    <w:rsid w:val="004F342B"/>
    <w:rsid w:val="004F3A29"/>
    <w:rsid w:val="004F3B46"/>
    <w:rsid w:val="004F4234"/>
    <w:rsid w:val="004F4762"/>
    <w:rsid w:val="004F52AA"/>
    <w:rsid w:val="004F5E24"/>
    <w:rsid w:val="004F738B"/>
    <w:rsid w:val="004F7CF2"/>
    <w:rsid w:val="005007E6"/>
    <w:rsid w:val="00501085"/>
    <w:rsid w:val="0050146A"/>
    <w:rsid w:val="005014FA"/>
    <w:rsid w:val="0050205A"/>
    <w:rsid w:val="00502173"/>
    <w:rsid w:val="00502235"/>
    <w:rsid w:val="00502B76"/>
    <w:rsid w:val="00502C01"/>
    <w:rsid w:val="005035A3"/>
    <w:rsid w:val="00503F3C"/>
    <w:rsid w:val="0050453F"/>
    <w:rsid w:val="00504B94"/>
    <w:rsid w:val="00506412"/>
    <w:rsid w:val="0050660A"/>
    <w:rsid w:val="00506AD6"/>
    <w:rsid w:val="00506BF3"/>
    <w:rsid w:val="00507325"/>
    <w:rsid w:val="005077FE"/>
    <w:rsid w:val="0051003E"/>
    <w:rsid w:val="00510971"/>
    <w:rsid w:val="005117BF"/>
    <w:rsid w:val="00511C9B"/>
    <w:rsid w:val="005122B2"/>
    <w:rsid w:val="00512D46"/>
    <w:rsid w:val="00513BB1"/>
    <w:rsid w:val="00513F8A"/>
    <w:rsid w:val="00514EE5"/>
    <w:rsid w:val="00515379"/>
    <w:rsid w:val="00515381"/>
    <w:rsid w:val="0051558C"/>
    <w:rsid w:val="00515677"/>
    <w:rsid w:val="00516A76"/>
    <w:rsid w:val="005171F8"/>
    <w:rsid w:val="00517E08"/>
    <w:rsid w:val="00517E25"/>
    <w:rsid w:val="00520341"/>
    <w:rsid w:val="00520E19"/>
    <w:rsid w:val="00521D55"/>
    <w:rsid w:val="00522572"/>
    <w:rsid w:val="00522613"/>
    <w:rsid w:val="0052274D"/>
    <w:rsid w:val="0052297E"/>
    <w:rsid w:val="00522C9E"/>
    <w:rsid w:val="005242F8"/>
    <w:rsid w:val="00524F6D"/>
    <w:rsid w:val="00525BF7"/>
    <w:rsid w:val="00525F34"/>
    <w:rsid w:val="00526AAE"/>
    <w:rsid w:val="0052750A"/>
    <w:rsid w:val="005301DE"/>
    <w:rsid w:val="00530FB5"/>
    <w:rsid w:val="00532620"/>
    <w:rsid w:val="00533678"/>
    <w:rsid w:val="005350DC"/>
    <w:rsid w:val="00535AFF"/>
    <w:rsid w:val="00535DAD"/>
    <w:rsid w:val="00537588"/>
    <w:rsid w:val="00540F6B"/>
    <w:rsid w:val="00542694"/>
    <w:rsid w:val="0054298B"/>
    <w:rsid w:val="00542BD9"/>
    <w:rsid w:val="00542F2C"/>
    <w:rsid w:val="00543B36"/>
    <w:rsid w:val="005445F0"/>
    <w:rsid w:val="005454F3"/>
    <w:rsid w:val="0054623E"/>
    <w:rsid w:val="0054628A"/>
    <w:rsid w:val="005463F6"/>
    <w:rsid w:val="00546F77"/>
    <w:rsid w:val="0054770E"/>
    <w:rsid w:val="00547AF6"/>
    <w:rsid w:val="0055232A"/>
    <w:rsid w:val="005526DC"/>
    <w:rsid w:val="00552A5B"/>
    <w:rsid w:val="00552B83"/>
    <w:rsid w:val="00552CEF"/>
    <w:rsid w:val="00553274"/>
    <w:rsid w:val="00553F1F"/>
    <w:rsid w:val="0055428A"/>
    <w:rsid w:val="0055446A"/>
    <w:rsid w:val="00555125"/>
    <w:rsid w:val="0055574D"/>
    <w:rsid w:val="00557007"/>
    <w:rsid w:val="00557120"/>
    <w:rsid w:val="00557129"/>
    <w:rsid w:val="00560B0C"/>
    <w:rsid w:val="005617C8"/>
    <w:rsid w:val="00561A58"/>
    <w:rsid w:val="005620C6"/>
    <w:rsid w:val="005622B6"/>
    <w:rsid w:val="005625C2"/>
    <w:rsid w:val="00563339"/>
    <w:rsid w:val="00563637"/>
    <w:rsid w:val="00563897"/>
    <w:rsid w:val="00563CCF"/>
    <w:rsid w:val="00563DDB"/>
    <w:rsid w:val="00564539"/>
    <w:rsid w:val="00565509"/>
    <w:rsid w:val="00565A0C"/>
    <w:rsid w:val="005668FE"/>
    <w:rsid w:val="005676E7"/>
    <w:rsid w:val="00567730"/>
    <w:rsid w:val="00567874"/>
    <w:rsid w:val="00567BBF"/>
    <w:rsid w:val="00570FA3"/>
    <w:rsid w:val="005711DF"/>
    <w:rsid w:val="00571503"/>
    <w:rsid w:val="00572A1D"/>
    <w:rsid w:val="00572A23"/>
    <w:rsid w:val="00572E46"/>
    <w:rsid w:val="00572FDF"/>
    <w:rsid w:val="005739A1"/>
    <w:rsid w:val="0057495A"/>
    <w:rsid w:val="00574C38"/>
    <w:rsid w:val="00575F05"/>
    <w:rsid w:val="00577794"/>
    <w:rsid w:val="005807C2"/>
    <w:rsid w:val="00581D7C"/>
    <w:rsid w:val="0058221D"/>
    <w:rsid w:val="00582BAD"/>
    <w:rsid w:val="00582CB3"/>
    <w:rsid w:val="00583188"/>
    <w:rsid w:val="00583DAC"/>
    <w:rsid w:val="0058410E"/>
    <w:rsid w:val="00584518"/>
    <w:rsid w:val="00584FB1"/>
    <w:rsid w:val="00585848"/>
    <w:rsid w:val="0058588C"/>
    <w:rsid w:val="00586833"/>
    <w:rsid w:val="005869EB"/>
    <w:rsid w:val="00587406"/>
    <w:rsid w:val="00591F03"/>
    <w:rsid w:val="00592281"/>
    <w:rsid w:val="005932F7"/>
    <w:rsid w:val="00594E61"/>
    <w:rsid w:val="005958D9"/>
    <w:rsid w:val="00595E15"/>
    <w:rsid w:val="0059616C"/>
    <w:rsid w:val="005968C8"/>
    <w:rsid w:val="00596949"/>
    <w:rsid w:val="00596CFA"/>
    <w:rsid w:val="00596E1D"/>
    <w:rsid w:val="0059737E"/>
    <w:rsid w:val="005975A9"/>
    <w:rsid w:val="00597C16"/>
    <w:rsid w:val="005A1A8F"/>
    <w:rsid w:val="005A2072"/>
    <w:rsid w:val="005A26ED"/>
    <w:rsid w:val="005A366C"/>
    <w:rsid w:val="005A37FA"/>
    <w:rsid w:val="005A4184"/>
    <w:rsid w:val="005A4277"/>
    <w:rsid w:val="005A4A45"/>
    <w:rsid w:val="005A51C5"/>
    <w:rsid w:val="005A5A80"/>
    <w:rsid w:val="005A68D2"/>
    <w:rsid w:val="005A73BD"/>
    <w:rsid w:val="005A7AC1"/>
    <w:rsid w:val="005A7C9B"/>
    <w:rsid w:val="005B1933"/>
    <w:rsid w:val="005B1ABF"/>
    <w:rsid w:val="005B1AC0"/>
    <w:rsid w:val="005B1E74"/>
    <w:rsid w:val="005B1FBA"/>
    <w:rsid w:val="005B2CE2"/>
    <w:rsid w:val="005B2F49"/>
    <w:rsid w:val="005B2FE5"/>
    <w:rsid w:val="005B4676"/>
    <w:rsid w:val="005B4C1E"/>
    <w:rsid w:val="005B532D"/>
    <w:rsid w:val="005B6151"/>
    <w:rsid w:val="005B781A"/>
    <w:rsid w:val="005B7E1D"/>
    <w:rsid w:val="005C05DB"/>
    <w:rsid w:val="005C05F7"/>
    <w:rsid w:val="005C1869"/>
    <w:rsid w:val="005C2081"/>
    <w:rsid w:val="005C26E2"/>
    <w:rsid w:val="005C34B3"/>
    <w:rsid w:val="005C35C8"/>
    <w:rsid w:val="005C4AC6"/>
    <w:rsid w:val="005C5EEF"/>
    <w:rsid w:val="005C6489"/>
    <w:rsid w:val="005C6B6C"/>
    <w:rsid w:val="005C6C64"/>
    <w:rsid w:val="005C760E"/>
    <w:rsid w:val="005C7A46"/>
    <w:rsid w:val="005C7C94"/>
    <w:rsid w:val="005C7CE9"/>
    <w:rsid w:val="005D02D5"/>
    <w:rsid w:val="005D078D"/>
    <w:rsid w:val="005D10C8"/>
    <w:rsid w:val="005D1A39"/>
    <w:rsid w:val="005D2466"/>
    <w:rsid w:val="005D252F"/>
    <w:rsid w:val="005D343D"/>
    <w:rsid w:val="005D3CBE"/>
    <w:rsid w:val="005D3F72"/>
    <w:rsid w:val="005D45AF"/>
    <w:rsid w:val="005D4B24"/>
    <w:rsid w:val="005D4C00"/>
    <w:rsid w:val="005D517A"/>
    <w:rsid w:val="005D5F49"/>
    <w:rsid w:val="005D61DE"/>
    <w:rsid w:val="005D625A"/>
    <w:rsid w:val="005D70C7"/>
    <w:rsid w:val="005D757F"/>
    <w:rsid w:val="005D7D29"/>
    <w:rsid w:val="005E0118"/>
    <w:rsid w:val="005E021A"/>
    <w:rsid w:val="005E0857"/>
    <w:rsid w:val="005E0909"/>
    <w:rsid w:val="005E1261"/>
    <w:rsid w:val="005E1F3E"/>
    <w:rsid w:val="005E2088"/>
    <w:rsid w:val="005E2204"/>
    <w:rsid w:val="005E22A9"/>
    <w:rsid w:val="005E39E5"/>
    <w:rsid w:val="005E3E92"/>
    <w:rsid w:val="005E3EB7"/>
    <w:rsid w:val="005E4640"/>
    <w:rsid w:val="005E51A1"/>
    <w:rsid w:val="005E544B"/>
    <w:rsid w:val="005E56E2"/>
    <w:rsid w:val="005E5B4E"/>
    <w:rsid w:val="005E5B78"/>
    <w:rsid w:val="005E5CF8"/>
    <w:rsid w:val="005E5ED0"/>
    <w:rsid w:val="005E65AD"/>
    <w:rsid w:val="005E6E3F"/>
    <w:rsid w:val="005E6F56"/>
    <w:rsid w:val="005E701D"/>
    <w:rsid w:val="005E7EBB"/>
    <w:rsid w:val="005F04F9"/>
    <w:rsid w:val="005F08E3"/>
    <w:rsid w:val="005F0EFC"/>
    <w:rsid w:val="005F137D"/>
    <w:rsid w:val="005F1389"/>
    <w:rsid w:val="005F14F1"/>
    <w:rsid w:val="005F1FEA"/>
    <w:rsid w:val="005F2063"/>
    <w:rsid w:val="005F23B1"/>
    <w:rsid w:val="005F3275"/>
    <w:rsid w:val="005F3961"/>
    <w:rsid w:val="005F3D68"/>
    <w:rsid w:val="005F47C3"/>
    <w:rsid w:val="005F4D7F"/>
    <w:rsid w:val="005F64E9"/>
    <w:rsid w:val="005F6661"/>
    <w:rsid w:val="005F6ACB"/>
    <w:rsid w:val="005F6BD5"/>
    <w:rsid w:val="00600CE9"/>
    <w:rsid w:val="00600F51"/>
    <w:rsid w:val="00601769"/>
    <w:rsid w:val="006017D1"/>
    <w:rsid w:val="00601DC7"/>
    <w:rsid w:val="006020D1"/>
    <w:rsid w:val="006021A8"/>
    <w:rsid w:val="00602956"/>
    <w:rsid w:val="0060357B"/>
    <w:rsid w:val="00603BCB"/>
    <w:rsid w:val="00603E5C"/>
    <w:rsid w:val="006040E4"/>
    <w:rsid w:val="006047AB"/>
    <w:rsid w:val="00606FBC"/>
    <w:rsid w:val="00607513"/>
    <w:rsid w:val="00607755"/>
    <w:rsid w:val="00607A54"/>
    <w:rsid w:val="00610A9D"/>
    <w:rsid w:val="00610C90"/>
    <w:rsid w:val="006111D4"/>
    <w:rsid w:val="006115B6"/>
    <w:rsid w:val="00612344"/>
    <w:rsid w:val="006123E8"/>
    <w:rsid w:val="00612F06"/>
    <w:rsid w:val="00613E0D"/>
    <w:rsid w:val="0061465B"/>
    <w:rsid w:val="0061472A"/>
    <w:rsid w:val="00615373"/>
    <w:rsid w:val="006156F7"/>
    <w:rsid w:val="00615B09"/>
    <w:rsid w:val="00615F57"/>
    <w:rsid w:val="006165D3"/>
    <w:rsid w:val="00617095"/>
    <w:rsid w:val="0061709E"/>
    <w:rsid w:val="00617205"/>
    <w:rsid w:val="0061795B"/>
    <w:rsid w:val="006235C6"/>
    <w:rsid w:val="00623F2F"/>
    <w:rsid w:val="006247C8"/>
    <w:rsid w:val="00624FB4"/>
    <w:rsid w:val="0062587B"/>
    <w:rsid w:val="00626411"/>
    <w:rsid w:val="00630906"/>
    <w:rsid w:val="00631805"/>
    <w:rsid w:val="00631A31"/>
    <w:rsid w:val="00631CDE"/>
    <w:rsid w:val="006320F7"/>
    <w:rsid w:val="00632236"/>
    <w:rsid w:val="00632577"/>
    <w:rsid w:val="00632F5F"/>
    <w:rsid w:val="00633943"/>
    <w:rsid w:val="00634FF5"/>
    <w:rsid w:val="006352E6"/>
    <w:rsid w:val="006355B9"/>
    <w:rsid w:val="00635709"/>
    <w:rsid w:val="006357A1"/>
    <w:rsid w:val="00635DE9"/>
    <w:rsid w:val="006367D3"/>
    <w:rsid w:val="00636A1C"/>
    <w:rsid w:val="00636E26"/>
    <w:rsid w:val="006374FD"/>
    <w:rsid w:val="0063756F"/>
    <w:rsid w:val="0063761C"/>
    <w:rsid w:val="006376EB"/>
    <w:rsid w:val="00637816"/>
    <w:rsid w:val="00637916"/>
    <w:rsid w:val="00637A5B"/>
    <w:rsid w:val="0064056F"/>
    <w:rsid w:val="00641132"/>
    <w:rsid w:val="006413F0"/>
    <w:rsid w:val="00643A90"/>
    <w:rsid w:val="00643B53"/>
    <w:rsid w:val="00644BF3"/>
    <w:rsid w:val="00644EFF"/>
    <w:rsid w:val="006458C6"/>
    <w:rsid w:val="0064590E"/>
    <w:rsid w:val="00645D45"/>
    <w:rsid w:val="00646D69"/>
    <w:rsid w:val="00647467"/>
    <w:rsid w:val="00647625"/>
    <w:rsid w:val="00647634"/>
    <w:rsid w:val="006503F8"/>
    <w:rsid w:val="00650A7B"/>
    <w:rsid w:val="00651185"/>
    <w:rsid w:val="00651841"/>
    <w:rsid w:val="00651AF5"/>
    <w:rsid w:val="00651DD2"/>
    <w:rsid w:val="0065266A"/>
    <w:rsid w:val="00652F8B"/>
    <w:rsid w:val="00653744"/>
    <w:rsid w:val="00653884"/>
    <w:rsid w:val="006546B3"/>
    <w:rsid w:val="0065486B"/>
    <w:rsid w:val="00654C96"/>
    <w:rsid w:val="0065507F"/>
    <w:rsid w:val="0065534D"/>
    <w:rsid w:val="0065582C"/>
    <w:rsid w:val="00656380"/>
    <w:rsid w:val="00656654"/>
    <w:rsid w:val="00656F3A"/>
    <w:rsid w:val="00657CD1"/>
    <w:rsid w:val="006601EE"/>
    <w:rsid w:val="006602E5"/>
    <w:rsid w:val="0066039B"/>
    <w:rsid w:val="006605FE"/>
    <w:rsid w:val="0066064A"/>
    <w:rsid w:val="00660FCE"/>
    <w:rsid w:val="0066143A"/>
    <w:rsid w:val="00661945"/>
    <w:rsid w:val="00662548"/>
    <w:rsid w:val="00662CFE"/>
    <w:rsid w:val="0066309E"/>
    <w:rsid w:val="00663499"/>
    <w:rsid w:val="00663806"/>
    <w:rsid w:val="0066670D"/>
    <w:rsid w:val="00667974"/>
    <w:rsid w:val="00667D20"/>
    <w:rsid w:val="006705A8"/>
    <w:rsid w:val="00670640"/>
    <w:rsid w:val="00670DC4"/>
    <w:rsid w:val="00671247"/>
    <w:rsid w:val="00671748"/>
    <w:rsid w:val="00671A53"/>
    <w:rsid w:val="00671E53"/>
    <w:rsid w:val="0067264D"/>
    <w:rsid w:val="00672BFE"/>
    <w:rsid w:val="006733ED"/>
    <w:rsid w:val="00673EDA"/>
    <w:rsid w:val="0067426A"/>
    <w:rsid w:val="00674CE5"/>
    <w:rsid w:val="0067594F"/>
    <w:rsid w:val="00676EC6"/>
    <w:rsid w:val="006772E2"/>
    <w:rsid w:val="006773B1"/>
    <w:rsid w:val="006804BC"/>
    <w:rsid w:val="00681078"/>
    <w:rsid w:val="006819FB"/>
    <w:rsid w:val="00681F32"/>
    <w:rsid w:val="006824B4"/>
    <w:rsid w:val="00682DDE"/>
    <w:rsid w:val="00682E5D"/>
    <w:rsid w:val="0068556D"/>
    <w:rsid w:val="0068590A"/>
    <w:rsid w:val="00685A92"/>
    <w:rsid w:val="00685BF3"/>
    <w:rsid w:val="00685C7F"/>
    <w:rsid w:val="00685EF0"/>
    <w:rsid w:val="006870FA"/>
    <w:rsid w:val="006877A8"/>
    <w:rsid w:val="00690366"/>
    <w:rsid w:val="0069060D"/>
    <w:rsid w:val="00690889"/>
    <w:rsid w:val="006908AE"/>
    <w:rsid w:val="00690A2D"/>
    <w:rsid w:val="0069169C"/>
    <w:rsid w:val="00691754"/>
    <w:rsid w:val="00691973"/>
    <w:rsid w:val="00692501"/>
    <w:rsid w:val="00692CA8"/>
    <w:rsid w:val="006931BC"/>
    <w:rsid w:val="00693313"/>
    <w:rsid w:val="00693CCA"/>
    <w:rsid w:val="00694AFB"/>
    <w:rsid w:val="00695789"/>
    <w:rsid w:val="00696333"/>
    <w:rsid w:val="0069633D"/>
    <w:rsid w:val="00696860"/>
    <w:rsid w:val="006969E0"/>
    <w:rsid w:val="00696ABB"/>
    <w:rsid w:val="00696E4E"/>
    <w:rsid w:val="00697387"/>
    <w:rsid w:val="006977E6"/>
    <w:rsid w:val="006A07AE"/>
    <w:rsid w:val="006A0EDE"/>
    <w:rsid w:val="006A172D"/>
    <w:rsid w:val="006A22FD"/>
    <w:rsid w:val="006A268E"/>
    <w:rsid w:val="006A2FEE"/>
    <w:rsid w:val="006A3A59"/>
    <w:rsid w:val="006A3B04"/>
    <w:rsid w:val="006A4CD2"/>
    <w:rsid w:val="006A4F37"/>
    <w:rsid w:val="006A5273"/>
    <w:rsid w:val="006A5B06"/>
    <w:rsid w:val="006A68DE"/>
    <w:rsid w:val="006A6B55"/>
    <w:rsid w:val="006A6E6C"/>
    <w:rsid w:val="006A7565"/>
    <w:rsid w:val="006A797F"/>
    <w:rsid w:val="006A7D5F"/>
    <w:rsid w:val="006B0A7C"/>
    <w:rsid w:val="006B0CAD"/>
    <w:rsid w:val="006B1769"/>
    <w:rsid w:val="006B1E9F"/>
    <w:rsid w:val="006B215C"/>
    <w:rsid w:val="006B218D"/>
    <w:rsid w:val="006B29A7"/>
    <w:rsid w:val="006B3E89"/>
    <w:rsid w:val="006B5A96"/>
    <w:rsid w:val="006B6F90"/>
    <w:rsid w:val="006B7232"/>
    <w:rsid w:val="006B79B8"/>
    <w:rsid w:val="006C0AEC"/>
    <w:rsid w:val="006C0BE3"/>
    <w:rsid w:val="006C0FD4"/>
    <w:rsid w:val="006C108E"/>
    <w:rsid w:val="006C1B8F"/>
    <w:rsid w:val="006C2E2F"/>
    <w:rsid w:val="006C42CB"/>
    <w:rsid w:val="006C4454"/>
    <w:rsid w:val="006C4AC4"/>
    <w:rsid w:val="006C684E"/>
    <w:rsid w:val="006C6A03"/>
    <w:rsid w:val="006C6E23"/>
    <w:rsid w:val="006D00EE"/>
    <w:rsid w:val="006D1061"/>
    <w:rsid w:val="006D107A"/>
    <w:rsid w:val="006D11DF"/>
    <w:rsid w:val="006D178D"/>
    <w:rsid w:val="006D1BE9"/>
    <w:rsid w:val="006D1D34"/>
    <w:rsid w:val="006D2AE9"/>
    <w:rsid w:val="006D2C2F"/>
    <w:rsid w:val="006D34F4"/>
    <w:rsid w:val="006D380A"/>
    <w:rsid w:val="006D41FE"/>
    <w:rsid w:val="006D5810"/>
    <w:rsid w:val="006D6260"/>
    <w:rsid w:val="006D6FCC"/>
    <w:rsid w:val="006D788E"/>
    <w:rsid w:val="006D7D05"/>
    <w:rsid w:val="006E1496"/>
    <w:rsid w:val="006E2D94"/>
    <w:rsid w:val="006E45F1"/>
    <w:rsid w:val="006E47A9"/>
    <w:rsid w:val="006E487A"/>
    <w:rsid w:val="006E4C2E"/>
    <w:rsid w:val="006E532D"/>
    <w:rsid w:val="006E58C3"/>
    <w:rsid w:val="006E5CFA"/>
    <w:rsid w:val="006E5F5B"/>
    <w:rsid w:val="006E6B7C"/>
    <w:rsid w:val="006E6C41"/>
    <w:rsid w:val="006E6E1E"/>
    <w:rsid w:val="006F0676"/>
    <w:rsid w:val="006F09E8"/>
    <w:rsid w:val="006F0ADF"/>
    <w:rsid w:val="006F0DC2"/>
    <w:rsid w:val="006F1069"/>
    <w:rsid w:val="006F1157"/>
    <w:rsid w:val="006F2B6E"/>
    <w:rsid w:val="006F2E63"/>
    <w:rsid w:val="006F3D91"/>
    <w:rsid w:val="006F3FE0"/>
    <w:rsid w:val="006F5057"/>
    <w:rsid w:val="006F5C94"/>
    <w:rsid w:val="006F6211"/>
    <w:rsid w:val="006F6315"/>
    <w:rsid w:val="006F6696"/>
    <w:rsid w:val="006F6BC7"/>
    <w:rsid w:val="006F6EB0"/>
    <w:rsid w:val="00701185"/>
    <w:rsid w:val="00701351"/>
    <w:rsid w:val="007015C2"/>
    <w:rsid w:val="00701BAE"/>
    <w:rsid w:val="00702116"/>
    <w:rsid w:val="0070264A"/>
    <w:rsid w:val="007029CC"/>
    <w:rsid w:val="00703212"/>
    <w:rsid w:val="00703867"/>
    <w:rsid w:val="00703CCA"/>
    <w:rsid w:val="00703E30"/>
    <w:rsid w:val="007061FE"/>
    <w:rsid w:val="007064A2"/>
    <w:rsid w:val="007065EF"/>
    <w:rsid w:val="00707131"/>
    <w:rsid w:val="00707868"/>
    <w:rsid w:val="00707F1B"/>
    <w:rsid w:val="00710628"/>
    <w:rsid w:val="00710E07"/>
    <w:rsid w:val="007110BE"/>
    <w:rsid w:val="00711882"/>
    <w:rsid w:val="007121F5"/>
    <w:rsid w:val="0071239D"/>
    <w:rsid w:val="00712AE8"/>
    <w:rsid w:val="00712E22"/>
    <w:rsid w:val="00712FF6"/>
    <w:rsid w:val="007137D3"/>
    <w:rsid w:val="00713AE2"/>
    <w:rsid w:val="00713B42"/>
    <w:rsid w:val="00714282"/>
    <w:rsid w:val="00714A71"/>
    <w:rsid w:val="00715908"/>
    <w:rsid w:val="007159F6"/>
    <w:rsid w:val="00715BB6"/>
    <w:rsid w:val="00715D06"/>
    <w:rsid w:val="00716551"/>
    <w:rsid w:val="007167EF"/>
    <w:rsid w:val="00716CB2"/>
    <w:rsid w:val="007175BC"/>
    <w:rsid w:val="00717888"/>
    <w:rsid w:val="00721048"/>
    <w:rsid w:val="00721CA3"/>
    <w:rsid w:val="00722414"/>
    <w:rsid w:val="00722647"/>
    <w:rsid w:val="007228E0"/>
    <w:rsid w:val="00723073"/>
    <w:rsid w:val="00725319"/>
    <w:rsid w:val="00725FBA"/>
    <w:rsid w:val="0072600D"/>
    <w:rsid w:val="007269CA"/>
    <w:rsid w:val="00727480"/>
    <w:rsid w:val="00727722"/>
    <w:rsid w:val="00727AB7"/>
    <w:rsid w:val="00730E7A"/>
    <w:rsid w:val="00731416"/>
    <w:rsid w:val="007315C6"/>
    <w:rsid w:val="007321D5"/>
    <w:rsid w:val="00732558"/>
    <w:rsid w:val="00732746"/>
    <w:rsid w:val="00733452"/>
    <w:rsid w:val="00733505"/>
    <w:rsid w:val="00734260"/>
    <w:rsid w:val="00735E8F"/>
    <w:rsid w:val="00736342"/>
    <w:rsid w:val="00737578"/>
    <w:rsid w:val="00740C31"/>
    <w:rsid w:val="0074264C"/>
    <w:rsid w:val="00742E79"/>
    <w:rsid w:val="00743795"/>
    <w:rsid w:val="007448C2"/>
    <w:rsid w:val="00745368"/>
    <w:rsid w:val="00746EB3"/>
    <w:rsid w:val="007476CB"/>
    <w:rsid w:val="00747BC1"/>
    <w:rsid w:val="00747FB6"/>
    <w:rsid w:val="0075038B"/>
    <w:rsid w:val="0075216C"/>
    <w:rsid w:val="00752361"/>
    <w:rsid w:val="00752BD6"/>
    <w:rsid w:val="00752CFC"/>
    <w:rsid w:val="007532D2"/>
    <w:rsid w:val="00753753"/>
    <w:rsid w:val="00754634"/>
    <w:rsid w:val="007551EF"/>
    <w:rsid w:val="0075545E"/>
    <w:rsid w:val="00756060"/>
    <w:rsid w:val="007570CE"/>
    <w:rsid w:val="00757683"/>
    <w:rsid w:val="00757CAA"/>
    <w:rsid w:val="00757E96"/>
    <w:rsid w:val="0076006A"/>
    <w:rsid w:val="00761938"/>
    <w:rsid w:val="00761C7A"/>
    <w:rsid w:val="007630E3"/>
    <w:rsid w:val="00763E1A"/>
    <w:rsid w:val="007640D6"/>
    <w:rsid w:val="007643B8"/>
    <w:rsid w:val="00764A81"/>
    <w:rsid w:val="00765D8A"/>
    <w:rsid w:val="007663B8"/>
    <w:rsid w:val="007670BF"/>
    <w:rsid w:val="007671A1"/>
    <w:rsid w:val="0076760B"/>
    <w:rsid w:val="00770045"/>
    <w:rsid w:val="00770A2C"/>
    <w:rsid w:val="00770B45"/>
    <w:rsid w:val="0077158E"/>
    <w:rsid w:val="00771754"/>
    <w:rsid w:val="00773280"/>
    <w:rsid w:val="00773783"/>
    <w:rsid w:val="00773D33"/>
    <w:rsid w:val="00773DAF"/>
    <w:rsid w:val="00773FAC"/>
    <w:rsid w:val="007748B1"/>
    <w:rsid w:val="00775CA9"/>
    <w:rsid w:val="00776385"/>
    <w:rsid w:val="0078000C"/>
    <w:rsid w:val="007802DC"/>
    <w:rsid w:val="0078084B"/>
    <w:rsid w:val="00781A71"/>
    <w:rsid w:val="00781B5F"/>
    <w:rsid w:val="007822D6"/>
    <w:rsid w:val="007825AE"/>
    <w:rsid w:val="00783DAF"/>
    <w:rsid w:val="00783DB5"/>
    <w:rsid w:val="00783FBA"/>
    <w:rsid w:val="0078412C"/>
    <w:rsid w:val="0078466B"/>
    <w:rsid w:val="00784A79"/>
    <w:rsid w:val="00785325"/>
    <w:rsid w:val="00785468"/>
    <w:rsid w:val="00785FD8"/>
    <w:rsid w:val="00786F6F"/>
    <w:rsid w:val="00787504"/>
    <w:rsid w:val="00787C7C"/>
    <w:rsid w:val="00790DF4"/>
    <w:rsid w:val="0079184F"/>
    <w:rsid w:val="00791880"/>
    <w:rsid w:val="007941F5"/>
    <w:rsid w:val="00795B57"/>
    <w:rsid w:val="007962DC"/>
    <w:rsid w:val="00796347"/>
    <w:rsid w:val="00796D60"/>
    <w:rsid w:val="00796E87"/>
    <w:rsid w:val="007973CE"/>
    <w:rsid w:val="007976A7"/>
    <w:rsid w:val="00797973"/>
    <w:rsid w:val="00797C02"/>
    <w:rsid w:val="007A04C0"/>
    <w:rsid w:val="007A0615"/>
    <w:rsid w:val="007A167F"/>
    <w:rsid w:val="007A1D3D"/>
    <w:rsid w:val="007A1F6D"/>
    <w:rsid w:val="007A2524"/>
    <w:rsid w:val="007A2FD6"/>
    <w:rsid w:val="007A3273"/>
    <w:rsid w:val="007A39BD"/>
    <w:rsid w:val="007A4848"/>
    <w:rsid w:val="007A4985"/>
    <w:rsid w:val="007A51A1"/>
    <w:rsid w:val="007A5950"/>
    <w:rsid w:val="007A64FF"/>
    <w:rsid w:val="007A6574"/>
    <w:rsid w:val="007A6C6B"/>
    <w:rsid w:val="007B0B82"/>
    <w:rsid w:val="007B0BB6"/>
    <w:rsid w:val="007B12C3"/>
    <w:rsid w:val="007B17C6"/>
    <w:rsid w:val="007B1AF3"/>
    <w:rsid w:val="007B1D2F"/>
    <w:rsid w:val="007B1E9D"/>
    <w:rsid w:val="007B1EF4"/>
    <w:rsid w:val="007B2DB0"/>
    <w:rsid w:val="007B315C"/>
    <w:rsid w:val="007B3F3D"/>
    <w:rsid w:val="007B4B90"/>
    <w:rsid w:val="007B6A59"/>
    <w:rsid w:val="007B6FB0"/>
    <w:rsid w:val="007B7718"/>
    <w:rsid w:val="007B7E3D"/>
    <w:rsid w:val="007B7ECA"/>
    <w:rsid w:val="007C0105"/>
    <w:rsid w:val="007C02DE"/>
    <w:rsid w:val="007C0690"/>
    <w:rsid w:val="007C0CB8"/>
    <w:rsid w:val="007C20AB"/>
    <w:rsid w:val="007C28D8"/>
    <w:rsid w:val="007C2C65"/>
    <w:rsid w:val="007C35A3"/>
    <w:rsid w:val="007C51C6"/>
    <w:rsid w:val="007C672F"/>
    <w:rsid w:val="007C6AA6"/>
    <w:rsid w:val="007C78F8"/>
    <w:rsid w:val="007C7FD6"/>
    <w:rsid w:val="007D08BA"/>
    <w:rsid w:val="007D0AEA"/>
    <w:rsid w:val="007D0BA9"/>
    <w:rsid w:val="007D135A"/>
    <w:rsid w:val="007D1E1E"/>
    <w:rsid w:val="007D2017"/>
    <w:rsid w:val="007D201D"/>
    <w:rsid w:val="007D250B"/>
    <w:rsid w:val="007D2811"/>
    <w:rsid w:val="007D2F11"/>
    <w:rsid w:val="007D48D9"/>
    <w:rsid w:val="007D4C95"/>
    <w:rsid w:val="007D4D04"/>
    <w:rsid w:val="007D4FB7"/>
    <w:rsid w:val="007D62F9"/>
    <w:rsid w:val="007D6322"/>
    <w:rsid w:val="007D6427"/>
    <w:rsid w:val="007D6A32"/>
    <w:rsid w:val="007D6CF9"/>
    <w:rsid w:val="007D7AB1"/>
    <w:rsid w:val="007E04C9"/>
    <w:rsid w:val="007E14AE"/>
    <w:rsid w:val="007E2E29"/>
    <w:rsid w:val="007E393F"/>
    <w:rsid w:val="007E3AF0"/>
    <w:rsid w:val="007E3CB2"/>
    <w:rsid w:val="007E488B"/>
    <w:rsid w:val="007E4B13"/>
    <w:rsid w:val="007E4FDE"/>
    <w:rsid w:val="007E52F0"/>
    <w:rsid w:val="007E5E7C"/>
    <w:rsid w:val="007E618C"/>
    <w:rsid w:val="007E7F0B"/>
    <w:rsid w:val="007E7FCC"/>
    <w:rsid w:val="007F0097"/>
    <w:rsid w:val="007F01C4"/>
    <w:rsid w:val="007F0C82"/>
    <w:rsid w:val="007F15BC"/>
    <w:rsid w:val="007F197B"/>
    <w:rsid w:val="007F2057"/>
    <w:rsid w:val="007F2127"/>
    <w:rsid w:val="007F249C"/>
    <w:rsid w:val="007F251E"/>
    <w:rsid w:val="007F2682"/>
    <w:rsid w:val="007F2EA0"/>
    <w:rsid w:val="007F31E2"/>
    <w:rsid w:val="007F36A7"/>
    <w:rsid w:val="007F381D"/>
    <w:rsid w:val="007F3FB7"/>
    <w:rsid w:val="007F45B1"/>
    <w:rsid w:val="007F482E"/>
    <w:rsid w:val="007F4A40"/>
    <w:rsid w:val="007F4C10"/>
    <w:rsid w:val="007F4C50"/>
    <w:rsid w:val="007F4D06"/>
    <w:rsid w:val="007F4D3A"/>
    <w:rsid w:val="007F4FBC"/>
    <w:rsid w:val="007F50F3"/>
    <w:rsid w:val="007F5776"/>
    <w:rsid w:val="007F5A05"/>
    <w:rsid w:val="007F6BC3"/>
    <w:rsid w:val="007F6DB4"/>
    <w:rsid w:val="007F6FEA"/>
    <w:rsid w:val="007F7948"/>
    <w:rsid w:val="0080045D"/>
    <w:rsid w:val="008009F4"/>
    <w:rsid w:val="00800E55"/>
    <w:rsid w:val="008016FA"/>
    <w:rsid w:val="008018DB"/>
    <w:rsid w:val="00801982"/>
    <w:rsid w:val="00801CA0"/>
    <w:rsid w:val="008022C4"/>
    <w:rsid w:val="008023F1"/>
    <w:rsid w:val="00802591"/>
    <w:rsid w:val="00802680"/>
    <w:rsid w:val="00802979"/>
    <w:rsid w:val="00802A0C"/>
    <w:rsid w:val="00802BF1"/>
    <w:rsid w:val="008040B5"/>
    <w:rsid w:val="00804B15"/>
    <w:rsid w:val="0080572D"/>
    <w:rsid w:val="00806A11"/>
    <w:rsid w:val="00806B4C"/>
    <w:rsid w:val="00807463"/>
    <w:rsid w:val="008078FD"/>
    <w:rsid w:val="00810165"/>
    <w:rsid w:val="00810C25"/>
    <w:rsid w:val="00810D3B"/>
    <w:rsid w:val="00811129"/>
    <w:rsid w:val="00811C6E"/>
    <w:rsid w:val="008121E4"/>
    <w:rsid w:val="00812226"/>
    <w:rsid w:val="0081246C"/>
    <w:rsid w:val="008125EA"/>
    <w:rsid w:val="00813E6F"/>
    <w:rsid w:val="0081484E"/>
    <w:rsid w:val="00814EC3"/>
    <w:rsid w:val="0081515B"/>
    <w:rsid w:val="00815503"/>
    <w:rsid w:val="00815D0D"/>
    <w:rsid w:val="00815E0C"/>
    <w:rsid w:val="00816092"/>
    <w:rsid w:val="008160C5"/>
    <w:rsid w:val="0081611D"/>
    <w:rsid w:val="008169FC"/>
    <w:rsid w:val="00817015"/>
    <w:rsid w:val="008171C8"/>
    <w:rsid w:val="0082013F"/>
    <w:rsid w:val="008208DF"/>
    <w:rsid w:val="00820984"/>
    <w:rsid w:val="00820BE1"/>
    <w:rsid w:val="00820F20"/>
    <w:rsid w:val="0082108A"/>
    <w:rsid w:val="00821297"/>
    <w:rsid w:val="00821941"/>
    <w:rsid w:val="00822080"/>
    <w:rsid w:val="00822C42"/>
    <w:rsid w:val="00822DAC"/>
    <w:rsid w:val="00823DAA"/>
    <w:rsid w:val="008248FF"/>
    <w:rsid w:val="008261E7"/>
    <w:rsid w:val="00826B6E"/>
    <w:rsid w:val="0082798F"/>
    <w:rsid w:val="00831FED"/>
    <w:rsid w:val="008321CB"/>
    <w:rsid w:val="00832D12"/>
    <w:rsid w:val="008334BC"/>
    <w:rsid w:val="00834ECE"/>
    <w:rsid w:val="008355BB"/>
    <w:rsid w:val="00835955"/>
    <w:rsid w:val="00835C12"/>
    <w:rsid w:val="00835E73"/>
    <w:rsid w:val="00837437"/>
    <w:rsid w:val="00840208"/>
    <w:rsid w:val="00840E5D"/>
    <w:rsid w:val="00841273"/>
    <w:rsid w:val="0084150A"/>
    <w:rsid w:val="0084189D"/>
    <w:rsid w:val="00841AF0"/>
    <w:rsid w:val="00841FAB"/>
    <w:rsid w:val="00841FEF"/>
    <w:rsid w:val="00843643"/>
    <w:rsid w:val="00843680"/>
    <w:rsid w:val="008436D4"/>
    <w:rsid w:val="00843FF1"/>
    <w:rsid w:val="00844150"/>
    <w:rsid w:val="00844B46"/>
    <w:rsid w:val="0084616B"/>
    <w:rsid w:val="0084637A"/>
    <w:rsid w:val="00847474"/>
    <w:rsid w:val="00847DDD"/>
    <w:rsid w:val="0085013A"/>
    <w:rsid w:val="00851027"/>
    <w:rsid w:val="008515EE"/>
    <w:rsid w:val="008516C7"/>
    <w:rsid w:val="00851718"/>
    <w:rsid w:val="00851AA6"/>
    <w:rsid w:val="00851AB3"/>
    <w:rsid w:val="00851D20"/>
    <w:rsid w:val="008521B4"/>
    <w:rsid w:val="00852338"/>
    <w:rsid w:val="0085238A"/>
    <w:rsid w:val="00852455"/>
    <w:rsid w:val="00852983"/>
    <w:rsid w:val="00853452"/>
    <w:rsid w:val="008536DF"/>
    <w:rsid w:val="00853D50"/>
    <w:rsid w:val="0085416F"/>
    <w:rsid w:val="0085467D"/>
    <w:rsid w:val="00855057"/>
    <w:rsid w:val="00855B35"/>
    <w:rsid w:val="008561D0"/>
    <w:rsid w:val="008566ED"/>
    <w:rsid w:val="0085676B"/>
    <w:rsid w:val="00857654"/>
    <w:rsid w:val="008577AD"/>
    <w:rsid w:val="00857CC4"/>
    <w:rsid w:val="00860A1C"/>
    <w:rsid w:val="00860C23"/>
    <w:rsid w:val="00861904"/>
    <w:rsid w:val="0086224B"/>
    <w:rsid w:val="0086305F"/>
    <w:rsid w:val="008631DB"/>
    <w:rsid w:val="008632D7"/>
    <w:rsid w:val="0086470C"/>
    <w:rsid w:val="00864E7D"/>
    <w:rsid w:val="0086529F"/>
    <w:rsid w:val="00866CBA"/>
    <w:rsid w:val="00866DAA"/>
    <w:rsid w:val="008674CF"/>
    <w:rsid w:val="00867D02"/>
    <w:rsid w:val="00867F52"/>
    <w:rsid w:val="008707C7"/>
    <w:rsid w:val="008709E9"/>
    <w:rsid w:val="00870A9F"/>
    <w:rsid w:val="0087227D"/>
    <w:rsid w:val="008736AE"/>
    <w:rsid w:val="0087386F"/>
    <w:rsid w:val="00873EED"/>
    <w:rsid w:val="0087438A"/>
    <w:rsid w:val="008749B8"/>
    <w:rsid w:val="00874A38"/>
    <w:rsid w:val="008753CE"/>
    <w:rsid w:val="00875404"/>
    <w:rsid w:val="0087567A"/>
    <w:rsid w:val="00875EE9"/>
    <w:rsid w:val="00875F1E"/>
    <w:rsid w:val="00875F7D"/>
    <w:rsid w:val="00876345"/>
    <w:rsid w:val="00876BB2"/>
    <w:rsid w:val="00876D71"/>
    <w:rsid w:val="00877049"/>
    <w:rsid w:val="008774B9"/>
    <w:rsid w:val="00877874"/>
    <w:rsid w:val="00877FB3"/>
    <w:rsid w:val="008800BA"/>
    <w:rsid w:val="00882085"/>
    <w:rsid w:val="0088265D"/>
    <w:rsid w:val="0088303C"/>
    <w:rsid w:val="00883306"/>
    <w:rsid w:val="00884290"/>
    <w:rsid w:val="00885B56"/>
    <w:rsid w:val="00886349"/>
    <w:rsid w:val="00886647"/>
    <w:rsid w:val="00886B81"/>
    <w:rsid w:val="00886CCB"/>
    <w:rsid w:val="008902EB"/>
    <w:rsid w:val="00890F51"/>
    <w:rsid w:val="008918DC"/>
    <w:rsid w:val="00891F12"/>
    <w:rsid w:val="00892421"/>
    <w:rsid w:val="008935CD"/>
    <w:rsid w:val="00894341"/>
    <w:rsid w:val="00894FD7"/>
    <w:rsid w:val="00895418"/>
    <w:rsid w:val="00895A4E"/>
    <w:rsid w:val="00896629"/>
    <w:rsid w:val="00896D5F"/>
    <w:rsid w:val="008975E3"/>
    <w:rsid w:val="008A1E28"/>
    <w:rsid w:val="008A282B"/>
    <w:rsid w:val="008A2C57"/>
    <w:rsid w:val="008A30B6"/>
    <w:rsid w:val="008A3464"/>
    <w:rsid w:val="008A3A3E"/>
    <w:rsid w:val="008A3FEF"/>
    <w:rsid w:val="008A4087"/>
    <w:rsid w:val="008A4679"/>
    <w:rsid w:val="008A61DE"/>
    <w:rsid w:val="008A6A3F"/>
    <w:rsid w:val="008A6A88"/>
    <w:rsid w:val="008A6D2B"/>
    <w:rsid w:val="008A7D64"/>
    <w:rsid w:val="008B0814"/>
    <w:rsid w:val="008B0EBA"/>
    <w:rsid w:val="008B1088"/>
    <w:rsid w:val="008B1D1F"/>
    <w:rsid w:val="008B2F6D"/>
    <w:rsid w:val="008B31A5"/>
    <w:rsid w:val="008B467A"/>
    <w:rsid w:val="008B4AD5"/>
    <w:rsid w:val="008B4EBC"/>
    <w:rsid w:val="008B5E07"/>
    <w:rsid w:val="008B6390"/>
    <w:rsid w:val="008B697A"/>
    <w:rsid w:val="008B7AB5"/>
    <w:rsid w:val="008C0B26"/>
    <w:rsid w:val="008C13DA"/>
    <w:rsid w:val="008C1FAF"/>
    <w:rsid w:val="008C2570"/>
    <w:rsid w:val="008C358F"/>
    <w:rsid w:val="008C4344"/>
    <w:rsid w:val="008C457C"/>
    <w:rsid w:val="008C4D08"/>
    <w:rsid w:val="008C53D9"/>
    <w:rsid w:val="008C5A3A"/>
    <w:rsid w:val="008C76A8"/>
    <w:rsid w:val="008C78AD"/>
    <w:rsid w:val="008D02E4"/>
    <w:rsid w:val="008D0DE8"/>
    <w:rsid w:val="008D14E0"/>
    <w:rsid w:val="008D22DD"/>
    <w:rsid w:val="008D22EE"/>
    <w:rsid w:val="008D2599"/>
    <w:rsid w:val="008D26C3"/>
    <w:rsid w:val="008D2E41"/>
    <w:rsid w:val="008D365C"/>
    <w:rsid w:val="008D3919"/>
    <w:rsid w:val="008D3D4E"/>
    <w:rsid w:val="008D407B"/>
    <w:rsid w:val="008D4419"/>
    <w:rsid w:val="008D457C"/>
    <w:rsid w:val="008D4863"/>
    <w:rsid w:val="008D53DF"/>
    <w:rsid w:val="008D6091"/>
    <w:rsid w:val="008D6093"/>
    <w:rsid w:val="008D63D5"/>
    <w:rsid w:val="008D7910"/>
    <w:rsid w:val="008D7D1D"/>
    <w:rsid w:val="008E1146"/>
    <w:rsid w:val="008E16D8"/>
    <w:rsid w:val="008E1D80"/>
    <w:rsid w:val="008E262C"/>
    <w:rsid w:val="008E2A60"/>
    <w:rsid w:val="008E2E89"/>
    <w:rsid w:val="008E3815"/>
    <w:rsid w:val="008E3914"/>
    <w:rsid w:val="008E4C0F"/>
    <w:rsid w:val="008E5121"/>
    <w:rsid w:val="008E531B"/>
    <w:rsid w:val="008E5459"/>
    <w:rsid w:val="008E57B6"/>
    <w:rsid w:val="008E5D32"/>
    <w:rsid w:val="008E6765"/>
    <w:rsid w:val="008E683C"/>
    <w:rsid w:val="008E7150"/>
    <w:rsid w:val="008E75C9"/>
    <w:rsid w:val="008F056C"/>
    <w:rsid w:val="008F08A1"/>
    <w:rsid w:val="008F0D2D"/>
    <w:rsid w:val="008F0E7E"/>
    <w:rsid w:val="008F10F3"/>
    <w:rsid w:val="008F1950"/>
    <w:rsid w:val="008F24B9"/>
    <w:rsid w:val="008F2BE7"/>
    <w:rsid w:val="008F2F6F"/>
    <w:rsid w:val="008F3842"/>
    <w:rsid w:val="008F4B4F"/>
    <w:rsid w:val="008F4DF8"/>
    <w:rsid w:val="008F561D"/>
    <w:rsid w:val="008F5767"/>
    <w:rsid w:val="008F5B7A"/>
    <w:rsid w:val="008F5E32"/>
    <w:rsid w:val="008F60BD"/>
    <w:rsid w:val="008F689B"/>
    <w:rsid w:val="008F7121"/>
    <w:rsid w:val="00900F34"/>
    <w:rsid w:val="009017F5"/>
    <w:rsid w:val="009019EE"/>
    <w:rsid w:val="00901AE4"/>
    <w:rsid w:val="00901BED"/>
    <w:rsid w:val="00901C0A"/>
    <w:rsid w:val="0090285A"/>
    <w:rsid w:val="00903FE8"/>
    <w:rsid w:val="0090608A"/>
    <w:rsid w:val="00906613"/>
    <w:rsid w:val="00906DC3"/>
    <w:rsid w:val="0090705F"/>
    <w:rsid w:val="00907346"/>
    <w:rsid w:val="0091152F"/>
    <w:rsid w:val="00912A06"/>
    <w:rsid w:val="00914821"/>
    <w:rsid w:val="009158DC"/>
    <w:rsid w:val="0091637F"/>
    <w:rsid w:val="00916CF4"/>
    <w:rsid w:val="00916EF2"/>
    <w:rsid w:val="009204D3"/>
    <w:rsid w:val="00921309"/>
    <w:rsid w:val="009230BA"/>
    <w:rsid w:val="009233D7"/>
    <w:rsid w:val="00923BC1"/>
    <w:rsid w:val="00923FB4"/>
    <w:rsid w:val="00925566"/>
    <w:rsid w:val="009256AC"/>
    <w:rsid w:val="00926597"/>
    <w:rsid w:val="00927165"/>
    <w:rsid w:val="00927CBF"/>
    <w:rsid w:val="00931879"/>
    <w:rsid w:val="00931DAB"/>
    <w:rsid w:val="00932487"/>
    <w:rsid w:val="0093379A"/>
    <w:rsid w:val="00933BC6"/>
    <w:rsid w:val="00934165"/>
    <w:rsid w:val="009342EE"/>
    <w:rsid w:val="009350D4"/>
    <w:rsid w:val="0093670B"/>
    <w:rsid w:val="00937B66"/>
    <w:rsid w:val="00940C83"/>
    <w:rsid w:val="00941409"/>
    <w:rsid w:val="00941AF2"/>
    <w:rsid w:val="00942099"/>
    <w:rsid w:val="009423FB"/>
    <w:rsid w:val="009424A9"/>
    <w:rsid w:val="00942D41"/>
    <w:rsid w:val="009433F2"/>
    <w:rsid w:val="00943644"/>
    <w:rsid w:val="00943D11"/>
    <w:rsid w:val="00944A74"/>
    <w:rsid w:val="00944CAC"/>
    <w:rsid w:val="00944FFB"/>
    <w:rsid w:val="00945719"/>
    <w:rsid w:val="00945F6C"/>
    <w:rsid w:val="0094648A"/>
    <w:rsid w:val="009465FD"/>
    <w:rsid w:val="009468EA"/>
    <w:rsid w:val="00947268"/>
    <w:rsid w:val="00947EDC"/>
    <w:rsid w:val="009512A9"/>
    <w:rsid w:val="009514F7"/>
    <w:rsid w:val="0095265E"/>
    <w:rsid w:val="00952983"/>
    <w:rsid w:val="009529C0"/>
    <w:rsid w:val="00953270"/>
    <w:rsid w:val="00954D13"/>
    <w:rsid w:val="00955043"/>
    <w:rsid w:val="009550D2"/>
    <w:rsid w:val="00955787"/>
    <w:rsid w:val="00955BD6"/>
    <w:rsid w:val="0095678B"/>
    <w:rsid w:val="009571D6"/>
    <w:rsid w:val="009572A4"/>
    <w:rsid w:val="00957447"/>
    <w:rsid w:val="00957AD5"/>
    <w:rsid w:val="009616E2"/>
    <w:rsid w:val="0096206D"/>
    <w:rsid w:val="00962176"/>
    <w:rsid w:val="00962550"/>
    <w:rsid w:val="00963802"/>
    <w:rsid w:val="009639A4"/>
    <w:rsid w:val="00963C6C"/>
    <w:rsid w:val="00964701"/>
    <w:rsid w:val="00964AB8"/>
    <w:rsid w:val="00964AD9"/>
    <w:rsid w:val="00964D43"/>
    <w:rsid w:val="0096527C"/>
    <w:rsid w:val="00965998"/>
    <w:rsid w:val="00967495"/>
    <w:rsid w:val="00967DE4"/>
    <w:rsid w:val="00970E3E"/>
    <w:rsid w:val="00971257"/>
    <w:rsid w:val="00971273"/>
    <w:rsid w:val="00971CB3"/>
    <w:rsid w:val="00971D16"/>
    <w:rsid w:val="00971FDB"/>
    <w:rsid w:val="00972478"/>
    <w:rsid w:val="0097563A"/>
    <w:rsid w:val="00975AF2"/>
    <w:rsid w:val="00976B14"/>
    <w:rsid w:val="009802D2"/>
    <w:rsid w:val="0098064F"/>
    <w:rsid w:val="0098080D"/>
    <w:rsid w:val="0098206E"/>
    <w:rsid w:val="0098249F"/>
    <w:rsid w:val="0098263A"/>
    <w:rsid w:val="00982F45"/>
    <w:rsid w:val="00983141"/>
    <w:rsid w:val="00983178"/>
    <w:rsid w:val="00983A6A"/>
    <w:rsid w:val="00983B97"/>
    <w:rsid w:val="00983D58"/>
    <w:rsid w:val="00983EF4"/>
    <w:rsid w:val="00983FF3"/>
    <w:rsid w:val="00984115"/>
    <w:rsid w:val="00984233"/>
    <w:rsid w:val="00985CB5"/>
    <w:rsid w:val="009861C6"/>
    <w:rsid w:val="00986888"/>
    <w:rsid w:val="00987D0C"/>
    <w:rsid w:val="009903B8"/>
    <w:rsid w:val="00990568"/>
    <w:rsid w:val="009908F3"/>
    <w:rsid w:val="00990E01"/>
    <w:rsid w:val="00990EEB"/>
    <w:rsid w:val="00990F31"/>
    <w:rsid w:val="009912B9"/>
    <w:rsid w:val="00991EEA"/>
    <w:rsid w:val="00992506"/>
    <w:rsid w:val="00992978"/>
    <w:rsid w:val="00992C18"/>
    <w:rsid w:val="00992F58"/>
    <w:rsid w:val="00993CE2"/>
    <w:rsid w:val="0099405D"/>
    <w:rsid w:val="0099407E"/>
    <w:rsid w:val="00995324"/>
    <w:rsid w:val="009954DC"/>
    <w:rsid w:val="009957C5"/>
    <w:rsid w:val="00995AC3"/>
    <w:rsid w:val="009968AF"/>
    <w:rsid w:val="00996CF8"/>
    <w:rsid w:val="009A0571"/>
    <w:rsid w:val="009A07D2"/>
    <w:rsid w:val="009A0BE6"/>
    <w:rsid w:val="009A15DB"/>
    <w:rsid w:val="009A1CF8"/>
    <w:rsid w:val="009A1F57"/>
    <w:rsid w:val="009A28A0"/>
    <w:rsid w:val="009A2EBB"/>
    <w:rsid w:val="009A33DD"/>
    <w:rsid w:val="009A4433"/>
    <w:rsid w:val="009A45A2"/>
    <w:rsid w:val="009A5F99"/>
    <w:rsid w:val="009A64DC"/>
    <w:rsid w:val="009A7073"/>
    <w:rsid w:val="009B1BF0"/>
    <w:rsid w:val="009B1C79"/>
    <w:rsid w:val="009B229A"/>
    <w:rsid w:val="009B29AD"/>
    <w:rsid w:val="009B29EA"/>
    <w:rsid w:val="009B32E8"/>
    <w:rsid w:val="009B3593"/>
    <w:rsid w:val="009B4440"/>
    <w:rsid w:val="009B4B34"/>
    <w:rsid w:val="009B4B89"/>
    <w:rsid w:val="009B4C64"/>
    <w:rsid w:val="009B5BA9"/>
    <w:rsid w:val="009B64BC"/>
    <w:rsid w:val="009B690D"/>
    <w:rsid w:val="009B76F7"/>
    <w:rsid w:val="009C0549"/>
    <w:rsid w:val="009C0755"/>
    <w:rsid w:val="009C1470"/>
    <w:rsid w:val="009C1731"/>
    <w:rsid w:val="009C1D9F"/>
    <w:rsid w:val="009C25CB"/>
    <w:rsid w:val="009C27B5"/>
    <w:rsid w:val="009C2976"/>
    <w:rsid w:val="009C2A65"/>
    <w:rsid w:val="009C3446"/>
    <w:rsid w:val="009C3DCF"/>
    <w:rsid w:val="009C48E4"/>
    <w:rsid w:val="009C4984"/>
    <w:rsid w:val="009C4BBF"/>
    <w:rsid w:val="009C522E"/>
    <w:rsid w:val="009C5949"/>
    <w:rsid w:val="009C5F51"/>
    <w:rsid w:val="009D02E4"/>
    <w:rsid w:val="009D05AC"/>
    <w:rsid w:val="009D06C6"/>
    <w:rsid w:val="009D1407"/>
    <w:rsid w:val="009D1A4F"/>
    <w:rsid w:val="009D1B00"/>
    <w:rsid w:val="009D1CDF"/>
    <w:rsid w:val="009D21AD"/>
    <w:rsid w:val="009D248C"/>
    <w:rsid w:val="009D2592"/>
    <w:rsid w:val="009D3812"/>
    <w:rsid w:val="009D4692"/>
    <w:rsid w:val="009D541A"/>
    <w:rsid w:val="009D5BF3"/>
    <w:rsid w:val="009D63E2"/>
    <w:rsid w:val="009D67B1"/>
    <w:rsid w:val="009D6D51"/>
    <w:rsid w:val="009D7A6D"/>
    <w:rsid w:val="009E0C21"/>
    <w:rsid w:val="009E128D"/>
    <w:rsid w:val="009E14CE"/>
    <w:rsid w:val="009E19AC"/>
    <w:rsid w:val="009E1B2C"/>
    <w:rsid w:val="009E1C71"/>
    <w:rsid w:val="009E1F0D"/>
    <w:rsid w:val="009E20F9"/>
    <w:rsid w:val="009E236D"/>
    <w:rsid w:val="009E2434"/>
    <w:rsid w:val="009E2716"/>
    <w:rsid w:val="009E2A7F"/>
    <w:rsid w:val="009E2FFA"/>
    <w:rsid w:val="009E367D"/>
    <w:rsid w:val="009E4446"/>
    <w:rsid w:val="009E4882"/>
    <w:rsid w:val="009E5064"/>
    <w:rsid w:val="009E50B6"/>
    <w:rsid w:val="009E57CC"/>
    <w:rsid w:val="009E5874"/>
    <w:rsid w:val="009E58FD"/>
    <w:rsid w:val="009E5BD5"/>
    <w:rsid w:val="009E5EDA"/>
    <w:rsid w:val="009E5FF9"/>
    <w:rsid w:val="009E73B3"/>
    <w:rsid w:val="009E7827"/>
    <w:rsid w:val="009E7849"/>
    <w:rsid w:val="009F0010"/>
    <w:rsid w:val="009F01C0"/>
    <w:rsid w:val="009F0C35"/>
    <w:rsid w:val="009F19A8"/>
    <w:rsid w:val="009F2A2D"/>
    <w:rsid w:val="009F33CA"/>
    <w:rsid w:val="009F3911"/>
    <w:rsid w:val="009F3D4E"/>
    <w:rsid w:val="009F529F"/>
    <w:rsid w:val="009F56BF"/>
    <w:rsid w:val="009F6D3C"/>
    <w:rsid w:val="009F6DBF"/>
    <w:rsid w:val="009F7260"/>
    <w:rsid w:val="009F7BE1"/>
    <w:rsid w:val="009F7F59"/>
    <w:rsid w:val="009F7FF3"/>
    <w:rsid w:val="00A009E3"/>
    <w:rsid w:val="00A00D7D"/>
    <w:rsid w:val="00A00F42"/>
    <w:rsid w:val="00A00F4D"/>
    <w:rsid w:val="00A0249F"/>
    <w:rsid w:val="00A04531"/>
    <w:rsid w:val="00A04884"/>
    <w:rsid w:val="00A04B1D"/>
    <w:rsid w:val="00A04C62"/>
    <w:rsid w:val="00A05063"/>
    <w:rsid w:val="00A06536"/>
    <w:rsid w:val="00A06A80"/>
    <w:rsid w:val="00A073E8"/>
    <w:rsid w:val="00A07774"/>
    <w:rsid w:val="00A11647"/>
    <w:rsid w:val="00A116DF"/>
    <w:rsid w:val="00A131AB"/>
    <w:rsid w:val="00A15ED2"/>
    <w:rsid w:val="00A1710D"/>
    <w:rsid w:val="00A1718C"/>
    <w:rsid w:val="00A171AB"/>
    <w:rsid w:val="00A17545"/>
    <w:rsid w:val="00A17BB3"/>
    <w:rsid w:val="00A17CF5"/>
    <w:rsid w:val="00A17E83"/>
    <w:rsid w:val="00A20213"/>
    <w:rsid w:val="00A20475"/>
    <w:rsid w:val="00A206DE"/>
    <w:rsid w:val="00A2086E"/>
    <w:rsid w:val="00A20C2A"/>
    <w:rsid w:val="00A22006"/>
    <w:rsid w:val="00A22676"/>
    <w:rsid w:val="00A2302C"/>
    <w:rsid w:val="00A23A25"/>
    <w:rsid w:val="00A2556D"/>
    <w:rsid w:val="00A25CEE"/>
    <w:rsid w:val="00A305D8"/>
    <w:rsid w:val="00A30710"/>
    <w:rsid w:val="00A3085C"/>
    <w:rsid w:val="00A30A32"/>
    <w:rsid w:val="00A30F05"/>
    <w:rsid w:val="00A31129"/>
    <w:rsid w:val="00A31A6D"/>
    <w:rsid w:val="00A31FB9"/>
    <w:rsid w:val="00A32476"/>
    <w:rsid w:val="00A32B6B"/>
    <w:rsid w:val="00A33198"/>
    <w:rsid w:val="00A35C9F"/>
    <w:rsid w:val="00A35E9E"/>
    <w:rsid w:val="00A35FE4"/>
    <w:rsid w:val="00A36918"/>
    <w:rsid w:val="00A3725D"/>
    <w:rsid w:val="00A375AB"/>
    <w:rsid w:val="00A37673"/>
    <w:rsid w:val="00A37B52"/>
    <w:rsid w:val="00A4174E"/>
    <w:rsid w:val="00A420C1"/>
    <w:rsid w:val="00A4229D"/>
    <w:rsid w:val="00A439A2"/>
    <w:rsid w:val="00A43CA2"/>
    <w:rsid w:val="00A4406A"/>
    <w:rsid w:val="00A45C99"/>
    <w:rsid w:val="00A46CB7"/>
    <w:rsid w:val="00A50F74"/>
    <w:rsid w:val="00A51723"/>
    <w:rsid w:val="00A5289C"/>
    <w:rsid w:val="00A52A95"/>
    <w:rsid w:val="00A531FF"/>
    <w:rsid w:val="00A53799"/>
    <w:rsid w:val="00A53EF7"/>
    <w:rsid w:val="00A551BF"/>
    <w:rsid w:val="00A556F3"/>
    <w:rsid w:val="00A562B9"/>
    <w:rsid w:val="00A5677B"/>
    <w:rsid w:val="00A57321"/>
    <w:rsid w:val="00A57731"/>
    <w:rsid w:val="00A57A59"/>
    <w:rsid w:val="00A612FD"/>
    <w:rsid w:val="00A6135E"/>
    <w:rsid w:val="00A62024"/>
    <w:rsid w:val="00A632FD"/>
    <w:rsid w:val="00A63FD1"/>
    <w:rsid w:val="00A65829"/>
    <w:rsid w:val="00A65AFF"/>
    <w:rsid w:val="00A66560"/>
    <w:rsid w:val="00A6774F"/>
    <w:rsid w:val="00A701C1"/>
    <w:rsid w:val="00A709A5"/>
    <w:rsid w:val="00A70D0D"/>
    <w:rsid w:val="00A7158D"/>
    <w:rsid w:val="00A73443"/>
    <w:rsid w:val="00A73E93"/>
    <w:rsid w:val="00A74E35"/>
    <w:rsid w:val="00A74FBA"/>
    <w:rsid w:val="00A766AA"/>
    <w:rsid w:val="00A7688C"/>
    <w:rsid w:val="00A76961"/>
    <w:rsid w:val="00A76CA4"/>
    <w:rsid w:val="00A76E45"/>
    <w:rsid w:val="00A76F86"/>
    <w:rsid w:val="00A77909"/>
    <w:rsid w:val="00A77A27"/>
    <w:rsid w:val="00A80AB6"/>
    <w:rsid w:val="00A815E6"/>
    <w:rsid w:val="00A81668"/>
    <w:rsid w:val="00A82B1B"/>
    <w:rsid w:val="00A82DC9"/>
    <w:rsid w:val="00A83557"/>
    <w:rsid w:val="00A84CB0"/>
    <w:rsid w:val="00A85496"/>
    <w:rsid w:val="00A856FB"/>
    <w:rsid w:val="00A865A3"/>
    <w:rsid w:val="00A86BBC"/>
    <w:rsid w:val="00A8724B"/>
    <w:rsid w:val="00A87710"/>
    <w:rsid w:val="00A87760"/>
    <w:rsid w:val="00A87AB1"/>
    <w:rsid w:val="00A87D96"/>
    <w:rsid w:val="00A87DD4"/>
    <w:rsid w:val="00A9102E"/>
    <w:rsid w:val="00A9258F"/>
    <w:rsid w:val="00A925F5"/>
    <w:rsid w:val="00A92656"/>
    <w:rsid w:val="00A92896"/>
    <w:rsid w:val="00A9331D"/>
    <w:rsid w:val="00A93D67"/>
    <w:rsid w:val="00A93E5F"/>
    <w:rsid w:val="00A95517"/>
    <w:rsid w:val="00A95836"/>
    <w:rsid w:val="00AA0031"/>
    <w:rsid w:val="00AA04CB"/>
    <w:rsid w:val="00AA2B03"/>
    <w:rsid w:val="00AA400F"/>
    <w:rsid w:val="00AA565D"/>
    <w:rsid w:val="00AA5E45"/>
    <w:rsid w:val="00AA68F4"/>
    <w:rsid w:val="00AA69ED"/>
    <w:rsid w:val="00AA7744"/>
    <w:rsid w:val="00AA7F75"/>
    <w:rsid w:val="00AB1891"/>
    <w:rsid w:val="00AB1EF8"/>
    <w:rsid w:val="00AB32E6"/>
    <w:rsid w:val="00AB35F2"/>
    <w:rsid w:val="00AB3B99"/>
    <w:rsid w:val="00AB3FCE"/>
    <w:rsid w:val="00AB45AD"/>
    <w:rsid w:val="00AB476C"/>
    <w:rsid w:val="00AB488A"/>
    <w:rsid w:val="00AB491E"/>
    <w:rsid w:val="00AB493F"/>
    <w:rsid w:val="00AB497E"/>
    <w:rsid w:val="00AB4F61"/>
    <w:rsid w:val="00AB5091"/>
    <w:rsid w:val="00AB5C5A"/>
    <w:rsid w:val="00AB637B"/>
    <w:rsid w:val="00AB64D2"/>
    <w:rsid w:val="00AB7AE8"/>
    <w:rsid w:val="00AC0107"/>
    <w:rsid w:val="00AC060D"/>
    <w:rsid w:val="00AC06EE"/>
    <w:rsid w:val="00AC100E"/>
    <w:rsid w:val="00AC27E7"/>
    <w:rsid w:val="00AC35DC"/>
    <w:rsid w:val="00AC4A25"/>
    <w:rsid w:val="00AC5584"/>
    <w:rsid w:val="00AC580B"/>
    <w:rsid w:val="00AC60AD"/>
    <w:rsid w:val="00AC6250"/>
    <w:rsid w:val="00AC72C9"/>
    <w:rsid w:val="00AC74B7"/>
    <w:rsid w:val="00AC7516"/>
    <w:rsid w:val="00AC79E2"/>
    <w:rsid w:val="00AC7A34"/>
    <w:rsid w:val="00AD0652"/>
    <w:rsid w:val="00AD1261"/>
    <w:rsid w:val="00AD1F30"/>
    <w:rsid w:val="00AD20BA"/>
    <w:rsid w:val="00AD238A"/>
    <w:rsid w:val="00AD2CEE"/>
    <w:rsid w:val="00AD316A"/>
    <w:rsid w:val="00AD3243"/>
    <w:rsid w:val="00AD4681"/>
    <w:rsid w:val="00AD4C89"/>
    <w:rsid w:val="00AD5AF9"/>
    <w:rsid w:val="00AD6C42"/>
    <w:rsid w:val="00AD75B5"/>
    <w:rsid w:val="00AD75DB"/>
    <w:rsid w:val="00AE0220"/>
    <w:rsid w:val="00AE0BA0"/>
    <w:rsid w:val="00AE0BAD"/>
    <w:rsid w:val="00AE0DEA"/>
    <w:rsid w:val="00AE2203"/>
    <w:rsid w:val="00AE2242"/>
    <w:rsid w:val="00AE25A1"/>
    <w:rsid w:val="00AE2BCD"/>
    <w:rsid w:val="00AE2D63"/>
    <w:rsid w:val="00AE30AB"/>
    <w:rsid w:val="00AE31B9"/>
    <w:rsid w:val="00AE4A2B"/>
    <w:rsid w:val="00AE5CA4"/>
    <w:rsid w:val="00AE6BD1"/>
    <w:rsid w:val="00AE7112"/>
    <w:rsid w:val="00AE7E74"/>
    <w:rsid w:val="00AF0E9B"/>
    <w:rsid w:val="00AF1AA8"/>
    <w:rsid w:val="00AF2484"/>
    <w:rsid w:val="00AF2635"/>
    <w:rsid w:val="00AF2E6F"/>
    <w:rsid w:val="00AF319D"/>
    <w:rsid w:val="00AF402C"/>
    <w:rsid w:val="00AF574A"/>
    <w:rsid w:val="00AF650C"/>
    <w:rsid w:val="00AF75C9"/>
    <w:rsid w:val="00AF795F"/>
    <w:rsid w:val="00AF79C8"/>
    <w:rsid w:val="00B0049E"/>
    <w:rsid w:val="00B00C39"/>
    <w:rsid w:val="00B02BD0"/>
    <w:rsid w:val="00B02FFC"/>
    <w:rsid w:val="00B036B1"/>
    <w:rsid w:val="00B03944"/>
    <w:rsid w:val="00B03EF0"/>
    <w:rsid w:val="00B04C8A"/>
    <w:rsid w:val="00B0579B"/>
    <w:rsid w:val="00B05AE8"/>
    <w:rsid w:val="00B0692A"/>
    <w:rsid w:val="00B070FC"/>
    <w:rsid w:val="00B07BF4"/>
    <w:rsid w:val="00B10754"/>
    <w:rsid w:val="00B10E93"/>
    <w:rsid w:val="00B11192"/>
    <w:rsid w:val="00B11569"/>
    <w:rsid w:val="00B119DA"/>
    <w:rsid w:val="00B11D69"/>
    <w:rsid w:val="00B11DBB"/>
    <w:rsid w:val="00B11E59"/>
    <w:rsid w:val="00B124FA"/>
    <w:rsid w:val="00B13459"/>
    <w:rsid w:val="00B13637"/>
    <w:rsid w:val="00B146D6"/>
    <w:rsid w:val="00B1497F"/>
    <w:rsid w:val="00B15E78"/>
    <w:rsid w:val="00B16401"/>
    <w:rsid w:val="00B16B80"/>
    <w:rsid w:val="00B16E38"/>
    <w:rsid w:val="00B17ADE"/>
    <w:rsid w:val="00B2019C"/>
    <w:rsid w:val="00B20CCA"/>
    <w:rsid w:val="00B20CFD"/>
    <w:rsid w:val="00B222EE"/>
    <w:rsid w:val="00B2281C"/>
    <w:rsid w:val="00B22833"/>
    <w:rsid w:val="00B235DF"/>
    <w:rsid w:val="00B23B9B"/>
    <w:rsid w:val="00B23BF8"/>
    <w:rsid w:val="00B2454E"/>
    <w:rsid w:val="00B24C3C"/>
    <w:rsid w:val="00B25299"/>
    <w:rsid w:val="00B25428"/>
    <w:rsid w:val="00B25510"/>
    <w:rsid w:val="00B25AC3"/>
    <w:rsid w:val="00B26266"/>
    <w:rsid w:val="00B2638F"/>
    <w:rsid w:val="00B26B9C"/>
    <w:rsid w:val="00B272CA"/>
    <w:rsid w:val="00B27346"/>
    <w:rsid w:val="00B273FD"/>
    <w:rsid w:val="00B275C8"/>
    <w:rsid w:val="00B305C2"/>
    <w:rsid w:val="00B30605"/>
    <w:rsid w:val="00B309EE"/>
    <w:rsid w:val="00B30D52"/>
    <w:rsid w:val="00B312DE"/>
    <w:rsid w:val="00B32978"/>
    <w:rsid w:val="00B33122"/>
    <w:rsid w:val="00B335AA"/>
    <w:rsid w:val="00B337C0"/>
    <w:rsid w:val="00B340AA"/>
    <w:rsid w:val="00B346AC"/>
    <w:rsid w:val="00B35161"/>
    <w:rsid w:val="00B35280"/>
    <w:rsid w:val="00B353DF"/>
    <w:rsid w:val="00B35517"/>
    <w:rsid w:val="00B36585"/>
    <w:rsid w:val="00B3709A"/>
    <w:rsid w:val="00B37582"/>
    <w:rsid w:val="00B37660"/>
    <w:rsid w:val="00B37F66"/>
    <w:rsid w:val="00B40987"/>
    <w:rsid w:val="00B40B8D"/>
    <w:rsid w:val="00B40BC5"/>
    <w:rsid w:val="00B40D8F"/>
    <w:rsid w:val="00B40F7D"/>
    <w:rsid w:val="00B4159F"/>
    <w:rsid w:val="00B41E45"/>
    <w:rsid w:val="00B42458"/>
    <w:rsid w:val="00B42FE3"/>
    <w:rsid w:val="00B435DA"/>
    <w:rsid w:val="00B448CC"/>
    <w:rsid w:val="00B465C3"/>
    <w:rsid w:val="00B46DC6"/>
    <w:rsid w:val="00B46EBF"/>
    <w:rsid w:val="00B47523"/>
    <w:rsid w:val="00B47C7D"/>
    <w:rsid w:val="00B50289"/>
    <w:rsid w:val="00B51874"/>
    <w:rsid w:val="00B51BCF"/>
    <w:rsid w:val="00B53D84"/>
    <w:rsid w:val="00B554BB"/>
    <w:rsid w:val="00B55E80"/>
    <w:rsid w:val="00B560D1"/>
    <w:rsid w:val="00B56D50"/>
    <w:rsid w:val="00B57033"/>
    <w:rsid w:val="00B60345"/>
    <w:rsid w:val="00B6142A"/>
    <w:rsid w:val="00B61E2C"/>
    <w:rsid w:val="00B6257E"/>
    <w:rsid w:val="00B62C7F"/>
    <w:rsid w:val="00B62E2E"/>
    <w:rsid w:val="00B63494"/>
    <w:rsid w:val="00B63AC0"/>
    <w:rsid w:val="00B63FD6"/>
    <w:rsid w:val="00B645D9"/>
    <w:rsid w:val="00B64A54"/>
    <w:rsid w:val="00B65C8A"/>
    <w:rsid w:val="00B65DE3"/>
    <w:rsid w:val="00B66235"/>
    <w:rsid w:val="00B662BF"/>
    <w:rsid w:val="00B67A64"/>
    <w:rsid w:val="00B67AAD"/>
    <w:rsid w:val="00B67D51"/>
    <w:rsid w:val="00B70475"/>
    <w:rsid w:val="00B70EEE"/>
    <w:rsid w:val="00B71767"/>
    <w:rsid w:val="00B71B22"/>
    <w:rsid w:val="00B7293C"/>
    <w:rsid w:val="00B72BC9"/>
    <w:rsid w:val="00B73177"/>
    <w:rsid w:val="00B73B6C"/>
    <w:rsid w:val="00B743FD"/>
    <w:rsid w:val="00B7442B"/>
    <w:rsid w:val="00B74513"/>
    <w:rsid w:val="00B75922"/>
    <w:rsid w:val="00B76668"/>
    <w:rsid w:val="00B77024"/>
    <w:rsid w:val="00B80489"/>
    <w:rsid w:val="00B80E0B"/>
    <w:rsid w:val="00B81152"/>
    <w:rsid w:val="00B81644"/>
    <w:rsid w:val="00B82529"/>
    <w:rsid w:val="00B82B85"/>
    <w:rsid w:val="00B83891"/>
    <w:rsid w:val="00B83D37"/>
    <w:rsid w:val="00B84D27"/>
    <w:rsid w:val="00B85261"/>
    <w:rsid w:val="00B86170"/>
    <w:rsid w:val="00B86B9F"/>
    <w:rsid w:val="00B87217"/>
    <w:rsid w:val="00B8741C"/>
    <w:rsid w:val="00B91339"/>
    <w:rsid w:val="00B91C02"/>
    <w:rsid w:val="00B926A4"/>
    <w:rsid w:val="00B92A50"/>
    <w:rsid w:val="00B9301C"/>
    <w:rsid w:val="00B93A6E"/>
    <w:rsid w:val="00B94001"/>
    <w:rsid w:val="00B9405D"/>
    <w:rsid w:val="00B945D7"/>
    <w:rsid w:val="00B958AE"/>
    <w:rsid w:val="00B9599E"/>
    <w:rsid w:val="00B95CF2"/>
    <w:rsid w:val="00B95F32"/>
    <w:rsid w:val="00B979F3"/>
    <w:rsid w:val="00B97B38"/>
    <w:rsid w:val="00BA0C06"/>
    <w:rsid w:val="00BA0E3F"/>
    <w:rsid w:val="00BA1562"/>
    <w:rsid w:val="00BA19DB"/>
    <w:rsid w:val="00BA1C37"/>
    <w:rsid w:val="00BA33A5"/>
    <w:rsid w:val="00BA476D"/>
    <w:rsid w:val="00BA4D89"/>
    <w:rsid w:val="00BA59BC"/>
    <w:rsid w:val="00BA5CC9"/>
    <w:rsid w:val="00BA6324"/>
    <w:rsid w:val="00BA6CD1"/>
    <w:rsid w:val="00BA7271"/>
    <w:rsid w:val="00BA7448"/>
    <w:rsid w:val="00BB06BD"/>
    <w:rsid w:val="00BB1CC3"/>
    <w:rsid w:val="00BB24EB"/>
    <w:rsid w:val="00BB3AA1"/>
    <w:rsid w:val="00BB3E51"/>
    <w:rsid w:val="00BB47F6"/>
    <w:rsid w:val="00BB4F83"/>
    <w:rsid w:val="00BB4FE1"/>
    <w:rsid w:val="00BB5F01"/>
    <w:rsid w:val="00BB6695"/>
    <w:rsid w:val="00BB68E8"/>
    <w:rsid w:val="00BB7FAE"/>
    <w:rsid w:val="00BC0E27"/>
    <w:rsid w:val="00BC1E4D"/>
    <w:rsid w:val="00BC27FA"/>
    <w:rsid w:val="00BC3176"/>
    <w:rsid w:val="00BC33EB"/>
    <w:rsid w:val="00BC33EC"/>
    <w:rsid w:val="00BC3B4F"/>
    <w:rsid w:val="00BC4796"/>
    <w:rsid w:val="00BC4900"/>
    <w:rsid w:val="00BC4AD8"/>
    <w:rsid w:val="00BC626B"/>
    <w:rsid w:val="00BC6618"/>
    <w:rsid w:val="00BC68EC"/>
    <w:rsid w:val="00BC731A"/>
    <w:rsid w:val="00BC7AEC"/>
    <w:rsid w:val="00BC7FC2"/>
    <w:rsid w:val="00BD037E"/>
    <w:rsid w:val="00BD06B0"/>
    <w:rsid w:val="00BD199E"/>
    <w:rsid w:val="00BD1D23"/>
    <w:rsid w:val="00BD244B"/>
    <w:rsid w:val="00BD37D8"/>
    <w:rsid w:val="00BD3A59"/>
    <w:rsid w:val="00BD4109"/>
    <w:rsid w:val="00BD5D56"/>
    <w:rsid w:val="00BD7299"/>
    <w:rsid w:val="00BD75A8"/>
    <w:rsid w:val="00BD773B"/>
    <w:rsid w:val="00BD7A17"/>
    <w:rsid w:val="00BD7CB9"/>
    <w:rsid w:val="00BD7DB3"/>
    <w:rsid w:val="00BD7FBB"/>
    <w:rsid w:val="00BE044A"/>
    <w:rsid w:val="00BE0F82"/>
    <w:rsid w:val="00BE171D"/>
    <w:rsid w:val="00BE1D77"/>
    <w:rsid w:val="00BE219E"/>
    <w:rsid w:val="00BE4787"/>
    <w:rsid w:val="00BE5B31"/>
    <w:rsid w:val="00BE6581"/>
    <w:rsid w:val="00BE65BD"/>
    <w:rsid w:val="00BE7B59"/>
    <w:rsid w:val="00BE7BE0"/>
    <w:rsid w:val="00BE7DF0"/>
    <w:rsid w:val="00BF01FC"/>
    <w:rsid w:val="00BF099E"/>
    <w:rsid w:val="00BF1049"/>
    <w:rsid w:val="00BF1162"/>
    <w:rsid w:val="00BF15C8"/>
    <w:rsid w:val="00BF19DB"/>
    <w:rsid w:val="00BF21DE"/>
    <w:rsid w:val="00BF2E8C"/>
    <w:rsid w:val="00BF3148"/>
    <w:rsid w:val="00BF3673"/>
    <w:rsid w:val="00BF3E23"/>
    <w:rsid w:val="00BF43AB"/>
    <w:rsid w:val="00BF43D4"/>
    <w:rsid w:val="00BF4545"/>
    <w:rsid w:val="00BF477A"/>
    <w:rsid w:val="00BF4F16"/>
    <w:rsid w:val="00BF56E5"/>
    <w:rsid w:val="00BF5949"/>
    <w:rsid w:val="00C00092"/>
    <w:rsid w:val="00C002C4"/>
    <w:rsid w:val="00C00518"/>
    <w:rsid w:val="00C0099F"/>
    <w:rsid w:val="00C00EBF"/>
    <w:rsid w:val="00C01C45"/>
    <w:rsid w:val="00C01DFD"/>
    <w:rsid w:val="00C02030"/>
    <w:rsid w:val="00C022BC"/>
    <w:rsid w:val="00C02CC5"/>
    <w:rsid w:val="00C03CE6"/>
    <w:rsid w:val="00C03F56"/>
    <w:rsid w:val="00C0482E"/>
    <w:rsid w:val="00C04B5A"/>
    <w:rsid w:val="00C05626"/>
    <w:rsid w:val="00C05643"/>
    <w:rsid w:val="00C06766"/>
    <w:rsid w:val="00C0749A"/>
    <w:rsid w:val="00C1058E"/>
    <w:rsid w:val="00C10850"/>
    <w:rsid w:val="00C11ECB"/>
    <w:rsid w:val="00C1293D"/>
    <w:rsid w:val="00C13CEF"/>
    <w:rsid w:val="00C145A7"/>
    <w:rsid w:val="00C14D33"/>
    <w:rsid w:val="00C15DC0"/>
    <w:rsid w:val="00C15E24"/>
    <w:rsid w:val="00C16FAE"/>
    <w:rsid w:val="00C17D33"/>
    <w:rsid w:val="00C207F2"/>
    <w:rsid w:val="00C20BD9"/>
    <w:rsid w:val="00C22E66"/>
    <w:rsid w:val="00C24174"/>
    <w:rsid w:val="00C246CF"/>
    <w:rsid w:val="00C2495C"/>
    <w:rsid w:val="00C24B00"/>
    <w:rsid w:val="00C24F9E"/>
    <w:rsid w:val="00C2581C"/>
    <w:rsid w:val="00C258A2"/>
    <w:rsid w:val="00C259D6"/>
    <w:rsid w:val="00C25E0F"/>
    <w:rsid w:val="00C26889"/>
    <w:rsid w:val="00C26A83"/>
    <w:rsid w:val="00C27978"/>
    <w:rsid w:val="00C31583"/>
    <w:rsid w:val="00C3204A"/>
    <w:rsid w:val="00C3321F"/>
    <w:rsid w:val="00C337FD"/>
    <w:rsid w:val="00C341E3"/>
    <w:rsid w:val="00C34907"/>
    <w:rsid w:val="00C34BED"/>
    <w:rsid w:val="00C34C59"/>
    <w:rsid w:val="00C35133"/>
    <w:rsid w:val="00C3544A"/>
    <w:rsid w:val="00C3557A"/>
    <w:rsid w:val="00C3578C"/>
    <w:rsid w:val="00C35A8F"/>
    <w:rsid w:val="00C3676D"/>
    <w:rsid w:val="00C36F29"/>
    <w:rsid w:val="00C3787C"/>
    <w:rsid w:val="00C40080"/>
    <w:rsid w:val="00C40F7F"/>
    <w:rsid w:val="00C4146D"/>
    <w:rsid w:val="00C42861"/>
    <w:rsid w:val="00C42BA4"/>
    <w:rsid w:val="00C433B8"/>
    <w:rsid w:val="00C45573"/>
    <w:rsid w:val="00C45BB7"/>
    <w:rsid w:val="00C45C9E"/>
    <w:rsid w:val="00C45F2B"/>
    <w:rsid w:val="00C461FB"/>
    <w:rsid w:val="00C46534"/>
    <w:rsid w:val="00C46AA8"/>
    <w:rsid w:val="00C52B5E"/>
    <w:rsid w:val="00C5320D"/>
    <w:rsid w:val="00C537E4"/>
    <w:rsid w:val="00C546C3"/>
    <w:rsid w:val="00C548A6"/>
    <w:rsid w:val="00C54D31"/>
    <w:rsid w:val="00C55385"/>
    <w:rsid w:val="00C5543E"/>
    <w:rsid w:val="00C55ABD"/>
    <w:rsid w:val="00C55DFD"/>
    <w:rsid w:val="00C5609D"/>
    <w:rsid w:val="00C56811"/>
    <w:rsid w:val="00C56851"/>
    <w:rsid w:val="00C57190"/>
    <w:rsid w:val="00C6025A"/>
    <w:rsid w:val="00C603DA"/>
    <w:rsid w:val="00C60D98"/>
    <w:rsid w:val="00C6156D"/>
    <w:rsid w:val="00C6178C"/>
    <w:rsid w:val="00C61F0F"/>
    <w:rsid w:val="00C62381"/>
    <w:rsid w:val="00C623B8"/>
    <w:rsid w:val="00C63299"/>
    <w:rsid w:val="00C638BB"/>
    <w:rsid w:val="00C63FA7"/>
    <w:rsid w:val="00C65653"/>
    <w:rsid w:val="00C65AE7"/>
    <w:rsid w:val="00C6624F"/>
    <w:rsid w:val="00C669F7"/>
    <w:rsid w:val="00C66A2B"/>
    <w:rsid w:val="00C66AFA"/>
    <w:rsid w:val="00C67C07"/>
    <w:rsid w:val="00C711BF"/>
    <w:rsid w:val="00C71C7E"/>
    <w:rsid w:val="00C71F53"/>
    <w:rsid w:val="00C72911"/>
    <w:rsid w:val="00C72EBF"/>
    <w:rsid w:val="00C73322"/>
    <w:rsid w:val="00C7376A"/>
    <w:rsid w:val="00C73ADF"/>
    <w:rsid w:val="00C747C4"/>
    <w:rsid w:val="00C75157"/>
    <w:rsid w:val="00C7612A"/>
    <w:rsid w:val="00C76444"/>
    <w:rsid w:val="00C76488"/>
    <w:rsid w:val="00C77131"/>
    <w:rsid w:val="00C77253"/>
    <w:rsid w:val="00C77A1C"/>
    <w:rsid w:val="00C80755"/>
    <w:rsid w:val="00C8199E"/>
    <w:rsid w:val="00C81BFD"/>
    <w:rsid w:val="00C81D1E"/>
    <w:rsid w:val="00C81F69"/>
    <w:rsid w:val="00C82101"/>
    <w:rsid w:val="00C82356"/>
    <w:rsid w:val="00C82680"/>
    <w:rsid w:val="00C82FC1"/>
    <w:rsid w:val="00C83DCA"/>
    <w:rsid w:val="00C83E2E"/>
    <w:rsid w:val="00C83E4C"/>
    <w:rsid w:val="00C8404A"/>
    <w:rsid w:val="00C844B5"/>
    <w:rsid w:val="00C84564"/>
    <w:rsid w:val="00C84EA3"/>
    <w:rsid w:val="00C85EA5"/>
    <w:rsid w:val="00C863E0"/>
    <w:rsid w:val="00C87724"/>
    <w:rsid w:val="00C87AA1"/>
    <w:rsid w:val="00C87F79"/>
    <w:rsid w:val="00C9019C"/>
    <w:rsid w:val="00C9030D"/>
    <w:rsid w:val="00C9159D"/>
    <w:rsid w:val="00C91762"/>
    <w:rsid w:val="00C92536"/>
    <w:rsid w:val="00C9276C"/>
    <w:rsid w:val="00C92F74"/>
    <w:rsid w:val="00C935B8"/>
    <w:rsid w:val="00C938BE"/>
    <w:rsid w:val="00C940A7"/>
    <w:rsid w:val="00C9422C"/>
    <w:rsid w:val="00C9540A"/>
    <w:rsid w:val="00C95CB9"/>
    <w:rsid w:val="00C95DAB"/>
    <w:rsid w:val="00C9678D"/>
    <w:rsid w:val="00C96CE9"/>
    <w:rsid w:val="00C9755A"/>
    <w:rsid w:val="00C978D2"/>
    <w:rsid w:val="00C97CA8"/>
    <w:rsid w:val="00C97E87"/>
    <w:rsid w:val="00CA0D72"/>
    <w:rsid w:val="00CA0E5B"/>
    <w:rsid w:val="00CA1629"/>
    <w:rsid w:val="00CA358C"/>
    <w:rsid w:val="00CA4433"/>
    <w:rsid w:val="00CA52E2"/>
    <w:rsid w:val="00CA5896"/>
    <w:rsid w:val="00CA59B8"/>
    <w:rsid w:val="00CA6D80"/>
    <w:rsid w:val="00CA71AD"/>
    <w:rsid w:val="00CA7DAC"/>
    <w:rsid w:val="00CB0653"/>
    <w:rsid w:val="00CB16EF"/>
    <w:rsid w:val="00CB196A"/>
    <w:rsid w:val="00CB2D0E"/>
    <w:rsid w:val="00CB2EF9"/>
    <w:rsid w:val="00CB37EB"/>
    <w:rsid w:val="00CB3C41"/>
    <w:rsid w:val="00CB3F48"/>
    <w:rsid w:val="00CB3F79"/>
    <w:rsid w:val="00CB4489"/>
    <w:rsid w:val="00CB4592"/>
    <w:rsid w:val="00CB4DA3"/>
    <w:rsid w:val="00CB53A6"/>
    <w:rsid w:val="00CB55F6"/>
    <w:rsid w:val="00CB57FC"/>
    <w:rsid w:val="00CB5BA4"/>
    <w:rsid w:val="00CB5DD5"/>
    <w:rsid w:val="00CB6379"/>
    <w:rsid w:val="00CB64A7"/>
    <w:rsid w:val="00CB72D8"/>
    <w:rsid w:val="00CB7753"/>
    <w:rsid w:val="00CB7DD0"/>
    <w:rsid w:val="00CC0846"/>
    <w:rsid w:val="00CC0E92"/>
    <w:rsid w:val="00CC2339"/>
    <w:rsid w:val="00CC2465"/>
    <w:rsid w:val="00CC2AD9"/>
    <w:rsid w:val="00CC2B64"/>
    <w:rsid w:val="00CC2CD7"/>
    <w:rsid w:val="00CC5C91"/>
    <w:rsid w:val="00CC66AC"/>
    <w:rsid w:val="00CC7BFB"/>
    <w:rsid w:val="00CC7DCA"/>
    <w:rsid w:val="00CD017A"/>
    <w:rsid w:val="00CD0609"/>
    <w:rsid w:val="00CD0673"/>
    <w:rsid w:val="00CD194E"/>
    <w:rsid w:val="00CD1D25"/>
    <w:rsid w:val="00CD214F"/>
    <w:rsid w:val="00CD23D0"/>
    <w:rsid w:val="00CD247A"/>
    <w:rsid w:val="00CD24DA"/>
    <w:rsid w:val="00CD2B0E"/>
    <w:rsid w:val="00CD2D77"/>
    <w:rsid w:val="00CD3F7E"/>
    <w:rsid w:val="00CD4C0E"/>
    <w:rsid w:val="00CD673E"/>
    <w:rsid w:val="00CD676C"/>
    <w:rsid w:val="00CD79E9"/>
    <w:rsid w:val="00CD7B95"/>
    <w:rsid w:val="00CD7E6D"/>
    <w:rsid w:val="00CE2B48"/>
    <w:rsid w:val="00CE351D"/>
    <w:rsid w:val="00CE4633"/>
    <w:rsid w:val="00CE48ED"/>
    <w:rsid w:val="00CE4DE3"/>
    <w:rsid w:val="00CE4E0C"/>
    <w:rsid w:val="00CE6469"/>
    <w:rsid w:val="00CE658B"/>
    <w:rsid w:val="00CE66FF"/>
    <w:rsid w:val="00CE6863"/>
    <w:rsid w:val="00CE6945"/>
    <w:rsid w:val="00CF04F9"/>
    <w:rsid w:val="00CF0736"/>
    <w:rsid w:val="00CF0D8D"/>
    <w:rsid w:val="00CF0F20"/>
    <w:rsid w:val="00CF121E"/>
    <w:rsid w:val="00CF16FB"/>
    <w:rsid w:val="00CF1B9D"/>
    <w:rsid w:val="00CF23FA"/>
    <w:rsid w:val="00CF2689"/>
    <w:rsid w:val="00CF378F"/>
    <w:rsid w:val="00CF38FA"/>
    <w:rsid w:val="00CF3971"/>
    <w:rsid w:val="00CF3B2A"/>
    <w:rsid w:val="00CF3DF1"/>
    <w:rsid w:val="00CF4173"/>
    <w:rsid w:val="00CF41DC"/>
    <w:rsid w:val="00CF4333"/>
    <w:rsid w:val="00CF4559"/>
    <w:rsid w:val="00CF467F"/>
    <w:rsid w:val="00CF4C8F"/>
    <w:rsid w:val="00CF4ED1"/>
    <w:rsid w:val="00CF5018"/>
    <w:rsid w:val="00CF535F"/>
    <w:rsid w:val="00CF577F"/>
    <w:rsid w:val="00CF59A4"/>
    <w:rsid w:val="00CF5A25"/>
    <w:rsid w:val="00CF6571"/>
    <w:rsid w:val="00CF757B"/>
    <w:rsid w:val="00CF7625"/>
    <w:rsid w:val="00CF771D"/>
    <w:rsid w:val="00D00C9F"/>
    <w:rsid w:val="00D0176D"/>
    <w:rsid w:val="00D01A90"/>
    <w:rsid w:val="00D02DEE"/>
    <w:rsid w:val="00D03B2E"/>
    <w:rsid w:val="00D0463D"/>
    <w:rsid w:val="00D04B97"/>
    <w:rsid w:val="00D05337"/>
    <w:rsid w:val="00D0620B"/>
    <w:rsid w:val="00D07C69"/>
    <w:rsid w:val="00D101E0"/>
    <w:rsid w:val="00D1048E"/>
    <w:rsid w:val="00D10D8C"/>
    <w:rsid w:val="00D11185"/>
    <w:rsid w:val="00D113F1"/>
    <w:rsid w:val="00D12519"/>
    <w:rsid w:val="00D13450"/>
    <w:rsid w:val="00D13688"/>
    <w:rsid w:val="00D13721"/>
    <w:rsid w:val="00D13F14"/>
    <w:rsid w:val="00D1410F"/>
    <w:rsid w:val="00D1648E"/>
    <w:rsid w:val="00D16A7B"/>
    <w:rsid w:val="00D1777D"/>
    <w:rsid w:val="00D221ED"/>
    <w:rsid w:val="00D22A92"/>
    <w:rsid w:val="00D22B1E"/>
    <w:rsid w:val="00D22B67"/>
    <w:rsid w:val="00D232B6"/>
    <w:rsid w:val="00D233A1"/>
    <w:rsid w:val="00D2340B"/>
    <w:rsid w:val="00D23583"/>
    <w:rsid w:val="00D235F9"/>
    <w:rsid w:val="00D244AB"/>
    <w:rsid w:val="00D24A0E"/>
    <w:rsid w:val="00D24D12"/>
    <w:rsid w:val="00D24E13"/>
    <w:rsid w:val="00D24F89"/>
    <w:rsid w:val="00D25AFE"/>
    <w:rsid w:val="00D25EAF"/>
    <w:rsid w:val="00D30507"/>
    <w:rsid w:val="00D30515"/>
    <w:rsid w:val="00D31268"/>
    <w:rsid w:val="00D319B8"/>
    <w:rsid w:val="00D31C4F"/>
    <w:rsid w:val="00D325A0"/>
    <w:rsid w:val="00D32B5F"/>
    <w:rsid w:val="00D338DF"/>
    <w:rsid w:val="00D33C87"/>
    <w:rsid w:val="00D34792"/>
    <w:rsid w:val="00D35F4B"/>
    <w:rsid w:val="00D367B1"/>
    <w:rsid w:val="00D371EA"/>
    <w:rsid w:val="00D372FB"/>
    <w:rsid w:val="00D373AE"/>
    <w:rsid w:val="00D3778C"/>
    <w:rsid w:val="00D37BB3"/>
    <w:rsid w:val="00D37D3D"/>
    <w:rsid w:val="00D407DF"/>
    <w:rsid w:val="00D40931"/>
    <w:rsid w:val="00D40997"/>
    <w:rsid w:val="00D41602"/>
    <w:rsid w:val="00D41836"/>
    <w:rsid w:val="00D42659"/>
    <w:rsid w:val="00D43359"/>
    <w:rsid w:val="00D434BA"/>
    <w:rsid w:val="00D437F2"/>
    <w:rsid w:val="00D43FB9"/>
    <w:rsid w:val="00D440C3"/>
    <w:rsid w:val="00D44A22"/>
    <w:rsid w:val="00D45373"/>
    <w:rsid w:val="00D4539F"/>
    <w:rsid w:val="00D4564E"/>
    <w:rsid w:val="00D4577C"/>
    <w:rsid w:val="00D4619E"/>
    <w:rsid w:val="00D46598"/>
    <w:rsid w:val="00D46666"/>
    <w:rsid w:val="00D466BC"/>
    <w:rsid w:val="00D47750"/>
    <w:rsid w:val="00D4788B"/>
    <w:rsid w:val="00D47B74"/>
    <w:rsid w:val="00D47B8B"/>
    <w:rsid w:val="00D47BBA"/>
    <w:rsid w:val="00D47CBC"/>
    <w:rsid w:val="00D502F4"/>
    <w:rsid w:val="00D50929"/>
    <w:rsid w:val="00D50FDE"/>
    <w:rsid w:val="00D517E4"/>
    <w:rsid w:val="00D51D9D"/>
    <w:rsid w:val="00D520FD"/>
    <w:rsid w:val="00D5261E"/>
    <w:rsid w:val="00D52686"/>
    <w:rsid w:val="00D52714"/>
    <w:rsid w:val="00D539A5"/>
    <w:rsid w:val="00D53B6E"/>
    <w:rsid w:val="00D5511B"/>
    <w:rsid w:val="00D5533D"/>
    <w:rsid w:val="00D55A7F"/>
    <w:rsid w:val="00D55E29"/>
    <w:rsid w:val="00D561C9"/>
    <w:rsid w:val="00D56A4D"/>
    <w:rsid w:val="00D5751D"/>
    <w:rsid w:val="00D608DC"/>
    <w:rsid w:val="00D60DFE"/>
    <w:rsid w:val="00D61229"/>
    <w:rsid w:val="00D623BC"/>
    <w:rsid w:val="00D628C1"/>
    <w:rsid w:val="00D64C66"/>
    <w:rsid w:val="00D64C71"/>
    <w:rsid w:val="00D65192"/>
    <w:rsid w:val="00D6570C"/>
    <w:rsid w:val="00D65EC9"/>
    <w:rsid w:val="00D6740B"/>
    <w:rsid w:val="00D714E2"/>
    <w:rsid w:val="00D71930"/>
    <w:rsid w:val="00D71AE2"/>
    <w:rsid w:val="00D72A14"/>
    <w:rsid w:val="00D72EBF"/>
    <w:rsid w:val="00D738CF"/>
    <w:rsid w:val="00D73CFA"/>
    <w:rsid w:val="00D7413C"/>
    <w:rsid w:val="00D74B37"/>
    <w:rsid w:val="00D7550C"/>
    <w:rsid w:val="00D759B4"/>
    <w:rsid w:val="00D75F5E"/>
    <w:rsid w:val="00D769C2"/>
    <w:rsid w:val="00D80DC9"/>
    <w:rsid w:val="00D810C8"/>
    <w:rsid w:val="00D82C81"/>
    <w:rsid w:val="00D83C62"/>
    <w:rsid w:val="00D847F1"/>
    <w:rsid w:val="00D84829"/>
    <w:rsid w:val="00D84DF0"/>
    <w:rsid w:val="00D85F5A"/>
    <w:rsid w:val="00D85FEC"/>
    <w:rsid w:val="00D86444"/>
    <w:rsid w:val="00D86452"/>
    <w:rsid w:val="00D86675"/>
    <w:rsid w:val="00D86915"/>
    <w:rsid w:val="00D87659"/>
    <w:rsid w:val="00D90901"/>
    <w:rsid w:val="00D9150A"/>
    <w:rsid w:val="00D92027"/>
    <w:rsid w:val="00D92160"/>
    <w:rsid w:val="00D921BB"/>
    <w:rsid w:val="00D9425E"/>
    <w:rsid w:val="00D94279"/>
    <w:rsid w:val="00D94891"/>
    <w:rsid w:val="00D94A76"/>
    <w:rsid w:val="00D953F7"/>
    <w:rsid w:val="00D962AD"/>
    <w:rsid w:val="00DA0759"/>
    <w:rsid w:val="00DA1224"/>
    <w:rsid w:val="00DA189E"/>
    <w:rsid w:val="00DA18D4"/>
    <w:rsid w:val="00DA2C61"/>
    <w:rsid w:val="00DA2FDF"/>
    <w:rsid w:val="00DA3204"/>
    <w:rsid w:val="00DA3249"/>
    <w:rsid w:val="00DA38F6"/>
    <w:rsid w:val="00DA54F0"/>
    <w:rsid w:val="00DA566C"/>
    <w:rsid w:val="00DA60DA"/>
    <w:rsid w:val="00DA631D"/>
    <w:rsid w:val="00DA667A"/>
    <w:rsid w:val="00DA7150"/>
    <w:rsid w:val="00DA74FE"/>
    <w:rsid w:val="00DA7711"/>
    <w:rsid w:val="00DB0754"/>
    <w:rsid w:val="00DB10ED"/>
    <w:rsid w:val="00DB1171"/>
    <w:rsid w:val="00DB1D35"/>
    <w:rsid w:val="00DB289B"/>
    <w:rsid w:val="00DB3177"/>
    <w:rsid w:val="00DB3CDF"/>
    <w:rsid w:val="00DB4904"/>
    <w:rsid w:val="00DB4B78"/>
    <w:rsid w:val="00DB5052"/>
    <w:rsid w:val="00DB5099"/>
    <w:rsid w:val="00DB59F9"/>
    <w:rsid w:val="00DB65AA"/>
    <w:rsid w:val="00DB7014"/>
    <w:rsid w:val="00DB7DFB"/>
    <w:rsid w:val="00DC013B"/>
    <w:rsid w:val="00DC02C2"/>
    <w:rsid w:val="00DC0500"/>
    <w:rsid w:val="00DC053B"/>
    <w:rsid w:val="00DC0B80"/>
    <w:rsid w:val="00DC0DED"/>
    <w:rsid w:val="00DC1552"/>
    <w:rsid w:val="00DC1672"/>
    <w:rsid w:val="00DC1C79"/>
    <w:rsid w:val="00DC271E"/>
    <w:rsid w:val="00DC2A67"/>
    <w:rsid w:val="00DC2BF7"/>
    <w:rsid w:val="00DC312C"/>
    <w:rsid w:val="00DC34BC"/>
    <w:rsid w:val="00DC3954"/>
    <w:rsid w:val="00DC5314"/>
    <w:rsid w:val="00DC543C"/>
    <w:rsid w:val="00DC5A58"/>
    <w:rsid w:val="00DC5BE1"/>
    <w:rsid w:val="00DD03FB"/>
    <w:rsid w:val="00DD04A0"/>
    <w:rsid w:val="00DD0779"/>
    <w:rsid w:val="00DD0B85"/>
    <w:rsid w:val="00DD0B8A"/>
    <w:rsid w:val="00DD12BB"/>
    <w:rsid w:val="00DD1CA9"/>
    <w:rsid w:val="00DD2625"/>
    <w:rsid w:val="00DD3245"/>
    <w:rsid w:val="00DD48C4"/>
    <w:rsid w:val="00DD58CF"/>
    <w:rsid w:val="00DD7A11"/>
    <w:rsid w:val="00DD7A9B"/>
    <w:rsid w:val="00DD7C50"/>
    <w:rsid w:val="00DE0706"/>
    <w:rsid w:val="00DE0AD1"/>
    <w:rsid w:val="00DE35CC"/>
    <w:rsid w:val="00DE372A"/>
    <w:rsid w:val="00DE3A10"/>
    <w:rsid w:val="00DE44B3"/>
    <w:rsid w:val="00DE47EA"/>
    <w:rsid w:val="00DE4C44"/>
    <w:rsid w:val="00DE67E8"/>
    <w:rsid w:val="00DE6E57"/>
    <w:rsid w:val="00DE78C4"/>
    <w:rsid w:val="00DE7AC8"/>
    <w:rsid w:val="00DF0177"/>
    <w:rsid w:val="00DF06B8"/>
    <w:rsid w:val="00DF09AE"/>
    <w:rsid w:val="00DF2225"/>
    <w:rsid w:val="00DF313A"/>
    <w:rsid w:val="00DF32C4"/>
    <w:rsid w:val="00DF3EB6"/>
    <w:rsid w:val="00DF6017"/>
    <w:rsid w:val="00DF65E8"/>
    <w:rsid w:val="00DF72BA"/>
    <w:rsid w:val="00DF7494"/>
    <w:rsid w:val="00DF7594"/>
    <w:rsid w:val="00DF7953"/>
    <w:rsid w:val="00DF7E83"/>
    <w:rsid w:val="00DF7F19"/>
    <w:rsid w:val="00E003EB"/>
    <w:rsid w:val="00E00A3A"/>
    <w:rsid w:val="00E00A43"/>
    <w:rsid w:val="00E00A72"/>
    <w:rsid w:val="00E010D9"/>
    <w:rsid w:val="00E013BD"/>
    <w:rsid w:val="00E0266B"/>
    <w:rsid w:val="00E02D86"/>
    <w:rsid w:val="00E03BA3"/>
    <w:rsid w:val="00E03E20"/>
    <w:rsid w:val="00E03EC4"/>
    <w:rsid w:val="00E0411B"/>
    <w:rsid w:val="00E056B5"/>
    <w:rsid w:val="00E05C30"/>
    <w:rsid w:val="00E05D70"/>
    <w:rsid w:val="00E06162"/>
    <w:rsid w:val="00E0685D"/>
    <w:rsid w:val="00E06E37"/>
    <w:rsid w:val="00E07A1E"/>
    <w:rsid w:val="00E10778"/>
    <w:rsid w:val="00E10F2B"/>
    <w:rsid w:val="00E1128C"/>
    <w:rsid w:val="00E11647"/>
    <w:rsid w:val="00E11905"/>
    <w:rsid w:val="00E12481"/>
    <w:rsid w:val="00E13CCE"/>
    <w:rsid w:val="00E14D3B"/>
    <w:rsid w:val="00E14DEA"/>
    <w:rsid w:val="00E1555B"/>
    <w:rsid w:val="00E159B7"/>
    <w:rsid w:val="00E163A0"/>
    <w:rsid w:val="00E17925"/>
    <w:rsid w:val="00E17BFA"/>
    <w:rsid w:val="00E17E2E"/>
    <w:rsid w:val="00E17FC1"/>
    <w:rsid w:val="00E20853"/>
    <w:rsid w:val="00E20E38"/>
    <w:rsid w:val="00E21849"/>
    <w:rsid w:val="00E226F7"/>
    <w:rsid w:val="00E23853"/>
    <w:rsid w:val="00E23ABF"/>
    <w:rsid w:val="00E23C41"/>
    <w:rsid w:val="00E24240"/>
    <w:rsid w:val="00E242ED"/>
    <w:rsid w:val="00E24431"/>
    <w:rsid w:val="00E24C51"/>
    <w:rsid w:val="00E256B1"/>
    <w:rsid w:val="00E2588E"/>
    <w:rsid w:val="00E258A8"/>
    <w:rsid w:val="00E261FB"/>
    <w:rsid w:val="00E270B6"/>
    <w:rsid w:val="00E271D4"/>
    <w:rsid w:val="00E27ABD"/>
    <w:rsid w:val="00E31331"/>
    <w:rsid w:val="00E314AB"/>
    <w:rsid w:val="00E323A4"/>
    <w:rsid w:val="00E327BC"/>
    <w:rsid w:val="00E32B1F"/>
    <w:rsid w:val="00E32C03"/>
    <w:rsid w:val="00E33614"/>
    <w:rsid w:val="00E33DB6"/>
    <w:rsid w:val="00E35305"/>
    <w:rsid w:val="00E35321"/>
    <w:rsid w:val="00E35774"/>
    <w:rsid w:val="00E358AA"/>
    <w:rsid w:val="00E36211"/>
    <w:rsid w:val="00E36296"/>
    <w:rsid w:val="00E36C0A"/>
    <w:rsid w:val="00E36D67"/>
    <w:rsid w:val="00E3706B"/>
    <w:rsid w:val="00E376A8"/>
    <w:rsid w:val="00E37A3D"/>
    <w:rsid w:val="00E40829"/>
    <w:rsid w:val="00E40CA9"/>
    <w:rsid w:val="00E40F5B"/>
    <w:rsid w:val="00E41DA8"/>
    <w:rsid w:val="00E41F00"/>
    <w:rsid w:val="00E423C0"/>
    <w:rsid w:val="00E42A8B"/>
    <w:rsid w:val="00E42D09"/>
    <w:rsid w:val="00E42DA8"/>
    <w:rsid w:val="00E4315D"/>
    <w:rsid w:val="00E43224"/>
    <w:rsid w:val="00E43812"/>
    <w:rsid w:val="00E44FD3"/>
    <w:rsid w:val="00E46812"/>
    <w:rsid w:val="00E473C3"/>
    <w:rsid w:val="00E47E69"/>
    <w:rsid w:val="00E5005D"/>
    <w:rsid w:val="00E50F58"/>
    <w:rsid w:val="00E51048"/>
    <w:rsid w:val="00E52EE7"/>
    <w:rsid w:val="00E532BD"/>
    <w:rsid w:val="00E55379"/>
    <w:rsid w:val="00E559D9"/>
    <w:rsid w:val="00E55B65"/>
    <w:rsid w:val="00E56311"/>
    <w:rsid w:val="00E57825"/>
    <w:rsid w:val="00E601BE"/>
    <w:rsid w:val="00E60675"/>
    <w:rsid w:val="00E60C94"/>
    <w:rsid w:val="00E60D08"/>
    <w:rsid w:val="00E61239"/>
    <w:rsid w:val="00E62F65"/>
    <w:rsid w:val="00E63858"/>
    <w:rsid w:val="00E63F2F"/>
    <w:rsid w:val="00E641A5"/>
    <w:rsid w:val="00E644F0"/>
    <w:rsid w:val="00E65D58"/>
    <w:rsid w:val="00E65F45"/>
    <w:rsid w:val="00E65FF7"/>
    <w:rsid w:val="00E66267"/>
    <w:rsid w:val="00E66A45"/>
    <w:rsid w:val="00E66BD3"/>
    <w:rsid w:val="00E67A85"/>
    <w:rsid w:val="00E67CF2"/>
    <w:rsid w:val="00E67D1D"/>
    <w:rsid w:val="00E702F3"/>
    <w:rsid w:val="00E70FCF"/>
    <w:rsid w:val="00E72711"/>
    <w:rsid w:val="00E736CF"/>
    <w:rsid w:val="00E73D3B"/>
    <w:rsid w:val="00E74668"/>
    <w:rsid w:val="00E75023"/>
    <w:rsid w:val="00E7627B"/>
    <w:rsid w:val="00E763A6"/>
    <w:rsid w:val="00E76A48"/>
    <w:rsid w:val="00E76D18"/>
    <w:rsid w:val="00E77522"/>
    <w:rsid w:val="00E77950"/>
    <w:rsid w:val="00E809CC"/>
    <w:rsid w:val="00E81776"/>
    <w:rsid w:val="00E821C3"/>
    <w:rsid w:val="00E82A90"/>
    <w:rsid w:val="00E82ED5"/>
    <w:rsid w:val="00E83919"/>
    <w:rsid w:val="00E83F48"/>
    <w:rsid w:val="00E83F9E"/>
    <w:rsid w:val="00E84EBC"/>
    <w:rsid w:val="00E8557D"/>
    <w:rsid w:val="00E865EB"/>
    <w:rsid w:val="00E867F3"/>
    <w:rsid w:val="00E86F28"/>
    <w:rsid w:val="00E87743"/>
    <w:rsid w:val="00E87B51"/>
    <w:rsid w:val="00E87BD3"/>
    <w:rsid w:val="00E90F1F"/>
    <w:rsid w:val="00E914F0"/>
    <w:rsid w:val="00E91553"/>
    <w:rsid w:val="00E916D7"/>
    <w:rsid w:val="00E917AF"/>
    <w:rsid w:val="00E92305"/>
    <w:rsid w:val="00E92428"/>
    <w:rsid w:val="00E9288C"/>
    <w:rsid w:val="00E92EC2"/>
    <w:rsid w:val="00E934B6"/>
    <w:rsid w:val="00E93907"/>
    <w:rsid w:val="00E93C4A"/>
    <w:rsid w:val="00E94CDD"/>
    <w:rsid w:val="00E9520A"/>
    <w:rsid w:val="00E96A87"/>
    <w:rsid w:val="00E96B53"/>
    <w:rsid w:val="00E96E37"/>
    <w:rsid w:val="00E96F0F"/>
    <w:rsid w:val="00E970E9"/>
    <w:rsid w:val="00E979B8"/>
    <w:rsid w:val="00E97C5C"/>
    <w:rsid w:val="00EA0858"/>
    <w:rsid w:val="00EA0980"/>
    <w:rsid w:val="00EA0D45"/>
    <w:rsid w:val="00EA0DBF"/>
    <w:rsid w:val="00EA148E"/>
    <w:rsid w:val="00EA14C4"/>
    <w:rsid w:val="00EA1CB5"/>
    <w:rsid w:val="00EA1E9D"/>
    <w:rsid w:val="00EA1F55"/>
    <w:rsid w:val="00EA21CA"/>
    <w:rsid w:val="00EA2C1B"/>
    <w:rsid w:val="00EA3328"/>
    <w:rsid w:val="00EA346D"/>
    <w:rsid w:val="00EA3F79"/>
    <w:rsid w:val="00EA4664"/>
    <w:rsid w:val="00EA4837"/>
    <w:rsid w:val="00EA4EBA"/>
    <w:rsid w:val="00EA4F05"/>
    <w:rsid w:val="00EA535B"/>
    <w:rsid w:val="00EA57F4"/>
    <w:rsid w:val="00EA664A"/>
    <w:rsid w:val="00EA6EDD"/>
    <w:rsid w:val="00EA72B1"/>
    <w:rsid w:val="00EA75AA"/>
    <w:rsid w:val="00EB026F"/>
    <w:rsid w:val="00EB0AE4"/>
    <w:rsid w:val="00EB0B39"/>
    <w:rsid w:val="00EB1098"/>
    <w:rsid w:val="00EB18AD"/>
    <w:rsid w:val="00EB19EE"/>
    <w:rsid w:val="00EB2796"/>
    <w:rsid w:val="00EB38DC"/>
    <w:rsid w:val="00EB3D87"/>
    <w:rsid w:val="00EB3E41"/>
    <w:rsid w:val="00EB42D9"/>
    <w:rsid w:val="00EB559F"/>
    <w:rsid w:val="00EB5615"/>
    <w:rsid w:val="00EB5675"/>
    <w:rsid w:val="00EB59C0"/>
    <w:rsid w:val="00EB6165"/>
    <w:rsid w:val="00EB701E"/>
    <w:rsid w:val="00EB720E"/>
    <w:rsid w:val="00EB7421"/>
    <w:rsid w:val="00EB7613"/>
    <w:rsid w:val="00EB763D"/>
    <w:rsid w:val="00EB7D64"/>
    <w:rsid w:val="00EC0ECD"/>
    <w:rsid w:val="00EC146B"/>
    <w:rsid w:val="00EC1B9C"/>
    <w:rsid w:val="00EC24E5"/>
    <w:rsid w:val="00EC2FA5"/>
    <w:rsid w:val="00EC3650"/>
    <w:rsid w:val="00EC3B2B"/>
    <w:rsid w:val="00EC40D7"/>
    <w:rsid w:val="00EC45BC"/>
    <w:rsid w:val="00EC4929"/>
    <w:rsid w:val="00EC5CC2"/>
    <w:rsid w:val="00EC5EAC"/>
    <w:rsid w:val="00EC698E"/>
    <w:rsid w:val="00EC6D0E"/>
    <w:rsid w:val="00EC6F4C"/>
    <w:rsid w:val="00EC7602"/>
    <w:rsid w:val="00ED2612"/>
    <w:rsid w:val="00ED2946"/>
    <w:rsid w:val="00ED4057"/>
    <w:rsid w:val="00ED4D3F"/>
    <w:rsid w:val="00ED4DA9"/>
    <w:rsid w:val="00ED4FC8"/>
    <w:rsid w:val="00ED6082"/>
    <w:rsid w:val="00ED7453"/>
    <w:rsid w:val="00ED79AE"/>
    <w:rsid w:val="00ED7DC3"/>
    <w:rsid w:val="00EE0080"/>
    <w:rsid w:val="00EE00A1"/>
    <w:rsid w:val="00EE024D"/>
    <w:rsid w:val="00EE07F2"/>
    <w:rsid w:val="00EE12D6"/>
    <w:rsid w:val="00EE1E9D"/>
    <w:rsid w:val="00EE2262"/>
    <w:rsid w:val="00EE2430"/>
    <w:rsid w:val="00EE25D1"/>
    <w:rsid w:val="00EE2645"/>
    <w:rsid w:val="00EE308C"/>
    <w:rsid w:val="00EE3325"/>
    <w:rsid w:val="00EE41E8"/>
    <w:rsid w:val="00EE5715"/>
    <w:rsid w:val="00EE5D9D"/>
    <w:rsid w:val="00EE6A74"/>
    <w:rsid w:val="00EE7137"/>
    <w:rsid w:val="00EE752D"/>
    <w:rsid w:val="00EE7582"/>
    <w:rsid w:val="00EE7F25"/>
    <w:rsid w:val="00EF004A"/>
    <w:rsid w:val="00EF1C3C"/>
    <w:rsid w:val="00EF2020"/>
    <w:rsid w:val="00EF2149"/>
    <w:rsid w:val="00EF22AE"/>
    <w:rsid w:val="00EF280C"/>
    <w:rsid w:val="00EF3612"/>
    <w:rsid w:val="00EF379E"/>
    <w:rsid w:val="00EF3DE8"/>
    <w:rsid w:val="00EF46C0"/>
    <w:rsid w:val="00EF487F"/>
    <w:rsid w:val="00EF4A4C"/>
    <w:rsid w:val="00EF510E"/>
    <w:rsid w:val="00EF5428"/>
    <w:rsid w:val="00EF55E1"/>
    <w:rsid w:val="00EF5C9C"/>
    <w:rsid w:val="00EF63BE"/>
    <w:rsid w:val="00EF6AA6"/>
    <w:rsid w:val="00EF7A4E"/>
    <w:rsid w:val="00EF7EF4"/>
    <w:rsid w:val="00F00EF7"/>
    <w:rsid w:val="00F0155C"/>
    <w:rsid w:val="00F0169C"/>
    <w:rsid w:val="00F023B9"/>
    <w:rsid w:val="00F0277F"/>
    <w:rsid w:val="00F02F5C"/>
    <w:rsid w:val="00F03C28"/>
    <w:rsid w:val="00F03CD6"/>
    <w:rsid w:val="00F044B9"/>
    <w:rsid w:val="00F04A17"/>
    <w:rsid w:val="00F04C55"/>
    <w:rsid w:val="00F04D08"/>
    <w:rsid w:val="00F04FE1"/>
    <w:rsid w:val="00F051DF"/>
    <w:rsid w:val="00F05397"/>
    <w:rsid w:val="00F06943"/>
    <w:rsid w:val="00F06A46"/>
    <w:rsid w:val="00F06BEF"/>
    <w:rsid w:val="00F06D8E"/>
    <w:rsid w:val="00F07052"/>
    <w:rsid w:val="00F07B83"/>
    <w:rsid w:val="00F07E75"/>
    <w:rsid w:val="00F10F52"/>
    <w:rsid w:val="00F11367"/>
    <w:rsid w:val="00F114F8"/>
    <w:rsid w:val="00F11887"/>
    <w:rsid w:val="00F11B62"/>
    <w:rsid w:val="00F1301A"/>
    <w:rsid w:val="00F14523"/>
    <w:rsid w:val="00F14BF1"/>
    <w:rsid w:val="00F14E46"/>
    <w:rsid w:val="00F14FEB"/>
    <w:rsid w:val="00F15469"/>
    <w:rsid w:val="00F161DD"/>
    <w:rsid w:val="00F169FF"/>
    <w:rsid w:val="00F17147"/>
    <w:rsid w:val="00F20020"/>
    <w:rsid w:val="00F20093"/>
    <w:rsid w:val="00F20683"/>
    <w:rsid w:val="00F208D9"/>
    <w:rsid w:val="00F2107E"/>
    <w:rsid w:val="00F21617"/>
    <w:rsid w:val="00F21652"/>
    <w:rsid w:val="00F21B8F"/>
    <w:rsid w:val="00F2206C"/>
    <w:rsid w:val="00F22236"/>
    <w:rsid w:val="00F230CE"/>
    <w:rsid w:val="00F235CF"/>
    <w:rsid w:val="00F23890"/>
    <w:rsid w:val="00F23E2D"/>
    <w:rsid w:val="00F25716"/>
    <w:rsid w:val="00F2598B"/>
    <w:rsid w:val="00F262F0"/>
    <w:rsid w:val="00F265E4"/>
    <w:rsid w:val="00F27880"/>
    <w:rsid w:val="00F27A3B"/>
    <w:rsid w:val="00F27EFC"/>
    <w:rsid w:val="00F303C1"/>
    <w:rsid w:val="00F31470"/>
    <w:rsid w:val="00F31D9F"/>
    <w:rsid w:val="00F3231D"/>
    <w:rsid w:val="00F3242C"/>
    <w:rsid w:val="00F32BE0"/>
    <w:rsid w:val="00F33281"/>
    <w:rsid w:val="00F333A5"/>
    <w:rsid w:val="00F3360A"/>
    <w:rsid w:val="00F33687"/>
    <w:rsid w:val="00F33AD3"/>
    <w:rsid w:val="00F33B0F"/>
    <w:rsid w:val="00F34514"/>
    <w:rsid w:val="00F3485F"/>
    <w:rsid w:val="00F351EB"/>
    <w:rsid w:val="00F37C05"/>
    <w:rsid w:val="00F37CC2"/>
    <w:rsid w:val="00F418AB"/>
    <w:rsid w:val="00F41D33"/>
    <w:rsid w:val="00F426DE"/>
    <w:rsid w:val="00F43032"/>
    <w:rsid w:val="00F43EFD"/>
    <w:rsid w:val="00F44B44"/>
    <w:rsid w:val="00F44DA3"/>
    <w:rsid w:val="00F46148"/>
    <w:rsid w:val="00F4643E"/>
    <w:rsid w:val="00F466A6"/>
    <w:rsid w:val="00F46965"/>
    <w:rsid w:val="00F46ECA"/>
    <w:rsid w:val="00F474B4"/>
    <w:rsid w:val="00F47961"/>
    <w:rsid w:val="00F50122"/>
    <w:rsid w:val="00F50B89"/>
    <w:rsid w:val="00F50D97"/>
    <w:rsid w:val="00F50FE6"/>
    <w:rsid w:val="00F51121"/>
    <w:rsid w:val="00F514AC"/>
    <w:rsid w:val="00F5164C"/>
    <w:rsid w:val="00F51933"/>
    <w:rsid w:val="00F5228E"/>
    <w:rsid w:val="00F5343C"/>
    <w:rsid w:val="00F536A9"/>
    <w:rsid w:val="00F53E0D"/>
    <w:rsid w:val="00F54766"/>
    <w:rsid w:val="00F54EC1"/>
    <w:rsid w:val="00F55503"/>
    <w:rsid w:val="00F5556A"/>
    <w:rsid w:val="00F556BE"/>
    <w:rsid w:val="00F55B5D"/>
    <w:rsid w:val="00F55BEC"/>
    <w:rsid w:val="00F5617E"/>
    <w:rsid w:val="00F57749"/>
    <w:rsid w:val="00F579CB"/>
    <w:rsid w:val="00F57CD3"/>
    <w:rsid w:val="00F60022"/>
    <w:rsid w:val="00F604D7"/>
    <w:rsid w:val="00F60669"/>
    <w:rsid w:val="00F61DF0"/>
    <w:rsid w:val="00F61EEF"/>
    <w:rsid w:val="00F620D4"/>
    <w:rsid w:val="00F6268E"/>
    <w:rsid w:val="00F635FD"/>
    <w:rsid w:val="00F6369D"/>
    <w:rsid w:val="00F6398A"/>
    <w:rsid w:val="00F648D3"/>
    <w:rsid w:val="00F654A0"/>
    <w:rsid w:val="00F65686"/>
    <w:rsid w:val="00F65BFC"/>
    <w:rsid w:val="00F6690A"/>
    <w:rsid w:val="00F66DB9"/>
    <w:rsid w:val="00F703D2"/>
    <w:rsid w:val="00F704D5"/>
    <w:rsid w:val="00F707EB"/>
    <w:rsid w:val="00F7082E"/>
    <w:rsid w:val="00F71523"/>
    <w:rsid w:val="00F7178A"/>
    <w:rsid w:val="00F720C9"/>
    <w:rsid w:val="00F72238"/>
    <w:rsid w:val="00F725DC"/>
    <w:rsid w:val="00F730D7"/>
    <w:rsid w:val="00F7361C"/>
    <w:rsid w:val="00F73B9D"/>
    <w:rsid w:val="00F73C47"/>
    <w:rsid w:val="00F74EE2"/>
    <w:rsid w:val="00F74FBB"/>
    <w:rsid w:val="00F7539F"/>
    <w:rsid w:val="00F75FF7"/>
    <w:rsid w:val="00F7613F"/>
    <w:rsid w:val="00F76DAB"/>
    <w:rsid w:val="00F77D8A"/>
    <w:rsid w:val="00F77F07"/>
    <w:rsid w:val="00F80426"/>
    <w:rsid w:val="00F80C5A"/>
    <w:rsid w:val="00F80DD9"/>
    <w:rsid w:val="00F81983"/>
    <w:rsid w:val="00F81995"/>
    <w:rsid w:val="00F81AC7"/>
    <w:rsid w:val="00F8203E"/>
    <w:rsid w:val="00F82490"/>
    <w:rsid w:val="00F828E5"/>
    <w:rsid w:val="00F83620"/>
    <w:rsid w:val="00F837FD"/>
    <w:rsid w:val="00F84817"/>
    <w:rsid w:val="00F84F46"/>
    <w:rsid w:val="00F85160"/>
    <w:rsid w:val="00F85468"/>
    <w:rsid w:val="00F8614C"/>
    <w:rsid w:val="00F867A9"/>
    <w:rsid w:val="00F867DC"/>
    <w:rsid w:val="00F86A42"/>
    <w:rsid w:val="00F86CAF"/>
    <w:rsid w:val="00F86DE7"/>
    <w:rsid w:val="00F8739B"/>
    <w:rsid w:val="00F87990"/>
    <w:rsid w:val="00F87BF6"/>
    <w:rsid w:val="00F87F82"/>
    <w:rsid w:val="00F90E7B"/>
    <w:rsid w:val="00F91334"/>
    <w:rsid w:val="00F9174D"/>
    <w:rsid w:val="00F91C74"/>
    <w:rsid w:val="00F9317E"/>
    <w:rsid w:val="00F9347B"/>
    <w:rsid w:val="00F936AF"/>
    <w:rsid w:val="00F93A39"/>
    <w:rsid w:val="00F9448C"/>
    <w:rsid w:val="00F949CC"/>
    <w:rsid w:val="00F95694"/>
    <w:rsid w:val="00F95C34"/>
    <w:rsid w:val="00F95DD5"/>
    <w:rsid w:val="00F9610D"/>
    <w:rsid w:val="00F96F58"/>
    <w:rsid w:val="00F9793F"/>
    <w:rsid w:val="00F97C8E"/>
    <w:rsid w:val="00FA02C0"/>
    <w:rsid w:val="00FA0876"/>
    <w:rsid w:val="00FA136F"/>
    <w:rsid w:val="00FA1FD7"/>
    <w:rsid w:val="00FA3091"/>
    <w:rsid w:val="00FA340A"/>
    <w:rsid w:val="00FA5626"/>
    <w:rsid w:val="00FA58CC"/>
    <w:rsid w:val="00FA5A2E"/>
    <w:rsid w:val="00FA5BBC"/>
    <w:rsid w:val="00FA5F47"/>
    <w:rsid w:val="00FA63FF"/>
    <w:rsid w:val="00FA661D"/>
    <w:rsid w:val="00FA6F92"/>
    <w:rsid w:val="00FA71E7"/>
    <w:rsid w:val="00FA7C9D"/>
    <w:rsid w:val="00FB044E"/>
    <w:rsid w:val="00FB0DA0"/>
    <w:rsid w:val="00FB0EBB"/>
    <w:rsid w:val="00FB13D3"/>
    <w:rsid w:val="00FB3669"/>
    <w:rsid w:val="00FB3B30"/>
    <w:rsid w:val="00FB45C5"/>
    <w:rsid w:val="00FB47FB"/>
    <w:rsid w:val="00FB58C9"/>
    <w:rsid w:val="00FB6B11"/>
    <w:rsid w:val="00FB6DF7"/>
    <w:rsid w:val="00FB736B"/>
    <w:rsid w:val="00FC02B0"/>
    <w:rsid w:val="00FC04F0"/>
    <w:rsid w:val="00FC098A"/>
    <w:rsid w:val="00FC0B1D"/>
    <w:rsid w:val="00FC1137"/>
    <w:rsid w:val="00FC2311"/>
    <w:rsid w:val="00FC25DA"/>
    <w:rsid w:val="00FC2BDD"/>
    <w:rsid w:val="00FC2F56"/>
    <w:rsid w:val="00FC3458"/>
    <w:rsid w:val="00FC5B40"/>
    <w:rsid w:val="00FC68CB"/>
    <w:rsid w:val="00FC76BE"/>
    <w:rsid w:val="00FC7F77"/>
    <w:rsid w:val="00FD0B77"/>
    <w:rsid w:val="00FD1E85"/>
    <w:rsid w:val="00FD4102"/>
    <w:rsid w:val="00FD41C8"/>
    <w:rsid w:val="00FD49F4"/>
    <w:rsid w:val="00FD4D72"/>
    <w:rsid w:val="00FD4E3C"/>
    <w:rsid w:val="00FD51C4"/>
    <w:rsid w:val="00FD51E3"/>
    <w:rsid w:val="00FD566C"/>
    <w:rsid w:val="00FD5B37"/>
    <w:rsid w:val="00FD5C50"/>
    <w:rsid w:val="00FD5F45"/>
    <w:rsid w:val="00FD5FD6"/>
    <w:rsid w:val="00FD6446"/>
    <w:rsid w:val="00FD6549"/>
    <w:rsid w:val="00FD7423"/>
    <w:rsid w:val="00FD74B0"/>
    <w:rsid w:val="00FE0197"/>
    <w:rsid w:val="00FE042E"/>
    <w:rsid w:val="00FE265E"/>
    <w:rsid w:val="00FE26CE"/>
    <w:rsid w:val="00FE26FC"/>
    <w:rsid w:val="00FE2854"/>
    <w:rsid w:val="00FE534F"/>
    <w:rsid w:val="00FE5497"/>
    <w:rsid w:val="00FE58FF"/>
    <w:rsid w:val="00FE67D3"/>
    <w:rsid w:val="00FE687A"/>
    <w:rsid w:val="00FE6E4F"/>
    <w:rsid w:val="00FE7960"/>
    <w:rsid w:val="00FE7B21"/>
    <w:rsid w:val="00FF017B"/>
    <w:rsid w:val="00FF1063"/>
    <w:rsid w:val="00FF13DC"/>
    <w:rsid w:val="00FF25F9"/>
    <w:rsid w:val="00FF490F"/>
    <w:rsid w:val="00FF4CEA"/>
    <w:rsid w:val="00FF523E"/>
    <w:rsid w:val="00FF5B4B"/>
    <w:rsid w:val="00FF5B52"/>
    <w:rsid w:val="00FF5F17"/>
    <w:rsid w:val="00FF5FC8"/>
    <w:rsid w:val="00FF6010"/>
    <w:rsid w:val="00FF6201"/>
    <w:rsid w:val="00FF6313"/>
    <w:rsid w:val="00FF6A4A"/>
    <w:rsid w:val="0243D171"/>
    <w:rsid w:val="025E99A8"/>
    <w:rsid w:val="027282FE"/>
    <w:rsid w:val="0292E0F5"/>
    <w:rsid w:val="02BAA911"/>
    <w:rsid w:val="0308760C"/>
    <w:rsid w:val="0328B703"/>
    <w:rsid w:val="041B85B6"/>
    <w:rsid w:val="04601AC5"/>
    <w:rsid w:val="0484B90C"/>
    <w:rsid w:val="04D678AC"/>
    <w:rsid w:val="0566327F"/>
    <w:rsid w:val="06275B95"/>
    <w:rsid w:val="064D7E2E"/>
    <w:rsid w:val="06A5E971"/>
    <w:rsid w:val="07115DCA"/>
    <w:rsid w:val="08E70D15"/>
    <w:rsid w:val="0907295C"/>
    <w:rsid w:val="091A6D46"/>
    <w:rsid w:val="0975CD46"/>
    <w:rsid w:val="097940EE"/>
    <w:rsid w:val="09E72997"/>
    <w:rsid w:val="0A2D448B"/>
    <w:rsid w:val="0A508BC6"/>
    <w:rsid w:val="0AC6416A"/>
    <w:rsid w:val="0B8425DB"/>
    <w:rsid w:val="0C6126E3"/>
    <w:rsid w:val="0CAB14EE"/>
    <w:rsid w:val="0CF1C931"/>
    <w:rsid w:val="0D409E60"/>
    <w:rsid w:val="0DB169E6"/>
    <w:rsid w:val="0E9BFC70"/>
    <w:rsid w:val="0EE9ED4C"/>
    <w:rsid w:val="0F143EB0"/>
    <w:rsid w:val="0FCD9026"/>
    <w:rsid w:val="0FCF6A12"/>
    <w:rsid w:val="1047E5E3"/>
    <w:rsid w:val="10B91165"/>
    <w:rsid w:val="10CBD0D7"/>
    <w:rsid w:val="112265A5"/>
    <w:rsid w:val="1145012C"/>
    <w:rsid w:val="11728AC5"/>
    <w:rsid w:val="118B433F"/>
    <w:rsid w:val="11DFDDB2"/>
    <w:rsid w:val="11EE6ADA"/>
    <w:rsid w:val="1312CD66"/>
    <w:rsid w:val="135D7ED4"/>
    <w:rsid w:val="1424C508"/>
    <w:rsid w:val="1478F5DF"/>
    <w:rsid w:val="1540BEF6"/>
    <w:rsid w:val="15EA6E43"/>
    <w:rsid w:val="15FE5BD5"/>
    <w:rsid w:val="17250D43"/>
    <w:rsid w:val="1768A6A6"/>
    <w:rsid w:val="17DF52D9"/>
    <w:rsid w:val="182D6044"/>
    <w:rsid w:val="1855577C"/>
    <w:rsid w:val="18753F09"/>
    <w:rsid w:val="18BF221A"/>
    <w:rsid w:val="18C1B288"/>
    <w:rsid w:val="191C7428"/>
    <w:rsid w:val="1969F472"/>
    <w:rsid w:val="197AFB8E"/>
    <w:rsid w:val="19CBA4D3"/>
    <w:rsid w:val="19D91250"/>
    <w:rsid w:val="1A24E1C0"/>
    <w:rsid w:val="1A651542"/>
    <w:rsid w:val="1A8F1A86"/>
    <w:rsid w:val="1AC2244A"/>
    <w:rsid w:val="1B3AAA83"/>
    <w:rsid w:val="1B55874B"/>
    <w:rsid w:val="1D251785"/>
    <w:rsid w:val="1D465747"/>
    <w:rsid w:val="1E0C5152"/>
    <w:rsid w:val="1EA35744"/>
    <w:rsid w:val="1EACF0E7"/>
    <w:rsid w:val="1EB6AABC"/>
    <w:rsid w:val="1F83BA35"/>
    <w:rsid w:val="1FA9C490"/>
    <w:rsid w:val="1FE5FAB8"/>
    <w:rsid w:val="1FFC4407"/>
    <w:rsid w:val="206DB187"/>
    <w:rsid w:val="20F9C6E1"/>
    <w:rsid w:val="20FC9529"/>
    <w:rsid w:val="2135D752"/>
    <w:rsid w:val="21453BB7"/>
    <w:rsid w:val="2156E6CA"/>
    <w:rsid w:val="215A4EA5"/>
    <w:rsid w:val="223E4ABD"/>
    <w:rsid w:val="224DBEFC"/>
    <w:rsid w:val="2271C076"/>
    <w:rsid w:val="228B706E"/>
    <w:rsid w:val="240690DA"/>
    <w:rsid w:val="24312D2E"/>
    <w:rsid w:val="246CA300"/>
    <w:rsid w:val="248AF561"/>
    <w:rsid w:val="255C64B8"/>
    <w:rsid w:val="25DCC1F2"/>
    <w:rsid w:val="25F1DB78"/>
    <w:rsid w:val="2602E884"/>
    <w:rsid w:val="261FD556"/>
    <w:rsid w:val="263DF3F0"/>
    <w:rsid w:val="268A1A65"/>
    <w:rsid w:val="26A4AA4C"/>
    <w:rsid w:val="28A767B5"/>
    <w:rsid w:val="28E5C19A"/>
    <w:rsid w:val="290BC671"/>
    <w:rsid w:val="29309116"/>
    <w:rsid w:val="2A4E08E1"/>
    <w:rsid w:val="2A56E493"/>
    <w:rsid w:val="2A57AACC"/>
    <w:rsid w:val="2BCE3E8F"/>
    <w:rsid w:val="2C0B2607"/>
    <w:rsid w:val="2C2291DB"/>
    <w:rsid w:val="2C7BF044"/>
    <w:rsid w:val="2CDFF663"/>
    <w:rsid w:val="2D582DCD"/>
    <w:rsid w:val="2DC6F3A9"/>
    <w:rsid w:val="2E442B5D"/>
    <w:rsid w:val="2E8772F0"/>
    <w:rsid w:val="2F07ED46"/>
    <w:rsid w:val="2F48A294"/>
    <w:rsid w:val="2FECC4B2"/>
    <w:rsid w:val="305FBF4D"/>
    <w:rsid w:val="30D3EDF7"/>
    <w:rsid w:val="31E61744"/>
    <w:rsid w:val="334BA17A"/>
    <w:rsid w:val="35461893"/>
    <w:rsid w:val="35674724"/>
    <w:rsid w:val="35EE3A7F"/>
    <w:rsid w:val="363CBC13"/>
    <w:rsid w:val="368FF424"/>
    <w:rsid w:val="36EAEA51"/>
    <w:rsid w:val="36FB2CFC"/>
    <w:rsid w:val="3735E2B5"/>
    <w:rsid w:val="375AB42C"/>
    <w:rsid w:val="37BA88FD"/>
    <w:rsid w:val="37DB8653"/>
    <w:rsid w:val="38383840"/>
    <w:rsid w:val="39216359"/>
    <w:rsid w:val="39DDD504"/>
    <w:rsid w:val="3A8E6D7F"/>
    <w:rsid w:val="3AC1576C"/>
    <w:rsid w:val="3ADE5683"/>
    <w:rsid w:val="3B46C4D9"/>
    <w:rsid w:val="3B4F8DC8"/>
    <w:rsid w:val="3B7B9185"/>
    <w:rsid w:val="3BCD47F1"/>
    <w:rsid w:val="3C32E88D"/>
    <w:rsid w:val="3C418893"/>
    <w:rsid w:val="3C6C33CE"/>
    <w:rsid w:val="3CB3811E"/>
    <w:rsid w:val="3CD473A6"/>
    <w:rsid w:val="3CF5EC1F"/>
    <w:rsid w:val="3D36E77B"/>
    <w:rsid w:val="3DB6884F"/>
    <w:rsid w:val="3E4071F9"/>
    <w:rsid w:val="3E58E04F"/>
    <w:rsid w:val="3E5BAE70"/>
    <w:rsid w:val="3E8A0EA8"/>
    <w:rsid w:val="3EE53A06"/>
    <w:rsid w:val="3EFB320B"/>
    <w:rsid w:val="3F0ECF7C"/>
    <w:rsid w:val="3F0F9342"/>
    <w:rsid w:val="3F73B851"/>
    <w:rsid w:val="3FEFE838"/>
    <w:rsid w:val="40927901"/>
    <w:rsid w:val="4150A673"/>
    <w:rsid w:val="418E4965"/>
    <w:rsid w:val="41AB693D"/>
    <w:rsid w:val="422B866A"/>
    <w:rsid w:val="42482539"/>
    <w:rsid w:val="4250B274"/>
    <w:rsid w:val="4282D490"/>
    <w:rsid w:val="42A463EE"/>
    <w:rsid w:val="43561918"/>
    <w:rsid w:val="438D92E0"/>
    <w:rsid w:val="43BCE16D"/>
    <w:rsid w:val="4421E07B"/>
    <w:rsid w:val="4423C849"/>
    <w:rsid w:val="447E3AD2"/>
    <w:rsid w:val="448680CD"/>
    <w:rsid w:val="46065CAD"/>
    <w:rsid w:val="46D73238"/>
    <w:rsid w:val="471385CB"/>
    <w:rsid w:val="4850928A"/>
    <w:rsid w:val="48E44246"/>
    <w:rsid w:val="49CB2C2E"/>
    <w:rsid w:val="49DF1A71"/>
    <w:rsid w:val="4A13D2A8"/>
    <w:rsid w:val="4BD058E2"/>
    <w:rsid w:val="4C586F46"/>
    <w:rsid w:val="4C744C20"/>
    <w:rsid w:val="4CE2F718"/>
    <w:rsid w:val="4D8EB75B"/>
    <w:rsid w:val="4E12E527"/>
    <w:rsid w:val="4E7BD22F"/>
    <w:rsid w:val="4EC1DDAA"/>
    <w:rsid w:val="4EEA8BA8"/>
    <w:rsid w:val="4EF5BFAE"/>
    <w:rsid w:val="4F733FB6"/>
    <w:rsid w:val="4FB45DD7"/>
    <w:rsid w:val="50B5A856"/>
    <w:rsid w:val="50C35056"/>
    <w:rsid w:val="50ED1CAF"/>
    <w:rsid w:val="51081FAB"/>
    <w:rsid w:val="51855D04"/>
    <w:rsid w:val="51A40CAC"/>
    <w:rsid w:val="52E25EB4"/>
    <w:rsid w:val="537C7B9A"/>
    <w:rsid w:val="5380B5B1"/>
    <w:rsid w:val="53EDA6BD"/>
    <w:rsid w:val="5664E897"/>
    <w:rsid w:val="56B7BEFB"/>
    <w:rsid w:val="56C32D1F"/>
    <w:rsid w:val="58085FFB"/>
    <w:rsid w:val="5832ED92"/>
    <w:rsid w:val="5848ACE6"/>
    <w:rsid w:val="584E4A11"/>
    <w:rsid w:val="58E0A0B6"/>
    <w:rsid w:val="5990C81F"/>
    <w:rsid w:val="59ECAA2C"/>
    <w:rsid w:val="5A3850CA"/>
    <w:rsid w:val="5A93E124"/>
    <w:rsid w:val="5AA1C657"/>
    <w:rsid w:val="5AAA39C2"/>
    <w:rsid w:val="5B5ECD92"/>
    <w:rsid w:val="5D09D638"/>
    <w:rsid w:val="5D9B17B9"/>
    <w:rsid w:val="5DBCA15A"/>
    <w:rsid w:val="5DD8BD5C"/>
    <w:rsid w:val="5DF89226"/>
    <w:rsid w:val="5EFA58D9"/>
    <w:rsid w:val="5F5CC026"/>
    <w:rsid w:val="5F67892A"/>
    <w:rsid w:val="5FB91852"/>
    <w:rsid w:val="60D55E29"/>
    <w:rsid w:val="61F41C2C"/>
    <w:rsid w:val="624F7DC1"/>
    <w:rsid w:val="6257E508"/>
    <w:rsid w:val="6260D30F"/>
    <w:rsid w:val="630E4153"/>
    <w:rsid w:val="63148573"/>
    <w:rsid w:val="634ED99C"/>
    <w:rsid w:val="637254C5"/>
    <w:rsid w:val="63EAD7BD"/>
    <w:rsid w:val="65A64C50"/>
    <w:rsid w:val="65CA2604"/>
    <w:rsid w:val="65F679F5"/>
    <w:rsid w:val="67426C07"/>
    <w:rsid w:val="684D210B"/>
    <w:rsid w:val="684D809D"/>
    <w:rsid w:val="68829D7B"/>
    <w:rsid w:val="689244BB"/>
    <w:rsid w:val="68AA285A"/>
    <w:rsid w:val="69881460"/>
    <w:rsid w:val="69F99864"/>
    <w:rsid w:val="6A4F2FBA"/>
    <w:rsid w:val="6A6F2A44"/>
    <w:rsid w:val="6A7D320C"/>
    <w:rsid w:val="6AAA0F3F"/>
    <w:rsid w:val="6B37AACA"/>
    <w:rsid w:val="6B5A3C74"/>
    <w:rsid w:val="6B9D4B44"/>
    <w:rsid w:val="6C2DA1A0"/>
    <w:rsid w:val="6CB3718A"/>
    <w:rsid w:val="6CB9C9FA"/>
    <w:rsid w:val="6D359BB2"/>
    <w:rsid w:val="6D5406F2"/>
    <w:rsid w:val="6D587685"/>
    <w:rsid w:val="6DA02F91"/>
    <w:rsid w:val="6E5EA2D5"/>
    <w:rsid w:val="70800C00"/>
    <w:rsid w:val="7110481A"/>
    <w:rsid w:val="711AF68F"/>
    <w:rsid w:val="7164FB2E"/>
    <w:rsid w:val="7266BBFB"/>
    <w:rsid w:val="72744935"/>
    <w:rsid w:val="72BC5649"/>
    <w:rsid w:val="7387594F"/>
    <w:rsid w:val="73FC3368"/>
    <w:rsid w:val="740227B5"/>
    <w:rsid w:val="74B436C0"/>
    <w:rsid w:val="75856731"/>
    <w:rsid w:val="76BC28AB"/>
    <w:rsid w:val="76CE2C75"/>
    <w:rsid w:val="770FB047"/>
    <w:rsid w:val="776C7EB8"/>
    <w:rsid w:val="77FC7950"/>
    <w:rsid w:val="780E6EC0"/>
    <w:rsid w:val="78A098B6"/>
    <w:rsid w:val="78AFA465"/>
    <w:rsid w:val="78C91EAF"/>
    <w:rsid w:val="78CBFC40"/>
    <w:rsid w:val="7933ACA9"/>
    <w:rsid w:val="79A3320E"/>
    <w:rsid w:val="79C4DE13"/>
    <w:rsid w:val="79E90E0F"/>
    <w:rsid w:val="7A4E83B6"/>
    <w:rsid w:val="7AEE8BAB"/>
    <w:rsid w:val="7B00811B"/>
    <w:rsid w:val="7B5AC1F1"/>
    <w:rsid w:val="7B8B2D72"/>
    <w:rsid w:val="7C31DB3B"/>
    <w:rsid w:val="7CC8628F"/>
    <w:rsid w:val="7CFBE75D"/>
    <w:rsid w:val="7D595C77"/>
    <w:rsid w:val="7EBCEFB3"/>
    <w:rsid w:val="7ED0BADC"/>
    <w:rsid w:val="7EEF9F2F"/>
    <w:rsid w:val="7FA720B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BB4134"/>
  <w15:chartTrackingRefBased/>
  <w15:docId w15:val="{729494D0-4947-40DA-90DE-1FEE78D69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6BE0"/>
  </w:style>
  <w:style w:type="paragraph" w:styleId="Heading1">
    <w:name w:val="heading 1"/>
    <w:basedOn w:val="Normal"/>
    <w:next w:val="Normal"/>
    <w:link w:val="Heading1Char"/>
    <w:uiPriority w:val="9"/>
    <w:qFormat/>
    <w:rsid w:val="00D0620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D3A5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rsid w:val="00986888"/>
    <w:pPr>
      <w:tabs>
        <w:tab w:val="right" w:leader="dot" w:pos="9016"/>
      </w:tabs>
      <w:spacing w:before="120" w:after="220" w:line="240" w:lineRule="auto"/>
    </w:pPr>
    <w:rPr>
      <w:rFonts w:asciiTheme="minorHAnsi" w:eastAsiaTheme="minorEastAsia" w:hAnsiTheme="minorHAnsi"/>
      <w:b/>
      <w:sz w:val="22"/>
    </w:rPr>
  </w:style>
  <w:style w:type="paragraph" w:styleId="Header">
    <w:name w:val="header"/>
    <w:basedOn w:val="Normal"/>
    <w:link w:val="HeaderChar"/>
    <w:unhideWhenUsed/>
    <w:rsid w:val="00AB45AD"/>
    <w:pPr>
      <w:tabs>
        <w:tab w:val="center" w:pos="4513"/>
        <w:tab w:val="right" w:pos="9026"/>
      </w:tabs>
      <w:spacing w:after="0" w:line="240" w:lineRule="auto"/>
    </w:pPr>
  </w:style>
  <w:style w:type="character" w:customStyle="1" w:styleId="HeaderChar">
    <w:name w:val="Header Char"/>
    <w:basedOn w:val="DefaultParagraphFont"/>
    <w:link w:val="Header"/>
    <w:rsid w:val="00AB45AD"/>
  </w:style>
  <w:style w:type="paragraph" w:styleId="Footer">
    <w:name w:val="footer"/>
    <w:basedOn w:val="Normal"/>
    <w:link w:val="FooterChar"/>
    <w:uiPriority w:val="99"/>
    <w:unhideWhenUsed/>
    <w:rsid w:val="00AB45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45AD"/>
  </w:style>
  <w:style w:type="paragraph" w:customStyle="1" w:styleId="Heading2DIT">
    <w:name w:val="Heading 2_DIT"/>
    <w:basedOn w:val="Normal"/>
    <w:qFormat/>
    <w:rsid w:val="00AB45AD"/>
    <w:pPr>
      <w:spacing w:after="0" w:line="360" w:lineRule="auto"/>
      <w:outlineLvl w:val="1"/>
    </w:pPr>
    <w:rPr>
      <w:rFonts w:eastAsia="Times New Roman" w:cs="Times New Roman"/>
      <w:b/>
      <w:sz w:val="28"/>
      <w:szCs w:val="20"/>
      <w:lang w:eastAsia="en-GB"/>
    </w:rPr>
  </w:style>
  <w:style w:type="paragraph" w:styleId="BalloonText">
    <w:name w:val="Balloon Text"/>
    <w:basedOn w:val="Normal"/>
    <w:link w:val="BalloonTextChar"/>
    <w:uiPriority w:val="99"/>
    <w:semiHidden/>
    <w:unhideWhenUsed/>
    <w:rsid w:val="00AB45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45AD"/>
    <w:rPr>
      <w:rFonts w:ascii="Segoe UI" w:hAnsi="Segoe UI" w:cs="Segoe UI"/>
      <w:sz w:val="18"/>
      <w:szCs w:val="18"/>
    </w:rPr>
  </w:style>
  <w:style w:type="table" w:customStyle="1" w:styleId="TableGrid1">
    <w:name w:val="Table Grid1"/>
    <w:basedOn w:val="TableNormal"/>
    <w:uiPriority w:val="39"/>
    <w:rsid w:val="00AB45AD"/>
    <w:pPr>
      <w:spacing w:after="0" w:line="240" w:lineRule="auto"/>
    </w:pPr>
    <w:rPr>
      <w:rFonts w:asciiTheme="minorHAnsi" w:hAnsiTheme="minorHAns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B45AD"/>
    <w:pPr>
      <w:spacing w:after="0" w:line="240" w:lineRule="auto"/>
    </w:pPr>
    <w:rPr>
      <w:rFonts w:asciiTheme="minorHAnsi" w:eastAsiaTheme="minorEastAsia" w:hAnsiTheme="minorHAnsi"/>
      <w:sz w:val="22"/>
      <w:lang w:eastAsia="zh-CN"/>
    </w:rPr>
  </w:style>
  <w:style w:type="table" w:styleId="TableGrid">
    <w:name w:val="Table Grid"/>
    <w:basedOn w:val="TableNormal"/>
    <w:uiPriority w:val="39"/>
    <w:rsid w:val="00AB45AD"/>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F62E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F62E0"/>
    <w:rPr>
      <w:sz w:val="20"/>
      <w:szCs w:val="20"/>
    </w:rPr>
  </w:style>
  <w:style w:type="character" w:styleId="FootnoteReference">
    <w:name w:val="footnote reference"/>
    <w:basedOn w:val="DefaultParagraphFont"/>
    <w:uiPriority w:val="99"/>
    <w:semiHidden/>
    <w:unhideWhenUsed/>
    <w:rsid w:val="002F62E0"/>
    <w:rPr>
      <w:vertAlign w:val="superscript"/>
    </w:rPr>
  </w:style>
  <w:style w:type="character" w:styleId="Hyperlink">
    <w:name w:val="Hyperlink"/>
    <w:basedOn w:val="DefaultParagraphFont"/>
    <w:uiPriority w:val="99"/>
    <w:unhideWhenUsed/>
    <w:rsid w:val="002F62E0"/>
    <w:rPr>
      <w:color w:val="0563C1" w:themeColor="hyperlink"/>
      <w:u w:val="single"/>
    </w:rPr>
  </w:style>
  <w:style w:type="character" w:customStyle="1" w:styleId="Heading1Char">
    <w:name w:val="Heading 1 Char"/>
    <w:basedOn w:val="DefaultParagraphFont"/>
    <w:link w:val="Heading1"/>
    <w:uiPriority w:val="9"/>
    <w:rsid w:val="00D0620B"/>
    <w:rPr>
      <w:rFonts w:asciiTheme="majorHAnsi" w:eastAsiaTheme="majorEastAsia" w:hAnsiTheme="majorHAnsi" w:cstheme="majorBidi"/>
      <w:color w:val="2F5496" w:themeColor="accent1" w:themeShade="BF"/>
      <w:sz w:val="32"/>
      <w:szCs w:val="32"/>
    </w:rPr>
  </w:style>
  <w:style w:type="paragraph" w:styleId="ListParagraph">
    <w:name w:val="List Paragraph"/>
    <w:aliases w:val="1st level - Bullet List Paragraph,List Paragraph1,Lettre d'introduction,Paragrafo elenco"/>
    <w:basedOn w:val="Normal"/>
    <w:link w:val="ListParagraphChar"/>
    <w:uiPriority w:val="34"/>
    <w:qFormat/>
    <w:rsid w:val="00D0620B"/>
    <w:pPr>
      <w:ind w:left="720"/>
      <w:contextualSpacing/>
    </w:pPr>
  </w:style>
  <w:style w:type="paragraph" w:styleId="TOCHeading">
    <w:name w:val="TOC Heading"/>
    <w:basedOn w:val="Heading1"/>
    <w:next w:val="Normal"/>
    <w:uiPriority w:val="39"/>
    <w:unhideWhenUsed/>
    <w:qFormat/>
    <w:rsid w:val="00C52B5E"/>
    <w:pPr>
      <w:outlineLvl w:val="9"/>
    </w:pPr>
    <w:rPr>
      <w:lang w:val="en-US"/>
    </w:rPr>
  </w:style>
  <w:style w:type="character" w:customStyle="1" w:styleId="Heading2Char">
    <w:name w:val="Heading 2 Char"/>
    <w:basedOn w:val="DefaultParagraphFont"/>
    <w:link w:val="Heading2"/>
    <w:uiPriority w:val="9"/>
    <w:rsid w:val="00BD3A59"/>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autoRedefine/>
    <w:uiPriority w:val="39"/>
    <w:unhideWhenUsed/>
    <w:rsid w:val="00BD3A59"/>
    <w:pPr>
      <w:spacing w:after="100"/>
      <w:ind w:left="240"/>
    </w:pPr>
  </w:style>
  <w:style w:type="character" w:styleId="UnresolvedMention">
    <w:name w:val="Unresolved Mention"/>
    <w:basedOn w:val="DefaultParagraphFont"/>
    <w:uiPriority w:val="99"/>
    <w:unhideWhenUsed/>
    <w:rsid w:val="005B2F49"/>
    <w:rPr>
      <w:color w:val="605E5C"/>
      <w:shd w:val="clear" w:color="auto" w:fill="E1DFDD"/>
    </w:rPr>
  </w:style>
  <w:style w:type="character" w:styleId="CommentReference">
    <w:name w:val="annotation reference"/>
    <w:basedOn w:val="DefaultParagraphFont"/>
    <w:uiPriority w:val="99"/>
    <w:semiHidden/>
    <w:unhideWhenUsed/>
    <w:rsid w:val="00D73CFA"/>
    <w:rPr>
      <w:sz w:val="16"/>
      <w:szCs w:val="16"/>
    </w:rPr>
  </w:style>
  <w:style w:type="paragraph" w:styleId="CommentText">
    <w:name w:val="annotation text"/>
    <w:basedOn w:val="Normal"/>
    <w:link w:val="CommentTextChar"/>
    <w:uiPriority w:val="99"/>
    <w:unhideWhenUsed/>
    <w:rsid w:val="00D73CFA"/>
    <w:pPr>
      <w:spacing w:line="240" w:lineRule="auto"/>
    </w:pPr>
    <w:rPr>
      <w:sz w:val="20"/>
      <w:szCs w:val="20"/>
    </w:rPr>
  </w:style>
  <w:style w:type="character" w:customStyle="1" w:styleId="CommentTextChar">
    <w:name w:val="Comment Text Char"/>
    <w:basedOn w:val="DefaultParagraphFont"/>
    <w:link w:val="CommentText"/>
    <w:uiPriority w:val="99"/>
    <w:rsid w:val="00D73CFA"/>
    <w:rPr>
      <w:sz w:val="20"/>
      <w:szCs w:val="20"/>
    </w:rPr>
  </w:style>
  <w:style w:type="paragraph" w:styleId="CommentSubject">
    <w:name w:val="annotation subject"/>
    <w:basedOn w:val="CommentText"/>
    <w:next w:val="CommentText"/>
    <w:link w:val="CommentSubjectChar"/>
    <w:uiPriority w:val="99"/>
    <w:semiHidden/>
    <w:unhideWhenUsed/>
    <w:rsid w:val="00D73CFA"/>
    <w:rPr>
      <w:b/>
      <w:bCs/>
    </w:rPr>
  </w:style>
  <w:style w:type="character" w:customStyle="1" w:styleId="CommentSubjectChar">
    <w:name w:val="Comment Subject Char"/>
    <w:basedOn w:val="CommentTextChar"/>
    <w:link w:val="CommentSubject"/>
    <w:uiPriority w:val="99"/>
    <w:semiHidden/>
    <w:rsid w:val="00D73CFA"/>
    <w:rPr>
      <w:b/>
      <w:bCs/>
      <w:sz w:val="20"/>
      <w:szCs w:val="20"/>
    </w:rPr>
  </w:style>
  <w:style w:type="paragraph" w:customStyle="1" w:styleId="paragraph">
    <w:name w:val="paragraph"/>
    <w:basedOn w:val="Normal"/>
    <w:rsid w:val="004B05D0"/>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4B05D0"/>
  </w:style>
  <w:style w:type="character" w:customStyle="1" w:styleId="eop">
    <w:name w:val="eop"/>
    <w:basedOn w:val="DefaultParagraphFont"/>
    <w:rsid w:val="004B05D0"/>
  </w:style>
  <w:style w:type="character" w:styleId="PlaceholderText">
    <w:name w:val="Placeholder Text"/>
    <w:basedOn w:val="DefaultParagraphFont"/>
    <w:uiPriority w:val="99"/>
    <w:semiHidden/>
    <w:rsid w:val="006E47A9"/>
    <w:rPr>
      <w:color w:val="808080"/>
    </w:rPr>
  </w:style>
  <w:style w:type="paragraph" w:styleId="NormalWeb">
    <w:name w:val="Normal (Web)"/>
    <w:basedOn w:val="Normal"/>
    <w:uiPriority w:val="99"/>
    <w:semiHidden/>
    <w:unhideWhenUsed/>
    <w:rsid w:val="00D466BC"/>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Default">
    <w:name w:val="Default"/>
    <w:rsid w:val="007B3F3D"/>
    <w:pPr>
      <w:autoSpaceDE w:val="0"/>
      <w:autoSpaceDN w:val="0"/>
      <w:adjustRightInd w:val="0"/>
      <w:spacing w:after="0" w:line="240" w:lineRule="auto"/>
    </w:pPr>
    <w:rPr>
      <w:rFonts w:cs="Arial"/>
      <w:color w:val="000000"/>
      <w:szCs w:val="24"/>
    </w:rPr>
  </w:style>
  <w:style w:type="character" w:styleId="Mention">
    <w:name w:val="Mention"/>
    <w:basedOn w:val="DefaultParagraphFont"/>
    <w:uiPriority w:val="99"/>
    <w:unhideWhenUsed/>
    <w:rsid w:val="0066064A"/>
    <w:rPr>
      <w:color w:val="2B579A"/>
      <w:shd w:val="clear" w:color="auto" w:fill="E1DFDD"/>
    </w:rPr>
  </w:style>
  <w:style w:type="character" w:styleId="FollowedHyperlink">
    <w:name w:val="FollowedHyperlink"/>
    <w:basedOn w:val="DefaultParagraphFont"/>
    <w:uiPriority w:val="99"/>
    <w:semiHidden/>
    <w:unhideWhenUsed/>
    <w:rsid w:val="00C81F69"/>
    <w:rPr>
      <w:color w:val="954F72" w:themeColor="followedHyperlink"/>
      <w:u w:val="single"/>
    </w:rPr>
  </w:style>
  <w:style w:type="character" w:customStyle="1" w:styleId="ListParagraphChar">
    <w:name w:val="List Paragraph Char"/>
    <w:aliases w:val="1st level - Bullet List Paragraph Char,List Paragraph1 Char,Lettre d'introduction Char,Paragrafo elenco Char"/>
    <w:basedOn w:val="DefaultParagraphFont"/>
    <w:link w:val="ListParagraph"/>
    <w:uiPriority w:val="34"/>
    <w:rsid w:val="001F5267"/>
  </w:style>
  <w:style w:type="paragraph" w:styleId="Revision">
    <w:name w:val="Revision"/>
    <w:hidden/>
    <w:uiPriority w:val="99"/>
    <w:semiHidden/>
    <w:rsid w:val="006B3E89"/>
    <w:pPr>
      <w:spacing w:after="0" w:line="240" w:lineRule="auto"/>
    </w:pPr>
  </w:style>
  <w:style w:type="paragraph" w:styleId="Caption">
    <w:name w:val="caption"/>
    <w:basedOn w:val="Normal"/>
    <w:next w:val="Normal"/>
    <w:uiPriority w:val="35"/>
    <w:unhideWhenUsed/>
    <w:qFormat/>
    <w:rsid w:val="00812226"/>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347332">
      <w:bodyDiv w:val="1"/>
      <w:marLeft w:val="0"/>
      <w:marRight w:val="0"/>
      <w:marTop w:val="0"/>
      <w:marBottom w:val="0"/>
      <w:divBdr>
        <w:top w:val="none" w:sz="0" w:space="0" w:color="auto"/>
        <w:left w:val="none" w:sz="0" w:space="0" w:color="auto"/>
        <w:bottom w:val="none" w:sz="0" w:space="0" w:color="auto"/>
        <w:right w:val="none" w:sz="0" w:space="0" w:color="auto"/>
      </w:divBdr>
      <w:divsChild>
        <w:div w:id="508914354">
          <w:marLeft w:val="0"/>
          <w:marRight w:val="0"/>
          <w:marTop w:val="0"/>
          <w:marBottom w:val="0"/>
          <w:divBdr>
            <w:top w:val="none" w:sz="0" w:space="0" w:color="auto"/>
            <w:left w:val="none" w:sz="0" w:space="0" w:color="auto"/>
            <w:bottom w:val="none" w:sz="0" w:space="0" w:color="auto"/>
            <w:right w:val="none" w:sz="0" w:space="0" w:color="auto"/>
          </w:divBdr>
        </w:div>
        <w:div w:id="1719862159">
          <w:marLeft w:val="0"/>
          <w:marRight w:val="0"/>
          <w:marTop w:val="0"/>
          <w:marBottom w:val="0"/>
          <w:divBdr>
            <w:top w:val="none" w:sz="0" w:space="0" w:color="auto"/>
            <w:left w:val="none" w:sz="0" w:space="0" w:color="auto"/>
            <w:bottom w:val="none" w:sz="0" w:space="0" w:color="auto"/>
            <w:right w:val="none" w:sz="0" w:space="0" w:color="auto"/>
          </w:divBdr>
        </w:div>
        <w:div w:id="1739397395">
          <w:marLeft w:val="0"/>
          <w:marRight w:val="0"/>
          <w:marTop w:val="0"/>
          <w:marBottom w:val="0"/>
          <w:divBdr>
            <w:top w:val="none" w:sz="0" w:space="0" w:color="auto"/>
            <w:left w:val="none" w:sz="0" w:space="0" w:color="auto"/>
            <w:bottom w:val="none" w:sz="0" w:space="0" w:color="auto"/>
            <w:right w:val="none" w:sz="0" w:space="0" w:color="auto"/>
          </w:divBdr>
        </w:div>
      </w:divsChild>
    </w:div>
    <w:div w:id="1993485810">
      <w:bodyDiv w:val="1"/>
      <w:marLeft w:val="0"/>
      <w:marRight w:val="0"/>
      <w:marTop w:val="0"/>
      <w:marBottom w:val="0"/>
      <w:divBdr>
        <w:top w:val="none" w:sz="0" w:space="0" w:color="auto"/>
        <w:left w:val="none" w:sz="0" w:space="0" w:color="auto"/>
        <w:bottom w:val="none" w:sz="0" w:space="0" w:color="auto"/>
        <w:right w:val="none" w:sz="0" w:space="0" w:color="auto"/>
      </w:divBdr>
    </w:div>
    <w:div w:id="2042977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rade-remedies.service.gov.uk/public/case/TD0013/submission/65bff86e-86f7-41b0-a7ec-3584cc728c09/" TargetMode="External"/><Relationship Id="rId18" Type="http://schemas.openxmlformats.org/officeDocument/2006/relationships/hyperlink" Target="https://www.gov.uk/government/publications/the-uk-trade-remedies-investigations-process/an-introduction-to-our-investigations-process" TargetMode="External"/><Relationship Id="rId26" Type="http://schemas.openxmlformats.org/officeDocument/2006/relationships/hyperlink" Target="https://www.gov.uk/government/publications/the-uk-trade-remedies-investigations-process/an-introduction-to-our-investigations-process" TargetMode="External"/><Relationship Id="rId39" Type="http://schemas.openxmlformats.org/officeDocument/2006/relationships/footer" Target="footer1.xml"/><Relationship Id="rId21" Type="http://schemas.openxmlformats.org/officeDocument/2006/relationships/hyperlink" Target="https://www.gov.uk/government/publications/the-uk-trade-remedies-investigations-process/an-introduction-to-our-investigations-process" TargetMode="External"/><Relationship Id="rId34" Type="http://schemas.openxmlformats.org/officeDocument/2006/relationships/hyperlink" Target="https://www.gov.uk/government/publications/the-uk-trade-remedies-investigations-process/an-introduction-to-our-investigations-process" TargetMode="External"/><Relationship Id="rId7" Type="http://schemas.openxmlformats.org/officeDocument/2006/relationships/styles" Target="styles.xml"/><Relationship Id="rId12" Type="http://schemas.openxmlformats.org/officeDocument/2006/relationships/hyperlink" Target="mailto:TD0013@traderemedies.gov.uk" TargetMode="External"/><Relationship Id="rId17" Type="http://schemas.openxmlformats.org/officeDocument/2006/relationships/hyperlink" Target="https://www.gov.uk/government/publications/the-uk-trade-remedies-investigations-process/an-introduction-to-our-investigations-process" TargetMode="External"/><Relationship Id="rId25" Type="http://schemas.openxmlformats.org/officeDocument/2006/relationships/hyperlink" Target="https://www.gov.uk/government/publications/the-uk-trade-remedies-investigations-process/an-introduction-to-our-investigations-process" TargetMode="External"/><Relationship Id="rId33" Type="http://schemas.openxmlformats.org/officeDocument/2006/relationships/hyperlink" Target="https://www.gov.uk/government/publications/the-uk-trade-remedies-investigations-process/an-introduction-to-our-investigations-process" TargetMode="External"/><Relationship Id="rId38"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gov.uk/government/publications/the-uk-trade-remedies-investigations-process/an-introduction-to-our-investigations-process" TargetMode="External"/><Relationship Id="rId20" Type="http://schemas.openxmlformats.org/officeDocument/2006/relationships/hyperlink" Target="https://www.gov.uk/government/publications/the-uk-trade-remedies-investigations-process/an-introduction-to-our-investigations-process" TargetMode="External"/><Relationship Id="rId29" Type="http://schemas.openxmlformats.org/officeDocument/2006/relationships/hyperlink" Target="https://www.gov.uk/government/publications/the-uk-trade-remedies-investigations-process/an-introduction-to-our-investigations-process"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gov.uk/government/publications/the-uk-trade-remedies-investigations-process/an-introduction-to-our-investigations-process" TargetMode="External"/><Relationship Id="rId32" Type="http://schemas.openxmlformats.org/officeDocument/2006/relationships/hyperlink" Target="https://www.gov.uk/government/publications/the-uk-trade-remedies-investigations-process/an-introduction-to-our-investigations-process" TargetMode="External"/><Relationship Id="rId37" Type="http://schemas.openxmlformats.org/officeDocument/2006/relationships/hyperlink" Target="https://www.gov.uk/government/publications/the-uk-trade-remedies-investigations-process/an-introduction-to-our-investigations-process" TargetMode="Externa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gov.uk/government/publications/the-uk-trade-remedies-investigations-process/an-introduction-to-our-investigations-process" TargetMode="External"/><Relationship Id="rId23" Type="http://schemas.openxmlformats.org/officeDocument/2006/relationships/hyperlink" Target="https://www.gov.uk/government/publications/the-uk-trade-remedies-investigations-process/an-introduction-to-our-investigations-process" TargetMode="External"/><Relationship Id="rId28" Type="http://schemas.openxmlformats.org/officeDocument/2006/relationships/hyperlink" Target="https://www.gov.uk/government/publications/the-uk-trade-remedies-investigations-process/an-introduction-to-our-investigations-process" TargetMode="External"/><Relationship Id="rId36" Type="http://schemas.openxmlformats.org/officeDocument/2006/relationships/hyperlink" Target="https://www.gov.uk/government/publications/the-uk-trade-remedies-investigations-process/an-introduction-to-our-investigations-process" TargetMode="External"/><Relationship Id="rId10" Type="http://schemas.openxmlformats.org/officeDocument/2006/relationships/footnotes" Target="footnotes.xml"/><Relationship Id="rId19" Type="http://schemas.openxmlformats.org/officeDocument/2006/relationships/hyperlink" Target="https://www.gov.uk/government/publications/the-uk-trade-remedies-investigations-process/an-introduction-to-our-investigations-process" TargetMode="External"/><Relationship Id="rId31" Type="http://schemas.openxmlformats.org/officeDocument/2006/relationships/hyperlink" Target="https://www.gov.uk/government/publications/the-uk-trade-remedies-investigations-process/an-introduction-to-our-investigations-proces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the-uk-trade-remedies-investigations-process/an-introduction-to-our-investigations-process" TargetMode="External"/><Relationship Id="rId22" Type="http://schemas.openxmlformats.org/officeDocument/2006/relationships/hyperlink" Target="https://www.gov.uk/government/publications/the-uk-trade-remedies-investigations-process/an-introduction-to-our-investigations-process" TargetMode="External"/><Relationship Id="rId27" Type="http://schemas.openxmlformats.org/officeDocument/2006/relationships/hyperlink" Target="https://www.gov.uk/government/publications/the-uk-trade-remedies-investigations-process/an-introduction-to-our-investigations-process" TargetMode="External"/><Relationship Id="rId30" Type="http://schemas.openxmlformats.org/officeDocument/2006/relationships/hyperlink" Target="https://www.gov.uk/government/publications/the-uk-trade-remedies-investigations-process/an-introduction-to-our-investigations-process" TargetMode="External"/><Relationship Id="rId35" Type="http://schemas.openxmlformats.org/officeDocument/2006/relationships/hyperlink" Target="https://www.gov.uk/government/publications/the-uk-trade-remedies-investigations-process/an-introduction-to-our-investigations-process" TargetMode="External"/><Relationship Id="rId8" Type="http://schemas.openxmlformats.org/officeDocument/2006/relationships/settings" Target="settings.xml"/></Relationships>
</file>

<file path=word/_rels/header1.xml.rels><?xml version="1.0" encoding="UTF-8" standalone="yes"?>
<Relationships xmlns="http://schemas.openxmlformats.org/package/2006/relationships"><Relationship Id="rId2" Type="http://schemas.openxmlformats.org/officeDocument/2006/relationships/image" Target="cid:image001.png@01D7CF0F.6BA5672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2">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e30f7a5d-8fa8-41c9-ac7a-9b097ed4b6af" xsi:nil="true"/>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documentManagement>
</p:properties>
</file>

<file path=customXml/item3.xml><?xml version="1.0" encoding="utf-8"?>
<?mso-contentType ?>
<SharedContentType xmlns="Microsoft.SharePoint.Taxonomy.ContentTypeSync" SourceId="6e40df2b-c156-4e70-b773-96d34ab3705a" ContentTypeId="0x0101006955662880EDF341A978C9CBAA66F63C0C"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A245D5-69DC-45C1-8CD3-814A1D07102A}">
  <ds:schemaRefs>
    <ds:schemaRef ds:uri="http://schemas.openxmlformats.org/officeDocument/2006/bibliography"/>
  </ds:schemaRefs>
</ds:datastoreItem>
</file>

<file path=customXml/itemProps2.xml><?xml version="1.0" encoding="utf-8"?>
<ds:datastoreItem xmlns:ds="http://schemas.openxmlformats.org/officeDocument/2006/customXml" ds:itemID="{EC2C4252-C65B-497B-BCD6-249B9856FF81}">
  <ds:schemaRefs>
    <ds:schemaRef ds:uri="http://schemas.microsoft.com/office/infopath/2007/PartnerControls"/>
    <ds:schemaRef ds:uri="c14de8ec-1bbe-45d0-9da6-488d8f109529"/>
    <ds:schemaRef ds:uri="http://schemas.microsoft.com/office/2006/documentManagement/types"/>
    <ds:schemaRef ds:uri="http://www.w3.org/XML/1998/namespace"/>
    <ds:schemaRef ds:uri="http://schemas.microsoft.com/office/2006/metadata/properties"/>
    <ds:schemaRef ds:uri="http://purl.org/dc/elements/1.1/"/>
    <ds:schemaRef ds:uri="http://purl.org/dc/term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9C0ADC00-44A5-49E8-8A8F-1CAF57A5897B}">
  <ds:schemaRefs>
    <ds:schemaRef ds:uri="Microsoft.SharePoint.Taxonomy.ContentTypeSync"/>
  </ds:schemaRefs>
</ds:datastoreItem>
</file>

<file path=customXml/itemProps4.xml><?xml version="1.0" encoding="utf-8"?>
<ds:datastoreItem xmlns:ds="http://schemas.openxmlformats.org/officeDocument/2006/customXml" ds:itemID="{AE6E6C8D-4559-4B7F-B9C2-CC7E93700EA7}">
  <ds:schemaRefs>
    <ds:schemaRef ds:uri="http://schemas.microsoft.com/sharepoint/v3/contenttype/forms"/>
  </ds:schemaRefs>
</ds:datastoreItem>
</file>

<file path=customXml/itemProps5.xml><?xml version="1.0" encoding="utf-8"?>
<ds:datastoreItem xmlns:ds="http://schemas.openxmlformats.org/officeDocument/2006/customXml" ds:itemID="{8E0CD0C3-9587-4D00-806C-41C262C3E015}"/>
</file>

<file path=docProps/app.xml><?xml version="1.0" encoding="utf-8"?>
<Properties xmlns="http://schemas.openxmlformats.org/officeDocument/2006/extended-properties" xmlns:vt="http://schemas.openxmlformats.org/officeDocument/2006/docPropsVTypes">
  <Template>Normal</Template>
  <TotalTime>0</TotalTime>
  <Pages>20</Pages>
  <Words>6305</Words>
  <Characters>35941</Characters>
  <Application>Microsoft Office Word</Application>
  <DocSecurity>4</DocSecurity>
  <Lines>299</Lines>
  <Paragraphs>84</Paragraphs>
  <ScaleCrop>false</ScaleCrop>
  <HeadingPairs>
    <vt:vector size="2" baseType="variant">
      <vt:variant>
        <vt:lpstr>Title</vt:lpstr>
      </vt:variant>
      <vt:variant>
        <vt:i4>1</vt:i4>
      </vt:variant>
    </vt:vector>
  </HeadingPairs>
  <TitlesOfParts>
    <vt:vector size="1" baseType="lpstr">
      <vt:lpstr>Report</vt:lpstr>
    </vt:vector>
  </TitlesOfParts>
  <Company/>
  <LinksUpToDate>false</LinksUpToDate>
  <CharactersWithSpaces>42162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dc:title>
  <dc:subject/>
  <dc:creator>Anika Kersten</dc:creator>
  <cp:keywords/>
  <dc:description/>
  <cp:lastModifiedBy>Kevin Robins</cp:lastModifiedBy>
  <cp:revision>2</cp:revision>
  <dcterms:created xsi:type="dcterms:W3CDTF">2022-07-29T11:14:00Z</dcterms:created>
  <dcterms:modified xsi:type="dcterms:W3CDTF">2022-07-29T11:14:00Z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150e91-1403-4795-80a4-b7d1f9621190_Enabled">
    <vt:lpwstr>True</vt:lpwstr>
  </property>
  <property fmtid="{D5CDD505-2E9C-101B-9397-08002B2CF9AE}" pid="3" name="MSIP_Label_eb150e91-1403-4795-80a4-b7d1f9621190_SiteId">
    <vt:lpwstr>6d05c462-2956-4ec4-a0d4-480181c849f9</vt:lpwstr>
  </property>
  <property fmtid="{D5CDD505-2E9C-101B-9397-08002B2CF9AE}" pid="4" name="MSIP_Label_eb150e91-1403-4795-80a4-b7d1f9621190_Owner">
    <vt:lpwstr>Anika.Kersten@traderemedies.gov.uk</vt:lpwstr>
  </property>
  <property fmtid="{D5CDD505-2E9C-101B-9397-08002B2CF9AE}" pid="5" name="MSIP_Label_eb150e91-1403-4795-80a4-b7d1f9621190_SetDate">
    <vt:lpwstr>2021-01-14T11:26:52.2753393Z</vt:lpwstr>
  </property>
  <property fmtid="{D5CDD505-2E9C-101B-9397-08002B2CF9AE}" pid="6" name="MSIP_Label_eb150e91-1403-4795-80a4-b7d1f9621190_Name">
    <vt:lpwstr>OFFICIAL</vt:lpwstr>
  </property>
  <property fmtid="{D5CDD505-2E9C-101B-9397-08002B2CF9AE}" pid="7" name="MSIP_Label_eb150e91-1403-4795-80a4-b7d1f9621190_Application">
    <vt:lpwstr>Microsoft Azure Information Protection</vt:lpwstr>
  </property>
  <property fmtid="{D5CDD505-2E9C-101B-9397-08002B2CF9AE}" pid="8" name="MSIP_Label_eb150e91-1403-4795-80a4-b7d1f9621190_ActionId">
    <vt:lpwstr>361eb6e7-38b4-48d7-a048-a0062fa1e1bc</vt:lpwstr>
  </property>
  <property fmtid="{D5CDD505-2E9C-101B-9397-08002B2CF9AE}" pid="9" name="MSIP_Label_eb150e91-1403-4795-80a4-b7d1f9621190_Extended_MSFT_Method">
    <vt:lpwstr>Automatic</vt:lpwstr>
  </property>
  <property fmtid="{D5CDD505-2E9C-101B-9397-08002B2CF9AE}" pid="10" name="Sensitivity">
    <vt:lpwstr>OFFICIAL</vt:lpwstr>
  </property>
  <property fmtid="{D5CDD505-2E9C-101B-9397-08002B2CF9AE}" pid="11" name="ContentTypeId">
    <vt:lpwstr>0x010100C9280E48E807ED4AA4BA7BE40CA69573</vt:lpwstr>
  </property>
  <property fmtid="{D5CDD505-2E9C-101B-9397-08002B2CF9AE}" pid="12" name="CaseCountry">
    <vt:lpwstr>31;#China|450f57c4-d239-451b-a905-81825d5a728d</vt:lpwstr>
  </property>
  <property fmtid="{D5CDD505-2E9C-101B-9397-08002B2CF9AE}" pid="13" name="CaseType">
    <vt:lpwstr>30</vt:lpwstr>
  </property>
  <property fmtid="{D5CDD505-2E9C-101B-9397-08002B2CF9AE}" pid="14" name="CaseProduct">
    <vt:lpwstr>144</vt:lpwstr>
  </property>
  <property fmtid="{D5CDD505-2E9C-101B-9397-08002B2CF9AE}" pid="15" name="RelatedCountry">
    <vt:lpwstr/>
  </property>
  <property fmtid="{D5CDD505-2E9C-101B-9397-08002B2CF9AE}" pid="16" name="JointChiefInvestigator">
    <vt:lpwstr>21;#John Kirkpatrick</vt:lpwstr>
  </property>
  <property fmtid="{D5CDD505-2E9C-101B-9397-08002B2CF9AE}" pid="17" name="_docset_NoMedatataSyncRequired">
    <vt:lpwstr>False</vt:lpwstr>
  </property>
  <property fmtid="{D5CDD505-2E9C-101B-9397-08002B2CF9AE}" pid="18" name="MediaServiceImageTags">
    <vt:lpwstr/>
  </property>
  <property fmtid="{D5CDD505-2E9C-101B-9397-08002B2CF9AE}" pid="19" name="lcf76f155ced4ddcb4097134ff3c332f">
    <vt:lpwstr/>
  </property>
  <property fmtid="{D5CDD505-2E9C-101B-9397-08002B2CF9AE}" pid="20" name="DocumentType">
    <vt:lpwstr>26;#Report|cca0d2e2-4db8-4b89-8cf7-0e9e7eb04a27</vt:lpwstr>
  </property>
</Properties>
</file>