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B7290" w14:textId="244B6F5A" w:rsidR="00AB45AD" w:rsidRPr="00EA569D" w:rsidRDefault="001848E0" w:rsidP="00AB45AD">
      <w:pPr>
        <w:contextualSpacing/>
        <w:jc w:val="center"/>
        <w:rPr>
          <w:rFonts w:asciiTheme="minorHAnsi" w:hAnsiTheme="minorHAnsi" w:cstheme="minorHAnsi"/>
          <w:b/>
          <w:bCs/>
          <w:szCs w:val="24"/>
        </w:rPr>
      </w:pPr>
      <w:r w:rsidRPr="00EA569D">
        <w:rPr>
          <w:rFonts w:asciiTheme="minorHAnsi" w:hAnsiTheme="minorHAnsi" w:cstheme="minorHAnsi"/>
          <w:b/>
          <w:bCs/>
          <w:szCs w:val="24"/>
        </w:rPr>
        <w:t>Verification</w:t>
      </w:r>
      <w:r w:rsidR="00AB45AD" w:rsidRPr="00EA569D">
        <w:rPr>
          <w:rFonts w:asciiTheme="minorHAnsi" w:hAnsiTheme="minorHAnsi" w:cstheme="minorHAnsi"/>
          <w:b/>
          <w:bCs/>
          <w:szCs w:val="24"/>
        </w:rPr>
        <w:t xml:space="preserve"> </w:t>
      </w:r>
      <w:r w:rsidR="00C5645F" w:rsidRPr="00EA569D">
        <w:rPr>
          <w:rFonts w:asciiTheme="minorHAnsi" w:hAnsiTheme="minorHAnsi" w:cstheme="minorHAnsi"/>
          <w:b/>
          <w:bCs/>
          <w:szCs w:val="24"/>
        </w:rPr>
        <w:t>R</w:t>
      </w:r>
      <w:r w:rsidR="00AB45AD" w:rsidRPr="00EA569D">
        <w:rPr>
          <w:rFonts w:asciiTheme="minorHAnsi" w:hAnsiTheme="minorHAnsi" w:cstheme="minorHAnsi"/>
          <w:b/>
          <w:bCs/>
          <w:szCs w:val="24"/>
        </w:rPr>
        <w:t>eport</w:t>
      </w:r>
      <w:r w:rsidR="0064590E" w:rsidRPr="00EA569D">
        <w:rPr>
          <w:rFonts w:asciiTheme="minorHAnsi" w:hAnsiTheme="minorHAnsi" w:cstheme="minorHAnsi"/>
          <w:b/>
          <w:bCs/>
          <w:szCs w:val="24"/>
        </w:rPr>
        <w:t xml:space="preserve"> </w:t>
      </w:r>
      <w:r w:rsidR="00A009E3" w:rsidRPr="00EA569D">
        <w:rPr>
          <w:rFonts w:asciiTheme="minorHAnsi" w:hAnsiTheme="minorHAnsi" w:cstheme="minorHAnsi"/>
          <w:b/>
          <w:bCs/>
          <w:szCs w:val="24"/>
        </w:rPr>
        <w:t>–</w:t>
      </w:r>
      <w:r w:rsidR="0064590E" w:rsidRPr="00EA569D">
        <w:rPr>
          <w:rFonts w:asciiTheme="minorHAnsi" w:hAnsiTheme="minorHAnsi" w:cstheme="minorHAnsi"/>
          <w:b/>
          <w:bCs/>
          <w:szCs w:val="24"/>
        </w:rPr>
        <w:t xml:space="preserve"> </w:t>
      </w:r>
      <w:r w:rsidR="00A009E3" w:rsidRPr="00EA569D">
        <w:rPr>
          <w:rFonts w:asciiTheme="minorHAnsi" w:hAnsiTheme="minorHAnsi" w:cstheme="minorHAnsi"/>
          <w:b/>
          <w:bCs/>
          <w:szCs w:val="24"/>
        </w:rPr>
        <w:t>UK Producer</w:t>
      </w:r>
      <w:r w:rsidR="00AB45AD" w:rsidRPr="00EA569D">
        <w:rPr>
          <w:rFonts w:asciiTheme="minorHAnsi" w:hAnsiTheme="minorHAnsi" w:cstheme="minorHAnsi"/>
          <w:b/>
          <w:bCs/>
          <w:szCs w:val="24"/>
        </w:rPr>
        <w:t xml:space="preserve"> </w:t>
      </w:r>
    </w:p>
    <w:p w14:paraId="6A86D24E" w14:textId="696F30DF" w:rsidR="00AB45AD" w:rsidRPr="00EA569D" w:rsidRDefault="00AB45AD" w:rsidP="00AB45AD">
      <w:pPr>
        <w:contextualSpacing/>
        <w:jc w:val="center"/>
        <w:rPr>
          <w:rFonts w:asciiTheme="minorHAnsi" w:eastAsiaTheme="majorEastAsia" w:hAnsiTheme="minorHAnsi" w:cstheme="minorHAnsi"/>
          <w:b/>
          <w:color w:val="FF0000"/>
          <w:spacing w:val="-10"/>
          <w:kern w:val="28"/>
          <w:szCs w:val="24"/>
        </w:rPr>
      </w:pPr>
      <w:r w:rsidRPr="00EA569D">
        <w:rPr>
          <w:rFonts w:asciiTheme="minorHAnsi" w:eastAsiaTheme="majorEastAsia" w:hAnsiTheme="minorHAnsi" w:cstheme="minorHAnsi"/>
          <w:b/>
          <w:spacing w:val="-10"/>
          <w:kern w:val="28"/>
          <w:szCs w:val="24"/>
        </w:rPr>
        <w:t>Cas</w:t>
      </w:r>
      <w:r w:rsidR="008A0051">
        <w:rPr>
          <w:rFonts w:asciiTheme="minorHAnsi" w:eastAsiaTheme="majorEastAsia" w:hAnsiTheme="minorHAnsi" w:cstheme="minorHAnsi"/>
          <w:b/>
          <w:spacing w:val="-10"/>
          <w:kern w:val="28"/>
          <w:szCs w:val="24"/>
        </w:rPr>
        <w:t xml:space="preserve">e TD0057 – Aluminium Foil in Rolls </w:t>
      </w:r>
    </w:p>
    <w:p w14:paraId="513EEBED" w14:textId="77777777" w:rsidR="00AB45AD" w:rsidRPr="00EA569D" w:rsidRDefault="00AB45AD" w:rsidP="00AB45AD">
      <w:pPr>
        <w:tabs>
          <w:tab w:val="left" w:pos="2130"/>
        </w:tabs>
        <w:suppressAutoHyphens/>
        <w:contextualSpacing/>
        <w:jc w:val="center"/>
        <w:rPr>
          <w:rFonts w:asciiTheme="minorHAnsi" w:hAnsiTheme="minorHAnsi" w:cstheme="minorHAnsi"/>
          <w:b/>
          <w:color w:val="FF0000"/>
          <w:szCs w:val="24"/>
        </w:rPr>
      </w:pPr>
    </w:p>
    <w:tbl>
      <w:tblPr>
        <w:tblStyle w:val="TableGrid1"/>
        <w:tblW w:w="0" w:type="auto"/>
        <w:tblInd w:w="0" w:type="dxa"/>
        <w:tblCellMar>
          <w:top w:w="28" w:type="dxa"/>
          <w:left w:w="57" w:type="dxa"/>
          <w:bottom w:w="28" w:type="dxa"/>
          <w:right w:w="28" w:type="dxa"/>
        </w:tblCellMar>
        <w:tblLook w:val="04A0" w:firstRow="1" w:lastRow="0" w:firstColumn="1" w:lastColumn="0" w:noHBand="0" w:noVBand="1"/>
      </w:tblPr>
      <w:tblGrid>
        <w:gridCol w:w="3969"/>
        <w:gridCol w:w="5047"/>
      </w:tblGrid>
      <w:tr w:rsidR="00080E0A" w:rsidRPr="00EA569D" w14:paraId="7DCDC3B4" w14:textId="77777777" w:rsidTr="00E90975">
        <w:trPr>
          <w:trHeight w:val="215"/>
        </w:trPr>
        <w:tc>
          <w:tcPr>
            <w:tcW w:w="3969" w:type="dxa"/>
            <w:tcBorders>
              <w:top w:val="nil"/>
              <w:left w:val="nil"/>
              <w:bottom w:val="nil"/>
              <w:right w:val="single" w:sz="4" w:space="0" w:color="auto"/>
            </w:tcBorders>
          </w:tcPr>
          <w:p w14:paraId="3B5CFD32" w14:textId="5BB45674" w:rsidR="00080E0A" w:rsidRPr="00EA569D" w:rsidRDefault="00B62E2E" w:rsidP="002F62E0">
            <w:pPr>
              <w:tabs>
                <w:tab w:val="left" w:pos="2130"/>
              </w:tabs>
              <w:suppressAutoHyphens/>
              <w:spacing w:line="22" w:lineRule="atLeast"/>
              <w:contextualSpacing/>
              <w:rPr>
                <w:rFonts w:cstheme="minorHAnsi"/>
                <w:b/>
                <w:bCs/>
                <w:sz w:val="24"/>
                <w:szCs w:val="24"/>
              </w:rPr>
            </w:pPr>
            <w:r w:rsidRPr="00EA569D">
              <w:rPr>
                <w:rFonts w:cstheme="minorHAnsi"/>
                <w:b/>
                <w:bCs/>
                <w:sz w:val="24"/>
                <w:szCs w:val="24"/>
              </w:rPr>
              <w:t>Period of Investigation (POI):</w:t>
            </w:r>
          </w:p>
        </w:tc>
        <w:tc>
          <w:tcPr>
            <w:tcW w:w="5047" w:type="dxa"/>
            <w:tcBorders>
              <w:top w:val="single" w:sz="4" w:space="0" w:color="auto"/>
              <w:left w:val="single" w:sz="4" w:space="0" w:color="auto"/>
              <w:bottom w:val="single" w:sz="4" w:space="0" w:color="auto"/>
              <w:right w:val="single" w:sz="4" w:space="0" w:color="auto"/>
            </w:tcBorders>
          </w:tcPr>
          <w:p w14:paraId="796A4B0A" w14:textId="71C4090C" w:rsidR="00080E0A" w:rsidRPr="00EA569D" w:rsidRDefault="008A0051" w:rsidP="00E90975">
            <w:pPr>
              <w:spacing w:before="0" w:after="0"/>
            </w:pPr>
            <w:r w:rsidRPr="008A0051">
              <w:t>1 Jan 2023</w:t>
            </w:r>
            <w:r>
              <w:t xml:space="preserve"> </w:t>
            </w:r>
            <w:r w:rsidR="001843CB">
              <w:t>to</w:t>
            </w:r>
            <w:r>
              <w:t xml:space="preserve"> </w:t>
            </w:r>
            <w:r w:rsidRPr="008A0051">
              <w:t>31 Dec 2023</w:t>
            </w:r>
          </w:p>
        </w:tc>
      </w:tr>
      <w:tr w:rsidR="00080E0A" w:rsidRPr="00EA569D" w14:paraId="46A5A29A" w14:textId="77777777" w:rsidTr="000E0FF2">
        <w:tc>
          <w:tcPr>
            <w:tcW w:w="3969" w:type="dxa"/>
            <w:tcBorders>
              <w:top w:val="nil"/>
              <w:left w:val="nil"/>
              <w:bottom w:val="nil"/>
              <w:right w:val="nil"/>
            </w:tcBorders>
          </w:tcPr>
          <w:p w14:paraId="603DCD66" w14:textId="77777777" w:rsidR="00080E0A" w:rsidRPr="00EA569D" w:rsidRDefault="00080E0A" w:rsidP="002F62E0">
            <w:pPr>
              <w:tabs>
                <w:tab w:val="left" w:pos="2130"/>
              </w:tabs>
              <w:suppressAutoHyphens/>
              <w:spacing w:line="22" w:lineRule="atLeast"/>
              <w:contextualSpacing/>
              <w:rPr>
                <w:rFonts w:cstheme="minorHAnsi"/>
                <w:b/>
                <w:bCs/>
                <w:sz w:val="24"/>
                <w:szCs w:val="24"/>
              </w:rPr>
            </w:pPr>
          </w:p>
        </w:tc>
        <w:tc>
          <w:tcPr>
            <w:tcW w:w="5047" w:type="dxa"/>
            <w:tcBorders>
              <w:top w:val="single" w:sz="4" w:space="0" w:color="auto"/>
              <w:left w:val="nil"/>
              <w:bottom w:val="single" w:sz="4" w:space="0" w:color="auto"/>
              <w:right w:val="nil"/>
            </w:tcBorders>
          </w:tcPr>
          <w:p w14:paraId="3DFDA4BC" w14:textId="77777777" w:rsidR="00080E0A" w:rsidRPr="00EA569D" w:rsidRDefault="00080E0A" w:rsidP="002F62E0">
            <w:pPr>
              <w:tabs>
                <w:tab w:val="left" w:pos="2130"/>
              </w:tabs>
              <w:suppressAutoHyphens/>
              <w:spacing w:line="22" w:lineRule="atLeast"/>
              <w:contextualSpacing/>
              <w:rPr>
                <w:rFonts w:cstheme="minorHAnsi"/>
                <w:color w:val="FF0000"/>
                <w:sz w:val="24"/>
                <w:szCs w:val="24"/>
              </w:rPr>
            </w:pPr>
          </w:p>
        </w:tc>
      </w:tr>
      <w:tr w:rsidR="00080E0A" w:rsidRPr="00EA569D" w14:paraId="772A4E0B" w14:textId="77777777" w:rsidTr="000E0FF2">
        <w:tc>
          <w:tcPr>
            <w:tcW w:w="3969" w:type="dxa"/>
            <w:tcBorders>
              <w:top w:val="nil"/>
              <w:left w:val="nil"/>
              <w:bottom w:val="nil"/>
              <w:right w:val="single" w:sz="4" w:space="0" w:color="auto"/>
            </w:tcBorders>
          </w:tcPr>
          <w:p w14:paraId="20956D82" w14:textId="4858734F" w:rsidR="00080E0A" w:rsidRPr="00EA569D" w:rsidRDefault="00990E01" w:rsidP="002F62E0">
            <w:pPr>
              <w:tabs>
                <w:tab w:val="left" w:pos="2130"/>
              </w:tabs>
              <w:suppressAutoHyphens/>
              <w:spacing w:line="22" w:lineRule="atLeast"/>
              <w:contextualSpacing/>
              <w:rPr>
                <w:rFonts w:cstheme="minorHAnsi"/>
                <w:b/>
                <w:bCs/>
                <w:sz w:val="24"/>
                <w:szCs w:val="24"/>
              </w:rPr>
            </w:pPr>
            <w:r w:rsidRPr="00EA569D">
              <w:rPr>
                <w:rFonts w:cstheme="minorHAnsi"/>
                <w:b/>
                <w:bCs/>
                <w:sz w:val="24"/>
                <w:szCs w:val="24"/>
              </w:rPr>
              <w:t>Injury Period</w:t>
            </w:r>
            <w:r w:rsidR="004501C8">
              <w:rPr>
                <w:rFonts w:cstheme="minorHAnsi"/>
                <w:b/>
                <w:bCs/>
                <w:sz w:val="24"/>
                <w:szCs w:val="24"/>
              </w:rPr>
              <w:t xml:space="preserve"> (IP)</w:t>
            </w:r>
            <w:r w:rsidR="00F20020" w:rsidRPr="00EA569D">
              <w:rPr>
                <w:rFonts w:cstheme="minorHAnsi"/>
                <w:b/>
                <w:bCs/>
                <w:sz w:val="24"/>
                <w:szCs w:val="24"/>
              </w:rPr>
              <w:t>:</w:t>
            </w:r>
          </w:p>
        </w:tc>
        <w:tc>
          <w:tcPr>
            <w:tcW w:w="5047" w:type="dxa"/>
            <w:tcBorders>
              <w:top w:val="single" w:sz="4" w:space="0" w:color="auto"/>
              <w:left w:val="single" w:sz="4" w:space="0" w:color="auto"/>
              <w:bottom w:val="single" w:sz="4" w:space="0" w:color="auto"/>
              <w:right w:val="single" w:sz="4" w:space="0" w:color="auto"/>
            </w:tcBorders>
          </w:tcPr>
          <w:p w14:paraId="1F96CC5A" w14:textId="34876E01" w:rsidR="00080E0A" w:rsidRPr="00EA569D" w:rsidRDefault="008A0051" w:rsidP="002F62E0">
            <w:pPr>
              <w:tabs>
                <w:tab w:val="left" w:pos="2130"/>
              </w:tabs>
              <w:suppressAutoHyphens/>
              <w:spacing w:line="22" w:lineRule="atLeast"/>
              <w:contextualSpacing/>
              <w:rPr>
                <w:rFonts w:cstheme="minorHAnsi"/>
                <w:color w:val="FF0000"/>
                <w:sz w:val="24"/>
                <w:szCs w:val="24"/>
              </w:rPr>
            </w:pPr>
            <w:r w:rsidRPr="008A0051">
              <w:t>1 Jan 202</w:t>
            </w:r>
            <w:r>
              <w:t xml:space="preserve">0 </w:t>
            </w:r>
            <w:r w:rsidR="001843CB">
              <w:t>to</w:t>
            </w:r>
            <w:r>
              <w:t xml:space="preserve"> </w:t>
            </w:r>
            <w:r w:rsidRPr="008A0051">
              <w:t>31 Dec 2023</w:t>
            </w:r>
          </w:p>
        </w:tc>
      </w:tr>
      <w:tr w:rsidR="00080E0A" w:rsidRPr="00EA569D" w14:paraId="07E9CE31" w14:textId="77777777" w:rsidTr="000E0FF2">
        <w:tc>
          <w:tcPr>
            <w:tcW w:w="3969" w:type="dxa"/>
            <w:tcBorders>
              <w:top w:val="nil"/>
              <w:left w:val="nil"/>
              <w:bottom w:val="nil"/>
              <w:right w:val="nil"/>
            </w:tcBorders>
          </w:tcPr>
          <w:p w14:paraId="62B5C27A" w14:textId="77777777" w:rsidR="00080E0A" w:rsidRPr="00EA569D" w:rsidRDefault="00080E0A" w:rsidP="002F62E0">
            <w:pPr>
              <w:tabs>
                <w:tab w:val="left" w:pos="2130"/>
              </w:tabs>
              <w:suppressAutoHyphens/>
              <w:spacing w:line="22" w:lineRule="atLeast"/>
              <w:contextualSpacing/>
              <w:rPr>
                <w:rFonts w:cstheme="minorHAnsi"/>
                <w:b/>
                <w:bCs/>
                <w:sz w:val="24"/>
                <w:szCs w:val="24"/>
              </w:rPr>
            </w:pPr>
          </w:p>
        </w:tc>
        <w:tc>
          <w:tcPr>
            <w:tcW w:w="5047" w:type="dxa"/>
            <w:tcBorders>
              <w:top w:val="single" w:sz="4" w:space="0" w:color="auto"/>
              <w:left w:val="nil"/>
              <w:bottom w:val="single" w:sz="4" w:space="0" w:color="auto"/>
              <w:right w:val="nil"/>
            </w:tcBorders>
          </w:tcPr>
          <w:p w14:paraId="71F2BA81" w14:textId="77777777" w:rsidR="00080E0A" w:rsidRPr="00EA569D" w:rsidRDefault="00080E0A" w:rsidP="002F62E0">
            <w:pPr>
              <w:tabs>
                <w:tab w:val="left" w:pos="2130"/>
              </w:tabs>
              <w:suppressAutoHyphens/>
              <w:spacing w:line="22" w:lineRule="atLeast"/>
              <w:contextualSpacing/>
              <w:rPr>
                <w:rFonts w:cstheme="minorHAnsi"/>
                <w:color w:val="FF0000"/>
                <w:sz w:val="24"/>
                <w:szCs w:val="24"/>
              </w:rPr>
            </w:pPr>
          </w:p>
        </w:tc>
      </w:tr>
      <w:tr w:rsidR="002F62E0" w:rsidRPr="00EA569D" w14:paraId="14C0D8E9" w14:textId="77777777" w:rsidTr="000E0FF2">
        <w:tc>
          <w:tcPr>
            <w:tcW w:w="3969" w:type="dxa"/>
            <w:tcBorders>
              <w:top w:val="nil"/>
              <w:left w:val="nil"/>
              <w:bottom w:val="nil"/>
              <w:right w:val="single" w:sz="4" w:space="0" w:color="auto"/>
            </w:tcBorders>
            <w:hideMark/>
          </w:tcPr>
          <w:p w14:paraId="75EDCB05" w14:textId="2D1AFE8F" w:rsidR="002F62E0" w:rsidRPr="00EA569D" w:rsidRDefault="002F62E0" w:rsidP="002F62E0">
            <w:pPr>
              <w:tabs>
                <w:tab w:val="left" w:pos="2130"/>
              </w:tabs>
              <w:suppressAutoHyphens/>
              <w:spacing w:line="22" w:lineRule="atLeast"/>
              <w:contextualSpacing/>
              <w:rPr>
                <w:rFonts w:cstheme="minorHAnsi"/>
                <w:b/>
                <w:bCs/>
                <w:sz w:val="24"/>
                <w:szCs w:val="24"/>
              </w:rPr>
            </w:pPr>
            <w:r w:rsidRPr="00EA569D">
              <w:rPr>
                <w:rFonts w:cstheme="minorHAnsi"/>
                <w:b/>
                <w:bCs/>
                <w:sz w:val="24"/>
                <w:szCs w:val="24"/>
              </w:rPr>
              <w:t>Date of report:</w:t>
            </w:r>
          </w:p>
        </w:tc>
        <w:tc>
          <w:tcPr>
            <w:tcW w:w="5047" w:type="dxa"/>
            <w:tcBorders>
              <w:top w:val="single" w:sz="4" w:space="0" w:color="auto"/>
              <w:left w:val="single" w:sz="4" w:space="0" w:color="auto"/>
              <w:bottom w:val="single" w:sz="4" w:space="0" w:color="auto"/>
              <w:right w:val="single" w:sz="4" w:space="0" w:color="auto"/>
            </w:tcBorders>
            <w:hideMark/>
          </w:tcPr>
          <w:p w14:paraId="3E927C8C" w14:textId="1AE12247" w:rsidR="002F62E0" w:rsidRPr="00E91A7F" w:rsidRDefault="00E91A7F" w:rsidP="002F62E0">
            <w:pPr>
              <w:tabs>
                <w:tab w:val="left" w:pos="2130"/>
              </w:tabs>
              <w:suppressAutoHyphens/>
              <w:spacing w:line="22" w:lineRule="atLeast"/>
              <w:contextualSpacing/>
              <w:rPr>
                <w:rFonts w:cstheme="minorHAnsi"/>
                <w:color w:val="FF0000"/>
              </w:rPr>
            </w:pPr>
            <w:r w:rsidRPr="00E91A7F">
              <w:rPr>
                <w:rFonts w:cstheme="minorHAnsi"/>
              </w:rPr>
              <w:t>1 May 2025</w:t>
            </w:r>
          </w:p>
        </w:tc>
      </w:tr>
      <w:tr w:rsidR="002F62E0" w:rsidRPr="00EA569D" w14:paraId="2E05E203" w14:textId="77777777" w:rsidTr="009E367D">
        <w:tc>
          <w:tcPr>
            <w:tcW w:w="3969" w:type="dxa"/>
            <w:tcBorders>
              <w:top w:val="nil"/>
              <w:left w:val="nil"/>
              <w:bottom w:val="nil"/>
              <w:right w:val="nil"/>
            </w:tcBorders>
          </w:tcPr>
          <w:p w14:paraId="454E1226" w14:textId="68484CAF" w:rsidR="002F62E0" w:rsidRPr="00EA569D" w:rsidRDefault="002F62E0" w:rsidP="002F62E0">
            <w:pPr>
              <w:tabs>
                <w:tab w:val="left" w:pos="2130"/>
              </w:tabs>
              <w:suppressAutoHyphens/>
              <w:spacing w:line="22" w:lineRule="atLeast"/>
              <w:contextualSpacing/>
              <w:rPr>
                <w:rFonts w:cstheme="minorHAnsi"/>
                <w:b/>
                <w:sz w:val="24"/>
                <w:szCs w:val="24"/>
              </w:rPr>
            </w:pPr>
          </w:p>
        </w:tc>
        <w:tc>
          <w:tcPr>
            <w:tcW w:w="5047" w:type="dxa"/>
            <w:tcBorders>
              <w:top w:val="single" w:sz="4" w:space="0" w:color="auto"/>
              <w:left w:val="nil"/>
              <w:bottom w:val="single" w:sz="4" w:space="0" w:color="auto"/>
              <w:right w:val="nil"/>
            </w:tcBorders>
          </w:tcPr>
          <w:p w14:paraId="5F1B1BC9" w14:textId="77777777" w:rsidR="002F62E0" w:rsidRPr="00EA569D" w:rsidRDefault="002F62E0" w:rsidP="002F62E0">
            <w:pPr>
              <w:tabs>
                <w:tab w:val="left" w:pos="2130"/>
              </w:tabs>
              <w:suppressAutoHyphens/>
              <w:spacing w:line="22" w:lineRule="atLeast"/>
              <w:contextualSpacing/>
              <w:rPr>
                <w:rFonts w:cstheme="minorHAnsi"/>
                <w:color w:val="FF0000"/>
                <w:sz w:val="24"/>
                <w:szCs w:val="24"/>
              </w:rPr>
            </w:pPr>
          </w:p>
        </w:tc>
      </w:tr>
      <w:tr w:rsidR="002F62E0" w:rsidRPr="00EA569D" w14:paraId="49CB59AA" w14:textId="77777777" w:rsidTr="009E367D">
        <w:tc>
          <w:tcPr>
            <w:tcW w:w="3969" w:type="dxa"/>
            <w:tcBorders>
              <w:top w:val="nil"/>
              <w:left w:val="nil"/>
              <w:bottom w:val="nil"/>
              <w:right w:val="single" w:sz="4" w:space="0" w:color="auto"/>
            </w:tcBorders>
            <w:hideMark/>
          </w:tcPr>
          <w:p w14:paraId="32BC4776" w14:textId="5B7CC83D" w:rsidR="002F62E0" w:rsidRPr="00EA569D" w:rsidRDefault="002F62E0" w:rsidP="002F62E0">
            <w:pPr>
              <w:tabs>
                <w:tab w:val="left" w:pos="2130"/>
              </w:tabs>
              <w:suppressAutoHyphens/>
              <w:spacing w:line="22" w:lineRule="atLeast"/>
              <w:contextualSpacing/>
              <w:rPr>
                <w:rFonts w:cstheme="minorHAnsi"/>
                <w:b/>
                <w:sz w:val="24"/>
                <w:szCs w:val="24"/>
              </w:rPr>
            </w:pPr>
            <w:r w:rsidRPr="00EA569D">
              <w:rPr>
                <w:rFonts w:cstheme="minorHAnsi"/>
                <w:b/>
                <w:bCs/>
                <w:sz w:val="24"/>
                <w:szCs w:val="24"/>
              </w:rPr>
              <w:t xml:space="preserve">Case team </w:t>
            </w:r>
            <w:r w:rsidR="00C16FAE" w:rsidRPr="00EA569D">
              <w:rPr>
                <w:rFonts w:cstheme="minorHAnsi"/>
                <w:b/>
                <w:bCs/>
                <w:sz w:val="24"/>
                <w:szCs w:val="24"/>
              </w:rPr>
              <w:t xml:space="preserve">contact </w:t>
            </w:r>
            <w:r w:rsidRPr="00EA569D">
              <w:rPr>
                <w:rFonts w:cstheme="minorHAnsi"/>
                <w:b/>
                <w:bCs/>
                <w:sz w:val="24"/>
                <w:szCs w:val="24"/>
              </w:rPr>
              <w:t>details:</w:t>
            </w:r>
          </w:p>
        </w:tc>
        <w:tc>
          <w:tcPr>
            <w:tcW w:w="5047" w:type="dxa"/>
            <w:tcBorders>
              <w:top w:val="single" w:sz="4" w:space="0" w:color="auto"/>
              <w:left w:val="single" w:sz="4" w:space="0" w:color="auto"/>
              <w:bottom w:val="single" w:sz="4" w:space="0" w:color="auto"/>
              <w:right w:val="single" w:sz="4" w:space="0" w:color="auto"/>
            </w:tcBorders>
            <w:hideMark/>
          </w:tcPr>
          <w:p w14:paraId="7C0E4072" w14:textId="4F72CF95" w:rsidR="002F62E0" w:rsidRPr="00EA569D" w:rsidRDefault="00347DFB" w:rsidP="002F62E0">
            <w:pPr>
              <w:tabs>
                <w:tab w:val="left" w:pos="2130"/>
              </w:tabs>
              <w:suppressAutoHyphens/>
              <w:spacing w:line="22" w:lineRule="atLeast"/>
              <w:contextualSpacing/>
              <w:rPr>
                <w:rFonts w:cstheme="minorHAnsi"/>
                <w:color w:val="FF0000"/>
                <w:sz w:val="24"/>
                <w:szCs w:val="24"/>
              </w:rPr>
            </w:pPr>
            <w:hyperlink r:id="rId12" w:history="1">
              <w:r w:rsidR="00B71C31">
                <w:rPr>
                  <w:rStyle w:val="Hyperlink"/>
                  <w:rFonts w:ascii="Arial" w:hAnsi="Arial" w:cs="Arial"/>
                </w:rPr>
                <w:t>TD0057@traderemedies.gov.uk</w:t>
              </w:r>
            </w:hyperlink>
          </w:p>
        </w:tc>
      </w:tr>
      <w:tr w:rsidR="00AB45AD" w:rsidRPr="00EA569D" w14:paraId="3BA2AC87" w14:textId="77777777" w:rsidTr="009E367D">
        <w:tc>
          <w:tcPr>
            <w:tcW w:w="3969" w:type="dxa"/>
            <w:tcBorders>
              <w:top w:val="nil"/>
              <w:left w:val="nil"/>
              <w:bottom w:val="nil"/>
              <w:right w:val="nil"/>
            </w:tcBorders>
          </w:tcPr>
          <w:p w14:paraId="193B992A" w14:textId="77777777" w:rsidR="00AB45AD" w:rsidRPr="00EA569D" w:rsidRDefault="00AB45AD" w:rsidP="009E367D">
            <w:pPr>
              <w:tabs>
                <w:tab w:val="left" w:pos="2130"/>
              </w:tabs>
              <w:suppressAutoHyphens/>
              <w:spacing w:line="22" w:lineRule="atLeast"/>
              <w:contextualSpacing/>
              <w:rPr>
                <w:rFonts w:cstheme="minorHAnsi"/>
                <w:b/>
                <w:color w:val="FF0000"/>
                <w:sz w:val="24"/>
                <w:szCs w:val="24"/>
              </w:rPr>
            </w:pPr>
          </w:p>
        </w:tc>
        <w:tc>
          <w:tcPr>
            <w:tcW w:w="5047" w:type="dxa"/>
            <w:tcBorders>
              <w:top w:val="single" w:sz="4" w:space="0" w:color="auto"/>
              <w:left w:val="nil"/>
              <w:bottom w:val="single" w:sz="4" w:space="0" w:color="auto"/>
              <w:right w:val="nil"/>
            </w:tcBorders>
          </w:tcPr>
          <w:p w14:paraId="1E6FA1E6" w14:textId="77777777" w:rsidR="00AB45AD" w:rsidRPr="00EA569D" w:rsidRDefault="00AB45AD" w:rsidP="009E367D">
            <w:pPr>
              <w:tabs>
                <w:tab w:val="left" w:pos="2130"/>
              </w:tabs>
              <w:suppressAutoHyphens/>
              <w:spacing w:line="22" w:lineRule="atLeast"/>
              <w:contextualSpacing/>
              <w:rPr>
                <w:rFonts w:cstheme="minorHAnsi"/>
                <w:color w:val="FF0000"/>
                <w:sz w:val="24"/>
                <w:szCs w:val="24"/>
              </w:rPr>
            </w:pPr>
          </w:p>
        </w:tc>
      </w:tr>
      <w:tr w:rsidR="00AB45AD" w:rsidRPr="00EA569D" w14:paraId="381B8FEC" w14:textId="77777777" w:rsidTr="009E367D">
        <w:tc>
          <w:tcPr>
            <w:tcW w:w="3969" w:type="dxa"/>
            <w:tcBorders>
              <w:top w:val="nil"/>
              <w:left w:val="nil"/>
              <w:bottom w:val="nil"/>
              <w:right w:val="single" w:sz="4" w:space="0" w:color="auto"/>
            </w:tcBorders>
            <w:hideMark/>
          </w:tcPr>
          <w:p w14:paraId="6AC184D1" w14:textId="750BF231" w:rsidR="00AB45AD" w:rsidRPr="00EA569D" w:rsidRDefault="009B6F8F" w:rsidP="009E367D">
            <w:pPr>
              <w:tabs>
                <w:tab w:val="left" w:pos="2130"/>
              </w:tabs>
              <w:suppressAutoHyphens/>
              <w:spacing w:line="22" w:lineRule="atLeast"/>
              <w:contextualSpacing/>
              <w:rPr>
                <w:rFonts w:cstheme="minorHAnsi"/>
                <w:b/>
                <w:bCs/>
                <w:sz w:val="24"/>
                <w:szCs w:val="24"/>
              </w:rPr>
            </w:pPr>
            <w:r w:rsidRPr="00EA569D">
              <w:rPr>
                <w:rFonts w:cstheme="minorHAnsi"/>
                <w:b/>
                <w:bCs/>
                <w:sz w:val="24"/>
                <w:szCs w:val="24"/>
              </w:rPr>
              <w:t>Interested party</w:t>
            </w:r>
            <w:r w:rsidR="002F62E0" w:rsidRPr="00EA569D">
              <w:rPr>
                <w:rFonts w:cstheme="minorHAnsi"/>
                <w:b/>
                <w:bCs/>
                <w:sz w:val="24"/>
                <w:szCs w:val="24"/>
              </w:rPr>
              <w:t xml:space="preserve"> verified</w:t>
            </w:r>
            <w:r w:rsidR="00AB45AD" w:rsidRPr="00EA569D">
              <w:rPr>
                <w:rFonts w:cstheme="minorHAnsi"/>
                <w:b/>
                <w:bCs/>
                <w:sz w:val="24"/>
                <w:szCs w:val="24"/>
              </w:rPr>
              <w:t>:</w:t>
            </w:r>
          </w:p>
        </w:tc>
        <w:tc>
          <w:tcPr>
            <w:tcW w:w="5047" w:type="dxa"/>
            <w:tcBorders>
              <w:top w:val="single" w:sz="4" w:space="0" w:color="auto"/>
              <w:left w:val="single" w:sz="4" w:space="0" w:color="auto"/>
              <w:bottom w:val="single" w:sz="4" w:space="0" w:color="auto"/>
              <w:right w:val="single" w:sz="4" w:space="0" w:color="auto"/>
            </w:tcBorders>
            <w:hideMark/>
          </w:tcPr>
          <w:p w14:paraId="1D113499" w14:textId="42091525" w:rsidR="00AB45AD" w:rsidRPr="00EA569D" w:rsidRDefault="00347DFB" w:rsidP="003544AB">
            <w:pPr>
              <w:spacing w:before="0" w:after="0"/>
            </w:pPr>
            <w:hyperlink r:id="rId13" w:history="1">
              <w:proofErr w:type="spellStart"/>
              <w:r w:rsidR="00B71C31" w:rsidRPr="00301932">
                <w:rPr>
                  <w:rStyle w:val="Hyperlink"/>
                  <w:rFonts w:ascii="Arial" w:hAnsi="Arial"/>
                  <w:sz w:val="24"/>
                </w:rPr>
                <w:t>Prowrap</w:t>
              </w:r>
              <w:proofErr w:type="spellEnd"/>
              <w:r w:rsidR="00B71C31" w:rsidRPr="00301932">
                <w:rPr>
                  <w:rStyle w:val="Hyperlink"/>
                  <w:rFonts w:ascii="Arial" w:hAnsi="Arial"/>
                  <w:sz w:val="24"/>
                </w:rPr>
                <w:t xml:space="preserve"> Limited</w:t>
              </w:r>
            </w:hyperlink>
          </w:p>
        </w:tc>
      </w:tr>
    </w:tbl>
    <w:p w14:paraId="64A2AA7C" w14:textId="77777777" w:rsidR="00AB45AD" w:rsidRPr="00EA569D" w:rsidRDefault="00AB45AD" w:rsidP="00AB45AD">
      <w:pPr>
        <w:contextualSpacing/>
        <w:rPr>
          <w:rFonts w:asciiTheme="minorHAnsi" w:hAnsiTheme="minorHAnsi" w:cstheme="minorHAnsi"/>
          <w:szCs w:val="24"/>
        </w:rPr>
      </w:pPr>
    </w:p>
    <w:p w14:paraId="02EFBEF8" w14:textId="4DE004B0" w:rsidR="00AB45AD" w:rsidRPr="00EA569D" w:rsidRDefault="002D549D">
      <w:pPr>
        <w:rPr>
          <w:rFonts w:asciiTheme="minorHAnsi" w:hAnsiTheme="minorHAnsi" w:cstheme="minorHAnsi"/>
          <w:szCs w:val="24"/>
        </w:rPr>
      </w:pPr>
      <w:r w:rsidRPr="00EA569D">
        <w:rPr>
          <w:rFonts w:asciiTheme="minorHAnsi" w:hAnsiTheme="minorHAnsi" w:cstheme="minorHAnsi"/>
          <w:szCs w:val="24"/>
        </w:rPr>
        <w:t xml:space="preserve">For further details, please see the </w:t>
      </w:r>
      <w:hyperlink r:id="rId14" w:history="1">
        <w:r w:rsidRPr="00157C40">
          <w:rPr>
            <w:rStyle w:val="Hyperlink"/>
          </w:rPr>
          <w:t>Notice of initiation</w:t>
        </w:r>
      </w:hyperlink>
      <w:r w:rsidRPr="00EA569D">
        <w:rPr>
          <w:rFonts w:asciiTheme="minorHAnsi" w:hAnsiTheme="minorHAnsi" w:cstheme="minorHAnsi"/>
          <w:szCs w:val="24"/>
        </w:rPr>
        <w:t xml:space="preserve"> on the public file.</w:t>
      </w:r>
      <w:r w:rsidR="00AB45AD" w:rsidRPr="00EA569D">
        <w:rPr>
          <w:rFonts w:asciiTheme="minorHAnsi" w:hAnsiTheme="minorHAnsi" w:cstheme="minorHAnsi"/>
          <w:szCs w:val="24"/>
        </w:rPr>
        <w:br w:type="page"/>
      </w:r>
    </w:p>
    <w:sdt>
      <w:sdtPr>
        <w:rPr>
          <w:rFonts w:asciiTheme="minorHAnsi" w:eastAsiaTheme="minorEastAsia" w:hAnsiTheme="minorHAnsi" w:cstheme="minorBidi"/>
          <w:b w:val="0"/>
          <w:sz w:val="24"/>
          <w:szCs w:val="22"/>
          <w:lang w:val="en-GB"/>
        </w:rPr>
        <w:id w:val="76951204"/>
        <w:docPartObj>
          <w:docPartGallery w:val="Table of Contents"/>
          <w:docPartUnique/>
        </w:docPartObj>
      </w:sdtPr>
      <w:sdtEndPr/>
      <w:sdtContent>
        <w:p w14:paraId="3C0D1078" w14:textId="77777777" w:rsidR="00014B55" w:rsidRDefault="00C52B5E" w:rsidP="00F37606">
          <w:pPr>
            <w:pStyle w:val="TOCHeading"/>
            <w:rPr>
              <w:rFonts w:asciiTheme="minorHAnsi" w:hAnsiTheme="minorHAnsi" w:cstheme="minorHAnsi"/>
            </w:rPr>
          </w:pPr>
          <w:r w:rsidRPr="00EA569D">
            <w:rPr>
              <w:rFonts w:asciiTheme="minorHAnsi" w:hAnsiTheme="minorHAnsi" w:cstheme="minorHAnsi"/>
            </w:rPr>
            <w:t>Contents</w:t>
          </w:r>
        </w:p>
        <w:p w14:paraId="6CB55B26" w14:textId="75309C4C" w:rsidR="00422F7B" w:rsidRDefault="00C52B5E">
          <w:pPr>
            <w:pStyle w:val="TOC1"/>
            <w:rPr>
              <w:b w:val="0"/>
              <w:noProof/>
              <w:kern w:val="2"/>
              <w:sz w:val="24"/>
              <w:szCs w:val="24"/>
              <w:lang w:eastAsia="en-GB"/>
              <w14:ligatures w14:val="standardContextual"/>
            </w:rPr>
          </w:pPr>
          <w:r w:rsidRPr="00EA569D">
            <w:rPr>
              <w:rFonts w:cstheme="minorHAnsi"/>
              <w:sz w:val="24"/>
              <w:szCs w:val="24"/>
            </w:rPr>
            <w:fldChar w:fldCharType="begin"/>
          </w:r>
          <w:r w:rsidRPr="00EA569D">
            <w:rPr>
              <w:rFonts w:cstheme="minorHAnsi"/>
              <w:sz w:val="24"/>
              <w:szCs w:val="24"/>
            </w:rPr>
            <w:instrText xml:space="preserve"> TOC \o "1-</w:instrText>
          </w:r>
          <w:r w:rsidR="00B93F42">
            <w:rPr>
              <w:rFonts w:cstheme="minorHAnsi"/>
              <w:sz w:val="24"/>
              <w:szCs w:val="24"/>
            </w:rPr>
            <w:instrText>2</w:instrText>
          </w:r>
          <w:r w:rsidRPr="00EA569D">
            <w:rPr>
              <w:rFonts w:cstheme="minorHAnsi"/>
              <w:sz w:val="24"/>
              <w:szCs w:val="24"/>
            </w:rPr>
            <w:instrText xml:space="preserve">" \h \z \u </w:instrText>
          </w:r>
          <w:r w:rsidRPr="00EA569D">
            <w:rPr>
              <w:rFonts w:cstheme="minorHAnsi"/>
              <w:sz w:val="24"/>
              <w:szCs w:val="24"/>
            </w:rPr>
            <w:fldChar w:fldCharType="separate"/>
          </w:r>
          <w:hyperlink w:anchor="_Toc198567001" w:history="1">
            <w:r w:rsidR="00422F7B" w:rsidRPr="008A6A9C">
              <w:rPr>
                <w:rStyle w:val="Hyperlink"/>
                <w:rFonts w:cstheme="minorHAnsi"/>
                <w:noProof/>
              </w:rPr>
              <w:t>Executive Summary</w:t>
            </w:r>
            <w:r w:rsidR="00422F7B">
              <w:rPr>
                <w:noProof/>
                <w:webHidden/>
              </w:rPr>
              <w:tab/>
            </w:r>
            <w:r w:rsidR="00422F7B">
              <w:rPr>
                <w:noProof/>
                <w:webHidden/>
              </w:rPr>
              <w:fldChar w:fldCharType="begin"/>
            </w:r>
            <w:r w:rsidR="00422F7B">
              <w:rPr>
                <w:noProof/>
                <w:webHidden/>
              </w:rPr>
              <w:instrText xml:space="preserve"> PAGEREF _Toc198567001 \h </w:instrText>
            </w:r>
            <w:r w:rsidR="00422F7B">
              <w:rPr>
                <w:noProof/>
                <w:webHidden/>
              </w:rPr>
            </w:r>
            <w:r w:rsidR="00422F7B">
              <w:rPr>
                <w:noProof/>
                <w:webHidden/>
              </w:rPr>
              <w:fldChar w:fldCharType="separate"/>
            </w:r>
            <w:r w:rsidR="00422F7B">
              <w:rPr>
                <w:noProof/>
                <w:webHidden/>
              </w:rPr>
              <w:t>3</w:t>
            </w:r>
            <w:r w:rsidR="00422F7B">
              <w:rPr>
                <w:noProof/>
                <w:webHidden/>
              </w:rPr>
              <w:fldChar w:fldCharType="end"/>
            </w:r>
          </w:hyperlink>
        </w:p>
        <w:p w14:paraId="0476C50F" w14:textId="4B235790" w:rsidR="00422F7B" w:rsidRDefault="00422F7B">
          <w:pPr>
            <w:pStyle w:val="TOC1"/>
            <w:rPr>
              <w:b w:val="0"/>
              <w:noProof/>
              <w:kern w:val="2"/>
              <w:sz w:val="24"/>
              <w:szCs w:val="24"/>
              <w:lang w:eastAsia="en-GB"/>
              <w14:ligatures w14:val="standardContextual"/>
            </w:rPr>
          </w:pPr>
          <w:hyperlink w:anchor="_Toc198567002" w:history="1">
            <w:r w:rsidRPr="008A6A9C">
              <w:rPr>
                <w:rStyle w:val="Hyperlink"/>
                <w:rFonts w:cstheme="minorHAnsi"/>
                <w:noProof/>
              </w:rPr>
              <w:t>Purpose of verification</w:t>
            </w:r>
            <w:r>
              <w:rPr>
                <w:noProof/>
                <w:webHidden/>
              </w:rPr>
              <w:tab/>
            </w:r>
            <w:r>
              <w:rPr>
                <w:noProof/>
                <w:webHidden/>
              </w:rPr>
              <w:fldChar w:fldCharType="begin"/>
            </w:r>
            <w:r>
              <w:rPr>
                <w:noProof/>
                <w:webHidden/>
              </w:rPr>
              <w:instrText xml:space="preserve"> PAGEREF _Toc198567002 \h </w:instrText>
            </w:r>
            <w:r>
              <w:rPr>
                <w:noProof/>
                <w:webHidden/>
              </w:rPr>
            </w:r>
            <w:r>
              <w:rPr>
                <w:noProof/>
                <w:webHidden/>
              </w:rPr>
              <w:fldChar w:fldCharType="separate"/>
            </w:r>
            <w:r>
              <w:rPr>
                <w:noProof/>
                <w:webHidden/>
              </w:rPr>
              <w:t>4</w:t>
            </w:r>
            <w:r>
              <w:rPr>
                <w:noProof/>
                <w:webHidden/>
              </w:rPr>
              <w:fldChar w:fldCharType="end"/>
            </w:r>
          </w:hyperlink>
        </w:p>
        <w:p w14:paraId="5B72747D" w14:textId="3BE69C68" w:rsidR="00422F7B" w:rsidRDefault="00422F7B">
          <w:pPr>
            <w:pStyle w:val="TOC1"/>
            <w:rPr>
              <w:b w:val="0"/>
              <w:noProof/>
              <w:kern w:val="2"/>
              <w:sz w:val="24"/>
              <w:szCs w:val="24"/>
              <w:lang w:eastAsia="en-GB"/>
              <w14:ligatures w14:val="standardContextual"/>
            </w:rPr>
          </w:pPr>
          <w:hyperlink w:anchor="_Toc198567003" w:history="1">
            <w:r w:rsidRPr="008A6A9C">
              <w:rPr>
                <w:rStyle w:val="Hyperlink"/>
                <w:rFonts w:cstheme="minorHAnsi"/>
                <w:noProof/>
              </w:rPr>
              <w:t>Confidential information</w:t>
            </w:r>
            <w:r>
              <w:rPr>
                <w:noProof/>
                <w:webHidden/>
              </w:rPr>
              <w:tab/>
            </w:r>
            <w:r>
              <w:rPr>
                <w:noProof/>
                <w:webHidden/>
              </w:rPr>
              <w:fldChar w:fldCharType="begin"/>
            </w:r>
            <w:r>
              <w:rPr>
                <w:noProof/>
                <w:webHidden/>
              </w:rPr>
              <w:instrText xml:space="preserve"> PAGEREF _Toc198567003 \h </w:instrText>
            </w:r>
            <w:r>
              <w:rPr>
                <w:noProof/>
                <w:webHidden/>
              </w:rPr>
            </w:r>
            <w:r>
              <w:rPr>
                <w:noProof/>
                <w:webHidden/>
              </w:rPr>
              <w:fldChar w:fldCharType="separate"/>
            </w:r>
            <w:r>
              <w:rPr>
                <w:noProof/>
                <w:webHidden/>
              </w:rPr>
              <w:t>5</w:t>
            </w:r>
            <w:r>
              <w:rPr>
                <w:noProof/>
                <w:webHidden/>
              </w:rPr>
              <w:fldChar w:fldCharType="end"/>
            </w:r>
          </w:hyperlink>
        </w:p>
        <w:p w14:paraId="50EBC769" w14:textId="51E62333" w:rsidR="00422F7B" w:rsidRDefault="00422F7B">
          <w:pPr>
            <w:pStyle w:val="TOC1"/>
            <w:rPr>
              <w:b w:val="0"/>
              <w:noProof/>
              <w:kern w:val="2"/>
              <w:sz w:val="24"/>
              <w:szCs w:val="24"/>
              <w:lang w:eastAsia="en-GB"/>
              <w14:ligatures w14:val="standardContextual"/>
            </w:rPr>
          </w:pPr>
          <w:hyperlink w:anchor="_Toc198567004" w:history="1">
            <w:r w:rsidRPr="008A6A9C">
              <w:rPr>
                <w:rStyle w:val="Hyperlink"/>
                <w:rFonts w:cstheme="minorHAnsi"/>
                <w:noProof/>
              </w:rPr>
              <w:t>Verification</w:t>
            </w:r>
            <w:r>
              <w:rPr>
                <w:noProof/>
                <w:webHidden/>
              </w:rPr>
              <w:tab/>
            </w:r>
            <w:r>
              <w:rPr>
                <w:noProof/>
                <w:webHidden/>
              </w:rPr>
              <w:fldChar w:fldCharType="begin"/>
            </w:r>
            <w:r>
              <w:rPr>
                <w:noProof/>
                <w:webHidden/>
              </w:rPr>
              <w:instrText xml:space="preserve"> PAGEREF _Toc198567004 \h </w:instrText>
            </w:r>
            <w:r>
              <w:rPr>
                <w:noProof/>
                <w:webHidden/>
              </w:rPr>
            </w:r>
            <w:r>
              <w:rPr>
                <w:noProof/>
                <w:webHidden/>
              </w:rPr>
              <w:fldChar w:fldCharType="separate"/>
            </w:r>
            <w:r>
              <w:rPr>
                <w:noProof/>
                <w:webHidden/>
              </w:rPr>
              <w:t>5</w:t>
            </w:r>
            <w:r>
              <w:rPr>
                <w:noProof/>
                <w:webHidden/>
              </w:rPr>
              <w:fldChar w:fldCharType="end"/>
            </w:r>
          </w:hyperlink>
        </w:p>
        <w:p w14:paraId="004DE57C" w14:textId="5B2F4E0D" w:rsidR="00422F7B" w:rsidRDefault="00422F7B">
          <w:pPr>
            <w:pStyle w:val="TOC2"/>
            <w:rPr>
              <w:rFonts w:asciiTheme="minorHAnsi" w:eastAsiaTheme="minorEastAsia" w:hAnsiTheme="minorHAnsi"/>
              <w:noProof/>
              <w:kern w:val="2"/>
              <w:szCs w:val="24"/>
              <w:lang w:eastAsia="en-GB"/>
              <w14:ligatures w14:val="standardContextual"/>
            </w:rPr>
          </w:pPr>
          <w:hyperlink w:anchor="_Toc198567005" w:history="1">
            <w:r w:rsidRPr="008A6A9C">
              <w:rPr>
                <w:rStyle w:val="Hyperlink"/>
                <w:rFonts w:asciiTheme="majorHAnsi" w:hAnsiTheme="majorHAnsi" w:cstheme="majorBidi"/>
                <w:noProof/>
              </w:rPr>
              <w:t>A. Company structure and associations</w:t>
            </w:r>
            <w:r>
              <w:rPr>
                <w:noProof/>
                <w:webHidden/>
              </w:rPr>
              <w:tab/>
            </w:r>
            <w:r>
              <w:rPr>
                <w:noProof/>
                <w:webHidden/>
              </w:rPr>
              <w:fldChar w:fldCharType="begin"/>
            </w:r>
            <w:r>
              <w:rPr>
                <w:noProof/>
                <w:webHidden/>
              </w:rPr>
              <w:instrText xml:space="preserve"> PAGEREF _Toc198567005 \h </w:instrText>
            </w:r>
            <w:r>
              <w:rPr>
                <w:noProof/>
                <w:webHidden/>
              </w:rPr>
            </w:r>
            <w:r>
              <w:rPr>
                <w:noProof/>
                <w:webHidden/>
              </w:rPr>
              <w:fldChar w:fldCharType="separate"/>
            </w:r>
            <w:r>
              <w:rPr>
                <w:noProof/>
                <w:webHidden/>
              </w:rPr>
              <w:t>6</w:t>
            </w:r>
            <w:r>
              <w:rPr>
                <w:noProof/>
                <w:webHidden/>
              </w:rPr>
              <w:fldChar w:fldCharType="end"/>
            </w:r>
          </w:hyperlink>
        </w:p>
        <w:p w14:paraId="47696D76" w14:textId="18F4F0C6" w:rsidR="00422F7B" w:rsidRDefault="00422F7B">
          <w:pPr>
            <w:pStyle w:val="TOC2"/>
            <w:rPr>
              <w:rFonts w:asciiTheme="minorHAnsi" w:eastAsiaTheme="minorEastAsia" w:hAnsiTheme="minorHAnsi"/>
              <w:noProof/>
              <w:kern w:val="2"/>
              <w:szCs w:val="24"/>
              <w:lang w:eastAsia="en-GB"/>
              <w14:ligatures w14:val="standardContextual"/>
            </w:rPr>
          </w:pPr>
          <w:hyperlink w:anchor="_Toc198567006" w:history="1">
            <w:r w:rsidRPr="008A6A9C">
              <w:rPr>
                <w:rStyle w:val="Hyperlink"/>
                <w:rFonts w:cstheme="minorHAnsi"/>
                <w:noProof/>
              </w:rPr>
              <w:t>B. Accounting Systems and Procedures</w:t>
            </w:r>
            <w:r>
              <w:rPr>
                <w:noProof/>
                <w:webHidden/>
              </w:rPr>
              <w:tab/>
            </w:r>
            <w:r>
              <w:rPr>
                <w:noProof/>
                <w:webHidden/>
              </w:rPr>
              <w:fldChar w:fldCharType="begin"/>
            </w:r>
            <w:r>
              <w:rPr>
                <w:noProof/>
                <w:webHidden/>
              </w:rPr>
              <w:instrText xml:space="preserve"> PAGEREF _Toc198567006 \h </w:instrText>
            </w:r>
            <w:r>
              <w:rPr>
                <w:noProof/>
                <w:webHidden/>
              </w:rPr>
            </w:r>
            <w:r>
              <w:rPr>
                <w:noProof/>
                <w:webHidden/>
              </w:rPr>
              <w:fldChar w:fldCharType="separate"/>
            </w:r>
            <w:r>
              <w:rPr>
                <w:noProof/>
                <w:webHidden/>
              </w:rPr>
              <w:t>9</w:t>
            </w:r>
            <w:r>
              <w:rPr>
                <w:noProof/>
                <w:webHidden/>
              </w:rPr>
              <w:fldChar w:fldCharType="end"/>
            </w:r>
          </w:hyperlink>
        </w:p>
        <w:p w14:paraId="3299102D" w14:textId="25DEBCA1" w:rsidR="00422F7B" w:rsidRDefault="00422F7B">
          <w:pPr>
            <w:pStyle w:val="TOC2"/>
            <w:rPr>
              <w:rFonts w:asciiTheme="minorHAnsi" w:eastAsiaTheme="minorEastAsia" w:hAnsiTheme="minorHAnsi"/>
              <w:noProof/>
              <w:kern w:val="2"/>
              <w:szCs w:val="24"/>
              <w:lang w:eastAsia="en-GB"/>
              <w14:ligatures w14:val="standardContextual"/>
            </w:rPr>
          </w:pPr>
          <w:hyperlink w:anchor="_Toc198567007" w:history="1">
            <w:r w:rsidRPr="008A6A9C">
              <w:rPr>
                <w:rStyle w:val="Hyperlink"/>
                <w:rFonts w:cstheme="minorHAnsi"/>
                <w:noProof/>
              </w:rPr>
              <w:t>C. Goods</w:t>
            </w:r>
            <w:r>
              <w:rPr>
                <w:noProof/>
                <w:webHidden/>
              </w:rPr>
              <w:tab/>
            </w:r>
            <w:r>
              <w:rPr>
                <w:noProof/>
                <w:webHidden/>
              </w:rPr>
              <w:fldChar w:fldCharType="begin"/>
            </w:r>
            <w:r>
              <w:rPr>
                <w:noProof/>
                <w:webHidden/>
              </w:rPr>
              <w:instrText xml:space="preserve"> PAGEREF _Toc198567007 \h </w:instrText>
            </w:r>
            <w:r>
              <w:rPr>
                <w:noProof/>
                <w:webHidden/>
              </w:rPr>
            </w:r>
            <w:r>
              <w:rPr>
                <w:noProof/>
                <w:webHidden/>
              </w:rPr>
              <w:fldChar w:fldCharType="separate"/>
            </w:r>
            <w:r>
              <w:rPr>
                <w:noProof/>
                <w:webHidden/>
              </w:rPr>
              <w:t>12</w:t>
            </w:r>
            <w:r>
              <w:rPr>
                <w:noProof/>
                <w:webHidden/>
              </w:rPr>
              <w:fldChar w:fldCharType="end"/>
            </w:r>
          </w:hyperlink>
        </w:p>
        <w:p w14:paraId="350E5B13" w14:textId="6464EF52" w:rsidR="00422F7B" w:rsidRDefault="00422F7B">
          <w:pPr>
            <w:pStyle w:val="TOC2"/>
            <w:rPr>
              <w:rFonts w:asciiTheme="minorHAnsi" w:eastAsiaTheme="minorEastAsia" w:hAnsiTheme="minorHAnsi"/>
              <w:noProof/>
              <w:kern w:val="2"/>
              <w:szCs w:val="24"/>
              <w:lang w:eastAsia="en-GB"/>
              <w14:ligatures w14:val="standardContextual"/>
            </w:rPr>
          </w:pPr>
          <w:hyperlink w:anchor="_Toc198567008" w:history="1">
            <w:r w:rsidRPr="008A6A9C">
              <w:rPr>
                <w:rStyle w:val="Hyperlink"/>
                <w:rFonts w:cstheme="minorHAnsi"/>
                <w:noProof/>
              </w:rPr>
              <w:t>D. Costs</w:t>
            </w:r>
            <w:r>
              <w:rPr>
                <w:noProof/>
                <w:webHidden/>
              </w:rPr>
              <w:tab/>
            </w:r>
            <w:r>
              <w:rPr>
                <w:noProof/>
                <w:webHidden/>
              </w:rPr>
              <w:fldChar w:fldCharType="begin"/>
            </w:r>
            <w:r>
              <w:rPr>
                <w:noProof/>
                <w:webHidden/>
              </w:rPr>
              <w:instrText xml:space="preserve"> PAGEREF _Toc198567008 \h </w:instrText>
            </w:r>
            <w:r>
              <w:rPr>
                <w:noProof/>
                <w:webHidden/>
              </w:rPr>
            </w:r>
            <w:r>
              <w:rPr>
                <w:noProof/>
                <w:webHidden/>
              </w:rPr>
              <w:fldChar w:fldCharType="separate"/>
            </w:r>
            <w:r>
              <w:rPr>
                <w:noProof/>
                <w:webHidden/>
              </w:rPr>
              <w:t>15</w:t>
            </w:r>
            <w:r>
              <w:rPr>
                <w:noProof/>
                <w:webHidden/>
              </w:rPr>
              <w:fldChar w:fldCharType="end"/>
            </w:r>
          </w:hyperlink>
        </w:p>
        <w:p w14:paraId="02C8C1BF" w14:textId="338FF12E" w:rsidR="00422F7B" w:rsidRDefault="00422F7B">
          <w:pPr>
            <w:pStyle w:val="TOC2"/>
            <w:rPr>
              <w:rFonts w:asciiTheme="minorHAnsi" w:eastAsiaTheme="minorEastAsia" w:hAnsiTheme="minorHAnsi"/>
              <w:noProof/>
              <w:kern w:val="2"/>
              <w:szCs w:val="24"/>
              <w:lang w:eastAsia="en-GB"/>
              <w14:ligatures w14:val="standardContextual"/>
            </w:rPr>
          </w:pPr>
          <w:hyperlink w:anchor="_Toc198567009" w:history="1">
            <w:r w:rsidRPr="008A6A9C">
              <w:rPr>
                <w:rStyle w:val="Hyperlink"/>
                <w:rFonts w:cstheme="minorHAnsi"/>
                <w:noProof/>
              </w:rPr>
              <w:t>E. Sales</w:t>
            </w:r>
            <w:r>
              <w:rPr>
                <w:noProof/>
                <w:webHidden/>
              </w:rPr>
              <w:tab/>
            </w:r>
            <w:r>
              <w:rPr>
                <w:noProof/>
                <w:webHidden/>
              </w:rPr>
              <w:fldChar w:fldCharType="begin"/>
            </w:r>
            <w:r>
              <w:rPr>
                <w:noProof/>
                <w:webHidden/>
              </w:rPr>
              <w:instrText xml:space="preserve"> PAGEREF _Toc198567009 \h </w:instrText>
            </w:r>
            <w:r>
              <w:rPr>
                <w:noProof/>
                <w:webHidden/>
              </w:rPr>
            </w:r>
            <w:r>
              <w:rPr>
                <w:noProof/>
                <w:webHidden/>
              </w:rPr>
              <w:fldChar w:fldCharType="separate"/>
            </w:r>
            <w:r>
              <w:rPr>
                <w:noProof/>
                <w:webHidden/>
              </w:rPr>
              <w:t>18</w:t>
            </w:r>
            <w:r>
              <w:rPr>
                <w:noProof/>
                <w:webHidden/>
              </w:rPr>
              <w:fldChar w:fldCharType="end"/>
            </w:r>
          </w:hyperlink>
        </w:p>
        <w:p w14:paraId="6ABD67B1" w14:textId="5F3C80F9" w:rsidR="00422F7B" w:rsidRDefault="00422F7B">
          <w:pPr>
            <w:pStyle w:val="TOC2"/>
            <w:rPr>
              <w:rFonts w:asciiTheme="minorHAnsi" w:eastAsiaTheme="minorEastAsia" w:hAnsiTheme="minorHAnsi"/>
              <w:noProof/>
              <w:kern w:val="2"/>
              <w:szCs w:val="24"/>
              <w:lang w:eastAsia="en-GB"/>
              <w14:ligatures w14:val="standardContextual"/>
            </w:rPr>
          </w:pPr>
          <w:hyperlink w:anchor="_Toc198567010" w:history="1">
            <w:r w:rsidRPr="008A6A9C">
              <w:rPr>
                <w:rStyle w:val="Hyperlink"/>
                <w:rFonts w:cstheme="minorHAnsi"/>
                <w:noProof/>
              </w:rPr>
              <w:t>F. Injury</w:t>
            </w:r>
            <w:r>
              <w:rPr>
                <w:noProof/>
                <w:webHidden/>
              </w:rPr>
              <w:tab/>
            </w:r>
            <w:r>
              <w:rPr>
                <w:noProof/>
                <w:webHidden/>
              </w:rPr>
              <w:fldChar w:fldCharType="begin"/>
            </w:r>
            <w:r>
              <w:rPr>
                <w:noProof/>
                <w:webHidden/>
              </w:rPr>
              <w:instrText xml:space="preserve"> PAGEREF _Toc198567010 \h </w:instrText>
            </w:r>
            <w:r>
              <w:rPr>
                <w:noProof/>
                <w:webHidden/>
              </w:rPr>
            </w:r>
            <w:r>
              <w:rPr>
                <w:noProof/>
                <w:webHidden/>
              </w:rPr>
              <w:fldChar w:fldCharType="separate"/>
            </w:r>
            <w:r>
              <w:rPr>
                <w:noProof/>
                <w:webHidden/>
              </w:rPr>
              <w:t>21</w:t>
            </w:r>
            <w:r>
              <w:rPr>
                <w:noProof/>
                <w:webHidden/>
              </w:rPr>
              <w:fldChar w:fldCharType="end"/>
            </w:r>
          </w:hyperlink>
        </w:p>
        <w:p w14:paraId="7F3FF10D" w14:textId="26F07A6E" w:rsidR="00422F7B" w:rsidRDefault="00422F7B">
          <w:pPr>
            <w:pStyle w:val="TOC2"/>
            <w:rPr>
              <w:rFonts w:asciiTheme="minorHAnsi" w:eastAsiaTheme="minorEastAsia" w:hAnsiTheme="minorHAnsi"/>
              <w:noProof/>
              <w:kern w:val="2"/>
              <w:szCs w:val="24"/>
              <w:lang w:eastAsia="en-GB"/>
              <w14:ligatures w14:val="standardContextual"/>
            </w:rPr>
          </w:pPr>
          <w:hyperlink w:anchor="_Toc198567011" w:history="1">
            <w:r w:rsidRPr="008A6A9C">
              <w:rPr>
                <w:rStyle w:val="Hyperlink"/>
                <w:rFonts w:cstheme="minorHAnsi"/>
                <w:noProof/>
              </w:rPr>
              <w:t>G. Economic Interest Test</w:t>
            </w:r>
            <w:r>
              <w:rPr>
                <w:noProof/>
                <w:webHidden/>
              </w:rPr>
              <w:tab/>
            </w:r>
            <w:r>
              <w:rPr>
                <w:noProof/>
                <w:webHidden/>
              </w:rPr>
              <w:fldChar w:fldCharType="begin"/>
            </w:r>
            <w:r>
              <w:rPr>
                <w:noProof/>
                <w:webHidden/>
              </w:rPr>
              <w:instrText xml:space="preserve"> PAGEREF _Toc198567011 \h </w:instrText>
            </w:r>
            <w:r>
              <w:rPr>
                <w:noProof/>
                <w:webHidden/>
              </w:rPr>
            </w:r>
            <w:r>
              <w:rPr>
                <w:noProof/>
                <w:webHidden/>
              </w:rPr>
              <w:fldChar w:fldCharType="separate"/>
            </w:r>
            <w:r>
              <w:rPr>
                <w:noProof/>
                <w:webHidden/>
              </w:rPr>
              <w:t>26</w:t>
            </w:r>
            <w:r>
              <w:rPr>
                <w:noProof/>
                <w:webHidden/>
              </w:rPr>
              <w:fldChar w:fldCharType="end"/>
            </w:r>
          </w:hyperlink>
        </w:p>
        <w:p w14:paraId="530F8B50" w14:textId="6BED8439" w:rsidR="00422F7B" w:rsidRDefault="00422F7B">
          <w:pPr>
            <w:pStyle w:val="TOC1"/>
            <w:rPr>
              <w:b w:val="0"/>
              <w:noProof/>
              <w:kern w:val="2"/>
              <w:sz w:val="24"/>
              <w:szCs w:val="24"/>
              <w:lang w:eastAsia="en-GB"/>
              <w14:ligatures w14:val="standardContextual"/>
            </w:rPr>
          </w:pPr>
          <w:hyperlink w:anchor="_Toc198567012" w:history="1">
            <w:r w:rsidRPr="008A6A9C">
              <w:rPr>
                <w:rStyle w:val="Hyperlink"/>
                <w:noProof/>
              </w:rPr>
              <w:t>Conclusions</w:t>
            </w:r>
            <w:r>
              <w:rPr>
                <w:noProof/>
                <w:webHidden/>
              </w:rPr>
              <w:tab/>
            </w:r>
            <w:r>
              <w:rPr>
                <w:noProof/>
                <w:webHidden/>
              </w:rPr>
              <w:fldChar w:fldCharType="begin"/>
            </w:r>
            <w:r>
              <w:rPr>
                <w:noProof/>
                <w:webHidden/>
              </w:rPr>
              <w:instrText xml:space="preserve"> PAGEREF _Toc198567012 \h </w:instrText>
            </w:r>
            <w:r>
              <w:rPr>
                <w:noProof/>
                <w:webHidden/>
              </w:rPr>
            </w:r>
            <w:r>
              <w:rPr>
                <w:noProof/>
                <w:webHidden/>
              </w:rPr>
              <w:fldChar w:fldCharType="separate"/>
            </w:r>
            <w:r>
              <w:rPr>
                <w:noProof/>
                <w:webHidden/>
              </w:rPr>
              <w:t>28</w:t>
            </w:r>
            <w:r>
              <w:rPr>
                <w:noProof/>
                <w:webHidden/>
              </w:rPr>
              <w:fldChar w:fldCharType="end"/>
            </w:r>
          </w:hyperlink>
        </w:p>
        <w:p w14:paraId="16606531" w14:textId="2598C2FD" w:rsidR="00422F7B" w:rsidRDefault="00422F7B">
          <w:pPr>
            <w:pStyle w:val="TOC1"/>
            <w:rPr>
              <w:b w:val="0"/>
              <w:noProof/>
              <w:kern w:val="2"/>
              <w:sz w:val="24"/>
              <w:szCs w:val="24"/>
              <w:lang w:eastAsia="en-GB"/>
              <w14:ligatures w14:val="standardContextual"/>
            </w:rPr>
          </w:pPr>
          <w:hyperlink w:anchor="_Toc198567013" w:history="1">
            <w:r w:rsidRPr="008A6A9C">
              <w:rPr>
                <w:rStyle w:val="Hyperlink"/>
                <w:noProof/>
              </w:rPr>
              <w:t>Annex 1: Meetings</w:t>
            </w:r>
            <w:r>
              <w:rPr>
                <w:noProof/>
                <w:webHidden/>
              </w:rPr>
              <w:tab/>
            </w:r>
            <w:r>
              <w:rPr>
                <w:noProof/>
                <w:webHidden/>
              </w:rPr>
              <w:fldChar w:fldCharType="begin"/>
            </w:r>
            <w:r>
              <w:rPr>
                <w:noProof/>
                <w:webHidden/>
              </w:rPr>
              <w:instrText xml:space="preserve"> PAGEREF _Toc198567013 \h </w:instrText>
            </w:r>
            <w:r>
              <w:rPr>
                <w:noProof/>
                <w:webHidden/>
              </w:rPr>
            </w:r>
            <w:r>
              <w:rPr>
                <w:noProof/>
                <w:webHidden/>
              </w:rPr>
              <w:fldChar w:fldCharType="separate"/>
            </w:r>
            <w:r>
              <w:rPr>
                <w:noProof/>
                <w:webHidden/>
              </w:rPr>
              <w:t>29</w:t>
            </w:r>
            <w:r>
              <w:rPr>
                <w:noProof/>
                <w:webHidden/>
              </w:rPr>
              <w:fldChar w:fldCharType="end"/>
            </w:r>
          </w:hyperlink>
        </w:p>
        <w:p w14:paraId="1F1FCB1F" w14:textId="0B16B636" w:rsidR="00C52B5E" w:rsidRPr="00EA569D" w:rsidRDefault="00C52B5E">
          <w:pPr>
            <w:rPr>
              <w:rFonts w:asciiTheme="minorHAnsi" w:hAnsiTheme="minorHAnsi" w:cstheme="minorHAnsi"/>
              <w:szCs w:val="24"/>
            </w:rPr>
          </w:pPr>
          <w:r w:rsidRPr="00EA569D">
            <w:rPr>
              <w:rFonts w:asciiTheme="minorHAnsi" w:hAnsiTheme="minorHAnsi" w:cstheme="minorHAnsi"/>
              <w:b/>
              <w:bCs/>
              <w:noProof/>
              <w:szCs w:val="24"/>
            </w:rPr>
            <w:fldChar w:fldCharType="end"/>
          </w:r>
        </w:p>
      </w:sdtContent>
    </w:sdt>
    <w:p w14:paraId="2F498B85" w14:textId="77777777" w:rsidR="002F62E0" w:rsidRPr="00EA569D" w:rsidRDefault="002F62E0">
      <w:pPr>
        <w:rPr>
          <w:rFonts w:asciiTheme="minorHAnsi" w:hAnsiTheme="minorHAnsi" w:cstheme="minorHAnsi"/>
          <w:szCs w:val="24"/>
        </w:rPr>
      </w:pPr>
      <w:r w:rsidRPr="00EA569D">
        <w:rPr>
          <w:rFonts w:asciiTheme="minorHAnsi" w:hAnsiTheme="minorHAnsi" w:cstheme="minorHAnsi"/>
          <w:szCs w:val="24"/>
        </w:rPr>
        <w:br w:type="page"/>
      </w:r>
    </w:p>
    <w:p w14:paraId="45237AF4" w14:textId="53C92170" w:rsidR="00374963" w:rsidRPr="00EA569D" w:rsidRDefault="0035460E" w:rsidP="00F37606">
      <w:pPr>
        <w:pStyle w:val="Heading1"/>
        <w:rPr>
          <w:rFonts w:asciiTheme="minorHAnsi" w:hAnsiTheme="minorHAnsi" w:cstheme="minorHAnsi"/>
        </w:rPr>
      </w:pPr>
      <w:bookmarkStart w:id="0" w:name="_Toc198567001"/>
      <w:r w:rsidRPr="00EA569D">
        <w:rPr>
          <w:rFonts w:asciiTheme="minorHAnsi" w:hAnsiTheme="minorHAnsi" w:cstheme="minorHAnsi"/>
        </w:rPr>
        <w:lastRenderedPageBreak/>
        <w:t>Executive Summary</w:t>
      </w:r>
      <w:bookmarkEnd w:id="0"/>
    </w:p>
    <w:p w14:paraId="714E1EC0" w14:textId="23D65B8F" w:rsidR="00A812F5" w:rsidRPr="00051580" w:rsidRDefault="003F5CFB" w:rsidP="00051580">
      <w:pPr>
        <w:rPr>
          <w:rFonts w:eastAsia="Arial"/>
          <w:i/>
          <w:iCs/>
          <w:color w:val="000000" w:themeColor="text1"/>
        </w:rPr>
      </w:pPr>
      <w:r w:rsidRPr="00051580">
        <w:rPr>
          <w:color w:val="000000" w:themeColor="text1"/>
        </w:rPr>
        <w:t xml:space="preserve">The </w:t>
      </w:r>
      <w:r w:rsidR="00A812F5" w:rsidRPr="00051580">
        <w:rPr>
          <w:color w:val="000000" w:themeColor="text1"/>
        </w:rPr>
        <w:t>T</w:t>
      </w:r>
      <w:r w:rsidR="004D75A5" w:rsidRPr="00051580">
        <w:rPr>
          <w:color w:val="000000" w:themeColor="text1"/>
        </w:rPr>
        <w:t>rade Remedies Authority (TRA)</w:t>
      </w:r>
      <w:r w:rsidR="00A812F5" w:rsidRPr="00051580">
        <w:rPr>
          <w:color w:val="000000" w:themeColor="text1"/>
        </w:rPr>
        <w:t xml:space="preserve"> </w:t>
      </w:r>
      <w:r w:rsidRPr="00051580">
        <w:rPr>
          <w:color w:val="000000" w:themeColor="text1"/>
        </w:rPr>
        <w:t xml:space="preserve">is conducting </w:t>
      </w:r>
      <w:r w:rsidR="008D13C4" w:rsidRPr="00051580">
        <w:rPr>
          <w:color w:val="000000" w:themeColor="text1"/>
        </w:rPr>
        <w:t>a transition</w:t>
      </w:r>
      <w:r w:rsidR="00A812F5" w:rsidRPr="00051580">
        <w:rPr>
          <w:color w:val="000000" w:themeColor="text1"/>
        </w:rPr>
        <w:t xml:space="preserve"> review </w:t>
      </w:r>
      <w:r w:rsidR="0048070A" w:rsidRPr="00051580">
        <w:rPr>
          <w:color w:val="000000" w:themeColor="text1"/>
        </w:rPr>
        <w:t>to determine whether the UK should</w:t>
      </w:r>
      <w:r w:rsidR="00273B7B" w:rsidRPr="00051580">
        <w:rPr>
          <w:color w:val="000000" w:themeColor="text1"/>
        </w:rPr>
        <w:t xml:space="preserve"> vary or revoke anti-dumping measures on </w:t>
      </w:r>
      <w:r w:rsidR="0020338C" w:rsidRPr="00051580">
        <w:rPr>
          <w:color w:val="000000" w:themeColor="text1"/>
        </w:rPr>
        <w:t xml:space="preserve">Certain Aluminium Foil in Rolls </w:t>
      </w:r>
      <w:r w:rsidR="00273B7B" w:rsidRPr="00051580">
        <w:rPr>
          <w:color w:val="000000" w:themeColor="text1"/>
        </w:rPr>
        <w:t>from</w:t>
      </w:r>
      <w:r w:rsidR="00051580" w:rsidRPr="00051580">
        <w:rPr>
          <w:color w:val="000000" w:themeColor="text1"/>
        </w:rPr>
        <w:t xml:space="preserve"> </w:t>
      </w:r>
      <w:r w:rsidR="0020338C" w:rsidRPr="00051580">
        <w:rPr>
          <w:color w:val="000000" w:themeColor="text1"/>
        </w:rPr>
        <w:t>the People's Republic of China</w:t>
      </w:r>
      <w:r w:rsidR="00273B7B" w:rsidRPr="00051580">
        <w:rPr>
          <w:color w:val="000000" w:themeColor="text1"/>
        </w:rPr>
        <w:t xml:space="preserve">, pursuant to Part 12 of </w:t>
      </w:r>
      <w:hyperlink r:id="rId15" w:history="1">
        <w:r w:rsidR="00273B7B" w:rsidRPr="00FD007A">
          <w:rPr>
            <w:rStyle w:val="Hyperlink"/>
          </w:rPr>
          <w:t xml:space="preserve">The Trade Remedies (Dumping </w:t>
        </w:r>
        <w:r w:rsidR="005C3148" w:rsidRPr="005C3148">
          <w:rPr>
            <w:rStyle w:val="Hyperlink"/>
          </w:rPr>
          <w:t>and Subsidisation</w:t>
        </w:r>
        <w:r w:rsidR="00273B7B" w:rsidRPr="00FD007A">
          <w:rPr>
            <w:rStyle w:val="Hyperlink"/>
          </w:rPr>
          <w:t>) (EU Exit) Regulations 2019</w:t>
        </w:r>
      </w:hyperlink>
      <w:r w:rsidR="00273B7B" w:rsidRPr="00051580">
        <w:rPr>
          <w:color w:val="000000" w:themeColor="text1"/>
        </w:rPr>
        <w:t xml:space="preserve"> (‘the Regulations’) - Statutory Instrument 450/2019.</w:t>
      </w:r>
    </w:p>
    <w:p w14:paraId="31DED51C" w14:textId="3DCE2062" w:rsidR="00024B27" w:rsidRPr="00EA569D" w:rsidRDefault="003F778B" w:rsidP="007E0E6F">
      <w:r w:rsidRPr="00EA569D">
        <w:t>More information about the case can be found on the public files:</w:t>
      </w:r>
      <w:r w:rsidR="00AB28E2">
        <w:t xml:space="preserve"> </w:t>
      </w:r>
      <w:r w:rsidR="00AB28E2">
        <w:br/>
      </w:r>
      <w:hyperlink r:id="rId16" w:history="1">
        <w:r w:rsidR="00024B27" w:rsidRPr="00F4691A">
          <w:rPr>
            <w:rStyle w:val="Hyperlink"/>
          </w:rPr>
          <w:t xml:space="preserve">Case </w:t>
        </w:r>
        <w:r w:rsidR="007E0E6F" w:rsidRPr="00F4691A">
          <w:rPr>
            <w:rStyle w:val="Hyperlink"/>
            <w:rFonts w:eastAsia="Arial"/>
          </w:rPr>
          <w:t>TD0057</w:t>
        </w:r>
        <w:r w:rsidR="00024B27" w:rsidRPr="00F4691A">
          <w:rPr>
            <w:rStyle w:val="Hyperlink"/>
          </w:rPr>
          <w:t xml:space="preserve"> public case file</w:t>
        </w:r>
      </w:hyperlink>
    </w:p>
    <w:p w14:paraId="0A48BA48" w14:textId="37C9CEA4" w:rsidR="00E2270E" w:rsidRPr="00D4272B" w:rsidRDefault="007E0E6F" w:rsidP="00DF7C5A">
      <w:pPr>
        <w:rPr>
          <w:rFonts w:asciiTheme="minorHAnsi" w:hAnsiTheme="minorHAnsi"/>
        </w:rPr>
      </w:pPr>
      <w:proofErr w:type="spellStart"/>
      <w:r w:rsidRPr="007E0E6F">
        <w:t>Prowrap</w:t>
      </w:r>
      <w:proofErr w:type="spellEnd"/>
      <w:r w:rsidRPr="007E0E6F">
        <w:t xml:space="preserve"> Limited</w:t>
      </w:r>
      <w:r w:rsidR="00FF1FF7">
        <w:t xml:space="preserve"> (</w:t>
      </w:r>
      <w:proofErr w:type="spellStart"/>
      <w:r w:rsidR="00FF1FF7">
        <w:t>Prowrap</w:t>
      </w:r>
      <w:proofErr w:type="spellEnd"/>
      <w:r w:rsidR="00FF1FF7">
        <w:t>)</w:t>
      </w:r>
      <w:r w:rsidR="00DF7C5A">
        <w:t>,</w:t>
      </w:r>
      <w:r w:rsidR="00BE475B" w:rsidRPr="007E0E6F">
        <w:t xml:space="preserve"> a domestic producer of the goods subject to review, returned a completed, domestic producer questionnaire (‘questionnaire response’)</w:t>
      </w:r>
      <w:r w:rsidR="00AF2552">
        <w:t xml:space="preserve">. </w:t>
      </w:r>
      <w:r w:rsidR="00F51242" w:rsidRPr="486163E6">
        <w:rPr>
          <w:rFonts w:asciiTheme="minorHAnsi" w:eastAsia="Arial" w:hAnsiTheme="minorHAnsi"/>
        </w:rPr>
        <w:t>The TRA sought to verify the completeness, relevance and accuracy of the information submitted</w:t>
      </w:r>
      <w:r w:rsidR="00AD529C">
        <w:t>:</w:t>
      </w:r>
    </w:p>
    <w:p w14:paraId="44359ADA" w14:textId="2B944337" w:rsidR="0083082B" w:rsidRPr="00142972" w:rsidRDefault="0083082B" w:rsidP="0083082B">
      <w:pPr>
        <w:pStyle w:val="ListParagraph"/>
        <w:numPr>
          <w:ilvl w:val="0"/>
          <w:numId w:val="27"/>
        </w:numPr>
        <w:spacing w:before="0" w:after="0"/>
        <w:rPr>
          <w:rStyle w:val="eop"/>
          <w:rFonts w:cs="Arial"/>
        </w:rPr>
      </w:pPr>
      <w:r w:rsidRPr="00142972">
        <w:rPr>
          <w:rStyle w:val="normaltextrun"/>
          <w:rFonts w:cs="Arial"/>
        </w:rPr>
        <w:t xml:space="preserve">We conducted a walkthrough of the accounting system to </w:t>
      </w:r>
      <w:r w:rsidRPr="00142972">
        <w:rPr>
          <w:rStyle w:val="normaltextrun"/>
          <w:rFonts w:cs="Arial"/>
          <w:color w:val="000000"/>
        </w:rPr>
        <w:t xml:space="preserve">gain an </w:t>
      </w:r>
      <w:r w:rsidR="00923077">
        <w:rPr>
          <w:rStyle w:val="normaltextrun"/>
          <w:rFonts w:cs="Arial"/>
          <w:color w:val="000000"/>
        </w:rPr>
        <w:t xml:space="preserve">understanding </w:t>
      </w:r>
      <w:r w:rsidR="006F7261">
        <w:rPr>
          <w:rStyle w:val="normaltextrun"/>
          <w:rFonts w:cs="Arial"/>
          <w:color w:val="000000"/>
        </w:rPr>
        <w:t>a</w:t>
      </w:r>
      <w:r w:rsidRPr="00142972">
        <w:rPr>
          <w:rStyle w:val="normaltextrun"/>
          <w:rFonts w:cs="Arial"/>
          <w:color w:val="000000"/>
        </w:rPr>
        <w:t xml:space="preserve">nd to assess the level of reliance to place on the data produced by </w:t>
      </w:r>
      <w:r w:rsidR="006F7261">
        <w:rPr>
          <w:rStyle w:val="normaltextrun"/>
          <w:rFonts w:cs="Arial"/>
          <w:color w:val="000000"/>
        </w:rPr>
        <w:t>it.</w:t>
      </w:r>
      <w:r w:rsidRPr="00142972">
        <w:rPr>
          <w:rStyle w:val="eop"/>
          <w:rFonts w:cs="Arial"/>
        </w:rPr>
        <w:t> </w:t>
      </w:r>
    </w:p>
    <w:p w14:paraId="57826CC5" w14:textId="74FC7468" w:rsidR="0083082B" w:rsidRPr="00142972" w:rsidRDefault="0083082B" w:rsidP="0083082B">
      <w:pPr>
        <w:pStyle w:val="ListParagraph"/>
        <w:numPr>
          <w:ilvl w:val="0"/>
          <w:numId w:val="27"/>
        </w:numPr>
        <w:spacing w:before="0" w:after="0"/>
        <w:rPr>
          <w:rFonts w:cs="Arial"/>
        </w:rPr>
      </w:pPr>
      <w:r w:rsidRPr="00142972">
        <w:rPr>
          <w:rStyle w:val="normaltextrun"/>
          <w:rFonts w:cs="Arial"/>
        </w:rPr>
        <w:t xml:space="preserve">We conducted on-site verification to evaluate the completeness, relevance and accuracy of information provided in </w:t>
      </w:r>
      <w:proofErr w:type="spellStart"/>
      <w:r w:rsidR="008B175D">
        <w:rPr>
          <w:rStyle w:val="normaltextrun"/>
          <w:rFonts w:cs="Arial"/>
        </w:rPr>
        <w:t>Prowrap’s</w:t>
      </w:r>
      <w:proofErr w:type="spellEnd"/>
      <w:r w:rsidRPr="00142972">
        <w:rPr>
          <w:rStyle w:val="normaltextrun"/>
          <w:rFonts w:cs="Arial"/>
        </w:rPr>
        <w:t xml:space="preserve"> questionnaire response.</w:t>
      </w:r>
      <w:r w:rsidRPr="00142972">
        <w:rPr>
          <w:rStyle w:val="eop"/>
          <w:rFonts w:cs="Arial"/>
        </w:rPr>
        <w:t> </w:t>
      </w:r>
    </w:p>
    <w:p w14:paraId="419397A9" w14:textId="4158FB87" w:rsidR="0083082B" w:rsidRPr="00142972" w:rsidRDefault="0083082B" w:rsidP="0083082B">
      <w:pPr>
        <w:pStyle w:val="ListParagraph"/>
        <w:numPr>
          <w:ilvl w:val="0"/>
          <w:numId w:val="27"/>
        </w:numPr>
        <w:spacing w:before="0" w:after="0"/>
        <w:rPr>
          <w:rFonts w:cs="Arial"/>
        </w:rPr>
      </w:pPr>
      <w:r w:rsidRPr="00142972">
        <w:rPr>
          <w:rStyle w:val="normaltextrun"/>
          <w:rFonts w:cs="Arial"/>
        </w:rPr>
        <w:t xml:space="preserve">We compared information provided in the questionnaire response regarding general company setup and associates </w:t>
      </w:r>
      <w:r w:rsidR="004523D1">
        <w:rPr>
          <w:rStyle w:val="normaltextrun"/>
          <w:rFonts w:cs="Arial"/>
        </w:rPr>
        <w:t>to</w:t>
      </w:r>
      <w:r w:rsidRPr="00142972">
        <w:rPr>
          <w:rStyle w:val="normaltextrun"/>
          <w:rFonts w:cs="Arial"/>
        </w:rPr>
        <w:t xml:space="preserve"> information on </w:t>
      </w:r>
      <w:proofErr w:type="spellStart"/>
      <w:r w:rsidR="00411BE6">
        <w:rPr>
          <w:rStyle w:val="normaltextrun"/>
          <w:rFonts w:cs="Arial"/>
        </w:rPr>
        <w:t>Prowrap’s</w:t>
      </w:r>
      <w:proofErr w:type="spellEnd"/>
      <w:r w:rsidR="00411BE6">
        <w:rPr>
          <w:rStyle w:val="normaltextrun"/>
          <w:rFonts w:cs="Arial"/>
        </w:rPr>
        <w:t xml:space="preserve"> corporate</w:t>
      </w:r>
      <w:r w:rsidR="00411BE6" w:rsidRPr="00142972">
        <w:rPr>
          <w:rStyle w:val="normaltextrun"/>
          <w:rFonts w:cs="Arial"/>
        </w:rPr>
        <w:t xml:space="preserve"> </w:t>
      </w:r>
      <w:r w:rsidRPr="00142972">
        <w:rPr>
          <w:rStyle w:val="normaltextrun"/>
          <w:rFonts w:cs="Arial"/>
        </w:rPr>
        <w:t>website</w:t>
      </w:r>
      <w:r w:rsidR="006F7261">
        <w:rPr>
          <w:rStyle w:val="normaltextrun"/>
          <w:rFonts w:cs="Arial"/>
        </w:rPr>
        <w:t>, Companies House</w:t>
      </w:r>
      <w:r w:rsidRPr="00142972">
        <w:rPr>
          <w:rStyle w:val="normaltextrun"/>
          <w:rFonts w:cs="Arial"/>
        </w:rPr>
        <w:t xml:space="preserve"> and financial statements for consistency.</w:t>
      </w:r>
      <w:r w:rsidRPr="00142972">
        <w:rPr>
          <w:rStyle w:val="eop"/>
          <w:rFonts w:cs="Arial"/>
        </w:rPr>
        <w:t> </w:t>
      </w:r>
    </w:p>
    <w:p w14:paraId="562DFCEB" w14:textId="5B31A40C" w:rsidR="0083082B" w:rsidRPr="00142972" w:rsidRDefault="0083082B" w:rsidP="0083082B">
      <w:pPr>
        <w:pStyle w:val="ListParagraph"/>
        <w:numPr>
          <w:ilvl w:val="0"/>
          <w:numId w:val="27"/>
        </w:numPr>
        <w:spacing w:before="0" w:after="0"/>
        <w:rPr>
          <w:rFonts w:cs="Arial"/>
        </w:rPr>
      </w:pPr>
      <w:r w:rsidRPr="00142972">
        <w:rPr>
          <w:rStyle w:val="normaltextrun"/>
          <w:rFonts w:cs="Arial"/>
        </w:rPr>
        <w:t xml:space="preserve">We reconciled </w:t>
      </w:r>
      <w:r w:rsidR="00411BE6">
        <w:rPr>
          <w:rStyle w:val="normaltextrun"/>
          <w:rFonts w:cs="Arial"/>
        </w:rPr>
        <w:t xml:space="preserve">the </w:t>
      </w:r>
      <w:r w:rsidRPr="00142972">
        <w:rPr>
          <w:rStyle w:val="normaltextrun"/>
          <w:rFonts w:cs="Arial"/>
        </w:rPr>
        <w:t xml:space="preserve">questionnaire response with information held in </w:t>
      </w:r>
      <w:proofErr w:type="spellStart"/>
      <w:r w:rsidR="008304AC">
        <w:rPr>
          <w:rStyle w:val="normaltextrun"/>
          <w:rFonts w:cs="Arial"/>
        </w:rPr>
        <w:t>Prowrap’s</w:t>
      </w:r>
      <w:proofErr w:type="spellEnd"/>
      <w:r w:rsidRPr="00142972">
        <w:rPr>
          <w:rStyle w:val="normaltextrun"/>
          <w:rFonts w:cs="Arial"/>
        </w:rPr>
        <w:t xml:space="preserve"> </w:t>
      </w:r>
      <w:r w:rsidR="00411BE6">
        <w:rPr>
          <w:rStyle w:val="normaltextrun"/>
          <w:rFonts w:cs="Arial"/>
        </w:rPr>
        <w:t>a</w:t>
      </w:r>
      <w:r w:rsidRPr="00142972">
        <w:rPr>
          <w:rStyle w:val="normaltextrun"/>
          <w:rFonts w:cs="Arial"/>
        </w:rPr>
        <w:t xml:space="preserve">ccounting </w:t>
      </w:r>
      <w:r w:rsidR="00411BE6">
        <w:rPr>
          <w:rStyle w:val="normaltextrun"/>
          <w:rFonts w:cs="Arial"/>
        </w:rPr>
        <w:t>s</w:t>
      </w:r>
      <w:r w:rsidRPr="00142972">
        <w:rPr>
          <w:rStyle w:val="normaltextrun"/>
          <w:rFonts w:cs="Arial"/>
        </w:rPr>
        <w:t xml:space="preserve">ystem and its financial statements to </w:t>
      </w:r>
      <w:r w:rsidR="00411BE6">
        <w:rPr>
          <w:rStyle w:val="normaltextrun"/>
          <w:rFonts w:cs="Arial"/>
        </w:rPr>
        <w:t>c</w:t>
      </w:r>
      <w:r w:rsidR="001F3223">
        <w:rPr>
          <w:rStyle w:val="normaltextrun"/>
          <w:rFonts w:cs="Arial"/>
        </w:rPr>
        <w:t>heck</w:t>
      </w:r>
      <w:r w:rsidR="00411BE6">
        <w:rPr>
          <w:rStyle w:val="normaltextrun"/>
          <w:rFonts w:cs="Arial"/>
        </w:rPr>
        <w:t xml:space="preserve"> </w:t>
      </w:r>
      <w:r w:rsidRPr="00142972">
        <w:rPr>
          <w:rStyle w:val="normaltextrun"/>
          <w:rFonts w:cs="Arial"/>
        </w:rPr>
        <w:t xml:space="preserve">completeness, relevancy, and accuracy. </w:t>
      </w:r>
    </w:p>
    <w:p w14:paraId="3D4CAAFF" w14:textId="50845E78" w:rsidR="0083082B" w:rsidRPr="00142972" w:rsidRDefault="0083082B" w:rsidP="0083082B">
      <w:pPr>
        <w:pStyle w:val="ListParagraph"/>
        <w:numPr>
          <w:ilvl w:val="0"/>
          <w:numId w:val="27"/>
        </w:numPr>
        <w:spacing w:before="0" w:after="0"/>
        <w:rPr>
          <w:rFonts w:cs="Arial"/>
        </w:rPr>
      </w:pPr>
      <w:r w:rsidRPr="00142972">
        <w:rPr>
          <w:rStyle w:val="normaltextrun"/>
          <w:rFonts w:cs="Arial"/>
        </w:rPr>
        <w:t xml:space="preserve">We conducted a tour of the </w:t>
      </w:r>
      <w:r w:rsidR="00411BE6">
        <w:rPr>
          <w:rStyle w:val="normaltextrun"/>
          <w:rFonts w:cs="Arial"/>
        </w:rPr>
        <w:t>production</w:t>
      </w:r>
      <w:r w:rsidRPr="00142972">
        <w:rPr>
          <w:rStyle w:val="normaltextrun"/>
          <w:rFonts w:cs="Arial"/>
        </w:rPr>
        <w:t xml:space="preserve"> </w:t>
      </w:r>
      <w:r w:rsidR="00411BE6">
        <w:rPr>
          <w:rStyle w:val="normaltextrun"/>
          <w:rFonts w:cs="Arial"/>
        </w:rPr>
        <w:t>facility</w:t>
      </w:r>
      <w:r w:rsidRPr="00142972">
        <w:rPr>
          <w:rStyle w:val="normaltextrun"/>
          <w:rFonts w:cs="Arial"/>
        </w:rPr>
        <w:t xml:space="preserve"> to gain an understanding of </w:t>
      </w:r>
      <w:proofErr w:type="spellStart"/>
      <w:r w:rsidR="00EE5256">
        <w:rPr>
          <w:rStyle w:val="normaltextrun"/>
          <w:rFonts w:cs="Arial"/>
        </w:rPr>
        <w:t>Prowrap’s</w:t>
      </w:r>
      <w:proofErr w:type="spellEnd"/>
      <w:r w:rsidRPr="00142972">
        <w:rPr>
          <w:rStyle w:val="normaltextrun"/>
          <w:rFonts w:cs="Arial"/>
        </w:rPr>
        <w:t xml:space="preserve"> production facilities and processes.</w:t>
      </w:r>
      <w:r w:rsidRPr="00142972">
        <w:rPr>
          <w:rStyle w:val="eop"/>
          <w:rFonts w:cs="Arial"/>
        </w:rPr>
        <w:t> </w:t>
      </w:r>
    </w:p>
    <w:p w14:paraId="57E7900F" w14:textId="012900D5" w:rsidR="00DB02FA" w:rsidRPr="00EA569D" w:rsidRDefault="00106B6F" w:rsidP="001B6A03">
      <w:r w:rsidRPr="00EA569D">
        <w:lastRenderedPageBreak/>
        <w:t>B</w:t>
      </w:r>
      <w:r w:rsidR="00E06E37" w:rsidRPr="00EA569D">
        <w:t xml:space="preserve">ased on the verification activity </w:t>
      </w:r>
      <w:r w:rsidR="00A87710" w:rsidRPr="00EA569D">
        <w:t xml:space="preserve">undertaken </w:t>
      </w:r>
      <w:r w:rsidR="00537257" w:rsidRPr="00EA569D">
        <w:t>the TRA</w:t>
      </w:r>
      <w:r w:rsidR="009F2A2D" w:rsidRPr="00EA569D">
        <w:t xml:space="preserve"> ha</w:t>
      </w:r>
      <w:r w:rsidR="00971A39">
        <w:t>s</w:t>
      </w:r>
      <w:r w:rsidR="00E76D18" w:rsidRPr="00EA569D">
        <w:t xml:space="preserve"> a</w:t>
      </w:r>
      <w:r w:rsidR="009F2A2D" w:rsidRPr="00EA569D">
        <w:rPr>
          <w:i/>
          <w:iCs/>
        </w:rPr>
        <w:t xml:space="preserve"> </w:t>
      </w:r>
      <w:r w:rsidR="00054B18" w:rsidRPr="00EA569D">
        <w:t xml:space="preserve">reasonable </w:t>
      </w:r>
      <w:r w:rsidR="00E76D18" w:rsidRPr="00EA569D">
        <w:t xml:space="preserve">level of </w:t>
      </w:r>
      <w:r w:rsidR="009F2A2D" w:rsidRPr="00EA569D">
        <w:t>assurance</w:t>
      </w:r>
      <w:r w:rsidR="009F2A2D" w:rsidRPr="00EA569D">
        <w:rPr>
          <w:i/>
          <w:iCs/>
        </w:rPr>
        <w:t xml:space="preserve"> </w:t>
      </w:r>
      <w:r w:rsidR="00DF0177" w:rsidRPr="00EA569D">
        <w:t>on the completeness</w:t>
      </w:r>
      <w:r w:rsidR="00D55E84" w:rsidRPr="00EA569D">
        <w:t xml:space="preserve">, relevance and accuracy </w:t>
      </w:r>
      <w:r w:rsidR="00DF0177" w:rsidRPr="00EA569D">
        <w:t>of t</w:t>
      </w:r>
      <w:r w:rsidR="5848ACE6" w:rsidRPr="00EA569D">
        <w:t>he information</w:t>
      </w:r>
      <w:r w:rsidR="004055CF" w:rsidRPr="00EA569D">
        <w:t xml:space="preserve"> </w:t>
      </w:r>
      <w:r w:rsidR="00E06E37" w:rsidRPr="00EA569D">
        <w:t>provi</w:t>
      </w:r>
      <w:r w:rsidR="00A82B1B" w:rsidRPr="00EA569D">
        <w:t xml:space="preserve">ded by </w:t>
      </w:r>
      <w:proofErr w:type="spellStart"/>
      <w:r w:rsidR="00B33489">
        <w:t>Prowrap</w:t>
      </w:r>
      <w:proofErr w:type="spellEnd"/>
      <w:r w:rsidR="00FF1FF7">
        <w:t>,</w:t>
      </w:r>
      <w:r w:rsidR="0032638A" w:rsidRPr="00EA569D">
        <w:t xml:space="preserve"> and </w:t>
      </w:r>
      <w:r w:rsidR="00843680" w:rsidRPr="00EA569D">
        <w:t xml:space="preserve">we </w:t>
      </w:r>
      <w:r w:rsidR="0032638A" w:rsidRPr="00EA569D">
        <w:t xml:space="preserve">can use </w:t>
      </w:r>
      <w:r w:rsidR="00843680" w:rsidRPr="00EA569D">
        <w:t>it</w:t>
      </w:r>
      <w:r w:rsidR="0032638A" w:rsidRPr="00EA569D">
        <w:t xml:space="preserve"> for </w:t>
      </w:r>
      <w:r w:rsidR="003D0CD6" w:rsidRPr="00EA569D">
        <w:t xml:space="preserve">the </w:t>
      </w:r>
      <w:r w:rsidR="004E62AB" w:rsidRPr="00EA569D">
        <w:t>p</w:t>
      </w:r>
      <w:r w:rsidR="003D0CD6" w:rsidRPr="00EA569D">
        <w:t>urpose of th</w:t>
      </w:r>
      <w:r w:rsidR="0032638A" w:rsidRPr="00EA569D">
        <w:t>is</w:t>
      </w:r>
      <w:r w:rsidR="003D0CD6" w:rsidRPr="00EA569D">
        <w:t xml:space="preserve"> investigation</w:t>
      </w:r>
      <w:r w:rsidR="0032638A" w:rsidRPr="00EA569D">
        <w:t>.</w:t>
      </w:r>
      <w:r w:rsidR="72744935" w:rsidRPr="00EA569D">
        <w:t xml:space="preserve"> </w:t>
      </w:r>
    </w:p>
    <w:p w14:paraId="5F46357A" w14:textId="24B4C52D" w:rsidR="008E75C9" w:rsidRPr="00EA569D" w:rsidRDefault="008E75C9" w:rsidP="00F37606">
      <w:pPr>
        <w:pStyle w:val="Heading1"/>
        <w:rPr>
          <w:rFonts w:asciiTheme="minorHAnsi" w:hAnsiTheme="minorHAnsi" w:cstheme="minorHAnsi"/>
        </w:rPr>
      </w:pPr>
      <w:bookmarkStart w:id="1" w:name="_Toc198567002"/>
      <w:r w:rsidRPr="00EA569D">
        <w:rPr>
          <w:rFonts w:asciiTheme="minorHAnsi" w:hAnsiTheme="minorHAnsi" w:cstheme="minorHAnsi"/>
        </w:rPr>
        <w:t>Purpose of verification</w:t>
      </w:r>
      <w:bookmarkEnd w:id="1"/>
    </w:p>
    <w:p w14:paraId="18BDC1ED" w14:textId="77777777" w:rsidR="00014B55" w:rsidRDefault="00891281" w:rsidP="0019455C">
      <w:pPr>
        <w:spacing w:before="300" w:after="300"/>
        <w:rPr>
          <w:iCs/>
          <w:highlight w:val="yellow"/>
        </w:rPr>
      </w:pPr>
      <w:r w:rsidRPr="00405B98">
        <w:t xml:space="preserve">The purpose of the TRA’s verification activity is to </w:t>
      </w:r>
      <w:r w:rsidR="0054199D" w:rsidRPr="00405B98">
        <w:t xml:space="preserve">determine </w:t>
      </w:r>
      <w:r w:rsidRPr="00405B98">
        <w:t>whether the information provided by</w:t>
      </w:r>
      <w:r w:rsidR="00F647CD" w:rsidRPr="00405B98">
        <w:t xml:space="preserve"> interested parties</w:t>
      </w:r>
      <w:r w:rsidRPr="00405B98">
        <w:t xml:space="preserve"> is complete, relevant, and accurate and can be used </w:t>
      </w:r>
      <w:r w:rsidR="00076939" w:rsidRPr="00405B98">
        <w:t xml:space="preserve">in </w:t>
      </w:r>
      <w:r w:rsidRPr="00405B98">
        <w:t>our review</w:t>
      </w:r>
      <w:r w:rsidR="00F936AF" w:rsidRPr="00405B98">
        <w:t>.</w:t>
      </w:r>
      <w:r w:rsidR="00CB3F79" w:rsidRPr="00405B98" w:rsidDel="0054298B">
        <w:t xml:space="preserve"> </w:t>
      </w:r>
      <w:r w:rsidR="006102ED" w:rsidRPr="00405B98">
        <w:rPr>
          <w:iCs/>
        </w:rPr>
        <w:t xml:space="preserve">This </w:t>
      </w:r>
      <w:r w:rsidR="004B30EE" w:rsidRPr="00405B98">
        <w:rPr>
          <w:iCs/>
        </w:rPr>
        <w:t xml:space="preserve">verification </w:t>
      </w:r>
      <w:r w:rsidR="006102ED" w:rsidRPr="00405B98">
        <w:rPr>
          <w:iCs/>
        </w:rPr>
        <w:t xml:space="preserve">report sets </w:t>
      </w:r>
      <w:r w:rsidR="00881593" w:rsidRPr="00405B98">
        <w:rPr>
          <w:iCs/>
        </w:rPr>
        <w:t xml:space="preserve">out </w:t>
      </w:r>
      <w:r w:rsidR="00E7457F" w:rsidRPr="00405B98">
        <w:rPr>
          <w:iCs/>
        </w:rPr>
        <w:t xml:space="preserve">the conclusions reached </w:t>
      </w:r>
      <w:r w:rsidR="008A3F93" w:rsidRPr="00405B98">
        <w:rPr>
          <w:iCs/>
        </w:rPr>
        <w:t xml:space="preserve">for each </w:t>
      </w:r>
      <w:r w:rsidR="0007388A" w:rsidRPr="00405B98">
        <w:rPr>
          <w:iCs/>
        </w:rPr>
        <w:t xml:space="preserve">component </w:t>
      </w:r>
      <w:r w:rsidR="00560B3F" w:rsidRPr="00405B98">
        <w:rPr>
          <w:iCs/>
        </w:rPr>
        <w:t xml:space="preserve">part </w:t>
      </w:r>
      <w:r w:rsidR="0007388A" w:rsidRPr="00405B98">
        <w:rPr>
          <w:iCs/>
        </w:rPr>
        <w:t>that</w:t>
      </w:r>
      <w:r w:rsidR="006A18E5" w:rsidRPr="00405B98">
        <w:rPr>
          <w:iCs/>
        </w:rPr>
        <w:t xml:space="preserve"> </w:t>
      </w:r>
      <w:r w:rsidR="006A18E5" w:rsidRPr="00EA569D">
        <w:rPr>
          <w:iCs/>
        </w:rPr>
        <w:t xml:space="preserve">covers the </w:t>
      </w:r>
      <w:r w:rsidR="00886D16" w:rsidRPr="00EA569D">
        <w:rPr>
          <w:iCs/>
        </w:rPr>
        <w:t>scope of our work. It also</w:t>
      </w:r>
      <w:r w:rsidR="006A18E5" w:rsidRPr="00EA569D">
        <w:rPr>
          <w:iCs/>
        </w:rPr>
        <w:t xml:space="preserve"> provides an overall </w:t>
      </w:r>
      <w:r w:rsidR="0010268A" w:rsidRPr="00EA569D">
        <w:rPr>
          <w:iCs/>
        </w:rPr>
        <w:t xml:space="preserve">conclusion stating the level </w:t>
      </w:r>
      <w:r w:rsidR="00543B36" w:rsidRPr="00EA569D" w:rsidDel="003B70A8">
        <w:rPr>
          <w:iCs/>
        </w:rPr>
        <w:t xml:space="preserve">of </w:t>
      </w:r>
      <w:r w:rsidR="00F654A0" w:rsidRPr="00EA569D" w:rsidDel="003B70A8">
        <w:rPr>
          <w:iCs/>
        </w:rPr>
        <w:t xml:space="preserve">assurance </w:t>
      </w:r>
      <w:r w:rsidR="0010268A" w:rsidRPr="00EA569D">
        <w:rPr>
          <w:iCs/>
        </w:rPr>
        <w:t>reached</w:t>
      </w:r>
      <w:r w:rsidR="003C090A" w:rsidRPr="00EA569D">
        <w:rPr>
          <w:iCs/>
        </w:rPr>
        <w:t>.</w:t>
      </w:r>
    </w:p>
    <w:p w14:paraId="56B8CF8B" w14:textId="77777777" w:rsidR="00014B55" w:rsidRDefault="005C3434" w:rsidP="00014B55">
      <w:r w:rsidRPr="00EA569D">
        <w:t xml:space="preserve">The </w:t>
      </w:r>
      <w:r w:rsidR="0007388A" w:rsidRPr="00EA569D">
        <w:t>information verified</w:t>
      </w:r>
      <w:r w:rsidR="00E0685D" w:rsidRPr="00EA569D">
        <w:t xml:space="preserve"> </w:t>
      </w:r>
      <w:r w:rsidR="0006173D" w:rsidRPr="00EA569D">
        <w:t xml:space="preserve">may </w:t>
      </w:r>
      <w:r w:rsidR="00843FF1" w:rsidRPr="00EA569D">
        <w:t xml:space="preserve">then </w:t>
      </w:r>
      <w:r w:rsidR="00D235F9" w:rsidRPr="00EA569D">
        <w:t xml:space="preserve">be considered in our assessments and analysis to determine whether </w:t>
      </w:r>
      <w:r w:rsidR="00033104" w:rsidRPr="00116F8E">
        <w:rPr>
          <w:rFonts w:eastAsia="Arial" w:cs="Arial"/>
          <w:color w:val="000000" w:themeColor="text1"/>
        </w:rPr>
        <w:t xml:space="preserve">dumping </w:t>
      </w:r>
      <w:r w:rsidR="00D235F9" w:rsidRPr="00116F8E">
        <w:rPr>
          <w:rFonts w:eastAsia="Arial" w:cs="Arial"/>
          <w:color w:val="000000" w:themeColor="text1"/>
        </w:rPr>
        <w:t xml:space="preserve">is </w:t>
      </w:r>
      <w:r w:rsidR="008B1A61" w:rsidRPr="00116F8E">
        <w:rPr>
          <w:rFonts w:eastAsia="Arial" w:cs="Arial"/>
          <w:color w:val="000000" w:themeColor="text1"/>
        </w:rPr>
        <w:t xml:space="preserve">likely to </w:t>
      </w:r>
      <w:r w:rsidR="00E00B57" w:rsidRPr="00116F8E">
        <w:rPr>
          <w:rFonts w:eastAsia="Arial" w:cs="Arial"/>
          <w:color w:val="000000" w:themeColor="text1"/>
        </w:rPr>
        <w:t>occur</w:t>
      </w:r>
      <w:r w:rsidR="00033104" w:rsidRPr="00116F8E">
        <w:rPr>
          <w:rFonts w:eastAsia="Arial" w:cs="Arial"/>
          <w:color w:val="000000" w:themeColor="text1"/>
        </w:rPr>
        <w:t xml:space="preserve"> </w:t>
      </w:r>
      <w:r w:rsidR="00033104" w:rsidRPr="00A94306">
        <w:rPr>
          <w:rFonts w:eastAsia="Arial" w:cs="Arial"/>
          <w:color w:val="000000" w:themeColor="text1"/>
        </w:rPr>
        <w:t xml:space="preserve">and if this is causing injury </w:t>
      </w:r>
      <w:r w:rsidR="00D235F9" w:rsidRPr="00A94306">
        <w:rPr>
          <w:rFonts w:eastAsia="Arial" w:cs="Arial"/>
          <w:color w:val="000000" w:themeColor="text1"/>
        </w:rPr>
        <w:t>to the UK industry</w:t>
      </w:r>
      <w:r w:rsidR="00033104" w:rsidRPr="00A94306">
        <w:rPr>
          <w:rFonts w:cs="Arial"/>
        </w:rPr>
        <w:t>.</w:t>
      </w:r>
      <w:r w:rsidR="00D235F9">
        <w:rPr>
          <w:rFonts w:cs="Arial"/>
        </w:rPr>
        <w:t xml:space="preserve"> </w:t>
      </w:r>
      <w:r w:rsidR="00D235F9" w:rsidRPr="00EA569D">
        <w:t xml:space="preserve">This will form the basis for </w:t>
      </w:r>
      <w:r w:rsidR="0007412C" w:rsidRPr="00C86004">
        <w:t>maintain</w:t>
      </w:r>
      <w:r w:rsidR="00C47787" w:rsidRPr="00C86004">
        <w:t>ing</w:t>
      </w:r>
      <w:r w:rsidR="0007412C" w:rsidRPr="00C86004">
        <w:t xml:space="preserve">, </w:t>
      </w:r>
      <w:r w:rsidR="00986D3F" w:rsidRPr="00C86004">
        <w:t>varying,</w:t>
      </w:r>
      <w:r w:rsidR="0007412C" w:rsidRPr="00C86004">
        <w:t xml:space="preserve"> or revok</w:t>
      </w:r>
      <w:r w:rsidR="00C47787" w:rsidRPr="00C86004">
        <w:t>ing</w:t>
      </w:r>
      <w:r w:rsidR="0007412C" w:rsidRPr="00EA569D">
        <w:rPr>
          <w:rFonts w:eastAsia="Arial"/>
          <w:i/>
          <w:iCs/>
          <w:color w:val="C00000"/>
        </w:rPr>
        <w:t xml:space="preserve"> </w:t>
      </w:r>
      <w:r w:rsidR="0007412C" w:rsidRPr="00EA569D">
        <w:rPr>
          <w:rFonts w:eastAsia="Arial"/>
        </w:rPr>
        <w:t>the measure</w:t>
      </w:r>
      <w:r w:rsidR="00C47787" w:rsidRPr="00EA569D">
        <w:rPr>
          <w:rFonts w:eastAsia="Arial"/>
        </w:rPr>
        <w:t xml:space="preserve"> where necessary</w:t>
      </w:r>
      <w:r w:rsidR="00D235F9" w:rsidRPr="00EA569D">
        <w:t xml:space="preserve">, and to assess whether these are in the UK’s economic interest. </w:t>
      </w:r>
    </w:p>
    <w:p w14:paraId="0F565B57" w14:textId="77777777" w:rsidR="00014B55" w:rsidRDefault="0007388A" w:rsidP="00014B55">
      <w:r w:rsidRPr="00EA569D">
        <w:t>We carried</w:t>
      </w:r>
      <w:r w:rsidR="00B25F04" w:rsidRPr="00EA569D">
        <w:t xml:space="preserve"> </w:t>
      </w:r>
      <w:r w:rsidR="002E695E" w:rsidRPr="00EA569D">
        <w:t xml:space="preserve">out verification </w:t>
      </w:r>
      <w:r w:rsidR="000B17F0" w:rsidRPr="00A46402">
        <w:t>activit</w:t>
      </w:r>
      <w:r w:rsidR="00F2653F" w:rsidRPr="00A46402">
        <w:t xml:space="preserve">ies </w:t>
      </w:r>
      <w:r w:rsidR="00D14152" w:rsidRPr="00A46402">
        <w:t>remot</w:t>
      </w:r>
      <w:r w:rsidR="00B25F04" w:rsidRPr="00A46402">
        <w:t>ely</w:t>
      </w:r>
      <w:r w:rsidR="00D14152" w:rsidRPr="00A46402">
        <w:t xml:space="preserve"> </w:t>
      </w:r>
      <w:r w:rsidR="00EA15A1" w:rsidRPr="00A46402">
        <w:t>and</w:t>
      </w:r>
      <w:r w:rsidR="00B25F04" w:rsidRPr="00A46402">
        <w:t xml:space="preserve"> </w:t>
      </w:r>
      <w:r w:rsidR="00603D7D" w:rsidRPr="00A46402">
        <w:t>onsite</w:t>
      </w:r>
      <w:r w:rsidR="00A46402" w:rsidRPr="00A46402">
        <w:t>.</w:t>
      </w:r>
      <w:r w:rsidR="000A568A" w:rsidRPr="00EA569D">
        <w:rPr>
          <w:color w:val="C00000"/>
        </w:rPr>
        <w:t xml:space="preserve"> </w:t>
      </w:r>
      <w:r w:rsidR="00B03EF0" w:rsidRPr="00EA569D">
        <w:t xml:space="preserve">The </w:t>
      </w:r>
      <w:r w:rsidR="006C3B28" w:rsidRPr="00EA569D">
        <w:t xml:space="preserve">TRA </w:t>
      </w:r>
      <w:r w:rsidR="00C378C9" w:rsidRPr="00EA569D">
        <w:t xml:space="preserve">did </w:t>
      </w:r>
      <w:r w:rsidR="00471FD4" w:rsidRPr="00EA569D">
        <w:t>not seek to verify all information provided</w:t>
      </w:r>
      <w:r w:rsidR="00C34BB3" w:rsidRPr="00EA569D">
        <w:t>,</w:t>
      </w:r>
      <w:r w:rsidR="00471FD4" w:rsidRPr="00EA569D">
        <w:t xml:space="preserve"> but </w:t>
      </w:r>
      <w:r w:rsidR="000C470A" w:rsidRPr="00EA569D">
        <w:t>undert</w:t>
      </w:r>
      <w:r w:rsidR="001A34AC" w:rsidRPr="00EA569D">
        <w:t>oo</w:t>
      </w:r>
      <w:r w:rsidR="000C470A" w:rsidRPr="00EA569D">
        <w:t xml:space="preserve">k the work considered </w:t>
      </w:r>
      <w:r w:rsidR="00FD1E85" w:rsidRPr="00EA569D">
        <w:t xml:space="preserve">appropriate </w:t>
      </w:r>
      <w:r w:rsidR="00875F1E" w:rsidRPr="00EA569D">
        <w:t>and possible within the time constraints of the</w:t>
      </w:r>
      <w:r w:rsidR="00A46402">
        <w:t xml:space="preserve"> </w:t>
      </w:r>
      <w:r w:rsidR="00F42236" w:rsidRPr="00A46402">
        <w:t>review</w:t>
      </w:r>
      <w:r w:rsidR="00875F1E" w:rsidRPr="00EA569D">
        <w:rPr>
          <w:color w:val="C00000"/>
        </w:rPr>
        <w:t xml:space="preserve"> </w:t>
      </w:r>
      <w:r w:rsidR="00875F1E" w:rsidRPr="00EA569D">
        <w:t xml:space="preserve">to </w:t>
      </w:r>
      <w:r w:rsidR="00A73443" w:rsidRPr="00EA569D">
        <w:t xml:space="preserve">obtain </w:t>
      </w:r>
      <w:r w:rsidR="00201F0A" w:rsidRPr="00EA569D">
        <w:t xml:space="preserve">assurance </w:t>
      </w:r>
      <w:r w:rsidR="00D6041E" w:rsidRPr="00EA569D">
        <w:t xml:space="preserve">upon which </w:t>
      </w:r>
      <w:r w:rsidR="00201F0A" w:rsidRPr="00EA569D">
        <w:t xml:space="preserve">to </w:t>
      </w:r>
      <w:r w:rsidR="007110BE" w:rsidRPr="00EA569D">
        <w:t>base</w:t>
      </w:r>
      <w:r w:rsidR="00886B81" w:rsidRPr="00EA569D">
        <w:t xml:space="preserve"> </w:t>
      </w:r>
      <w:r w:rsidR="00BB0C74" w:rsidRPr="00EA569D">
        <w:t>our</w:t>
      </w:r>
      <w:r w:rsidR="00886B81" w:rsidRPr="00EA569D">
        <w:t xml:space="preserve"> </w:t>
      </w:r>
      <w:r w:rsidR="00BA6EEA" w:rsidRPr="00EA569D">
        <w:t xml:space="preserve">case </w:t>
      </w:r>
      <w:r w:rsidR="00886B81" w:rsidRPr="00EA569D">
        <w:t>decision</w:t>
      </w:r>
      <w:r w:rsidR="001E5BB1" w:rsidRPr="00EA569D">
        <w:t xml:space="preserve">. </w:t>
      </w:r>
    </w:p>
    <w:p w14:paraId="0FE5C5E4" w14:textId="1D1199B0" w:rsidR="00014B55" w:rsidRDefault="00506412" w:rsidP="00014B55">
      <w:r w:rsidRPr="00EA569D">
        <w:t>This verification report documents the work completed</w:t>
      </w:r>
      <w:r w:rsidR="007C6764" w:rsidRPr="00EA569D">
        <w:t>, p</w:t>
      </w:r>
      <w:r w:rsidR="00B41AF9" w:rsidRPr="00EA569D">
        <w:t xml:space="preserve">roviding an overview of the </w:t>
      </w:r>
      <w:r w:rsidR="00725353" w:rsidRPr="00EA569D">
        <w:t>range and scope</w:t>
      </w:r>
      <w:r w:rsidR="00B41AF9" w:rsidRPr="00EA569D">
        <w:t xml:space="preserve"> of verification procedures performed</w:t>
      </w:r>
      <w:r w:rsidR="00DD3A2F" w:rsidRPr="00EA569D">
        <w:t>,</w:t>
      </w:r>
      <w:r w:rsidR="00B41AF9" w:rsidRPr="00EA569D">
        <w:t xml:space="preserve"> </w:t>
      </w:r>
      <w:r w:rsidR="00952C0B" w:rsidRPr="00EA569D">
        <w:rPr>
          <w:iCs/>
        </w:rPr>
        <w:t xml:space="preserve">for each component </w:t>
      </w:r>
      <w:r w:rsidR="00EF36AD">
        <w:rPr>
          <w:iCs/>
        </w:rPr>
        <w:t xml:space="preserve">part </w:t>
      </w:r>
      <w:r w:rsidR="00DD3A2F" w:rsidRPr="00EA569D">
        <w:rPr>
          <w:iCs/>
        </w:rPr>
        <w:t>that covers the scope of our work</w:t>
      </w:r>
      <w:r w:rsidR="00DD3A2F" w:rsidRPr="00EA569D">
        <w:rPr>
          <w:i/>
        </w:rPr>
        <w:t>,</w:t>
      </w:r>
      <w:r w:rsidR="00B41AF9" w:rsidRPr="00EA569D">
        <w:t xml:space="preserve"> on the</w:t>
      </w:r>
      <w:r w:rsidR="00736B1D" w:rsidRPr="00EA569D">
        <w:t xml:space="preserve"> information</w:t>
      </w:r>
      <w:r w:rsidR="00B41AF9" w:rsidRPr="00EA569D">
        <w:t xml:space="preserve"> </w:t>
      </w:r>
      <w:r w:rsidR="00834D47" w:rsidRPr="00EA569D">
        <w:t>submitted by</w:t>
      </w:r>
      <w:r w:rsidR="00503790">
        <w:rPr>
          <w:color w:val="C00000"/>
        </w:rPr>
        <w:t xml:space="preserve"> </w:t>
      </w:r>
      <w:proofErr w:type="spellStart"/>
      <w:r w:rsidR="00503790" w:rsidRPr="00503790">
        <w:t>Prowrap</w:t>
      </w:r>
      <w:proofErr w:type="spellEnd"/>
      <w:r w:rsidR="00503790" w:rsidRPr="00503790">
        <w:t>.</w:t>
      </w:r>
      <w:r w:rsidR="00503790">
        <w:rPr>
          <w:color w:val="C00000"/>
        </w:rPr>
        <w:t xml:space="preserve"> </w:t>
      </w:r>
      <w:r w:rsidR="007C6764" w:rsidRPr="00EA569D">
        <w:t xml:space="preserve">It </w:t>
      </w:r>
      <w:r w:rsidR="00CC2DF3" w:rsidRPr="00EA569D">
        <w:t xml:space="preserve">details the conclusions reached regarding completeness, </w:t>
      </w:r>
      <w:r w:rsidR="00DD3A2F" w:rsidRPr="00EA569D">
        <w:t>relevance,</w:t>
      </w:r>
      <w:r w:rsidR="00CC2DF3" w:rsidRPr="00EA569D">
        <w:t xml:space="preserve"> accuracy</w:t>
      </w:r>
      <w:r w:rsidR="00C943F1" w:rsidRPr="00EA569D">
        <w:t xml:space="preserve"> and </w:t>
      </w:r>
      <w:r w:rsidR="00262D70" w:rsidRPr="00EA569D">
        <w:t>provid</w:t>
      </w:r>
      <w:r w:rsidR="00C943F1" w:rsidRPr="00EA569D">
        <w:t>es</w:t>
      </w:r>
      <w:r w:rsidR="00262D70" w:rsidRPr="00EA569D">
        <w:t xml:space="preserve"> an overall conclusion stating the level of assurance reached</w:t>
      </w:r>
      <w:r w:rsidR="001E5BB1" w:rsidRPr="00EA569D">
        <w:t>.</w:t>
      </w:r>
      <w:r w:rsidR="001E5BB1" w:rsidRPr="00EA569D">
        <w:rPr>
          <w:i/>
          <w:iCs/>
        </w:rPr>
        <w:t xml:space="preserve"> </w:t>
      </w:r>
    </w:p>
    <w:p w14:paraId="1AD1DA5F" w14:textId="77777777" w:rsidR="00014B55" w:rsidRDefault="007A167F" w:rsidP="00F37606">
      <w:pPr>
        <w:pStyle w:val="Heading1"/>
        <w:rPr>
          <w:rFonts w:asciiTheme="minorHAnsi" w:hAnsiTheme="minorHAnsi" w:cstheme="minorHAnsi"/>
        </w:rPr>
      </w:pPr>
      <w:bookmarkStart w:id="2" w:name="_Confidential_information"/>
      <w:bookmarkStart w:id="3" w:name="_Toc198567003"/>
      <w:bookmarkEnd w:id="2"/>
      <w:r w:rsidRPr="00EA569D">
        <w:rPr>
          <w:rFonts w:asciiTheme="minorHAnsi" w:hAnsiTheme="minorHAnsi" w:cstheme="minorHAnsi"/>
        </w:rPr>
        <w:lastRenderedPageBreak/>
        <w:t>Confidential information</w:t>
      </w:r>
      <w:bookmarkEnd w:id="3"/>
    </w:p>
    <w:p w14:paraId="53CD352C" w14:textId="50F0F044" w:rsidR="00014B55" w:rsidRDefault="003C275D" w:rsidP="006E5929">
      <w:proofErr w:type="spellStart"/>
      <w:r w:rsidRPr="0063513A">
        <w:t>Prowrap</w:t>
      </w:r>
      <w:proofErr w:type="spellEnd"/>
      <w:r w:rsidRPr="0063513A">
        <w:t xml:space="preserve"> Limited</w:t>
      </w:r>
      <w:r w:rsidR="00886D2B">
        <w:t xml:space="preserve"> </w:t>
      </w:r>
      <w:r w:rsidR="00DC25AE">
        <w:t>(</w:t>
      </w:r>
      <w:proofErr w:type="spellStart"/>
      <w:r w:rsidR="00DC25AE">
        <w:t>Prowrap</w:t>
      </w:r>
      <w:proofErr w:type="spellEnd"/>
      <w:r w:rsidR="00DC25AE">
        <w:t>)</w:t>
      </w:r>
      <w:r w:rsidR="00886D2B" w:rsidRPr="00EA569D">
        <w:rPr>
          <w:color w:val="C00000"/>
        </w:rPr>
        <w:t xml:space="preserve"> </w:t>
      </w:r>
      <w:r w:rsidR="00886D2B" w:rsidRPr="00EA569D">
        <w:t xml:space="preserve">must provide a non-confidential version of the verification report marked as </w:t>
      </w:r>
      <w:r w:rsidR="00483B6C" w:rsidRPr="00EA569D">
        <w:t>‘</w:t>
      </w:r>
      <w:r w:rsidR="00886D2B" w:rsidRPr="00EA569D">
        <w:t>non-confidential</w:t>
      </w:r>
      <w:r w:rsidR="00483B6C" w:rsidRPr="00EA569D">
        <w:t>’</w:t>
      </w:r>
      <w:r w:rsidR="00886D2B" w:rsidRPr="00EA569D">
        <w:t xml:space="preserve"> in the header. </w:t>
      </w:r>
    </w:p>
    <w:p w14:paraId="77DD5B4A" w14:textId="3E5C76DF" w:rsidR="00014B55" w:rsidRDefault="00886D2B" w:rsidP="006E5929">
      <w:r w:rsidRPr="00EA569D">
        <w:t xml:space="preserve">If any information contained in the verification report is considered confidential, </w:t>
      </w:r>
      <w:proofErr w:type="spellStart"/>
      <w:r w:rsidR="0063513A" w:rsidRPr="0063513A">
        <w:t>Prowrap</w:t>
      </w:r>
      <w:proofErr w:type="spellEnd"/>
      <w:r w:rsidR="0063513A" w:rsidRPr="0063513A">
        <w:t xml:space="preserve"> </w:t>
      </w:r>
      <w:r w:rsidRPr="00EA569D">
        <w:t xml:space="preserve">should delete or redact those sections and provide a non-confidential summary of the information which has been removed. It must provide reasons as to why the particular information is considered confidential (see also </w:t>
      </w:r>
      <w:hyperlink r:id="rId17" w:anchor="confidential-information-and-non-confidential-summaries" w:history="1">
        <w:r w:rsidRPr="00EA569D">
          <w:rPr>
            <w:rStyle w:val="Hyperlink"/>
            <w:rFonts w:asciiTheme="minorHAnsi" w:hAnsiTheme="minorHAnsi" w:cstheme="minorHAnsi"/>
            <w:szCs w:val="24"/>
          </w:rPr>
          <w:t>public guidance</w:t>
        </w:r>
      </w:hyperlink>
      <w:r w:rsidRPr="00EA569D">
        <w:t xml:space="preserve">). </w:t>
      </w:r>
    </w:p>
    <w:p w14:paraId="26D0887D" w14:textId="77777777" w:rsidR="00014B55" w:rsidRDefault="00886D2B" w:rsidP="006E5929">
      <w:pPr>
        <w:rPr>
          <w:color w:val="FF0000"/>
        </w:rPr>
      </w:pPr>
      <w:r w:rsidRPr="00EA569D">
        <w:t>The non-confidential version of the verification report will be placed on the public file</w:t>
      </w:r>
      <w:r w:rsidR="00755C66" w:rsidRPr="00EA569D">
        <w:t>.</w:t>
      </w:r>
      <w:r w:rsidR="00755C66" w:rsidRPr="00EA569D">
        <w:rPr>
          <w:color w:val="FF0000"/>
        </w:rPr>
        <w:t xml:space="preserve"> </w:t>
      </w:r>
    </w:p>
    <w:p w14:paraId="31700441" w14:textId="77777777" w:rsidR="00014B55" w:rsidRDefault="00C9755A" w:rsidP="00F37606">
      <w:pPr>
        <w:pStyle w:val="Heading1"/>
        <w:rPr>
          <w:rFonts w:asciiTheme="minorHAnsi" w:hAnsiTheme="minorHAnsi" w:cstheme="minorHAnsi"/>
        </w:rPr>
      </w:pPr>
      <w:bookmarkStart w:id="4" w:name="_Toc198567004"/>
      <w:r w:rsidRPr="00EA569D">
        <w:rPr>
          <w:rFonts w:asciiTheme="minorHAnsi" w:hAnsiTheme="minorHAnsi" w:cstheme="minorHAnsi"/>
        </w:rPr>
        <w:t>Verification</w:t>
      </w:r>
      <w:bookmarkEnd w:id="4"/>
      <w:r w:rsidR="00CA6D80" w:rsidRPr="00EA569D">
        <w:rPr>
          <w:rFonts w:asciiTheme="minorHAnsi" w:hAnsiTheme="minorHAnsi" w:cstheme="minorHAnsi"/>
        </w:rPr>
        <w:t xml:space="preserve"> </w:t>
      </w:r>
    </w:p>
    <w:p w14:paraId="1CCF563C" w14:textId="5B60F3A6" w:rsidR="007B4B90" w:rsidRPr="00EA569D" w:rsidRDefault="007B4B90" w:rsidP="00E0266B">
      <w:pPr>
        <w:rPr>
          <w:rFonts w:asciiTheme="minorHAnsi" w:hAnsiTheme="minorHAnsi" w:cstheme="minorHAnsi"/>
          <w:szCs w:val="24"/>
        </w:rPr>
      </w:pPr>
      <w:r w:rsidRPr="00EA569D">
        <w:rPr>
          <w:rFonts w:asciiTheme="minorHAnsi" w:hAnsiTheme="minorHAnsi" w:cstheme="minorHAnsi"/>
          <w:szCs w:val="24"/>
        </w:rPr>
        <w:t xml:space="preserve">Please find </w:t>
      </w:r>
      <w:r w:rsidR="00F5556A" w:rsidRPr="00EA569D">
        <w:rPr>
          <w:rFonts w:asciiTheme="minorHAnsi" w:hAnsiTheme="minorHAnsi" w:cstheme="minorHAnsi"/>
          <w:szCs w:val="24"/>
        </w:rPr>
        <w:t>below a summary of</w:t>
      </w:r>
      <w:r w:rsidRPr="00EA569D">
        <w:rPr>
          <w:rFonts w:asciiTheme="minorHAnsi" w:hAnsiTheme="minorHAnsi" w:cstheme="minorHAnsi"/>
          <w:szCs w:val="24"/>
        </w:rPr>
        <w:t xml:space="preserve"> </w:t>
      </w:r>
      <w:r w:rsidR="007D6427" w:rsidRPr="00EA569D">
        <w:rPr>
          <w:rFonts w:asciiTheme="minorHAnsi" w:hAnsiTheme="minorHAnsi" w:cstheme="minorHAnsi"/>
          <w:szCs w:val="24"/>
        </w:rPr>
        <w:t xml:space="preserve">work completed by the </w:t>
      </w:r>
      <w:r w:rsidR="00D73CD8" w:rsidRPr="00EA569D">
        <w:rPr>
          <w:rFonts w:asciiTheme="minorHAnsi" w:hAnsiTheme="minorHAnsi" w:cstheme="minorHAnsi"/>
          <w:szCs w:val="24"/>
        </w:rPr>
        <w:t>TRA</w:t>
      </w:r>
      <w:r w:rsidR="007D6427" w:rsidRPr="00EA569D">
        <w:rPr>
          <w:rFonts w:asciiTheme="minorHAnsi" w:hAnsiTheme="minorHAnsi" w:cstheme="minorHAnsi"/>
          <w:szCs w:val="24"/>
        </w:rPr>
        <w:t xml:space="preserve"> </w:t>
      </w:r>
      <w:r w:rsidR="009E5874" w:rsidRPr="00EA569D">
        <w:rPr>
          <w:rFonts w:asciiTheme="minorHAnsi" w:hAnsiTheme="minorHAnsi" w:cstheme="minorHAnsi"/>
          <w:szCs w:val="24"/>
        </w:rPr>
        <w:t xml:space="preserve">to </w:t>
      </w:r>
      <w:r w:rsidR="009D02E4" w:rsidRPr="00EA569D">
        <w:rPr>
          <w:rFonts w:asciiTheme="minorHAnsi" w:hAnsiTheme="minorHAnsi" w:cstheme="minorHAnsi"/>
          <w:szCs w:val="24"/>
        </w:rPr>
        <w:t xml:space="preserve">determine whether </w:t>
      </w:r>
      <w:r w:rsidR="009E5874" w:rsidRPr="00EA569D">
        <w:rPr>
          <w:rFonts w:asciiTheme="minorHAnsi" w:hAnsiTheme="minorHAnsi" w:cstheme="minorHAnsi"/>
          <w:szCs w:val="24"/>
        </w:rPr>
        <w:t>the information provided by</w:t>
      </w:r>
      <w:r w:rsidR="0063513A">
        <w:rPr>
          <w:rFonts w:asciiTheme="minorHAnsi" w:hAnsiTheme="minorHAnsi" w:cstheme="minorHAnsi"/>
          <w:szCs w:val="24"/>
        </w:rPr>
        <w:t xml:space="preserve"> </w:t>
      </w:r>
      <w:proofErr w:type="spellStart"/>
      <w:r w:rsidR="0063513A">
        <w:rPr>
          <w:rFonts w:asciiTheme="minorHAnsi" w:hAnsiTheme="minorHAnsi" w:cstheme="minorHAnsi"/>
          <w:szCs w:val="24"/>
        </w:rPr>
        <w:t>Prowrap</w:t>
      </w:r>
      <w:proofErr w:type="spellEnd"/>
      <w:r w:rsidR="0063513A">
        <w:rPr>
          <w:rFonts w:asciiTheme="minorHAnsi" w:hAnsiTheme="minorHAnsi" w:cstheme="minorHAnsi"/>
          <w:szCs w:val="24"/>
        </w:rPr>
        <w:t xml:space="preserve"> Limited </w:t>
      </w:r>
      <w:r w:rsidR="00F5556A" w:rsidRPr="00EA569D">
        <w:rPr>
          <w:rFonts w:asciiTheme="minorHAnsi" w:hAnsiTheme="minorHAnsi" w:cstheme="minorHAnsi"/>
          <w:szCs w:val="24"/>
        </w:rPr>
        <w:t xml:space="preserve">in </w:t>
      </w:r>
      <w:r w:rsidR="00380302">
        <w:rPr>
          <w:rFonts w:asciiTheme="minorHAnsi" w:hAnsiTheme="minorHAnsi" w:cstheme="minorHAnsi"/>
          <w:szCs w:val="24"/>
        </w:rPr>
        <w:t>its</w:t>
      </w:r>
      <w:r w:rsidR="00F5556A" w:rsidRPr="00EA569D">
        <w:rPr>
          <w:rFonts w:asciiTheme="minorHAnsi" w:hAnsiTheme="minorHAnsi" w:cstheme="minorHAnsi"/>
          <w:szCs w:val="24"/>
        </w:rPr>
        <w:t xml:space="preserve"> questionnaire response</w:t>
      </w:r>
      <w:r w:rsidR="009D02E4" w:rsidRPr="00EA569D">
        <w:rPr>
          <w:rFonts w:asciiTheme="minorHAnsi" w:hAnsiTheme="minorHAnsi" w:cstheme="minorHAnsi"/>
          <w:szCs w:val="24"/>
        </w:rPr>
        <w:t xml:space="preserve"> is </w:t>
      </w:r>
      <w:r w:rsidR="00A871D2" w:rsidRPr="00EA569D">
        <w:rPr>
          <w:rFonts w:asciiTheme="minorHAnsi" w:hAnsiTheme="minorHAnsi" w:cstheme="minorHAnsi"/>
          <w:szCs w:val="24"/>
        </w:rPr>
        <w:t xml:space="preserve">complete, </w:t>
      </w:r>
      <w:r w:rsidR="001343CC" w:rsidRPr="00EA569D">
        <w:rPr>
          <w:rFonts w:asciiTheme="minorHAnsi" w:hAnsiTheme="minorHAnsi" w:cstheme="minorHAnsi"/>
          <w:szCs w:val="24"/>
        </w:rPr>
        <w:t>relevant,</w:t>
      </w:r>
      <w:r w:rsidR="00A871D2" w:rsidRPr="00EA569D">
        <w:rPr>
          <w:rFonts w:asciiTheme="minorHAnsi" w:hAnsiTheme="minorHAnsi" w:cstheme="minorHAnsi"/>
          <w:szCs w:val="24"/>
        </w:rPr>
        <w:t xml:space="preserve"> and accurate</w:t>
      </w:r>
      <w:r w:rsidR="009E5874" w:rsidRPr="00EA569D">
        <w:rPr>
          <w:rFonts w:asciiTheme="minorHAnsi" w:hAnsiTheme="minorHAnsi" w:cstheme="minorHAnsi"/>
          <w:szCs w:val="24"/>
        </w:rPr>
        <w:t>.</w:t>
      </w:r>
    </w:p>
    <w:p w14:paraId="71602BC8" w14:textId="6AA0A23C" w:rsidR="00F27EFC" w:rsidRPr="00F2589F" w:rsidRDefault="004F2155" w:rsidP="00CF25E7">
      <w:pPr>
        <w:pStyle w:val="Heading2"/>
        <w:rPr>
          <w:rFonts w:asciiTheme="majorHAnsi" w:hAnsiTheme="majorHAnsi" w:cstheme="majorBidi"/>
          <w:szCs w:val="28"/>
        </w:rPr>
      </w:pPr>
      <w:bookmarkStart w:id="5" w:name="_Toc198567005"/>
      <w:r w:rsidRPr="00F2589F">
        <w:rPr>
          <w:rFonts w:asciiTheme="majorHAnsi" w:hAnsiTheme="majorHAnsi" w:cstheme="majorBidi"/>
          <w:szCs w:val="28"/>
        </w:rPr>
        <w:lastRenderedPageBreak/>
        <w:t>A</w:t>
      </w:r>
      <w:r w:rsidR="00FE0197" w:rsidRPr="00F2589F">
        <w:rPr>
          <w:rFonts w:asciiTheme="majorHAnsi" w:hAnsiTheme="majorHAnsi" w:cstheme="majorBidi"/>
          <w:szCs w:val="28"/>
        </w:rPr>
        <w:t>.</w:t>
      </w:r>
      <w:r w:rsidR="00F5556A" w:rsidRPr="00F2589F">
        <w:rPr>
          <w:rFonts w:asciiTheme="majorHAnsi" w:hAnsiTheme="majorHAnsi" w:cstheme="majorBidi"/>
          <w:szCs w:val="28"/>
        </w:rPr>
        <w:t xml:space="preserve"> </w:t>
      </w:r>
      <w:bookmarkStart w:id="6" w:name="_Hlk87255064"/>
      <w:r w:rsidR="00F5556A" w:rsidRPr="00F2589F">
        <w:rPr>
          <w:rFonts w:asciiTheme="majorHAnsi" w:hAnsiTheme="majorHAnsi" w:cstheme="majorBidi"/>
          <w:szCs w:val="28"/>
        </w:rPr>
        <w:t xml:space="preserve">Company structure and </w:t>
      </w:r>
      <w:r w:rsidR="00B41E45" w:rsidRPr="00F2589F">
        <w:rPr>
          <w:rFonts w:asciiTheme="majorHAnsi" w:hAnsiTheme="majorHAnsi" w:cstheme="majorBidi"/>
          <w:szCs w:val="28"/>
        </w:rPr>
        <w:t>associations</w:t>
      </w:r>
      <w:bookmarkEnd w:id="5"/>
      <w:r w:rsidR="007E393F" w:rsidRPr="00F2589F">
        <w:rPr>
          <w:rFonts w:asciiTheme="majorHAnsi" w:hAnsiTheme="majorHAnsi" w:cstheme="majorBidi"/>
          <w:szCs w:val="28"/>
        </w:rPr>
        <w:t xml:space="preserve"> </w:t>
      </w:r>
      <w:bookmarkEnd w:id="6"/>
    </w:p>
    <w:p w14:paraId="751DDD96" w14:textId="77777777" w:rsidR="00BD3A59" w:rsidRPr="00EA569D" w:rsidRDefault="00BD3A59" w:rsidP="00F27EFC">
      <w:pPr>
        <w:spacing w:after="0" w:line="22" w:lineRule="atLeast"/>
        <w:rPr>
          <w:rFonts w:asciiTheme="minorHAnsi" w:hAnsiTheme="minorHAnsi" w:cstheme="minorHAnsi"/>
          <w:szCs w:val="24"/>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9020"/>
      </w:tblGrid>
      <w:tr w:rsidR="00926597" w:rsidRPr="00EA569D" w14:paraId="175FCB1D" w14:textId="77777777" w:rsidTr="04D678AC">
        <w:tc>
          <w:tcPr>
            <w:tcW w:w="9020" w:type="dxa"/>
            <w:shd w:val="clear" w:color="auto" w:fill="B4C6E7" w:themeFill="accent1" w:themeFillTint="66"/>
          </w:tcPr>
          <w:p w14:paraId="5236B237" w14:textId="6EE1C710" w:rsidR="00926597" w:rsidRPr="00EA569D" w:rsidRDefault="00C52B5E" w:rsidP="001958B5">
            <w:pPr>
              <w:pStyle w:val="Blue"/>
            </w:pPr>
            <w:r w:rsidRPr="00EA569D">
              <w:t xml:space="preserve">What information was </w:t>
            </w:r>
            <w:r w:rsidR="00BD06B0" w:rsidRPr="001958B5">
              <w:rPr>
                <w:rFonts w:asciiTheme="majorHAnsi" w:hAnsiTheme="majorHAnsi" w:cstheme="majorHAnsi"/>
              </w:rPr>
              <w:t>considered</w:t>
            </w:r>
          </w:p>
        </w:tc>
      </w:tr>
      <w:tr w:rsidR="00926597" w:rsidRPr="00EA569D" w14:paraId="01E50F34" w14:textId="77777777" w:rsidTr="04D678AC">
        <w:tc>
          <w:tcPr>
            <w:tcW w:w="9020" w:type="dxa"/>
          </w:tcPr>
          <w:p w14:paraId="435C66B7" w14:textId="799CD2B2" w:rsidR="00505C91" w:rsidRPr="00970363" w:rsidRDefault="008D68A4" w:rsidP="00926597">
            <w:pPr>
              <w:rPr>
                <w:rFonts w:ascii="Arial" w:hAnsi="Arial" w:cs="Arial"/>
              </w:rPr>
            </w:pPr>
            <w:r w:rsidRPr="00662BD2">
              <w:rPr>
                <w:rFonts w:cs="Arial"/>
              </w:rPr>
              <w:t xml:space="preserve">We </w:t>
            </w:r>
            <w:r w:rsidR="00F51242">
              <w:rPr>
                <w:rFonts w:cs="Arial"/>
              </w:rPr>
              <w:t xml:space="preserve">considered </w:t>
            </w:r>
            <w:r w:rsidRPr="00662BD2">
              <w:rPr>
                <w:rFonts w:cs="Arial"/>
              </w:rPr>
              <w:t>the following information from</w:t>
            </w:r>
            <w:r>
              <w:rPr>
                <w:rFonts w:cs="Arial"/>
              </w:rPr>
              <w:t xml:space="preserve"> </w:t>
            </w:r>
            <w:r w:rsidR="00F51242">
              <w:rPr>
                <w:rFonts w:cs="Arial"/>
              </w:rPr>
              <w:t xml:space="preserve">the </w:t>
            </w:r>
            <w:proofErr w:type="spellStart"/>
            <w:r w:rsidR="00DC25AE">
              <w:rPr>
                <w:rFonts w:cs="Arial"/>
              </w:rPr>
              <w:t>Prowrap</w:t>
            </w:r>
            <w:proofErr w:type="spellEnd"/>
            <w:r w:rsidR="00F51242">
              <w:rPr>
                <w:rFonts w:cs="Arial"/>
              </w:rPr>
              <w:t xml:space="preserve"> Limited (</w:t>
            </w:r>
            <w:proofErr w:type="spellStart"/>
            <w:r w:rsidR="00F51242">
              <w:rPr>
                <w:rFonts w:cs="Arial"/>
              </w:rPr>
              <w:t>Prowrap</w:t>
            </w:r>
            <w:proofErr w:type="spellEnd"/>
            <w:r w:rsidR="00F51242">
              <w:rPr>
                <w:rFonts w:cs="Arial"/>
              </w:rPr>
              <w:t>)</w:t>
            </w:r>
            <w:r w:rsidR="00B2559D" w:rsidRPr="00662BD2">
              <w:rPr>
                <w:rFonts w:cs="Arial"/>
              </w:rPr>
              <w:t xml:space="preserve"> questionnaire response:</w:t>
            </w:r>
          </w:p>
          <w:p w14:paraId="69D46329" w14:textId="4992C895" w:rsidR="00B2559D" w:rsidRPr="00970363" w:rsidRDefault="00B2559D" w:rsidP="000F72A9">
            <w:pPr>
              <w:pStyle w:val="ListParagraph"/>
              <w:numPr>
                <w:ilvl w:val="0"/>
                <w:numId w:val="28"/>
              </w:numPr>
              <w:rPr>
                <w:rFonts w:ascii="Arial" w:hAnsi="Arial" w:cs="Arial"/>
              </w:rPr>
            </w:pPr>
            <w:r w:rsidRPr="00662BD2">
              <w:rPr>
                <w:rFonts w:cs="Arial"/>
              </w:rPr>
              <w:t>Company name</w:t>
            </w:r>
            <w:r w:rsidR="000D05AD" w:rsidRPr="00662BD2">
              <w:rPr>
                <w:rFonts w:cs="Arial"/>
              </w:rPr>
              <w:t>, year of formation</w:t>
            </w:r>
          </w:p>
          <w:p w14:paraId="631219F3" w14:textId="0C907C33" w:rsidR="00BB2E2A" w:rsidRPr="00970363" w:rsidRDefault="00BB2E2A" w:rsidP="000F72A9">
            <w:pPr>
              <w:pStyle w:val="ListParagraph"/>
              <w:numPr>
                <w:ilvl w:val="0"/>
                <w:numId w:val="28"/>
              </w:numPr>
              <w:rPr>
                <w:rFonts w:ascii="Arial" w:hAnsi="Arial" w:cs="Arial"/>
              </w:rPr>
            </w:pPr>
            <w:r w:rsidRPr="00662BD2">
              <w:rPr>
                <w:rFonts w:cs="Arial"/>
              </w:rPr>
              <w:t>Function of company</w:t>
            </w:r>
          </w:p>
          <w:p w14:paraId="549CDD55" w14:textId="1E43BA2E" w:rsidR="001075C9" w:rsidRPr="00970363" w:rsidRDefault="001075C9" w:rsidP="000F72A9">
            <w:pPr>
              <w:pStyle w:val="ListParagraph"/>
              <w:numPr>
                <w:ilvl w:val="0"/>
                <w:numId w:val="28"/>
              </w:numPr>
              <w:rPr>
                <w:rFonts w:ascii="Arial" w:hAnsi="Arial" w:cs="Arial"/>
              </w:rPr>
            </w:pPr>
            <w:r w:rsidRPr="00662BD2">
              <w:rPr>
                <w:rFonts w:cs="Arial"/>
              </w:rPr>
              <w:t>Address of company</w:t>
            </w:r>
            <w:r w:rsidR="00DE24ED" w:rsidRPr="00662BD2">
              <w:rPr>
                <w:rFonts w:cs="Arial"/>
              </w:rPr>
              <w:t xml:space="preserve"> (</w:t>
            </w:r>
            <w:r w:rsidR="008456F5" w:rsidRPr="00662BD2">
              <w:rPr>
                <w:rFonts w:cs="Arial"/>
              </w:rPr>
              <w:t>registered</w:t>
            </w:r>
            <w:r w:rsidR="00DE24ED" w:rsidRPr="00662BD2">
              <w:rPr>
                <w:rFonts w:cs="Arial"/>
              </w:rPr>
              <w:t xml:space="preserve"> office)</w:t>
            </w:r>
          </w:p>
          <w:p w14:paraId="35AA85EA" w14:textId="247E979E" w:rsidR="00B42D01" w:rsidRPr="00970363" w:rsidRDefault="00B42D01" w:rsidP="000F72A9">
            <w:pPr>
              <w:pStyle w:val="ListParagraph"/>
              <w:numPr>
                <w:ilvl w:val="0"/>
                <w:numId w:val="28"/>
              </w:numPr>
              <w:rPr>
                <w:rFonts w:ascii="Arial" w:hAnsi="Arial" w:cs="Arial"/>
              </w:rPr>
            </w:pPr>
            <w:r w:rsidRPr="00662BD2">
              <w:rPr>
                <w:rFonts w:cs="Arial"/>
              </w:rPr>
              <w:t>Previous company names</w:t>
            </w:r>
          </w:p>
          <w:p w14:paraId="2719DFCC" w14:textId="4E272FC9" w:rsidR="00B42D01" w:rsidRPr="00970363" w:rsidRDefault="004A64C2" w:rsidP="000F72A9">
            <w:pPr>
              <w:pStyle w:val="ListParagraph"/>
              <w:numPr>
                <w:ilvl w:val="0"/>
                <w:numId w:val="28"/>
              </w:numPr>
              <w:rPr>
                <w:rFonts w:ascii="Arial" w:hAnsi="Arial" w:cs="Arial"/>
              </w:rPr>
            </w:pPr>
            <w:r w:rsidRPr="00662BD2">
              <w:rPr>
                <w:rFonts w:cs="Arial"/>
              </w:rPr>
              <w:t>Board members</w:t>
            </w:r>
            <w:r w:rsidR="004518C2" w:rsidRPr="00662BD2">
              <w:rPr>
                <w:rFonts w:cs="Arial"/>
              </w:rPr>
              <w:t xml:space="preserve"> </w:t>
            </w:r>
            <w:r w:rsidR="004251BB" w:rsidRPr="00662BD2">
              <w:rPr>
                <w:rFonts w:cs="Arial"/>
              </w:rPr>
              <w:t xml:space="preserve">active </w:t>
            </w:r>
            <w:r w:rsidR="004518C2" w:rsidRPr="00662BD2">
              <w:rPr>
                <w:rFonts w:cs="Arial"/>
              </w:rPr>
              <w:t>during the POI</w:t>
            </w:r>
          </w:p>
          <w:p w14:paraId="16C8BF3A" w14:textId="0B7426EA" w:rsidR="00900226" w:rsidRPr="00970363" w:rsidRDefault="00EE4EBC" w:rsidP="000F72A9">
            <w:pPr>
              <w:pStyle w:val="ListParagraph"/>
              <w:numPr>
                <w:ilvl w:val="0"/>
                <w:numId w:val="28"/>
              </w:numPr>
              <w:rPr>
                <w:rFonts w:ascii="Arial" w:hAnsi="Arial" w:cs="Arial"/>
              </w:rPr>
            </w:pPr>
            <w:r w:rsidRPr="00662BD2">
              <w:rPr>
                <w:rFonts w:cs="Arial"/>
              </w:rPr>
              <w:t>Generally accepted accounting practices</w:t>
            </w:r>
            <w:r w:rsidR="00900226" w:rsidRPr="00662BD2">
              <w:rPr>
                <w:rFonts w:cs="Arial"/>
              </w:rPr>
              <w:t xml:space="preserve"> and </w:t>
            </w:r>
            <w:r w:rsidR="00F043D0">
              <w:rPr>
                <w:rFonts w:cs="Arial"/>
              </w:rPr>
              <w:t>a</w:t>
            </w:r>
            <w:r w:rsidR="00900226" w:rsidRPr="00662BD2">
              <w:rPr>
                <w:rFonts w:cs="Arial"/>
              </w:rPr>
              <w:t>uditor’s confirmation</w:t>
            </w:r>
          </w:p>
          <w:p w14:paraId="62A60C17" w14:textId="6951C96D" w:rsidR="008456F5" w:rsidRPr="00970363" w:rsidRDefault="008456F5" w:rsidP="000F72A9">
            <w:pPr>
              <w:pStyle w:val="ListParagraph"/>
              <w:numPr>
                <w:ilvl w:val="0"/>
                <w:numId w:val="28"/>
              </w:numPr>
              <w:rPr>
                <w:rFonts w:ascii="Arial" w:hAnsi="Arial" w:cs="Arial"/>
              </w:rPr>
            </w:pPr>
            <w:r w:rsidRPr="00662BD2">
              <w:rPr>
                <w:rFonts w:cs="Arial"/>
              </w:rPr>
              <w:t>Associated parties</w:t>
            </w:r>
          </w:p>
          <w:p w14:paraId="12D47B47" w14:textId="4F6A8CB9" w:rsidR="00C52589" w:rsidRPr="00970363" w:rsidRDefault="005F3BB7" w:rsidP="000F72A9">
            <w:pPr>
              <w:pStyle w:val="ListParagraph"/>
              <w:numPr>
                <w:ilvl w:val="0"/>
                <w:numId w:val="28"/>
              </w:numPr>
              <w:rPr>
                <w:rFonts w:ascii="Arial" w:hAnsi="Arial" w:cs="Arial"/>
              </w:rPr>
            </w:pPr>
            <w:r w:rsidRPr="00662BD2">
              <w:rPr>
                <w:rFonts w:cs="Arial"/>
              </w:rPr>
              <w:t>Products produced</w:t>
            </w:r>
            <w:r w:rsidR="00C52589" w:rsidRPr="00662BD2">
              <w:rPr>
                <w:rFonts w:cs="Arial"/>
              </w:rPr>
              <w:br/>
            </w:r>
          </w:p>
          <w:p w14:paraId="50FFD6EC" w14:textId="4E470ADC" w:rsidR="00E17FC1" w:rsidRPr="00970363" w:rsidRDefault="00C52589" w:rsidP="00970363">
            <w:pPr>
              <w:pStyle w:val="ListParagraph"/>
              <w:ind w:left="0"/>
              <w:rPr>
                <w:rFonts w:cstheme="minorHAnsi"/>
                <w:color w:val="000000" w:themeColor="text1"/>
                <w:szCs w:val="24"/>
              </w:rPr>
            </w:pPr>
            <w:r w:rsidRPr="00C2294D">
              <w:rPr>
                <w:rFonts w:cs="Arial"/>
                <w:color w:val="000000" w:themeColor="text1"/>
              </w:rPr>
              <w:t xml:space="preserve">The </w:t>
            </w:r>
            <w:r w:rsidRPr="00C2294D">
              <w:rPr>
                <w:rFonts w:cs="Arial"/>
              </w:rPr>
              <w:t xml:space="preserve">companies </w:t>
            </w:r>
            <w:proofErr w:type="spellStart"/>
            <w:r w:rsidRPr="00C2294D">
              <w:rPr>
                <w:rFonts w:cs="Arial"/>
              </w:rPr>
              <w:t>Procare</w:t>
            </w:r>
            <w:proofErr w:type="spellEnd"/>
            <w:r w:rsidRPr="00C2294D">
              <w:rPr>
                <w:rFonts w:cs="Arial"/>
              </w:rPr>
              <w:t xml:space="preserve"> Limited</w:t>
            </w:r>
            <w:r w:rsidR="006C5539">
              <w:rPr>
                <w:rFonts w:cs="Arial"/>
              </w:rPr>
              <w:t xml:space="preserve"> (</w:t>
            </w:r>
            <w:proofErr w:type="spellStart"/>
            <w:r w:rsidR="006C5539">
              <w:rPr>
                <w:rFonts w:cs="Arial"/>
              </w:rPr>
              <w:t>Procare</w:t>
            </w:r>
            <w:proofErr w:type="spellEnd"/>
            <w:r w:rsidR="006C5539">
              <w:rPr>
                <w:rFonts w:cs="Arial"/>
              </w:rPr>
              <w:t>)</w:t>
            </w:r>
            <w:r w:rsidRPr="00C2294D">
              <w:rPr>
                <w:rFonts w:cs="Arial"/>
              </w:rPr>
              <w:t xml:space="preserve"> and </w:t>
            </w:r>
            <w:proofErr w:type="spellStart"/>
            <w:r w:rsidRPr="00C2294D">
              <w:rPr>
                <w:rFonts w:cs="Arial"/>
              </w:rPr>
              <w:t>Wrapex</w:t>
            </w:r>
            <w:proofErr w:type="spellEnd"/>
            <w:r w:rsidRPr="00C2294D">
              <w:rPr>
                <w:rFonts w:cs="Arial"/>
              </w:rPr>
              <w:t xml:space="preserve"> Limited</w:t>
            </w:r>
            <w:r w:rsidR="006C5539">
              <w:rPr>
                <w:rFonts w:cs="Arial"/>
              </w:rPr>
              <w:t xml:space="preserve"> (</w:t>
            </w:r>
            <w:proofErr w:type="spellStart"/>
            <w:r w:rsidR="006C5539">
              <w:rPr>
                <w:rFonts w:cs="Arial"/>
              </w:rPr>
              <w:t>Wrapex</w:t>
            </w:r>
            <w:proofErr w:type="spellEnd"/>
            <w:r w:rsidR="006C5539">
              <w:rPr>
                <w:rFonts w:cs="Arial"/>
              </w:rPr>
              <w:t>)</w:t>
            </w:r>
            <w:r w:rsidRPr="00C2294D">
              <w:rPr>
                <w:rFonts w:cs="Arial"/>
              </w:rPr>
              <w:t xml:space="preserve"> are </w:t>
            </w:r>
            <w:r w:rsidR="0042689D" w:rsidRPr="00C2294D">
              <w:rPr>
                <w:rFonts w:cs="Arial"/>
              </w:rPr>
              <w:t xml:space="preserve">part of the </w:t>
            </w:r>
            <w:proofErr w:type="spellStart"/>
            <w:r w:rsidRPr="00C2294D">
              <w:rPr>
                <w:rFonts w:cs="Arial"/>
              </w:rPr>
              <w:t>Prowrap</w:t>
            </w:r>
            <w:proofErr w:type="spellEnd"/>
            <w:r w:rsidR="0042689D" w:rsidRPr="00C2294D">
              <w:rPr>
                <w:rFonts w:cs="Arial"/>
              </w:rPr>
              <w:t xml:space="preserve"> group</w:t>
            </w:r>
            <w:r w:rsidR="006C5539">
              <w:rPr>
                <w:rFonts w:cs="Arial"/>
              </w:rPr>
              <w:t>.</w:t>
            </w:r>
            <w:r w:rsidRPr="00C2294D">
              <w:rPr>
                <w:rFonts w:cs="Arial"/>
              </w:rPr>
              <w:t xml:space="preserve"> All entities are based in the same offices</w:t>
            </w:r>
            <w:r w:rsidR="0042689D" w:rsidRPr="00C2294D">
              <w:rPr>
                <w:rFonts w:cs="Arial"/>
              </w:rPr>
              <w:t>, with common management</w:t>
            </w:r>
            <w:r w:rsidR="00F51242">
              <w:rPr>
                <w:rFonts w:cs="Arial"/>
              </w:rPr>
              <w:t>; p</w:t>
            </w:r>
            <w:r w:rsidR="006C5539">
              <w:rPr>
                <w:rFonts w:cs="Arial"/>
              </w:rPr>
              <w:t>r</w:t>
            </w:r>
            <w:r w:rsidR="0042689D" w:rsidRPr="00C2294D">
              <w:rPr>
                <w:rFonts w:cs="Arial"/>
              </w:rPr>
              <w:t>oduction occurs in</w:t>
            </w:r>
            <w:r w:rsidR="00696F36" w:rsidRPr="00C2294D">
              <w:rPr>
                <w:rFonts w:cs="Arial"/>
              </w:rPr>
              <w:t xml:space="preserve"> common</w:t>
            </w:r>
            <w:r w:rsidR="0042689D" w:rsidRPr="00C2294D">
              <w:rPr>
                <w:rFonts w:cs="Arial"/>
              </w:rPr>
              <w:t xml:space="preserve"> facilities</w:t>
            </w:r>
            <w:r w:rsidRPr="00C2294D">
              <w:rPr>
                <w:rFonts w:cs="Arial"/>
              </w:rPr>
              <w:t>.</w:t>
            </w:r>
          </w:p>
        </w:tc>
      </w:tr>
      <w:tr w:rsidR="008942F6" w:rsidRPr="00EA569D" w14:paraId="4C518DD2" w14:textId="77777777">
        <w:tc>
          <w:tcPr>
            <w:tcW w:w="9020" w:type="dxa"/>
            <w:shd w:val="clear" w:color="auto" w:fill="F2F2F2" w:themeFill="background1" w:themeFillShade="F2"/>
            <w:vAlign w:val="center"/>
          </w:tcPr>
          <w:p w14:paraId="34D43712" w14:textId="0AF4F304" w:rsidR="008942F6" w:rsidRPr="00EA569D" w:rsidRDefault="008942F6" w:rsidP="00C65A04">
            <w:pPr>
              <w:spacing w:after="0"/>
              <w:rPr>
                <w:rFonts w:cstheme="minorHAnsi"/>
                <w:i/>
                <w:iCs/>
                <w:sz w:val="24"/>
                <w:szCs w:val="24"/>
              </w:rPr>
            </w:pPr>
            <w:r w:rsidRPr="00EA569D">
              <w:rPr>
                <w:rFonts w:cstheme="minorHAnsi"/>
                <w:i/>
                <w:iCs/>
                <w:sz w:val="24"/>
                <w:szCs w:val="24"/>
              </w:rPr>
              <w:t xml:space="preserve">If you have redacted or removed any information, please provide reasons as to why the information is considered confidential (see </w:t>
            </w:r>
            <w:hyperlink w:anchor="_Confidential_information" w:history="1">
              <w:r w:rsidRPr="00EA569D">
                <w:rPr>
                  <w:rStyle w:val="Hyperlink"/>
                  <w:rFonts w:cstheme="minorHAnsi"/>
                  <w:i/>
                  <w:iCs/>
                  <w:sz w:val="24"/>
                  <w:szCs w:val="24"/>
                </w:rPr>
                <w:t>Confidential information</w:t>
              </w:r>
            </w:hyperlink>
            <w:r w:rsidRPr="00EA569D">
              <w:rPr>
                <w:rFonts w:cstheme="minorHAnsi"/>
                <w:i/>
                <w:iCs/>
                <w:sz w:val="24"/>
                <w:szCs w:val="24"/>
              </w:rPr>
              <w:t>):</w:t>
            </w:r>
          </w:p>
        </w:tc>
      </w:tr>
      <w:tr w:rsidR="008942F6" w:rsidRPr="00EA569D" w14:paraId="64D107A1" w14:textId="77777777">
        <w:tc>
          <w:tcPr>
            <w:tcW w:w="9020" w:type="dxa"/>
            <w:vAlign w:val="center"/>
          </w:tcPr>
          <w:p w14:paraId="6FBA9AC9" w14:textId="186D48EE" w:rsidR="00D17845" w:rsidRPr="001A7CC6" w:rsidRDefault="00D17845" w:rsidP="001A7CC6"/>
        </w:tc>
      </w:tr>
      <w:tr w:rsidR="00926597" w:rsidRPr="00EA569D" w14:paraId="45A55AE7" w14:textId="77777777" w:rsidTr="04D678AC">
        <w:tc>
          <w:tcPr>
            <w:tcW w:w="9020" w:type="dxa"/>
            <w:shd w:val="clear" w:color="auto" w:fill="B4C6E7" w:themeFill="accent1" w:themeFillTint="66"/>
          </w:tcPr>
          <w:p w14:paraId="4B84EDD8" w14:textId="669E95BD" w:rsidR="00926597" w:rsidRPr="00EA569D" w:rsidRDefault="00C52B5E" w:rsidP="001958B5">
            <w:pPr>
              <w:pStyle w:val="Blue"/>
            </w:pPr>
            <w:r w:rsidRPr="00EA569D">
              <w:t xml:space="preserve">How the information was </w:t>
            </w:r>
            <w:r w:rsidR="00295F28" w:rsidRPr="00EA569D">
              <w:t>checked</w:t>
            </w:r>
          </w:p>
        </w:tc>
      </w:tr>
      <w:tr w:rsidR="002A74B1" w:rsidRPr="00EA569D" w14:paraId="6CA47A42" w14:textId="77777777" w:rsidTr="04D678AC">
        <w:tc>
          <w:tcPr>
            <w:tcW w:w="9020" w:type="dxa"/>
          </w:tcPr>
          <w:p w14:paraId="191340AF" w14:textId="3393838A" w:rsidR="00D17845" w:rsidRPr="00970363" w:rsidRDefault="006A3A59" w:rsidP="00B6485A">
            <w:pPr>
              <w:rPr>
                <w:rFonts w:ascii="Arial" w:hAnsi="Arial" w:cs="Arial"/>
              </w:rPr>
            </w:pPr>
            <w:r w:rsidRPr="00662BD2">
              <w:rPr>
                <w:rFonts w:cs="Arial"/>
              </w:rPr>
              <w:lastRenderedPageBreak/>
              <w:t>We cross-</w:t>
            </w:r>
            <w:r w:rsidRPr="009C41B6">
              <w:rPr>
                <w:rFonts w:cs="Arial"/>
              </w:rPr>
              <w:t xml:space="preserve">checked the information provided </w:t>
            </w:r>
            <w:r w:rsidR="0080572D" w:rsidRPr="009C41B6">
              <w:rPr>
                <w:rFonts w:cs="Arial"/>
              </w:rPr>
              <w:t xml:space="preserve">by </w:t>
            </w:r>
            <w:proofErr w:type="spellStart"/>
            <w:r w:rsidR="00793EC8" w:rsidRPr="009C41B6">
              <w:rPr>
                <w:rFonts w:cs="Arial"/>
              </w:rPr>
              <w:t>Pro</w:t>
            </w:r>
            <w:r w:rsidR="00D17845" w:rsidRPr="009C41B6">
              <w:rPr>
                <w:rFonts w:cs="Arial"/>
              </w:rPr>
              <w:t>wrap</w:t>
            </w:r>
            <w:proofErr w:type="spellEnd"/>
            <w:r w:rsidR="0080572D" w:rsidRPr="009C41B6">
              <w:rPr>
                <w:rFonts w:cs="Arial"/>
              </w:rPr>
              <w:t xml:space="preserve"> on </w:t>
            </w:r>
            <w:r w:rsidR="00D17845" w:rsidRPr="009C41B6">
              <w:rPr>
                <w:rFonts w:cs="Arial"/>
              </w:rPr>
              <w:t>the above factors</w:t>
            </w:r>
            <w:r w:rsidRPr="009C41B6">
              <w:rPr>
                <w:rFonts w:cs="Arial"/>
              </w:rPr>
              <w:t xml:space="preserve"> by examining official documents published on Companies House</w:t>
            </w:r>
            <w:r w:rsidR="00D17845" w:rsidRPr="009C41B6">
              <w:rPr>
                <w:rFonts w:cs="Arial"/>
              </w:rPr>
              <w:t>.</w:t>
            </w:r>
          </w:p>
          <w:p w14:paraId="1EF51E0D" w14:textId="0B5CED6E" w:rsidR="005E7AFC" w:rsidRPr="00970363" w:rsidRDefault="005E7AFC" w:rsidP="00B6485A">
            <w:pPr>
              <w:rPr>
                <w:rFonts w:ascii="Arial" w:hAnsi="Arial" w:cs="Arial"/>
              </w:rPr>
            </w:pPr>
            <w:r w:rsidRPr="009C41B6">
              <w:rPr>
                <w:rFonts w:cs="Arial"/>
              </w:rPr>
              <w:t>We also checked the company offices</w:t>
            </w:r>
            <w:r w:rsidR="00822DD2" w:rsidRPr="009C41B6">
              <w:rPr>
                <w:rFonts w:cs="Arial"/>
              </w:rPr>
              <w:t xml:space="preserve"> and</w:t>
            </w:r>
            <w:r w:rsidRPr="009C41B6">
              <w:rPr>
                <w:rFonts w:cs="Arial"/>
              </w:rPr>
              <w:t xml:space="preserve"> products produced</w:t>
            </w:r>
            <w:r w:rsidR="00BA3FC7" w:rsidRPr="009C41B6">
              <w:rPr>
                <w:rFonts w:cs="Arial"/>
              </w:rPr>
              <w:t xml:space="preserve"> </w:t>
            </w:r>
            <w:r w:rsidR="000F7339">
              <w:rPr>
                <w:rFonts w:cs="Arial"/>
              </w:rPr>
              <w:t>to</w:t>
            </w:r>
            <w:r w:rsidR="00BA3FC7" w:rsidRPr="009C41B6">
              <w:rPr>
                <w:rFonts w:cs="Arial"/>
              </w:rPr>
              <w:t xml:space="preserve"> the </w:t>
            </w:r>
            <w:r w:rsidR="00F51242">
              <w:rPr>
                <w:rFonts w:cs="Arial"/>
              </w:rPr>
              <w:t>corporate</w:t>
            </w:r>
            <w:r w:rsidR="00BA3FC7" w:rsidRPr="009C41B6">
              <w:rPr>
                <w:rFonts w:cs="Arial"/>
              </w:rPr>
              <w:t xml:space="preserve"> web site</w:t>
            </w:r>
            <w:r w:rsidR="009719B3" w:rsidRPr="00C2294D">
              <w:rPr>
                <w:rFonts w:cs="Arial"/>
              </w:rPr>
              <w:t xml:space="preserve"> and corroborated this with a </w:t>
            </w:r>
            <w:r w:rsidR="004821D2" w:rsidRPr="00C2294D">
              <w:rPr>
                <w:rFonts w:cs="Arial"/>
              </w:rPr>
              <w:t>tour of the site</w:t>
            </w:r>
            <w:r w:rsidR="000F7339">
              <w:rPr>
                <w:rFonts w:cs="Arial"/>
              </w:rPr>
              <w:t xml:space="preserve">, as well as </w:t>
            </w:r>
            <w:r w:rsidR="004821D2" w:rsidRPr="00C2294D">
              <w:rPr>
                <w:rFonts w:cs="Arial"/>
              </w:rPr>
              <w:t xml:space="preserve">attendance at </w:t>
            </w:r>
            <w:r w:rsidR="004202AC" w:rsidRPr="00C2294D">
              <w:rPr>
                <w:rFonts w:cs="Arial"/>
              </w:rPr>
              <w:t xml:space="preserve">its offices during on-site verification. </w:t>
            </w:r>
          </w:p>
          <w:p w14:paraId="02629F7B" w14:textId="43B10FC3" w:rsidR="00BF1878" w:rsidRPr="00970363" w:rsidRDefault="005E2088" w:rsidP="00B6485A">
            <w:pPr>
              <w:rPr>
                <w:rFonts w:ascii="Arial" w:hAnsi="Arial" w:cs="Arial"/>
              </w:rPr>
            </w:pPr>
            <w:r w:rsidRPr="009C41B6">
              <w:rPr>
                <w:rFonts w:cs="Arial"/>
              </w:rPr>
              <w:t xml:space="preserve">We reviewed </w:t>
            </w:r>
            <w:r w:rsidR="00C05064" w:rsidRPr="009C41B6">
              <w:rPr>
                <w:rFonts w:cs="Arial"/>
              </w:rPr>
              <w:t>the financial</w:t>
            </w:r>
            <w:r w:rsidR="000477C9" w:rsidRPr="009C41B6">
              <w:rPr>
                <w:rFonts w:cs="Arial"/>
              </w:rPr>
              <w:t xml:space="preserve"> </w:t>
            </w:r>
            <w:r w:rsidR="00A57FFD" w:rsidRPr="009C41B6">
              <w:rPr>
                <w:rFonts w:cs="Arial"/>
              </w:rPr>
              <w:t>statements</w:t>
            </w:r>
            <w:r w:rsidR="00484121" w:rsidRPr="009C41B6">
              <w:rPr>
                <w:rFonts w:cs="Arial"/>
              </w:rPr>
              <w:t xml:space="preserve"> </w:t>
            </w:r>
            <w:r w:rsidR="00BA3FC7" w:rsidRPr="009C41B6">
              <w:rPr>
                <w:rFonts w:cs="Arial"/>
              </w:rPr>
              <w:t xml:space="preserve">for </w:t>
            </w:r>
            <w:proofErr w:type="spellStart"/>
            <w:r w:rsidR="00E50FA5" w:rsidRPr="009C41B6">
              <w:rPr>
                <w:rFonts w:cs="Arial"/>
              </w:rPr>
              <w:t>Prowrap’s</w:t>
            </w:r>
            <w:proofErr w:type="spellEnd"/>
            <w:r w:rsidR="00E50FA5" w:rsidRPr="009C41B6">
              <w:rPr>
                <w:rFonts w:cs="Arial"/>
              </w:rPr>
              <w:t xml:space="preserve"> financial year ending 30 September</w:t>
            </w:r>
            <w:r w:rsidR="009B648D" w:rsidRPr="009C41B6">
              <w:rPr>
                <w:rFonts w:cs="Arial"/>
              </w:rPr>
              <w:t xml:space="preserve"> </w:t>
            </w:r>
            <w:r w:rsidR="00473D09" w:rsidRPr="009C41B6">
              <w:rPr>
                <w:rFonts w:cs="Arial"/>
              </w:rPr>
              <w:t>2023, which are the latest published on Companies House as of March 2025</w:t>
            </w:r>
            <w:r w:rsidR="002038C8" w:rsidRPr="009C41B6">
              <w:rPr>
                <w:rFonts w:cs="Arial"/>
              </w:rPr>
              <w:t>.</w:t>
            </w:r>
          </w:p>
          <w:p w14:paraId="295B2C8D" w14:textId="0BDF28B2" w:rsidR="00483311" w:rsidRPr="00970363" w:rsidRDefault="00483311" w:rsidP="00483311">
            <w:pPr>
              <w:rPr>
                <w:rFonts w:ascii="Arial" w:hAnsi="Arial" w:cs="Arial"/>
              </w:rPr>
            </w:pPr>
            <w:r w:rsidRPr="009C41B6">
              <w:rPr>
                <w:rFonts w:cs="Arial"/>
              </w:rPr>
              <w:t xml:space="preserve">Declared associated companies were compared with </w:t>
            </w:r>
            <w:proofErr w:type="spellStart"/>
            <w:r w:rsidRPr="009C41B6">
              <w:rPr>
                <w:rFonts w:cs="Arial"/>
              </w:rPr>
              <w:t>Prowrap’s</w:t>
            </w:r>
            <w:proofErr w:type="spellEnd"/>
            <w:r w:rsidRPr="009C41B6">
              <w:rPr>
                <w:rFonts w:cs="Arial"/>
              </w:rPr>
              <w:t xml:space="preserve"> audited financial statements for year ending </w:t>
            </w:r>
            <w:r w:rsidR="00E31ED1" w:rsidRPr="009C41B6">
              <w:rPr>
                <w:rFonts w:cs="Arial"/>
              </w:rPr>
              <w:t>September 2023</w:t>
            </w:r>
            <w:r w:rsidRPr="009C41B6">
              <w:rPr>
                <w:rFonts w:cs="Arial"/>
              </w:rPr>
              <w:t xml:space="preserve">. We reviewed associated and independent cost and sales transactions and identified these were correctly categorised. We </w:t>
            </w:r>
            <w:r w:rsidR="003863D3">
              <w:rPr>
                <w:rFonts w:cs="Arial"/>
              </w:rPr>
              <w:t>d</w:t>
            </w:r>
            <w:r w:rsidR="003863D3">
              <w:t>id</w:t>
            </w:r>
            <w:r w:rsidRPr="009C41B6">
              <w:rPr>
                <w:rFonts w:cs="Arial"/>
              </w:rPr>
              <w:t xml:space="preserve"> not identi</w:t>
            </w:r>
            <w:r w:rsidR="003863D3">
              <w:rPr>
                <w:rFonts w:cs="Arial"/>
              </w:rPr>
              <w:t>fy</w:t>
            </w:r>
            <w:r w:rsidRPr="009C41B6">
              <w:rPr>
                <w:rFonts w:cs="Arial"/>
              </w:rPr>
              <w:t xml:space="preserve"> any other associated parties which were undeclared.</w:t>
            </w:r>
          </w:p>
          <w:p w14:paraId="35743C13" w14:textId="77777777" w:rsidR="00B6485A" w:rsidRPr="00970363" w:rsidRDefault="00B6485A" w:rsidP="00B6485A">
            <w:pPr>
              <w:rPr>
                <w:rFonts w:ascii="Arial" w:hAnsi="Arial" w:cs="Arial"/>
              </w:rPr>
            </w:pPr>
            <w:r w:rsidRPr="009C41B6">
              <w:rPr>
                <w:rFonts w:cs="Arial"/>
              </w:rPr>
              <w:t>We found the information</w:t>
            </w:r>
            <w:r w:rsidRPr="00662BD2">
              <w:rPr>
                <w:rFonts w:cs="Arial"/>
              </w:rPr>
              <w:t xml:space="preserve"> from these sources to be consistent with the information provided by the company in its questionnaire response.</w:t>
            </w:r>
          </w:p>
          <w:p w14:paraId="4D9F203C" w14:textId="7277811F" w:rsidR="005F68A2" w:rsidRPr="008C4B6C" w:rsidRDefault="002038C8" w:rsidP="002A7056">
            <w:pPr>
              <w:rPr>
                <w:rFonts w:ascii="Arial" w:hAnsi="Arial" w:cs="Arial"/>
              </w:rPr>
            </w:pPr>
            <w:r w:rsidRPr="00662BD2">
              <w:rPr>
                <w:rFonts w:cs="Arial"/>
              </w:rPr>
              <w:t xml:space="preserve">We found no inconsistencies between the information provided in the questionnaire response and information on </w:t>
            </w:r>
            <w:r w:rsidR="00FD5D58" w:rsidRPr="00662BD2">
              <w:rPr>
                <w:rFonts w:cs="Arial"/>
              </w:rPr>
              <w:t>Companies House and their own web site.</w:t>
            </w:r>
          </w:p>
        </w:tc>
      </w:tr>
      <w:tr w:rsidR="008942F6" w:rsidRPr="00EA569D" w14:paraId="36BF16DA" w14:textId="77777777">
        <w:tc>
          <w:tcPr>
            <w:tcW w:w="9020" w:type="dxa"/>
            <w:shd w:val="clear" w:color="auto" w:fill="F2F2F2" w:themeFill="background1" w:themeFillShade="F2"/>
            <w:vAlign w:val="center"/>
          </w:tcPr>
          <w:p w14:paraId="36CECDEF" w14:textId="77777777" w:rsidR="008942F6" w:rsidRPr="00EA569D" w:rsidRDefault="008942F6" w:rsidP="00C65A04">
            <w:pPr>
              <w:spacing w:after="0"/>
              <w:rPr>
                <w:rFonts w:cstheme="minorHAnsi"/>
                <w:i/>
                <w:iCs/>
                <w:sz w:val="24"/>
                <w:szCs w:val="24"/>
              </w:rPr>
            </w:pPr>
            <w:r w:rsidRPr="00EA569D">
              <w:rPr>
                <w:rFonts w:cstheme="minorHAnsi"/>
                <w:i/>
                <w:iCs/>
                <w:sz w:val="24"/>
                <w:szCs w:val="24"/>
              </w:rPr>
              <w:t xml:space="preserve">If you have redacted or removed any information, please provide reasons as to why the information is considered confidential (see </w:t>
            </w:r>
            <w:hyperlink w:anchor="_Confidential_information" w:history="1">
              <w:r w:rsidRPr="00EA569D">
                <w:rPr>
                  <w:rStyle w:val="Hyperlink"/>
                  <w:rFonts w:cstheme="minorHAnsi"/>
                  <w:i/>
                  <w:iCs/>
                  <w:sz w:val="24"/>
                  <w:szCs w:val="24"/>
                </w:rPr>
                <w:t>Confidential information</w:t>
              </w:r>
            </w:hyperlink>
            <w:r w:rsidRPr="00EA569D">
              <w:rPr>
                <w:rFonts w:cstheme="minorHAnsi"/>
                <w:i/>
                <w:iCs/>
                <w:sz w:val="24"/>
                <w:szCs w:val="24"/>
              </w:rPr>
              <w:t>):</w:t>
            </w:r>
          </w:p>
        </w:tc>
      </w:tr>
      <w:tr w:rsidR="008942F6" w:rsidRPr="00EA569D" w14:paraId="3409540C" w14:textId="77777777">
        <w:tc>
          <w:tcPr>
            <w:tcW w:w="9020" w:type="dxa"/>
            <w:vAlign w:val="center"/>
          </w:tcPr>
          <w:p w14:paraId="5BDC788B" w14:textId="1E3F9E99" w:rsidR="008942F6" w:rsidRPr="00EA569D" w:rsidRDefault="008942F6">
            <w:pPr>
              <w:spacing w:line="22" w:lineRule="atLeast"/>
              <w:rPr>
                <w:rFonts w:cstheme="minorHAnsi"/>
                <w:sz w:val="24"/>
                <w:szCs w:val="24"/>
              </w:rPr>
            </w:pPr>
          </w:p>
        </w:tc>
      </w:tr>
      <w:tr w:rsidR="00B7293C" w:rsidRPr="00EA569D" w14:paraId="1966B202" w14:textId="77777777" w:rsidTr="04D678AC">
        <w:tc>
          <w:tcPr>
            <w:tcW w:w="9020" w:type="dxa"/>
            <w:shd w:val="clear" w:color="auto" w:fill="B4C6E7" w:themeFill="accent1" w:themeFillTint="66"/>
          </w:tcPr>
          <w:p w14:paraId="2CA6E332" w14:textId="57ECD62F" w:rsidR="00B7293C" w:rsidRPr="00EA569D" w:rsidRDefault="00B7293C" w:rsidP="001958B5">
            <w:pPr>
              <w:pStyle w:val="Blue"/>
            </w:pPr>
            <w:r w:rsidRPr="00EA569D">
              <w:t>Exceptions/Finding</w:t>
            </w:r>
            <w:r w:rsidR="00FA71E7" w:rsidRPr="00EA569D">
              <w:t>s</w:t>
            </w:r>
            <w:r w:rsidR="00D769C2" w:rsidRPr="00EA569D">
              <w:t>/Adjustments</w:t>
            </w:r>
          </w:p>
        </w:tc>
      </w:tr>
      <w:tr w:rsidR="00B7293C" w:rsidRPr="00EA569D" w14:paraId="70ADBDF8" w14:textId="77777777" w:rsidTr="04D678AC">
        <w:tc>
          <w:tcPr>
            <w:tcW w:w="9020" w:type="dxa"/>
          </w:tcPr>
          <w:p w14:paraId="13C7BD16" w14:textId="26D216E2" w:rsidR="004036E8" w:rsidRPr="00EA569D" w:rsidRDefault="005D54BE" w:rsidP="00D4366F">
            <w:pPr>
              <w:rPr>
                <w:rFonts w:cstheme="minorHAnsi"/>
                <w:sz w:val="24"/>
                <w:szCs w:val="24"/>
              </w:rPr>
            </w:pPr>
            <w:r>
              <w:rPr>
                <w:rFonts w:cstheme="minorHAnsi"/>
                <w:szCs w:val="24"/>
              </w:rPr>
              <w:t>None</w:t>
            </w:r>
            <w:r w:rsidR="001E5BB1" w:rsidRPr="00EA569D">
              <w:rPr>
                <w:rFonts w:cstheme="minorHAnsi"/>
                <w:i/>
                <w:iCs/>
                <w:color w:val="C00000"/>
                <w:szCs w:val="24"/>
              </w:rPr>
              <w:t xml:space="preserve"> </w:t>
            </w:r>
          </w:p>
        </w:tc>
      </w:tr>
      <w:tr w:rsidR="008942F6" w:rsidRPr="00EA569D" w14:paraId="61D7CAD0" w14:textId="77777777">
        <w:tc>
          <w:tcPr>
            <w:tcW w:w="9020" w:type="dxa"/>
            <w:shd w:val="clear" w:color="auto" w:fill="F2F2F2" w:themeFill="background1" w:themeFillShade="F2"/>
            <w:vAlign w:val="center"/>
          </w:tcPr>
          <w:p w14:paraId="77E9DD32" w14:textId="77777777" w:rsidR="008942F6" w:rsidRPr="00EA569D" w:rsidRDefault="008942F6" w:rsidP="00C65A04">
            <w:pPr>
              <w:spacing w:after="0"/>
              <w:rPr>
                <w:rFonts w:cstheme="minorHAnsi"/>
                <w:i/>
                <w:iCs/>
                <w:sz w:val="24"/>
                <w:szCs w:val="24"/>
              </w:rPr>
            </w:pPr>
            <w:r w:rsidRPr="00EA569D">
              <w:rPr>
                <w:rFonts w:cstheme="minorHAnsi"/>
                <w:i/>
                <w:iCs/>
                <w:sz w:val="24"/>
                <w:szCs w:val="24"/>
              </w:rPr>
              <w:lastRenderedPageBreak/>
              <w:t xml:space="preserve">If you have redacted or removed any information, please provide reasons as to why the information is considered confidential (see </w:t>
            </w:r>
            <w:hyperlink w:anchor="_Confidential_information" w:history="1">
              <w:r w:rsidRPr="00EA569D">
                <w:rPr>
                  <w:rStyle w:val="Hyperlink"/>
                  <w:rFonts w:cstheme="minorHAnsi"/>
                  <w:i/>
                  <w:iCs/>
                  <w:sz w:val="24"/>
                  <w:szCs w:val="24"/>
                </w:rPr>
                <w:t>Confidential information</w:t>
              </w:r>
            </w:hyperlink>
            <w:r w:rsidRPr="00EA569D">
              <w:rPr>
                <w:rFonts w:cstheme="minorHAnsi"/>
                <w:i/>
                <w:iCs/>
                <w:sz w:val="24"/>
                <w:szCs w:val="24"/>
              </w:rPr>
              <w:t>):</w:t>
            </w:r>
          </w:p>
        </w:tc>
      </w:tr>
      <w:tr w:rsidR="008942F6" w:rsidRPr="00EA569D" w14:paraId="5C3C6285" w14:textId="77777777">
        <w:tc>
          <w:tcPr>
            <w:tcW w:w="9020" w:type="dxa"/>
            <w:vAlign w:val="center"/>
          </w:tcPr>
          <w:p w14:paraId="2E8C6CF3" w14:textId="07247F98" w:rsidR="001958B5" w:rsidRPr="00EA569D" w:rsidRDefault="001958B5">
            <w:pPr>
              <w:spacing w:line="22" w:lineRule="atLeast"/>
              <w:rPr>
                <w:rFonts w:cstheme="minorHAnsi"/>
                <w:sz w:val="24"/>
                <w:szCs w:val="24"/>
              </w:rPr>
            </w:pPr>
          </w:p>
        </w:tc>
      </w:tr>
      <w:tr w:rsidR="00926597" w:rsidRPr="00EA569D" w14:paraId="7E5256BF" w14:textId="77777777" w:rsidTr="04D678AC">
        <w:tc>
          <w:tcPr>
            <w:tcW w:w="9020" w:type="dxa"/>
            <w:shd w:val="clear" w:color="auto" w:fill="B4C6E7" w:themeFill="accent1" w:themeFillTint="66"/>
          </w:tcPr>
          <w:p w14:paraId="76A3A087" w14:textId="4DB173CF" w:rsidR="00926597" w:rsidRPr="00EA569D" w:rsidRDefault="00155FD1" w:rsidP="001958B5">
            <w:pPr>
              <w:pStyle w:val="Blue"/>
            </w:pPr>
            <w:r w:rsidRPr="00EA569D">
              <w:t>Conclusions</w:t>
            </w:r>
          </w:p>
        </w:tc>
      </w:tr>
      <w:tr w:rsidR="002A74B1" w:rsidRPr="00EA569D" w14:paraId="1C8598FC" w14:textId="77777777" w:rsidTr="04D678AC">
        <w:tc>
          <w:tcPr>
            <w:tcW w:w="9020" w:type="dxa"/>
          </w:tcPr>
          <w:p w14:paraId="7CF34AB2" w14:textId="546AB42C" w:rsidR="003952D1" w:rsidRPr="00970363" w:rsidRDefault="0001556E" w:rsidP="00E641B1">
            <w:pPr>
              <w:rPr>
                <w:rFonts w:ascii="Arial" w:hAnsi="Arial" w:cs="Arial"/>
              </w:rPr>
            </w:pPr>
            <w:r w:rsidRPr="009C41B6">
              <w:rPr>
                <w:rFonts w:cs="Arial"/>
              </w:rPr>
              <w:t xml:space="preserve">Based on the work </w:t>
            </w:r>
            <w:r w:rsidR="000D56F9" w:rsidRPr="009C41B6">
              <w:rPr>
                <w:rFonts w:cs="Arial"/>
              </w:rPr>
              <w:t>performed</w:t>
            </w:r>
            <w:r w:rsidRPr="009C41B6">
              <w:rPr>
                <w:rFonts w:cs="Arial"/>
              </w:rPr>
              <w:t>, w</w:t>
            </w:r>
            <w:r w:rsidR="00A17BB3" w:rsidRPr="009C41B6">
              <w:rPr>
                <w:rFonts w:cs="Arial"/>
              </w:rPr>
              <w:t>e have a reasonable level of assurance</w:t>
            </w:r>
            <w:r w:rsidR="000D4D9D" w:rsidRPr="009C41B6">
              <w:rPr>
                <w:rFonts w:cs="Arial"/>
              </w:rPr>
              <w:t xml:space="preserve"> that the </w:t>
            </w:r>
            <w:r w:rsidR="008C4B6C">
              <w:rPr>
                <w:rFonts w:cs="Arial"/>
              </w:rPr>
              <w:t xml:space="preserve">company structure and associations </w:t>
            </w:r>
            <w:r w:rsidR="000D4D9D" w:rsidRPr="009C41B6">
              <w:rPr>
                <w:rFonts w:cs="Arial"/>
              </w:rPr>
              <w:t>information</w:t>
            </w:r>
            <w:r w:rsidR="00A17BB3" w:rsidRPr="009C41B6">
              <w:rPr>
                <w:rFonts w:cs="Arial"/>
              </w:rPr>
              <w:t xml:space="preserve"> </w:t>
            </w:r>
            <w:r w:rsidR="00123B50" w:rsidRPr="009C41B6">
              <w:rPr>
                <w:rFonts w:cs="Arial"/>
              </w:rPr>
              <w:t>can</w:t>
            </w:r>
            <w:r w:rsidR="00C87AA1" w:rsidRPr="009C41B6">
              <w:rPr>
                <w:rFonts w:cs="Arial"/>
              </w:rPr>
              <w:t xml:space="preserve"> be</w:t>
            </w:r>
            <w:r w:rsidR="00123B50" w:rsidRPr="009C41B6">
              <w:rPr>
                <w:rFonts w:cs="Arial"/>
              </w:rPr>
              <w:t xml:space="preserve"> treated </w:t>
            </w:r>
            <w:r w:rsidR="009230BA" w:rsidRPr="009C41B6">
              <w:rPr>
                <w:rFonts w:cs="Arial"/>
              </w:rPr>
              <w:t>as</w:t>
            </w:r>
            <w:r w:rsidR="001E2F32" w:rsidRPr="009C41B6">
              <w:rPr>
                <w:rFonts w:cs="Arial"/>
              </w:rPr>
              <w:t xml:space="preserve"> complete, relevant</w:t>
            </w:r>
            <w:r w:rsidR="00BB0C74" w:rsidRPr="009C41B6">
              <w:rPr>
                <w:rFonts w:cs="Arial"/>
              </w:rPr>
              <w:t>,</w:t>
            </w:r>
            <w:r w:rsidR="001E2F32" w:rsidRPr="009C41B6">
              <w:rPr>
                <w:rFonts w:cs="Arial"/>
              </w:rPr>
              <w:t xml:space="preserve"> and accurate</w:t>
            </w:r>
            <w:r w:rsidR="005D3CBE" w:rsidRPr="009C41B6">
              <w:rPr>
                <w:rFonts w:cs="Arial"/>
              </w:rPr>
              <w:t xml:space="preserve"> and can</w:t>
            </w:r>
            <w:r w:rsidR="00647625" w:rsidRPr="009C41B6">
              <w:rPr>
                <w:rFonts w:cs="Arial"/>
              </w:rPr>
              <w:t xml:space="preserve"> therefore</w:t>
            </w:r>
            <w:r w:rsidR="005D3CBE" w:rsidRPr="009C41B6">
              <w:rPr>
                <w:rFonts w:cs="Arial"/>
              </w:rPr>
              <w:t xml:space="preserve"> be used </w:t>
            </w:r>
            <w:r w:rsidR="000D009C" w:rsidRPr="009C41B6">
              <w:rPr>
                <w:rFonts w:cs="Arial"/>
              </w:rPr>
              <w:t xml:space="preserve">by the </w:t>
            </w:r>
            <w:r w:rsidR="004A3156" w:rsidRPr="009C41B6">
              <w:rPr>
                <w:rFonts w:cs="Arial"/>
              </w:rPr>
              <w:t xml:space="preserve">TRA </w:t>
            </w:r>
            <w:r w:rsidR="00F013DF" w:rsidRPr="00C2294D">
              <w:rPr>
                <w:rFonts w:cs="Arial"/>
              </w:rPr>
              <w:t xml:space="preserve">when performing </w:t>
            </w:r>
            <w:r w:rsidR="003F2D68">
              <w:rPr>
                <w:rFonts w:cs="Arial"/>
              </w:rPr>
              <w:t>an injury</w:t>
            </w:r>
            <w:r w:rsidR="00717A44" w:rsidRPr="009C41B6">
              <w:rPr>
                <w:rFonts w:cs="Arial"/>
              </w:rPr>
              <w:t xml:space="preserve"> assessment and </w:t>
            </w:r>
            <w:r w:rsidR="00D511CD" w:rsidRPr="009C41B6">
              <w:rPr>
                <w:rFonts w:cs="Arial"/>
              </w:rPr>
              <w:t>for any other purpose within the investigation</w:t>
            </w:r>
          </w:p>
        </w:tc>
      </w:tr>
      <w:tr w:rsidR="008942F6" w:rsidRPr="00EA569D" w14:paraId="0BFF535A" w14:textId="77777777">
        <w:tc>
          <w:tcPr>
            <w:tcW w:w="9020" w:type="dxa"/>
            <w:shd w:val="clear" w:color="auto" w:fill="F2F2F2" w:themeFill="background1" w:themeFillShade="F2"/>
            <w:vAlign w:val="center"/>
          </w:tcPr>
          <w:p w14:paraId="2DA7734E" w14:textId="77777777" w:rsidR="008942F6" w:rsidRPr="00EA569D" w:rsidRDefault="008942F6" w:rsidP="00C65A04">
            <w:pPr>
              <w:pStyle w:val="Blue"/>
              <w:spacing w:after="0"/>
            </w:pPr>
            <w:r w:rsidRPr="00EA569D">
              <w:t xml:space="preserve">If you have redacted or removed any information, please provide reasons as to why the information is considered confidential (see </w:t>
            </w:r>
            <w:hyperlink w:anchor="_Confidential_information" w:history="1">
              <w:r w:rsidRPr="00EA569D">
                <w:rPr>
                  <w:rStyle w:val="Hyperlink"/>
                  <w:i/>
                  <w:iCs/>
                  <w:sz w:val="24"/>
                </w:rPr>
                <w:t>Confidential information</w:t>
              </w:r>
            </w:hyperlink>
            <w:r w:rsidRPr="00EA569D">
              <w:t>):</w:t>
            </w:r>
          </w:p>
        </w:tc>
      </w:tr>
      <w:tr w:rsidR="008942F6" w:rsidRPr="00EA569D" w14:paraId="2FC68109" w14:textId="77777777">
        <w:tc>
          <w:tcPr>
            <w:tcW w:w="9020" w:type="dxa"/>
            <w:vAlign w:val="center"/>
          </w:tcPr>
          <w:p w14:paraId="5D2D5945" w14:textId="17CE62C6" w:rsidR="008942F6" w:rsidRPr="00EA569D" w:rsidRDefault="008942F6">
            <w:pPr>
              <w:spacing w:line="22" w:lineRule="atLeast"/>
              <w:rPr>
                <w:rFonts w:cstheme="minorHAnsi"/>
                <w:sz w:val="24"/>
                <w:szCs w:val="24"/>
              </w:rPr>
            </w:pPr>
          </w:p>
        </w:tc>
      </w:tr>
    </w:tbl>
    <w:p w14:paraId="188033B9" w14:textId="77777777" w:rsidR="001E2F32" w:rsidRPr="00EA569D" w:rsidRDefault="001E2F32" w:rsidP="0006273F">
      <w:pPr>
        <w:spacing w:after="0" w:line="22" w:lineRule="atLeast"/>
        <w:rPr>
          <w:rFonts w:asciiTheme="minorHAnsi" w:hAnsiTheme="minorHAnsi" w:cstheme="minorHAnsi"/>
          <w:szCs w:val="24"/>
        </w:rPr>
      </w:pPr>
    </w:p>
    <w:p w14:paraId="3AB2DAAD" w14:textId="77777777" w:rsidR="00014B55" w:rsidRDefault="004F2155" w:rsidP="00CF25E7">
      <w:pPr>
        <w:pStyle w:val="Heading2"/>
        <w:rPr>
          <w:rFonts w:asciiTheme="minorHAnsi" w:hAnsiTheme="minorHAnsi" w:cstheme="minorHAnsi"/>
        </w:rPr>
      </w:pPr>
      <w:bookmarkStart w:id="7" w:name="_Toc198567006"/>
      <w:r w:rsidRPr="00EA569D">
        <w:rPr>
          <w:rFonts w:asciiTheme="minorHAnsi" w:hAnsiTheme="minorHAnsi" w:cstheme="minorHAnsi"/>
        </w:rPr>
        <w:lastRenderedPageBreak/>
        <w:t>B</w:t>
      </w:r>
      <w:r w:rsidR="00FE0197" w:rsidRPr="00EA569D">
        <w:rPr>
          <w:rFonts w:asciiTheme="minorHAnsi" w:hAnsiTheme="minorHAnsi" w:cstheme="minorHAnsi"/>
        </w:rPr>
        <w:t>.</w:t>
      </w:r>
      <w:r w:rsidR="00A4229D" w:rsidRPr="00EA569D">
        <w:rPr>
          <w:rFonts w:asciiTheme="minorHAnsi" w:hAnsiTheme="minorHAnsi" w:cstheme="minorHAnsi"/>
        </w:rPr>
        <w:t xml:space="preserve"> </w:t>
      </w:r>
      <w:r w:rsidR="00D119C3" w:rsidRPr="00EA569D">
        <w:rPr>
          <w:rFonts w:asciiTheme="minorHAnsi" w:hAnsiTheme="minorHAnsi" w:cstheme="minorHAnsi"/>
        </w:rPr>
        <w:t>Accou</w:t>
      </w:r>
      <w:r w:rsidR="00C71A8B" w:rsidRPr="00EA569D">
        <w:rPr>
          <w:rFonts w:asciiTheme="minorHAnsi" w:hAnsiTheme="minorHAnsi" w:cstheme="minorHAnsi"/>
        </w:rPr>
        <w:t xml:space="preserve">nting Systems and </w:t>
      </w:r>
      <w:r w:rsidR="00603FF0" w:rsidRPr="00EA569D">
        <w:rPr>
          <w:rFonts w:asciiTheme="minorHAnsi" w:hAnsiTheme="minorHAnsi" w:cstheme="minorHAnsi"/>
        </w:rPr>
        <w:t>Procedures</w:t>
      </w:r>
      <w:bookmarkEnd w:id="7"/>
    </w:p>
    <w:p w14:paraId="69C05AD3" w14:textId="77777777" w:rsidR="00D119C3" w:rsidRPr="00EA569D" w:rsidRDefault="00D119C3" w:rsidP="0006273F">
      <w:pPr>
        <w:spacing w:after="0" w:line="22" w:lineRule="atLeast"/>
        <w:rPr>
          <w:rFonts w:asciiTheme="minorHAnsi" w:hAnsiTheme="minorHAnsi" w:cstheme="minorHAnsi"/>
          <w:szCs w:val="24"/>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9020"/>
      </w:tblGrid>
      <w:tr w:rsidR="004F7D08" w:rsidRPr="00EA569D" w14:paraId="53AFEEA4" w14:textId="77777777">
        <w:tc>
          <w:tcPr>
            <w:tcW w:w="9020" w:type="dxa"/>
            <w:shd w:val="clear" w:color="auto" w:fill="B4C6E7" w:themeFill="accent1" w:themeFillTint="66"/>
          </w:tcPr>
          <w:p w14:paraId="3A651A54" w14:textId="77777777" w:rsidR="004F7D08" w:rsidRPr="00EA569D" w:rsidRDefault="004F7D08">
            <w:pPr>
              <w:rPr>
                <w:rFonts w:cstheme="minorHAnsi"/>
                <w:sz w:val="24"/>
                <w:szCs w:val="24"/>
              </w:rPr>
            </w:pPr>
            <w:r w:rsidRPr="00EA569D">
              <w:rPr>
                <w:rFonts w:cstheme="minorHAnsi"/>
                <w:sz w:val="24"/>
                <w:szCs w:val="24"/>
              </w:rPr>
              <w:t>What information was considered</w:t>
            </w:r>
          </w:p>
        </w:tc>
      </w:tr>
      <w:tr w:rsidR="004F7D08" w:rsidRPr="00EA569D" w14:paraId="39F6817C" w14:textId="77777777">
        <w:tc>
          <w:tcPr>
            <w:tcW w:w="9020" w:type="dxa"/>
          </w:tcPr>
          <w:p w14:paraId="38872D7F" w14:textId="77777777" w:rsidR="004F7D08" w:rsidRPr="00970363" w:rsidRDefault="008B51D7">
            <w:pPr>
              <w:rPr>
                <w:rFonts w:ascii="Arial" w:hAnsi="Arial" w:cs="Arial"/>
                <w:szCs w:val="24"/>
              </w:rPr>
            </w:pPr>
            <w:r w:rsidRPr="00662BD2">
              <w:rPr>
                <w:rFonts w:cs="Arial"/>
                <w:szCs w:val="24"/>
              </w:rPr>
              <w:t>The following information was considered:</w:t>
            </w:r>
          </w:p>
          <w:p w14:paraId="44C083B2" w14:textId="48349A9D" w:rsidR="008B51D7" w:rsidRPr="00970363" w:rsidRDefault="008B51D7" w:rsidP="008B51D7">
            <w:pPr>
              <w:pStyle w:val="ListParagraph"/>
              <w:numPr>
                <w:ilvl w:val="0"/>
                <w:numId w:val="28"/>
              </w:numPr>
              <w:rPr>
                <w:rFonts w:ascii="Arial" w:hAnsi="Arial" w:cs="Arial"/>
                <w:szCs w:val="24"/>
              </w:rPr>
            </w:pPr>
            <w:proofErr w:type="spellStart"/>
            <w:r w:rsidRPr="00662BD2">
              <w:rPr>
                <w:rFonts w:cs="Arial"/>
                <w:szCs w:val="24"/>
              </w:rPr>
              <w:t>Wrapex</w:t>
            </w:r>
            <w:proofErr w:type="spellEnd"/>
            <w:r w:rsidR="00F013DF">
              <w:rPr>
                <w:rFonts w:ascii="Arial" w:hAnsi="Arial" w:cs="Arial"/>
                <w:szCs w:val="24"/>
              </w:rPr>
              <w:t xml:space="preserve">, </w:t>
            </w:r>
            <w:proofErr w:type="spellStart"/>
            <w:r w:rsidRPr="00662BD2">
              <w:rPr>
                <w:rFonts w:cs="Arial"/>
                <w:szCs w:val="24"/>
              </w:rPr>
              <w:t>Pro</w:t>
            </w:r>
            <w:r w:rsidR="00F013DF">
              <w:rPr>
                <w:rFonts w:ascii="Arial" w:hAnsi="Arial" w:cs="Arial"/>
                <w:szCs w:val="24"/>
              </w:rPr>
              <w:t>care</w:t>
            </w:r>
            <w:proofErr w:type="spellEnd"/>
            <w:r>
              <w:rPr>
                <w:rFonts w:ascii="Arial" w:hAnsi="Arial" w:cs="Arial"/>
                <w:szCs w:val="24"/>
              </w:rPr>
              <w:t xml:space="preserve"> and </w:t>
            </w:r>
            <w:proofErr w:type="spellStart"/>
            <w:r>
              <w:rPr>
                <w:rFonts w:ascii="Arial" w:hAnsi="Arial" w:cs="Arial"/>
                <w:szCs w:val="24"/>
              </w:rPr>
              <w:t>Prowrap’s</w:t>
            </w:r>
            <w:proofErr w:type="spellEnd"/>
            <w:r w:rsidRPr="00662BD2">
              <w:rPr>
                <w:rFonts w:cs="Arial"/>
                <w:szCs w:val="24"/>
              </w:rPr>
              <w:t xml:space="preserve"> </w:t>
            </w:r>
            <w:r w:rsidR="00504634" w:rsidRPr="00662BD2">
              <w:rPr>
                <w:rFonts w:cs="Arial"/>
                <w:szCs w:val="24"/>
              </w:rPr>
              <w:t>status as companies</w:t>
            </w:r>
          </w:p>
          <w:p w14:paraId="2D765CD1" w14:textId="04C3651B" w:rsidR="00504634" w:rsidRPr="00970363" w:rsidRDefault="00504634" w:rsidP="008B51D7">
            <w:pPr>
              <w:pStyle w:val="ListParagraph"/>
              <w:numPr>
                <w:ilvl w:val="0"/>
                <w:numId w:val="28"/>
              </w:numPr>
              <w:rPr>
                <w:rFonts w:ascii="Arial" w:hAnsi="Arial" w:cs="Arial"/>
                <w:szCs w:val="24"/>
              </w:rPr>
            </w:pPr>
            <w:r w:rsidRPr="00662BD2">
              <w:rPr>
                <w:rFonts w:cs="Arial"/>
                <w:szCs w:val="24"/>
              </w:rPr>
              <w:t>Accounting system</w:t>
            </w:r>
            <w:r w:rsidR="008C4B6C">
              <w:rPr>
                <w:rFonts w:cs="Arial"/>
                <w:szCs w:val="24"/>
              </w:rPr>
              <w:t>s</w:t>
            </w:r>
            <w:r w:rsidRPr="00662BD2">
              <w:rPr>
                <w:rFonts w:cs="Arial"/>
                <w:szCs w:val="24"/>
              </w:rPr>
              <w:t xml:space="preserve"> used</w:t>
            </w:r>
          </w:p>
          <w:p w14:paraId="20BD4912" w14:textId="77777777" w:rsidR="00504634" w:rsidRPr="00970363" w:rsidRDefault="00504634" w:rsidP="008B51D7">
            <w:pPr>
              <w:pStyle w:val="ListParagraph"/>
              <w:numPr>
                <w:ilvl w:val="0"/>
                <w:numId w:val="28"/>
              </w:numPr>
              <w:rPr>
                <w:rFonts w:ascii="Arial" w:hAnsi="Arial" w:cs="Arial"/>
                <w:szCs w:val="24"/>
              </w:rPr>
            </w:pPr>
            <w:r w:rsidRPr="00662BD2">
              <w:rPr>
                <w:rFonts w:cs="Arial"/>
                <w:szCs w:val="24"/>
              </w:rPr>
              <w:t>Trial balance and management accounts</w:t>
            </w:r>
          </w:p>
          <w:p w14:paraId="2557F248" w14:textId="251C4C0F" w:rsidR="00C83699" w:rsidRPr="00ED3B9B" w:rsidRDefault="00256F3B" w:rsidP="00ED3B9B">
            <w:pPr>
              <w:pStyle w:val="ListParagraph"/>
              <w:numPr>
                <w:ilvl w:val="0"/>
                <w:numId w:val="28"/>
              </w:numPr>
              <w:rPr>
                <w:rFonts w:cstheme="minorHAnsi"/>
                <w:szCs w:val="24"/>
              </w:rPr>
            </w:pPr>
            <w:r>
              <w:rPr>
                <w:rFonts w:ascii="Arial" w:hAnsi="Arial" w:cs="Arial"/>
                <w:szCs w:val="24"/>
              </w:rPr>
              <w:t xml:space="preserve">Information disclosed during </w:t>
            </w:r>
            <w:r w:rsidR="00F1508A">
              <w:rPr>
                <w:rFonts w:ascii="Arial" w:hAnsi="Arial" w:cs="Arial"/>
                <w:szCs w:val="24"/>
              </w:rPr>
              <w:t xml:space="preserve">accounting </w:t>
            </w:r>
            <w:r>
              <w:rPr>
                <w:rFonts w:ascii="Arial" w:hAnsi="Arial" w:cs="Arial"/>
                <w:szCs w:val="24"/>
              </w:rPr>
              <w:t>w</w:t>
            </w:r>
            <w:r w:rsidR="00C83699" w:rsidRPr="00F1508A">
              <w:rPr>
                <w:rFonts w:cs="Arial"/>
                <w:szCs w:val="24"/>
              </w:rPr>
              <w:t>alk</w:t>
            </w:r>
            <w:r>
              <w:rPr>
                <w:rFonts w:ascii="Arial" w:hAnsi="Arial" w:cs="Arial"/>
                <w:szCs w:val="24"/>
              </w:rPr>
              <w:t>-</w:t>
            </w:r>
            <w:r w:rsidR="00C83699" w:rsidRPr="00F1508A">
              <w:rPr>
                <w:rFonts w:cs="Arial"/>
                <w:szCs w:val="24"/>
              </w:rPr>
              <w:t>through meetings</w:t>
            </w:r>
          </w:p>
        </w:tc>
      </w:tr>
      <w:tr w:rsidR="004F7D08" w:rsidRPr="00EA569D" w14:paraId="5B913959" w14:textId="77777777">
        <w:tc>
          <w:tcPr>
            <w:tcW w:w="9020" w:type="dxa"/>
            <w:shd w:val="clear" w:color="auto" w:fill="F2F2F2" w:themeFill="background1" w:themeFillShade="F2"/>
            <w:vAlign w:val="center"/>
          </w:tcPr>
          <w:p w14:paraId="40D236E8" w14:textId="77777777" w:rsidR="004F7D08" w:rsidRPr="00EA569D" w:rsidRDefault="004F7D08" w:rsidP="00C65A04">
            <w:pPr>
              <w:spacing w:after="0"/>
              <w:rPr>
                <w:rFonts w:cstheme="minorHAnsi"/>
                <w:i/>
                <w:iCs/>
                <w:sz w:val="24"/>
                <w:szCs w:val="24"/>
              </w:rPr>
            </w:pPr>
            <w:r w:rsidRPr="00EA569D">
              <w:rPr>
                <w:rFonts w:cstheme="minorHAnsi"/>
                <w:i/>
                <w:iCs/>
                <w:sz w:val="24"/>
                <w:szCs w:val="24"/>
              </w:rPr>
              <w:t xml:space="preserve">If you have redacted or removed any information, please provide reasons as to why the information is considered confidential (see </w:t>
            </w:r>
            <w:hyperlink w:anchor="_Confidential_information" w:history="1">
              <w:r w:rsidRPr="00EA569D">
                <w:rPr>
                  <w:rStyle w:val="Hyperlink"/>
                  <w:rFonts w:cstheme="minorHAnsi"/>
                  <w:i/>
                  <w:iCs/>
                  <w:sz w:val="24"/>
                  <w:szCs w:val="24"/>
                </w:rPr>
                <w:t>Confidential information</w:t>
              </w:r>
            </w:hyperlink>
            <w:r w:rsidRPr="00EA569D">
              <w:rPr>
                <w:rFonts w:cstheme="minorHAnsi"/>
                <w:i/>
                <w:iCs/>
                <w:sz w:val="24"/>
                <w:szCs w:val="24"/>
              </w:rPr>
              <w:t>):</w:t>
            </w:r>
          </w:p>
        </w:tc>
      </w:tr>
      <w:tr w:rsidR="004F7D08" w:rsidRPr="00EA569D" w14:paraId="7A335642" w14:textId="77777777">
        <w:tc>
          <w:tcPr>
            <w:tcW w:w="9020" w:type="dxa"/>
            <w:vAlign w:val="center"/>
          </w:tcPr>
          <w:p w14:paraId="6D51E7B7" w14:textId="4A98A8CC" w:rsidR="004F7D08" w:rsidRPr="00EA569D" w:rsidRDefault="004F7D08" w:rsidP="00FA7E6E"/>
        </w:tc>
      </w:tr>
      <w:tr w:rsidR="004F7D08" w:rsidRPr="00EA569D" w14:paraId="5737BC6D" w14:textId="77777777">
        <w:tc>
          <w:tcPr>
            <w:tcW w:w="9020" w:type="dxa"/>
            <w:shd w:val="clear" w:color="auto" w:fill="B4C6E7" w:themeFill="accent1" w:themeFillTint="66"/>
          </w:tcPr>
          <w:p w14:paraId="1E8108B5" w14:textId="77777777" w:rsidR="004F7D08" w:rsidRPr="00EA569D" w:rsidRDefault="004F7D08">
            <w:pPr>
              <w:rPr>
                <w:rFonts w:cstheme="minorHAnsi"/>
                <w:sz w:val="24"/>
                <w:szCs w:val="24"/>
              </w:rPr>
            </w:pPr>
            <w:r w:rsidRPr="00EA569D">
              <w:rPr>
                <w:rFonts w:cstheme="minorHAnsi"/>
                <w:sz w:val="24"/>
                <w:szCs w:val="24"/>
              </w:rPr>
              <w:t>How the information was checked</w:t>
            </w:r>
          </w:p>
        </w:tc>
      </w:tr>
      <w:tr w:rsidR="004F7D08" w:rsidRPr="00EA569D" w14:paraId="1062A94C" w14:textId="77777777">
        <w:tc>
          <w:tcPr>
            <w:tcW w:w="9020" w:type="dxa"/>
          </w:tcPr>
          <w:p w14:paraId="5D906962" w14:textId="222BB387" w:rsidR="006367C6" w:rsidRPr="00970363" w:rsidRDefault="006367C6" w:rsidP="006367C6">
            <w:pPr>
              <w:rPr>
                <w:rFonts w:ascii="Arial" w:hAnsi="Arial" w:cs="Arial"/>
              </w:rPr>
            </w:pPr>
            <w:proofErr w:type="spellStart"/>
            <w:r w:rsidRPr="00031BCF">
              <w:rPr>
                <w:rFonts w:cs="Arial"/>
              </w:rPr>
              <w:t>Wrapex</w:t>
            </w:r>
            <w:proofErr w:type="spellEnd"/>
            <w:r w:rsidRPr="00031BCF">
              <w:rPr>
                <w:rFonts w:cs="Arial"/>
              </w:rPr>
              <w:t xml:space="preserve"> and </w:t>
            </w:r>
            <w:proofErr w:type="spellStart"/>
            <w:r w:rsidRPr="00031BCF">
              <w:rPr>
                <w:rFonts w:cs="Arial"/>
              </w:rPr>
              <w:t>Procare</w:t>
            </w:r>
            <w:proofErr w:type="spellEnd"/>
            <w:r w:rsidRPr="00031BCF">
              <w:rPr>
                <w:rFonts w:cs="Arial"/>
              </w:rPr>
              <w:t xml:space="preserve"> are </w:t>
            </w:r>
            <w:r w:rsidR="00244BD5" w:rsidRPr="00031BCF">
              <w:rPr>
                <w:rFonts w:cs="Arial"/>
              </w:rPr>
              <w:t xml:space="preserve">separate legal entities and are </w:t>
            </w:r>
            <w:r w:rsidRPr="00031BCF">
              <w:rPr>
                <w:rFonts w:cs="Arial"/>
              </w:rPr>
              <w:t xml:space="preserve">set up as separate companies on </w:t>
            </w:r>
            <w:r w:rsidR="00031BCF">
              <w:rPr>
                <w:rFonts w:cs="Arial"/>
              </w:rPr>
              <w:t>its</w:t>
            </w:r>
            <w:r w:rsidRPr="00031BCF">
              <w:rPr>
                <w:rFonts w:cs="Arial"/>
              </w:rPr>
              <w:t xml:space="preserve"> accounting system</w:t>
            </w:r>
            <w:r w:rsidR="00D642D7" w:rsidRPr="00031BCF">
              <w:rPr>
                <w:rFonts w:cs="Arial"/>
              </w:rPr>
              <w:t>, following Generally Accepted Accounting Principles</w:t>
            </w:r>
            <w:r w:rsidRPr="00031BCF">
              <w:rPr>
                <w:rFonts w:cs="Arial"/>
              </w:rPr>
              <w:t xml:space="preserve">. This includes sales ledger, purchase ledger, cash book and </w:t>
            </w:r>
            <w:r w:rsidR="005D1799" w:rsidRPr="00031BCF">
              <w:rPr>
                <w:rFonts w:cs="Arial"/>
              </w:rPr>
              <w:t>inventory modules,</w:t>
            </w:r>
            <w:r w:rsidRPr="00031BCF">
              <w:rPr>
                <w:rFonts w:cs="Arial"/>
              </w:rPr>
              <w:t xml:space="preserve"> which are integrated into the nominal ledger. Manual</w:t>
            </w:r>
            <w:r w:rsidRPr="00627009">
              <w:rPr>
                <w:rFonts w:cs="Arial"/>
              </w:rPr>
              <w:t xml:space="preserve"> intervention is very limited, primarily the posting of monthly journal entries for accruals</w:t>
            </w:r>
            <w:r w:rsidR="00256F3B" w:rsidRPr="00627009">
              <w:rPr>
                <w:rFonts w:cs="Arial"/>
              </w:rPr>
              <w:t>,</w:t>
            </w:r>
            <w:r w:rsidRPr="00627009">
              <w:rPr>
                <w:rFonts w:cs="Arial"/>
              </w:rPr>
              <w:t xml:space="preserve"> prepayments</w:t>
            </w:r>
            <w:r w:rsidR="00256F3B" w:rsidRPr="00627009">
              <w:rPr>
                <w:rFonts w:cs="Arial"/>
              </w:rPr>
              <w:t xml:space="preserve"> and similar accounting adjustments</w:t>
            </w:r>
            <w:r w:rsidRPr="00627009">
              <w:rPr>
                <w:rFonts w:cs="Arial"/>
              </w:rPr>
              <w:t xml:space="preserve">. </w:t>
            </w:r>
            <w:r w:rsidR="00662BD2" w:rsidRPr="00627009">
              <w:rPr>
                <w:rFonts w:cs="Arial"/>
              </w:rPr>
              <w:t>The f</w:t>
            </w:r>
            <w:r w:rsidRPr="00627009">
              <w:rPr>
                <w:rFonts w:cs="Arial"/>
              </w:rPr>
              <w:t xml:space="preserve">ixed asset </w:t>
            </w:r>
            <w:r w:rsidR="00FF2118">
              <w:rPr>
                <w:rFonts w:cs="Arial"/>
              </w:rPr>
              <w:t xml:space="preserve">detailed </w:t>
            </w:r>
            <w:r w:rsidRPr="00627009">
              <w:rPr>
                <w:rFonts w:cs="Arial"/>
              </w:rPr>
              <w:t xml:space="preserve">register is not integrated, </w:t>
            </w:r>
            <w:r w:rsidR="00662BD2" w:rsidRPr="00627009">
              <w:rPr>
                <w:rFonts w:cs="Arial"/>
              </w:rPr>
              <w:t xml:space="preserve">with data </w:t>
            </w:r>
            <w:r w:rsidRPr="00627009">
              <w:rPr>
                <w:rFonts w:cs="Arial"/>
              </w:rPr>
              <w:t xml:space="preserve">held on a spreadsheet, and depreciation posted </w:t>
            </w:r>
            <w:r w:rsidR="008901EC" w:rsidRPr="00627009">
              <w:rPr>
                <w:rFonts w:cs="Arial"/>
              </w:rPr>
              <w:t xml:space="preserve">manually </w:t>
            </w:r>
            <w:r w:rsidRPr="00627009">
              <w:rPr>
                <w:rFonts w:cs="Arial"/>
              </w:rPr>
              <w:t>by journal.</w:t>
            </w:r>
          </w:p>
          <w:p w14:paraId="0827B530" w14:textId="43059051" w:rsidR="006367C6" w:rsidRPr="00970363" w:rsidRDefault="006367C6" w:rsidP="006367C6">
            <w:pPr>
              <w:rPr>
                <w:rFonts w:ascii="Arial" w:hAnsi="Arial" w:cs="Arial"/>
              </w:rPr>
            </w:pPr>
            <w:r w:rsidRPr="00627009">
              <w:rPr>
                <w:rFonts w:cs="Arial"/>
              </w:rPr>
              <w:lastRenderedPageBreak/>
              <w:t xml:space="preserve">The trial balance </w:t>
            </w:r>
            <w:r w:rsidR="00FF2118">
              <w:rPr>
                <w:rFonts w:cs="Arial"/>
              </w:rPr>
              <w:t>data</w:t>
            </w:r>
            <w:r w:rsidRPr="00627009">
              <w:rPr>
                <w:rFonts w:cs="Arial"/>
              </w:rPr>
              <w:t xml:space="preserve"> feeds into the management accounts</w:t>
            </w:r>
            <w:r w:rsidR="00FF2118">
              <w:rPr>
                <w:rFonts w:cs="Arial"/>
              </w:rPr>
              <w:t>, along with any adjustments deemed appropriate for internal decision-making</w:t>
            </w:r>
            <w:r w:rsidRPr="00627009">
              <w:rPr>
                <w:rFonts w:cs="Arial"/>
              </w:rPr>
              <w:t xml:space="preserve">. </w:t>
            </w:r>
            <w:proofErr w:type="spellStart"/>
            <w:r w:rsidRPr="00627009">
              <w:rPr>
                <w:rFonts w:cs="Arial"/>
              </w:rPr>
              <w:t>Prowrap</w:t>
            </w:r>
            <w:proofErr w:type="spellEnd"/>
            <w:r w:rsidRPr="00627009">
              <w:rPr>
                <w:rFonts w:cs="Arial"/>
              </w:rPr>
              <w:t xml:space="preserve"> does not </w:t>
            </w:r>
            <w:r w:rsidR="00573A02">
              <w:rPr>
                <w:rFonts w:cs="Arial"/>
              </w:rPr>
              <w:t>incorpo</w:t>
            </w:r>
            <w:r w:rsidR="00BF78E9">
              <w:rPr>
                <w:rFonts w:cs="Arial"/>
              </w:rPr>
              <w:t xml:space="preserve">rate </w:t>
            </w:r>
            <w:r w:rsidRPr="00627009">
              <w:rPr>
                <w:rFonts w:cs="Arial"/>
              </w:rPr>
              <w:t xml:space="preserve">individual cost centres </w:t>
            </w:r>
            <w:r w:rsidR="00BF78E9">
              <w:rPr>
                <w:rFonts w:cs="Arial"/>
              </w:rPr>
              <w:t>into its management accounting</w:t>
            </w:r>
            <w:r w:rsidRPr="00627009">
              <w:rPr>
                <w:rFonts w:cs="Arial"/>
              </w:rPr>
              <w:t>.</w:t>
            </w:r>
          </w:p>
          <w:p w14:paraId="28D62AC2" w14:textId="653D3123" w:rsidR="006367C6" w:rsidRPr="00970363" w:rsidRDefault="008901EC" w:rsidP="006367C6">
            <w:pPr>
              <w:rPr>
                <w:rFonts w:ascii="Arial" w:hAnsi="Arial" w:cs="Arial"/>
              </w:rPr>
            </w:pPr>
            <w:r w:rsidRPr="00627009">
              <w:rPr>
                <w:rFonts w:cs="Arial"/>
              </w:rPr>
              <w:t xml:space="preserve">During </w:t>
            </w:r>
            <w:r w:rsidR="00F1508A" w:rsidRPr="00627009">
              <w:rPr>
                <w:rFonts w:cs="Arial"/>
              </w:rPr>
              <w:t xml:space="preserve">accounting </w:t>
            </w:r>
            <w:r w:rsidRPr="00627009">
              <w:rPr>
                <w:rFonts w:cs="Arial"/>
              </w:rPr>
              <w:t>walk-through</w:t>
            </w:r>
            <w:r w:rsidR="00F1508A" w:rsidRPr="00627009">
              <w:rPr>
                <w:rFonts w:cs="Arial"/>
              </w:rPr>
              <w:t>s, w</w:t>
            </w:r>
            <w:r w:rsidR="006367C6" w:rsidRPr="00627009">
              <w:rPr>
                <w:rFonts w:cs="Arial"/>
              </w:rPr>
              <w:t xml:space="preserve">e selected transactions, both </w:t>
            </w:r>
            <w:r w:rsidR="002847B3">
              <w:rPr>
                <w:rFonts w:cs="Arial"/>
              </w:rPr>
              <w:t xml:space="preserve">for </w:t>
            </w:r>
            <w:r w:rsidR="006367C6" w:rsidRPr="00627009">
              <w:rPr>
                <w:rFonts w:cs="Arial"/>
              </w:rPr>
              <w:t xml:space="preserve">purchase </w:t>
            </w:r>
            <w:r w:rsidR="002847B3">
              <w:rPr>
                <w:rFonts w:cs="Arial"/>
              </w:rPr>
              <w:t>and</w:t>
            </w:r>
            <w:r w:rsidR="006367C6" w:rsidRPr="00627009">
              <w:rPr>
                <w:rFonts w:cs="Arial"/>
              </w:rPr>
              <w:t xml:space="preserve"> sales</w:t>
            </w:r>
            <w:r w:rsidR="00627009">
              <w:rPr>
                <w:rFonts w:ascii="Arial" w:hAnsi="Arial" w:cs="Arial"/>
              </w:rPr>
              <w:t xml:space="preserve">. These transactions were traced through </w:t>
            </w:r>
            <w:r w:rsidR="00B95A2B">
              <w:rPr>
                <w:rFonts w:ascii="Arial" w:hAnsi="Arial" w:cs="Arial"/>
              </w:rPr>
              <w:t>the accounting system</w:t>
            </w:r>
            <w:r w:rsidR="00BD5D22">
              <w:rPr>
                <w:rFonts w:ascii="Arial" w:hAnsi="Arial" w:cs="Arial"/>
              </w:rPr>
              <w:t xml:space="preserve"> to consider and document the processes involved in ordering, fulfilment and delivery, as well as final settlement. We obtained </w:t>
            </w:r>
            <w:r w:rsidR="00DE38D1">
              <w:rPr>
                <w:rFonts w:ascii="Arial" w:hAnsi="Arial" w:cs="Arial"/>
              </w:rPr>
              <w:t xml:space="preserve">evidence to support the end-to-end process for </w:t>
            </w:r>
            <w:r w:rsidR="00F73E98">
              <w:rPr>
                <w:rFonts w:ascii="Arial" w:hAnsi="Arial" w:cs="Arial"/>
              </w:rPr>
              <w:t xml:space="preserve">each of the selected purchase and sales transactions. </w:t>
            </w:r>
          </w:p>
          <w:p w14:paraId="75C48D03" w14:textId="33CD2707" w:rsidR="00C87ED0" w:rsidRPr="00970363" w:rsidRDefault="006367C6" w:rsidP="00C83699">
            <w:pPr>
              <w:rPr>
                <w:rFonts w:ascii="Arial" w:hAnsi="Arial" w:cs="Arial"/>
              </w:rPr>
            </w:pPr>
            <w:r w:rsidRPr="00627009">
              <w:rPr>
                <w:rFonts w:cs="Arial"/>
              </w:rPr>
              <w:t>Th</w:t>
            </w:r>
            <w:r w:rsidR="00F73E98">
              <w:rPr>
                <w:rFonts w:cs="Arial"/>
              </w:rPr>
              <w:t xml:space="preserve">e accounting walk-through </w:t>
            </w:r>
            <w:r w:rsidR="00725F5B">
              <w:rPr>
                <w:rFonts w:cs="Arial"/>
              </w:rPr>
              <w:t xml:space="preserve">sessions </w:t>
            </w:r>
            <w:r w:rsidR="00F73E98">
              <w:rPr>
                <w:rFonts w:cs="Arial"/>
              </w:rPr>
              <w:t xml:space="preserve">also dealt with progressing remedial actions connected with </w:t>
            </w:r>
            <w:r w:rsidRPr="00627009">
              <w:rPr>
                <w:rFonts w:cs="Arial"/>
              </w:rPr>
              <w:t>deficiencies in the original annex submission</w:t>
            </w:r>
            <w:r w:rsidR="00F73E98">
              <w:rPr>
                <w:rFonts w:cs="Arial"/>
              </w:rPr>
              <w:t xml:space="preserve"> concerning the period of </w:t>
            </w:r>
            <w:r w:rsidR="00220BB2">
              <w:rPr>
                <w:rFonts w:cs="Arial"/>
              </w:rPr>
              <w:t>i</w:t>
            </w:r>
            <w:r w:rsidR="00220BB2">
              <w:t xml:space="preserve">nvestigation (POI) </w:t>
            </w:r>
            <w:r w:rsidR="00936D09">
              <w:rPr>
                <w:rFonts w:cs="Arial"/>
              </w:rPr>
              <w:t xml:space="preserve">and clarity about the structure and detail of certain transactional disclosures. </w:t>
            </w:r>
            <w:r w:rsidR="003A77DF" w:rsidRPr="00627009">
              <w:rPr>
                <w:rFonts w:cs="Arial"/>
              </w:rPr>
              <w:t xml:space="preserve">We </w:t>
            </w:r>
            <w:r w:rsidR="00936D09">
              <w:rPr>
                <w:rFonts w:cs="Arial"/>
              </w:rPr>
              <w:t>discussed</w:t>
            </w:r>
            <w:r w:rsidR="003A77DF">
              <w:rPr>
                <w:rFonts w:cs="Arial"/>
              </w:rPr>
              <w:t xml:space="preserve"> </w:t>
            </w:r>
            <w:r w:rsidR="00936D09">
              <w:rPr>
                <w:rFonts w:cs="Arial"/>
              </w:rPr>
              <w:t>the general operation of accounting</w:t>
            </w:r>
            <w:r w:rsidR="003A77DF" w:rsidRPr="00627009">
              <w:rPr>
                <w:rFonts w:cs="Arial"/>
              </w:rPr>
              <w:t xml:space="preserve"> systems and controls that underpin company transactions, balances and accounting policies, and are satisfied with the explanations provided concerning completeness and annex data integrity issues</w:t>
            </w:r>
            <w:r w:rsidR="00725F5B">
              <w:rPr>
                <w:rFonts w:cs="Arial"/>
              </w:rPr>
              <w:t>.</w:t>
            </w:r>
          </w:p>
        </w:tc>
      </w:tr>
      <w:tr w:rsidR="004F7D08" w:rsidRPr="00EA569D" w14:paraId="54788701" w14:textId="77777777">
        <w:tc>
          <w:tcPr>
            <w:tcW w:w="9020" w:type="dxa"/>
            <w:shd w:val="clear" w:color="auto" w:fill="F2F2F2" w:themeFill="background1" w:themeFillShade="F2"/>
            <w:vAlign w:val="center"/>
          </w:tcPr>
          <w:p w14:paraId="3405902B" w14:textId="77777777" w:rsidR="004F7D08" w:rsidRPr="00EA569D" w:rsidRDefault="004F7D08" w:rsidP="00C65A04">
            <w:pPr>
              <w:spacing w:after="0"/>
              <w:rPr>
                <w:rFonts w:cstheme="minorHAnsi"/>
                <w:i/>
                <w:iCs/>
                <w:sz w:val="24"/>
                <w:szCs w:val="24"/>
              </w:rPr>
            </w:pPr>
            <w:r w:rsidRPr="00EA569D">
              <w:rPr>
                <w:rFonts w:cstheme="minorHAnsi"/>
                <w:i/>
                <w:iCs/>
                <w:sz w:val="24"/>
                <w:szCs w:val="24"/>
              </w:rPr>
              <w:lastRenderedPageBreak/>
              <w:t xml:space="preserve">If you have redacted or removed any information, please provide reasons as to why the information is considered confidential (see </w:t>
            </w:r>
            <w:hyperlink w:anchor="_Confidential_information" w:history="1">
              <w:r w:rsidRPr="00EA569D">
                <w:rPr>
                  <w:rStyle w:val="Hyperlink"/>
                  <w:rFonts w:cstheme="minorHAnsi"/>
                  <w:i/>
                  <w:iCs/>
                  <w:sz w:val="24"/>
                  <w:szCs w:val="24"/>
                </w:rPr>
                <w:t>Confidential information</w:t>
              </w:r>
            </w:hyperlink>
            <w:r w:rsidRPr="00EA569D">
              <w:rPr>
                <w:rFonts w:cstheme="minorHAnsi"/>
                <w:i/>
                <w:iCs/>
                <w:sz w:val="24"/>
                <w:szCs w:val="24"/>
              </w:rPr>
              <w:t>):</w:t>
            </w:r>
          </w:p>
        </w:tc>
      </w:tr>
      <w:tr w:rsidR="004F7D08" w:rsidRPr="00EA569D" w14:paraId="653FCE5F" w14:textId="77777777">
        <w:tc>
          <w:tcPr>
            <w:tcW w:w="9020" w:type="dxa"/>
            <w:vAlign w:val="center"/>
          </w:tcPr>
          <w:p w14:paraId="2EE012D9" w14:textId="77777777" w:rsidR="004F7D08" w:rsidRPr="00EA569D" w:rsidRDefault="004F7D08">
            <w:pPr>
              <w:spacing w:line="22" w:lineRule="atLeast"/>
              <w:rPr>
                <w:rFonts w:cstheme="minorHAnsi"/>
                <w:sz w:val="24"/>
                <w:szCs w:val="24"/>
              </w:rPr>
            </w:pPr>
            <w:r w:rsidRPr="00EA569D">
              <w:rPr>
                <w:rFonts w:cstheme="minorHAnsi"/>
                <w:szCs w:val="24"/>
              </w:rPr>
              <w:fldChar w:fldCharType="begin">
                <w:ffData>
                  <w:name w:val="Text1"/>
                  <w:enabled/>
                  <w:calcOnExit w:val="0"/>
                  <w:textInput/>
                </w:ffData>
              </w:fldChar>
            </w:r>
            <w:r w:rsidRPr="00EA569D">
              <w:rPr>
                <w:rFonts w:cstheme="minorHAnsi"/>
                <w:sz w:val="24"/>
                <w:szCs w:val="24"/>
              </w:rPr>
              <w:instrText xml:space="preserve"> FORMTEXT </w:instrText>
            </w:r>
            <w:r w:rsidRPr="00EA569D">
              <w:rPr>
                <w:rFonts w:cstheme="minorHAnsi"/>
                <w:szCs w:val="24"/>
              </w:rPr>
            </w:r>
            <w:r w:rsidRPr="00EA569D">
              <w:rPr>
                <w:rFonts w:cstheme="minorHAnsi"/>
                <w:szCs w:val="24"/>
              </w:rPr>
              <w:fldChar w:fldCharType="separate"/>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szCs w:val="24"/>
              </w:rPr>
              <w:fldChar w:fldCharType="end"/>
            </w:r>
          </w:p>
        </w:tc>
      </w:tr>
      <w:tr w:rsidR="004F7D08" w:rsidRPr="00EA569D" w14:paraId="4592084C" w14:textId="77777777">
        <w:tc>
          <w:tcPr>
            <w:tcW w:w="9020" w:type="dxa"/>
            <w:shd w:val="clear" w:color="auto" w:fill="B4C6E7" w:themeFill="accent1" w:themeFillTint="66"/>
          </w:tcPr>
          <w:p w14:paraId="5BDCED8C" w14:textId="77777777" w:rsidR="004F7D08" w:rsidRPr="00EA569D" w:rsidRDefault="004F7D08">
            <w:pPr>
              <w:rPr>
                <w:rFonts w:cstheme="minorHAnsi"/>
                <w:sz w:val="24"/>
                <w:szCs w:val="24"/>
              </w:rPr>
            </w:pPr>
            <w:r w:rsidRPr="00EA569D">
              <w:rPr>
                <w:rFonts w:cstheme="minorHAnsi"/>
                <w:sz w:val="24"/>
                <w:szCs w:val="24"/>
              </w:rPr>
              <w:t>Exceptions/Findings/Adjustments</w:t>
            </w:r>
          </w:p>
        </w:tc>
      </w:tr>
      <w:tr w:rsidR="004F7D08" w:rsidRPr="00EA569D" w14:paraId="1516F015" w14:textId="77777777">
        <w:tc>
          <w:tcPr>
            <w:tcW w:w="9020" w:type="dxa"/>
          </w:tcPr>
          <w:p w14:paraId="75172C99" w14:textId="1ECD1B5B" w:rsidR="004F7D08" w:rsidRPr="00EA569D" w:rsidRDefault="004E3170" w:rsidP="004E3170">
            <w:pPr>
              <w:spacing w:line="22" w:lineRule="atLeast"/>
              <w:rPr>
                <w:rFonts w:cstheme="minorHAnsi"/>
                <w:sz w:val="24"/>
                <w:szCs w:val="24"/>
              </w:rPr>
            </w:pPr>
            <w:r>
              <w:rPr>
                <w:rFonts w:cstheme="minorHAnsi"/>
                <w:szCs w:val="24"/>
              </w:rPr>
              <w:t>None</w:t>
            </w:r>
          </w:p>
        </w:tc>
      </w:tr>
      <w:tr w:rsidR="004F7D08" w:rsidRPr="00EA569D" w14:paraId="58801F60" w14:textId="77777777">
        <w:tc>
          <w:tcPr>
            <w:tcW w:w="9020" w:type="dxa"/>
            <w:shd w:val="clear" w:color="auto" w:fill="F2F2F2" w:themeFill="background1" w:themeFillShade="F2"/>
            <w:vAlign w:val="center"/>
          </w:tcPr>
          <w:p w14:paraId="2C050AE8" w14:textId="77777777" w:rsidR="004F7D08" w:rsidRPr="00EA569D" w:rsidRDefault="004F7D08" w:rsidP="00C65A04">
            <w:pPr>
              <w:spacing w:after="0"/>
              <w:rPr>
                <w:rFonts w:cstheme="minorHAnsi"/>
                <w:i/>
                <w:iCs/>
                <w:sz w:val="24"/>
                <w:szCs w:val="24"/>
              </w:rPr>
            </w:pPr>
            <w:r w:rsidRPr="00EA569D">
              <w:rPr>
                <w:rFonts w:cstheme="minorHAnsi"/>
                <w:i/>
                <w:iCs/>
                <w:sz w:val="24"/>
                <w:szCs w:val="24"/>
              </w:rPr>
              <w:t xml:space="preserve">If you have redacted or removed any information, please provide reasons as to why the information is considered confidential (see </w:t>
            </w:r>
            <w:hyperlink w:anchor="_Confidential_information" w:history="1">
              <w:r w:rsidRPr="00EA569D">
                <w:rPr>
                  <w:rStyle w:val="Hyperlink"/>
                  <w:rFonts w:cstheme="minorHAnsi"/>
                  <w:i/>
                  <w:iCs/>
                  <w:sz w:val="24"/>
                  <w:szCs w:val="24"/>
                </w:rPr>
                <w:t>Confidential information</w:t>
              </w:r>
            </w:hyperlink>
            <w:r w:rsidRPr="00EA569D">
              <w:rPr>
                <w:rFonts w:cstheme="minorHAnsi"/>
                <w:i/>
                <w:iCs/>
                <w:sz w:val="24"/>
                <w:szCs w:val="24"/>
              </w:rPr>
              <w:t>):</w:t>
            </w:r>
          </w:p>
        </w:tc>
      </w:tr>
      <w:tr w:rsidR="004F7D08" w:rsidRPr="00EA569D" w14:paraId="35CC05FF" w14:textId="77777777">
        <w:tc>
          <w:tcPr>
            <w:tcW w:w="9020" w:type="dxa"/>
            <w:vAlign w:val="center"/>
          </w:tcPr>
          <w:p w14:paraId="46408F73" w14:textId="77777777" w:rsidR="004F7D08" w:rsidRPr="00EA569D" w:rsidRDefault="004F7D08">
            <w:pPr>
              <w:spacing w:line="22" w:lineRule="atLeast"/>
              <w:rPr>
                <w:rFonts w:cstheme="minorHAnsi"/>
                <w:sz w:val="24"/>
                <w:szCs w:val="24"/>
              </w:rPr>
            </w:pPr>
            <w:r w:rsidRPr="00EA569D">
              <w:rPr>
                <w:rFonts w:cstheme="minorHAnsi"/>
                <w:szCs w:val="24"/>
              </w:rPr>
              <w:lastRenderedPageBreak/>
              <w:fldChar w:fldCharType="begin">
                <w:ffData>
                  <w:name w:val="Text1"/>
                  <w:enabled/>
                  <w:calcOnExit w:val="0"/>
                  <w:textInput/>
                </w:ffData>
              </w:fldChar>
            </w:r>
            <w:r w:rsidRPr="00EA569D">
              <w:rPr>
                <w:rFonts w:cstheme="minorHAnsi"/>
                <w:sz w:val="24"/>
                <w:szCs w:val="24"/>
              </w:rPr>
              <w:instrText xml:space="preserve"> FORMTEXT </w:instrText>
            </w:r>
            <w:r w:rsidRPr="00EA569D">
              <w:rPr>
                <w:rFonts w:cstheme="minorHAnsi"/>
                <w:szCs w:val="24"/>
              </w:rPr>
            </w:r>
            <w:r w:rsidRPr="00EA569D">
              <w:rPr>
                <w:rFonts w:cstheme="minorHAnsi"/>
                <w:szCs w:val="24"/>
              </w:rPr>
              <w:fldChar w:fldCharType="separate"/>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szCs w:val="24"/>
              </w:rPr>
              <w:fldChar w:fldCharType="end"/>
            </w:r>
          </w:p>
        </w:tc>
      </w:tr>
      <w:tr w:rsidR="004F7D08" w:rsidRPr="00EA569D" w14:paraId="25A57CC2" w14:textId="77777777">
        <w:tc>
          <w:tcPr>
            <w:tcW w:w="9020" w:type="dxa"/>
            <w:shd w:val="clear" w:color="auto" w:fill="B4C6E7" w:themeFill="accent1" w:themeFillTint="66"/>
          </w:tcPr>
          <w:p w14:paraId="6F0ECB98" w14:textId="77777777" w:rsidR="004F7D08" w:rsidRPr="00EA569D" w:rsidRDefault="004F7D08">
            <w:pPr>
              <w:rPr>
                <w:rFonts w:cstheme="minorHAnsi"/>
                <w:sz w:val="24"/>
                <w:szCs w:val="24"/>
              </w:rPr>
            </w:pPr>
            <w:r w:rsidRPr="00EA569D">
              <w:rPr>
                <w:rFonts w:cstheme="minorHAnsi"/>
                <w:sz w:val="24"/>
                <w:szCs w:val="24"/>
              </w:rPr>
              <w:t>Conclusions</w:t>
            </w:r>
          </w:p>
        </w:tc>
      </w:tr>
      <w:tr w:rsidR="004F7D08" w:rsidRPr="00EA569D" w14:paraId="3A92B36E" w14:textId="77777777">
        <w:tc>
          <w:tcPr>
            <w:tcW w:w="9020" w:type="dxa"/>
          </w:tcPr>
          <w:p w14:paraId="6963F3F3" w14:textId="04A81013" w:rsidR="004F7D08" w:rsidRPr="00970363" w:rsidRDefault="004F7D08">
            <w:pPr>
              <w:rPr>
                <w:rFonts w:ascii="Arial" w:hAnsi="Arial" w:cs="Arial"/>
              </w:rPr>
            </w:pPr>
            <w:r w:rsidRPr="009C41B6">
              <w:rPr>
                <w:rFonts w:cs="Arial"/>
              </w:rPr>
              <w:t xml:space="preserve">Based on the work </w:t>
            </w:r>
            <w:r w:rsidR="00985CE4" w:rsidRPr="009C41B6">
              <w:rPr>
                <w:rFonts w:cs="Arial"/>
              </w:rPr>
              <w:t>performed</w:t>
            </w:r>
            <w:r w:rsidR="001D70F3" w:rsidRPr="009C41B6">
              <w:rPr>
                <w:rFonts w:cs="Arial"/>
              </w:rPr>
              <w:t>,</w:t>
            </w:r>
            <w:r w:rsidR="00B11F36" w:rsidRPr="009C41B6">
              <w:rPr>
                <w:rFonts w:cs="Arial"/>
              </w:rPr>
              <w:t xml:space="preserve"> </w:t>
            </w:r>
            <w:r w:rsidRPr="009C41B6">
              <w:rPr>
                <w:rFonts w:cs="Arial"/>
              </w:rPr>
              <w:t>we</w:t>
            </w:r>
            <w:r w:rsidR="00701464" w:rsidRPr="009C41B6">
              <w:rPr>
                <w:rFonts w:cs="Arial"/>
              </w:rPr>
              <w:t xml:space="preserve"> have </w:t>
            </w:r>
            <w:r w:rsidR="004105C7" w:rsidRPr="009C41B6">
              <w:rPr>
                <w:rFonts w:cs="Arial"/>
              </w:rPr>
              <w:t>obtained</w:t>
            </w:r>
            <w:r w:rsidR="002226E4" w:rsidRPr="009C41B6">
              <w:rPr>
                <w:rFonts w:cs="Arial"/>
              </w:rPr>
              <w:t xml:space="preserve"> </w:t>
            </w:r>
            <w:r w:rsidR="0012356A" w:rsidRPr="009C41B6">
              <w:rPr>
                <w:rFonts w:cs="Arial"/>
              </w:rPr>
              <w:t>a</w:t>
            </w:r>
            <w:r w:rsidR="0044696C" w:rsidRPr="009C41B6">
              <w:rPr>
                <w:rFonts w:cs="Arial"/>
              </w:rPr>
              <w:t xml:space="preserve"> basic </w:t>
            </w:r>
            <w:r w:rsidR="0012356A" w:rsidRPr="009C41B6">
              <w:rPr>
                <w:rFonts w:cs="Arial"/>
              </w:rPr>
              <w:t>understanding of the</w:t>
            </w:r>
            <w:r w:rsidR="00B60DB5" w:rsidRPr="009C41B6">
              <w:rPr>
                <w:rFonts w:cs="Arial"/>
              </w:rPr>
              <w:t xml:space="preserve"> </w:t>
            </w:r>
            <w:r w:rsidR="00205431" w:rsidRPr="009C41B6">
              <w:rPr>
                <w:rFonts w:cs="Arial"/>
              </w:rPr>
              <w:t xml:space="preserve">relevant </w:t>
            </w:r>
            <w:r w:rsidR="00B60DB5" w:rsidRPr="009C41B6">
              <w:rPr>
                <w:rFonts w:cs="Arial"/>
              </w:rPr>
              <w:t xml:space="preserve">accounting and associated </w:t>
            </w:r>
            <w:r w:rsidR="00C65A04">
              <w:rPr>
                <w:rFonts w:cs="Arial"/>
              </w:rPr>
              <w:t>financial and related</w:t>
            </w:r>
            <w:r w:rsidR="00AA01B8" w:rsidRPr="009C41B6">
              <w:rPr>
                <w:rFonts w:cs="Arial"/>
              </w:rPr>
              <w:t xml:space="preserve"> systems</w:t>
            </w:r>
            <w:r w:rsidR="00D17FFC" w:rsidRPr="009C41B6">
              <w:rPr>
                <w:rFonts w:cs="Arial"/>
              </w:rPr>
              <w:t xml:space="preserve"> </w:t>
            </w:r>
            <w:r w:rsidR="00A51497" w:rsidRPr="009C41B6">
              <w:rPr>
                <w:rFonts w:cs="Arial"/>
              </w:rPr>
              <w:t>of</w:t>
            </w:r>
            <w:r w:rsidR="00657090" w:rsidRPr="009C41B6">
              <w:rPr>
                <w:rFonts w:cs="Arial"/>
              </w:rPr>
              <w:t xml:space="preserve"> </w:t>
            </w:r>
            <w:proofErr w:type="spellStart"/>
            <w:r w:rsidR="00657090" w:rsidRPr="009C41B6">
              <w:rPr>
                <w:rFonts w:cs="Arial"/>
              </w:rPr>
              <w:t>Pro</w:t>
            </w:r>
            <w:r w:rsidR="00701464" w:rsidRPr="009C41B6">
              <w:rPr>
                <w:rFonts w:cs="Arial"/>
              </w:rPr>
              <w:t>wrap</w:t>
            </w:r>
            <w:proofErr w:type="spellEnd"/>
            <w:r w:rsidR="00657090" w:rsidRPr="009C41B6">
              <w:rPr>
                <w:rFonts w:cs="Arial"/>
              </w:rPr>
              <w:t xml:space="preserve">. </w:t>
            </w:r>
            <w:r w:rsidR="00A51497" w:rsidRPr="009C41B6">
              <w:rPr>
                <w:rFonts w:cs="Arial"/>
              </w:rPr>
              <w:t>T</w:t>
            </w:r>
            <w:r w:rsidR="001155E3" w:rsidRPr="009C41B6">
              <w:rPr>
                <w:rFonts w:cs="Arial"/>
              </w:rPr>
              <w:t>his</w:t>
            </w:r>
            <w:r w:rsidR="002071DD" w:rsidRPr="009C41B6">
              <w:rPr>
                <w:rFonts w:cs="Arial"/>
              </w:rPr>
              <w:t xml:space="preserve"> </w:t>
            </w:r>
            <w:r w:rsidR="001155E3" w:rsidRPr="009C41B6">
              <w:rPr>
                <w:rFonts w:cs="Arial"/>
              </w:rPr>
              <w:t>enabled us to plan appropriate verification procedures</w:t>
            </w:r>
            <w:r w:rsidR="001E5BB1" w:rsidRPr="009C41B6">
              <w:rPr>
                <w:rFonts w:cs="Arial"/>
              </w:rPr>
              <w:t xml:space="preserve">. </w:t>
            </w:r>
          </w:p>
        </w:tc>
      </w:tr>
      <w:tr w:rsidR="004F7D08" w:rsidRPr="00EA569D" w14:paraId="24F5769B" w14:textId="77777777">
        <w:tc>
          <w:tcPr>
            <w:tcW w:w="9020" w:type="dxa"/>
            <w:shd w:val="clear" w:color="auto" w:fill="F2F2F2" w:themeFill="background1" w:themeFillShade="F2"/>
            <w:vAlign w:val="center"/>
          </w:tcPr>
          <w:p w14:paraId="28FA49FF" w14:textId="77777777" w:rsidR="004F7D08" w:rsidRPr="00EA569D" w:rsidRDefault="004F7D08" w:rsidP="00C65A04">
            <w:pPr>
              <w:spacing w:after="0"/>
              <w:rPr>
                <w:rFonts w:cstheme="minorHAnsi"/>
                <w:i/>
                <w:iCs/>
                <w:sz w:val="24"/>
                <w:szCs w:val="24"/>
              </w:rPr>
            </w:pPr>
            <w:r w:rsidRPr="00EA569D">
              <w:rPr>
                <w:rFonts w:cstheme="minorHAnsi"/>
                <w:i/>
                <w:iCs/>
                <w:sz w:val="24"/>
                <w:szCs w:val="24"/>
              </w:rPr>
              <w:t xml:space="preserve">If you have redacted or removed any information, please provide reasons as to why the information is considered confidential (see </w:t>
            </w:r>
            <w:hyperlink w:anchor="_Confidential_information" w:history="1">
              <w:r w:rsidRPr="00EA569D">
                <w:rPr>
                  <w:rStyle w:val="Hyperlink"/>
                  <w:rFonts w:cstheme="minorHAnsi"/>
                  <w:i/>
                  <w:iCs/>
                  <w:sz w:val="24"/>
                  <w:szCs w:val="24"/>
                </w:rPr>
                <w:t>Confidential information</w:t>
              </w:r>
            </w:hyperlink>
            <w:r w:rsidRPr="00EA569D">
              <w:rPr>
                <w:rFonts w:cstheme="minorHAnsi"/>
                <w:i/>
                <w:iCs/>
                <w:sz w:val="24"/>
                <w:szCs w:val="24"/>
              </w:rPr>
              <w:t>):</w:t>
            </w:r>
          </w:p>
        </w:tc>
      </w:tr>
      <w:tr w:rsidR="004F7D08" w:rsidRPr="00EA569D" w14:paraId="18B590B6" w14:textId="77777777">
        <w:tc>
          <w:tcPr>
            <w:tcW w:w="9020" w:type="dxa"/>
            <w:vAlign w:val="center"/>
          </w:tcPr>
          <w:p w14:paraId="77D3F045" w14:textId="77777777" w:rsidR="004F7D08" w:rsidRPr="00EA569D" w:rsidRDefault="004F7D08">
            <w:pPr>
              <w:spacing w:line="22" w:lineRule="atLeast"/>
              <w:rPr>
                <w:rFonts w:cstheme="minorHAnsi"/>
                <w:sz w:val="24"/>
                <w:szCs w:val="24"/>
              </w:rPr>
            </w:pPr>
            <w:r w:rsidRPr="00EA569D">
              <w:rPr>
                <w:rFonts w:cstheme="minorHAnsi"/>
                <w:szCs w:val="24"/>
              </w:rPr>
              <w:fldChar w:fldCharType="begin">
                <w:ffData>
                  <w:name w:val="Text1"/>
                  <w:enabled/>
                  <w:calcOnExit w:val="0"/>
                  <w:textInput/>
                </w:ffData>
              </w:fldChar>
            </w:r>
            <w:r w:rsidRPr="00EA569D">
              <w:rPr>
                <w:rFonts w:cstheme="minorHAnsi"/>
                <w:sz w:val="24"/>
                <w:szCs w:val="24"/>
              </w:rPr>
              <w:instrText xml:space="preserve"> FORMTEXT </w:instrText>
            </w:r>
            <w:r w:rsidRPr="00EA569D">
              <w:rPr>
                <w:rFonts w:cstheme="minorHAnsi"/>
                <w:szCs w:val="24"/>
              </w:rPr>
            </w:r>
            <w:r w:rsidRPr="00EA569D">
              <w:rPr>
                <w:rFonts w:cstheme="minorHAnsi"/>
                <w:szCs w:val="24"/>
              </w:rPr>
              <w:fldChar w:fldCharType="separate"/>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szCs w:val="24"/>
              </w:rPr>
              <w:fldChar w:fldCharType="end"/>
            </w:r>
          </w:p>
        </w:tc>
      </w:tr>
    </w:tbl>
    <w:p w14:paraId="3C55C28F" w14:textId="77777777" w:rsidR="004F7D08" w:rsidRPr="00EA569D" w:rsidRDefault="004F7D08" w:rsidP="0006273F">
      <w:pPr>
        <w:spacing w:after="0" w:line="22" w:lineRule="atLeast"/>
        <w:rPr>
          <w:rFonts w:asciiTheme="minorHAnsi" w:hAnsiTheme="minorHAnsi" w:cstheme="minorHAnsi"/>
          <w:szCs w:val="24"/>
        </w:rPr>
      </w:pPr>
    </w:p>
    <w:p w14:paraId="1EF5F7F3" w14:textId="77777777" w:rsidR="00014B55" w:rsidRDefault="00E1796E" w:rsidP="00CF25E7">
      <w:pPr>
        <w:pStyle w:val="Heading2"/>
        <w:rPr>
          <w:rFonts w:asciiTheme="minorHAnsi" w:hAnsiTheme="minorHAnsi" w:cstheme="minorHAnsi"/>
        </w:rPr>
      </w:pPr>
      <w:bookmarkStart w:id="8" w:name="_Toc198567007"/>
      <w:r w:rsidRPr="00EA569D">
        <w:rPr>
          <w:rFonts w:asciiTheme="minorHAnsi" w:hAnsiTheme="minorHAnsi" w:cstheme="minorHAnsi"/>
        </w:rPr>
        <w:lastRenderedPageBreak/>
        <w:t>C</w:t>
      </w:r>
      <w:r w:rsidR="00FE0197" w:rsidRPr="00EA569D">
        <w:rPr>
          <w:rFonts w:asciiTheme="minorHAnsi" w:hAnsiTheme="minorHAnsi" w:cstheme="minorHAnsi"/>
        </w:rPr>
        <w:t>.</w:t>
      </w:r>
      <w:r w:rsidR="00A4229D" w:rsidRPr="00EA569D">
        <w:rPr>
          <w:rFonts w:asciiTheme="minorHAnsi" w:hAnsiTheme="minorHAnsi" w:cstheme="minorHAnsi"/>
        </w:rPr>
        <w:t xml:space="preserve"> </w:t>
      </w:r>
      <w:r w:rsidR="0078412C" w:rsidRPr="00EA569D">
        <w:rPr>
          <w:rFonts w:asciiTheme="minorHAnsi" w:hAnsiTheme="minorHAnsi" w:cstheme="minorHAnsi"/>
        </w:rPr>
        <w:t>Goods</w:t>
      </w:r>
      <w:bookmarkEnd w:id="8"/>
    </w:p>
    <w:p w14:paraId="245C7E01" w14:textId="77777777" w:rsidR="002A74B1" w:rsidRPr="00EA569D" w:rsidRDefault="002A74B1" w:rsidP="002A74B1">
      <w:pPr>
        <w:spacing w:after="0" w:line="22" w:lineRule="atLeast"/>
        <w:rPr>
          <w:rFonts w:asciiTheme="minorHAnsi" w:hAnsiTheme="minorHAnsi" w:cstheme="minorHAnsi"/>
          <w:szCs w:val="24"/>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9020"/>
      </w:tblGrid>
      <w:tr w:rsidR="002A74B1" w:rsidRPr="00EA569D" w14:paraId="31592E42" w14:textId="77777777" w:rsidTr="008F10F3">
        <w:tc>
          <w:tcPr>
            <w:tcW w:w="9020" w:type="dxa"/>
            <w:shd w:val="clear" w:color="auto" w:fill="B4C6E7" w:themeFill="accent1" w:themeFillTint="66"/>
          </w:tcPr>
          <w:p w14:paraId="0B5AB187" w14:textId="11BFA332" w:rsidR="002A74B1" w:rsidRPr="00EA569D" w:rsidRDefault="002A74B1" w:rsidP="008F10F3">
            <w:pPr>
              <w:rPr>
                <w:rFonts w:cstheme="minorHAnsi"/>
                <w:sz w:val="24"/>
                <w:szCs w:val="24"/>
              </w:rPr>
            </w:pPr>
            <w:r w:rsidRPr="00EA569D">
              <w:rPr>
                <w:rFonts w:cstheme="minorHAnsi"/>
                <w:sz w:val="24"/>
                <w:szCs w:val="24"/>
              </w:rPr>
              <w:t xml:space="preserve">What information was </w:t>
            </w:r>
            <w:r w:rsidR="00FB58C9" w:rsidRPr="00EA569D">
              <w:rPr>
                <w:rFonts w:cstheme="minorHAnsi"/>
                <w:sz w:val="24"/>
                <w:szCs w:val="24"/>
              </w:rPr>
              <w:t>considered</w:t>
            </w:r>
          </w:p>
        </w:tc>
      </w:tr>
      <w:tr w:rsidR="002A74B1" w:rsidRPr="00EA569D" w14:paraId="386142A7" w14:textId="77777777" w:rsidTr="008F10F3">
        <w:tc>
          <w:tcPr>
            <w:tcW w:w="9020" w:type="dxa"/>
          </w:tcPr>
          <w:p w14:paraId="7E1067C1" w14:textId="53C65618" w:rsidR="001E2F32" w:rsidRPr="00970363" w:rsidRDefault="0089751D" w:rsidP="000545A3">
            <w:pPr>
              <w:rPr>
                <w:rFonts w:ascii="Arial" w:hAnsi="Arial" w:cs="Arial"/>
              </w:rPr>
            </w:pPr>
            <w:r w:rsidRPr="00DA3F04">
              <w:rPr>
                <w:rFonts w:cs="Arial"/>
              </w:rPr>
              <w:t>We considered the following:</w:t>
            </w:r>
          </w:p>
          <w:p w14:paraId="04DBC384" w14:textId="77777777" w:rsidR="00C2384C" w:rsidRPr="00970363" w:rsidRDefault="00C2384C" w:rsidP="000545A3">
            <w:pPr>
              <w:pStyle w:val="ListParagraph"/>
              <w:numPr>
                <w:ilvl w:val="0"/>
                <w:numId w:val="30"/>
              </w:numPr>
              <w:rPr>
                <w:rFonts w:ascii="Arial" w:hAnsi="Arial" w:cs="Arial"/>
              </w:rPr>
            </w:pPr>
            <w:r w:rsidRPr="00DA3F04">
              <w:rPr>
                <w:rFonts w:cs="Arial"/>
              </w:rPr>
              <w:t>Goods description and comparability to the goods concerned/goods subject to review</w:t>
            </w:r>
          </w:p>
          <w:p w14:paraId="7DE85C04" w14:textId="2F106076" w:rsidR="00C2384C" w:rsidRPr="00970363" w:rsidRDefault="00C2384C" w:rsidP="000545A3">
            <w:pPr>
              <w:pStyle w:val="ListParagraph"/>
              <w:numPr>
                <w:ilvl w:val="0"/>
                <w:numId w:val="30"/>
              </w:numPr>
              <w:rPr>
                <w:rFonts w:ascii="Arial" w:hAnsi="Arial" w:cs="Arial"/>
              </w:rPr>
            </w:pPr>
            <w:r w:rsidRPr="00DA3F04">
              <w:rPr>
                <w:rFonts w:cs="Arial"/>
              </w:rPr>
              <w:t>P</w:t>
            </w:r>
            <w:r w:rsidR="0003006E">
              <w:rPr>
                <w:rFonts w:cs="Arial"/>
              </w:rPr>
              <w:t>roduct</w:t>
            </w:r>
            <w:r w:rsidR="005552CE">
              <w:rPr>
                <w:rFonts w:cs="Arial"/>
              </w:rPr>
              <w:t xml:space="preserve"> codes and descriptions</w:t>
            </w:r>
          </w:p>
          <w:p w14:paraId="561F0714" w14:textId="77777777" w:rsidR="00C2384C" w:rsidRPr="00970363" w:rsidRDefault="00C2384C" w:rsidP="000545A3">
            <w:pPr>
              <w:pStyle w:val="ListParagraph"/>
              <w:numPr>
                <w:ilvl w:val="0"/>
                <w:numId w:val="30"/>
              </w:numPr>
              <w:rPr>
                <w:rFonts w:ascii="Arial" w:hAnsi="Arial" w:cs="Arial"/>
              </w:rPr>
            </w:pPr>
            <w:r w:rsidRPr="00DA3F04">
              <w:rPr>
                <w:rFonts w:cs="Arial"/>
              </w:rPr>
              <w:t>Internal coding system</w:t>
            </w:r>
          </w:p>
          <w:p w14:paraId="455065E1" w14:textId="7B3504FA" w:rsidR="00EF7EF4" w:rsidRPr="000545A3" w:rsidRDefault="00C2384C" w:rsidP="000545A3">
            <w:pPr>
              <w:pStyle w:val="ListParagraph"/>
              <w:numPr>
                <w:ilvl w:val="0"/>
                <w:numId w:val="30"/>
              </w:numPr>
            </w:pPr>
            <w:r w:rsidRPr="00DA3F04">
              <w:rPr>
                <w:rFonts w:cs="Arial"/>
              </w:rPr>
              <w:t>UK market for the goods</w:t>
            </w:r>
          </w:p>
        </w:tc>
      </w:tr>
      <w:tr w:rsidR="008942F6" w:rsidRPr="00EA569D" w14:paraId="63716B98" w14:textId="77777777">
        <w:tc>
          <w:tcPr>
            <w:tcW w:w="9020" w:type="dxa"/>
            <w:shd w:val="clear" w:color="auto" w:fill="F2F2F2" w:themeFill="background1" w:themeFillShade="F2"/>
            <w:vAlign w:val="center"/>
          </w:tcPr>
          <w:p w14:paraId="4471F92F" w14:textId="77777777" w:rsidR="008942F6" w:rsidRPr="00EA569D" w:rsidRDefault="008942F6" w:rsidP="00C65A04">
            <w:pPr>
              <w:spacing w:after="0"/>
              <w:rPr>
                <w:rFonts w:cstheme="minorHAnsi"/>
                <w:i/>
                <w:iCs/>
                <w:sz w:val="24"/>
                <w:szCs w:val="24"/>
              </w:rPr>
            </w:pPr>
            <w:r w:rsidRPr="00EA569D">
              <w:rPr>
                <w:rFonts w:cstheme="minorHAnsi"/>
                <w:i/>
                <w:iCs/>
                <w:sz w:val="24"/>
                <w:szCs w:val="24"/>
              </w:rPr>
              <w:t xml:space="preserve">If you have redacted or removed any information, please provide reasons as to why the information is considered confidential (see </w:t>
            </w:r>
            <w:hyperlink w:anchor="_Confidential_information" w:history="1">
              <w:r w:rsidRPr="00EA569D">
                <w:rPr>
                  <w:rStyle w:val="Hyperlink"/>
                  <w:rFonts w:cstheme="minorHAnsi"/>
                  <w:i/>
                  <w:iCs/>
                  <w:sz w:val="24"/>
                  <w:szCs w:val="24"/>
                </w:rPr>
                <w:t>Confidential information</w:t>
              </w:r>
            </w:hyperlink>
            <w:r w:rsidRPr="00EA569D">
              <w:rPr>
                <w:rFonts w:cstheme="minorHAnsi"/>
                <w:i/>
                <w:iCs/>
                <w:sz w:val="24"/>
                <w:szCs w:val="24"/>
              </w:rPr>
              <w:t>):</w:t>
            </w:r>
          </w:p>
        </w:tc>
      </w:tr>
      <w:tr w:rsidR="008942F6" w:rsidRPr="00EA569D" w14:paraId="69B585CB" w14:textId="77777777">
        <w:tc>
          <w:tcPr>
            <w:tcW w:w="9020" w:type="dxa"/>
            <w:vAlign w:val="center"/>
          </w:tcPr>
          <w:p w14:paraId="11399929" w14:textId="77777777" w:rsidR="008942F6" w:rsidRPr="00EA569D" w:rsidRDefault="008942F6">
            <w:pPr>
              <w:spacing w:line="22" w:lineRule="atLeast"/>
              <w:rPr>
                <w:rFonts w:cstheme="minorHAnsi"/>
                <w:sz w:val="24"/>
                <w:szCs w:val="24"/>
              </w:rPr>
            </w:pPr>
            <w:r w:rsidRPr="00EA569D">
              <w:rPr>
                <w:rFonts w:cstheme="minorHAnsi"/>
                <w:szCs w:val="24"/>
              </w:rPr>
              <w:fldChar w:fldCharType="begin">
                <w:ffData>
                  <w:name w:val="Text1"/>
                  <w:enabled/>
                  <w:calcOnExit w:val="0"/>
                  <w:textInput/>
                </w:ffData>
              </w:fldChar>
            </w:r>
            <w:r w:rsidRPr="00EA569D">
              <w:rPr>
                <w:rFonts w:cstheme="minorHAnsi"/>
                <w:sz w:val="24"/>
                <w:szCs w:val="24"/>
              </w:rPr>
              <w:instrText xml:space="preserve"> FORMTEXT </w:instrText>
            </w:r>
            <w:r w:rsidRPr="00EA569D">
              <w:rPr>
                <w:rFonts w:cstheme="minorHAnsi"/>
                <w:szCs w:val="24"/>
              </w:rPr>
            </w:r>
            <w:r w:rsidRPr="00EA569D">
              <w:rPr>
                <w:rFonts w:cstheme="minorHAnsi"/>
                <w:szCs w:val="24"/>
              </w:rPr>
              <w:fldChar w:fldCharType="separate"/>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szCs w:val="24"/>
              </w:rPr>
              <w:fldChar w:fldCharType="end"/>
            </w:r>
          </w:p>
        </w:tc>
      </w:tr>
      <w:tr w:rsidR="002A74B1" w:rsidRPr="00EA569D" w14:paraId="28D2D911" w14:textId="77777777" w:rsidTr="008F10F3">
        <w:tc>
          <w:tcPr>
            <w:tcW w:w="9020" w:type="dxa"/>
            <w:shd w:val="clear" w:color="auto" w:fill="B4C6E7" w:themeFill="accent1" w:themeFillTint="66"/>
          </w:tcPr>
          <w:p w14:paraId="6916C00E" w14:textId="5C6FECEE" w:rsidR="002A74B1" w:rsidRPr="00EA569D" w:rsidRDefault="002A74B1" w:rsidP="008F10F3">
            <w:pPr>
              <w:rPr>
                <w:rFonts w:cstheme="minorHAnsi"/>
                <w:sz w:val="24"/>
                <w:szCs w:val="24"/>
              </w:rPr>
            </w:pPr>
            <w:r w:rsidRPr="00EA569D">
              <w:rPr>
                <w:rFonts w:cstheme="minorHAnsi"/>
                <w:sz w:val="24"/>
                <w:szCs w:val="24"/>
              </w:rPr>
              <w:t xml:space="preserve">How the information was </w:t>
            </w:r>
            <w:r w:rsidR="00FB58C9" w:rsidRPr="00EA569D">
              <w:rPr>
                <w:rFonts w:cstheme="minorHAnsi"/>
                <w:sz w:val="24"/>
                <w:szCs w:val="24"/>
              </w:rPr>
              <w:t>checked</w:t>
            </w:r>
          </w:p>
        </w:tc>
      </w:tr>
      <w:tr w:rsidR="002A74B1" w:rsidRPr="00EA569D" w14:paraId="532F8C4D" w14:textId="77777777" w:rsidTr="008F10F3">
        <w:tc>
          <w:tcPr>
            <w:tcW w:w="9020" w:type="dxa"/>
          </w:tcPr>
          <w:p w14:paraId="202840F0" w14:textId="02DB62AB" w:rsidR="008C1C41" w:rsidRDefault="008C1C41" w:rsidP="008C1C41">
            <w:pPr>
              <w:pStyle w:val="Heading3"/>
            </w:pPr>
            <w:proofErr w:type="spellStart"/>
            <w:r>
              <w:lastRenderedPageBreak/>
              <w:t>Wrapex</w:t>
            </w:r>
            <w:proofErr w:type="spellEnd"/>
          </w:p>
          <w:p w14:paraId="7B60295C" w14:textId="3785F59E" w:rsidR="0089751D" w:rsidRDefault="0089751D" w:rsidP="00D4272B">
            <w:proofErr w:type="spellStart"/>
            <w:r>
              <w:t>Wrapex</w:t>
            </w:r>
            <w:proofErr w:type="spellEnd"/>
            <w:r>
              <w:t xml:space="preserve"> produces a variety of aluminium foil depending on customer requirements.</w:t>
            </w:r>
            <w:r w:rsidR="006A501A">
              <w:t xml:space="preserve"> These </w:t>
            </w:r>
            <w:r w:rsidR="005915A0">
              <w:t>aluminium</w:t>
            </w:r>
            <w:r w:rsidR="006A501A">
              <w:t xml:space="preserve">-based products </w:t>
            </w:r>
            <w:r w:rsidR="003E5426">
              <w:t xml:space="preserve">are processed from </w:t>
            </w:r>
            <w:r>
              <w:t xml:space="preserve">imports </w:t>
            </w:r>
            <w:r w:rsidR="003E5426">
              <w:t xml:space="preserve">of </w:t>
            </w:r>
            <w:r>
              <w:t xml:space="preserve">large rolls of </w:t>
            </w:r>
            <w:r w:rsidR="00C61555">
              <w:t>a</w:t>
            </w:r>
            <w:r w:rsidR="00601417">
              <w:t>luminium</w:t>
            </w:r>
            <w:r>
              <w:t xml:space="preserve"> (typically 500kg to 1,000kg)</w:t>
            </w:r>
            <w:r w:rsidR="007F7FCB">
              <w:t>.</w:t>
            </w:r>
            <w:r w:rsidR="003E5426">
              <w:t xml:space="preserve"> </w:t>
            </w:r>
            <w:r>
              <w:t xml:space="preserve"> </w:t>
            </w:r>
          </w:p>
          <w:p w14:paraId="5B6B0C66" w14:textId="31B359CD" w:rsidR="00B90922" w:rsidRPr="00B90922" w:rsidRDefault="00B90922" w:rsidP="00B90922">
            <w:pPr>
              <w:pStyle w:val="Heading3"/>
            </w:pPr>
            <w:proofErr w:type="spellStart"/>
            <w:r w:rsidRPr="00B90922">
              <w:t>Procare</w:t>
            </w:r>
            <w:proofErr w:type="spellEnd"/>
          </w:p>
          <w:p w14:paraId="47C5723C" w14:textId="3E7D4F91" w:rsidR="00B90922" w:rsidRPr="00B90922" w:rsidRDefault="00B90922" w:rsidP="00D4272B">
            <w:pPr>
              <w:rPr>
                <w:rFonts w:ascii="Arial" w:hAnsi="Arial"/>
              </w:rPr>
            </w:pPr>
            <w:proofErr w:type="spellStart"/>
            <w:r w:rsidRPr="001F383D">
              <w:t>Procare</w:t>
            </w:r>
            <w:proofErr w:type="spellEnd"/>
            <w:r w:rsidRPr="001F383D">
              <w:t xml:space="preserve"> manufactures small rolls </w:t>
            </w:r>
            <w:r w:rsidR="00C61555">
              <w:t xml:space="preserve">and sheets </w:t>
            </w:r>
            <w:r w:rsidRPr="001F383D">
              <w:t>of aluminium foil for use in the hair care business</w:t>
            </w:r>
            <w:r w:rsidR="005915A0">
              <w:t>, which are processed from much larger rolls of aluminium</w:t>
            </w:r>
            <w:r>
              <w:t xml:space="preserve">. </w:t>
            </w:r>
          </w:p>
          <w:p w14:paraId="6489E247" w14:textId="0CD47440" w:rsidR="008C1C41" w:rsidRDefault="008C1C41" w:rsidP="008C1C41">
            <w:pPr>
              <w:pStyle w:val="Heading3"/>
            </w:pPr>
            <w:proofErr w:type="spellStart"/>
            <w:r>
              <w:t>Prowrap</w:t>
            </w:r>
            <w:proofErr w:type="spellEnd"/>
            <w:r w:rsidR="005915A0">
              <w:t xml:space="preserve"> group and brand</w:t>
            </w:r>
          </w:p>
          <w:p w14:paraId="7768ADFB" w14:textId="38C373D2" w:rsidR="002A5EEE" w:rsidRDefault="007417FA" w:rsidP="00D4272B">
            <w:proofErr w:type="spellStart"/>
            <w:r w:rsidRPr="007417FA">
              <w:t>Prowrap</w:t>
            </w:r>
            <w:proofErr w:type="spellEnd"/>
            <w:r w:rsidRPr="007417FA">
              <w:t xml:space="preserve"> </w:t>
            </w:r>
            <w:r w:rsidR="005552CE">
              <w:t xml:space="preserve">branded </w:t>
            </w:r>
            <w:r w:rsidRPr="007417FA">
              <w:t>produc</w:t>
            </w:r>
            <w:r w:rsidR="00B90922">
              <w:t>ts include i</w:t>
            </w:r>
            <w:r w:rsidRPr="007417FA">
              <w:t>ndustry-leading cling film, kitchen foil, baking parchment and dispensers.</w:t>
            </w:r>
            <w:r w:rsidR="00A20F79">
              <w:t xml:space="preserve"> As a group, </w:t>
            </w:r>
            <w:proofErr w:type="spellStart"/>
            <w:r w:rsidR="00A20F79">
              <w:t>Wrapex</w:t>
            </w:r>
            <w:proofErr w:type="spellEnd"/>
            <w:r w:rsidR="00A20F79">
              <w:t xml:space="preserve"> and </w:t>
            </w:r>
            <w:proofErr w:type="spellStart"/>
            <w:r w:rsidR="00A20F79">
              <w:t>Procare</w:t>
            </w:r>
            <w:proofErr w:type="spellEnd"/>
            <w:r w:rsidR="00A20F79" w:rsidRPr="00A20F79">
              <w:t xml:space="preserve"> </w:t>
            </w:r>
            <w:r w:rsidR="000A5951">
              <w:t xml:space="preserve">products </w:t>
            </w:r>
            <w:r w:rsidR="00A20F79" w:rsidRPr="00A20F79">
              <w:t>in</w:t>
            </w:r>
            <w:r w:rsidR="000A5951">
              <w:t>clude in-</w:t>
            </w:r>
            <w:r w:rsidR="00A20F79" w:rsidRPr="00A20F79">
              <w:t>scope goods (</w:t>
            </w:r>
            <w:r w:rsidR="000A5951">
              <w:t xml:space="preserve">e.g., </w:t>
            </w:r>
            <w:r w:rsidR="00A20F79" w:rsidRPr="00A20F79">
              <w:t>aluminium foil in rolls) and out of scope goods (e.g., clingfilm and dispensers).</w:t>
            </w:r>
          </w:p>
          <w:p w14:paraId="4E0A6978" w14:textId="62CB12A8" w:rsidR="008C1C41" w:rsidRDefault="008C1C41" w:rsidP="008C1C41">
            <w:pPr>
              <w:pStyle w:val="Heading3"/>
            </w:pPr>
            <w:r>
              <w:t>PCN’s and product codes</w:t>
            </w:r>
          </w:p>
          <w:p w14:paraId="331FB9A4" w14:textId="3F81AFBD" w:rsidR="0089751D" w:rsidRDefault="0089751D" w:rsidP="00D4272B">
            <w:r>
              <w:t xml:space="preserve">There are no PCNs, as PCNs were not required for this case. The commodity codes of the products sold </w:t>
            </w:r>
            <w:r w:rsidR="00B90922">
              <w:t>agree</w:t>
            </w:r>
            <w:r>
              <w:t xml:space="preserve"> with the commodity codes assigned to the case.</w:t>
            </w:r>
          </w:p>
          <w:p w14:paraId="5B4F89D0" w14:textId="38A80A36" w:rsidR="009549C5" w:rsidRPr="00970363" w:rsidRDefault="009549C5" w:rsidP="00D4272B">
            <w:pPr>
              <w:rPr>
                <w:rFonts w:ascii="Arial" w:hAnsi="Arial"/>
              </w:rPr>
            </w:pPr>
            <w:r>
              <w:t xml:space="preserve">The UK market of aluminium foil consists of small rolls </w:t>
            </w:r>
            <w:r w:rsidR="000D6C2B">
              <w:t xml:space="preserve">and sheets </w:t>
            </w:r>
            <w:r>
              <w:t xml:space="preserve">of aluminium foil used in catering, retail and in the hair care market. This was stated in </w:t>
            </w:r>
            <w:proofErr w:type="spellStart"/>
            <w:r w:rsidRPr="00DA3F04">
              <w:t>Prowrap’s</w:t>
            </w:r>
            <w:proofErr w:type="spellEnd"/>
            <w:r w:rsidRPr="00DA3F04">
              <w:t xml:space="preserve"> </w:t>
            </w:r>
            <w:r>
              <w:t xml:space="preserve">questionnaire </w:t>
            </w:r>
            <w:r w:rsidRPr="00DA3F04">
              <w:t xml:space="preserve">response </w:t>
            </w:r>
            <w:r>
              <w:t xml:space="preserve">and confirmed </w:t>
            </w:r>
            <w:r w:rsidRPr="00DA3F04">
              <w:t>with information hosted on its corporate web site.</w:t>
            </w:r>
          </w:p>
          <w:p w14:paraId="3BDE1DF1" w14:textId="4A05D89D" w:rsidR="000B7958" w:rsidRPr="00313C3F" w:rsidRDefault="00601417" w:rsidP="00D4272B">
            <w:pPr>
              <w:rPr>
                <w:rFonts w:ascii="Arial" w:hAnsi="Arial"/>
              </w:rPr>
            </w:pPr>
            <w:proofErr w:type="spellStart"/>
            <w:r w:rsidRPr="00DA3F04">
              <w:t>Prowra</w:t>
            </w:r>
            <w:r w:rsidR="006C5539" w:rsidRPr="00DA3F04">
              <w:t>p</w:t>
            </w:r>
            <w:proofErr w:type="spellEnd"/>
            <w:r w:rsidR="0089751D" w:rsidRPr="0C1EBEDC">
              <w:t xml:space="preserve"> </w:t>
            </w:r>
            <w:r w:rsidR="00D93C06">
              <w:t xml:space="preserve">produces both in and out-of-scope </w:t>
            </w:r>
            <w:r w:rsidR="0089751D" w:rsidRPr="0C1EBEDC">
              <w:t>product</w:t>
            </w:r>
            <w:r w:rsidR="00D93C06">
              <w:t>s</w:t>
            </w:r>
            <w:r w:rsidR="004808F0">
              <w:t xml:space="preserve">. </w:t>
            </w:r>
            <w:r w:rsidR="00CD51F0">
              <w:t>Details about i</w:t>
            </w:r>
            <w:r w:rsidR="004808F0">
              <w:t xml:space="preserve">n-scope products have been </w:t>
            </w:r>
            <w:r w:rsidR="001F7EAE">
              <w:t xml:space="preserve">provided </w:t>
            </w:r>
            <w:r w:rsidR="004808F0">
              <w:t>in the questionnaire response</w:t>
            </w:r>
            <w:r w:rsidR="00CD51F0">
              <w:t>,</w:t>
            </w:r>
            <w:r w:rsidR="004808F0">
              <w:t xml:space="preserve"> </w:t>
            </w:r>
            <w:r w:rsidR="00CD51F0">
              <w:t xml:space="preserve">as well as </w:t>
            </w:r>
            <w:r w:rsidR="004808F0">
              <w:t xml:space="preserve">supplementary transaction-by-transaction </w:t>
            </w:r>
            <w:r w:rsidR="009549C5">
              <w:t xml:space="preserve">sales </w:t>
            </w:r>
            <w:r w:rsidR="004808F0">
              <w:t>listings</w:t>
            </w:r>
            <w:r w:rsidR="0089751D" w:rsidRPr="0C1EBEDC">
              <w:t>.</w:t>
            </w:r>
          </w:p>
        </w:tc>
      </w:tr>
      <w:tr w:rsidR="008942F6" w:rsidRPr="00EA569D" w14:paraId="088A24BD" w14:textId="77777777">
        <w:tc>
          <w:tcPr>
            <w:tcW w:w="9020" w:type="dxa"/>
            <w:shd w:val="clear" w:color="auto" w:fill="F2F2F2" w:themeFill="background1" w:themeFillShade="F2"/>
            <w:vAlign w:val="center"/>
          </w:tcPr>
          <w:p w14:paraId="36196D7D" w14:textId="77777777" w:rsidR="008942F6" w:rsidRPr="00EA569D" w:rsidRDefault="008942F6" w:rsidP="00C65A04">
            <w:pPr>
              <w:spacing w:after="0"/>
              <w:rPr>
                <w:rFonts w:cstheme="minorHAnsi"/>
                <w:i/>
                <w:iCs/>
                <w:sz w:val="24"/>
                <w:szCs w:val="24"/>
              </w:rPr>
            </w:pPr>
            <w:r w:rsidRPr="00EA569D">
              <w:rPr>
                <w:rFonts w:cstheme="minorHAnsi"/>
                <w:i/>
                <w:iCs/>
                <w:sz w:val="24"/>
                <w:szCs w:val="24"/>
              </w:rPr>
              <w:lastRenderedPageBreak/>
              <w:t xml:space="preserve">If you have redacted or removed any information, please provide reasons as to why the information is considered confidential (see </w:t>
            </w:r>
            <w:hyperlink w:anchor="_Confidential_information" w:history="1">
              <w:r w:rsidRPr="00EA569D">
                <w:rPr>
                  <w:rStyle w:val="Hyperlink"/>
                  <w:rFonts w:cstheme="minorHAnsi"/>
                  <w:i/>
                  <w:iCs/>
                  <w:sz w:val="24"/>
                  <w:szCs w:val="24"/>
                </w:rPr>
                <w:t>Confidential information</w:t>
              </w:r>
            </w:hyperlink>
            <w:r w:rsidRPr="00EA569D">
              <w:rPr>
                <w:rFonts w:cstheme="minorHAnsi"/>
                <w:i/>
                <w:iCs/>
                <w:sz w:val="24"/>
                <w:szCs w:val="24"/>
              </w:rPr>
              <w:t>):</w:t>
            </w:r>
          </w:p>
        </w:tc>
      </w:tr>
      <w:tr w:rsidR="008942F6" w:rsidRPr="00EA569D" w14:paraId="1B499503" w14:textId="77777777">
        <w:tc>
          <w:tcPr>
            <w:tcW w:w="9020" w:type="dxa"/>
            <w:vAlign w:val="center"/>
          </w:tcPr>
          <w:p w14:paraId="36B00F59" w14:textId="3C8D8F67" w:rsidR="008942F6" w:rsidRPr="00EA569D" w:rsidRDefault="008942F6">
            <w:pPr>
              <w:spacing w:line="22" w:lineRule="atLeast"/>
              <w:rPr>
                <w:rFonts w:cstheme="minorHAnsi"/>
                <w:sz w:val="24"/>
                <w:szCs w:val="24"/>
              </w:rPr>
            </w:pPr>
            <w:r w:rsidRPr="00EA569D">
              <w:rPr>
                <w:rFonts w:cstheme="minorHAnsi"/>
                <w:szCs w:val="24"/>
              </w:rPr>
              <w:fldChar w:fldCharType="begin">
                <w:ffData>
                  <w:name w:val="Text1"/>
                  <w:enabled/>
                  <w:calcOnExit w:val="0"/>
                  <w:textInput/>
                </w:ffData>
              </w:fldChar>
            </w:r>
            <w:r w:rsidRPr="00EA569D">
              <w:rPr>
                <w:rFonts w:cstheme="minorHAnsi"/>
                <w:sz w:val="24"/>
                <w:szCs w:val="24"/>
              </w:rPr>
              <w:instrText xml:space="preserve"> FORMTEXT </w:instrText>
            </w:r>
            <w:r w:rsidRPr="00EA569D">
              <w:rPr>
                <w:rFonts w:cstheme="minorHAnsi"/>
                <w:szCs w:val="24"/>
              </w:rPr>
            </w:r>
            <w:r w:rsidRPr="00EA569D">
              <w:rPr>
                <w:rFonts w:cstheme="minorHAnsi"/>
                <w:szCs w:val="24"/>
              </w:rPr>
              <w:fldChar w:fldCharType="separate"/>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szCs w:val="24"/>
              </w:rPr>
              <w:fldChar w:fldCharType="end"/>
            </w:r>
            <w:r w:rsidR="00CC20F1">
              <w:rPr>
                <w:rFonts w:eastAsia="Arial" w:cs="Arial"/>
              </w:rPr>
              <w:t xml:space="preserve"> </w:t>
            </w:r>
          </w:p>
        </w:tc>
      </w:tr>
      <w:tr w:rsidR="00EB701E" w:rsidRPr="00EA569D" w14:paraId="430066C0" w14:textId="77777777" w:rsidTr="00DA2FDF">
        <w:tc>
          <w:tcPr>
            <w:tcW w:w="9020" w:type="dxa"/>
            <w:shd w:val="clear" w:color="auto" w:fill="B4C6E7" w:themeFill="accent1" w:themeFillTint="66"/>
          </w:tcPr>
          <w:p w14:paraId="603DEED6" w14:textId="3794775D" w:rsidR="00EB701E" w:rsidRPr="00EA569D" w:rsidRDefault="00EB701E" w:rsidP="00DA2FDF">
            <w:pPr>
              <w:rPr>
                <w:rFonts w:cstheme="minorHAnsi"/>
                <w:sz w:val="24"/>
                <w:szCs w:val="24"/>
              </w:rPr>
            </w:pPr>
            <w:r w:rsidRPr="00EA569D">
              <w:rPr>
                <w:rFonts w:cstheme="minorHAnsi"/>
                <w:sz w:val="24"/>
                <w:szCs w:val="24"/>
              </w:rPr>
              <w:t>Exceptions/Findings</w:t>
            </w:r>
            <w:r w:rsidR="00AA7F75" w:rsidRPr="00EA569D">
              <w:rPr>
                <w:rFonts w:cstheme="minorHAnsi"/>
                <w:sz w:val="24"/>
                <w:szCs w:val="24"/>
              </w:rPr>
              <w:t>/Adjustment</w:t>
            </w:r>
            <w:r w:rsidR="00117106" w:rsidRPr="00EA569D">
              <w:rPr>
                <w:rFonts w:cstheme="minorHAnsi"/>
                <w:sz w:val="24"/>
                <w:szCs w:val="24"/>
              </w:rPr>
              <w:t>s</w:t>
            </w:r>
          </w:p>
        </w:tc>
      </w:tr>
      <w:tr w:rsidR="00EB701E" w:rsidRPr="00EA569D" w14:paraId="2951B652" w14:textId="77777777" w:rsidTr="00DA2FDF">
        <w:tc>
          <w:tcPr>
            <w:tcW w:w="9020" w:type="dxa"/>
          </w:tcPr>
          <w:p w14:paraId="0172B9E2" w14:textId="1073EC39" w:rsidR="00EB701E" w:rsidRPr="00EA569D" w:rsidRDefault="00083F12" w:rsidP="00083F12">
            <w:r>
              <w:t>None</w:t>
            </w:r>
            <w:r w:rsidR="00B73B6C" w:rsidRPr="00EA569D">
              <w:rPr>
                <w:i/>
                <w:iCs/>
                <w:color w:val="C00000"/>
              </w:rPr>
              <w:t xml:space="preserve"> </w:t>
            </w:r>
            <w:r w:rsidR="00B73B6C" w:rsidRPr="00EA569D">
              <w:t xml:space="preserve"> </w:t>
            </w:r>
          </w:p>
        </w:tc>
      </w:tr>
      <w:tr w:rsidR="008942F6" w:rsidRPr="00EA569D" w14:paraId="7A415FB1" w14:textId="77777777">
        <w:tc>
          <w:tcPr>
            <w:tcW w:w="9020" w:type="dxa"/>
            <w:shd w:val="clear" w:color="auto" w:fill="F2F2F2" w:themeFill="background1" w:themeFillShade="F2"/>
            <w:vAlign w:val="center"/>
          </w:tcPr>
          <w:p w14:paraId="2527930F" w14:textId="77777777" w:rsidR="008942F6" w:rsidRPr="00EA569D" w:rsidRDefault="008942F6" w:rsidP="00C65A04">
            <w:pPr>
              <w:spacing w:after="0"/>
              <w:rPr>
                <w:rFonts w:cstheme="minorHAnsi"/>
                <w:i/>
                <w:iCs/>
                <w:sz w:val="24"/>
                <w:szCs w:val="24"/>
              </w:rPr>
            </w:pPr>
            <w:r w:rsidRPr="00EA569D">
              <w:rPr>
                <w:rFonts w:cstheme="minorHAnsi"/>
                <w:i/>
                <w:iCs/>
                <w:sz w:val="24"/>
                <w:szCs w:val="24"/>
              </w:rPr>
              <w:t xml:space="preserve">If you have redacted or removed any information, please provide reasons as to why the information is considered confidential (see </w:t>
            </w:r>
            <w:hyperlink w:anchor="_Confidential_information" w:history="1">
              <w:r w:rsidRPr="00EA569D">
                <w:rPr>
                  <w:rStyle w:val="Hyperlink"/>
                  <w:rFonts w:cstheme="minorHAnsi"/>
                  <w:i/>
                  <w:iCs/>
                  <w:sz w:val="24"/>
                  <w:szCs w:val="24"/>
                </w:rPr>
                <w:t>Confidential information</w:t>
              </w:r>
            </w:hyperlink>
            <w:r w:rsidRPr="00EA569D">
              <w:rPr>
                <w:rFonts w:cstheme="minorHAnsi"/>
                <w:i/>
                <w:iCs/>
                <w:sz w:val="24"/>
                <w:szCs w:val="24"/>
              </w:rPr>
              <w:t>):</w:t>
            </w:r>
          </w:p>
        </w:tc>
      </w:tr>
      <w:tr w:rsidR="008942F6" w:rsidRPr="00EA569D" w14:paraId="7688FA9C" w14:textId="77777777">
        <w:tc>
          <w:tcPr>
            <w:tcW w:w="9020" w:type="dxa"/>
            <w:vAlign w:val="center"/>
          </w:tcPr>
          <w:p w14:paraId="390100D0" w14:textId="77777777" w:rsidR="008942F6" w:rsidRPr="00EA569D" w:rsidRDefault="008942F6">
            <w:pPr>
              <w:spacing w:line="22" w:lineRule="atLeast"/>
              <w:rPr>
                <w:rFonts w:cstheme="minorHAnsi"/>
                <w:sz w:val="24"/>
                <w:szCs w:val="24"/>
              </w:rPr>
            </w:pPr>
            <w:r w:rsidRPr="00EA569D">
              <w:rPr>
                <w:rFonts w:cstheme="minorHAnsi"/>
                <w:szCs w:val="24"/>
              </w:rPr>
              <w:fldChar w:fldCharType="begin">
                <w:ffData>
                  <w:name w:val="Text1"/>
                  <w:enabled/>
                  <w:calcOnExit w:val="0"/>
                  <w:textInput/>
                </w:ffData>
              </w:fldChar>
            </w:r>
            <w:r w:rsidRPr="00EA569D">
              <w:rPr>
                <w:rFonts w:cstheme="minorHAnsi"/>
                <w:sz w:val="24"/>
                <w:szCs w:val="24"/>
              </w:rPr>
              <w:instrText xml:space="preserve"> FORMTEXT </w:instrText>
            </w:r>
            <w:r w:rsidRPr="00EA569D">
              <w:rPr>
                <w:rFonts w:cstheme="minorHAnsi"/>
                <w:szCs w:val="24"/>
              </w:rPr>
            </w:r>
            <w:r w:rsidRPr="00EA569D">
              <w:rPr>
                <w:rFonts w:cstheme="minorHAnsi"/>
                <w:szCs w:val="24"/>
              </w:rPr>
              <w:fldChar w:fldCharType="separate"/>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szCs w:val="24"/>
              </w:rPr>
              <w:fldChar w:fldCharType="end"/>
            </w:r>
          </w:p>
        </w:tc>
      </w:tr>
      <w:tr w:rsidR="002A74B1" w:rsidRPr="00EA569D" w14:paraId="08BE84B8" w14:textId="77777777" w:rsidTr="008F10F3">
        <w:tc>
          <w:tcPr>
            <w:tcW w:w="9020" w:type="dxa"/>
            <w:shd w:val="clear" w:color="auto" w:fill="B4C6E7" w:themeFill="accent1" w:themeFillTint="66"/>
          </w:tcPr>
          <w:p w14:paraId="2A0E7C2D" w14:textId="77777777" w:rsidR="002A74B1" w:rsidRPr="00EA569D" w:rsidRDefault="002A74B1" w:rsidP="008F10F3">
            <w:pPr>
              <w:rPr>
                <w:rFonts w:cstheme="minorHAnsi"/>
                <w:sz w:val="24"/>
                <w:szCs w:val="24"/>
              </w:rPr>
            </w:pPr>
            <w:r w:rsidRPr="00EA569D">
              <w:rPr>
                <w:rFonts w:cstheme="minorHAnsi"/>
                <w:sz w:val="24"/>
                <w:szCs w:val="24"/>
              </w:rPr>
              <w:t>Conclusions</w:t>
            </w:r>
          </w:p>
        </w:tc>
      </w:tr>
      <w:tr w:rsidR="002A4D01" w:rsidRPr="00EA569D" w14:paraId="12F93AEF" w14:textId="77777777" w:rsidTr="003C7003">
        <w:tc>
          <w:tcPr>
            <w:tcW w:w="9020" w:type="dxa"/>
          </w:tcPr>
          <w:p w14:paraId="39A53BF0" w14:textId="7647C072" w:rsidR="002A4D01" w:rsidRPr="00970363" w:rsidRDefault="009E50B6" w:rsidP="003C7003">
            <w:pPr>
              <w:rPr>
                <w:rFonts w:ascii="Arial" w:hAnsi="Arial" w:cs="Arial"/>
                <w:i/>
                <w:color w:val="C00000"/>
              </w:rPr>
            </w:pPr>
            <w:r w:rsidRPr="009C41B6">
              <w:rPr>
                <w:rFonts w:cs="Arial"/>
              </w:rPr>
              <w:t xml:space="preserve">Based on the work </w:t>
            </w:r>
            <w:r w:rsidR="000D56F9" w:rsidRPr="009C41B6">
              <w:rPr>
                <w:rFonts w:cs="Arial"/>
              </w:rPr>
              <w:t>performed</w:t>
            </w:r>
            <w:r w:rsidRPr="009C41B6">
              <w:rPr>
                <w:rFonts w:cs="Arial"/>
              </w:rPr>
              <w:t>, we have a reasonable level of assurance that the information can be treated as complete, relevant</w:t>
            </w:r>
            <w:r w:rsidR="00BB0C74" w:rsidRPr="009B6B53">
              <w:rPr>
                <w:rFonts w:cs="Arial"/>
                <w:strike/>
              </w:rPr>
              <w:t>,</w:t>
            </w:r>
            <w:r w:rsidRPr="009B6B53">
              <w:rPr>
                <w:rFonts w:cs="Arial"/>
                <w:strike/>
              </w:rPr>
              <w:t xml:space="preserve"> </w:t>
            </w:r>
            <w:r w:rsidRPr="009C41B6">
              <w:rPr>
                <w:rFonts w:cs="Arial"/>
              </w:rPr>
              <w:t>and accurate and can therefore be used by the TRA for</w:t>
            </w:r>
            <w:r w:rsidR="006842EC" w:rsidRPr="009C41B6">
              <w:rPr>
                <w:rFonts w:cs="Arial"/>
              </w:rPr>
              <w:t xml:space="preserve"> this case.</w:t>
            </w:r>
          </w:p>
        </w:tc>
      </w:tr>
      <w:tr w:rsidR="008942F6" w:rsidRPr="00EA569D" w14:paraId="58655371" w14:textId="77777777">
        <w:tc>
          <w:tcPr>
            <w:tcW w:w="9020" w:type="dxa"/>
            <w:shd w:val="clear" w:color="auto" w:fill="F2F2F2" w:themeFill="background1" w:themeFillShade="F2"/>
            <w:vAlign w:val="center"/>
          </w:tcPr>
          <w:p w14:paraId="4E095DEE" w14:textId="77777777" w:rsidR="008942F6" w:rsidRPr="00EA569D" w:rsidRDefault="008942F6" w:rsidP="00C65A04">
            <w:pPr>
              <w:spacing w:after="0"/>
              <w:rPr>
                <w:rFonts w:cstheme="minorHAnsi"/>
                <w:i/>
                <w:iCs/>
                <w:sz w:val="24"/>
                <w:szCs w:val="24"/>
              </w:rPr>
            </w:pPr>
            <w:r w:rsidRPr="00EA569D">
              <w:rPr>
                <w:rFonts w:cstheme="minorHAnsi"/>
                <w:i/>
                <w:iCs/>
                <w:sz w:val="24"/>
                <w:szCs w:val="24"/>
              </w:rPr>
              <w:t xml:space="preserve">If you have redacted or removed any information, please provide reasons as to why the information is considered confidential (see </w:t>
            </w:r>
            <w:hyperlink w:anchor="_Confidential_information" w:history="1">
              <w:r w:rsidRPr="00EA569D">
                <w:rPr>
                  <w:rStyle w:val="Hyperlink"/>
                  <w:rFonts w:cstheme="minorHAnsi"/>
                  <w:i/>
                  <w:iCs/>
                  <w:sz w:val="24"/>
                  <w:szCs w:val="24"/>
                </w:rPr>
                <w:t>Confidential information</w:t>
              </w:r>
            </w:hyperlink>
            <w:r w:rsidRPr="00EA569D">
              <w:rPr>
                <w:rFonts w:cstheme="minorHAnsi"/>
                <w:i/>
                <w:iCs/>
                <w:sz w:val="24"/>
                <w:szCs w:val="24"/>
              </w:rPr>
              <w:t>):</w:t>
            </w:r>
          </w:p>
        </w:tc>
      </w:tr>
      <w:tr w:rsidR="008942F6" w:rsidRPr="00EA569D" w14:paraId="0771025E" w14:textId="77777777">
        <w:tc>
          <w:tcPr>
            <w:tcW w:w="9020" w:type="dxa"/>
            <w:vAlign w:val="center"/>
          </w:tcPr>
          <w:p w14:paraId="423F0A0A" w14:textId="77777777" w:rsidR="008942F6" w:rsidRPr="00EA569D" w:rsidRDefault="008942F6">
            <w:pPr>
              <w:spacing w:line="22" w:lineRule="atLeast"/>
              <w:rPr>
                <w:rFonts w:cstheme="minorHAnsi"/>
                <w:sz w:val="24"/>
                <w:szCs w:val="24"/>
              </w:rPr>
            </w:pPr>
            <w:r w:rsidRPr="00EA569D">
              <w:rPr>
                <w:rFonts w:cstheme="minorHAnsi"/>
                <w:szCs w:val="24"/>
              </w:rPr>
              <w:fldChar w:fldCharType="begin">
                <w:ffData>
                  <w:name w:val="Text1"/>
                  <w:enabled/>
                  <w:calcOnExit w:val="0"/>
                  <w:textInput/>
                </w:ffData>
              </w:fldChar>
            </w:r>
            <w:r w:rsidRPr="00EA569D">
              <w:rPr>
                <w:rFonts w:cstheme="minorHAnsi"/>
                <w:sz w:val="24"/>
                <w:szCs w:val="24"/>
              </w:rPr>
              <w:instrText xml:space="preserve"> FORMTEXT </w:instrText>
            </w:r>
            <w:r w:rsidRPr="00EA569D">
              <w:rPr>
                <w:rFonts w:cstheme="minorHAnsi"/>
                <w:szCs w:val="24"/>
              </w:rPr>
            </w:r>
            <w:r w:rsidRPr="00EA569D">
              <w:rPr>
                <w:rFonts w:cstheme="minorHAnsi"/>
                <w:szCs w:val="24"/>
              </w:rPr>
              <w:fldChar w:fldCharType="separate"/>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szCs w:val="24"/>
              </w:rPr>
              <w:fldChar w:fldCharType="end"/>
            </w:r>
          </w:p>
        </w:tc>
      </w:tr>
    </w:tbl>
    <w:p w14:paraId="338EE09B" w14:textId="77777777" w:rsidR="00014B55" w:rsidRDefault="00E1796E" w:rsidP="00CF25E7">
      <w:pPr>
        <w:pStyle w:val="Heading2"/>
        <w:rPr>
          <w:rFonts w:asciiTheme="minorHAnsi" w:hAnsiTheme="minorHAnsi" w:cstheme="minorHAnsi"/>
        </w:rPr>
      </w:pPr>
      <w:bookmarkStart w:id="9" w:name="_Toc198567008"/>
      <w:r w:rsidRPr="00EA569D">
        <w:rPr>
          <w:rFonts w:asciiTheme="minorHAnsi" w:hAnsiTheme="minorHAnsi" w:cstheme="minorHAnsi"/>
        </w:rPr>
        <w:lastRenderedPageBreak/>
        <w:t>D</w:t>
      </w:r>
      <w:r w:rsidR="003F719F" w:rsidRPr="00EA569D">
        <w:rPr>
          <w:rFonts w:asciiTheme="minorHAnsi" w:hAnsiTheme="minorHAnsi" w:cstheme="minorHAnsi"/>
        </w:rPr>
        <w:t>.</w:t>
      </w:r>
      <w:r w:rsidR="004F2155" w:rsidRPr="00EA569D">
        <w:rPr>
          <w:rFonts w:asciiTheme="minorHAnsi" w:hAnsiTheme="minorHAnsi" w:cstheme="minorHAnsi"/>
        </w:rPr>
        <w:t xml:space="preserve"> Costs</w:t>
      </w:r>
      <w:bookmarkEnd w:id="9"/>
    </w:p>
    <w:p w14:paraId="7F29C7AE" w14:textId="77777777" w:rsidR="004F2155" w:rsidRPr="00EA569D" w:rsidRDefault="004F2155" w:rsidP="004F2155">
      <w:pPr>
        <w:spacing w:after="0" w:line="22" w:lineRule="atLeast"/>
        <w:rPr>
          <w:rFonts w:asciiTheme="minorHAnsi" w:hAnsiTheme="minorHAnsi" w:cstheme="minorHAnsi"/>
          <w:szCs w:val="24"/>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9020"/>
      </w:tblGrid>
      <w:tr w:rsidR="004F2155" w:rsidRPr="00EA569D" w14:paraId="70233FDF" w14:textId="77777777" w:rsidTr="00615B09">
        <w:tc>
          <w:tcPr>
            <w:tcW w:w="9020" w:type="dxa"/>
            <w:shd w:val="clear" w:color="auto" w:fill="B4C6E7" w:themeFill="accent1" w:themeFillTint="66"/>
          </w:tcPr>
          <w:p w14:paraId="00DE6DB4" w14:textId="26D1D47E" w:rsidR="004F2155" w:rsidRPr="00EA569D" w:rsidRDefault="004F2155" w:rsidP="00615B09">
            <w:pPr>
              <w:rPr>
                <w:rFonts w:cstheme="minorHAnsi"/>
                <w:sz w:val="24"/>
                <w:szCs w:val="24"/>
              </w:rPr>
            </w:pPr>
            <w:r w:rsidRPr="00EA569D">
              <w:rPr>
                <w:rFonts w:cstheme="minorHAnsi"/>
                <w:sz w:val="24"/>
                <w:szCs w:val="24"/>
              </w:rPr>
              <w:t xml:space="preserve">What information was </w:t>
            </w:r>
            <w:r w:rsidR="00786F6F" w:rsidRPr="00EA569D">
              <w:rPr>
                <w:rFonts w:cstheme="minorHAnsi"/>
                <w:sz w:val="24"/>
                <w:szCs w:val="24"/>
              </w:rPr>
              <w:t>considered</w:t>
            </w:r>
          </w:p>
        </w:tc>
      </w:tr>
      <w:tr w:rsidR="004F2155" w:rsidRPr="00EA569D" w14:paraId="29F8D6F7" w14:textId="77777777" w:rsidTr="00615B09">
        <w:tc>
          <w:tcPr>
            <w:tcW w:w="9020" w:type="dxa"/>
          </w:tcPr>
          <w:p w14:paraId="70E54E27" w14:textId="3D64FF86" w:rsidR="000877BD" w:rsidRDefault="0028396A" w:rsidP="000877BD">
            <w:pPr>
              <w:spacing w:line="22" w:lineRule="atLeast"/>
              <w:rPr>
                <w:rFonts w:cstheme="minorHAnsi"/>
                <w:szCs w:val="24"/>
              </w:rPr>
            </w:pPr>
            <w:r>
              <w:rPr>
                <w:rFonts w:cstheme="minorHAnsi"/>
                <w:szCs w:val="24"/>
              </w:rPr>
              <w:t>The following criteria were considered:</w:t>
            </w:r>
          </w:p>
          <w:p w14:paraId="740221B3" w14:textId="2B896918" w:rsidR="00AF4DFB" w:rsidRPr="00043077" w:rsidRDefault="00AF4DFB" w:rsidP="00891710">
            <w:pPr>
              <w:pStyle w:val="ListParagraph"/>
              <w:numPr>
                <w:ilvl w:val="0"/>
                <w:numId w:val="34"/>
              </w:numPr>
              <w:spacing w:before="0" w:after="0"/>
              <w:rPr>
                <w:rStyle w:val="normaltextrun"/>
                <w:rFonts w:ascii="Arial" w:hAnsi="Arial" w:cs="Arial"/>
                <w:sz w:val="24"/>
              </w:rPr>
            </w:pPr>
            <w:r>
              <w:rPr>
                <w:rStyle w:val="normaltextrun"/>
                <w:rFonts w:ascii="Arial" w:hAnsi="Arial" w:cs="Arial"/>
                <w:sz w:val="24"/>
                <w:szCs w:val="24"/>
              </w:rPr>
              <w:t>T</w:t>
            </w:r>
            <w:r>
              <w:rPr>
                <w:rStyle w:val="normaltextrun"/>
                <w:rFonts w:cs="Arial"/>
              </w:rPr>
              <w:t xml:space="preserve">otal costs </w:t>
            </w:r>
            <w:r w:rsidR="00F76EAE">
              <w:rPr>
                <w:rStyle w:val="normaltextrun"/>
                <w:rFonts w:cs="Arial"/>
              </w:rPr>
              <w:t>to make and sell</w:t>
            </w:r>
            <w:r>
              <w:rPr>
                <w:rStyle w:val="normaltextrun"/>
                <w:rFonts w:cs="Arial"/>
              </w:rPr>
              <w:t>.</w:t>
            </w:r>
          </w:p>
          <w:p w14:paraId="5946D2C4" w14:textId="74318AAB" w:rsidR="007537B1" w:rsidRPr="00043077" w:rsidRDefault="00F76EAE" w:rsidP="00891710">
            <w:pPr>
              <w:pStyle w:val="ListParagraph"/>
              <w:numPr>
                <w:ilvl w:val="0"/>
                <w:numId w:val="34"/>
              </w:numPr>
              <w:spacing w:before="0" w:after="0"/>
              <w:rPr>
                <w:rStyle w:val="normaltextrun"/>
                <w:rFonts w:ascii="Arial" w:hAnsi="Arial" w:cs="Arial"/>
                <w:sz w:val="24"/>
              </w:rPr>
            </w:pPr>
            <w:r>
              <w:rPr>
                <w:rStyle w:val="normaltextrun"/>
                <w:rFonts w:cs="Arial"/>
              </w:rPr>
              <w:t>Total administrative and overhead</w:t>
            </w:r>
            <w:r w:rsidR="00412630">
              <w:rPr>
                <w:rStyle w:val="normaltextrun"/>
                <w:rFonts w:cs="Arial"/>
              </w:rPr>
              <w:t xml:space="preserve"> costs. </w:t>
            </w:r>
          </w:p>
          <w:p w14:paraId="6021DC10" w14:textId="73C36CDF" w:rsidR="00043077" w:rsidRPr="00AF4DFB" w:rsidRDefault="00043077" w:rsidP="00891710">
            <w:pPr>
              <w:pStyle w:val="ListParagraph"/>
              <w:numPr>
                <w:ilvl w:val="0"/>
                <w:numId w:val="34"/>
              </w:numPr>
              <w:spacing w:before="0" w:after="0"/>
              <w:rPr>
                <w:rStyle w:val="normaltextrun"/>
                <w:rFonts w:ascii="Arial" w:hAnsi="Arial" w:cs="Arial"/>
                <w:sz w:val="24"/>
              </w:rPr>
            </w:pPr>
            <w:r>
              <w:rPr>
                <w:rStyle w:val="normaltextrun"/>
                <w:rFonts w:cs="Arial"/>
              </w:rPr>
              <w:t>Verification of questionnaire response and management accounts.</w:t>
            </w:r>
          </w:p>
          <w:p w14:paraId="49DC781D" w14:textId="3F5BB1DB" w:rsidR="00043077" w:rsidRPr="00043077" w:rsidRDefault="009B6B53" w:rsidP="00043077">
            <w:pPr>
              <w:pStyle w:val="ListParagraph"/>
              <w:numPr>
                <w:ilvl w:val="0"/>
                <w:numId w:val="34"/>
              </w:numPr>
              <w:spacing w:before="0" w:after="0"/>
              <w:rPr>
                <w:rFonts w:cstheme="minorHAnsi"/>
                <w:sz w:val="24"/>
                <w:szCs w:val="24"/>
              </w:rPr>
            </w:pPr>
            <w:r>
              <w:rPr>
                <w:rStyle w:val="normaltextrun"/>
                <w:rFonts w:ascii="Arial" w:hAnsi="Arial" w:cs="Arial"/>
                <w:sz w:val="24"/>
                <w:szCs w:val="24"/>
              </w:rPr>
              <w:t>A</w:t>
            </w:r>
            <w:r>
              <w:rPr>
                <w:rStyle w:val="normaltextrun"/>
                <w:szCs w:val="24"/>
              </w:rPr>
              <w:t>ccuracy and relevance of a</w:t>
            </w:r>
            <w:r>
              <w:rPr>
                <w:rStyle w:val="normaltextrun"/>
                <w:rFonts w:ascii="Arial" w:hAnsi="Arial" w:cs="Arial"/>
                <w:sz w:val="24"/>
                <w:szCs w:val="24"/>
              </w:rPr>
              <w:t xml:space="preserve"> </w:t>
            </w:r>
            <w:r>
              <w:rPr>
                <w:rStyle w:val="normaltextrun"/>
                <w:szCs w:val="24"/>
              </w:rPr>
              <w:t>s</w:t>
            </w:r>
            <w:r w:rsidR="00540304">
              <w:rPr>
                <w:rStyle w:val="normaltextrun"/>
                <w:rFonts w:cs="Arial"/>
              </w:rPr>
              <w:t>ample of supplier</w:t>
            </w:r>
            <w:r>
              <w:rPr>
                <w:rStyle w:val="normaltextrun"/>
                <w:rFonts w:cs="Arial"/>
              </w:rPr>
              <w:t xml:space="preserve"> </w:t>
            </w:r>
            <w:r w:rsidR="00540304">
              <w:rPr>
                <w:rStyle w:val="normaltextrun"/>
                <w:rFonts w:cs="Arial"/>
              </w:rPr>
              <w:t>purchases</w:t>
            </w:r>
          </w:p>
        </w:tc>
      </w:tr>
      <w:tr w:rsidR="008942F6" w:rsidRPr="00EA569D" w14:paraId="427B784A" w14:textId="77777777">
        <w:tc>
          <w:tcPr>
            <w:tcW w:w="9020" w:type="dxa"/>
            <w:shd w:val="clear" w:color="auto" w:fill="F2F2F2" w:themeFill="background1" w:themeFillShade="F2"/>
            <w:vAlign w:val="center"/>
          </w:tcPr>
          <w:p w14:paraId="70387F60" w14:textId="77777777" w:rsidR="008942F6" w:rsidRPr="00EA569D" w:rsidRDefault="008942F6" w:rsidP="00C65A04">
            <w:pPr>
              <w:spacing w:after="0"/>
              <w:rPr>
                <w:rFonts w:cstheme="minorHAnsi"/>
                <w:i/>
                <w:iCs/>
                <w:sz w:val="24"/>
                <w:szCs w:val="24"/>
              </w:rPr>
            </w:pPr>
            <w:r w:rsidRPr="00EA569D">
              <w:rPr>
                <w:rFonts w:cstheme="minorHAnsi"/>
                <w:i/>
                <w:iCs/>
                <w:sz w:val="24"/>
                <w:szCs w:val="24"/>
              </w:rPr>
              <w:t xml:space="preserve">If you have redacted or removed any information, please provide reasons as to why the information is considered confidential (see </w:t>
            </w:r>
            <w:hyperlink w:anchor="_Confidential_information" w:history="1">
              <w:r w:rsidRPr="00EA569D">
                <w:rPr>
                  <w:rStyle w:val="Hyperlink"/>
                  <w:rFonts w:cstheme="minorHAnsi"/>
                  <w:i/>
                  <w:iCs/>
                  <w:sz w:val="24"/>
                  <w:szCs w:val="24"/>
                </w:rPr>
                <w:t>Confidential information</w:t>
              </w:r>
            </w:hyperlink>
            <w:r w:rsidRPr="00EA569D">
              <w:rPr>
                <w:rFonts w:cstheme="minorHAnsi"/>
                <w:i/>
                <w:iCs/>
                <w:sz w:val="24"/>
                <w:szCs w:val="24"/>
              </w:rPr>
              <w:t>):</w:t>
            </w:r>
          </w:p>
        </w:tc>
      </w:tr>
      <w:tr w:rsidR="008942F6" w:rsidRPr="00EA569D" w14:paraId="65205A90" w14:textId="77777777">
        <w:tc>
          <w:tcPr>
            <w:tcW w:w="9020" w:type="dxa"/>
            <w:vAlign w:val="center"/>
          </w:tcPr>
          <w:p w14:paraId="15C296D0" w14:textId="77777777" w:rsidR="008942F6" w:rsidRPr="00EA569D" w:rsidRDefault="008942F6">
            <w:pPr>
              <w:spacing w:line="22" w:lineRule="atLeast"/>
              <w:rPr>
                <w:rFonts w:cstheme="minorHAnsi"/>
                <w:sz w:val="24"/>
                <w:szCs w:val="24"/>
              </w:rPr>
            </w:pPr>
            <w:r w:rsidRPr="00EA569D">
              <w:rPr>
                <w:rFonts w:cstheme="minorHAnsi"/>
                <w:szCs w:val="24"/>
              </w:rPr>
              <w:fldChar w:fldCharType="begin">
                <w:ffData>
                  <w:name w:val="Text1"/>
                  <w:enabled/>
                  <w:calcOnExit w:val="0"/>
                  <w:textInput/>
                </w:ffData>
              </w:fldChar>
            </w:r>
            <w:r w:rsidRPr="00EA569D">
              <w:rPr>
                <w:rFonts w:cstheme="minorHAnsi"/>
                <w:sz w:val="24"/>
                <w:szCs w:val="24"/>
              </w:rPr>
              <w:instrText xml:space="preserve"> FORMTEXT </w:instrText>
            </w:r>
            <w:r w:rsidRPr="00EA569D">
              <w:rPr>
                <w:rFonts w:cstheme="minorHAnsi"/>
                <w:szCs w:val="24"/>
              </w:rPr>
            </w:r>
            <w:r w:rsidRPr="00EA569D">
              <w:rPr>
                <w:rFonts w:cstheme="minorHAnsi"/>
                <w:szCs w:val="24"/>
              </w:rPr>
              <w:fldChar w:fldCharType="separate"/>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szCs w:val="24"/>
              </w:rPr>
              <w:fldChar w:fldCharType="end"/>
            </w:r>
          </w:p>
        </w:tc>
      </w:tr>
      <w:tr w:rsidR="004F2155" w:rsidRPr="00EA569D" w14:paraId="73230C1C" w14:textId="77777777" w:rsidTr="00615B09">
        <w:tc>
          <w:tcPr>
            <w:tcW w:w="9020" w:type="dxa"/>
            <w:shd w:val="clear" w:color="auto" w:fill="B4C6E7" w:themeFill="accent1" w:themeFillTint="66"/>
          </w:tcPr>
          <w:p w14:paraId="5E0B50AE" w14:textId="12843D7E" w:rsidR="004F2155" w:rsidRPr="00EA569D" w:rsidRDefault="004F2155" w:rsidP="00615B09">
            <w:pPr>
              <w:rPr>
                <w:rFonts w:cstheme="minorHAnsi"/>
                <w:sz w:val="24"/>
                <w:szCs w:val="24"/>
              </w:rPr>
            </w:pPr>
            <w:r w:rsidRPr="00EA569D">
              <w:rPr>
                <w:rFonts w:cstheme="minorHAnsi"/>
                <w:sz w:val="24"/>
                <w:szCs w:val="24"/>
              </w:rPr>
              <w:t xml:space="preserve">How the information was </w:t>
            </w:r>
            <w:r w:rsidR="00786F6F" w:rsidRPr="00EA569D">
              <w:rPr>
                <w:rFonts w:cstheme="minorHAnsi"/>
                <w:sz w:val="24"/>
                <w:szCs w:val="24"/>
              </w:rPr>
              <w:t>checked</w:t>
            </w:r>
          </w:p>
        </w:tc>
      </w:tr>
      <w:tr w:rsidR="004F2155" w:rsidRPr="00EA569D" w14:paraId="36991413" w14:textId="77777777" w:rsidTr="00615B09">
        <w:tc>
          <w:tcPr>
            <w:tcW w:w="9020" w:type="dxa"/>
          </w:tcPr>
          <w:p w14:paraId="3544555E" w14:textId="7792F330" w:rsidR="00937FA1" w:rsidRPr="00970363" w:rsidRDefault="00937FA1" w:rsidP="00A604C9">
            <w:pPr>
              <w:rPr>
                <w:rFonts w:ascii="Arial" w:hAnsi="Arial" w:cs="Arial"/>
              </w:rPr>
            </w:pPr>
            <w:r w:rsidRPr="00F54A25">
              <w:rPr>
                <w:rFonts w:cs="Arial"/>
              </w:rPr>
              <w:t>We carried out upwards verification work</w:t>
            </w:r>
            <w:r w:rsidR="009B6B53" w:rsidRPr="00F54A25">
              <w:rPr>
                <w:rFonts w:cs="Arial"/>
              </w:rPr>
              <w:t xml:space="preserve">, which involves reconciling submitted annex data to </w:t>
            </w:r>
            <w:r w:rsidR="004E7E9D" w:rsidRPr="00F54A25">
              <w:rPr>
                <w:rFonts w:cs="Arial"/>
              </w:rPr>
              <w:t>statutory and management accounting information,</w:t>
            </w:r>
            <w:r w:rsidRPr="00F54A25">
              <w:rPr>
                <w:rFonts w:cs="Arial"/>
              </w:rPr>
              <w:t xml:space="preserve"> to check the completeness of the total cost</w:t>
            </w:r>
            <w:r w:rsidR="008D2997" w:rsidRPr="00F54A25">
              <w:rPr>
                <w:rFonts w:cs="Arial"/>
              </w:rPr>
              <w:t xml:space="preserve"> of production</w:t>
            </w:r>
            <w:r w:rsidRPr="00F54A25">
              <w:rPr>
                <w:rFonts w:cs="Arial"/>
              </w:rPr>
              <w:t xml:space="preserve"> for all goods</w:t>
            </w:r>
            <w:r w:rsidR="00F752E2" w:rsidRPr="00F54A25">
              <w:rPr>
                <w:rFonts w:cs="Arial"/>
              </w:rPr>
              <w:t xml:space="preserve">, as well as </w:t>
            </w:r>
            <w:r w:rsidRPr="00F54A25">
              <w:rPr>
                <w:rFonts w:cs="Arial"/>
              </w:rPr>
              <w:t xml:space="preserve">the </w:t>
            </w:r>
            <w:r w:rsidR="00227934" w:rsidRPr="00F54A25">
              <w:rPr>
                <w:rFonts w:cs="Arial"/>
              </w:rPr>
              <w:t xml:space="preserve">costs </w:t>
            </w:r>
            <w:r w:rsidR="008D2997" w:rsidRPr="00F54A25">
              <w:rPr>
                <w:rFonts w:cs="Arial"/>
              </w:rPr>
              <w:t>to produce</w:t>
            </w:r>
            <w:r w:rsidRPr="00F54A25">
              <w:rPr>
                <w:rFonts w:cs="Arial"/>
              </w:rPr>
              <w:t xml:space="preserve"> the like goods</w:t>
            </w:r>
            <w:r w:rsidR="00C93D9A" w:rsidRPr="00F54A25">
              <w:rPr>
                <w:rFonts w:cs="Arial"/>
              </w:rPr>
              <w:t xml:space="preserve">. </w:t>
            </w:r>
            <w:r w:rsidR="005015D2" w:rsidRPr="00F54A25">
              <w:rPr>
                <w:rFonts w:cs="Arial"/>
              </w:rPr>
              <w:t xml:space="preserve">We did this by extracting reports from </w:t>
            </w:r>
            <w:proofErr w:type="spellStart"/>
            <w:r w:rsidR="005015D2" w:rsidRPr="00F54A25">
              <w:rPr>
                <w:rFonts w:cs="Arial"/>
              </w:rPr>
              <w:t>Prowrap’s</w:t>
            </w:r>
            <w:proofErr w:type="spellEnd"/>
            <w:r w:rsidR="005015D2" w:rsidRPr="00F54A25">
              <w:rPr>
                <w:rFonts w:cs="Arial"/>
              </w:rPr>
              <w:t xml:space="preserve"> </w:t>
            </w:r>
            <w:r w:rsidR="00187DD3" w:rsidRPr="00F54A25">
              <w:rPr>
                <w:rFonts w:cs="Arial"/>
              </w:rPr>
              <w:t xml:space="preserve">accounting </w:t>
            </w:r>
            <w:r w:rsidRPr="00F54A25">
              <w:rPr>
                <w:rFonts w:cs="Arial"/>
              </w:rPr>
              <w:t xml:space="preserve">system and </w:t>
            </w:r>
            <w:r w:rsidR="00187DD3" w:rsidRPr="00F54A25">
              <w:rPr>
                <w:rFonts w:cs="Arial"/>
              </w:rPr>
              <w:t>comparing with statutory</w:t>
            </w:r>
            <w:r w:rsidR="00C67876">
              <w:rPr>
                <w:rFonts w:cs="Arial"/>
              </w:rPr>
              <w:t>, including trial balance extracts,</w:t>
            </w:r>
            <w:r w:rsidR="00187DD3" w:rsidRPr="00F54A25">
              <w:rPr>
                <w:rFonts w:cs="Arial"/>
              </w:rPr>
              <w:t xml:space="preserve"> and </w:t>
            </w:r>
            <w:r w:rsidRPr="00F54A25">
              <w:rPr>
                <w:rFonts w:cs="Arial"/>
              </w:rPr>
              <w:t>management account</w:t>
            </w:r>
            <w:r w:rsidR="0038787A" w:rsidRPr="00F54A25">
              <w:rPr>
                <w:rFonts w:cs="Arial"/>
              </w:rPr>
              <w:t>s</w:t>
            </w:r>
            <w:r w:rsidR="00895EA3">
              <w:rPr>
                <w:rFonts w:cs="Arial"/>
              </w:rPr>
              <w:t xml:space="preserve"> records</w:t>
            </w:r>
            <w:r w:rsidRPr="00F54A25">
              <w:rPr>
                <w:rFonts w:cs="Arial"/>
              </w:rPr>
              <w:t>.</w:t>
            </w:r>
            <w:r w:rsidR="0038787A" w:rsidRPr="00F54A25">
              <w:rPr>
                <w:rFonts w:cs="Arial"/>
              </w:rPr>
              <w:t xml:space="preserve"> We found no material differences. </w:t>
            </w:r>
            <w:r w:rsidRPr="00F54A25">
              <w:rPr>
                <w:rFonts w:cs="Arial"/>
              </w:rPr>
              <w:t xml:space="preserve"> </w:t>
            </w:r>
          </w:p>
          <w:p w14:paraId="2264BC87" w14:textId="41C999B7" w:rsidR="00937FA1" w:rsidRPr="00970363" w:rsidRDefault="00937FA1" w:rsidP="00A604C9">
            <w:pPr>
              <w:rPr>
                <w:rFonts w:ascii="Arial" w:hAnsi="Arial" w:cs="Arial"/>
              </w:rPr>
            </w:pPr>
            <w:r w:rsidRPr="009C41B6">
              <w:rPr>
                <w:rFonts w:cs="Arial"/>
              </w:rPr>
              <w:t xml:space="preserve">During </w:t>
            </w:r>
            <w:r w:rsidR="00D84F75">
              <w:rPr>
                <w:rFonts w:cs="Arial"/>
              </w:rPr>
              <w:t xml:space="preserve">in-person </w:t>
            </w:r>
            <w:r w:rsidRPr="009C41B6">
              <w:rPr>
                <w:rFonts w:cs="Arial"/>
              </w:rPr>
              <w:t xml:space="preserve">verification, </w:t>
            </w:r>
            <w:proofErr w:type="spellStart"/>
            <w:r w:rsidR="00FC3491" w:rsidRPr="009C41B6">
              <w:rPr>
                <w:rFonts w:cs="Arial"/>
              </w:rPr>
              <w:t>Prowrap</w:t>
            </w:r>
            <w:proofErr w:type="spellEnd"/>
            <w:r w:rsidR="00FC3491" w:rsidRPr="009C41B6">
              <w:rPr>
                <w:rFonts w:cs="Arial"/>
              </w:rPr>
              <w:t xml:space="preserve"> </w:t>
            </w:r>
            <w:r w:rsidR="0038787A" w:rsidRPr="00C2294D">
              <w:rPr>
                <w:rFonts w:cs="Arial"/>
              </w:rPr>
              <w:t>demonstrated</w:t>
            </w:r>
            <w:r w:rsidRPr="009C41B6">
              <w:rPr>
                <w:rFonts w:cs="Arial"/>
              </w:rPr>
              <w:t xml:space="preserve"> how it populated the figures for cost reconciliation and how it aligned costs to the POI by extracting the data from its </w:t>
            </w:r>
            <w:r w:rsidR="00363E2E" w:rsidRPr="00C2294D">
              <w:rPr>
                <w:rFonts w:cs="Arial"/>
              </w:rPr>
              <w:lastRenderedPageBreak/>
              <w:t xml:space="preserve">accounting software. We were satisfied with the data extraction </w:t>
            </w:r>
            <w:r w:rsidR="00895EA3">
              <w:rPr>
                <w:rFonts w:cs="Arial"/>
              </w:rPr>
              <w:t xml:space="preserve">methods </w:t>
            </w:r>
            <w:r w:rsidR="00363E2E" w:rsidRPr="00C2294D">
              <w:rPr>
                <w:rFonts w:cs="Arial"/>
              </w:rPr>
              <w:t xml:space="preserve">and were able to build a full transactional breakdown for both in and out-of-scope production costs. </w:t>
            </w:r>
            <w:r w:rsidRPr="009C41B6">
              <w:rPr>
                <w:rFonts w:cs="Arial"/>
              </w:rPr>
              <w:t xml:space="preserve"> </w:t>
            </w:r>
          </w:p>
          <w:p w14:paraId="7DA7EDFA" w14:textId="4DD16656" w:rsidR="00937FA1" w:rsidRPr="00970363" w:rsidRDefault="00937FA1" w:rsidP="00A604C9">
            <w:pPr>
              <w:rPr>
                <w:rFonts w:ascii="Arial" w:eastAsia="Arial" w:hAnsi="Arial" w:cs="Arial"/>
              </w:rPr>
            </w:pPr>
            <w:r w:rsidRPr="00C2294D">
              <w:rPr>
                <w:rFonts w:cs="Arial"/>
              </w:rPr>
              <w:t>W</w:t>
            </w:r>
            <w:r w:rsidR="00363E2E" w:rsidRPr="00175F03">
              <w:rPr>
                <w:rFonts w:ascii="Arial" w:hAnsi="Arial" w:cs="Arial"/>
              </w:rPr>
              <w:t xml:space="preserve">hen </w:t>
            </w:r>
            <w:r w:rsidRPr="00C2294D">
              <w:rPr>
                <w:rFonts w:cs="Arial"/>
              </w:rPr>
              <w:t>reconcil</w:t>
            </w:r>
            <w:r w:rsidR="00363E2E" w:rsidRPr="00175F03">
              <w:rPr>
                <w:rFonts w:ascii="Arial" w:hAnsi="Arial" w:cs="Arial"/>
              </w:rPr>
              <w:t>ing</w:t>
            </w:r>
            <w:r w:rsidRPr="009C41B6">
              <w:rPr>
                <w:rFonts w:cs="Arial"/>
              </w:rPr>
              <w:t xml:space="preserve"> the total cost of production of all goods to </w:t>
            </w:r>
            <w:proofErr w:type="spellStart"/>
            <w:r w:rsidR="00B9528C" w:rsidRPr="00C2294D">
              <w:rPr>
                <w:rFonts w:cs="Arial"/>
              </w:rPr>
              <w:t>Prowrap</w:t>
            </w:r>
            <w:r w:rsidR="00AE5539" w:rsidRPr="00C2294D">
              <w:rPr>
                <w:rFonts w:cs="Arial"/>
              </w:rPr>
              <w:t>’</w:t>
            </w:r>
            <w:r w:rsidRPr="009C41B6">
              <w:rPr>
                <w:rFonts w:cs="Arial"/>
              </w:rPr>
              <w:t>s</w:t>
            </w:r>
            <w:proofErr w:type="spellEnd"/>
            <w:r w:rsidRPr="009C41B6">
              <w:rPr>
                <w:rFonts w:cs="Arial"/>
              </w:rPr>
              <w:t xml:space="preserve"> management accounts</w:t>
            </w:r>
            <w:r w:rsidR="00895EA3">
              <w:rPr>
                <w:rFonts w:cs="Arial"/>
              </w:rPr>
              <w:t xml:space="preserve"> and trial balance records</w:t>
            </w:r>
            <w:r w:rsidR="00363E2E" w:rsidRPr="00175F03">
              <w:rPr>
                <w:rFonts w:ascii="Arial" w:hAnsi="Arial" w:cs="Arial"/>
              </w:rPr>
              <w:t xml:space="preserve"> we acknowledged </w:t>
            </w:r>
            <w:r w:rsidRPr="009C41B6">
              <w:rPr>
                <w:rFonts w:cs="Arial"/>
              </w:rPr>
              <w:t xml:space="preserve">that raw materials </w:t>
            </w:r>
            <w:r w:rsidRPr="00C2294D">
              <w:rPr>
                <w:rFonts w:cs="Arial"/>
              </w:rPr>
              <w:t>purchase</w:t>
            </w:r>
            <w:r w:rsidR="001272DC" w:rsidRPr="00175F03">
              <w:rPr>
                <w:rFonts w:ascii="Arial" w:hAnsi="Arial" w:cs="Arial"/>
              </w:rPr>
              <w:t>s are conducted</w:t>
            </w:r>
            <w:r w:rsidRPr="009C41B6">
              <w:rPr>
                <w:rFonts w:cs="Arial"/>
              </w:rPr>
              <w:t xml:space="preserve"> in various currencies and recorded at a budgeted exchange rate</w:t>
            </w:r>
            <w:r w:rsidR="00E91994" w:rsidRPr="00175F03">
              <w:rPr>
                <w:rFonts w:cs="Arial"/>
              </w:rPr>
              <w:t xml:space="preserve">, with currency </w:t>
            </w:r>
            <w:r w:rsidR="00E338D1" w:rsidRPr="00175F03">
              <w:rPr>
                <w:rFonts w:cs="Arial"/>
              </w:rPr>
              <w:t>gains and losses recorded as part of administrative expenditure</w:t>
            </w:r>
            <w:r w:rsidRPr="00C2294D">
              <w:rPr>
                <w:rFonts w:eastAsia="Arial" w:cs="Arial"/>
              </w:rPr>
              <w:t>.</w:t>
            </w:r>
            <w:r w:rsidRPr="009C41B6">
              <w:rPr>
                <w:rFonts w:eastAsia="Arial" w:cs="Arial"/>
              </w:rPr>
              <w:t xml:space="preserve"> We </w:t>
            </w:r>
            <w:r w:rsidRPr="00C2294D">
              <w:rPr>
                <w:rFonts w:eastAsia="Arial" w:cs="Arial"/>
              </w:rPr>
              <w:t>c</w:t>
            </w:r>
            <w:r w:rsidR="00B71D61" w:rsidRPr="00175F03">
              <w:rPr>
                <w:rFonts w:eastAsia="Arial" w:cs="Arial"/>
              </w:rPr>
              <w:t>onfirmed that</w:t>
            </w:r>
            <w:r w:rsidRPr="009C41B6">
              <w:rPr>
                <w:rFonts w:eastAsia="Arial" w:cs="Arial"/>
              </w:rPr>
              <w:t xml:space="preserve"> the methodology</w:t>
            </w:r>
            <w:r w:rsidRPr="00175F03">
              <w:rPr>
                <w:rFonts w:eastAsia="Arial" w:cs="Arial"/>
              </w:rPr>
              <w:t xml:space="preserve"> </w:t>
            </w:r>
            <w:r w:rsidR="00B71D61" w:rsidRPr="00175F03">
              <w:rPr>
                <w:rFonts w:eastAsia="Arial" w:cs="Arial"/>
              </w:rPr>
              <w:t>h</w:t>
            </w:r>
            <w:r w:rsidR="008E5491" w:rsidRPr="00175F03">
              <w:rPr>
                <w:rFonts w:ascii="Arial" w:eastAsia="Arial" w:hAnsi="Arial" w:cs="Arial"/>
              </w:rPr>
              <w:t>ad been</w:t>
            </w:r>
            <w:r w:rsidRPr="00C2294D">
              <w:rPr>
                <w:rFonts w:eastAsia="Arial" w:cs="Arial"/>
              </w:rPr>
              <w:t xml:space="preserve"> </w:t>
            </w:r>
            <w:r w:rsidRPr="009C41B6">
              <w:rPr>
                <w:rFonts w:eastAsia="Arial" w:cs="Arial"/>
              </w:rPr>
              <w:t>applied</w:t>
            </w:r>
            <w:r w:rsidRPr="00175F03">
              <w:rPr>
                <w:rFonts w:ascii="Arial" w:eastAsia="Arial" w:hAnsi="Arial" w:cs="Arial"/>
              </w:rPr>
              <w:t xml:space="preserve"> </w:t>
            </w:r>
            <w:r w:rsidR="008E5491" w:rsidRPr="00175F03">
              <w:rPr>
                <w:rFonts w:ascii="Arial" w:eastAsia="Arial" w:hAnsi="Arial" w:cs="Arial"/>
              </w:rPr>
              <w:t>consi</w:t>
            </w:r>
            <w:r w:rsidR="008E5491" w:rsidRPr="00175F03">
              <w:rPr>
                <w:rFonts w:eastAsia="Arial" w:cs="Arial"/>
              </w:rPr>
              <w:t>stently</w:t>
            </w:r>
            <w:r w:rsidR="008E5491" w:rsidRPr="00175F03">
              <w:rPr>
                <w:rFonts w:ascii="Arial" w:eastAsia="Arial" w:hAnsi="Arial" w:cs="Arial"/>
              </w:rPr>
              <w:t xml:space="preserve"> and was </w:t>
            </w:r>
            <w:r w:rsidRPr="009C41B6">
              <w:rPr>
                <w:rFonts w:eastAsia="Arial" w:cs="Arial"/>
              </w:rPr>
              <w:t>reasonable.</w:t>
            </w:r>
          </w:p>
          <w:p w14:paraId="3DD83C89" w14:textId="7E7102AF" w:rsidR="0055092A" w:rsidRDefault="00937FA1" w:rsidP="003258E6">
            <w:pPr>
              <w:rPr>
                <w:rFonts w:cs="Arial"/>
                <w:i/>
                <w:color w:val="C00000"/>
              </w:rPr>
            </w:pPr>
            <w:r w:rsidRPr="009C41B6">
              <w:rPr>
                <w:rFonts w:eastAsia="Arial" w:cs="Arial"/>
              </w:rPr>
              <w:t>We reconciled the total cost to make for like goods</w:t>
            </w:r>
            <w:r w:rsidRPr="009C41B6">
              <w:rPr>
                <w:rFonts w:cs="Arial"/>
              </w:rPr>
              <w:t xml:space="preserve"> to </w:t>
            </w:r>
            <w:r w:rsidR="003258E6" w:rsidRPr="00175F03">
              <w:rPr>
                <w:rFonts w:cs="Arial"/>
              </w:rPr>
              <w:t>detailed transaction records, which were matched to</w:t>
            </w:r>
            <w:r w:rsidRPr="00175F03">
              <w:rPr>
                <w:rFonts w:cs="Arial"/>
              </w:rPr>
              <w:t xml:space="preserve"> </w:t>
            </w:r>
            <w:r w:rsidRPr="009C41B6">
              <w:rPr>
                <w:rFonts w:cs="Arial"/>
              </w:rPr>
              <w:t>management accounts</w:t>
            </w:r>
            <w:r w:rsidR="003258E6" w:rsidRPr="00175F03">
              <w:rPr>
                <w:rFonts w:cs="Arial"/>
              </w:rPr>
              <w:t xml:space="preserve"> extracts</w:t>
            </w:r>
            <w:r w:rsidRPr="00C2294D">
              <w:rPr>
                <w:rFonts w:cs="Arial"/>
              </w:rPr>
              <w:t>.</w:t>
            </w:r>
            <w:r w:rsidRPr="009C41B6">
              <w:rPr>
                <w:rFonts w:cs="Arial"/>
              </w:rPr>
              <w:t xml:space="preserve"> </w:t>
            </w:r>
            <w:r w:rsidRPr="009C41B6">
              <w:rPr>
                <w:rFonts w:eastAsia="Arial" w:cs="Arial"/>
              </w:rPr>
              <w:t>Direct labour and all manufacturing overheads are taken from the management account</w:t>
            </w:r>
            <w:r w:rsidR="00DF76E2">
              <w:rPr>
                <w:rFonts w:eastAsia="Arial" w:cs="Arial"/>
              </w:rPr>
              <w:t>ing information</w:t>
            </w:r>
            <w:r w:rsidR="00010394">
              <w:rPr>
                <w:rFonts w:eastAsia="Arial" w:cs="Arial"/>
              </w:rPr>
              <w:t>, which was traced</w:t>
            </w:r>
            <w:r w:rsidR="00CB47DD">
              <w:rPr>
                <w:rFonts w:eastAsia="Arial" w:cs="Arial"/>
              </w:rPr>
              <w:t xml:space="preserve"> and agreed</w:t>
            </w:r>
            <w:r w:rsidR="00010394">
              <w:rPr>
                <w:rFonts w:eastAsia="Arial" w:cs="Arial"/>
              </w:rPr>
              <w:t xml:space="preserve"> to the underlying trial balance records. We confirmed that </w:t>
            </w:r>
            <w:r w:rsidR="00CB47DD">
              <w:rPr>
                <w:rFonts w:eastAsia="Arial" w:cs="Arial"/>
              </w:rPr>
              <w:t>costs</w:t>
            </w:r>
            <w:r w:rsidR="00010394">
              <w:rPr>
                <w:rFonts w:eastAsia="Arial" w:cs="Arial"/>
              </w:rPr>
              <w:t xml:space="preserve"> </w:t>
            </w:r>
            <w:r w:rsidRPr="009C41B6">
              <w:rPr>
                <w:rFonts w:eastAsia="Arial" w:cs="Arial"/>
              </w:rPr>
              <w:t>have been apportioned</w:t>
            </w:r>
            <w:r w:rsidRPr="00175F03">
              <w:rPr>
                <w:rFonts w:eastAsia="Arial" w:cs="Arial"/>
              </w:rPr>
              <w:t xml:space="preserve"> </w:t>
            </w:r>
            <w:r w:rsidR="003258E6" w:rsidRPr="00175F03">
              <w:rPr>
                <w:rFonts w:eastAsia="Arial" w:cs="Arial"/>
              </w:rPr>
              <w:t xml:space="preserve">using a reasonable allocation methodology concerning the ratio of in-scope goods compared to out-of-scope goods. No </w:t>
            </w:r>
            <w:r w:rsidR="00E315BD" w:rsidRPr="00175F03">
              <w:rPr>
                <w:rFonts w:eastAsia="Arial" w:cs="Arial"/>
              </w:rPr>
              <w:t>distinct</w:t>
            </w:r>
            <w:r w:rsidR="003258E6" w:rsidRPr="00175F03">
              <w:rPr>
                <w:rFonts w:eastAsia="Arial" w:cs="Arial"/>
              </w:rPr>
              <w:t xml:space="preserve"> production facilities differentiate in-</w:t>
            </w:r>
            <w:r w:rsidR="006A52FD" w:rsidRPr="00175F03">
              <w:rPr>
                <w:rFonts w:eastAsia="Arial" w:cs="Arial"/>
              </w:rPr>
              <w:t xml:space="preserve">scope and out-of-scope products. </w:t>
            </w:r>
          </w:p>
          <w:p w14:paraId="2D65D495" w14:textId="2EB6D1C0" w:rsidR="0055092A" w:rsidRPr="00970363" w:rsidRDefault="00412630" w:rsidP="00970363">
            <w:pPr>
              <w:rPr>
                <w:rFonts w:ascii="Arial" w:eastAsia="Arial" w:hAnsi="Arial" w:cs="Arial"/>
              </w:rPr>
            </w:pPr>
            <w:r>
              <w:rPr>
                <w:rFonts w:eastAsia="Arial" w:cs="Arial"/>
              </w:rPr>
              <w:t xml:space="preserve">To </w:t>
            </w:r>
            <w:r w:rsidR="0008209F">
              <w:rPr>
                <w:rFonts w:eastAsia="Arial" w:cs="Arial"/>
              </w:rPr>
              <w:t>supplement</w:t>
            </w:r>
            <w:r>
              <w:rPr>
                <w:rFonts w:eastAsia="Arial" w:cs="Arial"/>
              </w:rPr>
              <w:t xml:space="preserve"> our cost</w:t>
            </w:r>
            <w:r w:rsidR="0026429C">
              <w:rPr>
                <w:rFonts w:eastAsia="Arial" w:cs="Arial"/>
              </w:rPr>
              <w:t xml:space="preserve"> </w:t>
            </w:r>
            <w:r w:rsidR="00DC7444">
              <w:rPr>
                <w:rFonts w:eastAsia="Arial" w:cs="Arial"/>
              </w:rPr>
              <w:t>of production</w:t>
            </w:r>
            <w:r>
              <w:rPr>
                <w:rFonts w:eastAsia="Arial" w:cs="Arial"/>
              </w:rPr>
              <w:t xml:space="preserve"> work, we considered </w:t>
            </w:r>
            <w:r w:rsidR="00CB47DD">
              <w:rPr>
                <w:rFonts w:eastAsia="Arial" w:cs="Arial"/>
              </w:rPr>
              <w:t xml:space="preserve">administrative, sales and general costs, as well as </w:t>
            </w:r>
            <w:r w:rsidR="0008209F">
              <w:rPr>
                <w:rFonts w:eastAsia="Arial" w:cs="Arial"/>
              </w:rPr>
              <w:t>manufacturing</w:t>
            </w:r>
            <w:r>
              <w:rPr>
                <w:rFonts w:eastAsia="Arial" w:cs="Arial"/>
              </w:rPr>
              <w:t xml:space="preserve"> overheads</w:t>
            </w:r>
            <w:r w:rsidR="00DC7444">
              <w:rPr>
                <w:rFonts w:eastAsia="Arial" w:cs="Arial"/>
              </w:rPr>
              <w:t xml:space="preserve"> – costs which do not directly relate </w:t>
            </w:r>
            <w:r w:rsidR="155A8C93" w:rsidRPr="05528A1B">
              <w:rPr>
                <w:rFonts w:eastAsia="Arial" w:cs="Arial"/>
              </w:rPr>
              <w:t xml:space="preserve">to </w:t>
            </w:r>
            <w:r w:rsidR="00DC7444">
              <w:rPr>
                <w:rFonts w:eastAsia="Arial" w:cs="Arial"/>
              </w:rPr>
              <w:t>the production</w:t>
            </w:r>
            <w:r w:rsidR="0089405F">
              <w:rPr>
                <w:rFonts w:eastAsia="Arial" w:cs="Arial"/>
              </w:rPr>
              <w:t xml:space="preserve"> process. We </w:t>
            </w:r>
            <w:r>
              <w:rPr>
                <w:rFonts w:eastAsia="Arial" w:cs="Arial"/>
              </w:rPr>
              <w:t>revie</w:t>
            </w:r>
            <w:r w:rsidR="0008209F">
              <w:rPr>
                <w:rFonts w:eastAsia="Arial" w:cs="Arial"/>
              </w:rPr>
              <w:t>w</w:t>
            </w:r>
            <w:r w:rsidR="0089405F">
              <w:rPr>
                <w:rFonts w:eastAsia="Arial" w:cs="Arial"/>
              </w:rPr>
              <w:t>ed</w:t>
            </w:r>
            <w:r w:rsidR="0008209F">
              <w:rPr>
                <w:rFonts w:eastAsia="Arial" w:cs="Arial"/>
              </w:rPr>
              <w:t xml:space="preserve"> the types of </w:t>
            </w:r>
            <w:r w:rsidR="0089405F">
              <w:rPr>
                <w:rFonts w:eastAsia="Arial" w:cs="Arial"/>
              </w:rPr>
              <w:t>expenditure</w:t>
            </w:r>
            <w:r w:rsidR="0008209F">
              <w:rPr>
                <w:rFonts w:eastAsia="Arial" w:cs="Arial"/>
              </w:rPr>
              <w:t xml:space="preserve"> incurred</w:t>
            </w:r>
            <w:r w:rsidR="006B65FD">
              <w:rPr>
                <w:rFonts w:eastAsia="Arial" w:cs="Arial"/>
              </w:rPr>
              <w:t xml:space="preserve"> and whether there were any specific cost types that related to only out</w:t>
            </w:r>
            <w:r w:rsidR="009270E3">
              <w:rPr>
                <w:rFonts w:eastAsia="Arial" w:cs="Arial"/>
              </w:rPr>
              <w:t>-</w:t>
            </w:r>
            <w:r w:rsidR="006B65FD">
              <w:rPr>
                <w:rFonts w:eastAsia="Arial" w:cs="Arial"/>
              </w:rPr>
              <w:t>of</w:t>
            </w:r>
            <w:r w:rsidR="009270E3">
              <w:rPr>
                <w:rFonts w:eastAsia="Arial" w:cs="Arial"/>
              </w:rPr>
              <w:t>-</w:t>
            </w:r>
            <w:r w:rsidR="006B65FD">
              <w:rPr>
                <w:rFonts w:eastAsia="Arial" w:cs="Arial"/>
              </w:rPr>
              <w:t xml:space="preserve">scope </w:t>
            </w:r>
            <w:proofErr w:type="gramStart"/>
            <w:r w:rsidR="009270E3">
              <w:rPr>
                <w:rFonts w:eastAsia="Arial" w:cs="Arial"/>
              </w:rPr>
              <w:t>products,</w:t>
            </w:r>
            <w:r w:rsidR="006B65FD">
              <w:rPr>
                <w:rFonts w:eastAsia="Arial" w:cs="Arial"/>
              </w:rPr>
              <w:t xml:space="preserve"> or</w:t>
            </w:r>
            <w:proofErr w:type="gramEnd"/>
            <w:r w:rsidR="006B65FD">
              <w:rPr>
                <w:rFonts w:eastAsia="Arial" w:cs="Arial"/>
              </w:rPr>
              <w:t xml:space="preserve"> were exceptional </w:t>
            </w:r>
            <w:r w:rsidR="00242D2F">
              <w:rPr>
                <w:rFonts w:eastAsia="Arial" w:cs="Arial"/>
              </w:rPr>
              <w:t xml:space="preserve">by </w:t>
            </w:r>
            <w:r w:rsidR="006B65FD">
              <w:rPr>
                <w:rFonts w:eastAsia="Arial" w:cs="Arial"/>
              </w:rPr>
              <w:t xml:space="preserve">nature. We found one example of </w:t>
            </w:r>
            <w:r w:rsidR="00732B9D">
              <w:rPr>
                <w:rFonts w:eastAsia="Arial" w:cs="Arial"/>
              </w:rPr>
              <w:t xml:space="preserve">a </w:t>
            </w:r>
            <w:r w:rsidR="006B65FD">
              <w:rPr>
                <w:rFonts w:eastAsia="Arial" w:cs="Arial"/>
              </w:rPr>
              <w:t xml:space="preserve">cost that affected only out-of-scope goods and requested that </w:t>
            </w:r>
            <w:r w:rsidR="00865FAD">
              <w:rPr>
                <w:rFonts w:eastAsia="Arial" w:cs="Arial"/>
              </w:rPr>
              <w:t>the allocation to in-scope goods</w:t>
            </w:r>
            <w:r w:rsidR="00552AB1">
              <w:rPr>
                <w:rFonts w:eastAsia="Arial" w:cs="Arial"/>
              </w:rPr>
              <w:t xml:space="preserve"> be reduced to zero. This was not a material</w:t>
            </w:r>
            <w:r w:rsidR="00732B9D">
              <w:rPr>
                <w:rFonts w:eastAsia="Arial" w:cs="Arial"/>
              </w:rPr>
              <w:t>-</w:t>
            </w:r>
            <w:r w:rsidR="00552AB1">
              <w:rPr>
                <w:rFonts w:eastAsia="Arial" w:cs="Arial"/>
              </w:rPr>
              <w:t>by</w:t>
            </w:r>
            <w:r w:rsidR="00732B9D">
              <w:rPr>
                <w:rFonts w:eastAsia="Arial" w:cs="Arial"/>
              </w:rPr>
              <w:t>-</w:t>
            </w:r>
            <w:r w:rsidR="00552AB1">
              <w:rPr>
                <w:rFonts w:eastAsia="Arial" w:cs="Arial"/>
              </w:rPr>
              <w:t>value error, but an e</w:t>
            </w:r>
            <w:r w:rsidR="00732B9D">
              <w:rPr>
                <w:rFonts w:eastAsia="Arial" w:cs="Arial"/>
              </w:rPr>
              <w:t>r</w:t>
            </w:r>
            <w:r w:rsidR="00552AB1">
              <w:rPr>
                <w:rFonts w:eastAsia="Arial" w:cs="Arial"/>
              </w:rPr>
              <w:t xml:space="preserve">ror we considered </w:t>
            </w:r>
            <w:r w:rsidR="00732B9D">
              <w:rPr>
                <w:rFonts w:eastAsia="Arial" w:cs="Arial"/>
              </w:rPr>
              <w:t xml:space="preserve">to be </w:t>
            </w:r>
            <w:r w:rsidR="00552AB1">
              <w:rPr>
                <w:rFonts w:eastAsia="Arial" w:cs="Arial"/>
              </w:rPr>
              <w:t xml:space="preserve">material by nature, as the cost in question did not relate to the production of </w:t>
            </w:r>
            <w:r w:rsidR="0026429C">
              <w:rPr>
                <w:rFonts w:eastAsia="Arial" w:cs="Arial"/>
              </w:rPr>
              <w:t>aluminium</w:t>
            </w:r>
            <w:r w:rsidR="00552AB1">
              <w:rPr>
                <w:rFonts w:eastAsia="Arial" w:cs="Arial"/>
              </w:rPr>
              <w:t xml:space="preserve"> foil roll products, but instead plastic-</w:t>
            </w:r>
            <w:r w:rsidR="0026429C">
              <w:rPr>
                <w:rFonts w:eastAsia="Arial" w:cs="Arial"/>
              </w:rPr>
              <w:t>based</w:t>
            </w:r>
            <w:r w:rsidR="00552AB1">
              <w:rPr>
                <w:rFonts w:eastAsia="Arial" w:cs="Arial"/>
              </w:rPr>
              <w:t xml:space="preserve"> end products. </w:t>
            </w:r>
            <w:r w:rsidR="005870A9">
              <w:rPr>
                <w:rFonts w:eastAsia="Arial" w:cs="Arial"/>
              </w:rPr>
              <w:t xml:space="preserve">Our verification procedures identified </w:t>
            </w:r>
            <w:r w:rsidR="00FE0A88">
              <w:rPr>
                <w:rFonts w:eastAsia="Arial" w:cs="Arial"/>
              </w:rPr>
              <w:t>no e</w:t>
            </w:r>
            <w:r w:rsidR="00552AB1">
              <w:rPr>
                <w:rFonts w:eastAsia="Arial" w:cs="Arial"/>
              </w:rPr>
              <w:t xml:space="preserve">xceptional items which should be removed from the data </w:t>
            </w:r>
            <w:proofErr w:type="gramStart"/>
            <w:r w:rsidR="00552AB1">
              <w:rPr>
                <w:rFonts w:eastAsia="Arial" w:cs="Arial"/>
              </w:rPr>
              <w:t>on the basis of</w:t>
            </w:r>
            <w:proofErr w:type="gramEnd"/>
            <w:r w:rsidR="00552AB1">
              <w:rPr>
                <w:rFonts w:eastAsia="Arial" w:cs="Arial"/>
              </w:rPr>
              <w:t xml:space="preserve"> </w:t>
            </w:r>
            <w:r w:rsidR="005B0750">
              <w:rPr>
                <w:rFonts w:eastAsia="Arial" w:cs="Arial"/>
              </w:rPr>
              <w:t>them</w:t>
            </w:r>
            <w:r w:rsidR="00594D72">
              <w:rPr>
                <w:rFonts w:eastAsia="Arial" w:cs="Arial"/>
              </w:rPr>
              <w:t xml:space="preserve"> being incurred outside o</w:t>
            </w:r>
            <w:r w:rsidR="0026429C">
              <w:rPr>
                <w:rFonts w:eastAsia="Arial" w:cs="Arial"/>
              </w:rPr>
              <w:t xml:space="preserve">f normal business circumstances. </w:t>
            </w:r>
          </w:p>
        </w:tc>
      </w:tr>
      <w:tr w:rsidR="008942F6" w:rsidRPr="00EA569D" w14:paraId="150DD731" w14:textId="77777777">
        <w:tc>
          <w:tcPr>
            <w:tcW w:w="9020" w:type="dxa"/>
            <w:shd w:val="clear" w:color="auto" w:fill="F2F2F2" w:themeFill="background1" w:themeFillShade="F2"/>
            <w:vAlign w:val="center"/>
          </w:tcPr>
          <w:p w14:paraId="0BECC352" w14:textId="77777777" w:rsidR="008942F6" w:rsidRPr="00EA569D" w:rsidRDefault="008942F6" w:rsidP="00C65A04">
            <w:pPr>
              <w:spacing w:after="0"/>
              <w:rPr>
                <w:rFonts w:cstheme="minorHAnsi"/>
                <w:i/>
                <w:iCs/>
                <w:sz w:val="24"/>
                <w:szCs w:val="24"/>
              </w:rPr>
            </w:pPr>
            <w:r w:rsidRPr="00EA569D">
              <w:rPr>
                <w:rFonts w:cstheme="minorHAnsi"/>
                <w:i/>
                <w:iCs/>
                <w:sz w:val="24"/>
                <w:szCs w:val="24"/>
              </w:rPr>
              <w:lastRenderedPageBreak/>
              <w:t xml:space="preserve">If you have redacted or removed any information, please provide reasons as to why the information is considered confidential (see </w:t>
            </w:r>
            <w:hyperlink w:anchor="_Confidential_information" w:history="1">
              <w:r w:rsidRPr="00EA569D">
                <w:rPr>
                  <w:rStyle w:val="Hyperlink"/>
                  <w:rFonts w:cstheme="minorHAnsi"/>
                  <w:i/>
                  <w:iCs/>
                  <w:sz w:val="24"/>
                  <w:szCs w:val="24"/>
                </w:rPr>
                <w:t>Confidential information</w:t>
              </w:r>
            </w:hyperlink>
            <w:r w:rsidRPr="00EA569D">
              <w:rPr>
                <w:rFonts w:cstheme="minorHAnsi"/>
                <w:i/>
                <w:iCs/>
                <w:sz w:val="24"/>
                <w:szCs w:val="24"/>
              </w:rPr>
              <w:t>):</w:t>
            </w:r>
          </w:p>
        </w:tc>
      </w:tr>
      <w:tr w:rsidR="008942F6" w:rsidRPr="00EA569D" w14:paraId="12DC8C01" w14:textId="77777777">
        <w:tc>
          <w:tcPr>
            <w:tcW w:w="9020" w:type="dxa"/>
            <w:vAlign w:val="center"/>
          </w:tcPr>
          <w:p w14:paraId="4F052155" w14:textId="77777777" w:rsidR="008942F6" w:rsidRPr="00EA569D" w:rsidRDefault="008942F6">
            <w:pPr>
              <w:spacing w:line="22" w:lineRule="atLeast"/>
              <w:rPr>
                <w:rFonts w:cstheme="minorHAnsi"/>
                <w:sz w:val="24"/>
                <w:szCs w:val="24"/>
              </w:rPr>
            </w:pPr>
            <w:r w:rsidRPr="00EA569D">
              <w:rPr>
                <w:rFonts w:cstheme="minorHAnsi"/>
                <w:szCs w:val="24"/>
              </w:rPr>
              <w:lastRenderedPageBreak/>
              <w:fldChar w:fldCharType="begin">
                <w:ffData>
                  <w:name w:val="Text1"/>
                  <w:enabled/>
                  <w:calcOnExit w:val="0"/>
                  <w:textInput/>
                </w:ffData>
              </w:fldChar>
            </w:r>
            <w:r w:rsidRPr="00EA569D">
              <w:rPr>
                <w:rFonts w:cstheme="minorHAnsi"/>
                <w:sz w:val="24"/>
                <w:szCs w:val="24"/>
              </w:rPr>
              <w:instrText xml:space="preserve"> FORMTEXT </w:instrText>
            </w:r>
            <w:r w:rsidRPr="00EA569D">
              <w:rPr>
                <w:rFonts w:cstheme="minorHAnsi"/>
                <w:szCs w:val="24"/>
              </w:rPr>
            </w:r>
            <w:r w:rsidRPr="00EA569D">
              <w:rPr>
                <w:rFonts w:cstheme="minorHAnsi"/>
                <w:szCs w:val="24"/>
              </w:rPr>
              <w:fldChar w:fldCharType="separate"/>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szCs w:val="24"/>
              </w:rPr>
              <w:fldChar w:fldCharType="end"/>
            </w:r>
          </w:p>
        </w:tc>
      </w:tr>
      <w:tr w:rsidR="004F2155" w:rsidRPr="00EA569D" w14:paraId="74BB5ED1" w14:textId="77777777" w:rsidTr="00615B09">
        <w:tc>
          <w:tcPr>
            <w:tcW w:w="9020" w:type="dxa"/>
            <w:shd w:val="clear" w:color="auto" w:fill="B4C6E7" w:themeFill="accent1" w:themeFillTint="66"/>
          </w:tcPr>
          <w:p w14:paraId="4151A889" w14:textId="27130646" w:rsidR="004F2155" w:rsidRPr="00EA569D" w:rsidRDefault="004F2155" w:rsidP="00615B09">
            <w:pPr>
              <w:rPr>
                <w:rFonts w:cstheme="minorHAnsi"/>
                <w:sz w:val="24"/>
                <w:szCs w:val="24"/>
              </w:rPr>
            </w:pPr>
            <w:r w:rsidRPr="00EA569D">
              <w:rPr>
                <w:rFonts w:cstheme="minorHAnsi"/>
                <w:sz w:val="24"/>
                <w:szCs w:val="24"/>
              </w:rPr>
              <w:t>Exceptions/Findings</w:t>
            </w:r>
            <w:r w:rsidR="00117106" w:rsidRPr="00EA569D">
              <w:rPr>
                <w:rFonts w:cstheme="minorHAnsi"/>
                <w:sz w:val="24"/>
                <w:szCs w:val="24"/>
              </w:rPr>
              <w:t>/Adjustments</w:t>
            </w:r>
          </w:p>
        </w:tc>
      </w:tr>
      <w:tr w:rsidR="004F2155" w:rsidRPr="00EA569D" w14:paraId="29BB1441" w14:textId="77777777" w:rsidTr="00615B09">
        <w:tc>
          <w:tcPr>
            <w:tcW w:w="9020" w:type="dxa"/>
          </w:tcPr>
          <w:p w14:paraId="533169F7" w14:textId="35A33BDF" w:rsidR="004F2155" w:rsidRPr="00EA569D" w:rsidRDefault="002D6956" w:rsidP="00685659">
            <w:pPr>
              <w:spacing w:line="22" w:lineRule="atLeast"/>
              <w:rPr>
                <w:rFonts w:cstheme="minorHAnsi"/>
                <w:sz w:val="24"/>
                <w:szCs w:val="24"/>
              </w:rPr>
            </w:pPr>
            <w:r>
              <w:rPr>
                <w:rFonts w:cstheme="minorHAnsi"/>
                <w:szCs w:val="24"/>
              </w:rPr>
              <w:t>None</w:t>
            </w:r>
            <w:r w:rsidR="000E52B2" w:rsidRPr="00EA569D">
              <w:rPr>
                <w:rFonts w:cstheme="minorHAnsi"/>
                <w:i/>
                <w:iCs/>
                <w:color w:val="C00000"/>
                <w:szCs w:val="24"/>
              </w:rPr>
              <w:t xml:space="preserve"> </w:t>
            </w:r>
          </w:p>
        </w:tc>
      </w:tr>
      <w:tr w:rsidR="008942F6" w:rsidRPr="00EA569D" w14:paraId="433D871D" w14:textId="77777777">
        <w:tc>
          <w:tcPr>
            <w:tcW w:w="9020" w:type="dxa"/>
            <w:shd w:val="clear" w:color="auto" w:fill="F2F2F2" w:themeFill="background1" w:themeFillShade="F2"/>
            <w:vAlign w:val="center"/>
          </w:tcPr>
          <w:p w14:paraId="14CE23BB" w14:textId="77777777" w:rsidR="008942F6" w:rsidRPr="00EA569D" w:rsidRDefault="008942F6" w:rsidP="00C65A04">
            <w:pPr>
              <w:spacing w:after="0"/>
              <w:rPr>
                <w:rFonts w:cstheme="minorHAnsi"/>
                <w:i/>
                <w:iCs/>
                <w:sz w:val="24"/>
                <w:szCs w:val="24"/>
              </w:rPr>
            </w:pPr>
            <w:r w:rsidRPr="00EA569D">
              <w:rPr>
                <w:rFonts w:cstheme="minorHAnsi"/>
                <w:i/>
                <w:iCs/>
                <w:sz w:val="24"/>
                <w:szCs w:val="24"/>
              </w:rPr>
              <w:t xml:space="preserve">If you have redacted or removed any information, please provide reasons as to why the information is considered confidential (see </w:t>
            </w:r>
            <w:hyperlink w:anchor="_Confidential_information" w:history="1">
              <w:r w:rsidRPr="00EA569D">
                <w:rPr>
                  <w:rStyle w:val="Hyperlink"/>
                  <w:rFonts w:cstheme="minorHAnsi"/>
                  <w:i/>
                  <w:iCs/>
                  <w:sz w:val="24"/>
                  <w:szCs w:val="24"/>
                </w:rPr>
                <w:t>Confidential information</w:t>
              </w:r>
            </w:hyperlink>
            <w:r w:rsidRPr="00EA569D">
              <w:rPr>
                <w:rFonts w:cstheme="minorHAnsi"/>
                <w:i/>
                <w:iCs/>
                <w:sz w:val="24"/>
                <w:szCs w:val="24"/>
              </w:rPr>
              <w:t>):</w:t>
            </w:r>
          </w:p>
        </w:tc>
      </w:tr>
      <w:tr w:rsidR="008942F6" w:rsidRPr="00EA569D" w14:paraId="6DBDA92F" w14:textId="77777777">
        <w:tc>
          <w:tcPr>
            <w:tcW w:w="9020" w:type="dxa"/>
            <w:vAlign w:val="center"/>
          </w:tcPr>
          <w:p w14:paraId="2A7536A2" w14:textId="77777777" w:rsidR="008942F6" w:rsidRPr="00EA569D" w:rsidRDefault="008942F6">
            <w:pPr>
              <w:spacing w:line="22" w:lineRule="atLeast"/>
              <w:rPr>
                <w:rFonts w:cstheme="minorHAnsi"/>
                <w:sz w:val="24"/>
                <w:szCs w:val="24"/>
              </w:rPr>
            </w:pPr>
            <w:r w:rsidRPr="00EA569D">
              <w:rPr>
                <w:rFonts w:cstheme="minorHAnsi"/>
                <w:szCs w:val="24"/>
              </w:rPr>
              <w:fldChar w:fldCharType="begin">
                <w:ffData>
                  <w:name w:val="Text1"/>
                  <w:enabled/>
                  <w:calcOnExit w:val="0"/>
                  <w:textInput/>
                </w:ffData>
              </w:fldChar>
            </w:r>
            <w:r w:rsidRPr="00EA569D">
              <w:rPr>
                <w:rFonts w:cstheme="minorHAnsi"/>
                <w:sz w:val="24"/>
                <w:szCs w:val="24"/>
              </w:rPr>
              <w:instrText xml:space="preserve"> FORMTEXT </w:instrText>
            </w:r>
            <w:r w:rsidRPr="00EA569D">
              <w:rPr>
                <w:rFonts w:cstheme="minorHAnsi"/>
                <w:szCs w:val="24"/>
              </w:rPr>
            </w:r>
            <w:r w:rsidRPr="00EA569D">
              <w:rPr>
                <w:rFonts w:cstheme="minorHAnsi"/>
                <w:szCs w:val="24"/>
              </w:rPr>
              <w:fldChar w:fldCharType="separate"/>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szCs w:val="24"/>
              </w:rPr>
              <w:fldChar w:fldCharType="end"/>
            </w:r>
          </w:p>
        </w:tc>
      </w:tr>
      <w:tr w:rsidR="00B81152" w:rsidRPr="00EA569D" w14:paraId="5D48A88D" w14:textId="77777777" w:rsidTr="00615B09">
        <w:tc>
          <w:tcPr>
            <w:tcW w:w="9020" w:type="dxa"/>
            <w:shd w:val="clear" w:color="auto" w:fill="B4C6E7" w:themeFill="accent1" w:themeFillTint="66"/>
          </w:tcPr>
          <w:p w14:paraId="51C06752" w14:textId="77777777" w:rsidR="00B81152" w:rsidRPr="00EA569D" w:rsidRDefault="00B81152" w:rsidP="00615B09">
            <w:pPr>
              <w:rPr>
                <w:rFonts w:cstheme="minorHAnsi"/>
                <w:sz w:val="24"/>
                <w:szCs w:val="24"/>
              </w:rPr>
            </w:pPr>
            <w:r w:rsidRPr="00EA569D">
              <w:rPr>
                <w:rFonts w:cstheme="minorHAnsi"/>
                <w:sz w:val="24"/>
                <w:szCs w:val="24"/>
              </w:rPr>
              <w:t>Conclusions</w:t>
            </w:r>
          </w:p>
        </w:tc>
      </w:tr>
      <w:tr w:rsidR="002A4D01" w:rsidRPr="00EA569D" w14:paraId="672B1DE0" w14:textId="77777777" w:rsidTr="003C7003">
        <w:tc>
          <w:tcPr>
            <w:tcW w:w="9020" w:type="dxa"/>
          </w:tcPr>
          <w:p w14:paraId="6DFB925E" w14:textId="3699719E" w:rsidR="002A4D01" w:rsidRPr="00970363" w:rsidRDefault="00A62024" w:rsidP="00096E5F">
            <w:pPr>
              <w:rPr>
                <w:rFonts w:ascii="Arial" w:hAnsi="Arial" w:cs="Arial"/>
                <w:i/>
                <w:color w:val="C00000"/>
              </w:rPr>
            </w:pPr>
            <w:r w:rsidRPr="009C41B6">
              <w:rPr>
                <w:rFonts w:cs="Arial"/>
              </w:rPr>
              <w:t xml:space="preserve">Based on the work </w:t>
            </w:r>
            <w:r w:rsidR="000D56F9" w:rsidRPr="009C41B6">
              <w:rPr>
                <w:rFonts w:cs="Arial"/>
              </w:rPr>
              <w:t>performed</w:t>
            </w:r>
            <w:r w:rsidRPr="009C41B6">
              <w:rPr>
                <w:rFonts w:cs="Arial"/>
              </w:rPr>
              <w:t>, we have a reasonable level of assurance that the information can be treated as complete, relevant</w:t>
            </w:r>
            <w:r w:rsidR="00BB0C74" w:rsidRPr="009C41B6">
              <w:rPr>
                <w:rFonts w:cs="Arial"/>
              </w:rPr>
              <w:t>,</w:t>
            </w:r>
            <w:r w:rsidRPr="009C41B6">
              <w:rPr>
                <w:rFonts w:cs="Arial"/>
              </w:rPr>
              <w:t xml:space="preserve"> and accurate and can therefore be used by the TRA for</w:t>
            </w:r>
            <w:r w:rsidR="00D4797F" w:rsidRPr="009C41B6">
              <w:rPr>
                <w:rFonts w:cs="Arial"/>
              </w:rPr>
              <w:t xml:space="preserve"> injury assessments </w:t>
            </w:r>
            <w:r w:rsidR="009B5D5B" w:rsidRPr="009C41B6">
              <w:rPr>
                <w:rFonts w:cs="Arial"/>
              </w:rPr>
              <w:t>and</w:t>
            </w:r>
            <w:r w:rsidR="008C3850" w:rsidRPr="009C41B6">
              <w:rPr>
                <w:rFonts w:cs="Arial"/>
              </w:rPr>
              <w:t xml:space="preserve"> for any other purpose within the investigation.</w:t>
            </w:r>
            <w:r w:rsidRPr="009C41B6">
              <w:rPr>
                <w:rFonts w:cs="Arial"/>
              </w:rPr>
              <w:t xml:space="preserve"> </w:t>
            </w:r>
          </w:p>
        </w:tc>
      </w:tr>
      <w:tr w:rsidR="008942F6" w:rsidRPr="00EA569D" w14:paraId="0EFB6444" w14:textId="77777777">
        <w:tc>
          <w:tcPr>
            <w:tcW w:w="9020" w:type="dxa"/>
            <w:shd w:val="clear" w:color="auto" w:fill="F2F2F2" w:themeFill="background1" w:themeFillShade="F2"/>
            <w:vAlign w:val="center"/>
          </w:tcPr>
          <w:p w14:paraId="2B2D96B5" w14:textId="77777777" w:rsidR="008942F6" w:rsidRPr="00EA569D" w:rsidRDefault="008942F6" w:rsidP="00C65A04">
            <w:pPr>
              <w:spacing w:after="0"/>
              <w:rPr>
                <w:rFonts w:cstheme="minorHAnsi"/>
                <w:i/>
                <w:iCs/>
                <w:sz w:val="24"/>
                <w:szCs w:val="24"/>
              </w:rPr>
            </w:pPr>
            <w:r w:rsidRPr="00EA569D">
              <w:rPr>
                <w:rFonts w:cstheme="minorHAnsi"/>
                <w:i/>
                <w:iCs/>
                <w:sz w:val="24"/>
                <w:szCs w:val="24"/>
              </w:rPr>
              <w:t xml:space="preserve">If you have redacted or removed any information, please provide reasons as to why the information is considered confidential (see </w:t>
            </w:r>
            <w:hyperlink w:anchor="_Confidential_information" w:history="1">
              <w:r w:rsidRPr="00EA569D">
                <w:rPr>
                  <w:rStyle w:val="Hyperlink"/>
                  <w:rFonts w:cstheme="minorHAnsi"/>
                  <w:i/>
                  <w:iCs/>
                  <w:sz w:val="24"/>
                  <w:szCs w:val="24"/>
                </w:rPr>
                <w:t>Confidential information</w:t>
              </w:r>
            </w:hyperlink>
            <w:r w:rsidRPr="00EA569D">
              <w:rPr>
                <w:rFonts w:cstheme="minorHAnsi"/>
                <w:i/>
                <w:iCs/>
                <w:sz w:val="24"/>
                <w:szCs w:val="24"/>
              </w:rPr>
              <w:t>):</w:t>
            </w:r>
          </w:p>
        </w:tc>
      </w:tr>
      <w:tr w:rsidR="008942F6" w:rsidRPr="00EA569D" w14:paraId="5001F36D" w14:textId="77777777">
        <w:tc>
          <w:tcPr>
            <w:tcW w:w="9020" w:type="dxa"/>
            <w:vAlign w:val="center"/>
          </w:tcPr>
          <w:p w14:paraId="5D423541" w14:textId="77777777" w:rsidR="008942F6" w:rsidRPr="00EA569D" w:rsidRDefault="008942F6">
            <w:pPr>
              <w:spacing w:line="22" w:lineRule="atLeast"/>
              <w:rPr>
                <w:rFonts w:cstheme="minorHAnsi"/>
                <w:sz w:val="24"/>
                <w:szCs w:val="24"/>
              </w:rPr>
            </w:pPr>
            <w:r w:rsidRPr="00EA569D">
              <w:rPr>
                <w:rFonts w:cstheme="minorHAnsi"/>
                <w:szCs w:val="24"/>
              </w:rPr>
              <w:fldChar w:fldCharType="begin">
                <w:ffData>
                  <w:name w:val="Text1"/>
                  <w:enabled/>
                  <w:calcOnExit w:val="0"/>
                  <w:textInput/>
                </w:ffData>
              </w:fldChar>
            </w:r>
            <w:r w:rsidRPr="00EA569D">
              <w:rPr>
                <w:rFonts w:cstheme="minorHAnsi"/>
                <w:sz w:val="24"/>
                <w:szCs w:val="24"/>
              </w:rPr>
              <w:instrText xml:space="preserve"> FORMTEXT </w:instrText>
            </w:r>
            <w:r w:rsidRPr="00EA569D">
              <w:rPr>
                <w:rFonts w:cstheme="minorHAnsi"/>
                <w:szCs w:val="24"/>
              </w:rPr>
            </w:r>
            <w:r w:rsidRPr="00EA569D">
              <w:rPr>
                <w:rFonts w:cstheme="minorHAnsi"/>
                <w:szCs w:val="24"/>
              </w:rPr>
              <w:fldChar w:fldCharType="separate"/>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szCs w:val="24"/>
              </w:rPr>
              <w:fldChar w:fldCharType="end"/>
            </w:r>
          </w:p>
        </w:tc>
      </w:tr>
    </w:tbl>
    <w:p w14:paraId="7A60E584" w14:textId="3E733FDE" w:rsidR="00CB47DD" w:rsidRPr="00CB47DD" w:rsidRDefault="00E1796E" w:rsidP="00CB47DD">
      <w:pPr>
        <w:pStyle w:val="Heading2"/>
        <w:spacing w:after="240"/>
        <w:rPr>
          <w:rFonts w:asciiTheme="minorHAnsi" w:hAnsiTheme="minorHAnsi" w:cstheme="minorHAnsi"/>
        </w:rPr>
      </w:pPr>
      <w:bookmarkStart w:id="10" w:name="_Toc198567009"/>
      <w:r w:rsidRPr="00EA569D">
        <w:rPr>
          <w:rFonts w:asciiTheme="minorHAnsi" w:hAnsiTheme="minorHAnsi" w:cstheme="minorHAnsi"/>
        </w:rPr>
        <w:lastRenderedPageBreak/>
        <w:t>E</w:t>
      </w:r>
      <w:r w:rsidR="003F719F" w:rsidRPr="00EA569D">
        <w:rPr>
          <w:rFonts w:asciiTheme="minorHAnsi" w:hAnsiTheme="minorHAnsi" w:cstheme="minorHAnsi"/>
        </w:rPr>
        <w:t>.</w:t>
      </w:r>
      <w:r w:rsidR="009529C0" w:rsidRPr="00EA569D">
        <w:rPr>
          <w:rFonts w:asciiTheme="minorHAnsi" w:hAnsiTheme="minorHAnsi" w:cstheme="minorHAnsi"/>
        </w:rPr>
        <w:t xml:space="preserve"> </w:t>
      </w:r>
      <w:r w:rsidR="00B81152" w:rsidRPr="00EA569D">
        <w:rPr>
          <w:rFonts w:asciiTheme="minorHAnsi" w:hAnsiTheme="minorHAnsi" w:cstheme="minorHAnsi"/>
        </w:rPr>
        <w:t>Sales</w:t>
      </w:r>
      <w:bookmarkEnd w:id="10"/>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9020"/>
      </w:tblGrid>
      <w:tr w:rsidR="009529C0" w:rsidRPr="00EA569D" w14:paraId="41EE6DCC" w14:textId="77777777" w:rsidTr="00153468">
        <w:tc>
          <w:tcPr>
            <w:tcW w:w="9020" w:type="dxa"/>
            <w:shd w:val="clear" w:color="auto" w:fill="B4C6E7" w:themeFill="accent1" w:themeFillTint="66"/>
          </w:tcPr>
          <w:p w14:paraId="56F9A2FB" w14:textId="0DACCF73" w:rsidR="009529C0" w:rsidRPr="00EA569D" w:rsidRDefault="009529C0" w:rsidP="00153468">
            <w:pPr>
              <w:rPr>
                <w:rFonts w:cstheme="minorHAnsi"/>
                <w:sz w:val="24"/>
                <w:szCs w:val="24"/>
              </w:rPr>
            </w:pPr>
            <w:r w:rsidRPr="00EA569D">
              <w:rPr>
                <w:rFonts w:cstheme="minorHAnsi"/>
                <w:sz w:val="24"/>
                <w:szCs w:val="24"/>
              </w:rPr>
              <w:t xml:space="preserve">What information was </w:t>
            </w:r>
            <w:r w:rsidR="00161486" w:rsidRPr="00EA569D">
              <w:rPr>
                <w:rFonts w:cstheme="minorHAnsi"/>
                <w:sz w:val="24"/>
                <w:szCs w:val="24"/>
              </w:rPr>
              <w:t>considered</w:t>
            </w:r>
          </w:p>
        </w:tc>
      </w:tr>
      <w:tr w:rsidR="009529C0" w:rsidRPr="00EA569D" w14:paraId="64A4C69C" w14:textId="77777777" w:rsidTr="00153468">
        <w:tc>
          <w:tcPr>
            <w:tcW w:w="9020" w:type="dxa"/>
          </w:tcPr>
          <w:p w14:paraId="24DD3A54" w14:textId="77777777" w:rsidR="00B4769C" w:rsidRDefault="00B4769C" w:rsidP="00B4769C">
            <w:pPr>
              <w:spacing w:line="22" w:lineRule="atLeast"/>
              <w:rPr>
                <w:rFonts w:cstheme="minorHAnsi"/>
                <w:szCs w:val="24"/>
              </w:rPr>
            </w:pPr>
            <w:r>
              <w:rPr>
                <w:rFonts w:cstheme="minorHAnsi"/>
                <w:szCs w:val="24"/>
              </w:rPr>
              <w:t>The following criteria were considered:</w:t>
            </w:r>
          </w:p>
          <w:p w14:paraId="5613638F" w14:textId="7DC8B9A2" w:rsidR="00B4769C" w:rsidRPr="00043077" w:rsidRDefault="00DE51A5" w:rsidP="00B4769C">
            <w:pPr>
              <w:pStyle w:val="ListParagraph"/>
              <w:numPr>
                <w:ilvl w:val="0"/>
                <w:numId w:val="34"/>
              </w:numPr>
              <w:spacing w:before="0" w:after="0"/>
              <w:rPr>
                <w:rStyle w:val="normaltextrun"/>
                <w:rFonts w:ascii="Arial" w:hAnsi="Arial" w:cs="Arial"/>
                <w:sz w:val="24"/>
              </w:rPr>
            </w:pPr>
            <w:r>
              <w:rPr>
                <w:rStyle w:val="normaltextrun"/>
                <w:rFonts w:cs="Arial"/>
              </w:rPr>
              <w:t xml:space="preserve">Sales during POI and the </w:t>
            </w:r>
            <w:r w:rsidR="004501C8">
              <w:rPr>
                <w:rStyle w:val="normaltextrun"/>
              </w:rPr>
              <w:t>IP</w:t>
            </w:r>
            <w:r w:rsidR="00653B62">
              <w:rPr>
                <w:rStyle w:val="normaltextrun"/>
              </w:rPr>
              <w:t>.</w:t>
            </w:r>
          </w:p>
          <w:p w14:paraId="40DF43E2" w14:textId="77777777" w:rsidR="00B4769C" w:rsidRPr="00350B4E" w:rsidRDefault="00B4769C" w:rsidP="00B4769C">
            <w:pPr>
              <w:pStyle w:val="ListParagraph"/>
              <w:numPr>
                <w:ilvl w:val="0"/>
                <w:numId w:val="34"/>
              </w:numPr>
              <w:spacing w:before="0" w:after="0"/>
              <w:rPr>
                <w:rStyle w:val="normaltextrun"/>
                <w:rFonts w:ascii="Arial" w:hAnsi="Arial" w:cs="Arial"/>
                <w:sz w:val="24"/>
              </w:rPr>
            </w:pPr>
            <w:r>
              <w:rPr>
                <w:rStyle w:val="normaltextrun"/>
                <w:rFonts w:cs="Arial"/>
              </w:rPr>
              <w:t>Verification of questionnaire response and management accounts.</w:t>
            </w:r>
          </w:p>
          <w:p w14:paraId="1CF6E7D5" w14:textId="753FB743" w:rsidR="00350B4E" w:rsidRPr="00381349" w:rsidRDefault="00350B4E" w:rsidP="00B4769C">
            <w:pPr>
              <w:pStyle w:val="ListParagraph"/>
              <w:numPr>
                <w:ilvl w:val="0"/>
                <w:numId w:val="34"/>
              </w:numPr>
              <w:spacing w:before="0" w:after="0"/>
              <w:rPr>
                <w:rStyle w:val="normaltextrun"/>
                <w:rFonts w:ascii="Arial" w:hAnsi="Arial" w:cs="Arial"/>
                <w:sz w:val="24"/>
              </w:rPr>
            </w:pPr>
            <w:r>
              <w:rPr>
                <w:rStyle w:val="normaltextrun"/>
                <w:rFonts w:cs="Arial"/>
              </w:rPr>
              <w:t>Price setting</w:t>
            </w:r>
          </w:p>
          <w:p w14:paraId="68984551" w14:textId="3945B7A9" w:rsidR="00381349" w:rsidRPr="00AF4DFB" w:rsidRDefault="00381349" w:rsidP="00B4769C">
            <w:pPr>
              <w:pStyle w:val="ListParagraph"/>
              <w:numPr>
                <w:ilvl w:val="0"/>
                <w:numId w:val="34"/>
              </w:numPr>
              <w:spacing w:before="0" w:after="0"/>
              <w:rPr>
                <w:rStyle w:val="normaltextrun"/>
                <w:rFonts w:ascii="Arial" w:hAnsi="Arial" w:cs="Arial"/>
                <w:sz w:val="24"/>
              </w:rPr>
            </w:pPr>
            <w:r>
              <w:rPr>
                <w:rStyle w:val="normaltextrun"/>
                <w:rFonts w:cs="Arial"/>
              </w:rPr>
              <w:t>Associated party sales</w:t>
            </w:r>
          </w:p>
          <w:p w14:paraId="40785D6C" w14:textId="3BAC683A" w:rsidR="009529C0" w:rsidRPr="00E67753" w:rsidRDefault="00B4769C" w:rsidP="00E67753">
            <w:pPr>
              <w:pStyle w:val="ListParagraph"/>
              <w:numPr>
                <w:ilvl w:val="0"/>
                <w:numId w:val="34"/>
              </w:numPr>
              <w:rPr>
                <w:rFonts w:cstheme="minorHAnsi"/>
                <w:i/>
                <w:iCs/>
                <w:color w:val="C00000"/>
                <w:sz w:val="24"/>
                <w:szCs w:val="24"/>
              </w:rPr>
            </w:pPr>
            <w:r w:rsidRPr="00E67753">
              <w:rPr>
                <w:rStyle w:val="normaltextrun"/>
                <w:rFonts w:ascii="Arial" w:hAnsi="Arial" w:cs="Arial"/>
                <w:sz w:val="24"/>
                <w:szCs w:val="24"/>
              </w:rPr>
              <w:t>S</w:t>
            </w:r>
            <w:r w:rsidRPr="00E67753">
              <w:rPr>
                <w:rStyle w:val="normaltextrun"/>
                <w:rFonts w:cs="Arial"/>
              </w:rPr>
              <w:t xml:space="preserve">amples of </w:t>
            </w:r>
            <w:r w:rsidR="00E67753" w:rsidRPr="00E67753">
              <w:rPr>
                <w:rStyle w:val="normaltextrun"/>
                <w:rFonts w:cs="Arial"/>
              </w:rPr>
              <w:t>sales transactions</w:t>
            </w:r>
            <w:r w:rsidRPr="00970363">
              <w:rPr>
                <w:rStyle w:val="normaltextrun"/>
                <w:rFonts w:cs="Arial"/>
              </w:rPr>
              <w:t xml:space="preserve"> </w:t>
            </w:r>
            <w:r w:rsidR="00F54A25" w:rsidRPr="00970363">
              <w:rPr>
                <w:rStyle w:val="normaltextrun"/>
                <w:rFonts w:cs="Arial"/>
              </w:rPr>
              <w:t>to verify accuracy and relevance</w:t>
            </w:r>
          </w:p>
        </w:tc>
      </w:tr>
      <w:tr w:rsidR="008942F6" w:rsidRPr="00EA569D" w14:paraId="044CB28F" w14:textId="77777777">
        <w:tc>
          <w:tcPr>
            <w:tcW w:w="9020" w:type="dxa"/>
            <w:shd w:val="clear" w:color="auto" w:fill="F2F2F2" w:themeFill="background1" w:themeFillShade="F2"/>
            <w:vAlign w:val="center"/>
          </w:tcPr>
          <w:p w14:paraId="503E6244" w14:textId="77777777" w:rsidR="008942F6" w:rsidRPr="00EA569D" w:rsidRDefault="008942F6" w:rsidP="00C65A04">
            <w:pPr>
              <w:spacing w:after="0"/>
              <w:rPr>
                <w:rFonts w:cstheme="minorHAnsi"/>
                <w:i/>
                <w:iCs/>
                <w:sz w:val="24"/>
                <w:szCs w:val="24"/>
              </w:rPr>
            </w:pPr>
            <w:r w:rsidRPr="00EA569D">
              <w:rPr>
                <w:rFonts w:cstheme="minorHAnsi"/>
                <w:i/>
                <w:iCs/>
                <w:sz w:val="24"/>
                <w:szCs w:val="24"/>
              </w:rPr>
              <w:t xml:space="preserve">If you have redacted or removed any information, please provide reasons as to why the information is considered confidential (see </w:t>
            </w:r>
            <w:hyperlink w:anchor="_Confidential_information" w:history="1">
              <w:r w:rsidRPr="00EA569D">
                <w:rPr>
                  <w:rStyle w:val="Hyperlink"/>
                  <w:rFonts w:cstheme="minorHAnsi"/>
                  <w:i/>
                  <w:iCs/>
                  <w:sz w:val="24"/>
                  <w:szCs w:val="24"/>
                </w:rPr>
                <w:t>Confidential information</w:t>
              </w:r>
            </w:hyperlink>
            <w:r w:rsidRPr="00EA569D">
              <w:rPr>
                <w:rFonts w:cstheme="minorHAnsi"/>
                <w:i/>
                <w:iCs/>
                <w:sz w:val="24"/>
                <w:szCs w:val="24"/>
              </w:rPr>
              <w:t>):</w:t>
            </w:r>
          </w:p>
        </w:tc>
      </w:tr>
      <w:tr w:rsidR="008942F6" w:rsidRPr="00EA569D" w14:paraId="53A0B690" w14:textId="77777777">
        <w:tc>
          <w:tcPr>
            <w:tcW w:w="9020" w:type="dxa"/>
            <w:vAlign w:val="center"/>
          </w:tcPr>
          <w:p w14:paraId="0D6AC1FD" w14:textId="77777777" w:rsidR="008942F6" w:rsidRPr="00EA569D" w:rsidRDefault="008942F6">
            <w:pPr>
              <w:spacing w:line="22" w:lineRule="atLeast"/>
              <w:rPr>
                <w:rFonts w:cstheme="minorHAnsi"/>
                <w:sz w:val="24"/>
                <w:szCs w:val="24"/>
              </w:rPr>
            </w:pPr>
            <w:r w:rsidRPr="00EA569D">
              <w:rPr>
                <w:rFonts w:cstheme="minorHAnsi"/>
                <w:szCs w:val="24"/>
              </w:rPr>
              <w:fldChar w:fldCharType="begin">
                <w:ffData>
                  <w:name w:val="Text1"/>
                  <w:enabled/>
                  <w:calcOnExit w:val="0"/>
                  <w:textInput/>
                </w:ffData>
              </w:fldChar>
            </w:r>
            <w:r w:rsidRPr="00EA569D">
              <w:rPr>
                <w:rFonts w:cstheme="minorHAnsi"/>
                <w:sz w:val="24"/>
                <w:szCs w:val="24"/>
              </w:rPr>
              <w:instrText xml:space="preserve"> FORMTEXT </w:instrText>
            </w:r>
            <w:r w:rsidRPr="00EA569D">
              <w:rPr>
                <w:rFonts w:cstheme="minorHAnsi"/>
                <w:szCs w:val="24"/>
              </w:rPr>
            </w:r>
            <w:r w:rsidRPr="00EA569D">
              <w:rPr>
                <w:rFonts w:cstheme="minorHAnsi"/>
                <w:szCs w:val="24"/>
              </w:rPr>
              <w:fldChar w:fldCharType="separate"/>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szCs w:val="24"/>
              </w:rPr>
              <w:fldChar w:fldCharType="end"/>
            </w:r>
          </w:p>
        </w:tc>
      </w:tr>
      <w:tr w:rsidR="009529C0" w:rsidRPr="00EA569D" w14:paraId="7DC914B9" w14:textId="77777777" w:rsidTr="00153468">
        <w:tc>
          <w:tcPr>
            <w:tcW w:w="9020" w:type="dxa"/>
            <w:shd w:val="clear" w:color="auto" w:fill="B4C6E7" w:themeFill="accent1" w:themeFillTint="66"/>
          </w:tcPr>
          <w:p w14:paraId="1C8D8F8F" w14:textId="77277341" w:rsidR="009529C0" w:rsidRPr="00EA569D" w:rsidRDefault="009529C0" w:rsidP="00153468">
            <w:pPr>
              <w:rPr>
                <w:rFonts w:cstheme="minorHAnsi"/>
                <w:sz w:val="24"/>
                <w:szCs w:val="24"/>
              </w:rPr>
            </w:pPr>
            <w:r w:rsidRPr="00EA569D">
              <w:rPr>
                <w:rFonts w:cstheme="minorHAnsi"/>
                <w:sz w:val="24"/>
                <w:szCs w:val="24"/>
              </w:rPr>
              <w:t xml:space="preserve">How the information was </w:t>
            </w:r>
            <w:r w:rsidR="00161486" w:rsidRPr="00EA569D">
              <w:rPr>
                <w:rFonts w:cstheme="minorHAnsi"/>
                <w:sz w:val="24"/>
                <w:szCs w:val="24"/>
              </w:rPr>
              <w:t>checked</w:t>
            </w:r>
          </w:p>
        </w:tc>
      </w:tr>
      <w:tr w:rsidR="009529C0" w:rsidRPr="00EA569D" w14:paraId="2147B6DB" w14:textId="77777777" w:rsidTr="00153468">
        <w:tc>
          <w:tcPr>
            <w:tcW w:w="9020" w:type="dxa"/>
          </w:tcPr>
          <w:p w14:paraId="19414659" w14:textId="5B8872B8" w:rsidR="00326851" w:rsidRDefault="00D84F75" w:rsidP="00326851">
            <w:r w:rsidRPr="00D84F75">
              <w:t>We carried out upwards verification work, which involves reconciling submitted annex data to statutory</w:t>
            </w:r>
            <w:r w:rsidR="00FA6896">
              <w:t>, including trial balance extracts,</w:t>
            </w:r>
            <w:r w:rsidRPr="00D84F75">
              <w:t xml:space="preserve"> and management accounting information, to check the completeness of total </w:t>
            </w:r>
            <w:r>
              <w:t>sales data, as well as sales of in-scope sales</w:t>
            </w:r>
            <w:r w:rsidRPr="00D84F75">
              <w:t xml:space="preserve">. We did this by extracting reports from </w:t>
            </w:r>
            <w:proofErr w:type="spellStart"/>
            <w:r w:rsidRPr="00D84F75">
              <w:t>Prowrap’s</w:t>
            </w:r>
            <w:proofErr w:type="spellEnd"/>
            <w:r w:rsidRPr="00D84F75">
              <w:t xml:space="preserve"> accounting system and comparing with statutory and management accounts records. We found no material differences.  </w:t>
            </w:r>
            <w:r>
              <w:br/>
            </w:r>
            <w:r>
              <w:br/>
            </w:r>
            <w:r w:rsidR="00326851" w:rsidRPr="00701C4C">
              <w:t xml:space="preserve">We carried out downwards verification </w:t>
            </w:r>
            <w:r w:rsidR="00F54A25">
              <w:t>procedures, designed to test a sample of transactions</w:t>
            </w:r>
            <w:r w:rsidR="00000A21">
              <w:t xml:space="preserve"> submitted in </w:t>
            </w:r>
            <w:proofErr w:type="spellStart"/>
            <w:r w:rsidR="00000A21">
              <w:t>Pro</w:t>
            </w:r>
            <w:r w:rsidR="00F140E7">
              <w:t>wrap’s</w:t>
            </w:r>
            <w:proofErr w:type="spellEnd"/>
            <w:r w:rsidR="00000A21">
              <w:t xml:space="preserve"> questionnaire</w:t>
            </w:r>
            <w:r w:rsidR="00A90649">
              <w:t xml:space="preserve"> response</w:t>
            </w:r>
            <w:r w:rsidR="00F54A25">
              <w:t xml:space="preserve"> for</w:t>
            </w:r>
            <w:r w:rsidR="00326851" w:rsidRPr="00701C4C">
              <w:t xml:space="preserve"> accuracy and relevance</w:t>
            </w:r>
            <w:r w:rsidR="00A90649">
              <w:t xml:space="preserve">. </w:t>
            </w:r>
            <w:r w:rsidR="00A90649">
              <w:lastRenderedPageBreak/>
              <w:t xml:space="preserve">This involved </w:t>
            </w:r>
            <w:r w:rsidR="00F54A25">
              <w:t xml:space="preserve">comparing values and other parameters to underlying source documentation. </w:t>
            </w:r>
            <w:r w:rsidR="00326851" w:rsidRPr="00701C4C">
              <w:t xml:space="preserve"> Prior to </w:t>
            </w:r>
            <w:r w:rsidR="00A90649">
              <w:t>in-person</w:t>
            </w:r>
            <w:r w:rsidR="00326851" w:rsidRPr="00701C4C">
              <w:t xml:space="preserve"> verification, </w:t>
            </w:r>
            <w:r w:rsidR="00FA6896">
              <w:t>we</w:t>
            </w:r>
            <w:r w:rsidR="00326851" w:rsidRPr="00701C4C">
              <w:t xml:space="preserve"> requested </w:t>
            </w:r>
            <w:r w:rsidR="00773B80">
              <w:t>visibility of source documents including sales orders, invoices</w:t>
            </w:r>
            <w:r w:rsidR="00A312EF">
              <w:t xml:space="preserve"> and bank settlement evidence</w:t>
            </w:r>
            <w:r w:rsidR="00A03BB0">
              <w:t xml:space="preserve"> to corroborate the transactional record. </w:t>
            </w:r>
            <w:r w:rsidR="00326851">
              <w:t xml:space="preserve"> </w:t>
            </w:r>
            <w:r w:rsidR="00A03BB0">
              <w:t xml:space="preserve">No material issues were </w:t>
            </w:r>
            <w:r w:rsidR="009C061E">
              <w:t>encountered, but minor issues were resolved</w:t>
            </w:r>
            <w:r>
              <w:t xml:space="preserve">, with </w:t>
            </w:r>
            <w:r w:rsidR="009C061E">
              <w:t xml:space="preserve">additional </w:t>
            </w:r>
            <w:r w:rsidR="00326851">
              <w:t>supporting documentation</w:t>
            </w:r>
            <w:r w:rsidR="009C061E">
              <w:t xml:space="preserve"> and explanations</w:t>
            </w:r>
            <w:r>
              <w:t xml:space="preserve"> provided</w:t>
            </w:r>
            <w:r w:rsidR="009C061E">
              <w:t xml:space="preserve">, </w:t>
            </w:r>
            <w:r w:rsidR="00CD22C0">
              <w:t xml:space="preserve">all of </w:t>
            </w:r>
            <w:r w:rsidR="009C061E">
              <w:t>which were deemed to be reasonable</w:t>
            </w:r>
            <w:r w:rsidR="00326851" w:rsidRPr="00701C4C">
              <w:t>.</w:t>
            </w:r>
            <w:r w:rsidR="00E214F1">
              <w:t xml:space="preserve"> </w:t>
            </w:r>
          </w:p>
          <w:p w14:paraId="117C4921" w14:textId="08AD185A" w:rsidR="0054679A" w:rsidRDefault="00E8179B" w:rsidP="00326851">
            <w:r>
              <w:t xml:space="preserve">We </w:t>
            </w:r>
            <w:r w:rsidR="009C061E">
              <w:t>discussed price setting with</w:t>
            </w:r>
            <w:r w:rsidR="00474209">
              <w:t xml:space="preserve"> management</w:t>
            </w:r>
            <w:r w:rsidR="009C061E">
              <w:t xml:space="preserve"> and agreed this to </w:t>
            </w:r>
            <w:r w:rsidR="00FD48C6">
              <w:t>qualitative evidence and disclosures made in the questionnaire response</w:t>
            </w:r>
            <w:r w:rsidR="005202ED">
              <w:t>. During verification, we identified a few e</w:t>
            </w:r>
            <w:r w:rsidR="00D610E0">
              <w:t xml:space="preserve">xceptions, </w:t>
            </w:r>
            <w:r w:rsidR="005202ED">
              <w:t>but these related to</w:t>
            </w:r>
            <w:r w:rsidR="00D610E0">
              <w:t xml:space="preserve"> sample</w:t>
            </w:r>
            <w:r w:rsidR="005202ED">
              <w:t xml:space="preserve"> </w:t>
            </w:r>
            <w:r w:rsidR="00D610E0">
              <w:t>s</w:t>
            </w:r>
            <w:r w:rsidR="005202ED">
              <w:t>ales</w:t>
            </w:r>
            <w:r w:rsidR="00D610E0">
              <w:t xml:space="preserve"> for </w:t>
            </w:r>
            <w:r w:rsidR="00046656">
              <w:t>which</w:t>
            </w:r>
            <w:r w:rsidR="00D610E0">
              <w:t xml:space="preserve"> no charge</w:t>
            </w:r>
            <w:r w:rsidR="00046656">
              <w:t xml:space="preserve"> was attached</w:t>
            </w:r>
            <w:r w:rsidR="00373171">
              <w:t>.</w:t>
            </w:r>
          </w:p>
          <w:p w14:paraId="4744463F" w14:textId="6FA9A205" w:rsidR="00044944" w:rsidRPr="00044944" w:rsidRDefault="009735A8" w:rsidP="00341865">
            <w:pPr>
              <w:rPr>
                <w:sz w:val="24"/>
              </w:rPr>
            </w:pPr>
            <w:r>
              <w:t xml:space="preserve">We also confirmed </w:t>
            </w:r>
            <w:r w:rsidR="00364349">
              <w:t xml:space="preserve">that </w:t>
            </w:r>
            <w:proofErr w:type="spellStart"/>
            <w:r w:rsidR="00364349">
              <w:t>Prowrap</w:t>
            </w:r>
            <w:proofErr w:type="spellEnd"/>
            <w:r w:rsidR="00364349">
              <w:t xml:space="preserve"> does not sell to affiliated parties.</w:t>
            </w:r>
          </w:p>
        </w:tc>
      </w:tr>
      <w:tr w:rsidR="008942F6" w:rsidRPr="00EA569D" w14:paraId="454EBD0D" w14:textId="77777777">
        <w:tc>
          <w:tcPr>
            <w:tcW w:w="9020" w:type="dxa"/>
            <w:shd w:val="clear" w:color="auto" w:fill="F2F2F2" w:themeFill="background1" w:themeFillShade="F2"/>
            <w:vAlign w:val="center"/>
          </w:tcPr>
          <w:p w14:paraId="6E6F77AB" w14:textId="77777777" w:rsidR="008942F6" w:rsidRPr="00EA569D" w:rsidRDefault="008942F6" w:rsidP="00C65A04">
            <w:pPr>
              <w:spacing w:after="0"/>
              <w:rPr>
                <w:rFonts w:cstheme="minorHAnsi"/>
                <w:i/>
                <w:iCs/>
                <w:sz w:val="24"/>
                <w:szCs w:val="24"/>
              </w:rPr>
            </w:pPr>
            <w:r w:rsidRPr="00EA569D">
              <w:rPr>
                <w:rFonts w:cstheme="minorHAnsi"/>
                <w:i/>
                <w:iCs/>
                <w:sz w:val="24"/>
                <w:szCs w:val="24"/>
              </w:rPr>
              <w:lastRenderedPageBreak/>
              <w:t xml:space="preserve">If you have redacted or removed any information, please provide reasons as to why the information is considered confidential (see </w:t>
            </w:r>
            <w:hyperlink w:anchor="_Confidential_information" w:history="1">
              <w:r w:rsidRPr="00EA569D">
                <w:rPr>
                  <w:rStyle w:val="Hyperlink"/>
                  <w:rFonts w:cstheme="minorHAnsi"/>
                  <w:i/>
                  <w:iCs/>
                  <w:sz w:val="24"/>
                  <w:szCs w:val="24"/>
                </w:rPr>
                <w:t>Confidential information</w:t>
              </w:r>
            </w:hyperlink>
            <w:r w:rsidRPr="00EA569D">
              <w:rPr>
                <w:rFonts w:cstheme="minorHAnsi"/>
                <w:i/>
                <w:iCs/>
                <w:sz w:val="24"/>
                <w:szCs w:val="24"/>
              </w:rPr>
              <w:t>):</w:t>
            </w:r>
          </w:p>
        </w:tc>
      </w:tr>
      <w:tr w:rsidR="008942F6" w:rsidRPr="00EA569D" w14:paraId="337BCC16" w14:textId="77777777">
        <w:tc>
          <w:tcPr>
            <w:tcW w:w="9020" w:type="dxa"/>
            <w:vAlign w:val="center"/>
          </w:tcPr>
          <w:p w14:paraId="78B78525" w14:textId="77777777" w:rsidR="008942F6" w:rsidRPr="00EA569D" w:rsidRDefault="008942F6">
            <w:pPr>
              <w:spacing w:line="22" w:lineRule="atLeast"/>
              <w:rPr>
                <w:rFonts w:cstheme="minorHAnsi"/>
                <w:sz w:val="24"/>
                <w:szCs w:val="24"/>
              </w:rPr>
            </w:pPr>
            <w:r w:rsidRPr="00EA569D">
              <w:rPr>
                <w:rFonts w:cstheme="minorHAnsi"/>
                <w:szCs w:val="24"/>
              </w:rPr>
              <w:fldChar w:fldCharType="begin">
                <w:ffData>
                  <w:name w:val="Text1"/>
                  <w:enabled/>
                  <w:calcOnExit w:val="0"/>
                  <w:textInput/>
                </w:ffData>
              </w:fldChar>
            </w:r>
            <w:r w:rsidRPr="00EA569D">
              <w:rPr>
                <w:rFonts w:cstheme="minorHAnsi"/>
                <w:sz w:val="24"/>
                <w:szCs w:val="24"/>
              </w:rPr>
              <w:instrText xml:space="preserve"> FORMTEXT </w:instrText>
            </w:r>
            <w:r w:rsidRPr="00EA569D">
              <w:rPr>
                <w:rFonts w:cstheme="minorHAnsi"/>
                <w:szCs w:val="24"/>
              </w:rPr>
            </w:r>
            <w:r w:rsidRPr="00EA569D">
              <w:rPr>
                <w:rFonts w:cstheme="minorHAnsi"/>
                <w:szCs w:val="24"/>
              </w:rPr>
              <w:fldChar w:fldCharType="separate"/>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szCs w:val="24"/>
              </w:rPr>
              <w:fldChar w:fldCharType="end"/>
            </w:r>
          </w:p>
        </w:tc>
      </w:tr>
      <w:tr w:rsidR="009529C0" w:rsidRPr="00EA569D" w14:paraId="7EC104A0" w14:textId="77777777" w:rsidTr="00153468">
        <w:tc>
          <w:tcPr>
            <w:tcW w:w="9020" w:type="dxa"/>
            <w:shd w:val="clear" w:color="auto" w:fill="B4C6E7" w:themeFill="accent1" w:themeFillTint="66"/>
          </w:tcPr>
          <w:p w14:paraId="21B3834E" w14:textId="59EDE964" w:rsidR="009529C0" w:rsidRPr="00EA569D" w:rsidRDefault="009529C0" w:rsidP="00153468">
            <w:pPr>
              <w:rPr>
                <w:rFonts w:cstheme="minorHAnsi"/>
                <w:sz w:val="24"/>
                <w:szCs w:val="24"/>
              </w:rPr>
            </w:pPr>
            <w:r w:rsidRPr="00EA569D">
              <w:rPr>
                <w:rFonts w:cstheme="minorHAnsi"/>
                <w:sz w:val="24"/>
                <w:szCs w:val="24"/>
              </w:rPr>
              <w:t>Exceptions/Findings</w:t>
            </w:r>
            <w:r w:rsidR="00321C4C" w:rsidRPr="00EA569D">
              <w:rPr>
                <w:rFonts w:cstheme="minorHAnsi"/>
                <w:sz w:val="24"/>
                <w:szCs w:val="24"/>
              </w:rPr>
              <w:t>/Adjustments</w:t>
            </w:r>
          </w:p>
        </w:tc>
      </w:tr>
      <w:tr w:rsidR="009529C0" w:rsidRPr="00EA569D" w14:paraId="73BD39EF" w14:textId="77777777" w:rsidTr="00153468">
        <w:tc>
          <w:tcPr>
            <w:tcW w:w="9020" w:type="dxa"/>
          </w:tcPr>
          <w:p w14:paraId="4DDB5E4B" w14:textId="4EC6E0AD" w:rsidR="009529C0" w:rsidRPr="00EA569D" w:rsidRDefault="00044944" w:rsidP="00257EF7">
            <w:pPr>
              <w:rPr>
                <w:rFonts w:cstheme="minorHAnsi"/>
                <w:i/>
                <w:iCs/>
                <w:color w:val="C00000"/>
                <w:sz w:val="24"/>
                <w:szCs w:val="24"/>
              </w:rPr>
            </w:pPr>
            <w:r>
              <w:rPr>
                <w:rFonts w:cstheme="minorHAnsi"/>
                <w:szCs w:val="24"/>
              </w:rPr>
              <w:t>None</w:t>
            </w:r>
            <w:r w:rsidR="000E52B2" w:rsidRPr="00EA569D">
              <w:rPr>
                <w:rFonts w:cstheme="minorHAnsi"/>
                <w:i/>
                <w:iCs/>
                <w:color w:val="C00000"/>
                <w:szCs w:val="24"/>
              </w:rPr>
              <w:t xml:space="preserve"> </w:t>
            </w:r>
          </w:p>
        </w:tc>
      </w:tr>
      <w:tr w:rsidR="008942F6" w:rsidRPr="00EA569D" w14:paraId="4A2FC392" w14:textId="77777777">
        <w:tc>
          <w:tcPr>
            <w:tcW w:w="9020" w:type="dxa"/>
            <w:shd w:val="clear" w:color="auto" w:fill="F2F2F2" w:themeFill="background1" w:themeFillShade="F2"/>
            <w:vAlign w:val="center"/>
          </w:tcPr>
          <w:p w14:paraId="6A4A947F" w14:textId="77777777" w:rsidR="008942F6" w:rsidRPr="00EA569D" w:rsidRDefault="008942F6" w:rsidP="00C65A04">
            <w:pPr>
              <w:spacing w:after="0"/>
              <w:rPr>
                <w:rFonts w:cstheme="minorHAnsi"/>
                <w:i/>
                <w:iCs/>
                <w:sz w:val="24"/>
                <w:szCs w:val="24"/>
              </w:rPr>
            </w:pPr>
            <w:r w:rsidRPr="00EA569D">
              <w:rPr>
                <w:rFonts w:cstheme="minorHAnsi"/>
                <w:i/>
                <w:iCs/>
                <w:sz w:val="24"/>
                <w:szCs w:val="24"/>
              </w:rPr>
              <w:t xml:space="preserve">If you have redacted or removed any information, please provide reasons as to why the information is considered confidential (see </w:t>
            </w:r>
            <w:hyperlink w:anchor="_Confidential_information" w:history="1">
              <w:r w:rsidRPr="00EA569D">
                <w:rPr>
                  <w:rStyle w:val="Hyperlink"/>
                  <w:rFonts w:cstheme="minorHAnsi"/>
                  <w:i/>
                  <w:iCs/>
                  <w:sz w:val="24"/>
                  <w:szCs w:val="24"/>
                </w:rPr>
                <w:t>Confidential information</w:t>
              </w:r>
            </w:hyperlink>
            <w:r w:rsidRPr="00EA569D">
              <w:rPr>
                <w:rFonts w:cstheme="minorHAnsi"/>
                <w:i/>
                <w:iCs/>
                <w:sz w:val="24"/>
                <w:szCs w:val="24"/>
              </w:rPr>
              <w:t>):</w:t>
            </w:r>
          </w:p>
        </w:tc>
      </w:tr>
      <w:tr w:rsidR="008942F6" w:rsidRPr="00EA569D" w14:paraId="20F2D2FA" w14:textId="77777777">
        <w:tc>
          <w:tcPr>
            <w:tcW w:w="9020" w:type="dxa"/>
            <w:vAlign w:val="center"/>
          </w:tcPr>
          <w:p w14:paraId="256EA669" w14:textId="77777777" w:rsidR="008942F6" w:rsidRPr="00EA569D" w:rsidRDefault="008942F6">
            <w:pPr>
              <w:spacing w:line="22" w:lineRule="atLeast"/>
              <w:rPr>
                <w:rFonts w:cstheme="minorHAnsi"/>
                <w:sz w:val="24"/>
                <w:szCs w:val="24"/>
              </w:rPr>
            </w:pPr>
            <w:r w:rsidRPr="00EA569D">
              <w:rPr>
                <w:rFonts w:cstheme="minorHAnsi"/>
                <w:szCs w:val="24"/>
              </w:rPr>
              <w:fldChar w:fldCharType="begin">
                <w:ffData>
                  <w:name w:val="Text1"/>
                  <w:enabled/>
                  <w:calcOnExit w:val="0"/>
                  <w:textInput/>
                </w:ffData>
              </w:fldChar>
            </w:r>
            <w:r w:rsidRPr="00EA569D">
              <w:rPr>
                <w:rFonts w:cstheme="minorHAnsi"/>
                <w:sz w:val="24"/>
                <w:szCs w:val="24"/>
              </w:rPr>
              <w:instrText xml:space="preserve"> FORMTEXT </w:instrText>
            </w:r>
            <w:r w:rsidRPr="00EA569D">
              <w:rPr>
                <w:rFonts w:cstheme="minorHAnsi"/>
                <w:szCs w:val="24"/>
              </w:rPr>
            </w:r>
            <w:r w:rsidRPr="00EA569D">
              <w:rPr>
                <w:rFonts w:cstheme="minorHAnsi"/>
                <w:szCs w:val="24"/>
              </w:rPr>
              <w:fldChar w:fldCharType="separate"/>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szCs w:val="24"/>
              </w:rPr>
              <w:fldChar w:fldCharType="end"/>
            </w:r>
          </w:p>
        </w:tc>
      </w:tr>
      <w:tr w:rsidR="009529C0" w:rsidRPr="00EA569D" w14:paraId="6CD9A941" w14:textId="77777777" w:rsidTr="00153468">
        <w:tc>
          <w:tcPr>
            <w:tcW w:w="9020" w:type="dxa"/>
            <w:shd w:val="clear" w:color="auto" w:fill="B4C6E7" w:themeFill="accent1" w:themeFillTint="66"/>
          </w:tcPr>
          <w:p w14:paraId="60C47C19" w14:textId="77777777" w:rsidR="009529C0" w:rsidRPr="00EA569D" w:rsidRDefault="009529C0" w:rsidP="00153468">
            <w:pPr>
              <w:rPr>
                <w:rFonts w:cstheme="minorHAnsi"/>
                <w:sz w:val="24"/>
                <w:szCs w:val="24"/>
              </w:rPr>
            </w:pPr>
            <w:r w:rsidRPr="00EA569D">
              <w:rPr>
                <w:rFonts w:cstheme="minorHAnsi"/>
                <w:sz w:val="24"/>
                <w:szCs w:val="24"/>
              </w:rPr>
              <w:lastRenderedPageBreak/>
              <w:t>Conclusions</w:t>
            </w:r>
          </w:p>
        </w:tc>
      </w:tr>
      <w:tr w:rsidR="002A4D01" w:rsidRPr="00EA569D" w14:paraId="6162690B" w14:textId="77777777" w:rsidTr="003C7003">
        <w:tc>
          <w:tcPr>
            <w:tcW w:w="9020" w:type="dxa"/>
          </w:tcPr>
          <w:p w14:paraId="6918397D" w14:textId="738BF4C2" w:rsidR="002A4D01" w:rsidRPr="009F3712" w:rsidRDefault="003921D6" w:rsidP="00096E5F">
            <w:pPr>
              <w:rPr>
                <w:rFonts w:cstheme="minorHAnsi"/>
                <w:i/>
                <w:iCs/>
                <w:color w:val="C00000"/>
                <w:sz w:val="24"/>
                <w:szCs w:val="24"/>
              </w:rPr>
            </w:pPr>
            <w:r w:rsidRPr="009C41B6">
              <w:rPr>
                <w:rFonts w:cstheme="minorHAnsi"/>
              </w:rPr>
              <w:t xml:space="preserve">Based on the work </w:t>
            </w:r>
            <w:r w:rsidR="000D56F9" w:rsidRPr="009C41B6">
              <w:rPr>
                <w:rFonts w:cstheme="minorHAnsi"/>
              </w:rPr>
              <w:t>performed</w:t>
            </w:r>
            <w:r w:rsidRPr="009C41B6">
              <w:rPr>
                <w:rFonts w:cstheme="minorHAnsi"/>
              </w:rPr>
              <w:t>, we have a reasonable level of assurance that the information can be treated as complete, relevant</w:t>
            </w:r>
            <w:r w:rsidR="00BB0C74" w:rsidRPr="009C41B6">
              <w:rPr>
                <w:rFonts w:cstheme="minorHAnsi"/>
              </w:rPr>
              <w:t>,</w:t>
            </w:r>
            <w:r w:rsidRPr="009C41B6">
              <w:rPr>
                <w:rFonts w:cstheme="minorHAnsi"/>
              </w:rPr>
              <w:t xml:space="preserve"> and accurate and can therefore be used by the TRA for</w:t>
            </w:r>
            <w:r w:rsidR="00286824" w:rsidRPr="009C41B6">
              <w:rPr>
                <w:rFonts w:cstheme="minorHAnsi"/>
              </w:rPr>
              <w:t xml:space="preserve"> injury assessments </w:t>
            </w:r>
            <w:r w:rsidR="00D96E27" w:rsidRPr="009C41B6">
              <w:rPr>
                <w:rFonts w:cstheme="minorHAnsi"/>
              </w:rPr>
              <w:t>and for any other purpose within the investigation</w:t>
            </w:r>
            <w:r w:rsidR="00D96E27" w:rsidRPr="00EA569D">
              <w:rPr>
                <w:rFonts w:cstheme="minorHAnsi"/>
                <w:sz w:val="24"/>
                <w:szCs w:val="24"/>
              </w:rPr>
              <w:t>.</w:t>
            </w:r>
            <w:r w:rsidRPr="00EA569D">
              <w:rPr>
                <w:rFonts w:cstheme="minorHAnsi"/>
                <w:sz w:val="24"/>
                <w:szCs w:val="24"/>
              </w:rPr>
              <w:t xml:space="preserve"> </w:t>
            </w:r>
          </w:p>
        </w:tc>
      </w:tr>
      <w:tr w:rsidR="008942F6" w:rsidRPr="00EA569D" w14:paraId="5CA80AB2" w14:textId="77777777">
        <w:tc>
          <w:tcPr>
            <w:tcW w:w="9020" w:type="dxa"/>
            <w:shd w:val="clear" w:color="auto" w:fill="F2F2F2" w:themeFill="background1" w:themeFillShade="F2"/>
            <w:vAlign w:val="center"/>
          </w:tcPr>
          <w:p w14:paraId="71BC3772" w14:textId="77777777" w:rsidR="008942F6" w:rsidRPr="00EA569D" w:rsidRDefault="008942F6" w:rsidP="00C65A04">
            <w:pPr>
              <w:spacing w:after="0"/>
              <w:rPr>
                <w:rFonts w:cstheme="minorHAnsi"/>
                <w:i/>
                <w:iCs/>
                <w:sz w:val="24"/>
                <w:szCs w:val="24"/>
              </w:rPr>
            </w:pPr>
            <w:r w:rsidRPr="00EA569D">
              <w:rPr>
                <w:rFonts w:cstheme="minorHAnsi"/>
                <w:i/>
                <w:iCs/>
                <w:sz w:val="24"/>
                <w:szCs w:val="24"/>
              </w:rPr>
              <w:t xml:space="preserve">If you have redacted or removed any information, please provide reasons as to why the information is considered confidential (see </w:t>
            </w:r>
            <w:hyperlink w:anchor="_Confidential_information" w:history="1">
              <w:r w:rsidRPr="00EA569D">
                <w:rPr>
                  <w:rStyle w:val="Hyperlink"/>
                  <w:rFonts w:cstheme="minorHAnsi"/>
                  <w:i/>
                  <w:iCs/>
                  <w:sz w:val="24"/>
                  <w:szCs w:val="24"/>
                </w:rPr>
                <w:t>Confidential information</w:t>
              </w:r>
            </w:hyperlink>
            <w:r w:rsidRPr="00EA569D">
              <w:rPr>
                <w:rFonts w:cstheme="minorHAnsi"/>
                <w:i/>
                <w:iCs/>
                <w:sz w:val="24"/>
                <w:szCs w:val="24"/>
              </w:rPr>
              <w:t>):</w:t>
            </w:r>
          </w:p>
        </w:tc>
      </w:tr>
      <w:tr w:rsidR="008942F6" w:rsidRPr="00EA569D" w14:paraId="1E359192" w14:textId="77777777">
        <w:tc>
          <w:tcPr>
            <w:tcW w:w="9020" w:type="dxa"/>
            <w:vAlign w:val="center"/>
          </w:tcPr>
          <w:p w14:paraId="35AF394A" w14:textId="77777777" w:rsidR="008942F6" w:rsidRPr="00EA569D" w:rsidRDefault="008942F6">
            <w:pPr>
              <w:spacing w:line="22" w:lineRule="atLeast"/>
              <w:rPr>
                <w:rFonts w:cstheme="minorHAnsi"/>
                <w:sz w:val="24"/>
                <w:szCs w:val="24"/>
              </w:rPr>
            </w:pPr>
            <w:r w:rsidRPr="00EA569D">
              <w:rPr>
                <w:rFonts w:cstheme="minorHAnsi"/>
                <w:szCs w:val="24"/>
              </w:rPr>
              <w:fldChar w:fldCharType="begin">
                <w:ffData>
                  <w:name w:val="Text1"/>
                  <w:enabled/>
                  <w:calcOnExit w:val="0"/>
                  <w:textInput/>
                </w:ffData>
              </w:fldChar>
            </w:r>
            <w:r w:rsidRPr="00EA569D">
              <w:rPr>
                <w:rFonts w:cstheme="minorHAnsi"/>
                <w:sz w:val="24"/>
                <w:szCs w:val="24"/>
              </w:rPr>
              <w:instrText xml:space="preserve"> FORMTEXT </w:instrText>
            </w:r>
            <w:r w:rsidRPr="00EA569D">
              <w:rPr>
                <w:rFonts w:cstheme="minorHAnsi"/>
                <w:szCs w:val="24"/>
              </w:rPr>
            </w:r>
            <w:r w:rsidRPr="00EA569D">
              <w:rPr>
                <w:rFonts w:cstheme="minorHAnsi"/>
                <w:szCs w:val="24"/>
              </w:rPr>
              <w:fldChar w:fldCharType="separate"/>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szCs w:val="24"/>
              </w:rPr>
              <w:fldChar w:fldCharType="end"/>
            </w:r>
          </w:p>
        </w:tc>
      </w:tr>
    </w:tbl>
    <w:p w14:paraId="76FEA577" w14:textId="307441F7" w:rsidR="00014B55" w:rsidRDefault="00E1796E" w:rsidP="00CF25E7">
      <w:pPr>
        <w:pStyle w:val="Heading2"/>
        <w:rPr>
          <w:rFonts w:asciiTheme="minorHAnsi" w:hAnsiTheme="minorHAnsi" w:cstheme="minorHAnsi"/>
          <w:color w:val="FF0000"/>
        </w:rPr>
      </w:pPr>
      <w:bookmarkStart w:id="11" w:name="_Toc198567010"/>
      <w:r w:rsidRPr="00EA569D">
        <w:rPr>
          <w:rFonts w:asciiTheme="minorHAnsi" w:hAnsiTheme="minorHAnsi" w:cstheme="minorHAnsi"/>
        </w:rPr>
        <w:lastRenderedPageBreak/>
        <w:t>F</w:t>
      </w:r>
      <w:r w:rsidR="003F719F" w:rsidRPr="00EA569D">
        <w:rPr>
          <w:rFonts w:asciiTheme="minorHAnsi" w:hAnsiTheme="minorHAnsi" w:cstheme="minorHAnsi"/>
        </w:rPr>
        <w:t>.</w:t>
      </w:r>
      <w:r w:rsidR="00DD48C4" w:rsidRPr="00EA569D">
        <w:rPr>
          <w:rFonts w:asciiTheme="minorHAnsi" w:hAnsiTheme="minorHAnsi" w:cstheme="minorHAnsi"/>
        </w:rPr>
        <w:t xml:space="preserve"> Injury</w:t>
      </w:r>
      <w:bookmarkEnd w:id="11"/>
      <w:r w:rsidR="00AA0031" w:rsidRPr="00EA569D">
        <w:rPr>
          <w:rFonts w:asciiTheme="minorHAnsi" w:hAnsiTheme="minorHAnsi" w:cstheme="minorHAnsi"/>
        </w:rPr>
        <w:t xml:space="preserve"> </w:t>
      </w:r>
    </w:p>
    <w:p w14:paraId="246A3E17" w14:textId="77777777" w:rsidR="00DD48C4" w:rsidRPr="00EA569D" w:rsidRDefault="00DD48C4" w:rsidP="00DD48C4">
      <w:pPr>
        <w:spacing w:after="0" w:line="22" w:lineRule="atLeast"/>
        <w:rPr>
          <w:rFonts w:asciiTheme="minorHAnsi" w:hAnsiTheme="minorHAnsi" w:cstheme="minorHAnsi"/>
          <w:szCs w:val="24"/>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9020"/>
      </w:tblGrid>
      <w:tr w:rsidR="00DD48C4" w:rsidRPr="00EA569D" w14:paraId="1F09586F" w14:textId="77777777" w:rsidTr="003F4848">
        <w:tc>
          <w:tcPr>
            <w:tcW w:w="9020" w:type="dxa"/>
            <w:shd w:val="clear" w:color="auto" w:fill="B4C6E7" w:themeFill="accent1" w:themeFillTint="66"/>
          </w:tcPr>
          <w:p w14:paraId="1ADCADEF" w14:textId="207F6070" w:rsidR="00DD48C4" w:rsidRPr="00EA569D" w:rsidRDefault="00DD48C4" w:rsidP="003F4848">
            <w:pPr>
              <w:rPr>
                <w:rFonts w:cstheme="minorHAnsi"/>
                <w:sz w:val="24"/>
                <w:szCs w:val="24"/>
              </w:rPr>
            </w:pPr>
            <w:r w:rsidRPr="00EA569D">
              <w:rPr>
                <w:rFonts w:cstheme="minorHAnsi"/>
                <w:sz w:val="24"/>
                <w:szCs w:val="24"/>
              </w:rPr>
              <w:t xml:space="preserve">What information was </w:t>
            </w:r>
            <w:r w:rsidR="006115B6" w:rsidRPr="00EA569D">
              <w:rPr>
                <w:rFonts w:cstheme="minorHAnsi"/>
                <w:sz w:val="24"/>
                <w:szCs w:val="24"/>
              </w:rPr>
              <w:t>considered</w:t>
            </w:r>
          </w:p>
        </w:tc>
      </w:tr>
      <w:tr w:rsidR="00DD48C4" w:rsidRPr="00EA569D" w14:paraId="3BA2C470" w14:textId="77777777" w:rsidTr="003F4848">
        <w:tc>
          <w:tcPr>
            <w:tcW w:w="9020" w:type="dxa"/>
          </w:tcPr>
          <w:p w14:paraId="3D378B57" w14:textId="38895FE6" w:rsidR="00257EF7" w:rsidRDefault="007959FD" w:rsidP="00257EF7">
            <w:pPr>
              <w:spacing w:line="22" w:lineRule="atLeast"/>
              <w:rPr>
                <w:rFonts w:cstheme="minorHAnsi"/>
                <w:szCs w:val="24"/>
              </w:rPr>
            </w:pPr>
            <w:r>
              <w:rPr>
                <w:rFonts w:cstheme="minorHAnsi"/>
                <w:szCs w:val="24"/>
              </w:rPr>
              <w:t>The following criteria were considered in respect to injury</w:t>
            </w:r>
            <w:r w:rsidR="00F140E7">
              <w:rPr>
                <w:rFonts w:cstheme="minorHAnsi"/>
                <w:szCs w:val="24"/>
              </w:rPr>
              <w:t xml:space="preserve"> for the </w:t>
            </w:r>
            <w:r w:rsidR="00F658F6">
              <w:rPr>
                <w:rFonts w:cstheme="minorHAnsi"/>
                <w:szCs w:val="24"/>
              </w:rPr>
              <w:t>IP</w:t>
            </w:r>
          </w:p>
          <w:p w14:paraId="08AC8B44" w14:textId="77777777" w:rsidR="007B2EB8" w:rsidRPr="007B2EB8" w:rsidRDefault="007B2EB8" w:rsidP="007B2EB8">
            <w:pPr>
              <w:pStyle w:val="ListParagraph"/>
              <w:numPr>
                <w:ilvl w:val="0"/>
                <w:numId w:val="32"/>
              </w:numPr>
            </w:pPr>
            <w:r w:rsidRPr="007B2EB8">
              <w:t>Total turnover related to the like goods</w:t>
            </w:r>
          </w:p>
          <w:p w14:paraId="5E675B29" w14:textId="77777777" w:rsidR="007B2EB8" w:rsidRPr="007B2EB8" w:rsidRDefault="007B2EB8" w:rsidP="007B2EB8">
            <w:pPr>
              <w:pStyle w:val="ListParagraph"/>
              <w:numPr>
                <w:ilvl w:val="0"/>
                <w:numId w:val="32"/>
              </w:numPr>
            </w:pPr>
            <w:r w:rsidRPr="007B2EB8">
              <w:t>Domestic and export sales value and volume for the like goods</w:t>
            </w:r>
          </w:p>
          <w:p w14:paraId="3E212999" w14:textId="77777777" w:rsidR="007B2EB8" w:rsidRPr="007B2EB8" w:rsidRDefault="007B2EB8" w:rsidP="007B2EB8">
            <w:pPr>
              <w:pStyle w:val="ListParagraph"/>
              <w:numPr>
                <w:ilvl w:val="0"/>
                <w:numId w:val="32"/>
              </w:numPr>
            </w:pPr>
            <w:r w:rsidRPr="007B2EB8">
              <w:t>Proportion of turnover related to like goods compared to the turnover of all goods</w:t>
            </w:r>
          </w:p>
          <w:p w14:paraId="1945AADA" w14:textId="77777777" w:rsidR="007B2EB8" w:rsidRPr="007B2EB8" w:rsidRDefault="007B2EB8" w:rsidP="007B2EB8">
            <w:pPr>
              <w:pStyle w:val="ListParagraph"/>
              <w:numPr>
                <w:ilvl w:val="0"/>
                <w:numId w:val="32"/>
              </w:numPr>
            </w:pPr>
            <w:r w:rsidRPr="007B2EB8">
              <w:t>Profitability for all goods and like goods</w:t>
            </w:r>
          </w:p>
          <w:p w14:paraId="20B81FA0" w14:textId="77777777" w:rsidR="007B2EB8" w:rsidRPr="007B2EB8" w:rsidRDefault="007B2EB8" w:rsidP="007B2EB8">
            <w:pPr>
              <w:pStyle w:val="ListParagraph"/>
              <w:numPr>
                <w:ilvl w:val="0"/>
                <w:numId w:val="32"/>
              </w:numPr>
            </w:pPr>
            <w:r w:rsidRPr="007B2EB8">
              <w:t>Production output by volume and value for the like goods</w:t>
            </w:r>
          </w:p>
          <w:p w14:paraId="52A1F9F7" w14:textId="77777777" w:rsidR="007B2EB8" w:rsidRPr="007B2EB8" w:rsidRDefault="007B2EB8" w:rsidP="007B2EB8">
            <w:pPr>
              <w:pStyle w:val="ListParagraph"/>
              <w:numPr>
                <w:ilvl w:val="0"/>
                <w:numId w:val="32"/>
              </w:numPr>
            </w:pPr>
            <w:r w:rsidRPr="007B2EB8">
              <w:t>Market share of the like goods</w:t>
            </w:r>
          </w:p>
          <w:p w14:paraId="2AFF6574" w14:textId="77777777" w:rsidR="007B2EB8" w:rsidRPr="007B2EB8" w:rsidRDefault="007B2EB8" w:rsidP="007B2EB8">
            <w:pPr>
              <w:pStyle w:val="ListParagraph"/>
              <w:numPr>
                <w:ilvl w:val="0"/>
                <w:numId w:val="32"/>
              </w:numPr>
            </w:pPr>
            <w:r w:rsidRPr="007B2EB8">
              <w:t>The utilisation of capacity for the like goods</w:t>
            </w:r>
          </w:p>
          <w:p w14:paraId="22E3DC1F" w14:textId="77777777" w:rsidR="007B2EB8" w:rsidRPr="007B2EB8" w:rsidRDefault="007B2EB8" w:rsidP="007B2EB8">
            <w:pPr>
              <w:pStyle w:val="ListParagraph"/>
              <w:numPr>
                <w:ilvl w:val="0"/>
                <w:numId w:val="32"/>
              </w:numPr>
            </w:pPr>
            <w:r w:rsidRPr="007B2EB8">
              <w:t>Cashflow for all goods</w:t>
            </w:r>
          </w:p>
          <w:p w14:paraId="1A8067F5" w14:textId="77777777" w:rsidR="007B2EB8" w:rsidRPr="007B2EB8" w:rsidRDefault="007B2EB8" w:rsidP="007B2EB8">
            <w:pPr>
              <w:pStyle w:val="ListParagraph"/>
              <w:numPr>
                <w:ilvl w:val="0"/>
                <w:numId w:val="32"/>
              </w:numPr>
            </w:pPr>
            <w:r w:rsidRPr="007B2EB8">
              <w:t>Inventory of the like goods</w:t>
            </w:r>
          </w:p>
          <w:p w14:paraId="44924D0D" w14:textId="6534C9EE" w:rsidR="00E91553" w:rsidRPr="00CC63F9" w:rsidRDefault="007B2EB8" w:rsidP="00A53016">
            <w:pPr>
              <w:pStyle w:val="ListParagraph"/>
              <w:numPr>
                <w:ilvl w:val="0"/>
                <w:numId w:val="32"/>
              </w:numPr>
              <w:rPr>
                <w:rFonts w:cstheme="minorHAnsi"/>
              </w:rPr>
            </w:pPr>
            <w:r w:rsidRPr="007B2EB8">
              <w:t>Employment, median wage, and productivity for the like goods</w:t>
            </w:r>
          </w:p>
        </w:tc>
      </w:tr>
      <w:tr w:rsidR="008942F6" w:rsidRPr="00EA569D" w14:paraId="31304597" w14:textId="77777777">
        <w:tc>
          <w:tcPr>
            <w:tcW w:w="9020" w:type="dxa"/>
            <w:shd w:val="clear" w:color="auto" w:fill="F2F2F2" w:themeFill="background1" w:themeFillShade="F2"/>
            <w:vAlign w:val="center"/>
          </w:tcPr>
          <w:p w14:paraId="0C47951E" w14:textId="77777777" w:rsidR="008942F6" w:rsidRPr="00EA569D" w:rsidRDefault="008942F6" w:rsidP="00C65A04">
            <w:pPr>
              <w:spacing w:after="0"/>
              <w:rPr>
                <w:rFonts w:cstheme="minorHAnsi"/>
                <w:i/>
                <w:iCs/>
                <w:sz w:val="24"/>
                <w:szCs w:val="24"/>
              </w:rPr>
            </w:pPr>
            <w:r w:rsidRPr="00EA569D">
              <w:rPr>
                <w:rFonts w:cstheme="minorHAnsi"/>
                <w:i/>
                <w:iCs/>
                <w:sz w:val="24"/>
                <w:szCs w:val="24"/>
              </w:rPr>
              <w:t xml:space="preserve">If you have redacted or removed any information, please provide reasons as to why the information is considered confidential (see </w:t>
            </w:r>
            <w:hyperlink w:anchor="_Confidential_information" w:history="1">
              <w:r w:rsidRPr="00EA569D">
                <w:rPr>
                  <w:rStyle w:val="Hyperlink"/>
                  <w:rFonts w:cstheme="minorHAnsi"/>
                  <w:i/>
                  <w:iCs/>
                  <w:sz w:val="24"/>
                  <w:szCs w:val="24"/>
                </w:rPr>
                <w:t>Confidential information</w:t>
              </w:r>
            </w:hyperlink>
            <w:r w:rsidRPr="00EA569D">
              <w:rPr>
                <w:rFonts w:cstheme="minorHAnsi"/>
                <w:i/>
                <w:iCs/>
                <w:sz w:val="24"/>
                <w:szCs w:val="24"/>
              </w:rPr>
              <w:t>):</w:t>
            </w:r>
          </w:p>
        </w:tc>
      </w:tr>
      <w:tr w:rsidR="008942F6" w:rsidRPr="00EA569D" w14:paraId="7457C75D" w14:textId="77777777">
        <w:tc>
          <w:tcPr>
            <w:tcW w:w="9020" w:type="dxa"/>
            <w:vAlign w:val="center"/>
          </w:tcPr>
          <w:p w14:paraId="23EA7358" w14:textId="77777777" w:rsidR="008942F6" w:rsidRPr="00EA569D" w:rsidRDefault="008942F6">
            <w:pPr>
              <w:spacing w:line="22" w:lineRule="atLeast"/>
              <w:rPr>
                <w:rFonts w:cstheme="minorHAnsi"/>
                <w:sz w:val="24"/>
                <w:szCs w:val="24"/>
              </w:rPr>
            </w:pPr>
            <w:r w:rsidRPr="00EA569D">
              <w:rPr>
                <w:rFonts w:cstheme="minorHAnsi"/>
                <w:szCs w:val="24"/>
              </w:rPr>
              <w:fldChar w:fldCharType="begin">
                <w:ffData>
                  <w:name w:val="Text1"/>
                  <w:enabled/>
                  <w:calcOnExit w:val="0"/>
                  <w:textInput/>
                </w:ffData>
              </w:fldChar>
            </w:r>
            <w:r w:rsidRPr="00EA569D">
              <w:rPr>
                <w:rFonts w:cstheme="minorHAnsi"/>
                <w:sz w:val="24"/>
                <w:szCs w:val="24"/>
              </w:rPr>
              <w:instrText xml:space="preserve"> FORMTEXT </w:instrText>
            </w:r>
            <w:r w:rsidRPr="00EA569D">
              <w:rPr>
                <w:rFonts w:cstheme="minorHAnsi"/>
                <w:szCs w:val="24"/>
              </w:rPr>
            </w:r>
            <w:r w:rsidRPr="00EA569D">
              <w:rPr>
                <w:rFonts w:cstheme="minorHAnsi"/>
                <w:szCs w:val="24"/>
              </w:rPr>
              <w:fldChar w:fldCharType="separate"/>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szCs w:val="24"/>
              </w:rPr>
              <w:fldChar w:fldCharType="end"/>
            </w:r>
          </w:p>
        </w:tc>
      </w:tr>
      <w:tr w:rsidR="00DD48C4" w:rsidRPr="00EA569D" w14:paraId="57C05489" w14:textId="77777777" w:rsidTr="003F4848">
        <w:tc>
          <w:tcPr>
            <w:tcW w:w="9020" w:type="dxa"/>
            <w:shd w:val="clear" w:color="auto" w:fill="B4C6E7" w:themeFill="accent1" w:themeFillTint="66"/>
          </w:tcPr>
          <w:p w14:paraId="75C31317" w14:textId="5C797762" w:rsidR="00DD48C4" w:rsidRPr="00EA569D" w:rsidRDefault="00DD48C4" w:rsidP="003F4848">
            <w:pPr>
              <w:rPr>
                <w:rFonts w:cstheme="minorHAnsi"/>
                <w:sz w:val="24"/>
                <w:szCs w:val="24"/>
              </w:rPr>
            </w:pPr>
            <w:r w:rsidRPr="00EA569D">
              <w:rPr>
                <w:rFonts w:cstheme="minorHAnsi"/>
                <w:sz w:val="24"/>
                <w:szCs w:val="24"/>
              </w:rPr>
              <w:t xml:space="preserve">How the information was </w:t>
            </w:r>
            <w:r w:rsidR="006115B6" w:rsidRPr="00EA569D">
              <w:rPr>
                <w:rFonts w:cstheme="minorHAnsi"/>
                <w:sz w:val="24"/>
                <w:szCs w:val="24"/>
              </w:rPr>
              <w:t>checked</w:t>
            </w:r>
          </w:p>
        </w:tc>
      </w:tr>
      <w:tr w:rsidR="00DD48C4" w:rsidRPr="00EA569D" w14:paraId="7E3CBA79" w14:textId="77777777" w:rsidTr="003F4848">
        <w:tc>
          <w:tcPr>
            <w:tcW w:w="9020" w:type="dxa"/>
          </w:tcPr>
          <w:p w14:paraId="207FD924" w14:textId="652A6F00" w:rsidR="00724692" w:rsidRDefault="00724692" w:rsidP="00970363">
            <w:r>
              <w:t xml:space="preserve">As part of our verification </w:t>
            </w:r>
            <w:proofErr w:type="gramStart"/>
            <w:r>
              <w:t>procedures</w:t>
            </w:r>
            <w:proofErr w:type="gramEnd"/>
            <w:r>
              <w:t xml:space="preserve"> we conducted </w:t>
            </w:r>
            <w:r w:rsidR="009735A8">
              <w:t xml:space="preserve">verification procedures on a sample of </w:t>
            </w:r>
            <w:r w:rsidR="00CF7AE0">
              <w:t xml:space="preserve">disclosures made in relation to the </w:t>
            </w:r>
            <w:r w:rsidR="00F658F6">
              <w:t>IP</w:t>
            </w:r>
            <w:r>
              <w:t xml:space="preserve">. We found no material errors between management accounts, trial balance extracts and disclosures made on </w:t>
            </w:r>
            <w:proofErr w:type="spellStart"/>
            <w:r>
              <w:t>Prowrap’s</w:t>
            </w:r>
            <w:proofErr w:type="spellEnd"/>
            <w:r>
              <w:t xml:space="preserve"> questionnaire </w:t>
            </w:r>
            <w:r>
              <w:lastRenderedPageBreak/>
              <w:t xml:space="preserve">submission. The data reconciled relates to </w:t>
            </w:r>
            <w:r w:rsidR="00F35BC5">
              <w:t xml:space="preserve">all sections of the injury </w:t>
            </w:r>
            <w:r w:rsidR="002C0991">
              <w:t>workings</w:t>
            </w:r>
            <w:r w:rsidR="007501B5">
              <w:t xml:space="preserve">, as set out below. </w:t>
            </w:r>
          </w:p>
          <w:p w14:paraId="2F4818C8" w14:textId="77777777" w:rsidR="00AA330D" w:rsidRDefault="00AA330D" w:rsidP="00AA330D">
            <w:pPr>
              <w:pStyle w:val="Heading3"/>
            </w:pPr>
            <w:r w:rsidRPr="007B2EB8">
              <w:t>Total turnover related to the like goods</w:t>
            </w:r>
          </w:p>
          <w:p w14:paraId="5BD06E5E" w14:textId="03B1CDE7" w:rsidR="00E91F47" w:rsidRPr="00142972" w:rsidRDefault="00E91F47" w:rsidP="001454BF">
            <w:proofErr w:type="spellStart"/>
            <w:r>
              <w:t>Prowrap</w:t>
            </w:r>
            <w:proofErr w:type="spellEnd"/>
            <w:r>
              <w:t xml:space="preserve"> </w:t>
            </w:r>
            <w:r w:rsidRPr="00142972">
              <w:t xml:space="preserve">demonstrated how the turnover for like goods was extracted from the </w:t>
            </w:r>
            <w:r w:rsidR="00CF7AE0">
              <w:t>accounting system</w:t>
            </w:r>
            <w:r w:rsidRPr="00142972">
              <w:t xml:space="preserve">. We identified no </w:t>
            </w:r>
            <w:r w:rsidR="003010BC">
              <w:t xml:space="preserve">material </w:t>
            </w:r>
            <w:r w:rsidRPr="00142972">
              <w:t>issues between figures reported in the management accounts</w:t>
            </w:r>
            <w:r w:rsidR="003010BC">
              <w:t>, trial balance and those</w:t>
            </w:r>
            <w:r w:rsidRPr="00142972">
              <w:t xml:space="preserve"> reported in the annex submitted. </w:t>
            </w:r>
          </w:p>
          <w:p w14:paraId="7BEB89BE" w14:textId="77777777" w:rsidR="00AA330D" w:rsidRDefault="00AA330D" w:rsidP="00AA330D">
            <w:pPr>
              <w:pStyle w:val="Heading3"/>
            </w:pPr>
            <w:r w:rsidRPr="007B2EB8">
              <w:t>Domestic and export sales value and volume for the like goods</w:t>
            </w:r>
          </w:p>
          <w:p w14:paraId="137A12FA" w14:textId="6D5D02BA" w:rsidR="00A22785" w:rsidRPr="00142972" w:rsidRDefault="00A22785" w:rsidP="001454BF">
            <w:proofErr w:type="spellStart"/>
            <w:r>
              <w:t>Prowrap</w:t>
            </w:r>
            <w:proofErr w:type="spellEnd"/>
            <w:r>
              <w:t xml:space="preserve"> </w:t>
            </w:r>
            <w:r w:rsidRPr="00142972">
              <w:t>demonstrated how domestic sales of like goods were extracted from the</w:t>
            </w:r>
            <w:r w:rsidR="00FE0277">
              <w:t xml:space="preserve">ir </w:t>
            </w:r>
            <w:r w:rsidRPr="00142972">
              <w:t>account</w:t>
            </w:r>
            <w:r w:rsidR="00FE0277">
              <w:t>ing system</w:t>
            </w:r>
            <w:r w:rsidRPr="00142972">
              <w:t xml:space="preserve">. The </w:t>
            </w:r>
            <w:r w:rsidR="006402E0">
              <w:t>volume</w:t>
            </w:r>
            <w:r w:rsidRPr="00142972">
              <w:t xml:space="preserve"> </w:t>
            </w:r>
            <w:r>
              <w:t>and value of every sale was documented in their transaction</w:t>
            </w:r>
            <w:r w:rsidR="0099561B">
              <w:t>-</w:t>
            </w:r>
            <w:r>
              <w:t>by</w:t>
            </w:r>
            <w:r w:rsidR="0099561B">
              <w:t>-</w:t>
            </w:r>
            <w:r>
              <w:t>transaction report</w:t>
            </w:r>
            <w:r w:rsidR="0048359E">
              <w:t xml:space="preserve"> for the </w:t>
            </w:r>
            <w:r w:rsidR="00220BB2">
              <w:t>POI</w:t>
            </w:r>
            <w:r w:rsidR="0048359E">
              <w:t xml:space="preserve"> and </w:t>
            </w:r>
            <w:r w:rsidR="006402E0">
              <w:t xml:space="preserve">the value </w:t>
            </w:r>
            <w:r w:rsidR="0048359E">
              <w:t xml:space="preserve">was reported for each year during the </w:t>
            </w:r>
            <w:r w:rsidR="00F658F6">
              <w:t>IP</w:t>
            </w:r>
            <w:r w:rsidR="006402E0">
              <w:t>.</w:t>
            </w:r>
            <w:r w:rsidR="008227E8">
              <w:t xml:space="preserve"> The combination of in-scope and out-of-scope sales agreed to trial balance and management accounting records. </w:t>
            </w:r>
          </w:p>
          <w:p w14:paraId="389A5CEE" w14:textId="724AEF6D" w:rsidR="007C578D" w:rsidRPr="00125B75" w:rsidRDefault="00A22785" w:rsidP="001454BF">
            <w:r w:rsidRPr="00142972">
              <w:t xml:space="preserve">Export sales were </w:t>
            </w:r>
            <w:r w:rsidR="00D46105">
              <w:t>tracked for each transaction and w</w:t>
            </w:r>
            <w:r w:rsidR="54D425B0">
              <w:t>ere</w:t>
            </w:r>
            <w:r w:rsidR="00D46105">
              <w:t xml:space="preserve"> </w:t>
            </w:r>
            <w:r w:rsidR="00125B75">
              <w:t>detailed in the transaction</w:t>
            </w:r>
            <w:r w:rsidR="0099561B">
              <w:t>-</w:t>
            </w:r>
            <w:r w:rsidR="00125B75">
              <w:t>by</w:t>
            </w:r>
            <w:r w:rsidR="0099561B">
              <w:t>-</w:t>
            </w:r>
            <w:r w:rsidR="00125B75">
              <w:t>transaction listing.</w:t>
            </w:r>
            <w:r w:rsidRPr="00142972">
              <w:t xml:space="preserve"> We are satisfied with how domestic and export sales value and volume were calculated.</w:t>
            </w:r>
          </w:p>
          <w:p w14:paraId="16103D1B" w14:textId="77777777" w:rsidR="00AA330D" w:rsidRDefault="00AA330D" w:rsidP="00AA330D">
            <w:pPr>
              <w:pStyle w:val="Heading3"/>
            </w:pPr>
            <w:r w:rsidRPr="007B2EB8">
              <w:t>Proportion of turnover related to like goods compared to the turnover of all goods</w:t>
            </w:r>
          </w:p>
          <w:p w14:paraId="0FCFCAB1" w14:textId="0FE8FAC1" w:rsidR="00960E31" w:rsidRPr="00960E31" w:rsidRDefault="009509BB" w:rsidP="00960E31">
            <w:r w:rsidRPr="00142972">
              <w:t>The proportion of turnover of like goods was calculated as a percentage of the like goods compared to total goods sold</w:t>
            </w:r>
            <w:r w:rsidR="00C44F12">
              <w:t xml:space="preserve"> for each year in the </w:t>
            </w:r>
            <w:r w:rsidR="00F658F6">
              <w:t>IP</w:t>
            </w:r>
            <w:r w:rsidRPr="00142972">
              <w:t xml:space="preserve">. </w:t>
            </w:r>
            <w:r w:rsidR="00C44F12">
              <w:t xml:space="preserve">We found no material </w:t>
            </w:r>
            <w:r w:rsidR="00CD7A41">
              <w:t>differences in terms of weightings and obtained explanations</w:t>
            </w:r>
            <w:r w:rsidR="00FD110A">
              <w:t xml:space="preserve"> where deviations </w:t>
            </w:r>
            <w:r w:rsidR="00BD0D40">
              <w:t xml:space="preserve">were </w:t>
            </w:r>
            <w:r w:rsidR="001A19DD">
              <w:t>noted.</w:t>
            </w:r>
            <w:r w:rsidRPr="00142972">
              <w:t xml:space="preserve"> </w:t>
            </w:r>
          </w:p>
          <w:p w14:paraId="0804EAB0" w14:textId="77777777" w:rsidR="00AA330D" w:rsidRDefault="00AA330D" w:rsidP="00AA330D">
            <w:pPr>
              <w:pStyle w:val="Heading3"/>
            </w:pPr>
            <w:r w:rsidRPr="007B2EB8">
              <w:lastRenderedPageBreak/>
              <w:t>Profitability for all goods and like goods</w:t>
            </w:r>
          </w:p>
          <w:p w14:paraId="65A8AA7A" w14:textId="29F32FB2" w:rsidR="000A7E92" w:rsidRPr="000A7E92" w:rsidRDefault="000A7E92" w:rsidP="002637CC">
            <w:proofErr w:type="spellStart"/>
            <w:r>
              <w:t>Prowrap</w:t>
            </w:r>
            <w:proofErr w:type="spellEnd"/>
            <w:r>
              <w:t xml:space="preserve"> supplied profitability figures for each year during the </w:t>
            </w:r>
            <w:r w:rsidR="00F658F6">
              <w:t>IP</w:t>
            </w:r>
            <w:r w:rsidR="00095D70">
              <w:t xml:space="preserve">. </w:t>
            </w:r>
            <w:r w:rsidR="009F1A34">
              <w:t xml:space="preserve">These figures reconcile with </w:t>
            </w:r>
            <w:r w:rsidR="006D78D4">
              <w:t>net operating profit after tax (NOPAT)</w:t>
            </w:r>
            <w:r w:rsidR="001A19DD">
              <w:t xml:space="preserve"> disclosed in management accounts extracts</w:t>
            </w:r>
            <w:r w:rsidR="006D78D4">
              <w:t xml:space="preserve">. </w:t>
            </w:r>
            <w:r w:rsidR="00D47F4E">
              <w:t xml:space="preserve">We also compared </w:t>
            </w:r>
            <w:r w:rsidR="00AE67AE">
              <w:t>periods under review with the statutory periods</w:t>
            </w:r>
            <w:r w:rsidR="006D78D4">
              <w:t xml:space="preserve"> </w:t>
            </w:r>
            <w:r w:rsidR="00AE67AE">
              <w:t>and noted</w:t>
            </w:r>
            <w:r w:rsidR="002F0F1E">
              <w:t xml:space="preserve"> </w:t>
            </w:r>
            <w:r w:rsidR="006D78D4">
              <w:t>align</w:t>
            </w:r>
            <w:r w:rsidR="00AE67AE">
              <w:t>ment</w:t>
            </w:r>
            <w:r w:rsidR="006D78D4">
              <w:t xml:space="preserve"> with the profitability calculated from the </w:t>
            </w:r>
            <w:r w:rsidR="00165C87">
              <w:t xml:space="preserve">statutory financial </w:t>
            </w:r>
            <w:proofErr w:type="gramStart"/>
            <w:r w:rsidR="00165C87">
              <w:t xml:space="preserve">statements </w:t>
            </w:r>
            <w:r w:rsidR="00AE67AE">
              <w:t>.</w:t>
            </w:r>
            <w:proofErr w:type="gramEnd"/>
          </w:p>
          <w:p w14:paraId="3FAC060E" w14:textId="77777777" w:rsidR="00AA330D" w:rsidRDefault="00AA330D" w:rsidP="00AA330D">
            <w:pPr>
              <w:pStyle w:val="Heading3"/>
            </w:pPr>
            <w:r w:rsidRPr="007B2EB8">
              <w:t>Production output by volume and value for the like goods</w:t>
            </w:r>
          </w:p>
          <w:p w14:paraId="3AA79166" w14:textId="5DAA2213" w:rsidR="002637CC" w:rsidRPr="00B86231" w:rsidRDefault="00FC5AC5" w:rsidP="002637CC">
            <w:pPr>
              <w:rPr>
                <w:rFonts w:ascii="Arial" w:hAnsi="Arial" w:cs="Arial"/>
                <w:color w:val="000000"/>
                <w:sz w:val="24"/>
                <w:szCs w:val="24"/>
                <w:shd w:val="clear" w:color="auto" w:fill="FFFFFF"/>
              </w:rPr>
            </w:pPr>
            <w:r w:rsidRPr="00142972">
              <w:t>For the POI</w:t>
            </w:r>
            <w:r w:rsidR="007B7062">
              <w:t>,</w:t>
            </w:r>
            <w:r w:rsidRPr="00142972">
              <w:t xml:space="preserve"> and each year of the </w:t>
            </w:r>
            <w:r w:rsidR="00F658F6">
              <w:rPr>
                <w:rFonts w:cstheme="minorHAnsi"/>
                <w:szCs w:val="24"/>
              </w:rPr>
              <w:t>IP</w:t>
            </w:r>
            <w:r w:rsidR="002A6077">
              <w:t>,</w:t>
            </w:r>
            <w:r w:rsidRPr="00142972">
              <w:t xml:space="preserve"> </w:t>
            </w:r>
            <w:proofErr w:type="spellStart"/>
            <w:r>
              <w:t>Prowrap</w:t>
            </w:r>
            <w:proofErr w:type="spellEnd"/>
            <w:r w:rsidRPr="00142972">
              <w:t xml:space="preserve"> demonstrated how output by </w:t>
            </w:r>
            <w:r w:rsidR="00811569">
              <w:t>sale</w:t>
            </w:r>
            <w:r w:rsidRPr="00142972">
              <w:t xml:space="preserve"> and value </w:t>
            </w:r>
            <w:r w:rsidR="00165C87">
              <w:t>was</w:t>
            </w:r>
            <w:r w:rsidRPr="00142972">
              <w:t xml:space="preserve"> extracted from the </w:t>
            </w:r>
            <w:r w:rsidR="00BD7F34">
              <w:t>accounting system</w:t>
            </w:r>
            <w:r w:rsidRPr="00142972">
              <w:t xml:space="preserve">. </w:t>
            </w:r>
            <w:proofErr w:type="spellStart"/>
            <w:r w:rsidR="00B43A01">
              <w:t>Prowrap</w:t>
            </w:r>
            <w:proofErr w:type="spellEnd"/>
            <w:r w:rsidR="00B43A01">
              <w:t xml:space="preserve"> maintains a stock of raw materials (large rolls of aluminium foil) and finished product (small rolls in boxes</w:t>
            </w:r>
            <w:r w:rsidR="006D6B03">
              <w:t xml:space="preserve"> and other related products</w:t>
            </w:r>
            <w:r w:rsidR="00B43A01">
              <w:t xml:space="preserve">) </w:t>
            </w:r>
            <w:r w:rsidR="003C5A06">
              <w:t xml:space="preserve">to be ready for urgent sales and to avoid risk. These stock levels reconcile with </w:t>
            </w:r>
            <w:r w:rsidR="00165C87">
              <w:t>management accounts data</w:t>
            </w:r>
            <w:r w:rsidR="00244EEC">
              <w:t xml:space="preserve"> and underlying trial balance extracts</w:t>
            </w:r>
            <w:r w:rsidR="006B12A4">
              <w:t>.</w:t>
            </w:r>
            <w:r w:rsidRPr="00142972">
              <w:rPr>
                <w:rStyle w:val="normaltextrun"/>
                <w:rFonts w:ascii="Arial" w:hAnsi="Arial" w:cs="Arial"/>
                <w:color w:val="000000"/>
                <w:sz w:val="24"/>
                <w:szCs w:val="24"/>
                <w:shd w:val="clear" w:color="auto" w:fill="FFFFFF"/>
              </w:rPr>
              <w:t xml:space="preserve"> </w:t>
            </w:r>
          </w:p>
          <w:p w14:paraId="45710FB1" w14:textId="77777777" w:rsidR="00AA330D" w:rsidRDefault="00AA330D" w:rsidP="00AA330D">
            <w:pPr>
              <w:pStyle w:val="Heading3"/>
            </w:pPr>
            <w:r w:rsidRPr="007B2EB8">
              <w:t>Market share of the like goods</w:t>
            </w:r>
          </w:p>
          <w:p w14:paraId="261ECA66" w14:textId="4687A4FD" w:rsidR="00C076EA" w:rsidRPr="00970363" w:rsidRDefault="00A767FB" w:rsidP="00C076EA">
            <w:pPr>
              <w:rPr>
                <w:rFonts w:ascii="Arial" w:hAnsi="Arial" w:cs="Arial"/>
                <w:color w:val="000000"/>
                <w:shd w:val="clear" w:color="auto" w:fill="FFFFFF"/>
              </w:rPr>
            </w:pPr>
            <w:r w:rsidRPr="009C41B6">
              <w:rPr>
                <w:rStyle w:val="normaltextrun"/>
                <w:rFonts w:cs="Arial"/>
                <w:color w:val="000000"/>
                <w:shd w:val="clear" w:color="auto" w:fill="FFFFFF"/>
              </w:rPr>
              <w:t>The estimation of market share w</w:t>
            </w:r>
            <w:r>
              <w:rPr>
                <w:rStyle w:val="normaltextrun"/>
              </w:rPr>
              <w:t xml:space="preserve">as </w:t>
            </w:r>
            <w:r w:rsidR="00244EEC">
              <w:rPr>
                <w:rStyle w:val="normaltextrun"/>
              </w:rPr>
              <w:t xml:space="preserve">initially </w:t>
            </w:r>
            <w:r>
              <w:rPr>
                <w:rStyle w:val="normaltextrun"/>
              </w:rPr>
              <w:t xml:space="preserve">generated by </w:t>
            </w:r>
            <w:proofErr w:type="spellStart"/>
            <w:r w:rsidR="007348EF">
              <w:rPr>
                <w:rStyle w:val="normaltextrun"/>
              </w:rPr>
              <w:t>Prowrap</w:t>
            </w:r>
            <w:proofErr w:type="spellEnd"/>
            <w:r w:rsidRPr="009C41B6">
              <w:rPr>
                <w:rStyle w:val="normaltextrun"/>
                <w:rFonts w:cs="Arial"/>
                <w:color w:val="000000"/>
                <w:shd w:val="clear" w:color="auto" w:fill="FFFFFF"/>
              </w:rPr>
              <w:t xml:space="preserve">. </w:t>
            </w:r>
            <w:r w:rsidR="008D3988" w:rsidRPr="009C41B6">
              <w:rPr>
                <w:rStyle w:val="normaltextrun"/>
                <w:rFonts w:cs="Arial"/>
                <w:color w:val="000000"/>
                <w:shd w:val="clear" w:color="auto" w:fill="FFFFFF"/>
              </w:rPr>
              <w:t>We also</w:t>
            </w:r>
            <w:r w:rsidR="008D3988">
              <w:rPr>
                <w:rStyle w:val="normaltextrun"/>
                <w:rFonts w:ascii="Arial" w:hAnsi="Arial" w:cs="Arial"/>
                <w:color w:val="000000"/>
                <w:shd w:val="clear" w:color="auto" w:fill="FFFFFF"/>
              </w:rPr>
              <w:t xml:space="preserve"> </w:t>
            </w:r>
            <w:r w:rsidR="00244EEC">
              <w:rPr>
                <w:rStyle w:val="normaltextrun"/>
                <w:rFonts w:ascii="Arial" w:hAnsi="Arial" w:cs="Arial"/>
                <w:color w:val="000000"/>
                <w:shd w:val="clear" w:color="auto" w:fill="FFFFFF"/>
              </w:rPr>
              <w:t>re-</w:t>
            </w:r>
            <w:r w:rsidR="00E93931">
              <w:rPr>
                <w:rStyle w:val="normaltextrun"/>
                <w:rFonts w:ascii="Arial" w:hAnsi="Arial" w:cs="Arial"/>
                <w:color w:val="000000"/>
                <w:shd w:val="clear" w:color="auto" w:fill="FFFFFF"/>
              </w:rPr>
              <w:t>calculated</w:t>
            </w:r>
            <w:r w:rsidR="00244EEC">
              <w:rPr>
                <w:rStyle w:val="normaltextrun"/>
                <w:rFonts w:ascii="Arial" w:hAnsi="Arial" w:cs="Arial"/>
                <w:color w:val="000000"/>
                <w:shd w:val="clear" w:color="auto" w:fill="FFFFFF"/>
              </w:rPr>
              <w:t xml:space="preserve"> these to quantify</w:t>
            </w:r>
            <w:r w:rsidR="008D3988" w:rsidRPr="009C41B6">
              <w:rPr>
                <w:rStyle w:val="normaltextrun"/>
                <w:rFonts w:cs="Arial"/>
                <w:color w:val="000000"/>
                <w:shd w:val="clear" w:color="auto" w:fill="FFFFFF"/>
              </w:rPr>
              <w:t xml:space="preserve"> the whole aluminium foil market and </w:t>
            </w:r>
            <w:r w:rsidR="00244EEC">
              <w:rPr>
                <w:rStyle w:val="normaltextrun"/>
                <w:rFonts w:ascii="Arial" w:hAnsi="Arial" w:cs="Arial"/>
                <w:color w:val="000000"/>
                <w:shd w:val="clear" w:color="auto" w:fill="FFFFFF"/>
              </w:rPr>
              <w:t>n</w:t>
            </w:r>
            <w:r w:rsidR="00244EEC">
              <w:rPr>
                <w:rStyle w:val="normaltextrun"/>
                <w:rFonts w:cs="Arial"/>
                <w:color w:val="000000"/>
                <w:shd w:val="clear" w:color="auto" w:fill="FFFFFF"/>
              </w:rPr>
              <w:t xml:space="preserve">oted similarities within our estimation techniques. </w:t>
            </w:r>
            <w:r w:rsidRPr="009C41B6">
              <w:rPr>
                <w:rStyle w:val="normaltextrun"/>
                <w:rFonts w:cs="Arial"/>
                <w:color w:val="000000"/>
                <w:shd w:val="clear" w:color="auto" w:fill="FFFFFF"/>
              </w:rPr>
              <w:t xml:space="preserve">We cannot verify how accurate this data is, but </w:t>
            </w:r>
            <w:r w:rsidR="00D47609">
              <w:rPr>
                <w:rStyle w:val="normaltextrun"/>
                <w:rFonts w:cs="Arial"/>
                <w:color w:val="000000"/>
                <w:shd w:val="clear" w:color="auto" w:fill="FFFFFF"/>
              </w:rPr>
              <w:t>having</w:t>
            </w:r>
            <w:r w:rsidRPr="009C41B6">
              <w:rPr>
                <w:rStyle w:val="normaltextrun"/>
                <w:rFonts w:cs="Arial"/>
                <w:color w:val="000000"/>
                <w:shd w:val="clear" w:color="auto" w:fill="FFFFFF"/>
              </w:rPr>
              <w:t xml:space="preserve"> reviewed the method used by </w:t>
            </w:r>
            <w:proofErr w:type="spellStart"/>
            <w:r w:rsidR="00115FEA" w:rsidRPr="009C41B6">
              <w:rPr>
                <w:rStyle w:val="normaltextrun"/>
                <w:rFonts w:cs="Arial"/>
                <w:color w:val="000000"/>
                <w:shd w:val="clear" w:color="auto" w:fill="FFFFFF"/>
              </w:rPr>
              <w:t>Prowrap</w:t>
            </w:r>
            <w:proofErr w:type="spellEnd"/>
            <w:r w:rsidR="00115FEA" w:rsidRPr="009C41B6">
              <w:rPr>
                <w:rStyle w:val="normaltextrun"/>
                <w:rFonts w:cs="Arial"/>
                <w:color w:val="000000"/>
                <w:shd w:val="clear" w:color="auto" w:fill="FFFFFF"/>
              </w:rPr>
              <w:t xml:space="preserve"> </w:t>
            </w:r>
            <w:r w:rsidRPr="009C41B6">
              <w:rPr>
                <w:rStyle w:val="normaltextrun"/>
                <w:rFonts w:cs="Arial"/>
                <w:color w:val="000000"/>
                <w:shd w:val="clear" w:color="auto" w:fill="FFFFFF"/>
              </w:rPr>
              <w:t>to get to its market share</w:t>
            </w:r>
            <w:r w:rsidR="00D47609">
              <w:rPr>
                <w:rStyle w:val="normaltextrun"/>
                <w:rFonts w:cs="Arial"/>
                <w:color w:val="000000"/>
                <w:shd w:val="clear" w:color="auto" w:fill="FFFFFF"/>
              </w:rPr>
              <w:t xml:space="preserve">, </w:t>
            </w:r>
            <w:r w:rsidRPr="009C41B6">
              <w:rPr>
                <w:rStyle w:val="normaltextrun"/>
                <w:rFonts w:cs="Arial"/>
                <w:color w:val="000000"/>
                <w:shd w:val="clear" w:color="auto" w:fill="FFFFFF"/>
              </w:rPr>
              <w:t xml:space="preserve">we consider it to be </w:t>
            </w:r>
            <w:r w:rsidR="00244EEC">
              <w:rPr>
                <w:rStyle w:val="normaltextrun"/>
                <w:rFonts w:ascii="Arial" w:hAnsi="Arial" w:cs="Arial"/>
                <w:color w:val="000000"/>
                <w:shd w:val="clear" w:color="auto" w:fill="FFFFFF"/>
              </w:rPr>
              <w:t xml:space="preserve">reasonable. During verification, we requested a small adjustment to account for potential unknown smaller players within the industry. A re-submitted dataset was provide by </w:t>
            </w:r>
            <w:proofErr w:type="spellStart"/>
            <w:r w:rsidR="00244EEC">
              <w:rPr>
                <w:rStyle w:val="normaltextrun"/>
                <w:rFonts w:ascii="Arial" w:hAnsi="Arial" w:cs="Arial"/>
                <w:color w:val="000000"/>
                <w:shd w:val="clear" w:color="auto" w:fill="FFFFFF"/>
              </w:rPr>
              <w:t>Prowrap</w:t>
            </w:r>
            <w:proofErr w:type="spellEnd"/>
            <w:r w:rsidR="00244EEC">
              <w:rPr>
                <w:rStyle w:val="normaltextrun"/>
                <w:rFonts w:ascii="Arial" w:hAnsi="Arial" w:cs="Arial"/>
                <w:color w:val="000000"/>
                <w:shd w:val="clear" w:color="auto" w:fill="FFFFFF"/>
              </w:rPr>
              <w:t xml:space="preserve">. </w:t>
            </w:r>
          </w:p>
          <w:p w14:paraId="1D73D384" w14:textId="77777777" w:rsidR="00AA330D" w:rsidRDefault="00AA330D" w:rsidP="00AA330D">
            <w:pPr>
              <w:pStyle w:val="Heading3"/>
            </w:pPr>
            <w:r w:rsidRPr="007B2EB8">
              <w:t>The utilisation of capacity for the like goods</w:t>
            </w:r>
          </w:p>
          <w:p w14:paraId="1AB94867" w14:textId="47F7A6B2" w:rsidR="00115FEA" w:rsidRPr="00970363" w:rsidRDefault="00A2230B" w:rsidP="00115FEA">
            <w:pPr>
              <w:contextualSpacing/>
              <w:rPr>
                <w:rFonts w:ascii="Arial" w:hAnsi="Arial" w:cs="Arial"/>
                <w:color w:val="000000"/>
                <w:shd w:val="clear" w:color="auto" w:fill="FFFFFF"/>
              </w:rPr>
            </w:pPr>
            <w:r w:rsidRPr="009C41B6">
              <w:rPr>
                <w:rStyle w:val="normaltextrun"/>
                <w:rFonts w:cs="Arial"/>
                <w:color w:val="000000"/>
                <w:shd w:val="clear" w:color="auto" w:fill="FFFFFF"/>
              </w:rPr>
              <w:t xml:space="preserve">The utilisation of capacity for the like goods has been calculated based on the maximum level of production without further investment and current production floorspace at the current factory. Production capacity utilisation was calculated by taking the output figure </w:t>
            </w:r>
            <w:r w:rsidRPr="009C41B6">
              <w:rPr>
                <w:rStyle w:val="normaltextrun"/>
                <w:rFonts w:cs="Arial"/>
                <w:color w:val="000000"/>
                <w:shd w:val="clear" w:color="auto" w:fill="FFFFFF"/>
              </w:rPr>
              <w:lastRenderedPageBreak/>
              <w:t xml:space="preserve">from </w:t>
            </w:r>
            <w:r w:rsidR="006539E6">
              <w:rPr>
                <w:rStyle w:val="normaltextrun"/>
                <w:rFonts w:ascii="Arial" w:hAnsi="Arial" w:cs="Arial"/>
                <w:color w:val="000000"/>
                <w:shd w:val="clear" w:color="auto" w:fill="FFFFFF"/>
              </w:rPr>
              <w:t>management information</w:t>
            </w:r>
            <w:r w:rsidRPr="009C41B6">
              <w:rPr>
                <w:rStyle w:val="normaltextrun"/>
                <w:rFonts w:cs="Arial"/>
                <w:color w:val="000000"/>
                <w:shd w:val="clear" w:color="auto" w:fill="FFFFFF"/>
              </w:rPr>
              <w:t xml:space="preserve"> for each of the years</w:t>
            </w:r>
            <w:r>
              <w:rPr>
                <w:rStyle w:val="normaltextrun"/>
                <w:rFonts w:ascii="Arial" w:hAnsi="Arial" w:cs="Arial"/>
                <w:color w:val="000000"/>
                <w:shd w:val="clear" w:color="auto" w:fill="FFFFFF"/>
              </w:rPr>
              <w:t xml:space="preserve"> </w:t>
            </w:r>
            <w:r w:rsidR="006539E6">
              <w:rPr>
                <w:rStyle w:val="normaltextrun"/>
                <w:rFonts w:ascii="Arial" w:hAnsi="Arial" w:cs="Arial"/>
                <w:color w:val="000000"/>
                <w:shd w:val="clear" w:color="auto" w:fill="FFFFFF"/>
              </w:rPr>
              <w:t xml:space="preserve">of the </w:t>
            </w:r>
            <w:r w:rsidR="00F658F6">
              <w:rPr>
                <w:rStyle w:val="normaltextrun"/>
                <w:rFonts w:ascii="Arial" w:hAnsi="Arial" w:cs="Arial"/>
                <w:color w:val="000000"/>
                <w:shd w:val="clear" w:color="auto" w:fill="FFFFFF"/>
              </w:rPr>
              <w:t>IP</w:t>
            </w:r>
            <w:r w:rsidRPr="00441BF9">
              <w:rPr>
                <w:rStyle w:val="normaltextrun"/>
                <w:rFonts w:ascii="Arial" w:hAnsi="Arial" w:cs="Arial"/>
                <w:color w:val="000000"/>
                <w:shd w:val="clear" w:color="auto" w:fill="FFFFFF"/>
              </w:rPr>
              <w:t xml:space="preserve"> </w:t>
            </w:r>
            <w:r w:rsidRPr="009C41B6">
              <w:rPr>
                <w:rStyle w:val="normaltextrun"/>
                <w:rFonts w:cs="Arial"/>
                <w:color w:val="000000"/>
                <w:shd w:val="clear" w:color="auto" w:fill="FFFFFF"/>
              </w:rPr>
              <w:t xml:space="preserve">and comparing to the production capacity. We are satisfied that the method used is </w:t>
            </w:r>
            <w:r w:rsidR="006539E6">
              <w:rPr>
                <w:rStyle w:val="normaltextrun"/>
                <w:rFonts w:ascii="Arial" w:hAnsi="Arial" w:cs="Arial"/>
                <w:color w:val="000000"/>
                <w:shd w:val="clear" w:color="auto" w:fill="FFFFFF"/>
              </w:rPr>
              <w:t xml:space="preserve">reasonable. </w:t>
            </w:r>
          </w:p>
          <w:p w14:paraId="7F863D1A" w14:textId="77777777" w:rsidR="00AA330D" w:rsidRDefault="00AA330D" w:rsidP="00AA330D">
            <w:pPr>
              <w:pStyle w:val="Heading3"/>
            </w:pPr>
            <w:r w:rsidRPr="007B2EB8">
              <w:t>Cashflow for all goods</w:t>
            </w:r>
          </w:p>
          <w:p w14:paraId="7CFD45C6" w14:textId="34356921" w:rsidR="00860A89" w:rsidRPr="00860A89" w:rsidRDefault="00C744DD" w:rsidP="00860A89">
            <w:r w:rsidRPr="00C744DD">
              <w:t xml:space="preserve">The cash flow figures </w:t>
            </w:r>
            <w:r w:rsidR="00E97830">
              <w:t xml:space="preserve">provided by </w:t>
            </w:r>
            <w:proofErr w:type="spellStart"/>
            <w:r w:rsidR="00E97830">
              <w:t>Prowrap</w:t>
            </w:r>
            <w:proofErr w:type="spellEnd"/>
            <w:r w:rsidRPr="00C744DD">
              <w:t xml:space="preserve"> have been reconciled to the management accounts</w:t>
            </w:r>
            <w:r w:rsidR="00694AFA">
              <w:t xml:space="preserve"> and underlying trial balance extracts. We found no material differences. </w:t>
            </w:r>
          </w:p>
          <w:p w14:paraId="5BE2F997" w14:textId="77777777" w:rsidR="00AA330D" w:rsidRDefault="00AA330D" w:rsidP="00AA330D">
            <w:pPr>
              <w:pStyle w:val="Heading3"/>
            </w:pPr>
            <w:r w:rsidRPr="007B2EB8">
              <w:t>Inventory of the like goods</w:t>
            </w:r>
          </w:p>
          <w:p w14:paraId="2AB373E5" w14:textId="636D71DC" w:rsidR="00480373" w:rsidRPr="00480373" w:rsidRDefault="00DE05AA" w:rsidP="00480373">
            <w:proofErr w:type="spellStart"/>
            <w:r>
              <w:t>Prowrap</w:t>
            </w:r>
            <w:proofErr w:type="spellEnd"/>
            <w:r>
              <w:t xml:space="preserve"> </w:t>
            </w:r>
            <w:r w:rsidR="00E62AE3">
              <w:t>holds</w:t>
            </w:r>
            <w:r>
              <w:t xml:space="preserve"> stock of both</w:t>
            </w:r>
            <w:r w:rsidR="003B284C">
              <w:t xml:space="preserve"> large rolls of aluminium foil </w:t>
            </w:r>
            <w:r w:rsidR="00447DAD">
              <w:t>a</w:t>
            </w:r>
            <w:r w:rsidR="00DE7DF9">
              <w:t>nd finished small rolls in boxes</w:t>
            </w:r>
            <w:r w:rsidR="00590F43">
              <w:t xml:space="preserve"> ready to ship (</w:t>
            </w:r>
            <w:r w:rsidR="664B502F">
              <w:t xml:space="preserve">like </w:t>
            </w:r>
            <w:r w:rsidR="00590F43">
              <w:t xml:space="preserve">goods). </w:t>
            </w:r>
            <w:r w:rsidR="00694AFA">
              <w:t>We were able to reconcile total in</w:t>
            </w:r>
            <w:r w:rsidR="00883896">
              <w:t xml:space="preserve">ventory values to management accounts </w:t>
            </w:r>
            <w:r w:rsidR="00330C37">
              <w:t xml:space="preserve">and trial balance data. </w:t>
            </w:r>
          </w:p>
          <w:p w14:paraId="2D8E0C78" w14:textId="77777777" w:rsidR="00AA330D" w:rsidRPr="007B2EB8" w:rsidRDefault="00AA330D" w:rsidP="00AA330D">
            <w:pPr>
              <w:pStyle w:val="Heading3"/>
              <w:rPr>
                <w:rFonts w:cstheme="minorHAnsi"/>
              </w:rPr>
            </w:pPr>
            <w:r w:rsidRPr="007B2EB8">
              <w:t>Employment, median wage, and productivity for the like goods</w:t>
            </w:r>
          </w:p>
          <w:p w14:paraId="35609A3F" w14:textId="074DEB51" w:rsidR="00886A66" w:rsidRPr="00970363" w:rsidRDefault="00886A66" w:rsidP="00C50D31">
            <w:pPr>
              <w:rPr>
                <w:rStyle w:val="normaltextrun"/>
                <w:rFonts w:ascii="Arial" w:hAnsi="Arial" w:cs="Arial"/>
              </w:rPr>
            </w:pPr>
            <w:r w:rsidRPr="00330C37">
              <w:rPr>
                <w:rStyle w:val="normaltextrun"/>
                <w:rFonts w:cs="Arial"/>
              </w:rPr>
              <w:t>The total number of employees</w:t>
            </w:r>
            <w:r>
              <w:rPr>
                <w:rStyle w:val="normaltextrun"/>
                <w:rFonts w:ascii="Arial" w:hAnsi="Arial" w:cs="Arial"/>
              </w:rPr>
              <w:t xml:space="preserve"> </w:t>
            </w:r>
            <w:r w:rsidR="00330C37">
              <w:rPr>
                <w:rStyle w:val="normaltextrun"/>
                <w:rFonts w:ascii="Arial" w:hAnsi="Arial" w:cs="Arial"/>
              </w:rPr>
              <w:t xml:space="preserve">submitted as part of </w:t>
            </w:r>
            <w:proofErr w:type="spellStart"/>
            <w:r w:rsidR="00330C37">
              <w:rPr>
                <w:rStyle w:val="normaltextrun"/>
                <w:rFonts w:ascii="Arial" w:hAnsi="Arial" w:cs="Arial"/>
              </w:rPr>
              <w:t>Prowrap’s</w:t>
            </w:r>
            <w:proofErr w:type="spellEnd"/>
            <w:r w:rsidR="00330C37">
              <w:rPr>
                <w:rStyle w:val="normaltextrun"/>
                <w:rFonts w:ascii="Arial" w:hAnsi="Arial" w:cs="Arial"/>
              </w:rPr>
              <w:t xml:space="preserve"> questionnaire</w:t>
            </w:r>
            <w:r w:rsidRPr="00330C37">
              <w:rPr>
                <w:rStyle w:val="normaltextrun"/>
                <w:rFonts w:cs="Arial"/>
              </w:rPr>
              <w:t xml:space="preserve"> </w:t>
            </w:r>
            <w:r>
              <w:rPr>
                <w:rStyle w:val="normaltextrun"/>
                <w:rFonts w:cs="Arial"/>
              </w:rPr>
              <w:t xml:space="preserve">was calculated </w:t>
            </w:r>
            <w:r w:rsidR="00245260">
              <w:rPr>
                <w:rStyle w:val="normaltextrun"/>
                <w:rFonts w:cs="Arial"/>
              </w:rPr>
              <w:t xml:space="preserve">using the sum of </w:t>
            </w:r>
            <w:r>
              <w:rPr>
                <w:rStyle w:val="normaltextrun"/>
                <w:rFonts w:cs="Arial"/>
              </w:rPr>
              <w:t>permanent employees (</w:t>
            </w:r>
            <w:r w:rsidR="00245260">
              <w:rPr>
                <w:rStyle w:val="normaltextrun"/>
                <w:rFonts w:cs="Arial"/>
              </w:rPr>
              <w:t>on a</w:t>
            </w:r>
            <w:r w:rsidR="00EE36BD">
              <w:rPr>
                <w:rStyle w:val="normaltextrun"/>
                <w:rFonts w:cs="Arial"/>
              </w:rPr>
              <w:t xml:space="preserve"> </w:t>
            </w:r>
            <w:proofErr w:type="gramStart"/>
            <w:r w:rsidR="00EE36BD">
              <w:rPr>
                <w:rStyle w:val="normaltextrun"/>
                <w:rFonts w:cs="Arial"/>
              </w:rPr>
              <w:t>full time</w:t>
            </w:r>
            <w:proofErr w:type="gramEnd"/>
            <w:r w:rsidR="00EE36BD">
              <w:rPr>
                <w:rStyle w:val="normaltextrun"/>
                <w:rFonts w:cs="Arial"/>
              </w:rPr>
              <w:t xml:space="preserve"> equivalent </w:t>
            </w:r>
            <w:r w:rsidR="00245260">
              <w:rPr>
                <w:rStyle w:val="normaltextrun"/>
                <w:rFonts w:cs="Arial"/>
              </w:rPr>
              <w:t xml:space="preserve">basis, </w:t>
            </w:r>
            <w:r>
              <w:rPr>
                <w:rStyle w:val="normaltextrun"/>
                <w:rFonts w:cs="Arial"/>
              </w:rPr>
              <w:t xml:space="preserve">which </w:t>
            </w:r>
            <w:r w:rsidR="004B52B1">
              <w:rPr>
                <w:rStyle w:val="normaltextrun"/>
                <w:rFonts w:cs="Arial"/>
              </w:rPr>
              <w:t>reconciles</w:t>
            </w:r>
            <w:r>
              <w:rPr>
                <w:rStyle w:val="normaltextrun"/>
                <w:rFonts w:cs="Arial"/>
              </w:rPr>
              <w:t xml:space="preserve"> with the annual accounts) </w:t>
            </w:r>
            <w:r w:rsidR="00245260">
              <w:rPr>
                <w:rStyle w:val="normaltextrun"/>
                <w:rFonts w:cs="Arial"/>
              </w:rPr>
              <w:t>and</w:t>
            </w:r>
            <w:r w:rsidR="004B52B1">
              <w:rPr>
                <w:rStyle w:val="normaltextrun"/>
                <w:rFonts w:cs="Arial"/>
              </w:rPr>
              <w:t xml:space="preserve"> the number of </w:t>
            </w:r>
            <w:r w:rsidR="00330C37">
              <w:rPr>
                <w:rStyle w:val="normaltextrun"/>
                <w:rFonts w:cs="Arial"/>
              </w:rPr>
              <w:t>agency staff</w:t>
            </w:r>
            <w:r w:rsidR="006E3731">
              <w:rPr>
                <w:rStyle w:val="normaltextrun"/>
                <w:rFonts w:cs="Arial"/>
              </w:rPr>
              <w:t xml:space="preserve">. This is consistent </w:t>
            </w:r>
            <w:r w:rsidR="00245260">
              <w:rPr>
                <w:rStyle w:val="normaltextrun"/>
                <w:rFonts w:cs="Arial"/>
              </w:rPr>
              <w:t xml:space="preserve">across the </w:t>
            </w:r>
            <w:r w:rsidR="00F658F6">
              <w:rPr>
                <w:rStyle w:val="normaltextrun"/>
                <w:rFonts w:cs="Arial"/>
              </w:rPr>
              <w:t>IP</w:t>
            </w:r>
            <w:r w:rsidR="00421D3E">
              <w:rPr>
                <w:rStyle w:val="normaltextrun"/>
                <w:rFonts w:cs="Arial"/>
              </w:rPr>
              <w:t xml:space="preserve"> and has been matched to monthly payroll report extracts. </w:t>
            </w:r>
          </w:p>
          <w:p w14:paraId="5E9DE1B6" w14:textId="09478BD8" w:rsidR="00886A66" w:rsidRDefault="00E8695E" w:rsidP="00C50D31">
            <w:pPr>
              <w:rPr>
                <w:rStyle w:val="normaltextrun"/>
                <w:rFonts w:cs="Arial"/>
              </w:rPr>
            </w:pPr>
            <w:r>
              <w:rPr>
                <w:rStyle w:val="normaltextrun"/>
                <w:rFonts w:cs="Arial"/>
              </w:rPr>
              <w:t>The number of employees working on the like goods was calculated from the total number of employees and the percentage of sales related to the like goods</w:t>
            </w:r>
            <w:r w:rsidR="00421D3E">
              <w:rPr>
                <w:rStyle w:val="normaltextrun"/>
                <w:rFonts w:cs="Arial"/>
              </w:rPr>
              <w:t xml:space="preserve">, a methodology which is reasonable and consistent with the approach used to estimate the split of costs more generally. </w:t>
            </w:r>
          </w:p>
          <w:p w14:paraId="3D8B7F3B" w14:textId="788B977A" w:rsidR="008F7EFC" w:rsidRDefault="00143D73" w:rsidP="00C50D31">
            <w:pPr>
              <w:rPr>
                <w:rStyle w:val="normaltextrun"/>
                <w:rFonts w:ascii="Arial" w:hAnsi="Arial" w:cs="Arial"/>
              </w:rPr>
            </w:pPr>
            <w:r>
              <w:rPr>
                <w:rStyle w:val="normaltextrun"/>
                <w:rFonts w:cs="Arial"/>
              </w:rPr>
              <w:t>The median wage was provided for employees</w:t>
            </w:r>
            <w:r w:rsidR="00C56DDF">
              <w:rPr>
                <w:rStyle w:val="normaltextrun"/>
                <w:rFonts w:cs="Arial"/>
              </w:rPr>
              <w:t xml:space="preserve">. </w:t>
            </w:r>
            <w:r w:rsidR="00886A66" w:rsidRPr="00330C37">
              <w:rPr>
                <w:rStyle w:val="normaltextrun"/>
                <w:rFonts w:cs="Arial"/>
              </w:rPr>
              <w:t xml:space="preserve">We reviewed its </w:t>
            </w:r>
            <w:r w:rsidR="00C56DDF">
              <w:rPr>
                <w:rStyle w:val="normaltextrun"/>
                <w:rFonts w:cs="Arial"/>
              </w:rPr>
              <w:t xml:space="preserve">underlying </w:t>
            </w:r>
            <w:r w:rsidR="00886A66" w:rsidRPr="00330C37">
              <w:rPr>
                <w:rStyle w:val="normaltextrun"/>
                <w:rFonts w:cs="Arial"/>
              </w:rPr>
              <w:t>calculations and consider</w:t>
            </w:r>
            <w:r w:rsidR="00886A66" w:rsidRPr="00142972">
              <w:rPr>
                <w:rStyle w:val="normaltextrun"/>
                <w:rFonts w:ascii="Arial" w:hAnsi="Arial" w:cs="Arial"/>
              </w:rPr>
              <w:t>ed</w:t>
            </w:r>
            <w:r w:rsidR="00886A66" w:rsidRPr="00330C37">
              <w:rPr>
                <w:rStyle w:val="normaltextrun"/>
                <w:rFonts w:cs="Arial"/>
              </w:rPr>
              <w:t xml:space="preserve"> them to be reasonable</w:t>
            </w:r>
            <w:r w:rsidR="00886A66" w:rsidRPr="00142972">
              <w:rPr>
                <w:rStyle w:val="normaltextrun"/>
                <w:rFonts w:ascii="Arial" w:hAnsi="Arial" w:cs="Arial"/>
              </w:rPr>
              <w:t>.</w:t>
            </w:r>
          </w:p>
          <w:p w14:paraId="0877FD4A" w14:textId="6D6978C9" w:rsidR="00562CA1" w:rsidRPr="00E1029F" w:rsidRDefault="00562CA1" w:rsidP="00C50D31">
            <w:pPr>
              <w:rPr>
                <w:rFonts w:cs="Arial"/>
              </w:rPr>
            </w:pPr>
            <w:r>
              <w:rPr>
                <w:rFonts w:cs="Arial"/>
              </w:rPr>
              <w:lastRenderedPageBreak/>
              <w:t>T</w:t>
            </w:r>
            <w:r w:rsidR="00E355B3">
              <w:rPr>
                <w:rFonts w:cs="Arial"/>
              </w:rPr>
              <w:t>h</w:t>
            </w:r>
            <w:r>
              <w:rPr>
                <w:rFonts w:cs="Arial"/>
              </w:rPr>
              <w:t>e productivity for the like goods</w:t>
            </w:r>
            <w:r w:rsidR="00E355B3">
              <w:rPr>
                <w:rFonts w:cs="Arial"/>
              </w:rPr>
              <w:t xml:space="preserve"> was calculated from the total production of the like goods divided by the number of employees assigned to the like goods</w:t>
            </w:r>
            <w:r w:rsidR="00776E41">
              <w:rPr>
                <w:rFonts w:cs="Arial"/>
              </w:rPr>
              <w:t xml:space="preserve">. </w:t>
            </w:r>
            <w:r w:rsidR="00754523" w:rsidRPr="00330C37">
              <w:rPr>
                <w:rStyle w:val="normaltextrun"/>
                <w:rFonts w:cs="Arial"/>
              </w:rPr>
              <w:t xml:space="preserve">We reviewed </w:t>
            </w:r>
            <w:r w:rsidR="00303871">
              <w:rPr>
                <w:rStyle w:val="normaltextrun"/>
                <w:rFonts w:cs="Arial"/>
              </w:rPr>
              <w:t>the</w:t>
            </w:r>
            <w:r w:rsidR="00754523" w:rsidRPr="00330C37">
              <w:rPr>
                <w:rStyle w:val="normaltextrun"/>
                <w:rFonts w:cs="Arial"/>
              </w:rPr>
              <w:t xml:space="preserve"> calculation and consider</w:t>
            </w:r>
            <w:r w:rsidR="00754523" w:rsidRPr="00142972">
              <w:rPr>
                <w:rStyle w:val="normaltextrun"/>
                <w:rFonts w:ascii="Arial" w:hAnsi="Arial" w:cs="Arial"/>
              </w:rPr>
              <w:t>ed</w:t>
            </w:r>
            <w:r w:rsidR="00754523" w:rsidRPr="00330C37">
              <w:rPr>
                <w:rStyle w:val="normaltextrun"/>
                <w:rFonts w:cs="Arial"/>
              </w:rPr>
              <w:t xml:space="preserve"> </w:t>
            </w:r>
            <w:r w:rsidR="00303871">
              <w:rPr>
                <w:rStyle w:val="normaltextrun"/>
                <w:rFonts w:cs="Arial"/>
              </w:rPr>
              <w:t>it to be reasonable</w:t>
            </w:r>
            <w:r w:rsidR="00754523" w:rsidRPr="00142972">
              <w:rPr>
                <w:rStyle w:val="normaltextrun"/>
                <w:rFonts w:ascii="Arial" w:hAnsi="Arial" w:cs="Arial"/>
              </w:rPr>
              <w:t>.</w:t>
            </w:r>
          </w:p>
        </w:tc>
      </w:tr>
      <w:tr w:rsidR="008942F6" w:rsidRPr="00EA569D" w14:paraId="7183D8C4" w14:textId="77777777">
        <w:tc>
          <w:tcPr>
            <w:tcW w:w="9020" w:type="dxa"/>
            <w:shd w:val="clear" w:color="auto" w:fill="F2F2F2" w:themeFill="background1" w:themeFillShade="F2"/>
            <w:vAlign w:val="center"/>
          </w:tcPr>
          <w:p w14:paraId="237F9BAC" w14:textId="77777777" w:rsidR="008942F6" w:rsidRPr="00EA569D" w:rsidRDefault="008942F6" w:rsidP="00C65A04">
            <w:pPr>
              <w:spacing w:after="0"/>
              <w:rPr>
                <w:rFonts w:cstheme="minorHAnsi"/>
                <w:i/>
                <w:iCs/>
                <w:sz w:val="24"/>
                <w:szCs w:val="24"/>
              </w:rPr>
            </w:pPr>
            <w:r w:rsidRPr="00EA569D">
              <w:rPr>
                <w:rFonts w:cstheme="minorHAnsi"/>
                <w:i/>
                <w:iCs/>
                <w:sz w:val="24"/>
                <w:szCs w:val="24"/>
              </w:rPr>
              <w:lastRenderedPageBreak/>
              <w:t xml:space="preserve">If you have redacted or removed any information, please provide reasons as to why the information is considered confidential (see </w:t>
            </w:r>
            <w:hyperlink w:anchor="_Confidential_information" w:history="1">
              <w:r w:rsidRPr="00EA569D">
                <w:rPr>
                  <w:rStyle w:val="Hyperlink"/>
                  <w:rFonts w:cstheme="minorHAnsi"/>
                  <w:i/>
                  <w:iCs/>
                  <w:sz w:val="24"/>
                  <w:szCs w:val="24"/>
                </w:rPr>
                <w:t>Confidential information</w:t>
              </w:r>
            </w:hyperlink>
            <w:r w:rsidRPr="00EA569D">
              <w:rPr>
                <w:rFonts w:cstheme="minorHAnsi"/>
                <w:i/>
                <w:iCs/>
                <w:sz w:val="24"/>
                <w:szCs w:val="24"/>
              </w:rPr>
              <w:t>):</w:t>
            </w:r>
          </w:p>
        </w:tc>
      </w:tr>
      <w:tr w:rsidR="008942F6" w:rsidRPr="00EA569D" w14:paraId="633E3B06" w14:textId="77777777">
        <w:tc>
          <w:tcPr>
            <w:tcW w:w="9020" w:type="dxa"/>
            <w:vAlign w:val="center"/>
          </w:tcPr>
          <w:p w14:paraId="6A1FDBC0" w14:textId="0C60F508" w:rsidR="008F7EFC" w:rsidRPr="00EA569D" w:rsidRDefault="008942F6">
            <w:pPr>
              <w:spacing w:line="22" w:lineRule="atLeast"/>
              <w:rPr>
                <w:rFonts w:cstheme="minorHAnsi"/>
                <w:sz w:val="24"/>
                <w:szCs w:val="24"/>
              </w:rPr>
            </w:pPr>
            <w:r w:rsidRPr="00EA569D">
              <w:rPr>
                <w:rFonts w:cstheme="minorHAnsi"/>
                <w:szCs w:val="24"/>
              </w:rPr>
              <w:fldChar w:fldCharType="begin">
                <w:ffData>
                  <w:name w:val="Text1"/>
                  <w:enabled/>
                  <w:calcOnExit w:val="0"/>
                  <w:textInput/>
                </w:ffData>
              </w:fldChar>
            </w:r>
            <w:r w:rsidRPr="00EA569D">
              <w:rPr>
                <w:rFonts w:cstheme="minorHAnsi"/>
                <w:sz w:val="24"/>
                <w:szCs w:val="24"/>
              </w:rPr>
              <w:instrText xml:space="preserve"> FORMTEXT </w:instrText>
            </w:r>
            <w:r w:rsidRPr="00EA569D">
              <w:rPr>
                <w:rFonts w:cstheme="minorHAnsi"/>
                <w:szCs w:val="24"/>
              </w:rPr>
            </w:r>
            <w:r w:rsidRPr="00EA569D">
              <w:rPr>
                <w:rFonts w:cstheme="minorHAnsi"/>
                <w:szCs w:val="24"/>
              </w:rPr>
              <w:fldChar w:fldCharType="separate"/>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szCs w:val="24"/>
              </w:rPr>
              <w:fldChar w:fldCharType="end"/>
            </w:r>
          </w:p>
        </w:tc>
      </w:tr>
      <w:tr w:rsidR="00DD48C4" w:rsidRPr="00EA569D" w14:paraId="7F7EFACF" w14:textId="77777777" w:rsidTr="003F4848">
        <w:tc>
          <w:tcPr>
            <w:tcW w:w="9020" w:type="dxa"/>
            <w:shd w:val="clear" w:color="auto" w:fill="B4C6E7" w:themeFill="accent1" w:themeFillTint="66"/>
          </w:tcPr>
          <w:p w14:paraId="04C47311" w14:textId="08390083" w:rsidR="00DD48C4" w:rsidRPr="00EA569D" w:rsidRDefault="00DD48C4" w:rsidP="003F4848">
            <w:pPr>
              <w:rPr>
                <w:rFonts w:cstheme="minorHAnsi"/>
                <w:sz w:val="24"/>
                <w:szCs w:val="24"/>
              </w:rPr>
            </w:pPr>
            <w:r w:rsidRPr="00EA569D">
              <w:rPr>
                <w:rFonts w:cstheme="minorHAnsi"/>
                <w:sz w:val="24"/>
                <w:szCs w:val="24"/>
              </w:rPr>
              <w:t>Exceptions/Findings</w:t>
            </w:r>
            <w:r w:rsidR="00321C4C" w:rsidRPr="00EA569D">
              <w:rPr>
                <w:rFonts w:cstheme="minorHAnsi"/>
                <w:sz w:val="24"/>
                <w:szCs w:val="24"/>
              </w:rPr>
              <w:t>/Adjustments</w:t>
            </w:r>
          </w:p>
        </w:tc>
      </w:tr>
      <w:tr w:rsidR="00DD48C4" w:rsidRPr="00EA569D" w14:paraId="629DB645" w14:textId="77777777" w:rsidTr="003F4848">
        <w:tc>
          <w:tcPr>
            <w:tcW w:w="9020" w:type="dxa"/>
          </w:tcPr>
          <w:p w14:paraId="4568DAC6" w14:textId="1AE10EAD" w:rsidR="00DD48C4" w:rsidRPr="00EA569D" w:rsidRDefault="00754523" w:rsidP="00EE0AD7">
            <w:pPr>
              <w:rPr>
                <w:rFonts w:cstheme="minorHAnsi"/>
                <w:i/>
                <w:iCs/>
                <w:color w:val="C00000"/>
                <w:sz w:val="24"/>
                <w:szCs w:val="24"/>
              </w:rPr>
            </w:pPr>
            <w:r>
              <w:rPr>
                <w:rFonts w:cstheme="minorHAnsi"/>
                <w:szCs w:val="24"/>
              </w:rPr>
              <w:t>None</w:t>
            </w:r>
            <w:r w:rsidR="000E52B2" w:rsidRPr="00EA569D">
              <w:rPr>
                <w:rFonts w:cstheme="minorHAnsi"/>
                <w:i/>
                <w:iCs/>
                <w:color w:val="C00000"/>
                <w:szCs w:val="24"/>
              </w:rPr>
              <w:t xml:space="preserve"> </w:t>
            </w:r>
          </w:p>
        </w:tc>
      </w:tr>
      <w:tr w:rsidR="008942F6" w:rsidRPr="00EA569D" w14:paraId="5C96B634" w14:textId="77777777">
        <w:tc>
          <w:tcPr>
            <w:tcW w:w="9020" w:type="dxa"/>
            <w:shd w:val="clear" w:color="auto" w:fill="F2F2F2" w:themeFill="background1" w:themeFillShade="F2"/>
            <w:vAlign w:val="center"/>
          </w:tcPr>
          <w:p w14:paraId="06B15857" w14:textId="77777777" w:rsidR="008942F6" w:rsidRPr="00EA569D" w:rsidRDefault="008942F6" w:rsidP="00C65A04">
            <w:pPr>
              <w:spacing w:after="0"/>
              <w:rPr>
                <w:rFonts w:cstheme="minorHAnsi"/>
                <w:i/>
                <w:iCs/>
                <w:sz w:val="24"/>
                <w:szCs w:val="24"/>
              </w:rPr>
            </w:pPr>
            <w:r w:rsidRPr="00EA569D">
              <w:rPr>
                <w:rFonts w:cstheme="minorHAnsi"/>
                <w:i/>
                <w:iCs/>
                <w:sz w:val="24"/>
                <w:szCs w:val="24"/>
              </w:rPr>
              <w:t xml:space="preserve">If you have redacted or removed any information, please provide reasons as to why the information is considered confidential (see </w:t>
            </w:r>
            <w:hyperlink w:anchor="_Confidential_information" w:history="1">
              <w:r w:rsidRPr="00EA569D">
                <w:rPr>
                  <w:rStyle w:val="Hyperlink"/>
                  <w:rFonts w:cstheme="minorHAnsi"/>
                  <w:i/>
                  <w:iCs/>
                  <w:sz w:val="24"/>
                  <w:szCs w:val="24"/>
                </w:rPr>
                <w:t>Confidential information</w:t>
              </w:r>
            </w:hyperlink>
            <w:r w:rsidRPr="00EA569D">
              <w:rPr>
                <w:rFonts w:cstheme="minorHAnsi"/>
                <w:i/>
                <w:iCs/>
                <w:sz w:val="24"/>
                <w:szCs w:val="24"/>
              </w:rPr>
              <w:t>):</w:t>
            </w:r>
          </w:p>
        </w:tc>
      </w:tr>
      <w:tr w:rsidR="008942F6" w:rsidRPr="00EA569D" w14:paraId="45A46FB9" w14:textId="77777777">
        <w:tc>
          <w:tcPr>
            <w:tcW w:w="9020" w:type="dxa"/>
            <w:vAlign w:val="center"/>
          </w:tcPr>
          <w:p w14:paraId="1CD8D65D" w14:textId="77777777" w:rsidR="008942F6" w:rsidRPr="00EA569D" w:rsidRDefault="008942F6">
            <w:pPr>
              <w:spacing w:line="22" w:lineRule="atLeast"/>
              <w:rPr>
                <w:rFonts w:cstheme="minorHAnsi"/>
                <w:sz w:val="24"/>
                <w:szCs w:val="24"/>
              </w:rPr>
            </w:pPr>
            <w:r w:rsidRPr="00EA569D">
              <w:rPr>
                <w:rFonts w:cstheme="minorHAnsi"/>
                <w:szCs w:val="24"/>
              </w:rPr>
              <w:fldChar w:fldCharType="begin">
                <w:ffData>
                  <w:name w:val="Text1"/>
                  <w:enabled/>
                  <w:calcOnExit w:val="0"/>
                  <w:textInput/>
                </w:ffData>
              </w:fldChar>
            </w:r>
            <w:r w:rsidRPr="00EA569D">
              <w:rPr>
                <w:rFonts w:cstheme="minorHAnsi"/>
                <w:sz w:val="24"/>
                <w:szCs w:val="24"/>
              </w:rPr>
              <w:instrText xml:space="preserve"> FORMTEXT </w:instrText>
            </w:r>
            <w:r w:rsidRPr="00EA569D">
              <w:rPr>
                <w:rFonts w:cstheme="minorHAnsi"/>
                <w:szCs w:val="24"/>
              </w:rPr>
            </w:r>
            <w:r w:rsidRPr="00EA569D">
              <w:rPr>
                <w:rFonts w:cstheme="minorHAnsi"/>
                <w:szCs w:val="24"/>
              </w:rPr>
              <w:fldChar w:fldCharType="separate"/>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szCs w:val="24"/>
              </w:rPr>
              <w:fldChar w:fldCharType="end"/>
            </w:r>
          </w:p>
        </w:tc>
      </w:tr>
      <w:tr w:rsidR="00DD48C4" w:rsidRPr="00EA569D" w14:paraId="14F077DF" w14:textId="77777777" w:rsidTr="003F4848">
        <w:tc>
          <w:tcPr>
            <w:tcW w:w="9020" w:type="dxa"/>
            <w:shd w:val="clear" w:color="auto" w:fill="B4C6E7" w:themeFill="accent1" w:themeFillTint="66"/>
          </w:tcPr>
          <w:p w14:paraId="182D17A3" w14:textId="77777777" w:rsidR="00DD48C4" w:rsidRPr="00EA569D" w:rsidRDefault="00DD48C4" w:rsidP="003F4848">
            <w:pPr>
              <w:rPr>
                <w:rFonts w:cstheme="minorHAnsi"/>
                <w:sz w:val="24"/>
                <w:szCs w:val="24"/>
              </w:rPr>
            </w:pPr>
            <w:r w:rsidRPr="00EA569D">
              <w:rPr>
                <w:rFonts w:cstheme="minorHAnsi"/>
                <w:sz w:val="24"/>
                <w:szCs w:val="24"/>
              </w:rPr>
              <w:t>Conclusions</w:t>
            </w:r>
          </w:p>
        </w:tc>
      </w:tr>
      <w:tr w:rsidR="002A4D01" w:rsidRPr="00EA569D" w14:paraId="235E0AF3" w14:textId="77777777" w:rsidTr="003C7003">
        <w:tc>
          <w:tcPr>
            <w:tcW w:w="9020" w:type="dxa"/>
          </w:tcPr>
          <w:p w14:paraId="4C278675" w14:textId="024B9CED" w:rsidR="002A4D01" w:rsidRPr="00970363" w:rsidRDefault="0045577B" w:rsidP="00096E5F">
            <w:pPr>
              <w:rPr>
                <w:rFonts w:cstheme="minorHAnsi"/>
              </w:rPr>
            </w:pPr>
            <w:r w:rsidRPr="009C41B6">
              <w:rPr>
                <w:rFonts w:cstheme="minorHAnsi"/>
              </w:rPr>
              <w:t xml:space="preserve">Based on the work </w:t>
            </w:r>
            <w:r w:rsidR="000D56F9" w:rsidRPr="009C41B6">
              <w:rPr>
                <w:rFonts w:cstheme="minorHAnsi"/>
              </w:rPr>
              <w:t>performed</w:t>
            </w:r>
            <w:r w:rsidRPr="009C41B6">
              <w:rPr>
                <w:rFonts w:cstheme="minorHAnsi"/>
              </w:rPr>
              <w:t>, we have a reasonable level of assurance that the information can be treated as complete, relevant</w:t>
            </w:r>
            <w:r w:rsidR="00BB0C74" w:rsidRPr="009C41B6">
              <w:rPr>
                <w:rFonts w:cstheme="minorHAnsi"/>
              </w:rPr>
              <w:t xml:space="preserve">, </w:t>
            </w:r>
            <w:r w:rsidRPr="009C41B6">
              <w:rPr>
                <w:rFonts w:cstheme="minorHAnsi"/>
              </w:rPr>
              <w:t>and accurate and can therefore be used by the TRA for</w:t>
            </w:r>
            <w:r w:rsidR="000D1BDB" w:rsidRPr="009C41B6">
              <w:rPr>
                <w:rFonts w:cstheme="minorHAnsi"/>
              </w:rPr>
              <w:t xml:space="preserve"> injury assessments</w:t>
            </w:r>
            <w:r w:rsidR="00791EFF" w:rsidRPr="009C41B6">
              <w:rPr>
                <w:rFonts w:cstheme="minorHAnsi"/>
              </w:rPr>
              <w:t xml:space="preserve"> </w:t>
            </w:r>
            <w:r w:rsidR="00D96E27" w:rsidRPr="009C41B6">
              <w:rPr>
                <w:rFonts w:cstheme="minorHAnsi"/>
              </w:rPr>
              <w:t>and for any other purpose within the investigation.</w:t>
            </w:r>
          </w:p>
        </w:tc>
      </w:tr>
    </w:tbl>
    <w:p w14:paraId="6BDAE43E" w14:textId="4FB81168" w:rsidR="00014B55" w:rsidRDefault="008417AC" w:rsidP="00CF25E7">
      <w:pPr>
        <w:pStyle w:val="Heading2"/>
        <w:rPr>
          <w:rFonts w:asciiTheme="minorHAnsi" w:hAnsiTheme="minorHAnsi" w:cstheme="minorHAnsi"/>
          <w:color w:val="FF0000"/>
        </w:rPr>
      </w:pPr>
      <w:bookmarkStart w:id="12" w:name="_Toc198567011"/>
      <w:r>
        <w:rPr>
          <w:rFonts w:asciiTheme="minorHAnsi" w:hAnsiTheme="minorHAnsi" w:cstheme="minorHAnsi"/>
        </w:rPr>
        <w:lastRenderedPageBreak/>
        <w:t>G</w:t>
      </w:r>
      <w:r w:rsidR="003F719F" w:rsidRPr="00EA569D">
        <w:rPr>
          <w:rFonts w:asciiTheme="minorHAnsi" w:hAnsiTheme="minorHAnsi" w:cstheme="minorHAnsi"/>
        </w:rPr>
        <w:t>.</w:t>
      </w:r>
      <w:r w:rsidR="00A95517" w:rsidRPr="00EA569D">
        <w:rPr>
          <w:rFonts w:asciiTheme="minorHAnsi" w:hAnsiTheme="minorHAnsi" w:cstheme="minorHAnsi"/>
        </w:rPr>
        <w:t xml:space="preserve"> Economic </w:t>
      </w:r>
      <w:r w:rsidR="00065CA4" w:rsidRPr="00EA569D">
        <w:rPr>
          <w:rFonts w:asciiTheme="minorHAnsi" w:hAnsiTheme="minorHAnsi" w:cstheme="minorHAnsi"/>
        </w:rPr>
        <w:t>I</w:t>
      </w:r>
      <w:r w:rsidR="00A95517" w:rsidRPr="00EA569D">
        <w:rPr>
          <w:rFonts w:asciiTheme="minorHAnsi" w:hAnsiTheme="minorHAnsi" w:cstheme="minorHAnsi"/>
        </w:rPr>
        <w:t>nterest</w:t>
      </w:r>
      <w:r w:rsidR="00065CA4" w:rsidRPr="00EA569D">
        <w:rPr>
          <w:rFonts w:asciiTheme="minorHAnsi" w:hAnsiTheme="minorHAnsi" w:cstheme="minorHAnsi"/>
        </w:rPr>
        <w:t xml:space="preserve"> Test</w:t>
      </w:r>
      <w:bookmarkEnd w:id="12"/>
      <w:r w:rsidR="00065CA4" w:rsidRPr="00EA569D">
        <w:rPr>
          <w:rFonts w:asciiTheme="minorHAnsi" w:hAnsiTheme="minorHAnsi" w:cstheme="minorHAnsi"/>
        </w:rPr>
        <w:t xml:space="preserve"> </w:t>
      </w:r>
    </w:p>
    <w:p w14:paraId="0E6D5369" w14:textId="77777777" w:rsidR="002A74B1" w:rsidRPr="00EA569D" w:rsidRDefault="002A74B1" w:rsidP="002A74B1">
      <w:pPr>
        <w:spacing w:after="0" w:line="22" w:lineRule="atLeast"/>
        <w:rPr>
          <w:rFonts w:asciiTheme="minorHAnsi" w:hAnsiTheme="minorHAnsi" w:cstheme="minorHAnsi"/>
          <w:szCs w:val="24"/>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9020"/>
      </w:tblGrid>
      <w:tr w:rsidR="002A74B1" w:rsidRPr="00EA569D" w14:paraId="231EAE4D" w14:textId="77777777" w:rsidTr="38383840">
        <w:tc>
          <w:tcPr>
            <w:tcW w:w="9020" w:type="dxa"/>
            <w:shd w:val="clear" w:color="auto" w:fill="B4C6E7" w:themeFill="accent1" w:themeFillTint="66"/>
          </w:tcPr>
          <w:p w14:paraId="13259054" w14:textId="2AE77CCF" w:rsidR="002A74B1" w:rsidRPr="00EA569D" w:rsidRDefault="002A74B1" w:rsidP="008F10F3">
            <w:pPr>
              <w:rPr>
                <w:rFonts w:cstheme="minorHAnsi"/>
                <w:sz w:val="24"/>
                <w:szCs w:val="24"/>
              </w:rPr>
            </w:pPr>
            <w:r w:rsidRPr="00EA569D">
              <w:rPr>
                <w:rFonts w:cstheme="minorHAnsi"/>
                <w:sz w:val="24"/>
                <w:szCs w:val="24"/>
              </w:rPr>
              <w:t xml:space="preserve">What information was </w:t>
            </w:r>
            <w:r w:rsidR="00296BE0" w:rsidRPr="00EA569D">
              <w:rPr>
                <w:rFonts w:cstheme="minorHAnsi"/>
                <w:sz w:val="24"/>
                <w:szCs w:val="24"/>
              </w:rPr>
              <w:t>considered</w:t>
            </w:r>
          </w:p>
        </w:tc>
      </w:tr>
      <w:tr w:rsidR="002A74B1" w:rsidRPr="00EA569D" w14:paraId="179813AD" w14:textId="77777777" w:rsidTr="38383840">
        <w:tc>
          <w:tcPr>
            <w:tcW w:w="9020" w:type="dxa"/>
          </w:tcPr>
          <w:p w14:paraId="1D30474D" w14:textId="684100DD" w:rsidR="00DF72BA" w:rsidRDefault="008054BF" w:rsidP="00DF72BA">
            <w:pPr>
              <w:spacing w:line="22" w:lineRule="atLeast"/>
              <w:rPr>
                <w:rFonts w:cstheme="minorHAnsi"/>
                <w:szCs w:val="24"/>
              </w:rPr>
            </w:pPr>
            <w:r>
              <w:rPr>
                <w:rFonts w:cstheme="minorHAnsi"/>
                <w:szCs w:val="24"/>
              </w:rPr>
              <w:t>The following information was considered:</w:t>
            </w:r>
          </w:p>
          <w:p w14:paraId="2849D685" w14:textId="5300254E" w:rsidR="008054BF" w:rsidRPr="00AF5F13" w:rsidRDefault="006A2607" w:rsidP="00AF5F13">
            <w:pPr>
              <w:pStyle w:val="ListParagraph"/>
              <w:numPr>
                <w:ilvl w:val="0"/>
                <w:numId w:val="33"/>
              </w:numPr>
            </w:pPr>
            <w:r w:rsidRPr="00AF5F13">
              <w:t>Customers and suppliers</w:t>
            </w:r>
          </w:p>
          <w:p w14:paraId="086F55A5" w14:textId="01EDB6E7" w:rsidR="006A2607" w:rsidRPr="00AF5F13" w:rsidRDefault="004659E9" w:rsidP="00AF5F13">
            <w:pPr>
              <w:pStyle w:val="ListParagraph"/>
              <w:numPr>
                <w:ilvl w:val="0"/>
                <w:numId w:val="33"/>
              </w:numPr>
            </w:pPr>
            <w:r w:rsidRPr="00AF5F13">
              <w:t>Employment figures</w:t>
            </w:r>
          </w:p>
          <w:p w14:paraId="5C4C0AF9" w14:textId="4DE896B3" w:rsidR="004659E9" w:rsidRPr="00AF5F13" w:rsidRDefault="004630CF" w:rsidP="00AF5F13">
            <w:pPr>
              <w:pStyle w:val="ListParagraph"/>
              <w:numPr>
                <w:ilvl w:val="0"/>
                <w:numId w:val="33"/>
              </w:numPr>
            </w:pPr>
            <w:r w:rsidRPr="00AF5F13">
              <w:t>Market share</w:t>
            </w:r>
            <w:r w:rsidR="00C91968" w:rsidRPr="00AF5F13">
              <w:t xml:space="preserve"> if measure were revoked</w:t>
            </w:r>
          </w:p>
          <w:p w14:paraId="63845E86" w14:textId="5298B13A" w:rsidR="00271D0E" w:rsidRPr="00AF5F13" w:rsidRDefault="00271D0E" w:rsidP="00AF5F13">
            <w:pPr>
              <w:pStyle w:val="ListParagraph"/>
              <w:numPr>
                <w:ilvl w:val="0"/>
                <w:numId w:val="33"/>
              </w:numPr>
            </w:pPr>
            <w:r w:rsidRPr="00AF5F13">
              <w:t>Effect on price of imported goods</w:t>
            </w:r>
          </w:p>
          <w:p w14:paraId="6B1173E5" w14:textId="1BD5B500" w:rsidR="002A74B1" w:rsidRPr="00AF5F13" w:rsidRDefault="00E848C9" w:rsidP="00AF5F13">
            <w:pPr>
              <w:pStyle w:val="ListParagraph"/>
              <w:numPr>
                <w:ilvl w:val="0"/>
                <w:numId w:val="33"/>
              </w:numPr>
            </w:pPr>
            <w:r w:rsidRPr="00AF5F13">
              <w:t>Other information</w:t>
            </w:r>
          </w:p>
        </w:tc>
      </w:tr>
      <w:tr w:rsidR="008942F6" w:rsidRPr="00EA569D" w14:paraId="17EFB550" w14:textId="77777777">
        <w:tc>
          <w:tcPr>
            <w:tcW w:w="9020" w:type="dxa"/>
            <w:shd w:val="clear" w:color="auto" w:fill="F2F2F2" w:themeFill="background1" w:themeFillShade="F2"/>
            <w:vAlign w:val="center"/>
          </w:tcPr>
          <w:p w14:paraId="05B1FAD0" w14:textId="77777777" w:rsidR="008942F6" w:rsidRPr="00EA569D" w:rsidRDefault="008942F6" w:rsidP="00C65A04">
            <w:pPr>
              <w:spacing w:after="0"/>
              <w:rPr>
                <w:rFonts w:cstheme="minorHAnsi"/>
                <w:i/>
                <w:iCs/>
                <w:sz w:val="24"/>
                <w:szCs w:val="24"/>
              </w:rPr>
            </w:pPr>
            <w:r w:rsidRPr="00EA569D">
              <w:rPr>
                <w:rFonts w:cstheme="minorHAnsi"/>
                <w:i/>
                <w:iCs/>
                <w:sz w:val="24"/>
                <w:szCs w:val="24"/>
              </w:rPr>
              <w:t xml:space="preserve">If you have redacted or removed any information, please provide reasons as to why the information is considered confidential (see </w:t>
            </w:r>
            <w:hyperlink w:anchor="_Confidential_information" w:history="1">
              <w:r w:rsidRPr="00EA569D">
                <w:rPr>
                  <w:rStyle w:val="Hyperlink"/>
                  <w:rFonts w:cstheme="minorHAnsi"/>
                  <w:i/>
                  <w:iCs/>
                  <w:sz w:val="24"/>
                  <w:szCs w:val="24"/>
                </w:rPr>
                <w:t>Confidential information</w:t>
              </w:r>
            </w:hyperlink>
            <w:r w:rsidRPr="00EA569D">
              <w:rPr>
                <w:rFonts w:cstheme="minorHAnsi"/>
                <w:i/>
                <w:iCs/>
                <w:sz w:val="24"/>
                <w:szCs w:val="24"/>
              </w:rPr>
              <w:t>):</w:t>
            </w:r>
          </w:p>
        </w:tc>
      </w:tr>
      <w:tr w:rsidR="008942F6" w:rsidRPr="00EA569D" w14:paraId="6CDE837E" w14:textId="77777777">
        <w:tc>
          <w:tcPr>
            <w:tcW w:w="9020" w:type="dxa"/>
            <w:vAlign w:val="center"/>
          </w:tcPr>
          <w:p w14:paraId="620B76EE" w14:textId="77777777" w:rsidR="008942F6" w:rsidRPr="00EA569D" w:rsidRDefault="008942F6">
            <w:pPr>
              <w:spacing w:line="22" w:lineRule="atLeast"/>
              <w:rPr>
                <w:rFonts w:cstheme="minorHAnsi"/>
                <w:sz w:val="24"/>
                <w:szCs w:val="24"/>
              </w:rPr>
            </w:pPr>
            <w:r w:rsidRPr="00EA569D">
              <w:rPr>
                <w:rFonts w:cstheme="minorHAnsi"/>
                <w:szCs w:val="24"/>
              </w:rPr>
              <w:fldChar w:fldCharType="begin">
                <w:ffData>
                  <w:name w:val="Text1"/>
                  <w:enabled/>
                  <w:calcOnExit w:val="0"/>
                  <w:textInput/>
                </w:ffData>
              </w:fldChar>
            </w:r>
            <w:r w:rsidRPr="00EA569D">
              <w:rPr>
                <w:rFonts w:cstheme="minorHAnsi"/>
                <w:sz w:val="24"/>
                <w:szCs w:val="24"/>
              </w:rPr>
              <w:instrText xml:space="preserve"> FORMTEXT </w:instrText>
            </w:r>
            <w:r w:rsidRPr="00EA569D">
              <w:rPr>
                <w:rFonts w:cstheme="minorHAnsi"/>
                <w:szCs w:val="24"/>
              </w:rPr>
            </w:r>
            <w:r w:rsidRPr="00EA569D">
              <w:rPr>
                <w:rFonts w:cstheme="minorHAnsi"/>
                <w:szCs w:val="24"/>
              </w:rPr>
              <w:fldChar w:fldCharType="separate"/>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szCs w:val="24"/>
              </w:rPr>
              <w:fldChar w:fldCharType="end"/>
            </w:r>
          </w:p>
        </w:tc>
      </w:tr>
      <w:tr w:rsidR="002A74B1" w:rsidRPr="00EA569D" w14:paraId="76C21A8D" w14:textId="77777777" w:rsidTr="38383840">
        <w:tc>
          <w:tcPr>
            <w:tcW w:w="9020" w:type="dxa"/>
            <w:shd w:val="clear" w:color="auto" w:fill="B4C6E7" w:themeFill="accent1" w:themeFillTint="66"/>
          </w:tcPr>
          <w:p w14:paraId="0DBF162B" w14:textId="7EE22A2A" w:rsidR="002A74B1" w:rsidRPr="00EA569D" w:rsidRDefault="002A74B1" w:rsidP="008F10F3">
            <w:pPr>
              <w:rPr>
                <w:rFonts w:cstheme="minorHAnsi"/>
                <w:sz w:val="24"/>
                <w:szCs w:val="24"/>
              </w:rPr>
            </w:pPr>
            <w:r w:rsidRPr="00EA569D">
              <w:rPr>
                <w:rFonts w:cstheme="minorHAnsi"/>
                <w:sz w:val="24"/>
                <w:szCs w:val="24"/>
              </w:rPr>
              <w:t xml:space="preserve">How the information was </w:t>
            </w:r>
            <w:r w:rsidR="00296BE0" w:rsidRPr="00EA569D">
              <w:rPr>
                <w:rFonts w:cstheme="minorHAnsi"/>
                <w:sz w:val="24"/>
                <w:szCs w:val="24"/>
              </w:rPr>
              <w:t>checked</w:t>
            </w:r>
          </w:p>
        </w:tc>
      </w:tr>
      <w:tr w:rsidR="002A74B1" w:rsidRPr="00EA569D" w14:paraId="797768F7" w14:textId="77777777" w:rsidTr="38383840">
        <w:tc>
          <w:tcPr>
            <w:tcW w:w="9020" w:type="dxa"/>
          </w:tcPr>
          <w:p w14:paraId="18806D1C" w14:textId="74152F52" w:rsidR="00D54AF9" w:rsidRDefault="003C521C" w:rsidP="00604068">
            <w:r>
              <w:t>The</w:t>
            </w:r>
            <w:r w:rsidR="00B262CB">
              <w:t xml:space="preserve"> sales</w:t>
            </w:r>
            <w:r>
              <w:t xml:space="preserve"> transaction list</w:t>
            </w:r>
            <w:r w:rsidR="00B262CB">
              <w:t xml:space="preserve"> </w:t>
            </w:r>
            <w:r w:rsidR="00183167">
              <w:t>for</w:t>
            </w:r>
            <w:r w:rsidR="0084581B">
              <w:t xml:space="preserve"> customers</w:t>
            </w:r>
            <w:r w:rsidR="00DB0C42">
              <w:t xml:space="preserve">, as referenced in </w:t>
            </w:r>
            <w:hyperlink w:anchor="_Sales" w:history="1">
              <w:r w:rsidR="00717EAD" w:rsidRPr="00717EAD">
                <w:rPr>
                  <w:rStyle w:val="Hyperlink"/>
                  <w:rFonts w:ascii="Arial" w:hAnsi="Arial"/>
                  <w:sz w:val="24"/>
                </w:rPr>
                <w:t>E. Sales</w:t>
              </w:r>
            </w:hyperlink>
            <w:r w:rsidR="0084581B">
              <w:t xml:space="preserve"> and the raw materials purchase list from suppliers</w:t>
            </w:r>
            <w:r w:rsidR="00717EAD">
              <w:t xml:space="preserve">, as referenced in </w:t>
            </w:r>
            <w:hyperlink w:anchor="_Costs" w:history="1">
              <w:r w:rsidR="00717EAD" w:rsidRPr="00717EAD">
                <w:rPr>
                  <w:rStyle w:val="Hyperlink"/>
                  <w:rFonts w:ascii="Arial" w:hAnsi="Arial"/>
                  <w:sz w:val="24"/>
                </w:rPr>
                <w:t>D. Costs</w:t>
              </w:r>
            </w:hyperlink>
            <w:r w:rsidR="0084581B">
              <w:t xml:space="preserve"> </w:t>
            </w:r>
            <w:r w:rsidR="00480FDE">
              <w:t>can be treated</w:t>
            </w:r>
            <w:r w:rsidR="00B262CB">
              <w:t xml:space="preserve"> as </w:t>
            </w:r>
            <w:r>
              <w:t>complete, relevant and accurate</w:t>
            </w:r>
            <w:r w:rsidR="00F816A1">
              <w:t xml:space="preserve"> for this investigation.</w:t>
            </w:r>
          </w:p>
          <w:p w14:paraId="0D64412A" w14:textId="776E2D56" w:rsidR="003C521C" w:rsidRDefault="00604068" w:rsidP="00604068">
            <w:r>
              <w:t xml:space="preserve">The employment numbers </w:t>
            </w:r>
            <w:r w:rsidR="00002680">
              <w:t xml:space="preserve">provided by </w:t>
            </w:r>
            <w:proofErr w:type="spellStart"/>
            <w:r w:rsidR="00002680">
              <w:t>Prowrap</w:t>
            </w:r>
            <w:proofErr w:type="spellEnd"/>
            <w:r w:rsidR="00002680">
              <w:t xml:space="preserve"> reconcile with the annual accounts once </w:t>
            </w:r>
            <w:r w:rsidR="00717EAD">
              <w:t>agency staff</w:t>
            </w:r>
            <w:r w:rsidR="00E240CD">
              <w:t xml:space="preserve"> are</w:t>
            </w:r>
            <w:r w:rsidR="00002680">
              <w:t xml:space="preserve"> </w:t>
            </w:r>
            <w:proofErr w:type="gramStart"/>
            <w:r w:rsidR="00002680">
              <w:t>taken into account</w:t>
            </w:r>
            <w:proofErr w:type="gramEnd"/>
            <w:r w:rsidR="00002680">
              <w:t>.</w:t>
            </w:r>
          </w:p>
          <w:p w14:paraId="0F819680" w14:textId="3447287A" w:rsidR="00D100E8" w:rsidRPr="002C0B9E" w:rsidRDefault="00B95A2B" w:rsidP="002C0B9E">
            <w:r>
              <w:t xml:space="preserve">[redacted comments on the impact of the </w:t>
            </w:r>
            <w:r w:rsidR="00374930">
              <w:t>m</w:t>
            </w:r>
            <w:r>
              <w:t>easure being removed</w:t>
            </w:r>
            <w:r w:rsidR="00374930">
              <w:t>]</w:t>
            </w:r>
            <w:r w:rsidR="00357FF9">
              <w:t>.</w:t>
            </w:r>
          </w:p>
        </w:tc>
      </w:tr>
      <w:tr w:rsidR="008942F6" w:rsidRPr="00EA569D" w14:paraId="12D63130" w14:textId="77777777">
        <w:tc>
          <w:tcPr>
            <w:tcW w:w="9020" w:type="dxa"/>
            <w:shd w:val="clear" w:color="auto" w:fill="F2F2F2" w:themeFill="background1" w:themeFillShade="F2"/>
            <w:vAlign w:val="center"/>
          </w:tcPr>
          <w:p w14:paraId="477C9E6A" w14:textId="77777777" w:rsidR="008942F6" w:rsidRPr="00EA569D" w:rsidRDefault="008942F6" w:rsidP="00C65A04">
            <w:pPr>
              <w:spacing w:after="0"/>
              <w:rPr>
                <w:rFonts w:cstheme="minorHAnsi"/>
                <w:i/>
                <w:iCs/>
                <w:sz w:val="24"/>
                <w:szCs w:val="24"/>
              </w:rPr>
            </w:pPr>
            <w:r w:rsidRPr="00EA569D">
              <w:rPr>
                <w:rFonts w:cstheme="minorHAnsi"/>
                <w:i/>
                <w:iCs/>
                <w:sz w:val="24"/>
                <w:szCs w:val="24"/>
              </w:rPr>
              <w:lastRenderedPageBreak/>
              <w:t xml:space="preserve">If you have redacted or removed any information, please provide reasons as to why the information is considered confidential (see </w:t>
            </w:r>
            <w:hyperlink w:anchor="_Confidential_information" w:history="1">
              <w:r w:rsidRPr="00EA569D">
                <w:rPr>
                  <w:rStyle w:val="Hyperlink"/>
                  <w:rFonts w:cstheme="minorHAnsi"/>
                  <w:i/>
                  <w:iCs/>
                  <w:sz w:val="24"/>
                  <w:szCs w:val="24"/>
                </w:rPr>
                <w:t>Confidential information</w:t>
              </w:r>
            </w:hyperlink>
            <w:r w:rsidRPr="00EA569D">
              <w:rPr>
                <w:rFonts w:cstheme="minorHAnsi"/>
                <w:i/>
                <w:iCs/>
                <w:sz w:val="24"/>
                <w:szCs w:val="24"/>
              </w:rPr>
              <w:t>):</w:t>
            </w:r>
          </w:p>
        </w:tc>
      </w:tr>
      <w:tr w:rsidR="008942F6" w:rsidRPr="00EA569D" w14:paraId="5F2E201A" w14:textId="77777777">
        <w:tc>
          <w:tcPr>
            <w:tcW w:w="9020" w:type="dxa"/>
            <w:vAlign w:val="center"/>
          </w:tcPr>
          <w:p w14:paraId="3E29A866" w14:textId="77777777" w:rsidR="008942F6" w:rsidRPr="00EA569D" w:rsidRDefault="008942F6">
            <w:pPr>
              <w:spacing w:line="22" w:lineRule="atLeast"/>
              <w:rPr>
                <w:rFonts w:cstheme="minorHAnsi"/>
                <w:sz w:val="24"/>
                <w:szCs w:val="24"/>
              </w:rPr>
            </w:pPr>
            <w:r w:rsidRPr="00EA569D">
              <w:rPr>
                <w:rFonts w:cstheme="minorHAnsi"/>
                <w:szCs w:val="24"/>
              </w:rPr>
              <w:fldChar w:fldCharType="begin">
                <w:ffData>
                  <w:name w:val="Text1"/>
                  <w:enabled/>
                  <w:calcOnExit w:val="0"/>
                  <w:textInput/>
                </w:ffData>
              </w:fldChar>
            </w:r>
            <w:r w:rsidRPr="00EA569D">
              <w:rPr>
                <w:rFonts w:cstheme="minorHAnsi"/>
                <w:sz w:val="24"/>
                <w:szCs w:val="24"/>
              </w:rPr>
              <w:instrText xml:space="preserve"> FORMTEXT </w:instrText>
            </w:r>
            <w:r w:rsidRPr="00EA569D">
              <w:rPr>
                <w:rFonts w:cstheme="minorHAnsi"/>
                <w:szCs w:val="24"/>
              </w:rPr>
            </w:r>
            <w:r w:rsidRPr="00EA569D">
              <w:rPr>
                <w:rFonts w:cstheme="minorHAnsi"/>
                <w:szCs w:val="24"/>
              </w:rPr>
              <w:fldChar w:fldCharType="separate"/>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szCs w:val="24"/>
              </w:rPr>
              <w:fldChar w:fldCharType="end"/>
            </w:r>
          </w:p>
        </w:tc>
      </w:tr>
      <w:tr w:rsidR="00F00EF7" w:rsidRPr="00EA569D" w14:paraId="62B828DB" w14:textId="77777777" w:rsidTr="00DA2FDF">
        <w:tc>
          <w:tcPr>
            <w:tcW w:w="9020" w:type="dxa"/>
            <w:shd w:val="clear" w:color="auto" w:fill="B4C6E7" w:themeFill="accent1" w:themeFillTint="66"/>
          </w:tcPr>
          <w:p w14:paraId="546C885D" w14:textId="79C9336E" w:rsidR="00F00EF7" w:rsidRPr="00EA569D" w:rsidRDefault="00F00EF7" w:rsidP="00DA2FDF">
            <w:pPr>
              <w:rPr>
                <w:rFonts w:cstheme="minorHAnsi"/>
                <w:sz w:val="24"/>
                <w:szCs w:val="24"/>
              </w:rPr>
            </w:pPr>
            <w:r w:rsidRPr="00EA569D">
              <w:rPr>
                <w:rFonts w:cstheme="minorHAnsi"/>
                <w:sz w:val="24"/>
                <w:szCs w:val="24"/>
              </w:rPr>
              <w:t>Exceptions/Findings</w:t>
            </w:r>
            <w:r w:rsidR="00321C4C" w:rsidRPr="00EA569D">
              <w:rPr>
                <w:rFonts w:cstheme="minorHAnsi"/>
                <w:sz w:val="24"/>
                <w:szCs w:val="24"/>
              </w:rPr>
              <w:t>/Adjustments</w:t>
            </w:r>
          </w:p>
        </w:tc>
      </w:tr>
      <w:tr w:rsidR="00F00EF7" w:rsidRPr="00EA569D" w14:paraId="15483E4B" w14:textId="77777777" w:rsidTr="00DA2FDF">
        <w:tc>
          <w:tcPr>
            <w:tcW w:w="9020" w:type="dxa"/>
          </w:tcPr>
          <w:p w14:paraId="4E0447ED" w14:textId="6D0D6BD9" w:rsidR="00F00EF7" w:rsidRPr="00EA569D" w:rsidRDefault="002C0B9E" w:rsidP="001F519F">
            <w:pPr>
              <w:rPr>
                <w:rFonts w:cstheme="minorHAnsi"/>
                <w:sz w:val="24"/>
                <w:szCs w:val="24"/>
              </w:rPr>
            </w:pPr>
            <w:r>
              <w:rPr>
                <w:rFonts w:cstheme="minorHAnsi"/>
                <w:szCs w:val="24"/>
              </w:rPr>
              <w:t>None</w:t>
            </w:r>
          </w:p>
        </w:tc>
      </w:tr>
      <w:tr w:rsidR="008942F6" w:rsidRPr="00EA569D" w14:paraId="35C8F5CE" w14:textId="77777777">
        <w:tc>
          <w:tcPr>
            <w:tcW w:w="9020" w:type="dxa"/>
            <w:shd w:val="clear" w:color="auto" w:fill="F2F2F2" w:themeFill="background1" w:themeFillShade="F2"/>
            <w:vAlign w:val="center"/>
          </w:tcPr>
          <w:p w14:paraId="014456F7" w14:textId="77777777" w:rsidR="008942F6" w:rsidRPr="00EA569D" w:rsidRDefault="008942F6" w:rsidP="00C65A04">
            <w:pPr>
              <w:spacing w:after="0"/>
              <w:rPr>
                <w:rFonts w:cstheme="minorHAnsi"/>
                <w:i/>
                <w:iCs/>
                <w:sz w:val="24"/>
                <w:szCs w:val="24"/>
              </w:rPr>
            </w:pPr>
            <w:r w:rsidRPr="00EA569D">
              <w:rPr>
                <w:rFonts w:cstheme="minorHAnsi"/>
                <w:i/>
                <w:iCs/>
                <w:sz w:val="24"/>
                <w:szCs w:val="24"/>
              </w:rPr>
              <w:t xml:space="preserve">If you have redacted or removed any information, please provide reasons as to why the information is considered confidential (see </w:t>
            </w:r>
            <w:hyperlink w:anchor="_Confidential_information" w:history="1">
              <w:r w:rsidRPr="00EA569D">
                <w:rPr>
                  <w:rStyle w:val="Hyperlink"/>
                  <w:rFonts w:cstheme="minorHAnsi"/>
                  <w:i/>
                  <w:iCs/>
                  <w:sz w:val="24"/>
                  <w:szCs w:val="24"/>
                </w:rPr>
                <w:t>Confidential information</w:t>
              </w:r>
            </w:hyperlink>
            <w:r w:rsidRPr="00EA569D">
              <w:rPr>
                <w:rFonts w:cstheme="minorHAnsi"/>
                <w:i/>
                <w:iCs/>
                <w:sz w:val="24"/>
                <w:szCs w:val="24"/>
              </w:rPr>
              <w:t>):</w:t>
            </w:r>
          </w:p>
        </w:tc>
      </w:tr>
      <w:tr w:rsidR="008942F6" w:rsidRPr="00EA569D" w14:paraId="5B638F13" w14:textId="77777777">
        <w:tc>
          <w:tcPr>
            <w:tcW w:w="9020" w:type="dxa"/>
            <w:vAlign w:val="center"/>
          </w:tcPr>
          <w:p w14:paraId="798AC2E4" w14:textId="77777777" w:rsidR="008942F6" w:rsidRPr="00EA569D" w:rsidRDefault="008942F6">
            <w:pPr>
              <w:spacing w:line="22" w:lineRule="atLeast"/>
              <w:rPr>
                <w:rFonts w:cstheme="minorHAnsi"/>
                <w:sz w:val="24"/>
                <w:szCs w:val="24"/>
              </w:rPr>
            </w:pPr>
            <w:r w:rsidRPr="00EA569D">
              <w:rPr>
                <w:rFonts w:cstheme="minorHAnsi"/>
                <w:szCs w:val="24"/>
              </w:rPr>
              <w:fldChar w:fldCharType="begin">
                <w:ffData>
                  <w:name w:val="Text1"/>
                  <w:enabled/>
                  <w:calcOnExit w:val="0"/>
                  <w:textInput/>
                </w:ffData>
              </w:fldChar>
            </w:r>
            <w:r w:rsidRPr="00EA569D">
              <w:rPr>
                <w:rFonts w:cstheme="minorHAnsi"/>
                <w:sz w:val="24"/>
                <w:szCs w:val="24"/>
              </w:rPr>
              <w:instrText xml:space="preserve"> FORMTEXT </w:instrText>
            </w:r>
            <w:r w:rsidRPr="00EA569D">
              <w:rPr>
                <w:rFonts w:cstheme="minorHAnsi"/>
                <w:szCs w:val="24"/>
              </w:rPr>
            </w:r>
            <w:r w:rsidRPr="00EA569D">
              <w:rPr>
                <w:rFonts w:cstheme="minorHAnsi"/>
                <w:szCs w:val="24"/>
              </w:rPr>
              <w:fldChar w:fldCharType="separate"/>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szCs w:val="24"/>
              </w:rPr>
              <w:fldChar w:fldCharType="end"/>
            </w:r>
          </w:p>
        </w:tc>
      </w:tr>
      <w:tr w:rsidR="002A74B1" w:rsidRPr="00EA569D" w14:paraId="2BF55036" w14:textId="77777777" w:rsidTr="38383840">
        <w:tc>
          <w:tcPr>
            <w:tcW w:w="9020" w:type="dxa"/>
            <w:shd w:val="clear" w:color="auto" w:fill="B4C6E7" w:themeFill="accent1" w:themeFillTint="66"/>
          </w:tcPr>
          <w:p w14:paraId="102D1117" w14:textId="77777777" w:rsidR="002A74B1" w:rsidRPr="00EA569D" w:rsidRDefault="002A74B1" w:rsidP="008F10F3">
            <w:pPr>
              <w:rPr>
                <w:rFonts w:cstheme="minorHAnsi"/>
                <w:sz w:val="24"/>
                <w:szCs w:val="24"/>
              </w:rPr>
            </w:pPr>
            <w:r w:rsidRPr="00EA569D">
              <w:rPr>
                <w:rFonts w:cstheme="minorHAnsi"/>
                <w:sz w:val="24"/>
                <w:szCs w:val="24"/>
              </w:rPr>
              <w:t>Conclusions</w:t>
            </w:r>
          </w:p>
        </w:tc>
      </w:tr>
      <w:tr w:rsidR="002A4D01" w:rsidRPr="00EA569D" w14:paraId="061A8067" w14:textId="77777777" w:rsidTr="003C7003">
        <w:tc>
          <w:tcPr>
            <w:tcW w:w="9020" w:type="dxa"/>
          </w:tcPr>
          <w:p w14:paraId="6861AC43" w14:textId="7A9FB8FD" w:rsidR="002A4D01" w:rsidRPr="00970363" w:rsidRDefault="00FD74B0" w:rsidP="00096E5F">
            <w:pPr>
              <w:rPr>
                <w:rFonts w:cstheme="minorHAnsi"/>
              </w:rPr>
            </w:pPr>
            <w:r w:rsidRPr="009C41B6">
              <w:rPr>
                <w:rFonts w:cstheme="minorHAnsi"/>
              </w:rPr>
              <w:t xml:space="preserve">The information relating to economic interest provided by </w:t>
            </w:r>
            <w:proofErr w:type="spellStart"/>
            <w:r w:rsidR="00101F82" w:rsidRPr="009C41B6">
              <w:rPr>
                <w:rFonts w:cstheme="minorHAnsi"/>
              </w:rPr>
              <w:t>Prowrap</w:t>
            </w:r>
            <w:proofErr w:type="spellEnd"/>
            <w:r w:rsidR="00101F82" w:rsidRPr="009C41B6">
              <w:rPr>
                <w:rFonts w:cstheme="minorHAnsi"/>
              </w:rPr>
              <w:t xml:space="preserve"> </w:t>
            </w:r>
            <w:r w:rsidRPr="009C41B6">
              <w:rPr>
                <w:rFonts w:cstheme="minorHAnsi"/>
              </w:rPr>
              <w:t xml:space="preserve">is verifiable. Based on the work </w:t>
            </w:r>
            <w:r w:rsidR="000D56F9" w:rsidRPr="009C41B6">
              <w:rPr>
                <w:rFonts w:cstheme="minorHAnsi"/>
              </w:rPr>
              <w:t>performed</w:t>
            </w:r>
            <w:r w:rsidRPr="009C41B6">
              <w:rPr>
                <w:rFonts w:cstheme="minorHAnsi"/>
              </w:rPr>
              <w:t>, we have a reasonable level of assurance that the information can be treated as complete, relevant</w:t>
            </w:r>
            <w:r w:rsidR="00BB0C74" w:rsidRPr="009C41B6">
              <w:rPr>
                <w:rFonts w:cstheme="minorHAnsi"/>
              </w:rPr>
              <w:t>,</w:t>
            </w:r>
            <w:r w:rsidRPr="009C41B6">
              <w:rPr>
                <w:rFonts w:cstheme="minorHAnsi"/>
              </w:rPr>
              <w:t xml:space="preserve"> and accurate and can therefore be used by the TRA for</w:t>
            </w:r>
            <w:r w:rsidR="00DC1C80" w:rsidRPr="009C41B6">
              <w:rPr>
                <w:rFonts w:cstheme="minorHAnsi"/>
              </w:rPr>
              <w:t xml:space="preserve"> injury assessments </w:t>
            </w:r>
            <w:r w:rsidR="009B5D5B" w:rsidRPr="00EA569D">
              <w:rPr>
                <w:rFonts w:cstheme="minorHAnsi"/>
                <w:szCs w:val="24"/>
              </w:rPr>
              <w:t>and</w:t>
            </w:r>
            <w:r w:rsidR="00990BF9" w:rsidRPr="00EA569D">
              <w:rPr>
                <w:rFonts w:cstheme="minorHAnsi"/>
                <w:szCs w:val="24"/>
              </w:rPr>
              <w:t xml:space="preserve"> </w:t>
            </w:r>
            <w:r w:rsidR="00990BF9" w:rsidRPr="009C41B6">
              <w:rPr>
                <w:rFonts w:cstheme="minorHAnsi"/>
              </w:rPr>
              <w:t>for any other purpose within the investigation.</w:t>
            </w:r>
            <w:r w:rsidRPr="009C41B6">
              <w:rPr>
                <w:rFonts w:cstheme="minorHAnsi"/>
              </w:rPr>
              <w:t xml:space="preserve">  </w:t>
            </w:r>
          </w:p>
        </w:tc>
      </w:tr>
      <w:tr w:rsidR="008942F6" w:rsidRPr="00EA569D" w14:paraId="25B03763" w14:textId="77777777">
        <w:tc>
          <w:tcPr>
            <w:tcW w:w="9020" w:type="dxa"/>
            <w:shd w:val="clear" w:color="auto" w:fill="F2F2F2" w:themeFill="background1" w:themeFillShade="F2"/>
            <w:vAlign w:val="center"/>
          </w:tcPr>
          <w:p w14:paraId="284CCF0F" w14:textId="77777777" w:rsidR="008942F6" w:rsidRPr="00EA569D" w:rsidRDefault="008942F6" w:rsidP="00C65A04">
            <w:pPr>
              <w:spacing w:after="0"/>
              <w:rPr>
                <w:rFonts w:cstheme="minorHAnsi"/>
                <w:i/>
                <w:iCs/>
                <w:sz w:val="24"/>
                <w:szCs w:val="24"/>
              </w:rPr>
            </w:pPr>
            <w:r w:rsidRPr="00EA569D">
              <w:rPr>
                <w:rFonts w:cstheme="minorHAnsi"/>
                <w:i/>
                <w:iCs/>
                <w:sz w:val="24"/>
                <w:szCs w:val="24"/>
              </w:rPr>
              <w:t xml:space="preserve">If you have redacted or removed any information, please provide reasons as to why the information is considered confidential (see </w:t>
            </w:r>
            <w:hyperlink w:anchor="_Confidential_information" w:history="1">
              <w:r w:rsidRPr="00EA569D">
                <w:rPr>
                  <w:rStyle w:val="Hyperlink"/>
                  <w:rFonts w:cstheme="minorHAnsi"/>
                  <w:i/>
                  <w:iCs/>
                  <w:sz w:val="24"/>
                  <w:szCs w:val="24"/>
                </w:rPr>
                <w:t>Confidential information</w:t>
              </w:r>
            </w:hyperlink>
            <w:r w:rsidRPr="00EA569D">
              <w:rPr>
                <w:rFonts w:cstheme="minorHAnsi"/>
                <w:i/>
                <w:iCs/>
                <w:sz w:val="24"/>
                <w:szCs w:val="24"/>
              </w:rPr>
              <w:t>):</w:t>
            </w:r>
          </w:p>
        </w:tc>
      </w:tr>
      <w:tr w:rsidR="008942F6" w:rsidRPr="00EA569D" w14:paraId="440BAD7B" w14:textId="77777777">
        <w:tc>
          <w:tcPr>
            <w:tcW w:w="9020" w:type="dxa"/>
            <w:vAlign w:val="center"/>
          </w:tcPr>
          <w:p w14:paraId="744988A2" w14:textId="77777777" w:rsidR="008942F6" w:rsidRPr="00EA569D" w:rsidRDefault="008942F6">
            <w:pPr>
              <w:spacing w:line="22" w:lineRule="atLeast"/>
              <w:rPr>
                <w:rFonts w:cstheme="minorHAnsi"/>
                <w:sz w:val="24"/>
                <w:szCs w:val="24"/>
              </w:rPr>
            </w:pPr>
            <w:r w:rsidRPr="00EA569D">
              <w:rPr>
                <w:rFonts w:cstheme="minorHAnsi"/>
                <w:szCs w:val="24"/>
              </w:rPr>
              <w:fldChar w:fldCharType="begin">
                <w:ffData>
                  <w:name w:val="Text1"/>
                  <w:enabled/>
                  <w:calcOnExit w:val="0"/>
                  <w:textInput/>
                </w:ffData>
              </w:fldChar>
            </w:r>
            <w:r w:rsidRPr="00EA569D">
              <w:rPr>
                <w:rFonts w:cstheme="minorHAnsi"/>
                <w:sz w:val="24"/>
                <w:szCs w:val="24"/>
              </w:rPr>
              <w:instrText xml:space="preserve"> FORMTEXT </w:instrText>
            </w:r>
            <w:r w:rsidRPr="00EA569D">
              <w:rPr>
                <w:rFonts w:cstheme="minorHAnsi"/>
                <w:szCs w:val="24"/>
              </w:rPr>
            </w:r>
            <w:r w:rsidRPr="00EA569D">
              <w:rPr>
                <w:rFonts w:cstheme="minorHAnsi"/>
                <w:szCs w:val="24"/>
              </w:rPr>
              <w:fldChar w:fldCharType="separate"/>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szCs w:val="24"/>
              </w:rPr>
              <w:fldChar w:fldCharType="end"/>
            </w:r>
          </w:p>
        </w:tc>
      </w:tr>
    </w:tbl>
    <w:p w14:paraId="31C23ED6" w14:textId="77777777" w:rsidR="00014B55" w:rsidRDefault="00194403" w:rsidP="00BA0DE4">
      <w:pPr>
        <w:pStyle w:val="Heading1"/>
        <w:spacing w:after="240"/>
      </w:pPr>
      <w:bookmarkStart w:id="13" w:name="_Toc198567012"/>
      <w:r w:rsidRPr="00EA569D">
        <w:lastRenderedPageBreak/>
        <w:t>Conclusions</w:t>
      </w:r>
      <w:bookmarkEnd w:id="13"/>
    </w:p>
    <w:p w14:paraId="6AC55F61" w14:textId="77777777" w:rsidR="00AB6487" w:rsidRDefault="00E24890" w:rsidP="00C65A04">
      <w:r>
        <w:t>We confirmed th</w:t>
      </w:r>
      <w:r w:rsidRPr="00E24890">
        <w:t xml:space="preserve">e company structure and associations </w:t>
      </w:r>
      <w:r>
        <w:t xml:space="preserve">of </w:t>
      </w:r>
      <w:proofErr w:type="spellStart"/>
      <w:r>
        <w:t>Prowrap</w:t>
      </w:r>
      <w:proofErr w:type="spellEnd"/>
      <w:r>
        <w:t xml:space="preserve"> </w:t>
      </w:r>
      <w:r w:rsidR="007A4189">
        <w:t>by c</w:t>
      </w:r>
      <w:r w:rsidR="007A4189" w:rsidRPr="007A4189">
        <w:t>ompar</w:t>
      </w:r>
      <w:r w:rsidR="007A4189">
        <w:t>ing</w:t>
      </w:r>
      <w:r w:rsidR="007A4189" w:rsidRPr="007A4189">
        <w:t xml:space="preserve"> information provided in the questionnaire response </w:t>
      </w:r>
      <w:r w:rsidR="008B209D">
        <w:t>to</w:t>
      </w:r>
      <w:r w:rsidR="007A4189" w:rsidRPr="007A4189">
        <w:t xml:space="preserve"> information on </w:t>
      </w:r>
      <w:proofErr w:type="spellStart"/>
      <w:r w:rsidR="007A4189" w:rsidRPr="007A4189">
        <w:t>Prowrap’s</w:t>
      </w:r>
      <w:proofErr w:type="spellEnd"/>
      <w:r w:rsidR="007A4189" w:rsidRPr="007A4189">
        <w:t xml:space="preserve"> corporate website, </w:t>
      </w:r>
      <w:r w:rsidR="00C174E0">
        <w:t xml:space="preserve">as well as </w:t>
      </w:r>
      <w:r w:rsidR="007A4189" w:rsidRPr="007A4189">
        <w:t>Companies House</w:t>
      </w:r>
      <w:r w:rsidR="00C174E0">
        <w:t xml:space="preserve"> records</w:t>
      </w:r>
      <w:r w:rsidR="007A4189" w:rsidRPr="007A4189">
        <w:t xml:space="preserve"> and financial statements for consistency.</w:t>
      </w:r>
      <w:r w:rsidR="0027571A">
        <w:t xml:space="preserve"> </w:t>
      </w:r>
      <w:r w:rsidR="008B209D">
        <w:t xml:space="preserve">We found no omissions or inaccuracies. </w:t>
      </w:r>
    </w:p>
    <w:p w14:paraId="5DFE670E" w14:textId="5F83632C" w:rsidR="005E79FA" w:rsidRDefault="001743A4" w:rsidP="00C65A04">
      <w:r>
        <w:t>We</w:t>
      </w:r>
      <w:r w:rsidR="003945B4">
        <w:t xml:space="preserve"> conducted a walkthrough of </w:t>
      </w:r>
      <w:proofErr w:type="spellStart"/>
      <w:r w:rsidR="00086DB0">
        <w:t>Prowrap’s</w:t>
      </w:r>
      <w:proofErr w:type="spellEnd"/>
      <w:r w:rsidR="003945B4">
        <w:t xml:space="preserve"> accounting system to gain an understanding and </w:t>
      </w:r>
      <w:r w:rsidR="007A4189" w:rsidRPr="007A4189">
        <w:t>to assess the level of reliance to place on the data produced by it.</w:t>
      </w:r>
      <w:r w:rsidR="00ED15CC">
        <w:t xml:space="preserve"> </w:t>
      </w:r>
    </w:p>
    <w:p w14:paraId="11CB4C9B" w14:textId="5E1D7B15" w:rsidR="00555C11" w:rsidRDefault="007A4189" w:rsidP="00C65A04">
      <w:r w:rsidRPr="007A4189">
        <w:t>We confirmed goods</w:t>
      </w:r>
      <w:r w:rsidR="00BA0DE4">
        <w:t xml:space="preserve"> produced by </w:t>
      </w:r>
      <w:proofErr w:type="spellStart"/>
      <w:r w:rsidR="00BA0DE4">
        <w:t>Prowrap</w:t>
      </w:r>
      <w:proofErr w:type="spellEnd"/>
      <w:r w:rsidR="00BA0DE4">
        <w:t xml:space="preserve"> were within the scope of the investigation and that data and information provided </w:t>
      </w:r>
      <w:r w:rsidR="00DF670D">
        <w:t xml:space="preserve">as part of the questionnaire response </w:t>
      </w:r>
      <w:r w:rsidR="00BA0DE4">
        <w:t>correctly differentiated between in and out-of-scope goods</w:t>
      </w:r>
      <w:r w:rsidRPr="007A4189">
        <w:t>.</w:t>
      </w:r>
      <w:r w:rsidR="00F6309D">
        <w:t xml:space="preserve"> </w:t>
      </w:r>
      <w:r w:rsidR="00F6309D" w:rsidRPr="00F6309D">
        <w:t xml:space="preserve">We </w:t>
      </w:r>
      <w:r w:rsidR="001743A4">
        <w:t xml:space="preserve">also </w:t>
      </w:r>
      <w:r w:rsidR="00F6309D" w:rsidRPr="00F6309D">
        <w:t xml:space="preserve">conducted a tour of the production facility to gain an understanding of </w:t>
      </w:r>
      <w:proofErr w:type="spellStart"/>
      <w:r w:rsidR="00F6309D" w:rsidRPr="00F6309D">
        <w:t>Prowrap’s</w:t>
      </w:r>
      <w:proofErr w:type="spellEnd"/>
      <w:r w:rsidR="00F6309D" w:rsidRPr="00F6309D">
        <w:t xml:space="preserve"> production facilities and processes</w:t>
      </w:r>
      <w:r w:rsidR="00DF670D">
        <w:t xml:space="preserve"> and confirmed that these were consistent with our understating of its product mix</w:t>
      </w:r>
      <w:r w:rsidR="00F6309D" w:rsidRPr="00F6309D">
        <w:t>.</w:t>
      </w:r>
    </w:p>
    <w:p w14:paraId="7918DB93" w14:textId="43533B9E" w:rsidR="005E79FA" w:rsidRDefault="00555C11" w:rsidP="00C65A04">
      <w:r>
        <w:t>We employ</w:t>
      </w:r>
      <w:r w:rsidR="00BA0DE4" w:rsidRPr="00BA0DE4">
        <w:t>ed verification</w:t>
      </w:r>
      <w:r w:rsidR="009A3699">
        <w:t xml:space="preserve"> techniques</w:t>
      </w:r>
      <w:r w:rsidR="00F6309D">
        <w:t xml:space="preserve"> </w:t>
      </w:r>
      <w:r w:rsidR="009A3699">
        <w:t>to reconcile costs and sales declared on the questionnaire response to underlying accounting records</w:t>
      </w:r>
      <w:r w:rsidR="0074223C">
        <w:t xml:space="preserve"> and to consider the completeness of data. We also </w:t>
      </w:r>
      <w:r w:rsidR="00F6309D">
        <w:t>conducted verification procedures</w:t>
      </w:r>
      <w:r w:rsidR="0074223C">
        <w:t xml:space="preserve"> to test a sample of cost and sales transactions for accuracy and relevance</w:t>
      </w:r>
      <w:r w:rsidR="00AE680A">
        <w:t>, obtaining access to source documentation, and other supporting evidence and explanations</w:t>
      </w:r>
      <w:r w:rsidR="005E79FA">
        <w:t>.</w:t>
      </w:r>
    </w:p>
    <w:p w14:paraId="7F62112A" w14:textId="77777777" w:rsidR="00555C11" w:rsidRDefault="0050276D" w:rsidP="00C65A04">
      <w:r w:rsidRPr="0050276D">
        <w:t xml:space="preserve">We </w:t>
      </w:r>
      <w:r>
        <w:t xml:space="preserve">checked questionnaire responses </w:t>
      </w:r>
      <w:r w:rsidR="00C4459D">
        <w:t xml:space="preserve">related to injury </w:t>
      </w:r>
      <w:r>
        <w:t xml:space="preserve">for accuracy by </w:t>
      </w:r>
      <w:r w:rsidRPr="0050276D">
        <w:t>reconcil</w:t>
      </w:r>
      <w:r>
        <w:t>ing</w:t>
      </w:r>
      <w:r w:rsidRPr="0050276D">
        <w:t xml:space="preserve"> turnover</w:t>
      </w:r>
      <w:r w:rsidR="005147BF">
        <w:t>, production, in</w:t>
      </w:r>
      <w:r w:rsidR="00985DF5">
        <w:t>ventories, profitability</w:t>
      </w:r>
      <w:r w:rsidR="00F36554">
        <w:t xml:space="preserve">, </w:t>
      </w:r>
      <w:r w:rsidRPr="0050276D">
        <w:t>market share estimates</w:t>
      </w:r>
      <w:r w:rsidR="00F36554">
        <w:t xml:space="preserve"> and other related information</w:t>
      </w:r>
      <w:r w:rsidRPr="0050276D">
        <w:t xml:space="preserve">. </w:t>
      </w:r>
      <w:r w:rsidR="00985DF5">
        <w:t xml:space="preserve">We also confirmed employee and agency staff numbers and other </w:t>
      </w:r>
      <w:r w:rsidR="0062671E">
        <w:t>payroll</w:t>
      </w:r>
      <w:r w:rsidR="00015B84">
        <w:t xml:space="preserve"> and staff</w:t>
      </w:r>
      <w:r w:rsidR="0062671E">
        <w:t xml:space="preserve"> information by comparing </w:t>
      </w:r>
      <w:r w:rsidR="00015B84">
        <w:t xml:space="preserve">questionnaire responses to </w:t>
      </w:r>
      <w:r w:rsidR="0062671E">
        <w:t xml:space="preserve">disclosures on financial statements and payroll records. </w:t>
      </w:r>
      <w:r w:rsidR="00F73C0E">
        <w:t>Where our verification procedures identified inaccuracies or highlighted estimation methods which could be improved</w:t>
      </w:r>
      <w:r w:rsidR="00ED15CC">
        <w:t xml:space="preserve"> upon, </w:t>
      </w:r>
      <w:proofErr w:type="spellStart"/>
      <w:r w:rsidR="00ED15CC">
        <w:t>Prowrap</w:t>
      </w:r>
      <w:proofErr w:type="spellEnd"/>
      <w:r w:rsidR="00ED15CC">
        <w:t xml:space="preserve"> re-calculated and represented data accordingly. There were no unresolved issues. </w:t>
      </w:r>
    </w:p>
    <w:p w14:paraId="79D821E9" w14:textId="2C07B9C9" w:rsidR="00114E8C" w:rsidRDefault="00555C11" w:rsidP="00C65A04">
      <w:r>
        <w:lastRenderedPageBreak/>
        <w:t>Based</w:t>
      </w:r>
      <w:r w:rsidR="003945B4">
        <w:t xml:space="preserve"> on the verification activity undertaken</w:t>
      </w:r>
      <w:r w:rsidR="001743A4">
        <w:t>,</w:t>
      </w:r>
      <w:r w:rsidR="003945B4">
        <w:t xml:space="preserve"> the TRA has a reasonable level of assurance on the completeness, relevance and accuracy of the information provided by </w:t>
      </w:r>
      <w:proofErr w:type="spellStart"/>
      <w:r w:rsidR="003945B4">
        <w:t>Prowrap</w:t>
      </w:r>
      <w:proofErr w:type="spellEnd"/>
      <w:r w:rsidR="003945B4">
        <w:t>, and we can use it for the purpose of this investigation.</w:t>
      </w:r>
    </w:p>
    <w:p w14:paraId="1D081FFF" w14:textId="77777777" w:rsidR="00E3755D" w:rsidRDefault="00E3755D" w:rsidP="00015B84">
      <w:pPr>
        <w:spacing w:before="0" w:after="0"/>
      </w:pPr>
    </w:p>
    <w:p w14:paraId="3CC91C43" w14:textId="13CA9D7D" w:rsidR="00B25428" w:rsidRPr="00EA569D" w:rsidRDefault="00B25428" w:rsidP="00B93F42">
      <w:pPr>
        <w:pStyle w:val="Heading1"/>
      </w:pPr>
      <w:bookmarkStart w:id="14" w:name="_Toc198567013"/>
      <w:r w:rsidRPr="00EA569D">
        <w:t>Annex 1: Meetings</w:t>
      </w:r>
      <w:bookmarkEnd w:id="14"/>
    </w:p>
    <w:p w14:paraId="261CF89E" w14:textId="77777777" w:rsidR="009E1B2C" w:rsidRPr="00EA569D" w:rsidRDefault="009E1B2C" w:rsidP="009E1B2C">
      <w:pPr>
        <w:spacing w:after="0" w:line="22" w:lineRule="atLeast"/>
        <w:rPr>
          <w:rFonts w:asciiTheme="minorHAnsi" w:hAnsiTheme="minorHAnsi" w:cstheme="minorHAnsi"/>
          <w:szCs w:val="24"/>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2407"/>
        <w:gridCol w:w="2101"/>
        <w:gridCol w:w="2254"/>
        <w:gridCol w:w="2254"/>
      </w:tblGrid>
      <w:tr w:rsidR="009E1B2C" w:rsidRPr="00EA569D" w14:paraId="478CFA2A" w14:textId="77777777" w:rsidTr="007C38D6">
        <w:tc>
          <w:tcPr>
            <w:tcW w:w="2407" w:type="dxa"/>
            <w:shd w:val="clear" w:color="auto" w:fill="B4C6E7" w:themeFill="accent1" w:themeFillTint="66"/>
          </w:tcPr>
          <w:p w14:paraId="407A8F21" w14:textId="77777777" w:rsidR="009E1B2C" w:rsidRPr="00EA569D" w:rsidRDefault="009E1B2C" w:rsidP="008F10F3">
            <w:pPr>
              <w:spacing w:line="22" w:lineRule="atLeast"/>
              <w:rPr>
                <w:rFonts w:cstheme="minorHAnsi"/>
                <w:sz w:val="24"/>
                <w:szCs w:val="24"/>
              </w:rPr>
            </w:pPr>
            <w:r w:rsidRPr="00EA569D">
              <w:rPr>
                <w:rFonts w:cstheme="minorHAnsi"/>
                <w:sz w:val="24"/>
                <w:szCs w:val="24"/>
              </w:rPr>
              <w:t>Date and duration</w:t>
            </w:r>
          </w:p>
        </w:tc>
        <w:tc>
          <w:tcPr>
            <w:tcW w:w="2101" w:type="dxa"/>
            <w:shd w:val="clear" w:color="auto" w:fill="B4C6E7" w:themeFill="accent1" w:themeFillTint="66"/>
          </w:tcPr>
          <w:p w14:paraId="38D1B4A3" w14:textId="6B0396F9" w:rsidR="009E1B2C" w:rsidRPr="00EA569D" w:rsidRDefault="009E1B2C" w:rsidP="008F10F3">
            <w:pPr>
              <w:spacing w:line="22" w:lineRule="atLeast"/>
              <w:rPr>
                <w:rFonts w:cstheme="minorHAnsi"/>
                <w:sz w:val="24"/>
                <w:szCs w:val="24"/>
              </w:rPr>
            </w:pPr>
            <w:r w:rsidRPr="00EA569D">
              <w:rPr>
                <w:rFonts w:cstheme="minorHAnsi"/>
                <w:sz w:val="24"/>
                <w:szCs w:val="24"/>
              </w:rPr>
              <w:t>Type of authentication</w:t>
            </w:r>
          </w:p>
        </w:tc>
        <w:tc>
          <w:tcPr>
            <w:tcW w:w="2254" w:type="dxa"/>
            <w:shd w:val="clear" w:color="auto" w:fill="B4C6E7" w:themeFill="accent1" w:themeFillTint="66"/>
          </w:tcPr>
          <w:p w14:paraId="600BAE46" w14:textId="77777777" w:rsidR="009E1B2C" w:rsidRPr="00374930" w:rsidRDefault="009E1B2C" w:rsidP="008F10F3">
            <w:pPr>
              <w:spacing w:line="22" w:lineRule="atLeast"/>
              <w:rPr>
                <w:rFonts w:cstheme="minorHAnsi"/>
                <w:sz w:val="24"/>
                <w:szCs w:val="24"/>
              </w:rPr>
            </w:pPr>
            <w:r w:rsidRPr="00374930">
              <w:rPr>
                <w:rFonts w:cstheme="minorHAnsi"/>
                <w:sz w:val="24"/>
                <w:szCs w:val="24"/>
              </w:rPr>
              <w:t>Company representatives</w:t>
            </w:r>
          </w:p>
        </w:tc>
        <w:tc>
          <w:tcPr>
            <w:tcW w:w="2254" w:type="dxa"/>
            <w:shd w:val="clear" w:color="auto" w:fill="B4C6E7" w:themeFill="accent1" w:themeFillTint="66"/>
          </w:tcPr>
          <w:p w14:paraId="3B29A433" w14:textId="6C748D9B" w:rsidR="009E1B2C" w:rsidRPr="00374930" w:rsidRDefault="00083C87" w:rsidP="008F10F3">
            <w:pPr>
              <w:spacing w:line="22" w:lineRule="atLeast"/>
              <w:rPr>
                <w:rFonts w:cstheme="minorHAnsi"/>
                <w:sz w:val="24"/>
                <w:szCs w:val="24"/>
              </w:rPr>
            </w:pPr>
            <w:r w:rsidRPr="00374930">
              <w:rPr>
                <w:rFonts w:cstheme="minorHAnsi"/>
                <w:sz w:val="24"/>
                <w:szCs w:val="24"/>
              </w:rPr>
              <w:t xml:space="preserve">TRA </w:t>
            </w:r>
            <w:r w:rsidR="009E1B2C" w:rsidRPr="00374930">
              <w:rPr>
                <w:rFonts w:cstheme="minorHAnsi"/>
                <w:sz w:val="24"/>
                <w:szCs w:val="24"/>
              </w:rPr>
              <w:t>representatives</w:t>
            </w:r>
          </w:p>
        </w:tc>
      </w:tr>
      <w:tr w:rsidR="00DA672F" w:rsidRPr="00EA569D" w14:paraId="3D6BA373" w14:textId="77777777" w:rsidTr="00BF7B0F">
        <w:tc>
          <w:tcPr>
            <w:tcW w:w="2407" w:type="dxa"/>
          </w:tcPr>
          <w:p w14:paraId="3EFB5935" w14:textId="010A4A9A" w:rsidR="00DA672F" w:rsidRPr="00970363" w:rsidRDefault="00DA672F">
            <w:pPr>
              <w:spacing w:line="22" w:lineRule="atLeast"/>
              <w:rPr>
                <w:rFonts w:cstheme="minorHAnsi"/>
              </w:rPr>
            </w:pPr>
            <w:r w:rsidRPr="009C41B6">
              <w:rPr>
                <w:rFonts w:cstheme="minorHAnsi"/>
              </w:rPr>
              <w:t>22 October 2024</w:t>
            </w:r>
          </w:p>
          <w:p w14:paraId="07902D93" w14:textId="5E483499" w:rsidR="00DA672F" w:rsidRPr="00970363" w:rsidRDefault="00DB5576" w:rsidP="00BF7B0F">
            <w:pPr>
              <w:spacing w:line="22" w:lineRule="atLeast"/>
              <w:rPr>
                <w:rFonts w:cstheme="minorHAnsi"/>
              </w:rPr>
            </w:pPr>
            <w:r w:rsidRPr="009C41B6">
              <w:rPr>
                <w:rFonts w:cstheme="minorHAnsi"/>
              </w:rPr>
              <w:t>(remote walk-through</w:t>
            </w:r>
            <w:r w:rsidR="00142B16" w:rsidRPr="009C41B6">
              <w:rPr>
                <w:rFonts w:cstheme="minorHAnsi"/>
              </w:rPr>
              <w:t xml:space="preserve"> and deficiencies</w:t>
            </w:r>
            <w:r w:rsidRPr="009C41B6">
              <w:rPr>
                <w:rFonts w:cstheme="minorHAnsi"/>
              </w:rPr>
              <w:t>)</w:t>
            </w:r>
          </w:p>
        </w:tc>
        <w:tc>
          <w:tcPr>
            <w:tcW w:w="2101" w:type="dxa"/>
          </w:tcPr>
          <w:p w14:paraId="413122B7" w14:textId="29C89122" w:rsidR="00DA672F" w:rsidRPr="00970363" w:rsidRDefault="00347DFB" w:rsidP="00BF7B0F">
            <w:pPr>
              <w:spacing w:line="22" w:lineRule="atLeast"/>
              <w:rPr>
                <w:rFonts w:cstheme="minorHAnsi"/>
              </w:rPr>
            </w:pPr>
            <w:sdt>
              <w:sdtPr>
                <w:rPr>
                  <w:rFonts w:cstheme="minorHAnsi"/>
                  <w:szCs w:val="24"/>
                </w:rPr>
                <w:id w:val="1361238436"/>
                <w14:checkbox>
                  <w14:checked w14:val="1"/>
                  <w14:checkedState w14:val="2612" w14:font="MS Gothic"/>
                  <w14:uncheckedState w14:val="2610" w14:font="MS Gothic"/>
                </w14:checkbox>
              </w:sdtPr>
              <w:sdtEndPr/>
              <w:sdtContent>
                <w:r w:rsidR="003B1910" w:rsidRPr="003B1910">
                  <w:rPr>
                    <w:rFonts w:eastAsia="MS Gothic" w:cstheme="minorHAnsi" w:hint="eastAsia"/>
                    <w:szCs w:val="24"/>
                  </w:rPr>
                  <w:t>☒</w:t>
                </w:r>
              </w:sdtContent>
            </w:sdt>
            <w:r w:rsidR="00DA672F" w:rsidRPr="009C41B6">
              <w:rPr>
                <w:rFonts w:cstheme="minorHAnsi"/>
              </w:rPr>
              <w:t xml:space="preserve"> remote</w:t>
            </w:r>
          </w:p>
          <w:p w14:paraId="150D96CE" w14:textId="4780BE28" w:rsidR="00DA672F" w:rsidRPr="00970363" w:rsidRDefault="00347DFB" w:rsidP="00BF7B0F">
            <w:pPr>
              <w:spacing w:line="22" w:lineRule="atLeast"/>
              <w:rPr>
                <w:rFonts w:cstheme="minorHAnsi"/>
              </w:rPr>
            </w:pPr>
            <w:sdt>
              <w:sdtPr>
                <w:rPr>
                  <w:rFonts w:cstheme="minorHAnsi"/>
                  <w:szCs w:val="24"/>
                </w:rPr>
                <w:id w:val="-1025866307"/>
                <w14:checkbox>
                  <w14:checked w14:val="0"/>
                  <w14:checkedState w14:val="2612" w14:font="MS Gothic"/>
                  <w14:uncheckedState w14:val="2610" w14:font="MS Gothic"/>
                </w14:checkbox>
              </w:sdtPr>
              <w:sdtEndPr/>
              <w:sdtContent>
                <w:r w:rsidR="003B1910">
                  <w:rPr>
                    <w:rFonts w:ascii="MS Gothic" w:eastAsia="MS Gothic" w:hAnsi="MS Gothic" w:cstheme="minorHAnsi" w:hint="eastAsia"/>
                    <w:szCs w:val="24"/>
                  </w:rPr>
                  <w:t>☐</w:t>
                </w:r>
              </w:sdtContent>
            </w:sdt>
            <w:r w:rsidR="00DA672F" w:rsidRPr="009C41B6">
              <w:rPr>
                <w:rFonts w:cstheme="minorHAnsi"/>
              </w:rPr>
              <w:t xml:space="preserve"> on-site</w:t>
            </w:r>
          </w:p>
        </w:tc>
        <w:tc>
          <w:tcPr>
            <w:tcW w:w="2254" w:type="dxa"/>
          </w:tcPr>
          <w:p w14:paraId="455F2BE3" w14:textId="210E7A1A" w:rsidR="00DA672F" w:rsidRPr="00374930" w:rsidRDefault="00374930" w:rsidP="00DA6DB6">
            <w:pPr>
              <w:spacing w:line="22" w:lineRule="atLeast"/>
              <w:rPr>
                <w:rFonts w:cstheme="minorHAnsi"/>
              </w:rPr>
            </w:pPr>
            <w:r w:rsidRPr="00374930">
              <w:rPr>
                <w:rFonts w:cstheme="minorHAnsi"/>
              </w:rPr>
              <w:t>[redacted]</w:t>
            </w:r>
          </w:p>
        </w:tc>
        <w:tc>
          <w:tcPr>
            <w:tcW w:w="2254" w:type="dxa"/>
          </w:tcPr>
          <w:p w14:paraId="6F236F24" w14:textId="15D49C42" w:rsidR="00DA672F" w:rsidRPr="00374930" w:rsidRDefault="00374930" w:rsidP="0055663D">
            <w:pPr>
              <w:spacing w:line="22" w:lineRule="atLeast"/>
              <w:rPr>
                <w:rFonts w:cstheme="minorHAnsi"/>
              </w:rPr>
            </w:pPr>
            <w:r w:rsidRPr="00374930">
              <w:rPr>
                <w:rFonts w:cstheme="minorHAnsi"/>
              </w:rPr>
              <w:t>[redacted]</w:t>
            </w:r>
          </w:p>
        </w:tc>
      </w:tr>
      <w:tr w:rsidR="00D31D1B" w:rsidRPr="00EA569D" w14:paraId="7C1A09DF" w14:textId="77777777" w:rsidTr="0084159E">
        <w:tc>
          <w:tcPr>
            <w:tcW w:w="2407" w:type="dxa"/>
          </w:tcPr>
          <w:p w14:paraId="4D57566B" w14:textId="68399070" w:rsidR="00D31D1B" w:rsidRDefault="00D31D1B" w:rsidP="0084159E">
            <w:pPr>
              <w:spacing w:line="22" w:lineRule="atLeast"/>
              <w:rPr>
                <w:rFonts w:cstheme="minorHAnsi"/>
                <w:szCs w:val="24"/>
              </w:rPr>
            </w:pPr>
            <w:r>
              <w:rPr>
                <w:rFonts w:cstheme="minorHAnsi"/>
                <w:szCs w:val="24"/>
              </w:rPr>
              <w:t>13 January 2025</w:t>
            </w:r>
          </w:p>
          <w:p w14:paraId="7953C61D" w14:textId="35EA8308" w:rsidR="001A3810" w:rsidRDefault="00DB5576" w:rsidP="0084159E">
            <w:pPr>
              <w:spacing w:line="22" w:lineRule="atLeast"/>
              <w:rPr>
                <w:rFonts w:cstheme="minorHAnsi"/>
                <w:szCs w:val="24"/>
              </w:rPr>
            </w:pPr>
            <w:r w:rsidRPr="009C41B6">
              <w:rPr>
                <w:rFonts w:cstheme="minorHAnsi"/>
              </w:rPr>
              <w:t>(remote walk-through</w:t>
            </w:r>
            <w:r w:rsidR="00142B16" w:rsidRPr="009C41B6">
              <w:rPr>
                <w:rFonts w:cstheme="minorHAnsi"/>
              </w:rPr>
              <w:t xml:space="preserve"> and deficiencies</w:t>
            </w:r>
            <w:r w:rsidRPr="009C41B6">
              <w:rPr>
                <w:rFonts w:cstheme="minorHAnsi"/>
              </w:rPr>
              <w:t>)</w:t>
            </w:r>
          </w:p>
        </w:tc>
        <w:tc>
          <w:tcPr>
            <w:tcW w:w="2101" w:type="dxa"/>
          </w:tcPr>
          <w:p w14:paraId="005D18D2" w14:textId="77777777" w:rsidR="00D31D1B" w:rsidRPr="00970363" w:rsidRDefault="00347DFB" w:rsidP="00D31D1B">
            <w:pPr>
              <w:spacing w:line="22" w:lineRule="atLeast"/>
              <w:rPr>
                <w:rFonts w:cstheme="minorHAnsi"/>
              </w:rPr>
            </w:pPr>
            <w:sdt>
              <w:sdtPr>
                <w:rPr>
                  <w:rFonts w:cstheme="minorHAnsi"/>
                  <w:szCs w:val="24"/>
                </w:rPr>
                <w:id w:val="-611591506"/>
                <w14:checkbox>
                  <w14:checked w14:val="1"/>
                  <w14:checkedState w14:val="2612" w14:font="MS Gothic"/>
                  <w14:uncheckedState w14:val="2610" w14:font="MS Gothic"/>
                </w14:checkbox>
              </w:sdtPr>
              <w:sdtEndPr/>
              <w:sdtContent>
                <w:r w:rsidR="00D31D1B" w:rsidRPr="00D31D1B">
                  <w:rPr>
                    <w:rFonts w:eastAsia="MS Gothic" w:cstheme="minorHAnsi" w:hint="eastAsia"/>
                    <w:szCs w:val="24"/>
                  </w:rPr>
                  <w:t>☒</w:t>
                </w:r>
              </w:sdtContent>
            </w:sdt>
            <w:r w:rsidR="00D31D1B" w:rsidRPr="009C41B6">
              <w:rPr>
                <w:rFonts w:cstheme="minorHAnsi"/>
              </w:rPr>
              <w:t xml:space="preserve"> remote</w:t>
            </w:r>
          </w:p>
          <w:p w14:paraId="1DE438F4" w14:textId="0E8DEF9B" w:rsidR="00D31D1B" w:rsidRPr="00D31D1B" w:rsidRDefault="00347DFB" w:rsidP="00D31D1B">
            <w:pPr>
              <w:spacing w:line="22" w:lineRule="atLeast"/>
              <w:rPr>
                <w:rFonts w:cstheme="minorHAnsi"/>
                <w:szCs w:val="24"/>
              </w:rPr>
            </w:pPr>
            <w:sdt>
              <w:sdtPr>
                <w:rPr>
                  <w:rFonts w:cstheme="minorHAnsi"/>
                  <w:szCs w:val="24"/>
                </w:rPr>
                <w:id w:val="-1250188988"/>
                <w14:checkbox>
                  <w14:checked w14:val="0"/>
                  <w14:checkedState w14:val="2612" w14:font="MS Gothic"/>
                  <w14:uncheckedState w14:val="2610" w14:font="MS Gothic"/>
                </w14:checkbox>
              </w:sdtPr>
              <w:sdtEndPr/>
              <w:sdtContent>
                <w:r w:rsidR="00D31D1B" w:rsidRPr="005B0750">
                  <w:rPr>
                    <w:rFonts w:ascii="Segoe UI Symbol" w:eastAsia="MS Gothic" w:hAnsi="Segoe UI Symbol" w:cs="Segoe UI Symbol"/>
                  </w:rPr>
                  <w:t>☐</w:t>
                </w:r>
              </w:sdtContent>
            </w:sdt>
            <w:r w:rsidR="00D31D1B" w:rsidRPr="009C41B6">
              <w:rPr>
                <w:rFonts w:cstheme="minorHAnsi"/>
              </w:rPr>
              <w:t xml:space="preserve"> on-site</w:t>
            </w:r>
          </w:p>
        </w:tc>
        <w:tc>
          <w:tcPr>
            <w:tcW w:w="2254" w:type="dxa"/>
          </w:tcPr>
          <w:p w14:paraId="5769AA34" w14:textId="4AE8F58C" w:rsidR="00D31D1B" w:rsidRPr="00374930" w:rsidRDefault="00374930" w:rsidP="006115D9">
            <w:pPr>
              <w:spacing w:line="22" w:lineRule="atLeast"/>
              <w:rPr>
                <w:rFonts w:cstheme="minorHAnsi"/>
                <w:szCs w:val="24"/>
              </w:rPr>
            </w:pPr>
            <w:r w:rsidRPr="00374930">
              <w:rPr>
                <w:rFonts w:cstheme="minorHAnsi"/>
              </w:rPr>
              <w:t>[redacted]</w:t>
            </w:r>
          </w:p>
        </w:tc>
        <w:tc>
          <w:tcPr>
            <w:tcW w:w="2254" w:type="dxa"/>
          </w:tcPr>
          <w:p w14:paraId="0BB36443" w14:textId="187B3D3C" w:rsidR="00D31D1B" w:rsidRPr="00374930" w:rsidRDefault="00374930" w:rsidP="006115D9">
            <w:pPr>
              <w:spacing w:line="22" w:lineRule="atLeast"/>
              <w:rPr>
                <w:rFonts w:cstheme="minorHAnsi"/>
                <w:szCs w:val="24"/>
              </w:rPr>
            </w:pPr>
            <w:r w:rsidRPr="00374930">
              <w:rPr>
                <w:rFonts w:cstheme="minorHAnsi"/>
              </w:rPr>
              <w:t>[redacted]</w:t>
            </w:r>
          </w:p>
        </w:tc>
      </w:tr>
      <w:tr w:rsidR="00374930" w:rsidRPr="00EA569D" w14:paraId="397C2B71" w14:textId="77777777" w:rsidTr="0084159E">
        <w:tc>
          <w:tcPr>
            <w:tcW w:w="2407" w:type="dxa"/>
          </w:tcPr>
          <w:p w14:paraId="080EA611" w14:textId="13B0BAF6" w:rsidR="00374930" w:rsidRPr="00970363" w:rsidRDefault="00374930" w:rsidP="00374930">
            <w:pPr>
              <w:spacing w:line="22" w:lineRule="atLeast"/>
              <w:rPr>
                <w:rFonts w:cstheme="minorHAnsi"/>
              </w:rPr>
            </w:pPr>
            <w:r w:rsidRPr="009C41B6">
              <w:rPr>
                <w:rFonts w:cstheme="minorHAnsi"/>
              </w:rPr>
              <w:t xml:space="preserve">4 February 2025 </w:t>
            </w:r>
            <w:r>
              <w:rPr>
                <w:rFonts w:cstheme="minorHAnsi"/>
              </w:rPr>
              <w:t>to</w:t>
            </w:r>
            <w:r w:rsidRPr="009C41B6">
              <w:rPr>
                <w:rFonts w:cstheme="minorHAnsi"/>
              </w:rPr>
              <w:t xml:space="preserve"> </w:t>
            </w:r>
            <w:r>
              <w:rPr>
                <w:rFonts w:cstheme="minorHAnsi"/>
              </w:rPr>
              <w:br/>
            </w:r>
            <w:r w:rsidRPr="009C41B6">
              <w:rPr>
                <w:rFonts w:cstheme="minorHAnsi"/>
              </w:rPr>
              <w:t>5 February 2025</w:t>
            </w:r>
          </w:p>
          <w:p w14:paraId="3F562EB9" w14:textId="3C605AAB" w:rsidR="00374930" w:rsidRPr="00970363" w:rsidRDefault="00374930" w:rsidP="00374930">
            <w:pPr>
              <w:spacing w:line="22" w:lineRule="atLeast"/>
              <w:rPr>
                <w:rFonts w:cstheme="minorHAnsi"/>
              </w:rPr>
            </w:pPr>
            <w:r w:rsidRPr="009C41B6">
              <w:rPr>
                <w:rFonts w:cstheme="minorHAnsi"/>
              </w:rPr>
              <w:t>(remote walk-through)</w:t>
            </w:r>
          </w:p>
        </w:tc>
        <w:tc>
          <w:tcPr>
            <w:tcW w:w="2101" w:type="dxa"/>
          </w:tcPr>
          <w:p w14:paraId="684B4FF0" w14:textId="6E1AF685" w:rsidR="00374930" w:rsidRPr="00970363" w:rsidRDefault="00374930" w:rsidP="00374930">
            <w:pPr>
              <w:spacing w:line="22" w:lineRule="atLeast"/>
              <w:rPr>
                <w:rFonts w:cstheme="minorHAnsi"/>
              </w:rPr>
            </w:pPr>
            <w:sdt>
              <w:sdtPr>
                <w:rPr>
                  <w:rFonts w:cstheme="minorHAnsi"/>
                  <w:szCs w:val="24"/>
                </w:rPr>
                <w:id w:val="-1270463565"/>
                <w14:checkbox>
                  <w14:checked w14:val="1"/>
                  <w14:checkedState w14:val="2612" w14:font="MS Gothic"/>
                  <w14:uncheckedState w14:val="2610" w14:font="MS Gothic"/>
                </w14:checkbox>
              </w:sdtPr>
              <w:sdtContent>
                <w:r w:rsidRPr="00D31D1B">
                  <w:rPr>
                    <w:rFonts w:eastAsia="MS Gothic" w:cstheme="minorHAnsi" w:hint="eastAsia"/>
                    <w:szCs w:val="24"/>
                  </w:rPr>
                  <w:t>☒</w:t>
                </w:r>
              </w:sdtContent>
            </w:sdt>
            <w:r w:rsidRPr="009C41B6">
              <w:rPr>
                <w:rFonts w:cstheme="minorHAnsi"/>
              </w:rPr>
              <w:t xml:space="preserve"> remote</w:t>
            </w:r>
          </w:p>
          <w:p w14:paraId="2C469722" w14:textId="77777777" w:rsidR="00374930" w:rsidRPr="00970363" w:rsidRDefault="00374930" w:rsidP="00374930">
            <w:pPr>
              <w:spacing w:line="22" w:lineRule="atLeast"/>
              <w:rPr>
                <w:rFonts w:cstheme="minorHAnsi"/>
              </w:rPr>
            </w:pPr>
            <w:sdt>
              <w:sdtPr>
                <w:rPr>
                  <w:rFonts w:cstheme="minorHAnsi"/>
                  <w:szCs w:val="24"/>
                </w:rPr>
                <w:id w:val="-1951463160"/>
                <w14:checkbox>
                  <w14:checked w14:val="0"/>
                  <w14:checkedState w14:val="2612" w14:font="MS Gothic"/>
                  <w14:uncheckedState w14:val="2610" w14:font="MS Gothic"/>
                </w14:checkbox>
              </w:sdtPr>
              <w:sdtContent>
                <w:r w:rsidRPr="005B0750">
                  <w:rPr>
                    <w:rFonts w:ascii="Segoe UI Symbol" w:eastAsia="MS Gothic" w:hAnsi="Segoe UI Symbol" w:cs="Segoe UI Symbol"/>
                  </w:rPr>
                  <w:t>☐</w:t>
                </w:r>
              </w:sdtContent>
            </w:sdt>
            <w:r w:rsidRPr="009C41B6">
              <w:rPr>
                <w:rFonts w:cstheme="minorHAnsi"/>
              </w:rPr>
              <w:t xml:space="preserve"> on-site</w:t>
            </w:r>
          </w:p>
        </w:tc>
        <w:tc>
          <w:tcPr>
            <w:tcW w:w="2254" w:type="dxa"/>
          </w:tcPr>
          <w:p w14:paraId="2B20D13D" w14:textId="2B79B894" w:rsidR="00374930" w:rsidRPr="00BD461F" w:rsidRDefault="00374930" w:rsidP="00374930">
            <w:pPr>
              <w:spacing w:line="22" w:lineRule="atLeast"/>
              <w:rPr>
                <w:rFonts w:cstheme="minorHAnsi"/>
                <w:highlight w:val="red"/>
              </w:rPr>
            </w:pPr>
            <w:r w:rsidRPr="00374930">
              <w:rPr>
                <w:rFonts w:cstheme="minorHAnsi"/>
              </w:rPr>
              <w:t>[redacted]</w:t>
            </w:r>
          </w:p>
        </w:tc>
        <w:tc>
          <w:tcPr>
            <w:tcW w:w="2254" w:type="dxa"/>
          </w:tcPr>
          <w:p w14:paraId="2507DB7E" w14:textId="77AAE260" w:rsidR="00374930" w:rsidRPr="00BD461F" w:rsidRDefault="00374930" w:rsidP="00374930">
            <w:pPr>
              <w:spacing w:line="22" w:lineRule="atLeast"/>
              <w:rPr>
                <w:rFonts w:cstheme="minorHAnsi"/>
                <w:highlight w:val="red"/>
              </w:rPr>
            </w:pPr>
            <w:r w:rsidRPr="00374930">
              <w:rPr>
                <w:rFonts w:cstheme="minorHAnsi"/>
              </w:rPr>
              <w:t>[redacted]</w:t>
            </w:r>
          </w:p>
        </w:tc>
      </w:tr>
      <w:tr w:rsidR="00374930" w:rsidRPr="00EA569D" w14:paraId="6F2DC188" w14:textId="77777777" w:rsidTr="007C38D6">
        <w:tc>
          <w:tcPr>
            <w:tcW w:w="2407" w:type="dxa"/>
          </w:tcPr>
          <w:p w14:paraId="3E7AAE5F" w14:textId="7D4BC5B1" w:rsidR="00374930" w:rsidRPr="00970363" w:rsidRDefault="00374930" w:rsidP="00374930">
            <w:pPr>
              <w:spacing w:line="22" w:lineRule="atLeast"/>
              <w:rPr>
                <w:rFonts w:cstheme="minorHAnsi"/>
              </w:rPr>
            </w:pPr>
            <w:r w:rsidRPr="009C41B6">
              <w:rPr>
                <w:rFonts w:cstheme="minorHAnsi"/>
              </w:rPr>
              <w:t xml:space="preserve">11 February 2025 </w:t>
            </w:r>
            <w:r>
              <w:rPr>
                <w:rFonts w:cstheme="minorHAnsi"/>
              </w:rPr>
              <w:t>to</w:t>
            </w:r>
            <w:r>
              <w:rPr>
                <w:rFonts w:cstheme="minorHAnsi"/>
              </w:rPr>
              <w:br/>
            </w:r>
            <w:r w:rsidRPr="009C41B6">
              <w:rPr>
                <w:rFonts w:cstheme="minorHAnsi"/>
              </w:rPr>
              <w:t>12 February 2025</w:t>
            </w:r>
          </w:p>
          <w:p w14:paraId="0665FB99" w14:textId="3D986522" w:rsidR="00374930" w:rsidRPr="00970363" w:rsidRDefault="00374930" w:rsidP="00374930">
            <w:pPr>
              <w:spacing w:line="22" w:lineRule="atLeast"/>
              <w:rPr>
                <w:rFonts w:cstheme="minorHAnsi"/>
              </w:rPr>
            </w:pPr>
            <w:r w:rsidRPr="009C41B6">
              <w:rPr>
                <w:rFonts w:cstheme="minorHAnsi"/>
              </w:rPr>
              <w:t>(2</w:t>
            </w:r>
            <w:r>
              <w:rPr>
                <w:rFonts w:cstheme="minorHAnsi"/>
              </w:rPr>
              <w:t>-</w:t>
            </w:r>
            <w:r w:rsidRPr="009C41B6">
              <w:rPr>
                <w:rFonts w:cstheme="minorHAnsi"/>
              </w:rPr>
              <w:t>day verification visit)</w:t>
            </w:r>
          </w:p>
        </w:tc>
        <w:tc>
          <w:tcPr>
            <w:tcW w:w="2101" w:type="dxa"/>
          </w:tcPr>
          <w:p w14:paraId="1171C3FF" w14:textId="28E9E293" w:rsidR="00374930" w:rsidRPr="00970363" w:rsidRDefault="00374930" w:rsidP="00374930">
            <w:pPr>
              <w:spacing w:line="22" w:lineRule="atLeast"/>
              <w:rPr>
                <w:rFonts w:cstheme="minorHAnsi"/>
              </w:rPr>
            </w:pPr>
            <w:sdt>
              <w:sdtPr>
                <w:rPr>
                  <w:rFonts w:cstheme="minorHAnsi"/>
                  <w:szCs w:val="24"/>
                </w:rPr>
                <w:id w:val="-109592063"/>
                <w14:checkbox>
                  <w14:checked w14:val="0"/>
                  <w14:checkedState w14:val="2612" w14:font="MS Gothic"/>
                  <w14:uncheckedState w14:val="2610" w14:font="MS Gothic"/>
                </w14:checkbox>
              </w:sdtPr>
              <w:sdtContent>
                <w:r w:rsidRPr="005B0750">
                  <w:rPr>
                    <w:rFonts w:ascii="Segoe UI Symbol" w:eastAsia="MS Gothic" w:hAnsi="Segoe UI Symbol" w:cs="Segoe UI Symbol"/>
                  </w:rPr>
                  <w:t>☐</w:t>
                </w:r>
              </w:sdtContent>
            </w:sdt>
            <w:r w:rsidRPr="009C41B6">
              <w:rPr>
                <w:rFonts w:cstheme="minorHAnsi"/>
              </w:rPr>
              <w:t xml:space="preserve"> remote</w:t>
            </w:r>
          </w:p>
          <w:p w14:paraId="5478D5F1" w14:textId="7A141E17" w:rsidR="00374930" w:rsidRPr="00970363" w:rsidRDefault="00374930" w:rsidP="00374930">
            <w:pPr>
              <w:spacing w:line="22" w:lineRule="atLeast"/>
              <w:rPr>
                <w:rFonts w:cstheme="minorHAnsi"/>
              </w:rPr>
            </w:pPr>
            <w:sdt>
              <w:sdtPr>
                <w:rPr>
                  <w:rFonts w:cstheme="minorHAnsi"/>
                  <w:szCs w:val="24"/>
                </w:rPr>
                <w:id w:val="365947005"/>
                <w14:checkbox>
                  <w14:checked w14:val="1"/>
                  <w14:checkedState w14:val="2612" w14:font="MS Gothic"/>
                  <w14:uncheckedState w14:val="2610" w14:font="MS Gothic"/>
                </w14:checkbox>
              </w:sdtPr>
              <w:sdtContent>
                <w:r w:rsidRPr="001979B0">
                  <w:rPr>
                    <w:rFonts w:eastAsia="MS Gothic" w:cstheme="minorHAnsi" w:hint="eastAsia"/>
                    <w:szCs w:val="24"/>
                  </w:rPr>
                  <w:t>☒</w:t>
                </w:r>
              </w:sdtContent>
            </w:sdt>
            <w:r w:rsidRPr="009C41B6">
              <w:rPr>
                <w:rFonts w:cstheme="minorHAnsi"/>
              </w:rPr>
              <w:t xml:space="preserve"> on-site</w:t>
            </w:r>
          </w:p>
        </w:tc>
        <w:tc>
          <w:tcPr>
            <w:tcW w:w="2254" w:type="dxa"/>
          </w:tcPr>
          <w:p w14:paraId="3AB46341" w14:textId="37BD194D" w:rsidR="00374930" w:rsidRPr="00BD461F" w:rsidRDefault="00374930" w:rsidP="00374930">
            <w:pPr>
              <w:spacing w:line="22" w:lineRule="atLeast"/>
              <w:rPr>
                <w:rFonts w:cstheme="minorHAnsi"/>
                <w:highlight w:val="red"/>
              </w:rPr>
            </w:pPr>
            <w:r w:rsidRPr="00374930">
              <w:rPr>
                <w:rFonts w:cstheme="minorHAnsi"/>
              </w:rPr>
              <w:t>[redacted]</w:t>
            </w:r>
          </w:p>
        </w:tc>
        <w:tc>
          <w:tcPr>
            <w:tcW w:w="2254" w:type="dxa"/>
          </w:tcPr>
          <w:p w14:paraId="35509340" w14:textId="6C806FAB" w:rsidR="00374930" w:rsidRPr="00BD461F" w:rsidRDefault="00374930" w:rsidP="00374930">
            <w:pPr>
              <w:spacing w:line="22" w:lineRule="atLeast"/>
              <w:rPr>
                <w:rFonts w:cstheme="minorHAnsi"/>
                <w:highlight w:val="red"/>
              </w:rPr>
            </w:pPr>
            <w:r w:rsidRPr="00374930">
              <w:rPr>
                <w:rFonts w:cstheme="minorHAnsi"/>
              </w:rPr>
              <w:t>[redacted]</w:t>
            </w:r>
          </w:p>
        </w:tc>
      </w:tr>
    </w:tbl>
    <w:p w14:paraId="6F544794" w14:textId="773B0317" w:rsidR="003B1271" w:rsidRPr="001751F1" w:rsidRDefault="003B1271" w:rsidP="001751F1">
      <w:pPr>
        <w:spacing w:before="0" w:after="0" w:line="240" w:lineRule="atLeast"/>
        <w:rPr>
          <w:rFonts w:asciiTheme="minorHAnsi" w:hAnsiTheme="minorHAnsi" w:cstheme="minorHAnsi"/>
          <w:i/>
          <w:iCs/>
          <w:sz w:val="4"/>
          <w:szCs w:val="4"/>
        </w:rPr>
      </w:pPr>
    </w:p>
    <w:sectPr w:rsidR="003B1271" w:rsidRPr="001751F1">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031F2" w14:textId="77777777" w:rsidR="008F40DD" w:rsidRDefault="008F40DD" w:rsidP="00AB45AD">
      <w:pPr>
        <w:spacing w:after="0" w:line="240" w:lineRule="auto"/>
      </w:pPr>
      <w:r>
        <w:separator/>
      </w:r>
    </w:p>
    <w:p w14:paraId="6C890487" w14:textId="77777777" w:rsidR="008F40DD" w:rsidRDefault="008F40DD"/>
  </w:endnote>
  <w:endnote w:type="continuationSeparator" w:id="0">
    <w:p w14:paraId="3C42A5F3" w14:textId="77777777" w:rsidR="008F40DD" w:rsidRDefault="008F40DD" w:rsidP="00AB45AD">
      <w:pPr>
        <w:spacing w:after="0" w:line="240" w:lineRule="auto"/>
      </w:pPr>
      <w:r>
        <w:continuationSeparator/>
      </w:r>
    </w:p>
    <w:p w14:paraId="63E51EDC" w14:textId="77777777" w:rsidR="008F40DD" w:rsidRDefault="008F40DD"/>
  </w:endnote>
  <w:endnote w:type="continuationNotice" w:id="1">
    <w:p w14:paraId="44B38DE7" w14:textId="77777777" w:rsidR="008F40DD" w:rsidRDefault="008F40DD">
      <w:pPr>
        <w:spacing w:after="0" w:line="240" w:lineRule="auto"/>
      </w:pPr>
    </w:p>
    <w:p w14:paraId="3757A8F7" w14:textId="77777777" w:rsidR="008F40DD" w:rsidRDefault="008F40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5671793"/>
      <w:docPartObj>
        <w:docPartGallery w:val="Page Numbers (Bottom of Page)"/>
        <w:docPartUnique/>
      </w:docPartObj>
    </w:sdtPr>
    <w:sdtEndPr/>
    <w:sdtContent>
      <w:sdt>
        <w:sdtPr>
          <w:id w:val="1728636285"/>
          <w:docPartObj>
            <w:docPartGallery w:val="Page Numbers (Top of Page)"/>
            <w:docPartUnique/>
          </w:docPartObj>
        </w:sdtPr>
        <w:sdtEndPr/>
        <w:sdtContent>
          <w:p w14:paraId="6984AD72" w14:textId="77777777" w:rsidR="00014B55" w:rsidRDefault="00A74FBA">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45600C70" w14:textId="7620F5DA" w:rsidR="00F96C8C" w:rsidRDefault="00F96C8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B8E10" w14:textId="77777777" w:rsidR="008F40DD" w:rsidRDefault="008F40DD" w:rsidP="00AB45AD">
      <w:pPr>
        <w:spacing w:after="0" w:line="240" w:lineRule="auto"/>
      </w:pPr>
      <w:r>
        <w:separator/>
      </w:r>
    </w:p>
    <w:p w14:paraId="7255E575" w14:textId="77777777" w:rsidR="008F40DD" w:rsidRDefault="008F40DD"/>
  </w:footnote>
  <w:footnote w:type="continuationSeparator" w:id="0">
    <w:p w14:paraId="0897DF01" w14:textId="77777777" w:rsidR="008F40DD" w:rsidRDefault="008F40DD" w:rsidP="00AB45AD">
      <w:pPr>
        <w:spacing w:after="0" w:line="240" w:lineRule="auto"/>
      </w:pPr>
      <w:r>
        <w:continuationSeparator/>
      </w:r>
    </w:p>
    <w:p w14:paraId="4552DA84" w14:textId="77777777" w:rsidR="008F40DD" w:rsidRDefault="008F40DD"/>
  </w:footnote>
  <w:footnote w:type="continuationNotice" w:id="1">
    <w:p w14:paraId="0DD0DA13" w14:textId="77777777" w:rsidR="008F40DD" w:rsidRDefault="008F40DD">
      <w:pPr>
        <w:spacing w:after="0" w:line="240" w:lineRule="auto"/>
      </w:pPr>
    </w:p>
    <w:p w14:paraId="204ACD84" w14:textId="77777777" w:rsidR="008F40DD" w:rsidRDefault="008F40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610C90" w14:paraId="656EA3C7" w14:textId="77777777" w:rsidTr="20FC9529">
      <w:tc>
        <w:tcPr>
          <w:tcW w:w="0" w:type="auto"/>
        </w:tcPr>
        <w:p w14:paraId="7507AD22" w14:textId="609BCAC4" w:rsidR="001E2F32" w:rsidRPr="00273D5E" w:rsidRDefault="001E2F32" w:rsidP="00273D5E">
          <w:pPr>
            <w:spacing w:line="276" w:lineRule="auto"/>
            <w:ind w:right="-108"/>
            <w:rPr>
              <w:rFonts w:cs="Arial"/>
              <w:color w:val="1F497D"/>
              <w:szCs w:val="24"/>
              <w:lang w:val="en-US" w:eastAsia="en-GB"/>
            </w:rPr>
          </w:pPr>
          <w:r>
            <w:rPr>
              <w:rFonts w:cs="Arial"/>
              <w:noProof/>
              <w:color w:val="1F497D"/>
              <w:sz w:val="20"/>
              <w:szCs w:val="20"/>
              <w:lang w:eastAsia="en-GB"/>
            </w:rPr>
            <w:drawing>
              <wp:inline distT="0" distB="0" distL="0" distR="0" wp14:anchorId="3EACBF57" wp14:editId="519C8CBE">
                <wp:extent cx="1504950" cy="825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04950" cy="825500"/>
                        </a:xfrm>
                        <a:prstGeom prst="rect">
                          <a:avLst/>
                        </a:prstGeom>
                        <a:noFill/>
                        <a:ln>
                          <a:noFill/>
                        </a:ln>
                      </pic:spPr>
                    </pic:pic>
                  </a:graphicData>
                </a:graphic>
              </wp:inline>
            </w:drawing>
          </w:r>
        </w:p>
      </w:tc>
      <w:tc>
        <w:tcPr>
          <w:tcW w:w="3005" w:type="dxa"/>
        </w:tcPr>
        <w:p w14:paraId="4289F4DA" w14:textId="77777777" w:rsidR="001E2F32" w:rsidRDefault="001E2F32" w:rsidP="00AB45AD">
          <w:pPr>
            <w:jc w:val="center"/>
          </w:pPr>
          <w:r w:rsidRPr="009C3E23">
            <w:rPr>
              <w:rFonts w:ascii="Arial" w:hAnsi="Arial" w:cs="Arial"/>
              <w:b/>
              <w:color w:val="FF0000"/>
              <w:sz w:val="28"/>
              <w:szCs w:val="28"/>
            </w:rPr>
            <w:t>OFFICIAL</w:t>
          </w:r>
        </w:p>
      </w:tc>
      <w:tc>
        <w:tcPr>
          <w:tcW w:w="3941" w:type="dxa"/>
        </w:tcPr>
        <w:p w14:paraId="41833792" w14:textId="77777777" w:rsidR="001E2F32" w:rsidRDefault="001E2F32" w:rsidP="00AB45AD">
          <w:pPr>
            <w:pStyle w:val="NoSpacing"/>
            <w:jc w:val="right"/>
            <w:rPr>
              <w:rFonts w:ascii="Arial" w:hAnsi="Arial" w:cs="Arial"/>
              <w:sz w:val="19"/>
              <w:szCs w:val="19"/>
            </w:rPr>
          </w:pPr>
        </w:p>
        <w:p w14:paraId="61F7B6DA" w14:textId="1A1028FA" w:rsidR="001E2F32" w:rsidRDefault="001E2F32" w:rsidP="00AB45AD">
          <w:pPr>
            <w:pStyle w:val="NoSpacing"/>
            <w:jc w:val="right"/>
            <w:rPr>
              <w:rFonts w:ascii="Arial" w:hAnsi="Arial" w:cs="Arial"/>
              <w:sz w:val="19"/>
              <w:szCs w:val="19"/>
            </w:rPr>
          </w:pPr>
          <w:r>
            <w:rPr>
              <w:rFonts w:ascii="Arial" w:hAnsi="Arial" w:cs="Arial"/>
              <w:sz w:val="19"/>
              <w:szCs w:val="19"/>
            </w:rPr>
            <w:t>Trade Remedies Authority</w:t>
          </w:r>
        </w:p>
        <w:p w14:paraId="772EA8BA" w14:textId="0EDE426D" w:rsidR="001E2F32" w:rsidRPr="00A747EF" w:rsidRDefault="00347DFB" w:rsidP="00AB45AD">
          <w:pPr>
            <w:tabs>
              <w:tab w:val="left" w:pos="2133"/>
            </w:tabs>
            <w:spacing w:line="276" w:lineRule="auto"/>
            <w:ind w:left="7" w:firstLine="141"/>
          </w:pPr>
          <w:sdt>
            <w:sdtPr>
              <w:rPr>
                <w:rFonts w:cs="Arial"/>
                <w:b/>
                <w:color w:val="FF0000"/>
                <w:sz w:val="18"/>
                <w:shd w:val="clear" w:color="auto" w:fill="E6E6E6"/>
              </w:rPr>
              <w:id w:val="-623376897"/>
              <w14:checkbox>
                <w14:checked w14:val="1"/>
                <w14:checkedState w14:val="2612" w14:font="MS Gothic"/>
                <w14:uncheckedState w14:val="2610" w14:font="MS Gothic"/>
              </w14:checkbox>
            </w:sdtPr>
            <w:sdtEndPr/>
            <w:sdtContent>
              <w:r w:rsidR="008A0051">
                <w:rPr>
                  <w:rFonts w:ascii="MS Gothic" w:eastAsia="MS Gothic" w:hAnsi="MS Gothic" w:cs="Arial" w:hint="eastAsia"/>
                  <w:b/>
                  <w:color w:val="FF0000"/>
                  <w:sz w:val="18"/>
                  <w:shd w:val="clear" w:color="auto" w:fill="E6E6E6"/>
                </w:rPr>
                <w:t>☒</w:t>
              </w:r>
            </w:sdtContent>
          </w:sdt>
          <w:r w:rsidR="001E2F32" w:rsidRPr="006C63F0">
            <w:rPr>
              <w:rFonts w:ascii="Arial" w:hAnsi="Arial" w:cs="Arial"/>
              <w:color w:val="FF0000"/>
              <w:sz w:val="18"/>
            </w:rPr>
            <w:t xml:space="preserve"> Confidential</w:t>
          </w:r>
          <w:r w:rsidR="001E2F32">
            <w:rPr>
              <w:rFonts w:ascii="Arial" w:hAnsi="Arial" w:cs="Arial"/>
              <w:color w:val="FF0000"/>
              <w:sz w:val="18"/>
            </w:rPr>
            <w:tab/>
          </w:r>
          <w:sdt>
            <w:sdtPr>
              <w:rPr>
                <w:rFonts w:cs="Arial"/>
                <w:b/>
                <w:color w:val="FF0000"/>
                <w:sz w:val="18"/>
                <w:shd w:val="clear" w:color="auto" w:fill="E6E6E6"/>
              </w:rPr>
              <w:id w:val="1603455197"/>
              <w14:checkbox>
                <w14:checked w14:val="0"/>
                <w14:checkedState w14:val="2612" w14:font="MS Gothic"/>
                <w14:uncheckedState w14:val="2610" w14:font="MS Gothic"/>
              </w14:checkbox>
            </w:sdtPr>
            <w:sdtEndPr/>
            <w:sdtContent>
              <w:r w:rsidR="001E2F32">
                <w:rPr>
                  <w:rFonts w:ascii="MS Gothic" w:eastAsia="MS Gothic" w:hAnsi="MS Gothic" w:cs="Arial" w:hint="eastAsia"/>
                  <w:b/>
                  <w:color w:val="FF0000"/>
                  <w:sz w:val="18"/>
                </w:rPr>
                <w:t>☐</w:t>
              </w:r>
            </w:sdtContent>
          </w:sdt>
          <w:r w:rsidR="001E2F32" w:rsidRPr="006C63F0">
            <w:rPr>
              <w:rFonts w:ascii="Arial" w:hAnsi="Arial" w:cs="Arial"/>
              <w:color w:val="FF0000"/>
              <w:sz w:val="18"/>
            </w:rPr>
            <w:t xml:space="preserve"> </w:t>
          </w:r>
          <w:proofErr w:type="gramStart"/>
          <w:r w:rsidR="00A53E80">
            <w:rPr>
              <w:rFonts w:ascii="Arial" w:hAnsi="Arial" w:cs="Arial"/>
              <w:color w:val="FF0000"/>
              <w:sz w:val="18"/>
            </w:rPr>
            <w:t>N</w:t>
          </w:r>
          <w:r w:rsidR="00F52CFC" w:rsidRPr="006C63F0">
            <w:rPr>
              <w:rFonts w:ascii="Arial" w:hAnsi="Arial" w:cs="Arial"/>
              <w:color w:val="FF0000"/>
              <w:sz w:val="18"/>
            </w:rPr>
            <w:t>on-</w:t>
          </w:r>
          <w:r w:rsidR="00A53E80">
            <w:rPr>
              <w:rFonts w:cs="Arial"/>
              <w:color w:val="FF0000"/>
              <w:sz w:val="18"/>
            </w:rPr>
            <w:t>C</w:t>
          </w:r>
          <w:r w:rsidR="00F52CFC" w:rsidRPr="006C63F0">
            <w:rPr>
              <w:rFonts w:cs="Arial"/>
              <w:color w:val="FF0000"/>
              <w:sz w:val="18"/>
            </w:rPr>
            <w:t>onfidential</w:t>
          </w:r>
          <w:proofErr w:type="gramEnd"/>
        </w:p>
        <w:p w14:paraId="540BD81D" w14:textId="77777777" w:rsidR="001E2F32" w:rsidRPr="008F68F3" w:rsidRDefault="001E2F32" w:rsidP="00AB45AD">
          <w:pPr>
            <w:pStyle w:val="NoSpacing"/>
            <w:ind w:firstLine="148"/>
            <w:rPr>
              <w:rFonts w:ascii="Arial" w:hAnsi="Arial" w:cs="Arial"/>
              <w:color w:val="FF0000"/>
              <w:sz w:val="18"/>
            </w:rPr>
          </w:pPr>
        </w:p>
      </w:tc>
    </w:tr>
  </w:tbl>
  <w:p w14:paraId="131DC9A3" w14:textId="77777777" w:rsidR="00F96C8C" w:rsidRDefault="00F96C8C" w:rsidP="00A51E9F">
    <w:pPr>
      <w:spacing w:before="0"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F73B9"/>
    <w:multiLevelType w:val="hybridMultilevel"/>
    <w:tmpl w:val="A0903380"/>
    <w:lvl w:ilvl="0" w:tplc="237EFAD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A944AD"/>
    <w:multiLevelType w:val="hybridMultilevel"/>
    <w:tmpl w:val="BB02C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767A4B"/>
    <w:multiLevelType w:val="hybridMultilevel"/>
    <w:tmpl w:val="B0D0A6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4C62EE8"/>
    <w:multiLevelType w:val="hybridMultilevel"/>
    <w:tmpl w:val="7B8E6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92633C"/>
    <w:multiLevelType w:val="hybridMultilevel"/>
    <w:tmpl w:val="84F4EB7C"/>
    <w:lvl w:ilvl="0" w:tplc="237EFAD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BF41A6"/>
    <w:multiLevelType w:val="hybridMultilevel"/>
    <w:tmpl w:val="55CE40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353B5F"/>
    <w:multiLevelType w:val="hybridMultilevel"/>
    <w:tmpl w:val="BC1623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D045E8F"/>
    <w:multiLevelType w:val="hybridMultilevel"/>
    <w:tmpl w:val="AAEA86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FF35F7D"/>
    <w:multiLevelType w:val="hybridMultilevel"/>
    <w:tmpl w:val="BD40E13E"/>
    <w:lvl w:ilvl="0" w:tplc="91725A12">
      <w:start w:val="8"/>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4514DA"/>
    <w:multiLevelType w:val="hybridMultilevel"/>
    <w:tmpl w:val="5ACE0D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60D67D3"/>
    <w:multiLevelType w:val="hybridMultilevel"/>
    <w:tmpl w:val="9768E3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7785FBC"/>
    <w:multiLevelType w:val="hybridMultilevel"/>
    <w:tmpl w:val="4C4ECD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630F5B"/>
    <w:multiLevelType w:val="hybridMultilevel"/>
    <w:tmpl w:val="8A9048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A0F2A89"/>
    <w:multiLevelType w:val="hybridMultilevel"/>
    <w:tmpl w:val="4FA4B178"/>
    <w:lvl w:ilvl="0" w:tplc="E4C63D86">
      <w:numFmt w:val="bullet"/>
      <w:lvlText w:val="-"/>
      <w:lvlJc w:val="left"/>
      <w:pPr>
        <w:ind w:left="720" w:hanging="360"/>
      </w:pPr>
      <w:rPr>
        <w:rFonts w:ascii="Arial" w:eastAsia="Arial" w:hAnsi="Arial" w:cs="Arial"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2D5706"/>
    <w:multiLevelType w:val="hybridMultilevel"/>
    <w:tmpl w:val="73B666E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25472EC"/>
    <w:multiLevelType w:val="hybridMultilevel"/>
    <w:tmpl w:val="0E764704"/>
    <w:lvl w:ilvl="0" w:tplc="08090001">
      <w:start w:val="1"/>
      <w:numFmt w:val="bullet"/>
      <w:lvlText w:val=""/>
      <w:lvlJc w:val="left"/>
      <w:pPr>
        <w:ind w:left="720" w:hanging="360"/>
      </w:pPr>
      <w:rPr>
        <w:rFonts w:ascii="Symbol" w:hAnsi="Symbol" w:hint="default"/>
        <w:color w:val="C0000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6A10C3A"/>
    <w:multiLevelType w:val="hybridMultilevel"/>
    <w:tmpl w:val="7F7AD4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BAC0622"/>
    <w:multiLevelType w:val="hybridMultilevel"/>
    <w:tmpl w:val="C84EE3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95F104A"/>
    <w:multiLevelType w:val="hybridMultilevel"/>
    <w:tmpl w:val="2F064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670803"/>
    <w:multiLevelType w:val="hybridMultilevel"/>
    <w:tmpl w:val="0EB21C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B571B09"/>
    <w:multiLevelType w:val="hybridMultilevel"/>
    <w:tmpl w:val="A5F2E5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C2D28FD"/>
    <w:multiLevelType w:val="hybridMultilevel"/>
    <w:tmpl w:val="50D2FA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D643384"/>
    <w:multiLevelType w:val="multilevel"/>
    <w:tmpl w:val="3D22C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F4608AE"/>
    <w:multiLevelType w:val="hybridMultilevel"/>
    <w:tmpl w:val="4DEA6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2342F0"/>
    <w:multiLevelType w:val="hybridMultilevel"/>
    <w:tmpl w:val="4D263F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4271B01"/>
    <w:multiLevelType w:val="hybridMultilevel"/>
    <w:tmpl w:val="20DC05A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7C90BA3"/>
    <w:multiLevelType w:val="hybridMultilevel"/>
    <w:tmpl w:val="40AED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9477E4"/>
    <w:multiLevelType w:val="hybridMultilevel"/>
    <w:tmpl w:val="920A1D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5541E79"/>
    <w:multiLevelType w:val="hybridMultilevel"/>
    <w:tmpl w:val="5E7C1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9F22C3"/>
    <w:multiLevelType w:val="hybridMultilevel"/>
    <w:tmpl w:val="71040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572EFD"/>
    <w:multiLevelType w:val="hybridMultilevel"/>
    <w:tmpl w:val="B3EC0DF2"/>
    <w:lvl w:ilvl="0" w:tplc="666A7E2E">
      <w:start w:val="2"/>
      <w:numFmt w:val="bullet"/>
      <w:lvlText w:val="-"/>
      <w:lvlJc w:val="left"/>
      <w:pPr>
        <w:ind w:left="720" w:hanging="360"/>
      </w:pPr>
      <w:rPr>
        <w:rFonts w:ascii="Arial" w:eastAsiaTheme="minorHAnsi" w:hAnsi="Arial" w:cs="Arial"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165D82"/>
    <w:multiLevelType w:val="hybridMultilevel"/>
    <w:tmpl w:val="FD3EE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062CB3"/>
    <w:multiLevelType w:val="multilevel"/>
    <w:tmpl w:val="28F21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CDC67B9"/>
    <w:multiLevelType w:val="hybridMultilevel"/>
    <w:tmpl w:val="8FBEF036"/>
    <w:lvl w:ilvl="0" w:tplc="9E4E815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EA85931"/>
    <w:multiLevelType w:val="hybridMultilevel"/>
    <w:tmpl w:val="6584D4EE"/>
    <w:lvl w:ilvl="0" w:tplc="639CD60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0164953">
    <w:abstractNumId w:val="14"/>
  </w:num>
  <w:num w:numId="2" w16cid:durableId="1972780142">
    <w:abstractNumId w:val="5"/>
  </w:num>
  <w:num w:numId="3" w16cid:durableId="1388457549">
    <w:abstractNumId w:val="12"/>
  </w:num>
  <w:num w:numId="4" w16cid:durableId="633293561">
    <w:abstractNumId w:val="30"/>
  </w:num>
  <w:num w:numId="5" w16cid:durableId="1585146012">
    <w:abstractNumId w:val="32"/>
  </w:num>
  <w:num w:numId="6" w16cid:durableId="1803229720">
    <w:abstractNumId w:val="22"/>
  </w:num>
  <w:num w:numId="7" w16cid:durableId="1752703371">
    <w:abstractNumId w:val="8"/>
  </w:num>
  <w:num w:numId="8" w16cid:durableId="1908757896">
    <w:abstractNumId w:val="13"/>
  </w:num>
  <w:num w:numId="9" w16cid:durableId="517500968">
    <w:abstractNumId w:val="0"/>
  </w:num>
  <w:num w:numId="10" w16cid:durableId="1928730644">
    <w:abstractNumId w:val="33"/>
  </w:num>
  <w:num w:numId="11" w16cid:durableId="21638804">
    <w:abstractNumId w:val="4"/>
  </w:num>
  <w:num w:numId="12" w16cid:durableId="93281988">
    <w:abstractNumId w:val="11"/>
  </w:num>
  <w:num w:numId="13" w16cid:durableId="661783463">
    <w:abstractNumId w:val="15"/>
  </w:num>
  <w:num w:numId="14" w16cid:durableId="1897083555">
    <w:abstractNumId w:val="19"/>
  </w:num>
  <w:num w:numId="15" w16cid:durableId="2045909477">
    <w:abstractNumId w:val="10"/>
  </w:num>
  <w:num w:numId="16" w16cid:durableId="1636445001">
    <w:abstractNumId w:val="18"/>
  </w:num>
  <w:num w:numId="17" w16cid:durableId="115106215">
    <w:abstractNumId w:val="6"/>
  </w:num>
  <w:num w:numId="18" w16cid:durableId="880552971">
    <w:abstractNumId w:val="24"/>
  </w:num>
  <w:num w:numId="19" w16cid:durableId="714893203">
    <w:abstractNumId w:val="16"/>
  </w:num>
  <w:num w:numId="20" w16cid:durableId="1898320891">
    <w:abstractNumId w:val="20"/>
  </w:num>
  <w:num w:numId="21" w16cid:durableId="92091125">
    <w:abstractNumId w:val="2"/>
  </w:num>
  <w:num w:numId="22" w16cid:durableId="1858734298">
    <w:abstractNumId w:val="21"/>
  </w:num>
  <w:num w:numId="23" w16cid:durableId="88696102">
    <w:abstractNumId w:val="9"/>
  </w:num>
  <w:num w:numId="24" w16cid:durableId="1638948557">
    <w:abstractNumId w:val="17"/>
  </w:num>
  <w:num w:numId="25" w16cid:durableId="13918705">
    <w:abstractNumId w:val="7"/>
  </w:num>
  <w:num w:numId="26" w16cid:durableId="481385186">
    <w:abstractNumId w:val="27"/>
  </w:num>
  <w:num w:numId="27" w16cid:durableId="1066415553">
    <w:abstractNumId w:val="29"/>
  </w:num>
  <w:num w:numId="28" w16cid:durableId="2109155397">
    <w:abstractNumId w:val="3"/>
  </w:num>
  <w:num w:numId="29" w16cid:durableId="1632175626">
    <w:abstractNumId w:val="28"/>
  </w:num>
  <w:num w:numId="30" w16cid:durableId="1700279893">
    <w:abstractNumId w:val="1"/>
  </w:num>
  <w:num w:numId="31" w16cid:durableId="1657881192">
    <w:abstractNumId w:val="26"/>
  </w:num>
  <w:num w:numId="32" w16cid:durableId="1781800774">
    <w:abstractNumId w:val="31"/>
  </w:num>
  <w:num w:numId="33" w16cid:durableId="711927591">
    <w:abstractNumId w:val="23"/>
  </w:num>
  <w:num w:numId="34" w16cid:durableId="62877326">
    <w:abstractNumId w:val="34"/>
  </w:num>
  <w:num w:numId="35" w16cid:durableId="86632976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5AD"/>
    <w:rsid w:val="0000016C"/>
    <w:rsid w:val="0000035D"/>
    <w:rsid w:val="00000A21"/>
    <w:rsid w:val="00000B21"/>
    <w:rsid w:val="00000F0B"/>
    <w:rsid w:val="000010C5"/>
    <w:rsid w:val="00001926"/>
    <w:rsid w:val="0000236D"/>
    <w:rsid w:val="00002680"/>
    <w:rsid w:val="00002AEC"/>
    <w:rsid w:val="00002EEB"/>
    <w:rsid w:val="00002F09"/>
    <w:rsid w:val="00003963"/>
    <w:rsid w:val="00003C56"/>
    <w:rsid w:val="000043CD"/>
    <w:rsid w:val="00004851"/>
    <w:rsid w:val="000049BE"/>
    <w:rsid w:val="00004A22"/>
    <w:rsid w:val="00004A33"/>
    <w:rsid w:val="00004CEF"/>
    <w:rsid w:val="0000603E"/>
    <w:rsid w:val="00006963"/>
    <w:rsid w:val="00006A5D"/>
    <w:rsid w:val="00007F37"/>
    <w:rsid w:val="00010394"/>
    <w:rsid w:val="000104AD"/>
    <w:rsid w:val="000104FC"/>
    <w:rsid w:val="00011ED1"/>
    <w:rsid w:val="000121C7"/>
    <w:rsid w:val="00012893"/>
    <w:rsid w:val="00012DB0"/>
    <w:rsid w:val="00012FF6"/>
    <w:rsid w:val="00014125"/>
    <w:rsid w:val="0001455B"/>
    <w:rsid w:val="000148BB"/>
    <w:rsid w:val="00014B55"/>
    <w:rsid w:val="00014C3F"/>
    <w:rsid w:val="00014D04"/>
    <w:rsid w:val="00014D3B"/>
    <w:rsid w:val="0001556E"/>
    <w:rsid w:val="000155B6"/>
    <w:rsid w:val="00015AFA"/>
    <w:rsid w:val="00015B84"/>
    <w:rsid w:val="00016F13"/>
    <w:rsid w:val="0001717D"/>
    <w:rsid w:val="00017219"/>
    <w:rsid w:val="00017B83"/>
    <w:rsid w:val="000208A2"/>
    <w:rsid w:val="00020D82"/>
    <w:rsid w:val="00020E9C"/>
    <w:rsid w:val="00020FBB"/>
    <w:rsid w:val="000210BE"/>
    <w:rsid w:val="0002154D"/>
    <w:rsid w:val="00021619"/>
    <w:rsid w:val="00021962"/>
    <w:rsid w:val="00021ED0"/>
    <w:rsid w:val="00021F92"/>
    <w:rsid w:val="00022790"/>
    <w:rsid w:val="00022925"/>
    <w:rsid w:val="00022D33"/>
    <w:rsid w:val="00023065"/>
    <w:rsid w:val="00023BB8"/>
    <w:rsid w:val="00023DEF"/>
    <w:rsid w:val="00023E8A"/>
    <w:rsid w:val="000242FB"/>
    <w:rsid w:val="000245D9"/>
    <w:rsid w:val="000247B4"/>
    <w:rsid w:val="00024939"/>
    <w:rsid w:val="000249AB"/>
    <w:rsid w:val="00024B27"/>
    <w:rsid w:val="00024F6C"/>
    <w:rsid w:val="00025179"/>
    <w:rsid w:val="0002553A"/>
    <w:rsid w:val="0002565E"/>
    <w:rsid w:val="00025DDF"/>
    <w:rsid w:val="00025F65"/>
    <w:rsid w:val="00026610"/>
    <w:rsid w:val="0002707D"/>
    <w:rsid w:val="000273DA"/>
    <w:rsid w:val="0003006E"/>
    <w:rsid w:val="000301CF"/>
    <w:rsid w:val="0003041A"/>
    <w:rsid w:val="0003167C"/>
    <w:rsid w:val="00031BCF"/>
    <w:rsid w:val="00031FFF"/>
    <w:rsid w:val="0003257A"/>
    <w:rsid w:val="0003265C"/>
    <w:rsid w:val="00032A74"/>
    <w:rsid w:val="00032E70"/>
    <w:rsid w:val="00033104"/>
    <w:rsid w:val="0003369D"/>
    <w:rsid w:val="00033D63"/>
    <w:rsid w:val="00033E9A"/>
    <w:rsid w:val="00033FDB"/>
    <w:rsid w:val="000340C9"/>
    <w:rsid w:val="000352DF"/>
    <w:rsid w:val="000360ED"/>
    <w:rsid w:val="000363EA"/>
    <w:rsid w:val="00036471"/>
    <w:rsid w:val="0003668B"/>
    <w:rsid w:val="000371B8"/>
    <w:rsid w:val="00037308"/>
    <w:rsid w:val="00037390"/>
    <w:rsid w:val="000379B4"/>
    <w:rsid w:val="000401DB"/>
    <w:rsid w:val="0004096D"/>
    <w:rsid w:val="00042249"/>
    <w:rsid w:val="00042EE7"/>
    <w:rsid w:val="00043077"/>
    <w:rsid w:val="000433CA"/>
    <w:rsid w:val="000442C8"/>
    <w:rsid w:val="00044944"/>
    <w:rsid w:val="0004567D"/>
    <w:rsid w:val="00045B0E"/>
    <w:rsid w:val="00045FCD"/>
    <w:rsid w:val="00046656"/>
    <w:rsid w:val="0004669E"/>
    <w:rsid w:val="000468C1"/>
    <w:rsid w:val="00046924"/>
    <w:rsid w:val="00046A2C"/>
    <w:rsid w:val="000471ED"/>
    <w:rsid w:val="00047325"/>
    <w:rsid w:val="000477C9"/>
    <w:rsid w:val="00047A22"/>
    <w:rsid w:val="0005009A"/>
    <w:rsid w:val="000502E5"/>
    <w:rsid w:val="00050C9D"/>
    <w:rsid w:val="00050D81"/>
    <w:rsid w:val="00051296"/>
    <w:rsid w:val="00051580"/>
    <w:rsid w:val="000518B2"/>
    <w:rsid w:val="000525C1"/>
    <w:rsid w:val="0005311A"/>
    <w:rsid w:val="00053450"/>
    <w:rsid w:val="000535EF"/>
    <w:rsid w:val="00053F80"/>
    <w:rsid w:val="000545A3"/>
    <w:rsid w:val="00054B18"/>
    <w:rsid w:val="00055042"/>
    <w:rsid w:val="00055052"/>
    <w:rsid w:val="00055129"/>
    <w:rsid w:val="0005551F"/>
    <w:rsid w:val="00055698"/>
    <w:rsid w:val="000557C4"/>
    <w:rsid w:val="000564DA"/>
    <w:rsid w:val="0005754C"/>
    <w:rsid w:val="000577CE"/>
    <w:rsid w:val="00057A90"/>
    <w:rsid w:val="0006030C"/>
    <w:rsid w:val="00060D1C"/>
    <w:rsid w:val="00060E9C"/>
    <w:rsid w:val="00060EBA"/>
    <w:rsid w:val="000610D6"/>
    <w:rsid w:val="0006173D"/>
    <w:rsid w:val="00061DED"/>
    <w:rsid w:val="00062226"/>
    <w:rsid w:val="000625C4"/>
    <w:rsid w:val="0006273F"/>
    <w:rsid w:val="00062A76"/>
    <w:rsid w:val="00064592"/>
    <w:rsid w:val="000648DF"/>
    <w:rsid w:val="0006493F"/>
    <w:rsid w:val="00064D0F"/>
    <w:rsid w:val="00064DE6"/>
    <w:rsid w:val="00064E6A"/>
    <w:rsid w:val="00064F21"/>
    <w:rsid w:val="0006581A"/>
    <w:rsid w:val="00065CA4"/>
    <w:rsid w:val="00065CC8"/>
    <w:rsid w:val="00065DE8"/>
    <w:rsid w:val="00065EC2"/>
    <w:rsid w:val="000667FD"/>
    <w:rsid w:val="00066D69"/>
    <w:rsid w:val="00067085"/>
    <w:rsid w:val="00067424"/>
    <w:rsid w:val="00067442"/>
    <w:rsid w:val="000676B7"/>
    <w:rsid w:val="000678ED"/>
    <w:rsid w:val="00067903"/>
    <w:rsid w:val="00067D4D"/>
    <w:rsid w:val="000705B6"/>
    <w:rsid w:val="00071AFE"/>
    <w:rsid w:val="00071E7C"/>
    <w:rsid w:val="00073791"/>
    <w:rsid w:val="0007388A"/>
    <w:rsid w:val="00073EE7"/>
    <w:rsid w:val="0007412C"/>
    <w:rsid w:val="000751F8"/>
    <w:rsid w:val="0007567C"/>
    <w:rsid w:val="00075F07"/>
    <w:rsid w:val="00075F24"/>
    <w:rsid w:val="000764CC"/>
    <w:rsid w:val="00076939"/>
    <w:rsid w:val="00076BFD"/>
    <w:rsid w:val="000801E5"/>
    <w:rsid w:val="0008056C"/>
    <w:rsid w:val="0008097F"/>
    <w:rsid w:val="00080E0A"/>
    <w:rsid w:val="00081295"/>
    <w:rsid w:val="00081749"/>
    <w:rsid w:val="00081965"/>
    <w:rsid w:val="0008209F"/>
    <w:rsid w:val="000826E9"/>
    <w:rsid w:val="0008279A"/>
    <w:rsid w:val="000833F3"/>
    <w:rsid w:val="00083C87"/>
    <w:rsid w:val="00083F12"/>
    <w:rsid w:val="00083FB1"/>
    <w:rsid w:val="000841B9"/>
    <w:rsid w:val="0008512C"/>
    <w:rsid w:val="000853C6"/>
    <w:rsid w:val="00085C5F"/>
    <w:rsid w:val="0008644E"/>
    <w:rsid w:val="00086DB0"/>
    <w:rsid w:val="000877BD"/>
    <w:rsid w:val="00087FAA"/>
    <w:rsid w:val="00090039"/>
    <w:rsid w:val="000905CA"/>
    <w:rsid w:val="00090E5C"/>
    <w:rsid w:val="00090F25"/>
    <w:rsid w:val="00091FA8"/>
    <w:rsid w:val="00092015"/>
    <w:rsid w:val="00092552"/>
    <w:rsid w:val="000931F3"/>
    <w:rsid w:val="0009344F"/>
    <w:rsid w:val="000938B3"/>
    <w:rsid w:val="00093CE5"/>
    <w:rsid w:val="0009445E"/>
    <w:rsid w:val="0009472F"/>
    <w:rsid w:val="000956AD"/>
    <w:rsid w:val="00095700"/>
    <w:rsid w:val="00095D70"/>
    <w:rsid w:val="00096143"/>
    <w:rsid w:val="0009628D"/>
    <w:rsid w:val="00096619"/>
    <w:rsid w:val="000969F9"/>
    <w:rsid w:val="00096E5F"/>
    <w:rsid w:val="000975D6"/>
    <w:rsid w:val="0009787E"/>
    <w:rsid w:val="000A08C1"/>
    <w:rsid w:val="000A0AE6"/>
    <w:rsid w:val="000A0B42"/>
    <w:rsid w:val="000A1BA9"/>
    <w:rsid w:val="000A234F"/>
    <w:rsid w:val="000A2708"/>
    <w:rsid w:val="000A2DF6"/>
    <w:rsid w:val="000A3024"/>
    <w:rsid w:val="000A3477"/>
    <w:rsid w:val="000A3818"/>
    <w:rsid w:val="000A3B48"/>
    <w:rsid w:val="000A3DD6"/>
    <w:rsid w:val="000A41E7"/>
    <w:rsid w:val="000A53BE"/>
    <w:rsid w:val="000A568A"/>
    <w:rsid w:val="000A5951"/>
    <w:rsid w:val="000A6278"/>
    <w:rsid w:val="000A6656"/>
    <w:rsid w:val="000A796E"/>
    <w:rsid w:val="000A7E0D"/>
    <w:rsid w:val="000A7E92"/>
    <w:rsid w:val="000A7FE7"/>
    <w:rsid w:val="000B02CB"/>
    <w:rsid w:val="000B069D"/>
    <w:rsid w:val="000B06FA"/>
    <w:rsid w:val="000B0C47"/>
    <w:rsid w:val="000B17F0"/>
    <w:rsid w:val="000B22FA"/>
    <w:rsid w:val="000B286A"/>
    <w:rsid w:val="000B2EA7"/>
    <w:rsid w:val="000B332A"/>
    <w:rsid w:val="000B3BC4"/>
    <w:rsid w:val="000B3E82"/>
    <w:rsid w:val="000B4A02"/>
    <w:rsid w:val="000B4F34"/>
    <w:rsid w:val="000B4F8F"/>
    <w:rsid w:val="000B4FD5"/>
    <w:rsid w:val="000B5EE9"/>
    <w:rsid w:val="000B5F32"/>
    <w:rsid w:val="000B6EA3"/>
    <w:rsid w:val="000B7054"/>
    <w:rsid w:val="000B76C3"/>
    <w:rsid w:val="000B7958"/>
    <w:rsid w:val="000C027C"/>
    <w:rsid w:val="000C12BD"/>
    <w:rsid w:val="000C165A"/>
    <w:rsid w:val="000C18C0"/>
    <w:rsid w:val="000C252B"/>
    <w:rsid w:val="000C29BA"/>
    <w:rsid w:val="000C325F"/>
    <w:rsid w:val="000C349B"/>
    <w:rsid w:val="000C34E4"/>
    <w:rsid w:val="000C356C"/>
    <w:rsid w:val="000C4380"/>
    <w:rsid w:val="000C4583"/>
    <w:rsid w:val="000C470A"/>
    <w:rsid w:val="000C4785"/>
    <w:rsid w:val="000C4B00"/>
    <w:rsid w:val="000C4F98"/>
    <w:rsid w:val="000C5184"/>
    <w:rsid w:val="000C5C7F"/>
    <w:rsid w:val="000C5E4A"/>
    <w:rsid w:val="000C66E9"/>
    <w:rsid w:val="000C6802"/>
    <w:rsid w:val="000C683B"/>
    <w:rsid w:val="000C6C67"/>
    <w:rsid w:val="000C7E9B"/>
    <w:rsid w:val="000D003C"/>
    <w:rsid w:val="000D009C"/>
    <w:rsid w:val="000D0280"/>
    <w:rsid w:val="000D05AD"/>
    <w:rsid w:val="000D0B3B"/>
    <w:rsid w:val="000D0D0F"/>
    <w:rsid w:val="000D0D1C"/>
    <w:rsid w:val="000D1178"/>
    <w:rsid w:val="000D1BDB"/>
    <w:rsid w:val="000D2557"/>
    <w:rsid w:val="000D2A8E"/>
    <w:rsid w:val="000D3239"/>
    <w:rsid w:val="000D39F8"/>
    <w:rsid w:val="000D3BFE"/>
    <w:rsid w:val="000D3D7A"/>
    <w:rsid w:val="000D3FED"/>
    <w:rsid w:val="000D4024"/>
    <w:rsid w:val="000D4203"/>
    <w:rsid w:val="000D43DA"/>
    <w:rsid w:val="000D4C69"/>
    <w:rsid w:val="000D4D9D"/>
    <w:rsid w:val="000D50AC"/>
    <w:rsid w:val="000D56F9"/>
    <w:rsid w:val="000D5958"/>
    <w:rsid w:val="000D615A"/>
    <w:rsid w:val="000D6C2B"/>
    <w:rsid w:val="000D6E5A"/>
    <w:rsid w:val="000D70D4"/>
    <w:rsid w:val="000E0013"/>
    <w:rsid w:val="000E01BB"/>
    <w:rsid w:val="000E0BCA"/>
    <w:rsid w:val="000E0D9D"/>
    <w:rsid w:val="000E0FF2"/>
    <w:rsid w:val="000E1514"/>
    <w:rsid w:val="000E1AEC"/>
    <w:rsid w:val="000E1BB0"/>
    <w:rsid w:val="000E23FB"/>
    <w:rsid w:val="000E260E"/>
    <w:rsid w:val="000E2B9D"/>
    <w:rsid w:val="000E3C1E"/>
    <w:rsid w:val="000E4523"/>
    <w:rsid w:val="000E4557"/>
    <w:rsid w:val="000E4946"/>
    <w:rsid w:val="000E4A87"/>
    <w:rsid w:val="000E52B2"/>
    <w:rsid w:val="000E540D"/>
    <w:rsid w:val="000E58A2"/>
    <w:rsid w:val="000E6863"/>
    <w:rsid w:val="000E6A4F"/>
    <w:rsid w:val="000E70DE"/>
    <w:rsid w:val="000E726F"/>
    <w:rsid w:val="000E734B"/>
    <w:rsid w:val="000E78BA"/>
    <w:rsid w:val="000F043F"/>
    <w:rsid w:val="000F0848"/>
    <w:rsid w:val="000F0A24"/>
    <w:rsid w:val="000F0A91"/>
    <w:rsid w:val="000F0B1D"/>
    <w:rsid w:val="000F157A"/>
    <w:rsid w:val="000F18FD"/>
    <w:rsid w:val="000F1A91"/>
    <w:rsid w:val="000F1EC0"/>
    <w:rsid w:val="000F33A6"/>
    <w:rsid w:val="000F3914"/>
    <w:rsid w:val="000F417F"/>
    <w:rsid w:val="000F41A3"/>
    <w:rsid w:val="000F4233"/>
    <w:rsid w:val="000F490D"/>
    <w:rsid w:val="000F4B5D"/>
    <w:rsid w:val="000F506A"/>
    <w:rsid w:val="000F5655"/>
    <w:rsid w:val="000F5A84"/>
    <w:rsid w:val="000F5AC0"/>
    <w:rsid w:val="000F6C66"/>
    <w:rsid w:val="000F72A9"/>
    <w:rsid w:val="000F7339"/>
    <w:rsid w:val="000F7841"/>
    <w:rsid w:val="00101A85"/>
    <w:rsid w:val="00101C67"/>
    <w:rsid w:val="00101F82"/>
    <w:rsid w:val="0010268A"/>
    <w:rsid w:val="00102937"/>
    <w:rsid w:val="001035B5"/>
    <w:rsid w:val="0010366B"/>
    <w:rsid w:val="0010371D"/>
    <w:rsid w:val="00104224"/>
    <w:rsid w:val="0010449A"/>
    <w:rsid w:val="00104B0C"/>
    <w:rsid w:val="0010556B"/>
    <w:rsid w:val="00105693"/>
    <w:rsid w:val="00105915"/>
    <w:rsid w:val="00105C43"/>
    <w:rsid w:val="00105C98"/>
    <w:rsid w:val="00106138"/>
    <w:rsid w:val="0010629D"/>
    <w:rsid w:val="00106853"/>
    <w:rsid w:val="00106B6F"/>
    <w:rsid w:val="001075C9"/>
    <w:rsid w:val="001103D0"/>
    <w:rsid w:val="0011050D"/>
    <w:rsid w:val="00110E08"/>
    <w:rsid w:val="001118C4"/>
    <w:rsid w:val="001120FE"/>
    <w:rsid w:val="00112E75"/>
    <w:rsid w:val="00113935"/>
    <w:rsid w:val="001139DD"/>
    <w:rsid w:val="00113C55"/>
    <w:rsid w:val="00113E80"/>
    <w:rsid w:val="00114B14"/>
    <w:rsid w:val="00114E3B"/>
    <w:rsid w:val="00114E8C"/>
    <w:rsid w:val="001155E3"/>
    <w:rsid w:val="00115826"/>
    <w:rsid w:val="00115A67"/>
    <w:rsid w:val="00115AD1"/>
    <w:rsid w:val="00115C3E"/>
    <w:rsid w:val="00115C87"/>
    <w:rsid w:val="00115F6D"/>
    <w:rsid w:val="00115FEA"/>
    <w:rsid w:val="00116425"/>
    <w:rsid w:val="00116803"/>
    <w:rsid w:val="0011694A"/>
    <w:rsid w:val="00116AC3"/>
    <w:rsid w:val="00116DA4"/>
    <w:rsid w:val="00116F8E"/>
    <w:rsid w:val="00117106"/>
    <w:rsid w:val="00117790"/>
    <w:rsid w:val="00117822"/>
    <w:rsid w:val="00117855"/>
    <w:rsid w:val="00117B2F"/>
    <w:rsid w:val="001204DC"/>
    <w:rsid w:val="00120892"/>
    <w:rsid w:val="001226C8"/>
    <w:rsid w:val="00122F16"/>
    <w:rsid w:val="001230D4"/>
    <w:rsid w:val="0012356A"/>
    <w:rsid w:val="001235E8"/>
    <w:rsid w:val="00123B50"/>
    <w:rsid w:val="00123EFE"/>
    <w:rsid w:val="00123FAA"/>
    <w:rsid w:val="001243A0"/>
    <w:rsid w:val="001253C3"/>
    <w:rsid w:val="0012571E"/>
    <w:rsid w:val="0012591A"/>
    <w:rsid w:val="00125B75"/>
    <w:rsid w:val="00125FE6"/>
    <w:rsid w:val="00126B64"/>
    <w:rsid w:val="00126D04"/>
    <w:rsid w:val="001272DC"/>
    <w:rsid w:val="00130592"/>
    <w:rsid w:val="0013076D"/>
    <w:rsid w:val="00130818"/>
    <w:rsid w:val="001308B6"/>
    <w:rsid w:val="0013118D"/>
    <w:rsid w:val="00131283"/>
    <w:rsid w:val="00131F34"/>
    <w:rsid w:val="0013250A"/>
    <w:rsid w:val="001343CC"/>
    <w:rsid w:val="001345C3"/>
    <w:rsid w:val="0013488C"/>
    <w:rsid w:val="001348E9"/>
    <w:rsid w:val="00134EE6"/>
    <w:rsid w:val="001364E5"/>
    <w:rsid w:val="001372B2"/>
    <w:rsid w:val="0014109C"/>
    <w:rsid w:val="0014175C"/>
    <w:rsid w:val="00141E47"/>
    <w:rsid w:val="0014207D"/>
    <w:rsid w:val="00142B16"/>
    <w:rsid w:val="001437A4"/>
    <w:rsid w:val="001439BE"/>
    <w:rsid w:val="00143B58"/>
    <w:rsid w:val="00143B94"/>
    <w:rsid w:val="00143D73"/>
    <w:rsid w:val="001454BF"/>
    <w:rsid w:val="001456E8"/>
    <w:rsid w:val="0014616C"/>
    <w:rsid w:val="00146234"/>
    <w:rsid w:val="0014693E"/>
    <w:rsid w:val="001469EE"/>
    <w:rsid w:val="001476AF"/>
    <w:rsid w:val="00147A3F"/>
    <w:rsid w:val="00147A8C"/>
    <w:rsid w:val="001500E8"/>
    <w:rsid w:val="00150AC4"/>
    <w:rsid w:val="00150B2B"/>
    <w:rsid w:val="00150D8B"/>
    <w:rsid w:val="0015106F"/>
    <w:rsid w:val="00151E25"/>
    <w:rsid w:val="00151F16"/>
    <w:rsid w:val="0015236F"/>
    <w:rsid w:val="00152437"/>
    <w:rsid w:val="001527C2"/>
    <w:rsid w:val="00153468"/>
    <w:rsid w:val="001536E9"/>
    <w:rsid w:val="00153A26"/>
    <w:rsid w:val="00153B49"/>
    <w:rsid w:val="0015475B"/>
    <w:rsid w:val="0015485C"/>
    <w:rsid w:val="001553E9"/>
    <w:rsid w:val="00155625"/>
    <w:rsid w:val="0015583E"/>
    <w:rsid w:val="001558C6"/>
    <w:rsid w:val="00155ADA"/>
    <w:rsid w:val="00155FD1"/>
    <w:rsid w:val="00156A2A"/>
    <w:rsid w:val="00156D22"/>
    <w:rsid w:val="001571CF"/>
    <w:rsid w:val="00157C40"/>
    <w:rsid w:val="00157EF9"/>
    <w:rsid w:val="0016013D"/>
    <w:rsid w:val="0016019D"/>
    <w:rsid w:val="00160B07"/>
    <w:rsid w:val="00160CEF"/>
    <w:rsid w:val="0016115A"/>
    <w:rsid w:val="00161486"/>
    <w:rsid w:val="00162323"/>
    <w:rsid w:val="00162A07"/>
    <w:rsid w:val="00162F43"/>
    <w:rsid w:val="00163002"/>
    <w:rsid w:val="0016301B"/>
    <w:rsid w:val="00163294"/>
    <w:rsid w:val="00163980"/>
    <w:rsid w:val="00163F70"/>
    <w:rsid w:val="00164450"/>
    <w:rsid w:val="00164C61"/>
    <w:rsid w:val="001655AA"/>
    <w:rsid w:val="00165610"/>
    <w:rsid w:val="00165C87"/>
    <w:rsid w:val="00165DC7"/>
    <w:rsid w:val="001662FF"/>
    <w:rsid w:val="00166DEB"/>
    <w:rsid w:val="0016757F"/>
    <w:rsid w:val="00167C9B"/>
    <w:rsid w:val="00167D8E"/>
    <w:rsid w:val="001703BC"/>
    <w:rsid w:val="00170ACA"/>
    <w:rsid w:val="00171060"/>
    <w:rsid w:val="001713A3"/>
    <w:rsid w:val="00171908"/>
    <w:rsid w:val="00171F7C"/>
    <w:rsid w:val="00172301"/>
    <w:rsid w:val="0017310A"/>
    <w:rsid w:val="0017352E"/>
    <w:rsid w:val="00173828"/>
    <w:rsid w:val="00173C3B"/>
    <w:rsid w:val="001743A4"/>
    <w:rsid w:val="00174B7D"/>
    <w:rsid w:val="00174C26"/>
    <w:rsid w:val="001750B4"/>
    <w:rsid w:val="001751F1"/>
    <w:rsid w:val="00175417"/>
    <w:rsid w:val="00175F03"/>
    <w:rsid w:val="001770B7"/>
    <w:rsid w:val="001771FE"/>
    <w:rsid w:val="00177377"/>
    <w:rsid w:val="00177E53"/>
    <w:rsid w:val="0018061C"/>
    <w:rsid w:val="00180776"/>
    <w:rsid w:val="00181088"/>
    <w:rsid w:val="001811BB"/>
    <w:rsid w:val="001814F2"/>
    <w:rsid w:val="001819D1"/>
    <w:rsid w:val="00182C6B"/>
    <w:rsid w:val="00182D99"/>
    <w:rsid w:val="00183167"/>
    <w:rsid w:val="001833E6"/>
    <w:rsid w:val="001834CC"/>
    <w:rsid w:val="0018367C"/>
    <w:rsid w:val="00183767"/>
    <w:rsid w:val="00183B3F"/>
    <w:rsid w:val="00183B6A"/>
    <w:rsid w:val="00183DC8"/>
    <w:rsid w:val="001843CB"/>
    <w:rsid w:val="0018489D"/>
    <w:rsid w:val="001848E0"/>
    <w:rsid w:val="00184A54"/>
    <w:rsid w:val="00184B1B"/>
    <w:rsid w:val="00184D6D"/>
    <w:rsid w:val="00184F96"/>
    <w:rsid w:val="00185A21"/>
    <w:rsid w:val="001869B8"/>
    <w:rsid w:val="00186B64"/>
    <w:rsid w:val="00186E4B"/>
    <w:rsid w:val="001872E5"/>
    <w:rsid w:val="00187DD3"/>
    <w:rsid w:val="001900FA"/>
    <w:rsid w:val="001902D6"/>
    <w:rsid w:val="001908CD"/>
    <w:rsid w:val="001908E1"/>
    <w:rsid w:val="00190BF3"/>
    <w:rsid w:val="0019134A"/>
    <w:rsid w:val="0019162D"/>
    <w:rsid w:val="0019185A"/>
    <w:rsid w:val="00192075"/>
    <w:rsid w:val="00192404"/>
    <w:rsid w:val="00192671"/>
    <w:rsid w:val="00192DCA"/>
    <w:rsid w:val="001931E2"/>
    <w:rsid w:val="00193EAE"/>
    <w:rsid w:val="00194089"/>
    <w:rsid w:val="00194403"/>
    <w:rsid w:val="0019455C"/>
    <w:rsid w:val="0019465C"/>
    <w:rsid w:val="00194A5A"/>
    <w:rsid w:val="00194CF1"/>
    <w:rsid w:val="0019584B"/>
    <w:rsid w:val="001958B5"/>
    <w:rsid w:val="00195CE9"/>
    <w:rsid w:val="001965CA"/>
    <w:rsid w:val="00196785"/>
    <w:rsid w:val="00196EDC"/>
    <w:rsid w:val="00196FEA"/>
    <w:rsid w:val="001979B0"/>
    <w:rsid w:val="001A0358"/>
    <w:rsid w:val="001A0410"/>
    <w:rsid w:val="001A123A"/>
    <w:rsid w:val="001A129D"/>
    <w:rsid w:val="001A15F1"/>
    <w:rsid w:val="001A19DD"/>
    <w:rsid w:val="001A2263"/>
    <w:rsid w:val="001A2CF9"/>
    <w:rsid w:val="001A2FAD"/>
    <w:rsid w:val="001A327A"/>
    <w:rsid w:val="001A3454"/>
    <w:rsid w:val="001A34AC"/>
    <w:rsid w:val="001A3810"/>
    <w:rsid w:val="001A3A69"/>
    <w:rsid w:val="001A4101"/>
    <w:rsid w:val="001A43DF"/>
    <w:rsid w:val="001A4790"/>
    <w:rsid w:val="001A4792"/>
    <w:rsid w:val="001A4BD8"/>
    <w:rsid w:val="001A4E72"/>
    <w:rsid w:val="001A57CB"/>
    <w:rsid w:val="001A5CDC"/>
    <w:rsid w:val="001A6787"/>
    <w:rsid w:val="001A6CF9"/>
    <w:rsid w:val="001A7600"/>
    <w:rsid w:val="001A7B22"/>
    <w:rsid w:val="001A7CC6"/>
    <w:rsid w:val="001A7D9F"/>
    <w:rsid w:val="001A7EEA"/>
    <w:rsid w:val="001A7F05"/>
    <w:rsid w:val="001B0072"/>
    <w:rsid w:val="001B011B"/>
    <w:rsid w:val="001B077E"/>
    <w:rsid w:val="001B1049"/>
    <w:rsid w:val="001B2516"/>
    <w:rsid w:val="001B2559"/>
    <w:rsid w:val="001B2949"/>
    <w:rsid w:val="001B3044"/>
    <w:rsid w:val="001B3929"/>
    <w:rsid w:val="001B3E46"/>
    <w:rsid w:val="001B4261"/>
    <w:rsid w:val="001B4488"/>
    <w:rsid w:val="001B4965"/>
    <w:rsid w:val="001B4BF8"/>
    <w:rsid w:val="001B5509"/>
    <w:rsid w:val="001B582D"/>
    <w:rsid w:val="001B6338"/>
    <w:rsid w:val="001B6361"/>
    <w:rsid w:val="001B65EB"/>
    <w:rsid w:val="001B67C1"/>
    <w:rsid w:val="001B6833"/>
    <w:rsid w:val="001B6A03"/>
    <w:rsid w:val="001B6CA8"/>
    <w:rsid w:val="001B7821"/>
    <w:rsid w:val="001B7B28"/>
    <w:rsid w:val="001B7BFB"/>
    <w:rsid w:val="001C0D6A"/>
    <w:rsid w:val="001C22A5"/>
    <w:rsid w:val="001C2650"/>
    <w:rsid w:val="001C39AB"/>
    <w:rsid w:val="001C4074"/>
    <w:rsid w:val="001C44AE"/>
    <w:rsid w:val="001C55C7"/>
    <w:rsid w:val="001C5C60"/>
    <w:rsid w:val="001C6654"/>
    <w:rsid w:val="001C668B"/>
    <w:rsid w:val="001C791A"/>
    <w:rsid w:val="001C7B3B"/>
    <w:rsid w:val="001C7C56"/>
    <w:rsid w:val="001D01D0"/>
    <w:rsid w:val="001D2108"/>
    <w:rsid w:val="001D22B1"/>
    <w:rsid w:val="001D24F9"/>
    <w:rsid w:val="001D2ADA"/>
    <w:rsid w:val="001D2FC2"/>
    <w:rsid w:val="001D38AF"/>
    <w:rsid w:val="001D3B8C"/>
    <w:rsid w:val="001D4251"/>
    <w:rsid w:val="001D44A8"/>
    <w:rsid w:val="001D5FD6"/>
    <w:rsid w:val="001D6D59"/>
    <w:rsid w:val="001D70F3"/>
    <w:rsid w:val="001D7F69"/>
    <w:rsid w:val="001E0251"/>
    <w:rsid w:val="001E0B25"/>
    <w:rsid w:val="001E0DE6"/>
    <w:rsid w:val="001E0FD5"/>
    <w:rsid w:val="001E12EC"/>
    <w:rsid w:val="001E152B"/>
    <w:rsid w:val="001E1B3A"/>
    <w:rsid w:val="001E1D0F"/>
    <w:rsid w:val="001E1E80"/>
    <w:rsid w:val="001E2C58"/>
    <w:rsid w:val="001E2F32"/>
    <w:rsid w:val="001E4271"/>
    <w:rsid w:val="001E4B8C"/>
    <w:rsid w:val="001E4D55"/>
    <w:rsid w:val="001E4F2B"/>
    <w:rsid w:val="001E5BB1"/>
    <w:rsid w:val="001E604A"/>
    <w:rsid w:val="001E6D88"/>
    <w:rsid w:val="001E73E2"/>
    <w:rsid w:val="001F06FE"/>
    <w:rsid w:val="001F087E"/>
    <w:rsid w:val="001F0BCD"/>
    <w:rsid w:val="001F0FC5"/>
    <w:rsid w:val="001F1403"/>
    <w:rsid w:val="001F1477"/>
    <w:rsid w:val="001F2950"/>
    <w:rsid w:val="001F2D2F"/>
    <w:rsid w:val="001F3223"/>
    <w:rsid w:val="001F3262"/>
    <w:rsid w:val="001F32E9"/>
    <w:rsid w:val="001F3336"/>
    <w:rsid w:val="001F370A"/>
    <w:rsid w:val="001F383D"/>
    <w:rsid w:val="001F3E27"/>
    <w:rsid w:val="001F3E5D"/>
    <w:rsid w:val="001F4047"/>
    <w:rsid w:val="001F4446"/>
    <w:rsid w:val="001F48D7"/>
    <w:rsid w:val="001F4F7E"/>
    <w:rsid w:val="001F519F"/>
    <w:rsid w:val="001F5CA3"/>
    <w:rsid w:val="001F654F"/>
    <w:rsid w:val="001F68BE"/>
    <w:rsid w:val="001F68BF"/>
    <w:rsid w:val="001F6B21"/>
    <w:rsid w:val="001F7745"/>
    <w:rsid w:val="001F7775"/>
    <w:rsid w:val="001F7903"/>
    <w:rsid w:val="001F79A8"/>
    <w:rsid w:val="001F7C81"/>
    <w:rsid w:val="001F7EAE"/>
    <w:rsid w:val="00200561"/>
    <w:rsid w:val="00200699"/>
    <w:rsid w:val="0020171B"/>
    <w:rsid w:val="00201897"/>
    <w:rsid w:val="00201F0A"/>
    <w:rsid w:val="00202118"/>
    <w:rsid w:val="00202E15"/>
    <w:rsid w:val="0020338C"/>
    <w:rsid w:val="002033DE"/>
    <w:rsid w:val="002038C8"/>
    <w:rsid w:val="00203C76"/>
    <w:rsid w:val="002046BC"/>
    <w:rsid w:val="002050E7"/>
    <w:rsid w:val="00205156"/>
    <w:rsid w:val="0020520A"/>
    <w:rsid w:val="00205431"/>
    <w:rsid w:val="00205490"/>
    <w:rsid w:val="002058EF"/>
    <w:rsid w:val="0020594E"/>
    <w:rsid w:val="002061EA"/>
    <w:rsid w:val="00206391"/>
    <w:rsid w:val="002071DD"/>
    <w:rsid w:val="002079D9"/>
    <w:rsid w:val="00207BDF"/>
    <w:rsid w:val="002108DB"/>
    <w:rsid w:val="00211300"/>
    <w:rsid w:val="002138A7"/>
    <w:rsid w:val="0021439B"/>
    <w:rsid w:val="00214B21"/>
    <w:rsid w:val="00214F3E"/>
    <w:rsid w:val="00215171"/>
    <w:rsid w:val="00215E7D"/>
    <w:rsid w:val="00216982"/>
    <w:rsid w:val="00216D93"/>
    <w:rsid w:val="0021706D"/>
    <w:rsid w:val="00220BB2"/>
    <w:rsid w:val="00221583"/>
    <w:rsid w:val="002217E9"/>
    <w:rsid w:val="00221812"/>
    <w:rsid w:val="00222237"/>
    <w:rsid w:val="002226E4"/>
    <w:rsid w:val="002247E6"/>
    <w:rsid w:val="00225798"/>
    <w:rsid w:val="00225BA5"/>
    <w:rsid w:val="00225CA1"/>
    <w:rsid w:val="00225DAA"/>
    <w:rsid w:val="0022607B"/>
    <w:rsid w:val="0022636C"/>
    <w:rsid w:val="002273AE"/>
    <w:rsid w:val="00227934"/>
    <w:rsid w:val="0023045B"/>
    <w:rsid w:val="00230823"/>
    <w:rsid w:val="0023111D"/>
    <w:rsid w:val="00231D89"/>
    <w:rsid w:val="0023208A"/>
    <w:rsid w:val="0023241E"/>
    <w:rsid w:val="00232528"/>
    <w:rsid w:val="00232A47"/>
    <w:rsid w:val="00233EC1"/>
    <w:rsid w:val="00234502"/>
    <w:rsid w:val="002346AA"/>
    <w:rsid w:val="002365ED"/>
    <w:rsid w:val="00236745"/>
    <w:rsid w:val="002367E6"/>
    <w:rsid w:val="0023769F"/>
    <w:rsid w:val="00240323"/>
    <w:rsid w:val="002404D9"/>
    <w:rsid w:val="00240E37"/>
    <w:rsid w:val="00240FF4"/>
    <w:rsid w:val="00241F73"/>
    <w:rsid w:val="00242206"/>
    <w:rsid w:val="00242761"/>
    <w:rsid w:val="00242D2F"/>
    <w:rsid w:val="002430B8"/>
    <w:rsid w:val="002433E9"/>
    <w:rsid w:val="00243556"/>
    <w:rsid w:val="002436C7"/>
    <w:rsid w:val="0024385F"/>
    <w:rsid w:val="0024400A"/>
    <w:rsid w:val="0024409E"/>
    <w:rsid w:val="002443A2"/>
    <w:rsid w:val="00244561"/>
    <w:rsid w:val="00244723"/>
    <w:rsid w:val="00244B66"/>
    <w:rsid w:val="00244BD5"/>
    <w:rsid w:val="00244EEC"/>
    <w:rsid w:val="00245260"/>
    <w:rsid w:val="00245F0F"/>
    <w:rsid w:val="00246895"/>
    <w:rsid w:val="00246FE1"/>
    <w:rsid w:val="002472A6"/>
    <w:rsid w:val="002477C6"/>
    <w:rsid w:val="00247F09"/>
    <w:rsid w:val="0025048F"/>
    <w:rsid w:val="00250DBB"/>
    <w:rsid w:val="00250F88"/>
    <w:rsid w:val="0025122F"/>
    <w:rsid w:val="0025137A"/>
    <w:rsid w:val="00251CE5"/>
    <w:rsid w:val="00252B4B"/>
    <w:rsid w:val="00253239"/>
    <w:rsid w:val="00253A6B"/>
    <w:rsid w:val="00253DF6"/>
    <w:rsid w:val="00253F33"/>
    <w:rsid w:val="0025465D"/>
    <w:rsid w:val="00254EC1"/>
    <w:rsid w:val="00256F3B"/>
    <w:rsid w:val="0025700C"/>
    <w:rsid w:val="00257654"/>
    <w:rsid w:val="00257EF7"/>
    <w:rsid w:val="002604FF"/>
    <w:rsid w:val="002607D0"/>
    <w:rsid w:val="0026162A"/>
    <w:rsid w:val="0026177C"/>
    <w:rsid w:val="00261B5B"/>
    <w:rsid w:val="002627AC"/>
    <w:rsid w:val="00262964"/>
    <w:rsid w:val="0026298F"/>
    <w:rsid w:val="00262D70"/>
    <w:rsid w:val="00262DB3"/>
    <w:rsid w:val="002637CC"/>
    <w:rsid w:val="00263A63"/>
    <w:rsid w:val="0026429C"/>
    <w:rsid w:val="00264855"/>
    <w:rsid w:val="00265D66"/>
    <w:rsid w:val="00266710"/>
    <w:rsid w:val="00266BEB"/>
    <w:rsid w:val="00266EA4"/>
    <w:rsid w:val="002673CE"/>
    <w:rsid w:val="002679FA"/>
    <w:rsid w:val="00267CC1"/>
    <w:rsid w:val="00267DE1"/>
    <w:rsid w:val="002713AA"/>
    <w:rsid w:val="00271D0E"/>
    <w:rsid w:val="00272510"/>
    <w:rsid w:val="00272755"/>
    <w:rsid w:val="00272AD7"/>
    <w:rsid w:val="00273335"/>
    <w:rsid w:val="00273B7B"/>
    <w:rsid w:val="00273D5E"/>
    <w:rsid w:val="0027442E"/>
    <w:rsid w:val="002747E2"/>
    <w:rsid w:val="00274A32"/>
    <w:rsid w:val="002750C1"/>
    <w:rsid w:val="0027571A"/>
    <w:rsid w:val="002761BF"/>
    <w:rsid w:val="00276892"/>
    <w:rsid w:val="0027759F"/>
    <w:rsid w:val="002800EE"/>
    <w:rsid w:val="00280205"/>
    <w:rsid w:val="00280339"/>
    <w:rsid w:val="00280E1C"/>
    <w:rsid w:val="00280FE3"/>
    <w:rsid w:val="00282923"/>
    <w:rsid w:val="00282EEC"/>
    <w:rsid w:val="00283262"/>
    <w:rsid w:val="00283606"/>
    <w:rsid w:val="00283839"/>
    <w:rsid w:val="0028396A"/>
    <w:rsid w:val="00283C98"/>
    <w:rsid w:val="002847B3"/>
    <w:rsid w:val="00284804"/>
    <w:rsid w:val="00284C33"/>
    <w:rsid w:val="00285146"/>
    <w:rsid w:val="00285506"/>
    <w:rsid w:val="00286657"/>
    <w:rsid w:val="00286824"/>
    <w:rsid w:val="00286ED1"/>
    <w:rsid w:val="00291605"/>
    <w:rsid w:val="002930B5"/>
    <w:rsid w:val="002933CE"/>
    <w:rsid w:val="002936D9"/>
    <w:rsid w:val="00294124"/>
    <w:rsid w:val="0029452E"/>
    <w:rsid w:val="002949B0"/>
    <w:rsid w:val="00295F28"/>
    <w:rsid w:val="00296635"/>
    <w:rsid w:val="002969EE"/>
    <w:rsid w:val="00296BE0"/>
    <w:rsid w:val="00296CB0"/>
    <w:rsid w:val="0029789C"/>
    <w:rsid w:val="002979BE"/>
    <w:rsid w:val="00297A53"/>
    <w:rsid w:val="00297AE8"/>
    <w:rsid w:val="002A04F0"/>
    <w:rsid w:val="002A058A"/>
    <w:rsid w:val="002A0800"/>
    <w:rsid w:val="002A0A5E"/>
    <w:rsid w:val="002A1102"/>
    <w:rsid w:val="002A187B"/>
    <w:rsid w:val="002A18B0"/>
    <w:rsid w:val="002A1D7C"/>
    <w:rsid w:val="002A1FAD"/>
    <w:rsid w:val="002A2452"/>
    <w:rsid w:val="002A28B1"/>
    <w:rsid w:val="002A29B4"/>
    <w:rsid w:val="002A2E32"/>
    <w:rsid w:val="002A3105"/>
    <w:rsid w:val="002A3680"/>
    <w:rsid w:val="002A3F1C"/>
    <w:rsid w:val="002A4044"/>
    <w:rsid w:val="002A40F1"/>
    <w:rsid w:val="002A43AC"/>
    <w:rsid w:val="002A486D"/>
    <w:rsid w:val="002A4937"/>
    <w:rsid w:val="002A4D01"/>
    <w:rsid w:val="002A50FA"/>
    <w:rsid w:val="002A50FF"/>
    <w:rsid w:val="002A55FF"/>
    <w:rsid w:val="002A5884"/>
    <w:rsid w:val="002A5EEE"/>
    <w:rsid w:val="002A6077"/>
    <w:rsid w:val="002A639B"/>
    <w:rsid w:val="002A6DFF"/>
    <w:rsid w:val="002A7056"/>
    <w:rsid w:val="002A71C4"/>
    <w:rsid w:val="002A74B1"/>
    <w:rsid w:val="002A7CE9"/>
    <w:rsid w:val="002B00CF"/>
    <w:rsid w:val="002B03AB"/>
    <w:rsid w:val="002B06A5"/>
    <w:rsid w:val="002B2893"/>
    <w:rsid w:val="002B3247"/>
    <w:rsid w:val="002B38A4"/>
    <w:rsid w:val="002B5369"/>
    <w:rsid w:val="002B62D8"/>
    <w:rsid w:val="002B6885"/>
    <w:rsid w:val="002B6B54"/>
    <w:rsid w:val="002B71EA"/>
    <w:rsid w:val="002B7D7B"/>
    <w:rsid w:val="002C05C1"/>
    <w:rsid w:val="002C067F"/>
    <w:rsid w:val="002C0991"/>
    <w:rsid w:val="002C0B9E"/>
    <w:rsid w:val="002C1014"/>
    <w:rsid w:val="002C109A"/>
    <w:rsid w:val="002C11DE"/>
    <w:rsid w:val="002C122A"/>
    <w:rsid w:val="002C2028"/>
    <w:rsid w:val="002C22B8"/>
    <w:rsid w:val="002C2448"/>
    <w:rsid w:val="002C2620"/>
    <w:rsid w:val="002C2679"/>
    <w:rsid w:val="002C3534"/>
    <w:rsid w:val="002C5512"/>
    <w:rsid w:val="002C55C0"/>
    <w:rsid w:val="002C56C9"/>
    <w:rsid w:val="002C6149"/>
    <w:rsid w:val="002C643E"/>
    <w:rsid w:val="002C68C8"/>
    <w:rsid w:val="002C7312"/>
    <w:rsid w:val="002C7B77"/>
    <w:rsid w:val="002C7D7E"/>
    <w:rsid w:val="002D023E"/>
    <w:rsid w:val="002D04AE"/>
    <w:rsid w:val="002D0A04"/>
    <w:rsid w:val="002D0D54"/>
    <w:rsid w:val="002D1A66"/>
    <w:rsid w:val="002D28CD"/>
    <w:rsid w:val="002D3538"/>
    <w:rsid w:val="002D3E0F"/>
    <w:rsid w:val="002D3FB9"/>
    <w:rsid w:val="002D3FFF"/>
    <w:rsid w:val="002D41FB"/>
    <w:rsid w:val="002D47B1"/>
    <w:rsid w:val="002D4928"/>
    <w:rsid w:val="002D4B08"/>
    <w:rsid w:val="002D4FF3"/>
    <w:rsid w:val="002D549D"/>
    <w:rsid w:val="002D6760"/>
    <w:rsid w:val="002D6956"/>
    <w:rsid w:val="002D6AF9"/>
    <w:rsid w:val="002D7238"/>
    <w:rsid w:val="002D744D"/>
    <w:rsid w:val="002D79D3"/>
    <w:rsid w:val="002D7E72"/>
    <w:rsid w:val="002E00B1"/>
    <w:rsid w:val="002E05E7"/>
    <w:rsid w:val="002E0A8D"/>
    <w:rsid w:val="002E0D46"/>
    <w:rsid w:val="002E114B"/>
    <w:rsid w:val="002E2480"/>
    <w:rsid w:val="002E2684"/>
    <w:rsid w:val="002E383B"/>
    <w:rsid w:val="002E3A7A"/>
    <w:rsid w:val="002E3CAB"/>
    <w:rsid w:val="002E3EAB"/>
    <w:rsid w:val="002E418A"/>
    <w:rsid w:val="002E4273"/>
    <w:rsid w:val="002E4438"/>
    <w:rsid w:val="002E4579"/>
    <w:rsid w:val="002E461C"/>
    <w:rsid w:val="002E488A"/>
    <w:rsid w:val="002E4EAF"/>
    <w:rsid w:val="002E5BEC"/>
    <w:rsid w:val="002E65E4"/>
    <w:rsid w:val="002E695E"/>
    <w:rsid w:val="002E711B"/>
    <w:rsid w:val="002E730D"/>
    <w:rsid w:val="002E76A0"/>
    <w:rsid w:val="002E7FE9"/>
    <w:rsid w:val="002F01DB"/>
    <w:rsid w:val="002F0318"/>
    <w:rsid w:val="002F034E"/>
    <w:rsid w:val="002F0F12"/>
    <w:rsid w:val="002F0F1E"/>
    <w:rsid w:val="002F1019"/>
    <w:rsid w:val="002F17B2"/>
    <w:rsid w:val="002F230F"/>
    <w:rsid w:val="002F284F"/>
    <w:rsid w:val="002F3145"/>
    <w:rsid w:val="002F403B"/>
    <w:rsid w:val="002F4C83"/>
    <w:rsid w:val="002F52C2"/>
    <w:rsid w:val="002F6024"/>
    <w:rsid w:val="002F62E0"/>
    <w:rsid w:val="002F683D"/>
    <w:rsid w:val="002F7EAF"/>
    <w:rsid w:val="003004F8"/>
    <w:rsid w:val="00300CE1"/>
    <w:rsid w:val="00300D0F"/>
    <w:rsid w:val="00300E2A"/>
    <w:rsid w:val="003010BC"/>
    <w:rsid w:val="00301932"/>
    <w:rsid w:val="003019F4"/>
    <w:rsid w:val="00301A4E"/>
    <w:rsid w:val="00302327"/>
    <w:rsid w:val="00302FD5"/>
    <w:rsid w:val="0030310B"/>
    <w:rsid w:val="00303871"/>
    <w:rsid w:val="00303CEF"/>
    <w:rsid w:val="00303D58"/>
    <w:rsid w:val="00303D8C"/>
    <w:rsid w:val="00304964"/>
    <w:rsid w:val="00304D12"/>
    <w:rsid w:val="00304F69"/>
    <w:rsid w:val="00305107"/>
    <w:rsid w:val="003053F3"/>
    <w:rsid w:val="00306940"/>
    <w:rsid w:val="00306BA7"/>
    <w:rsid w:val="00306CF0"/>
    <w:rsid w:val="00307392"/>
    <w:rsid w:val="0030778F"/>
    <w:rsid w:val="00307CEB"/>
    <w:rsid w:val="00307DA8"/>
    <w:rsid w:val="00310C57"/>
    <w:rsid w:val="00311B9E"/>
    <w:rsid w:val="003122B0"/>
    <w:rsid w:val="00312948"/>
    <w:rsid w:val="00312F93"/>
    <w:rsid w:val="003130AE"/>
    <w:rsid w:val="003135CA"/>
    <w:rsid w:val="003138D8"/>
    <w:rsid w:val="003139AC"/>
    <w:rsid w:val="00313A45"/>
    <w:rsid w:val="00313C3F"/>
    <w:rsid w:val="00314C03"/>
    <w:rsid w:val="00314C67"/>
    <w:rsid w:val="00315CDF"/>
    <w:rsid w:val="00315ED8"/>
    <w:rsid w:val="0031615B"/>
    <w:rsid w:val="00316671"/>
    <w:rsid w:val="00316975"/>
    <w:rsid w:val="00316B93"/>
    <w:rsid w:val="00316F10"/>
    <w:rsid w:val="0031742A"/>
    <w:rsid w:val="003175DE"/>
    <w:rsid w:val="0031783E"/>
    <w:rsid w:val="00317D4B"/>
    <w:rsid w:val="00320248"/>
    <w:rsid w:val="00320736"/>
    <w:rsid w:val="00320EB7"/>
    <w:rsid w:val="003210E5"/>
    <w:rsid w:val="003213B2"/>
    <w:rsid w:val="00321946"/>
    <w:rsid w:val="00321ACC"/>
    <w:rsid w:val="00321C4C"/>
    <w:rsid w:val="00321D33"/>
    <w:rsid w:val="00322142"/>
    <w:rsid w:val="003224C4"/>
    <w:rsid w:val="003225C6"/>
    <w:rsid w:val="0032294A"/>
    <w:rsid w:val="00322ADD"/>
    <w:rsid w:val="0032315F"/>
    <w:rsid w:val="00323992"/>
    <w:rsid w:val="00323F85"/>
    <w:rsid w:val="0032429A"/>
    <w:rsid w:val="003257ED"/>
    <w:rsid w:val="003258E6"/>
    <w:rsid w:val="00325E29"/>
    <w:rsid w:val="00325FE3"/>
    <w:rsid w:val="00326040"/>
    <w:rsid w:val="0032638A"/>
    <w:rsid w:val="00326851"/>
    <w:rsid w:val="00326E24"/>
    <w:rsid w:val="00327190"/>
    <w:rsid w:val="00327619"/>
    <w:rsid w:val="0033021A"/>
    <w:rsid w:val="00330C37"/>
    <w:rsid w:val="00331353"/>
    <w:rsid w:val="00331E4E"/>
    <w:rsid w:val="00332124"/>
    <w:rsid w:val="003327FC"/>
    <w:rsid w:val="00332F6D"/>
    <w:rsid w:val="00333280"/>
    <w:rsid w:val="003332B2"/>
    <w:rsid w:val="003333EC"/>
    <w:rsid w:val="0033351F"/>
    <w:rsid w:val="00333DD3"/>
    <w:rsid w:val="00335545"/>
    <w:rsid w:val="00335935"/>
    <w:rsid w:val="00335D92"/>
    <w:rsid w:val="00340045"/>
    <w:rsid w:val="0034028E"/>
    <w:rsid w:val="00340822"/>
    <w:rsid w:val="00340935"/>
    <w:rsid w:val="0034141B"/>
    <w:rsid w:val="00341865"/>
    <w:rsid w:val="00341CAC"/>
    <w:rsid w:val="003420F3"/>
    <w:rsid w:val="003433CE"/>
    <w:rsid w:val="00343771"/>
    <w:rsid w:val="00343C3C"/>
    <w:rsid w:val="003443E4"/>
    <w:rsid w:val="003445EE"/>
    <w:rsid w:val="00344B78"/>
    <w:rsid w:val="00344C27"/>
    <w:rsid w:val="00344D38"/>
    <w:rsid w:val="003450F0"/>
    <w:rsid w:val="0034526E"/>
    <w:rsid w:val="0034542F"/>
    <w:rsid w:val="003459BE"/>
    <w:rsid w:val="0034651E"/>
    <w:rsid w:val="0034684D"/>
    <w:rsid w:val="00346884"/>
    <w:rsid w:val="00346A9E"/>
    <w:rsid w:val="003476BB"/>
    <w:rsid w:val="00347C3B"/>
    <w:rsid w:val="003502C3"/>
    <w:rsid w:val="00350429"/>
    <w:rsid w:val="003509C8"/>
    <w:rsid w:val="00350B4E"/>
    <w:rsid w:val="003510DD"/>
    <w:rsid w:val="003514B9"/>
    <w:rsid w:val="003514E9"/>
    <w:rsid w:val="00351927"/>
    <w:rsid w:val="003523E3"/>
    <w:rsid w:val="003525A8"/>
    <w:rsid w:val="003528FB"/>
    <w:rsid w:val="0035329E"/>
    <w:rsid w:val="00353ABC"/>
    <w:rsid w:val="00353F99"/>
    <w:rsid w:val="003541E5"/>
    <w:rsid w:val="003544AB"/>
    <w:rsid w:val="0035460E"/>
    <w:rsid w:val="00354656"/>
    <w:rsid w:val="00354D23"/>
    <w:rsid w:val="003554A5"/>
    <w:rsid w:val="00355725"/>
    <w:rsid w:val="0035598F"/>
    <w:rsid w:val="003559F7"/>
    <w:rsid w:val="003572E8"/>
    <w:rsid w:val="00357D72"/>
    <w:rsid w:val="00357FF9"/>
    <w:rsid w:val="00360D89"/>
    <w:rsid w:val="003612C5"/>
    <w:rsid w:val="00361337"/>
    <w:rsid w:val="0036157A"/>
    <w:rsid w:val="0036157E"/>
    <w:rsid w:val="0036169C"/>
    <w:rsid w:val="00362108"/>
    <w:rsid w:val="00362375"/>
    <w:rsid w:val="003633E2"/>
    <w:rsid w:val="003634FD"/>
    <w:rsid w:val="00363573"/>
    <w:rsid w:val="00363A34"/>
    <w:rsid w:val="00363C59"/>
    <w:rsid w:val="00363E2E"/>
    <w:rsid w:val="00364349"/>
    <w:rsid w:val="0036470A"/>
    <w:rsid w:val="003647EB"/>
    <w:rsid w:val="00365425"/>
    <w:rsid w:val="003660D5"/>
    <w:rsid w:val="003662E3"/>
    <w:rsid w:val="00366362"/>
    <w:rsid w:val="00367B94"/>
    <w:rsid w:val="0037057B"/>
    <w:rsid w:val="00371152"/>
    <w:rsid w:val="0037243D"/>
    <w:rsid w:val="003725EF"/>
    <w:rsid w:val="0037271B"/>
    <w:rsid w:val="00372A38"/>
    <w:rsid w:val="00372D3F"/>
    <w:rsid w:val="00372ECA"/>
    <w:rsid w:val="003730AF"/>
    <w:rsid w:val="00373171"/>
    <w:rsid w:val="00373BEC"/>
    <w:rsid w:val="00373C84"/>
    <w:rsid w:val="0037406E"/>
    <w:rsid w:val="00374930"/>
    <w:rsid w:val="00374963"/>
    <w:rsid w:val="003749C4"/>
    <w:rsid w:val="00374A9C"/>
    <w:rsid w:val="00374F01"/>
    <w:rsid w:val="003755EB"/>
    <w:rsid w:val="00375832"/>
    <w:rsid w:val="003760BB"/>
    <w:rsid w:val="003764C5"/>
    <w:rsid w:val="00376653"/>
    <w:rsid w:val="003779BB"/>
    <w:rsid w:val="00377D4E"/>
    <w:rsid w:val="00380302"/>
    <w:rsid w:val="00380C81"/>
    <w:rsid w:val="00381349"/>
    <w:rsid w:val="003813BD"/>
    <w:rsid w:val="00381C91"/>
    <w:rsid w:val="003826EB"/>
    <w:rsid w:val="00383738"/>
    <w:rsid w:val="00384026"/>
    <w:rsid w:val="00384361"/>
    <w:rsid w:val="003847BC"/>
    <w:rsid w:val="00384B77"/>
    <w:rsid w:val="003863D3"/>
    <w:rsid w:val="003866B4"/>
    <w:rsid w:val="0038686D"/>
    <w:rsid w:val="003872CC"/>
    <w:rsid w:val="0038757D"/>
    <w:rsid w:val="0038787A"/>
    <w:rsid w:val="0039038E"/>
    <w:rsid w:val="00390718"/>
    <w:rsid w:val="00390D72"/>
    <w:rsid w:val="00391222"/>
    <w:rsid w:val="0039154F"/>
    <w:rsid w:val="0039172E"/>
    <w:rsid w:val="00391832"/>
    <w:rsid w:val="0039186D"/>
    <w:rsid w:val="003921D6"/>
    <w:rsid w:val="003926A9"/>
    <w:rsid w:val="00392910"/>
    <w:rsid w:val="00392E04"/>
    <w:rsid w:val="00393AC3"/>
    <w:rsid w:val="00393F3B"/>
    <w:rsid w:val="003945B4"/>
    <w:rsid w:val="003948EE"/>
    <w:rsid w:val="003952D1"/>
    <w:rsid w:val="00395443"/>
    <w:rsid w:val="00395943"/>
    <w:rsid w:val="00395BFB"/>
    <w:rsid w:val="00395D5F"/>
    <w:rsid w:val="00396B63"/>
    <w:rsid w:val="00396EA0"/>
    <w:rsid w:val="00397C18"/>
    <w:rsid w:val="003A02C9"/>
    <w:rsid w:val="003A0A80"/>
    <w:rsid w:val="003A0BBA"/>
    <w:rsid w:val="003A0E60"/>
    <w:rsid w:val="003A11C1"/>
    <w:rsid w:val="003A2586"/>
    <w:rsid w:val="003A2929"/>
    <w:rsid w:val="003A30E1"/>
    <w:rsid w:val="003A3781"/>
    <w:rsid w:val="003A3EB6"/>
    <w:rsid w:val="003A4A2D"/>
    <w:rsid w:val="003A4B7D"/>
    <w:rsid w:val="003A4CAD"/>
    <w:rsid w:val="003A4FCC"/>
    <w:rsid w:val="003A55F7"/>
    <w:rsid w:val="003A5BAC"/>
    <w:rsid w:val="003A6026"/>
    <w:rsid w:val="003A6E59"/>
    <w:rsid w:val="003A7677"/>
    <w:rsid w:val="003A77DF"/>
    <w:rsid w:val="003A79A4"/>
    <w:rsid w:val="003A7B10"/>
    <w:rsid w:val="003B006C"/>
    <w:rsid w:val="003B0316"/>
    <w:rsid w:val="003B073B"/>
    <w:rsid w:val="003B1271"/>
    <w:rsid w:val="003B1534"/>
    <w:rsid w:val="003B1813"/>
    <w:rsid w:val="003B1863"/>
    <w:rsid w:val="003B18D1"/>
    <w:rsid w:val="003B1910"/>
    <w:rsid w:val="003B1A91"/>
    <w:rsid w:val="003B1E5A"/>
    <w:rsid w:val="003B21EF"/>
    <w:rsid w:val="003B284C"/>
    <w:rsid w:val="003B2C0C"/>
    <w:rsid w:val="003B2C93"/>
    <w:rsid w:val="003B2E20"/>
    <w:rsid w:val="003B384E"/>
    <w:rsid w:val="003B3A98"/>
    <w:rsid w:val="003B4097"/>
    <w:rsid w:val="003B5064"/>
    <w:rsid w:val="003B5311"/>
    <w:rsid w:val="003B58BB"/>
    <w:rsid w:val="003B5B6C"/>
    <w:rsid w:val="003B5E1D"/>
    <w:rsid w:val="003B5ED6"/>
    <w:rsid w:val="003B661A"/>
    <w:rsid w:val="003B70A8"/>
    <w:rsid w:val="003B7174"/>
    <w:rsid w:val="003B7CCA"/>
    <w:rsid w:val="003B7FDD"/>
    <w:rsid w:val="003C0015"/>
    <w:rsid w:val="003C090A"/>
    <w:rsid w:val="003C0FB9"/>
    <w:rsid w:val="003C136A"/>
    <w:rsid w:val="003C1FCC"/>
    <w:rsid w:val="003C275D"/>
    <w:rsid w:val="003C2949"/>
    <w:rsid w:val="003C33CA"/>
    <w:rsid w:val="003C368E"/>
    <w:rsid w:val="003C4FD7"/>
    <w:rsid w:val="003C521C"/>
    <w:rsid w:val="003C52B2"/>
    <w:rsid w:val="003C5A06"/>
    <w:rsid w:val="003C60AB"/>
    <w:rsid w:val="003C637D"/>
    <w:rsid w:val="003C7003"/>
    <w:rsid w:val="003D000F"/>
    <w:rsid w:val="003D0CD6"/>
    <w:rsid w:val="003D0D4A"/>
    <w:rsid w:val="003D0DD7"/>
    <w:rsid w:val="003D154E"/>
    <w:rsid w:val="003D1961"/>
    <w:rsid w:val="003D2557"/>
    <w:rsid w:val="003D271C"/>
    <w:rsid w:val="003D29D1"/>
    <w:rsid w:val="003D2AB8"/>
    <w:rsid w:val="003D422A"/>
    <w:rsid w:val="003D4310"/>
    <w:rsid w:val="003D4619"/>
    <w:rsid w:val="003D4D3C"/>
    <w:rsid w:val="003D4E46"/>
    <w:rsid w:val="003D4F05"/>
    <w:rsid w:val="003D5C13"/>
    <w:rsid w:val="003D5F5B"/>
    <w:rsid w:val="003D650A"/>
    <w:rsid w:val="003D7CE1"/>
    <w:rsid w:val="003E04D6"/>
    <w:rsid w:val="003E0B22"/>
    <w:rsid w:val="003E12BA"/>
    <w:rsid w:val="003E12BD"/>
    <w:rsid w:val="003E1580"/>
    <w:rsid w:val="003E1C9F"/>
    <w:rsid w:val="003E228E"/>
    <w:rsid w:val="003E2DEC"/>
    <w:rsid w:val="003E2FA9"/>
    <w:rsid w:val="003E3BF2"/>
    <w:rsid w:val="003E3CE4"/>
    <w:rsid w:val="003E3FE6"/>
    <w:rsid w:val="003E4260"/>
    <w:rsid w:val="003E42D6"/>
    <w:rsid w:val="003E4638"/>
    <w:rsid w:val="003E4B01"/>
    <w:rsid w:val="003E4B4F"/>
    <w:rsid w:val="003E4F6B"/>
    <w:rsid w:val="003E5423"/>
    <w:rsid w:val="003E5426"/>
    <w:rsid w:val="003E5965"/>
    <w:rsid w:val="003E5BC0"/>
    <w:rsid w:val="003E60EC"/>
    <w:rsid w:val="003E64B0"/>
    <w:rsid w:val="003E6AB6"/>
    <w:rsid w:val="003E6D91"/>
    <w:rsid w:val="003E7535"/>
    <w:rsid w:val="003F0721"/>
    <w:rsid w:val="003F07DA"/>
    <w:rsid w:val="003F0886"/>
    <w:rsid w:val="003F0A80"/>
    <w:rsid w:val="003F0EBB"/>
    <w:rsid w:val="003F199E"/>
    <w:rsid w:val="003F1BFA"/>
    <w:rsid w:val="003F2D68"/>
    <w:rsid w:val="003F2F7A"/>
    <w:rsid w:val="003F393D"/>
    <w:rsid w:val="003F4848"/>
    <w:rsid w:val="003F4CA6"/>
    <w:rsid w:val="003F51D3"/>
    <w:rsid w:val="003F523C"/>
    <w:rsid w:val="003F558A"/>
    <w:rsid w:val="003F5CFB"/>
    <w:rsid w:val="003F62E6"/>
    <w:rsid w:val="003F63F3"/>
    <w:rsid w:val="003F7175"/>
    <w:rsid w:val="003F719F"/>
    <w:rsid w:val="003F778B"/>
    <w:rsid w:val="003F7A41"/>
    <w:rsid w:val="003F7C7E"/>
    <w:rsid w:val="004006C9"/>
    <w:rsid w:val="00400776"/>
    <w:rsid w:val="00401A7C"/>
    <w:rsid w:val="00401FF9"/>
    <w:rsid w:val="004028CA"/>
    <w:rsid w:val="00402FA5"/>
    <w:rsid w:val="0040368A"/>
    <w:rsid w:val="004036E8"/>
    <w:rsid w:val="00403733"/>
    <w:rsid w:val="004042B7"/>
    <w:rsid w:val="004045EA"/>
    <w:rsid w:val="00404645"/>
    <w:rsid w:val="00404827"/>
    <w:rsid w:val="004053B6"/>
    <w:rsid w:val="004055CF"/>
    <w:rsid w:val="00405923"/>
    <w:rsid w:val="00405B98"/>
    <w:rsid w:val="00405DB2"/>
    <w:rsid w:val="00405EEB"/>
    <w:rsid w:val="004062A9"/>
    <w:rsid w:val="00406BDB"/>
    <w:rsid w:val="00406DD6"/>
    <w:rsid w:val="00406E42"/>
    <w:rsid w:val="004070B3"/>
    <w:rsid w:val="00407124"/>
    <w:rsid w:val="004075A1"/>
    <w:rsid w:val="00407792"/>
    <w:rsid w:val="00407A4F"/>
    <w:rsid w:val="00407B86"/>
    <w:rsid w:val="004105C7"/>
    <w:rsid w:val="00410682"/>
    <w:rsid w:val="00410865"/>
    <w:rsid w:val="00410F8C"/>
    <w:rsid w:val="00411861"/>
    <w:rsid w:val="00411BE6"/>
    <w:rsid w:val="00411F47"/>
    <w:rsid w:val="0041250F"/>
    <w:rsid w:val="00412630"/>
    <w:rsid w:val="004128DC"/>
    <w:rsid w:val="00412DF4"/>
    <w:rsid w:val="0041301E"/>
    <w:rsid w:val="00413082"/>
    <w:rsid w:val="004140CB"/>
    <w:rsid w:val="004144B7"/>
    <w:rsid w:val="004145A1"/>
    <w:rsid w:val="004147BC"/>
    <w:rsid w:val="00415495"/>
    <w:rsid w:val="004155A5"/>
    <w:rsid w:val="00415715"/>
    <w:rsid w:val="00416534"/>
    <w:rsid w:val="00417355"/>
    <w:rsid w:val="00420171"/>
    <w:rsid w:val="004202AC"/>
    <w:rsid w:val="00420E9F"/>
    <w:rsid w:val="00421D3E"/>
    <w:rsid w:val="00421F75"/>
    <w:rsid w:val="00422090"/>
    <w:rsid w:val="0042270A"/>
    <w:rsid w:val="004227B3"/>
    <w:rsid w:val="00422EC4"/>
    <w:rsid w:val="00422F7B"/>
    <w:rsid w:val="00423334"/>
    <w:rsid w:val="00423436"/>
    <w:rsid w:val="00423EE5"/>
    <w:rsid w:val="004241C7"/>
    <w:rsid w:val="00424D8B"/>
    <w:rsid w:val="004251BB"/>
    <w:rsid w:val="00425712"/>
    <w:rsid w:val="00425E5C"/>
    <w:rsid w:val="00425F3B"/>
    <w:rsid w:val="004261A9"/>
    <w:rsid w:val="0042689D"/>
    <w:rsid w:val="00426D73"/>
    <w:rsid w:val="00426F6E"/>
    <w:rsid w:val="00427712"/>
    <w:rsid w:val="00427EB6"/>
    <w:rsid w:val="00430610"/>
    <w:rsid w:val="00431453"/>
    <w:rsid w:val="00431B38"/>
    <w:rsid w:val="00431DDD"/>
    <w:rsid w:val="00432C81"/>
    <w:rsid w:val="004330D5"/>
    <w:rsid w:val="0043319B"/>
    <w:rsid w:val="00433931"/>
    <w:rsid w:val="00434225"/>
    <w:rsid w:val="004349BA"/>
    <w:rsid w:val="00434EC8"/>
    <w:rsid w:val="004350B4"/>
    <w:rsid w:val="00435977"/>
    <w:rsid w:val="004370F8"/>
    <w:rsid w:val="004371E3"/>
    <w:rsid w:val="00437377"/>
    <w:rsid w:val="00437533"/>
    <w:rsid w:val="00437B4E"/>
    <w:rsid w:val="00437EEE"/>
    <w:rsid w:val="004402B3"/>
    <w:rsid w:val="0044079E"/>
    <w:rsid w:val="00440DE2"/>
    <w:rsid w:val="00441BF9"/>
    <w:rsid w:val="00441E49"/>
    <w:rsid w:val="00441F16"/>
    <w:rsid w:val="0044295C"/>
    <w:rsid w:val="004429C3"/>
    <w:rsid w:val="00443F6C"/>
    <w:rsid w:val="00444027"/>
    <w:rsid w:val="00444255"/>
    <w:rsid w:val="004442EC"/>
    <w:rsid w:val="0044446B"/>
    <w:rsid w:val="004444AF"/>
    <w:rsid w:val="0044459D"/>
    <w:rsid w:val="0044464B"/>
    <w:rsid w:val="00445279"/>
    <w:rsid w:val="00446870"/>
    <w:rsid w:val="004468C0"/>
    <w:rsid w:val="0044696C"/>
    <w:rsid w:val="00446F9C"/>
    <w:rsid w:val="00447833"/>
    <w:rsid w:val="004479B2"/>
    <w:rsid w:val="00447DAD"/>
    <w:rsid w:val="0045014C"/>
    <w:rsid w:val="004501C8"/>
    <w:rsid w:val="00450F08"/>
    <w:rsid w:val="00451697"/>
    <w:rsid w:val="004516FA"/>
    <w:rsid w:val="004518C2"/>
    <w:rsid w:val="00451915"/>
    <w:rsid w:val="00451E1C"/>
    <w:rsid w:val="0045214F"/>
    <w:rsid w:val="004523D1"/>
    <w:rsid w:val="00452504"/>
    <w:rsid w:val="00452CBD"/>
    <w:rsid w:val="0045314B"/>
    <w:rsid w:val="00454253"/>
    <w:rsid w:val="004544AC"/>
    <w:rsid w:val="00454AFF"/>
    <w:rsid w:val="00454E2C"/>
    <w:rsid w:val="004552DF"/>
    <w:rsid w:val="00455478"/>
    <w:rsid w:val="004556BB"/>
    <w:rsid w:val="0045577B"/>
    <w:rsid w:val="00456BA2"/>
    <w:rsid w:val="00456D1A"/>
    <w:rsid w:val="00456DF6"/>
    <w:rsid w:val="00456FCF"/>
    <w:rsid w:val="00457075"/>
    <w:rsid w:val="0045718E"/>
    <w:rsid w:val="00457518"/>
    <w:rsid w:val="00457549"/>
    <w:rsid w:val="00457BB6"/>
    <w:rsid w:val="00457D6D"/>
    <w:rsid w:val="004608F7"/>
    <w:rsid w:val="0046149F"/>
    <w:rsid w:val="00461CA5"/>
    <w:rsid w:val="004621BA"/>
    <w:rsid w:val="004625E7"/>
    <w:rsid w:val="00462C89"/>
    <w:rsid w:val="00462EB9"/>
    <w:rsid w:val="00462EFC"/>
    <w:rsid w:val="004630CF"/>
    <w:rsid w:val="004632C6"/>
    <w:rsid w:val="00463B24"/>
    <w:rsid w:val="00463EBE"/>
    <w:rsid w:val="00464DE6"/>
    <w:rsid w:val="004657D0"/>
    <w:rsid w:val="004659E9"/>
    <w:rsid w:val="00465B8C"/>
    <w:rsid w:val="004672E8"/>
    <w:rsid w:val="004678D1"/>
    <w:rsid w:val="00470B29"/>
    <w:rsid w:val="00470E7A"/>
    <w:rsid w:val="00471FD4"/>
    <w:rsid w:val="00472042"/>
    <w:rsid w:val="0047278A"/>
    <w:rsid w:val="00472B06"/>
    <w:rsid w:val="00473D09"/>
    <w:rsid w:val="00474209"/>
    <w:rsid w:val="004743C5"/>
    <w:rsid w:val="00474523"/>
    <w:rsid w:val="004746B0"/>
    <w:rsid w:val="00474DCC"/>
    <w:rsid w:val="004757A5"/>
    <w:rsid w:val="00476BA7"/>
    <w:rsid w:val="00476EBF"/>
    <w:rsid w:val="00476FFF"/>
    <w:rsid w:val="00477002"/>
    <w:rsid w:val="00477CC7"/>
    <w:rsid w:val="00477F96"/>
    <w:rsid w:val="004801A7"/>
    <w:rsid w:val="00480373"/>
    <w:rsid w:val="0048070A"/>
    <w:rsid w:val="004808F0"/>
    <w:rsid w:val="00480B9F"/>
    <w:rsid w:val="00480FDE"/>
    <w:rsid w:val="004816FB"/>
    <w:rsid w:val="004817E7"/>
    <w:rsid w:val="004821D2"/>
    <w:rsid w:val="00482681"/>
    <w:rsid w:val="00482B37"/>
    <w:rsid w:val="004832FE"/>
    <w:rsid w:val="00483311"/>
    <w:rsid w:val="0048359E"/>
    <w:rsid w:val="00483738"/>
    <w:rsid w:val="00483B47"/>
    <w:rsid w:val="00483B6C"/>
    <w:rsid w:val="00483F77"/>
    <w:rsid w:val="00484121"/>
    <w:rsid w:val="00484F4C"/>
    <w:rsid w:val="00485626"/>
    <w:rsid w:val="0048593D"/>
    <w:rsid w:val="00486796"/>
    <w:rsid w:val="00487196"/>
    <w:rsid w:val="004878A2"/>
    <w:rsid w:val="0048790D"/>
    <w:rsid w:val="00490488"/>
    <w:rsid w:val="004907DF"/>
    <w:rsid w:val="00490A5C"/>
    <w:rsid w:val="00492887"/>
    <w:rsid w:val="004935BB"/>
    <w:rsid w:val="004936B4"/>
    <w:rsid w:val="00493D24"/>
    <w:rsid w:val="004941B6"/>
    <w:rsid w:val="00494CE1"/>
    <w:rsid w:val="00496826"/>
    <w:rsid w:val="004972B3"/>
    <w:rsid w:val="004974BA"/>
    <w:rsid w:val="004A06C5"/>
    <w:rsid w:val="004A0ABE"/>
    <w:rsid w:val="004A0FC2"/>
    <w:rsid w:val="004A1235"/>
    <w:rsid w:val="004A1408"/>
    <w:rsid w:val="004A14F4"/>
    <w:rsid w:val="004A1DCA"/>
    <w:rsid w:val="004A233C"/>
    <w:rsid w:val="004A2784"/>
    <w:rsid w:val="004A3156"/>
    <w:rsid w:val="004A3173"/>
    <w:rsid w:val="004A3BAE"/>
    <w:rsid w:val="004A3BFF"/>
    <w:rsid w:val="004A4CE2"/>
    <w:rsid w:val="004A50BD"/>
    <w:rsid w:val="004A51CF"/>
    <w:rsid w:val="004A5B4F"/>
    <w:rsid w:val="004A62D5"/>
    <w:rsid w:val="004A64C2"/>
    <w:rsid w:val="004A69CA"/>
    <w:rsid w:val="004A6CF7"/>
    <w:rsid w:val="004A7F4E"/>
    <w:rsid w:val="004B05D0"/>
    <w:rsid w:val="004B0CEE"/>
    <w:rsid w:val="004B19EF"/>
    <w:rsid w:val="004B1AAD"/>
    <w:rsid w:val="004B1ADD"/>
    <w:rsid w:val="004B2B55"/>
    <w:rsid w:val="004B2B8E"/>
    <w:rsid w:val="004B2F83"/>
    <w:rsid w:val="004B30CA"/>
    <w:rsid w:val="004B30EE"/>
    <w:rsid w:val="004B3338"/>
    <w:rsid w:val="004B3392"/>
    <w:rsid w:val="004B3C91"/>
    <w:rsid w:val="004B402D"/>
    <w:rsid w:val="004B4820"/>
    <w:rsid w:val="004B5023"/>
    <w:rsid w:val="004B5241"/>
    <w:rsid w:val="004B52B1"/>
    <w:rsid w:val="004B5ABA"/>
    <w:rsid w:val="004B5B02"/>
    <w:rsid w:val="004B6B9C"/>
    <w:rsid w:val="004B716C"/>
    <w:rsid w:val="004B7254"/>
    <w:rsid w:val="004B7324"/>
    <w:rsid w:val="004B79E2"/>
    <w:rsid w:val="004C02CE"/>
    <w:rsid w:val="004C0BC9"/>
    <w:rsid w:val="004C0CD4"/>
    <w:rsid w:val="004C1592"/>
    <w:rsid w:val="004C1D9B"/>
    <w:rsid w:val="004C2111"/>
    <w:rsid w:val="004C22B6"/>
    <w:rsid w:val="004C2640"/>
    <w:rsid w:val="004C27D4"/>
    <w:rsid w:val="004C28EC"/>
    <w:rsid w:val="004C28FB"/>
    <w:rsid w:val="004C3293"/>
    <w:rsid w:val="004C36ED"/>
    <w:rsid w:val="004C3728"/>
    <w:rsid w:val="004C3D8D"/>
    <w:rsid w:val="004C4EC6"/>
    <w:rsid w:val="004C6056"/>
    <w:rsid w:val="004C641D"/>
    <w:rsid w:val="004C6F82"/>
    <w:rsid w:val="004C7244"/>
    <w:rsid w:val="004C78E0"/>
    <w:rsid w:val="004C79FF"/>
    <w:rsid w:val="004D031B"/>
    <w:rsid w:val="004D075C"/>
    <w:rsid w:val="004D0989"/>
    <w:rsid w:val="004D1178"/>
    <w:rsid w:val="004D1F92"/>
    <w:rsid w:val="004D249D"/>
    <w:rsid w:val="004D2B8F"/>
    <w:rsid w:val="004D2E04"/>
    <w:rsid w:val="004D3075"/>
    <w:rsid w:val="004D3305"/>
    <w:rsid w:val="004D3AE0"/>
    <w:rsid w:val="004D3B35"/>
    <w:rsid w:val="004D426B"/>
    <w:rsid w:val="004D45E8"/>
    <w:rsid w:val="004D478E"/>
    <w:rsid w:val="004D4A51"/>
    <w:rsid w:val="004D4A70"/>
    <w:rsid w:val="004D4BBF"/>
    <w:rsid w:val="004D4F2E"/>
    <w:rsid w:val="004D5005"/>
    <w:rsid w:val="004D51E1"/>
    <w:rsid w:val="004D546E"/>
    <w:rsid w:val="004D5512"/>
    <w:rsid w:val="004D67E9"/>
    <w:rsid w:val="004D6B97"/>
    <w:rsid w:val="004D707D"/>
    <w:rsid w:val="004D75A5"/>
    <w:rsid w:val="004E14D8"/>
    <w:rsid w:val="004E1FD8"/>
    <w:rsid w:val="004E210F"/>
    <w:rsid w:val="004E254E"/>
    <w:rsid w:val="004E29EC"/>
    <w:rsid w:val="004E3170"/>
    <w:rsid w:val="004E3B4D"/>
    <w:rsid w:val="004E40B2"/>
    <w:rsid w:val="004E4B4E"/>
    <w:rsid w:val="004E4B8D"/>
    <w:rsid w:val="004E4C7A"/>
    <w:rsid w:val="004E61A2"/>
    <w:rsid w:val="004E62AB"/>
    <w:rsid w:val="004E66E4"/>
    <w:rsid w:val="004E67A7"/>
    <w:rsid w:val="004E6E32"/>
    <w:rsid w:val="004E70CA"/>
    <w:rsid w:val="004E7E83"/>
    <w:rsid w:val="004E7E9D"/>
    <w:rsid w:val="004E7FE1"/>
    <w:rsid w:val="004F02F9"/>
    <w:rsid w:val="004F064B"/>
    <w:rsid w:val="004F0681"/>
    <w:rsid w:val="004F1166"/>
    <w:rsid w:val="004F1224"/>
    <w:rsid w:val="004F1308"/>
    <w:rsid w:val="004F1938"/>
    <w:rsid w:val="004F20C6"/>
    <w:rsid w:val="004F211E"/>
    <w:rsid w:val="004F2155"/>
    <w:rsid w:val="004F21D1"/>
    <w:rsid w:val="004F2E5E"/>
    <w:rsid w:val="004F342B"/>
    <w:rsid w:val="004F3A29"/>
    <w:rsid w:val="004F3A30"/>
    <w:rsid w:val="004F3B8A"/>
    <w:rsid w:val="004F4762"/>
    <w:rsid w:val="004F4C9D"/>
    <w:rsid w:val="004F52AA"/>
    <w:rsid w:val="004F5E24"/>
    <w:rsid w:val="004F5E85"/>
    <w:rsid w:val="004F7B93"/>
    <w:rsid w:val="004F7CF2"/>
    <w:rsid w:val="004F7D08"/>
    <w:rsid w:val="005007E6"/>
    <w:rsid w:val="00501085"/>
    <w:rsid w:val="0050146A"/>
    <w:rsid w:val="005015D2"/>
    <w:rsid w:val="00501D15"/>
    <w:rsid w:val="00502235"/>
    <w:rsid w:val="0050276D"/>
    <w:rsid w:val="00502C01"/>
    <w:rsid w:val="00502F73"/>
    <w:rsid w:val="00503132"/>
    <w:rsid w:val="0050317A"/>
    <w:rsid w:val="00503790"/>
    <w:rsid w:val="005041A7"/>
    <w:rsid w:val="0050453F"/>
    <w:rsid w:val="00504634"/>
    <w:rsid w:val="00504C42"/>
    <w:rsid w:val="00505C91"/>
    <w:rsid w:val="00505F64"/>
    <w:rsid w:val="00506412"/>
    <w:rsid w:val="005064CB"/>
    <w:rsid w:val="0050660A"/>
    <w:rsid w:val="00506AD6"/>
    <w:rsid w:val="00506ADE"/>
    <w:rsid w:val="00506BF3"/>
    <w:rsid w:val="00507325"/>
    <w:rsid w:val="005078EA"/>
    <w:rsid w:val="00507CCE"/>
    <w:rsid w:val="00507DD5"/>
    <w:rsid w:val="0051003E"/>
    <w:rsid w:val="00510B62"/>
    <w:rsid w:val="00510FA8"/>
    <w:rsid w:val="00511C9B"/>
    <w:rsid w:val="00511E75"/>
    <w:rsid w:val="00511FCE"/>
    <w:rsid w:val="005122B2"/>
    <w:rsid w:val="00512B0F"/>
    <w:rsid w:val="00512BDF"/>
    <w:rsid w:val="00512D46"/>
    <w:rsid w:val="005139BC"/>
    <w:rsid w:val="005147BF"/>
    <w:rsid w:val="00514C7E"/>
    <w:rsid w:val="00514EE5"/>
    <w:rsid w:val="00515381"/>
    <w:rsid w:val="0051558C"/>
    <w:rsid w:val="00515652"/>
    <w:rsid w:val="00515677"/>
    <w:rsid w:val="005156E0"/>
    <w:rsid w:val="00515842"/>
    <w:rsid w:val="00515DC9"/>
    <w:rsid w:val="00515F5D"/>
    <w:rsid w:val="005171F8"/>
    <w:rsid w:val="00517D1D"/>
    <w:rsid w:val="00517E25"/>
    <w:rsid w:val="005202ED"/>
    <w:rsid w:val="00520341"/>
    <w:rsid w:val="00521D55"/>
    <w:rsid w:val="00522572"/>
    <w:rsid w:val="005226EC"/>
    <w:rsid w:val="0052297E"/>
    <w:rsid w:val="00523824"/>
    <w:rsid w:val="005242F8"/>
    <w:rsid w:val="00525F34"/>
    <w:rsid w:val="0052750A"/>
    <w:rsid w:val="00527912"/>
    <w:rsid w:val="0053022E"/>
    <w:rsid w:val="0053288C"/>
    <w:rsid w:val="005328F4"/>
    <w:rsid w:val="005335B4"/>
    <w:rsid w:val="00533678"/>
    <w:rsid w:val="00533D10"/>
    <w:rsid w:val="005343A8"/>
    <w:rsid w:val="00535AFF"/>
    <w:rsid w:val="00535B10"/>
    <w:rsid w:val="00535DAD"/>
    <w:rsid w:val="00536741"/>
    <w:rsid w:val="00536DD9"/>
    <w:rsid w:val="00537257"/>
    <w:rsid w:val="00537588"/>
    <w:rsid w:val="0053759D"/>
    <w:rsid w:val="0053787C"/>
    <w:rsid w:val="0053793A"/>
    <w:rsid w:val="00537AE6"/>
    <w:rsid w:val="00540304"/>
    <w:rsid w:val="00540950"/>
    <w:rsid w:val="00540CC9"/>
    <w:rsid w:val="005415C8"/>
    <w:rsid w:val="0054199D"/>
    <w:rsid w:val="0054298B"/>
    <w:rsid w:val="00542BD9"/>
    <w:rsid w:val="00543399"/>
    <w:rsid w:val="0054362B"/>
    <w:rsid w:val="005437C4"/>
    <w:rsid w:val="00543B36"/>
    <w:rsid w:val="00543EE5"/>
    <w:rsid w:val="00545802"/>
    <w:rsid w:val="00545F39"/>
    <w:rsid w:val="005463F6"/>
    <w:rsid w:val="0054679A"/>
    <w:rsid w:val="00546F77"/>
    <w:rsid w:val="0054770E"/>
    <w:rsid w:val="005504AF"/>
    <w:rsid w:val="0055092A"/>
    <w:rsid w:val="005515AE"/>
    <w:rsid w:val="005515B6"/>
    <w:rsid w:val="00552517"/>
    <w:rsid w:val="005526DC"/>
    <w:rsid w:val="00552A5B"/>
    <w:rsid w:val="00552AB1"/>
    <w:rsid w:val="00552B83"/>
    <w:rsid w:val="00552CEF"/>
    <w:rsid w:val="00553274"/>
    <w:rsid w:val="0055446A"/>
    <w:rsid w:val="00554C9D"/>
    <w:rsid w:val="00554EC5"/>
    <w:rsid w:val="005552CE"/>
    <w:rsid w:val="00555468"/>
    <w:rsid w:val="00555C11"/>
    <w:rsid w:val="0055663D"/>
    <w:rsid w:val="00557007"/>
    <w:rsid w:val="00557129"/>
    <w:rsid w:val="005572F2"/>
    <w:rsid w:val="005609DD"/>
    <w:rsid w:val="00560B0C"/>
    <w:rsid w:val="00560B3F"/>
    <w:rsid w:val="005617C8"/>
    <w:rsid w:val="00561C61"/>
    <w:rsid w:val="005620C6"/>
    <w:rsid w:val="00562156"/>
    <w:rsid w:val="005625C2"/>
    <w:rsid w:val="00562CA1"/>
    <w:rsid w:val="00562FC9"/>
    <w:rsid w:val="00563637"/>
    <w:rsid w:val="005636A6"/>
    <w:rsid w:val="00563897"/>
    <w:rsid w:val="00563CCF"/>
    <w:rsid w:val="00563DDB"/>
    <w:rsid w:val="00564019"/>
    <w:rsid w:val="00564539"/>
    <w:rsid w:val="00565A0C"/>
    <w:rsid w:val="005668FE"/>
    <w:rsid w:val="00566F8A"/>
    <w:rsid w:val="005676E7"/>
    <w:rsid w:val="00567CF3"/>
    <w:rsid w:val="005706B5"/>
    <w:rsid w:val="00571503"/>
    <w:rsid w:val="00572071"/>
    <w:rsid w:val="0057271D"/>
    <w:rsid w:val="00572A1D"/>
    <w:rsid w:val="00572A23"/>
    <w:rsid w:val="00572FDF"/>
    <w:rsid w:val="00573931"/>
    <w:rsid w:val="005739A1"/>
    <w:rsid w:val="00573A02"/>
    <w:rsid w:val="0057495A"/>
    <w:rsid w:val="00574C38"/>
    <w:rsid w:val="00575F05"/>
    <w:rsid w:val="0057658C"/>
    <w:rsid w:val="00577A53"/>
    <w:rsid w:val="005807C2"/>
    <w:rsid w:val="00580FF8"/>
    <w:rsid w:val="0058167E"/>
    <w:rsid w:val="00583188"/>
    <w:rsid w:val="0058319C"/>
    <w:rsid w:val="005836E8"/>
    <w:rsid w:val="00583D96"/>
    <w:rsid w:val="00583DAC"/>
    <w:rsid w:val="0058410E"/>
    <w:rsid w:val="00584518"/>
    <w:rsid w:val="00584ECC"/>
    <w:rsid w:val="00584FB1"/>
    <w:rsid w:val="0058542F"/>
    <w:rsid w:val="00586E42"/>
    <w:rsid w:val="00586E64"/>
    <w:rsid w:val="005870A9"/>
    <w:rsid w:val="005876B3"/>
    <w:rsid w:val="00590752"/>
    <w:rsid w:val="00590D08"/>
    <w:rsid w:val="00590F43"/>
    <w:rsid w:val="005915A0"/>
    <w:rsid w:val="00591F03"/>
    <w:rsid w:val="00592281"/>
    <w:rsid w:val="005932F7"/>
    <w:rsid w:val="00594D72"/>
    <w:rsid w:val="00594E61"/>
    <w:rsid w:val="00595B7D"/>
    <w:rsid w:val="00596CFA"/>
    <w:rsid w:val="00596E1D"/>
    <w:rsid w:val="0059737E"/>
    <w:rsid w:val="005975A9"/>
    <w:rsid w:val="005A0554"/>
    <w:rsid w:val="005A0C41"/>
    <w:rsid w:val="005A0E76"/>
    <w:rsid w:val="005A13F8"/>
    <w:rsid w:val="005A26ED"/>
    <w:rsid w:val="005A366C"/>
    <w:rsid w:val="005A36F4"/>
    <w:rsid w:val="005A4170"/>
    <w:rsid w:val="005A4184"/>
    <w:rsid w:val="005A4489"/>
    <w:rsid w:val="005A4A45"/>
    <w:rsid w:val="005A51C5"/>
    <w:rsid w:val="005A5260"/>
    <w:rsid w:val="005A5A80"/>
    <w:rsid w:val="005A5C8E"/>
    <w:rsid w:val="005A60A3"/>
    <w:rsid w:val="005A6483"/>
    <w:rsid w:val="005A677A"/>
    <w:rsid w:val="005A68D2"/>
    <w:rsid w:val="005A73BC"/>
    <w:rsid w:val="005A73BD"/>
    <w:rsid w:val="005A7AC1"/>
    <w:rsid w:val="005A7C9B"/>
    <w:rsid w:val="005B0750"/>
    <w:rsid w:val="005B0F3D"/>
    <w:rsid w:val="005B1933"/>
    <w:rsid w:val="005B1ABF"/>
    <w:rsid w:val="005B1AC0"/>
    <w:rsid w:val="005B2F49"/>
    <w:rsid w:val="005B2FE5"/>
    <w:rsid w:val="005B411D"/>
    <w:rsid w:val="005B4676"/>
    <w:rsid w:val="005B5BA9"/>
    <w:rsid w:val="005B6151"/>
    <w:rsid w:val="005B6AB1"/>
    <w:rsid w:val="005B7014"/>
    <w:rsid w:val="005B704F"/>
    <w:rsid w:val="005B7457"/>
    <w:rsid w:val="005B781A"/>
    <w:rsid w:val="005C05F7"/>
    <w:rsid w:val="005C1735"/>
    <w:rsid w:val="005C1C85"/>
    <w:rsid w:val="005C1F40"/>
    <w:rsid w:val="005C2081"/>
    <w:rsid w:val="005C26E2"/>
    <w:rsid w:val="005C3148"/>
    <w:rsid w:val="005C3377"/>
    <w:rsid w:val="005C3434"/>
    <w:rsid w:val="005C34B3"/>
    <w:rsid w:val="005C367A"/>
    <w:rsid w:val="005C5C6B"/>
    <w:rsid w:val="005C6489"/>
    <w:rsid w:val="005C6837"/>
    <w:rsid w:val="005C6E5C"/>
    <w:rsid w:val="005C6F69"/>
    <w:rsid w:val="005C760E"/>
    <w:rsid w:val="005C7A46"/>
    <w:rsid w:val="005C7CE9"/>
    <w:rsid w:val="005D10C8"/>
    <w:rsid w:val="005D1799"/>
    <w:rsid w:val="005D1A39"/>
    <w:rsid w:val="005D1B11"/>
    <w:rsid w:val="005D28DD"/>
    <w:rsid w:val="005D343D"/>
    <w:rsid w:val="005D3CBE"/>
    <w:rsid w:val="005D3F61"/>
    <w:rsid w:val="005D41B0"/>
    <w:rsid w:val="005D43CA"/>
    <w:rsid w:val="005D45AF"/>
    <w:rsid w:val="005D4B24"/>
    <w:rsid w:val="005D4C00"/>
    <w:rsid w:val="005D4FE0"/>
    <w:rsid w:val="005D517A"/>
    <w:rsid w:val="005D5378"/>
    <w:rsid w:val="005D54BE"/>
    <w:rsid w:val="005D61DE"/>
    <w:rsid w:val="005D625A"/>
    <w:rsid w:val="005D6C4C"/>
    <w:rsid w:val="005D70C7"/>
    <w:rsid w:val="005D7723"/>
    <w:rsid w:val="005E0118"/>
    <w:rsid w:val="005E041C"/>
    <w:rsid w:val="005E0857"/>
    <w:rsid w:val="005E0909"/>
    <w:rsid w:val="005E0B36"/>
    <w:rsid w:val="005E0F5B"/>
    <w:rsid w:val="005E116B"/>
    <w:rsid w:val="005E1789"/>
    <w:rsid w:val="005E2088"/>
    <w:rsid w:val="005E2204"/>
    <w:rsid w:val="005E22A9"/>
    <w:rsid w:val="005E26F6"/>
    <w:rsid w:val="005E2B7B"/>
    <w:rsid w:val="005E2FCD"/>
    <w:rsid w:val="005E39E5"/>
    <w:rsid w:val="005E3EB7"/>
    <w:rsid w:val="005E4640"/>
    <w:rsid w:val="005E51A1"/>
    <w:rsid w:val="005E65AD"/>
    <w:rsid w:val="005E6642"/>
    <w:rsid w:val="005E6D41"/>
    <w:rsid w:val="005E6F56"/>
    <w:rsid w:val="005E728D"/>
    <w:rsid w:val="005E79FA"/>
    <w:rsid w:val="005E7AFC"/>
    <w:rsid w:val="005E7EBB"/>
    <w:rsid w:val="005F1021"/>
    <w:rsid w:val="005F14F1"/>
    <w:rsid w:val="005F19C3"/>
    <w:rsid w:val="005F1FEA"/>
    <w:rsid w:val="005F23B1"/>
    <w:rsid w:val="005F3961"/>
    <w:rsid w:val="005F3BB7"/>
    <w:rsid w:val="005F3D68"/>
    <w:rsid w:val="005F42D0"/>
    <w:rsid w:val="005F64E9"/>
    <w:rsid w:val="005F6661"/>
    <w:rsid w:val="005F68A2"/>
    <w:rsid w:val="005F6BD5"/>
    <w:rsid w:val="005F7614"/>
    <w:rsid w:val="005F7AC3"/>
    <w:rsid w:val="00600001"/>
    <w:rsid w:val="00600654"/>
    <w:rsid w:val="00600CE9"/>
    <w:rsid w:val="00601417"/>
    <w:rsid w:val="00601769"/>
    <w:rsid w:val="006017D1"/>
    <w:rsid w:val="006020D1"/>
    <w:rsid w:val="00602388"/>
    <w:rsid w:val="00602956"/>
    <w:rsid w:val="0060357B"/>
    <w:rsid w:val="006036AB"/>
    <w:rsid w:val="00603D7D"/>
    <w:rsid w:val="00603E5C"/>
    <w:rsid w:val="00603FF0"/>
    <w:rsid w:val="00604068"/>
    <w:rsid w:val="006040E4"/>
    <w:rsid w:val="00604D83"/>
    <w:rsid w:val="00605CE8"/>
    <w:rsid w:val="006060B3"/>
    <w:rsid w:val="00606373"/>
    <w:rsid w:val="006063E7"/>
    <w:rsid w:val="00606D7E"/>
    <w:rsid w:val="00607513"/>
    <w:rsid w:val="00607682"/>
    <w:rsid w:val="00607A54"/>
    <w:rsid w:val="006102ED"/>
    <w:rsid w:val="006109EF"/>
    <w:rsid w:val="00610C90"/>
    <w:rsid w:val="006115B6"/>
    <w:rsid w:val="006115D9"/>
    <w:rsid w:val="00611E89"/>
    <w:rsid w:val="006123E8"/>
    <w:rsid w:val="0061283E"/>
    <w:rsid w:val="0061293D"/>
    <w:rsid w:val="006134A2"/>
    <w:rsid w:val="00613878"/>
    <w:rsid w:val="00613E0D"/>
    <w:rsid w:val="0061472A"/>
    <w:rsid w:val="006151FD"/>
    <w:rsid w:val="00615373"/>
    <w:rsid w:val="00615B09"/>
    <w:rsid w:val="00615F57"/>
    <w:rsid w:val="00617095"/>
    <w:rsid w:val="0061709E"/>
    <w:rsid w:val="0061795B"/>
    <w:rsid w:val="00621257"/>
    <w:rsid w:val="00621595"/>
    <w:rsid w:val="00623165"/>
    <w:rsid w:val="006247C8"/>
    <w:rsid w:val="0062587B"/>
    <w:rsid w:val="00625954"/>
    <w:rsid w:val="00625EA9"/>
    <w:rsid w:val="00625F53"/>
    <w:rsid w:val="0062671E"/>
    <w:rsid w:val="00626EC1"/>
    <w:rsid w:val="00627009"/>
    <w:rsid w:val="00627CE0"/>
    <w:rsid w:val="0063071A"/>
    <w:rsid w:val="0063081C"/>
    <w:rsid w:val="00630906"/>
    <w:rsid w:val="00630B43"/>
    <w:rsid w:val="006318A1"/>
    <w:rsid w:val="00631BBE"/>
    <w:rsid w:val="00631CDE"/>
    <w:rsid w:val="00631F36"/>
    <w:rsid w:val="00632577"/>
    <w:rsid w:val="00633FEF"/>
    <w:rsid w:val="006340EC"/>
    <w:rsid w:val="00634FF5"/>
    <w:rsid w:val="0063513A"/>
    <w:rsid w:val="006352E6"/>
    <w:rsid w:val="006355B9"/>
    <w:rsid w:val="00635709"/>
    <w:rsid w:val="006357A1"/>
    <w:rsid w:val="00635B5C"/>
    <w:rsid w:val="00635C0E"/>
    <w:rsid w:val="00635DE9"/>
    <w:rsid w:val="00635EE4"/>
    <w:rsid w:val="006365B7"/>
    <w:rsid w:val="00636754"/>
    <w:rsid w:val="006367C6"/>
    <w:rsid w:val="006367D3"/>
    <w:rsid w:val="00636DF5"/>
    <w:rsid w:val="006374FD"/>
    <w:rsid w:val="0063761C"/>
    <w:rsid w:val="00637816"/>
    <w:rsid w:val="00637F52"/>
    <w:rsid w:val="0064026C"/>
    <w:rsid w:val="006402E0"/>
    <w:rsid w:val="0064056F"/>
    <w:rsid w:val="0064081E"/>
    <w:rsid w:val="00640924"/>
    <w:rsid w:val="00641132"/>
    <w:rsid w:val="00641B8C"/>
    <w:rsid w:val="00641D41"/>
    <w:rsid w:val="00642D25"/>
    <w:rsid w:val="00643B53"/>
    <w:rsid w:val="00643F7A"/>
    <w:rsid w:val="00644BF3"/>
    <w:rsid w:val="00644EFF"/>
    <w:rsid w:val="00645083"/>
    <w:rsid w:val="006453C4"/>
    <w:rsid w:val="00645554"/>
    <w:rsid w:val="006458C6"/>
    <w:rsid w:val="0064590E"/>
    <w:rsid w:val="00645B08"/>
    <w:rsid w:val="00645D45"/>
    <w:rsid w:val="006468CB"/>
    <w:rsid w:val="00647625"/>
    <w:rsid w:val="00647634"/>
    <w:rsid w:val="00647BC9"/>
    <w:rsid w:val="006502B5"/>
    <w:rsid w:val="006503F8"/>
    <w:rsid w:val="00650A7B"/>
    <w:rsid w:val="00651185"/>
    <w:rsid w:val="00651AF5"/>
    <w:rsid w:val="00651B78"/>
    <w:rsid w:val="0065266A"/>
    <w:rsid w:val="006533F8"/>
    <w:rsid w:val="006539E6"/>
    <w:rsid w:val="00653B62"/>
    <w:rsid w:val="0065486B"/>
    <w:rsid w:val="00654C96"/>
    <w:rsid w:val="0065507F"/>
    <w:rsid w:val="00655D41"/>
    <w:rsid w:val="00656380"/>
    <w:rsid w:val="00656654"/>
    <w:rsid w:val="006566B4"/>
    <w:rsid w:val="00656D86"/>
    <w:rsid w:val="00657090"/>
    <w:rsid w:val="0065726C"/>
    <w:rsid w:val="006601EE"/>
    <w:rsid w:val="006605FE"/>
    <w:rsid w:val="0066064A"/>
    <w:rsid w:val="00660656"/>
    <w:rsid w:val="00660FCE"/>
    <w:rsid w:val="006610F8"/>
    <w:rsid w:val="00662523"/>
    <w:rsid w:val="00662BD2"/>
    <w:rsid w:val="00662CFE"/>
    <w:rsid w:val="0066309E"/>
    <w:rsid w:val="00663806"/>
    <w:rsid w:val="006646D0"/>
    <w:rsid w:val="0066485A"/>
    <w:rsid w:val="006658FD"/>
    <w:rsid w:val="0066670D"/>
    <w:rsid w:val="00666809"/>
    <w:rsid w:val="00666B99"/>
    <w:rsid w:val="00667974"/>
    <w:rsid w:val="00667D20"/>
    <w:rsid w:val="00670291"/>
    <w:rsid w:val="006705A8"/>
    <w:rsid w:val="00670942"/>
    <w:rsid w:val="00670B2F"/>
    <w:rsid w:val="00670DC4"/>
    <w:rsid w:val="00671247"/>
    <w:rsid w:val="00671377"/>
    <w:rsid w:val="00671748"/>
    <w:rsid w:val="0067198A"/>
    <w:rsid w:val="00671D74"/>
    <w:rsid w:val="00671E53"/>
    <w:rsid w:val="0067264D"/>
    <w:rsid w:val="00673EDA"/>
    <w:rsid w:val="0067426A"/>
    <w:rsid w:val="006748A5"/>
    <w:rsid w:val="00675104"/>
    <w:rsid w:val="0067594F"/>
    <w:rsid w:val="00675990"/>
    <w:rsid w:val="00675EFB"/>
    <w:rsid w:val="00675FEB"/>
    <w:rsid w:val="006772E2"/>
    <w:rsid w:val="006773B1"/>
    <w:rsid w:val="006777FC"/>
    <w:rsid w:val="006804BC"/>
    <w:rsid w:val="00680568"/>
    <w:rsid w:val="0068091D"/>
    <w:rsid w:val="00681078"/>
    <w:rsid w:val="00681358"/>
    <w:rsid w:val="006819FB"/>
    <w:rsid w:val="00681CE2"/>
    <w:rsid w:val="00681F32"/>
    <w:rsid w:val="00682DDE"/>
    <w:rsid w:val="00682E5D"/>
    <w:rsid w:val="006842EC"/>
    <w:rsid w:val="00684A00"/>
    <w:rsid w:val="00684ABC"/>
    <w:rsid w:val="0068556D"/>
    <w:rsid w:val="00685659"/>
    <w:rsid w:val="0068590A"/>
    <w:rsid w:val="00685C7F"/>
    <w:rsid w:val="00685EF0"/>
    <w:rsid w:val="00685F16"/>
    <w:rsid w:val="00686032"/>
    <w:rsid w:val="006869B2"/>
    <w:rsid w:val="006870FA"/>
    <w:rsid w:val="006877A8"/>
    <w:rsid w:val="00687ED2"/>
    <w:rsid w:val="006905B9"/>
    <w:rsid w:val="0069169C"/>
    <w:rsid w:val="00691754"/>
    <w:rsid w:val="006923F1"/>
    <w:rsid w:val="0069279F"/>
    <w:rsid w:val="00692CA8"/>
    <w:rsid w:val="00692F3E"/>
    <w:rsid w:val="00693313"/>
    <w:rsid w:val="00693CCA"/>
    <w:rsid w:val="00694AFA"/>
    <w:rsid w:val="00694AFB"/>
    <w:rsid w:val="0069516D"/>
    <w:rsid w:val="0069564B"/>
    <w:rsid w:val="00695BF0"/>
    <w:rsid w:val="00695E16"/>
    <w:rsid w:val="00696333"/>
    <w:rsid w:val="006963FB"/>
    <w:rsid w:val="00696860"/>
    <w:rsid w:val="006969E0"/>
    <w:rsid w:val="00696ABB"/>
    <w:rsid w:val="00696F36"/>
    <w:rsid w:val="00697387"/>
    <w:rsid w:val="00697667"/>
    <w:rsid w:val="0069778B"/>
    <w:rsid w:val="00697ADC"/>
    <w:rsid w:val="006A0EDE"/>
    <w:rsid w:val="006A11E5"/>
    <w:rsid w:val="006A172D"/>
    <w:rsid w:val="006A18E5"/>
    <w:rsid w:val="006A1D7E"/>
    <w:rsid w:val="006A1DDB"/>
    <w:rsid w:val="006A22FD"/>
    <w:rsid w:val="006A2607"/>
    <w:rsid w:val="006A2FEE"/>
    <w:rsid w:val="006A36F9"/>
    <w:rsid w:val="006A3A59"/>
    <w:rsid w:val="006A3B04"/>
    <w:rsid w:val="006A43FE"/>
    <w:rsid w:val="006A4F37"/>
    <w:rsid w:val="006A501A"/>
    <w:rsid w:val="006A5273"/>
    <w:rsid w:val="006A52FD"/>
    <w:rsid w:val="006A5D5B"/>
    <w:rsid w:val="006A6008"/>
    <w:rsid w:val="006A62F0"/>
    <w:rsid w:val="006A65D3"/>
    <w:rsid w:val="006A66F4"/>
    <w:rsid w:val="006A6B1E"/>
    <w:rsid w:val="006A6B55"/>
    <w:rsid w:val="006A6E6C"/>
    <w:rsid w:val="006A7565"/>
    <w:rsid w:val="006A75FD"/>
    <w:rsid w:val="006A797F"/>
    <w:rsid w:val="006A7D5F"/>
    <w:rsid w:val="006B00A9"/>
    <w:rsid w:val="006B1218"/>
    <w:rsid w:val="006B12A4"/>
    <w:rsid w:val="006B1769"/>
    <w:rsid w:val="006B218D"/>
    <w:rsid w:val="006B2F2D"/>
    <w:rsid w:val="006B4F1D"/>
    <w:rsid w:val="006B560C"/>
    <w:rsid w:val="006B602F"/>
    <w:rsid w:val="006B616B"/>
    <w:rsid w:val="006B65FD"/>
    <w:rsid w:val="006B707A"/>
    <w:rsid w:val="006B79B8"/>
    <w:rsid w:val="006B7EB5"/>
    <w:rsid w:val="006C08C1"/>
    <w:rsid w:val="006C0F88"/>
    <w:rsid w:val="006C1B8F"/>
    <w:rsid w:val="006C2551"/>
    <w:rsid w:val="006C2C71"/>
    <w:rsid w:val="006C31BF"/>
    <w:rsid w:val="006C32D2"/>
    <w:rsid w:val="006C3495"/>
    <w:rsid w:val="006C353B"/>
    <w:rsid w:val="006C3B28"/>
    <w:rsid w:val="006C3B4A"/>
    <w:rsid w:val="006C42CB"/>
    <w:rsid w:val="006C4ECC"/>
    <w:rsid w:val="006C5502"/>
    <w:rsid w:val="006C5539"/>
    <w:rsid w:val="006C5DE6"/>
    <w:rsid w:val="006C64E5"/>
    <w:rsid w:val="006C6A03"/>
    <w:rsid w:val="006C6E23"/>
    <w:rsid w:val="006C77C2"/>
    <w:rsid w:val="006C78A5"/>
    <w:rsid w:val="006C7E7D"/>
    <w:rsid w:val="006D1061"/>
    <w:rsid w:val="006D107A"/>
    <w:rsid w:val="006D11DF"/>
    <w:rsid w:val="006D178D"/>
    <w:rsid w:val="006D18AB"/>
    <w:rsid w:val="006D18E0"/>
    <w:rsid w:val="006D1BE9"/>
    <w:rsid w:val="006D34F4"/>
    <w:rsid w:val="006D380A"/>
    <w:rsid w:val="006D41FE"/>
    <w:rsid w:val="006D46D2"/>
    <w:rsid w:val="006D484D"/>
    <w:rsid w:val="006D5810"/>
    <w:rsid w:val="006D5C05"/>
    <w:rsid w:val="006D6260"/>
    <w:rsid w:val="006D6667"/>
    <w:rsid w:val="006D6A62"/>
    <w:rsid w:val="006D6B03"/>
    <w:rsid w:val="006D6B39"/>
    <w:rsid w:val="006D788E"/>
    <w:rsid w:val="006D78D4"/>
    <w:rsid w:val="006D7D05"/>
    <w:rsid w:val="006E08AB"/>
    <w:rsid w:val="006E1496"/>
    <w:rsid w:val="006E18D1"/>
    <w:rsid w:val="006E19BB"/>
    <w:rsid w:val="006E1B89"/>
    <w:rsid w:val="006E2315"/>
    <w:rsid w:val="006E2504"/>
    <w:rsid w:val="006E2EB7"/>
    <w:rsid w:val="006E3731"/>
    <w:rsid w:val="006E3AC3"/>
    <w:rsid w:val="006E47A9"/>
    <w:rsid w:val="006E51B2"/>
    <w:rsid w:val="006E58C3"/>
    <w:rsid w:val="006E5929"/>
    <w:rsid w:val="006E5E0E"/>
    <w:rsid w:val="006E5F5B"/>
    <w:rsid w:val="006E61EA"/>
    <w:rsid w:val="006E6A2F"/>
    <w:rsid w:val="006E6CAC"/>
    <w:rsid w:val="006E6E1E"/>
    <w:rsid w:val="006F0517"/>
    <w:rsid w:val="006F0676"/>
    <w:rsid w:val="006F09FB"/>
    <w:rsid w:val="006F0ADF"/>
    <w:rsid w:val="006F0DC2"/>
    <w:rsid w:val="006F1069"/>
    <w:rsid w:val="006F1E61"/>
    <w:rsid w:val="006F22BA"/>
    <w:rsid w:val="006F2E63"/>
    <w:rsid w:val="006F4646"/>
    <w:rsid w:val="006F5057"/>
    <w:rsid w:val="006F54A3"/>
    <w:rsid w:val="006F5C94"/>
    <w:rsid w:val="006F6315"/>
    <w:rsid w:val="006F6857"/>
    <w:rsid w:val="006F6BC7"/>
    <w:rsid w:val="006F6EB0"/>
    <w:rsid w:val="006F7261"/>
    <w:rsid w:val="00700C18"/>
    <w:rsid w:val="0070113E"/>
    <w:rsid w:val="00701464"/>
    <w:rsid w:val="007015C2"/>
    <w:rsid w:val="00701746"/>
    <w:rsid w:val="007019A4"/>
    <w:rsid w:val="00701BAE"/>
    <w:rsid w:val="00701C4C"/>
    <w:rsid w:val="00701D55"/>
    <w:rsid w:val="0070264A"/>
    <w:rsid w:val="00703212"/>
    <w:rsid w:val="00703867"/>
    <w:rsid w:val="00703B45"/>
    <w:rsid w:val="00703CCA"/>
    <w:rsid w:val="00705845"/>
    <w:rsid w:val="007065EF"/>
    <w:rsid w:val="00707131"/>
    <w:rsid w:val="00707868"/>
    <w:rsid w:val="007079DB"/>
    <w:rsid w:val="00707C2D"/>
    <w:rsid w:val="00710628"/>
    <w:rsid w:val="00710E07"/>
    <w:rsid w:val="007110BE"/>
    <w:rsid w:val="00711882"/>
    <w:rsid w:val="00711C04"/>
    <w:rsid w:val="00712367"/>
    <w:rsid w:val="0071239D"/>
    <w:rsid w:val="00712BF3"/>
    <w:rsid w:val="00712E22"/>
    <w:rsid w:val="00712E4A"/>
    <w:rsid w:val="00713B42"/>
    <w:rsid w:val="00713CD0"/>
    <w:rsid w:val="00714282"/>
    <w:rsid w:val="00714D89"/>
    <w:rsid w:val="00715908"/>
    <w:rsid w:val="00715BB6"/>
    <w:rsid w:val="00715D06"/>
    <w:rsid w:val="00716551"/>
    <w:rsid w:val="007167EF"/>
    <w:rsid w:val="00716CB2"/>
    <w:rsid w:val="007175BC"/>
    <w:rsid w:val="00717A44"/>
    <w:rsid w:val="00717EAD"/>
    <w:rsid w:val="0072036F"/>
    <w:rsid w:val="007208D8"/>
    <w:rsid w:val="007212E7"/>
    <w:rsid w:val="0072257C"/>
    <w:rsid w:val="00722647"/>
    <w:rsid w:val="00723073"/>
    <w:rsid w:val="00724692"/>
    <w:rsid w:val="007247FD"/>
    <w:rsid w:val="00724DF7"/>
    <w:rsid w:val="007250F5"/>
    <w:rsid w:val="00725353"/>
    <w:rsid w:val="00725901"/>
    <w:rsid w:val="00725F5B"/>
    <w:rsid w:val="00725FBA"/>
    <w:rsid w:val="007264B4"/>
    <w:rsid w:val="00726E17"/>
    <w:rsid w:val="00726EED"/>
    <w:rsid w:val="007275D1"/>
    <w:rsid w:val="00727722"/>
    <w:rsid w:val="00727AB2"/>
    <w:rsid w:val="00727AB7"/>
    <w:rsid w:val="007305CE"/>
    <w:rsid w:val="00730D30"/>
    <w:rsid w:val="00730E7A"/>
    <w:rsid w:val="00731416"/>
    <w:rsid w:val="007315C6"/>
    <w:rsid w:val="007321D5"/>
    <w:rsid w:val="00732558"/>
    <w:rsid w:val="00732746"/>
    <w:rsid w:val="007328F9"/>
    <w:rsid w:val="00732B9D"/>
    <w:rsid w:val="00732C30"/>
    <w:rsid w:val="00732DB2"/>
    <w:rsid w:val="0073312B"/>
    <w:rsid w:val="00733452"/>
    <w:rsid w:val="00733505"/>
    <w:rsid w:val="007336A8"/>
    <w:rsid w:val="007348EF"/>
    <w:rsid w:val="00734AD7"/>
    <w:rsid w:val="007350C7"/>
    <w:rsid w:val="0073583B"/>
    <w:rsid w:val="00735E8F"/>
    <w:rsid w:val="00736B1D"/>
    <w:rsid w:val="0073766E"/>
    <w:rsid w:val="00737A92"/>
    <w:rsid w:val="007409FE"/>
    <w:rsid w:val="00740C31"/>
    <w:rsid w:val="00740E4F"/>
    <w:rsid w:val="007417FA"/>
    <w:rsid w:val="0074223C"/>
    <w:rsid w:val="0074264C"/>
    <w:rsid w:val="00742B9E"/>
    <w:rsid w:val="00742E79"/>
    <w:rsid w:val="007433E0"/>
    <w:rsid w:val="00743795"/>
    <w:rsid w:val="00743CFE"/>
    <w:rsid w:val="0074432B"/>
    <w:rsid w:val="00744F8E"/>
    <w:rsid w:val="0074556D"/>
    <w:rsid w:val="00745A61"/>
    <w:rsid w:val="0074708F"/>
    <w:rsid w:val="007476CB"/>
    <w:rsid w:val="00747DA8"/>
    <w:rsid w:val="00747F65"/>
    <w:rsid w:val="00747FB6"/>
    <w:rsid w:val="007501B5"/>
    <w:rsid w:val="00751E70"/>
    <w:rsid w:val="0075216C"/>
    <w:rsid w:val="007532D2"/>
    <w:rsid w:val="00753753"/>
    <w:rsid w:val="007537B1"/>
    <w:rsid w:val="007543C2"/>
    <w:rsid w:val="00754523"/>
    <w:rsid w:val="00755116"/>
    <w:rsid w:val="00755195"/>
    <w:rsid w:val="007551EF"/>
    <w:rsid w:val="0075545E"/>
    <w:rsid w:val="00755C66"/>
    <w:rsid w:val="00756C8E"/>
    <w:rsid w:val="0075703A"/>
    <w:rsid w:val="007570CE"/>
    <w:rsid w:val="00757645"/>
    <w:rsid w:val="00757979"/>
    <w:rsid w:val="00757CAA"/>
    <w:rsid w:val="00757E96"/>
    <w:rsid w:val="0076006A"/>
    <w:rsid w:val="00761938"/>
    <w:rsid w:val="00763E1A"/>
    <w:rsid w:val="00764197"/>
    <w:rsid w:val="007643CA"/>
    <w:rsid w:val="00764A81"/>
    <w:rsid w:val="00764DB3"/>
    <w:rsid w:val="00765D8A"/>
    <w:rsid w:val="007663B8"/>
    <w:rsid w:val="007675CF"/>
    <w:rsid w:val="0076760B"/>
    <w:rsid w:val="0076789E"/>
    <w:rsid w:val="00767B63"/>
    <w:rsid w:val="00770497"/>
    <w:rsid w:val="00770A2C"/>
    <w:rsid w:val="00770B45"/>
    <w:rsid w:val="00770C7B"/>
    <w:rsid w:val="0077158E"/>
    <w:rsid w:val="00771754"/>
    <w:rsid w:val="00772831"/>
    <w:rsid w:val="00773084"/>
    <w:rsid w:val="00773441"/>
    <w:rsid w:val="00773783"/>
    <w:rsid w:val="00773B3D"/>
    <w:rsid w:val="00773B80"/>
    <w:rsid w:val="00773D33"/>
    <w:rsid w:val="00773FAC"/>
    <w:rsid w:val="007743FB"/>
    <w:rsid w:val="007748B1"/>
    <w:rsid w:val="00774F42"/>
    <w:rsid w:val="007751B4"/>
    <w:rsid w:val="00775BD4"/>
    <w:rsid w:val="007762A2"/>
    <w:rsid w:val="00776DE0"/>
    <w:rsid w:val="00776E41"/>
    <w:rsid w:val="00776FDB"/>
    <w:rsid w:val="00777381"/>
    <w:rsid w:val="0078000C"/>
    <w:rsid w:val="0078012A"/>
    <w:rsid w:val="0078084B"/>
    <w:rsid w:val="007813AF"/>
    <w:rsid w:val="007815AC"/>
    <w:rsid w:val="00781A71"/>
    <w:rsid w:val="00781B5F"/>
    <w:rsid w:val="00782449"/>
    <w:rsid w:val="007825AE"/>
    <w:rsid w:val="00783D94"/>
    <w:rsid w:val="00783DAF"/>
    <w:rsid w:val="00783DB5"/>
    <w:rsid w:val="0078412C"/>
    <w:rsid w:val="00784A79"/>
    <w:rsid w:val="00785280"/>
    <w:rsid w:val="00785325"/>
    <w:rsid w:val="00785538"/>
    <w:rsid w:val="00785FF1"/>
    <w:rsid w:val="00786507"/>
    <w:rsid w:val="0078654D"/>
    <w:rsid w:val="00786F6F"/>
    <w:rsid w:val="007870D6"/>
    <w:rsid w:val="00787504"/>
    <w:rsid w:val="007877BC"/>
    <w:rsid w:val="00787820"/>
    <w:rsid w:val="007907B0"/>
    <w:rsid w:val="0079184F"/>
    <w:rsid w:val="00791EFF"/>
    <w:rsid w:val="007927FF"/>
    <w:rsid w:val="00793EC8"/>
    <w:rsid w:val="007941CE"/>
    <w:rsid w:val="007941F5"/>
    <w:rsid w:val="007959FD"/>
    <w:rsid w:val="00795B57"/>
    <w:rsid w:val="00796347"/>
    <w:rsid w:val="00796F9A"/>
    <w:rsid w:val="0079736F"/>
    <w:rsid w:val="007973CE"/>
    <w:rsid w:val="00797551"/>
    <w:rsid w:val="007976A7"/>
    <w:rsid w:val="00797973"/>
    <w:rsid w:val="00797C02"/>
    <w:rsid w:val="00797FA2"/>
    <w:rsid w:val="007A038B"/>
    <w:rsid w:val="007A04C0"/>
    <w:rsid w:val="007A0615"/>
    <w:rsid w:val="007A0F6C"/>
    <w:rsid w:val="007A167F"/>
    <w:rsid w:val="007A1D3D"/>
    <w:rsid w:val="007A1DB9"/>
    <w:rsid w:val="007A1F6D"/>
    <w:rsid w:val="007A1FE7"/>
    <w:rsid w:val="007A2524"/>
    <w:rsid w:val="007A2FD6"/>
    <w:rsid w:val="007A38FA"/>
    <w:rsid w:val="007A4189"/>
    <w:rsid w:val="007A4587"/>
    <w:rsid w:val="007A4848"/>
    <w:rsid w:val="007A4985"/>
    <w:rsid w:val="007A64FF"/>
    <w:rsid w:val="007A6574"/>
    <w:rsid w:val="007A682C"/>
    <w:rsid w:val="007A7E8F"/>
    <w:rsid w:val="007B0924"/>
    <w:rsid w:val="007B0BB6"/>
    <w:rsid w:val="007B12C3"/>
    <w:rsid w:val="007B158B"/>
    <w:rsid w:val="007B17C6"/>
    <w:rsid w:val="007B1AF3"/>
    <w:rsid w:val="007B1EF4"/>
    <w:rsid w:val="007B2EB8"/>
    <w:rsid w:val="007B315C"/>
    <w:rsid w:val="007B3BDC"/>
    <w:rsid w:val="007B3E60"/>
    <w:rsid w:val="007B3F19"/>
    <w:rsid w:val="007B3F3D"/>
    <w:rsid w:val="007B4B90"/>
    <w:rsid w:val="007B6A59"/>
    <w:rsid w:val="007B6FD8"/>
    <w:rsid w:val="007B7062"/>
    <w:rsid w:val="007B70E3"/>
    <w:rsid w:val="007B71F4"/>
    <w:rsid w:val="007B721E"/>
    <w:rsid w:val="007B7718"/>
    <w:rsid w:val="007B7ECA"/>
    <w:rsid w:val="007C0AD5"/>
    <w:rsid w:val="007C0CB8"/>
    <w:rsid w:val="007C1520"/>
    <w:rsid w:val="007C162D"/>
    <w:rsid w:val="007C1B29"/>
    <w:rsid w:val="007C2C65"/>
    <w:rsid w:val="007C2D52"/>
    <w:rsid w:val="007C331A"/>
    <w:rsid w:val="007C35A3"/>
    <w:rsid w:val="007C38D6"/>
    <w:rsid w:val="007C4142"/>
    <w:rsid w:val="007C464E"/>
    <w:rsid w:val="007C4997"/>
    <w:rsid w:val="007C4C9A"/>
    <w:rsid w:val="007C51C6"/>
    <w:rsid w:val="007C55AB"/>
    <w:rsid w:val="007C578D"/>
    <w:rsid w:val="007C58DE"/>
    <w:rsid w:val="007C5A83"/>
    <w:rsid w:val="007C672F"/>
    <w:rsid w:val="007C6764"/>
    <w:rsid w:val="007C6AA6"/>
    <w:rsid w:val="007C70CC"/>
    <w:rsid w:val="007C78F8"/>
    <w:rsid w:val="007C7FD6"/>
    <w:rsid w:val="007D02DC"/>
    <w:rsid w:val="007D132D"/>
    <w:rsid w:val="007D135A"/>
    <w:rsid w:val="007D1E1E"/>
    <w:rsid w:val="007D2017"/>
    <w:rsid w:val="007D201D"/>
    <w:rsid w:val="007D238E"/>
    <w:rsid w:val="007D282B"/>
    <w:rsid w:val="007D2F11"/>
    <w:rsid w:val="007D411A"/>
    <w:rsid w:val="007D48D9"/>
    <w:rsid w:val="007D4FB7"/>
    <w:rsid w:val="007D5BE5"/>
    <w:rsid w:val="007D62F9"/>
    <w:rsid w:val="007D6427"/>
    <w:rsid w:val="007D6CF9"/>
    <w:rsid w:val="007D70CC"/>
    <w:rsid w:val="007D7A94"/>
    <w:rsid w:val="007D7AB1"/>
    <w:rsid w:val="007E0DA8"/>
    <w:rsid w:val="007E0E1D"/>
    <w:rsid w:val="007E0E6F"/>
    <w:rsid w:val="007E14AE"/>
    <w:rsid w:val="007E266E"/>
    <w:rsid w:val="007E2686"/>
    <w:rsid w:val="007E2961"/>
    <w:rsid w:val="007E336F"/>
    <w:rsid w:val="007E38B2"/>
    <w:rsid w:val="007E393F"/>
    <w:rsid w:val="007E3A43"/>
    <w:rsid w:val="007E496A"/>
    <w:rsid w:val="007E4FDE"/>
    <w:rsid w:val="007E515E"/>
    <w:rsid w:val="007E52F0"/>
    <w:rsid w:val="007E53F2"/>
    <w:rsid w:val="007E550F"/>
    <w:rsid w:val="007E5E7C"/>
    <w:rsid w:val="007E618C"/>
    <w:rsid w:val="007E61F9"/>
    <w:rsid w:val="007E664F"/>
    <w:rsid w:val="007E71B7"/>
    <w:rsid w:val="007E7333"/>
    <w:rsid w:val="007E7FCC"/>
    <w:rsid w:val="007F15BC"/>
    <w:rsid w:val="007F1C5D"/>
    <w:rsid w:val="007F2057"/>
    <w:rsid w:val="007F2127"/>
    <w:rsid w:val="007F251E"/>
    <w:rsid w:val="007F2682"/>
    <w:rsid w:val="007F31E2"/>
    <w:rsid w:val="007F36A7"/>
    <w:rsid w:val="007F45B1"/>
    <w:rsid w:val="007F482E"/>
    <w:rsid w:val="007F4B22"/>
    <w:rsid w:val="007F4C10"/>
    <w:rsid w:val="007F4D3A"/>
    <w:rsid w:val="007F5A05"/>
    <w:rsid w:val="007F6BC3"/>
    <w:rsid w:val="007F6DB4"/>
    <w:rsid w:val="007F7948"/>
    <w:rsid w:val="007F7FCB"/>
    <w:rsid w:val="0080045D"/>
    <w:rsid w:val="008009F4"/>
    <w:rsid w:val="00800D8E"/>
    <w:rsid w:val="008015D3"/>
    <w:rsid w:val="008016FA"/>
    <w:rsid w:val="008018DB"/>
    <w:rsid w:val="00801CA0"/>
    <w:rsid w:val="008022C4"/>
    <w:rsid w:val="008023F1"/>
    <w:rsid w:val="00802680"/>
    <w:rsid w:val="00802A0C"/>
    <w:rsid w:val="008039AC"/>
    <w:rsid w:val="00804AB5"/>
    <w:rsid w:val="00804B15"/>
    <w:rsid w:val="00804DAD"/>
    <w:rsid w:val="008053F6"/>
    <w:rsid w:val="008054BF"/>
    <w:rsid w:val="00805572"/>
    <w:rsid w:val="0080572D"/>
    <w:rsid w:val="0080609A"/>
    <w:rsid w:val="00806291"/>
    <w:rsid w:val="0080680A"/>
    <w:rsid w:val="00806A11"/>
    <w:rsid w:val="00806B4C"/>
    <w:rsid w:val="008078FD"/>
    <w:rsid w:val="00807D89"/>
    <w:rsid w:val="00810165"/>
    <w:rsid w:val="0081036E"/>
    <w:rsid w:val="00810C25"/>
    <w:rsid w:val="00810D3B"/>
    <w:rsid w:val="00811129"/>
    <w:rsid w:val="00811569"/>
    <w:rsid w:val="008116DC"/>
    <w:rsid w:val="00811D9F"/>
    <w:rsid w:val="00812070"/>
    <w:rsid w:val="008121E4"/>
    <w:rsid w:val="008125EA"/>
    <w:rsid w:val="008128BD"/>
    <w:rsid w:val="00813E6F"/>
    <w:rsid w:val="0081484E"/>
    <w:rsid w:val="0081485B"/>
    <w:rsid w:val="00814C6C"/>
    <w:rsid w:val="00814EC3"/>
    <w:rsid w:val="00814F94"/>
    <w:rsid w:val="0081515B"/>
    <w:rsid w:val="008152D8"/>
    <w:rsid w:val="00815503"/>
    <w:rsid w:val="00815D0D"/>
    <w:rsid w:val="00815E0C"/>
    <w:rsid w:val="008160C5"/>
    <w:rsid w:val="008169FC"/>
    <w:rsid w:val="00817015"/>
    <w:rsid w:val="00817902"/>
    <w:rsid w:val="0082013F"/>
    <w:rsid w:val="008206D7"/>
    <w:rsid w:val="008208DF"/>
    <w:rsid w:val="00820984"/>
    <w:rsid w:val="00820F20"/>
    <w:rsid w:val="0082111F"/>
    <w:rsid w:val="00821941"/>
    <w:rsid w:val="00822080"/>
    <w:rsid w:val="008227E8"/>
    <w:rsid w:val="00822C42"/>
    <w:rsid w:val="00822DAC"/>
    <w:rsid w:val="00822DD2"/>
    <w:rsid w:val="0082334B"/>
    <w:rsid w:val="00823969"/>
    <w:rsid w:val="00823D07"/>
    <w:rsid w:val="00823DAA"/>
    <w:rsid w:val="008248FF"/>
    <w:rsid w:val="008260B6"/>
    <w:rsid w:val="00826B6E"/>
    <w:rsid w:val="00827629"/>
    <w:rsid w:val="008276B1"/>
    <w:rsid w:val="0082798F"/>
    <w:rsid w:val="00827D31"/>
    <w:rsid w:val="008304AC"/>
    <w:rsid w:val="0083082B"/>
    <w:rsid w:val="00830ED3"/>
    <w:rsid w:val="00830F26"/>
    <w:rsid w:val="00831A78"/>
    <w:rsid w:val="00831FED"/>
    <w:rsid w:val="008321DF"/>
    <w:rsid w:val="0083351D"/>
    <w:rsid w:val="008337DB"/>
    <w:rsid w:val="00833816"/>
    <w:rsid w:val="00833E05"/>
    <w:rsid w:val="00834D47"/>
    <w:rsid w:val="00834ECE"/>
    <w:rsid w:val="00835507"/>
    <w:rsid w:val="008355BB"/>
    <w:rsid w:val="008356EB"/>
    <w:rsid w:val="00835C12"/>
    <w:rsid w:val="00835E73"/>
    <w:rsid w:val="00837437"/>
    <w:rsid w:val="00840467"/>
    <w:rsid w:val="00840E5D"/>
    <w:rsid w:val="0084150A"/>
    <w:rsid w:val="008417AC"/>
    <w:rsid w:val="00841860"/>
    <w:rsid w:val="00841FAB"/>
    <w:rsid w:val="00842A6E"/>
    <w:rsid w:val="00842D40"/>
    <w:rsid w:val="00843506"/>
    <w:rsid w:val="00843643"/>
    <w:rsid w:val="00843680"/>
    <w:rsid w:val="00843FF1"/>
    <w:rsid w:val="008444FD"/>
    <w:rsid w:val="00844B46"/>
    <w:rsid w:val="008456F5"/>
    <w:rsid w:val="0084581B"/>
    <w:rsid w:val="0084616B"/>
    <w:rsid w:val="00846807"/>
    <w:rsid w:val="00846AD8"/>
    <w:rsid w:val="00846F70"/>
    <w:rsid w:val="00847474"/>
    <w:rsid w:val="00847DDD"/>
    <w:rsid w:val="00850E19"/>
    <w:rsid w:val="00851027"/>
    <w:rsid w:val="008516C7"/>
    <w:rsid w:val="00851718"/>
    <w:rsid w:val="00851AA6"/>
    <w:rsid w:val="00851AB3"/>
    <w:rsid w:val="00851D20"/>
    <w:rsid w:val="008521B4"/>
    <w:rsid w:val="00852338"/>
    <w:rsid w:val="0085238A"/>
    <w:rsid w:val="00852521"/>
    <w:rsid w:val="00852983"/>
    <w:rsid w:val="00853209"/>
    <w:rsid w:val="008536DF"/>
    <w:rsid w:val="00853D50"/>
    <w:rsid w:val="0085416F"/>
    <w:rsid w:val="0085467D"/>
    <w:rsid w:val="00855057"/>
    <w:rsid w:val="00855A05"/>
    <w:rsid w:val="00855A79"/>
    <w:rsid w:val="00855B35"/>
    <w:rsid w:val="008561D0"/>
    <w:rsid w:val="008566ED"/>
    <w:rsid w:val="00857654"/>
    <w:rsid w:val="00857A1F"/>
    <w:rsid w:val="00860075"/>
    <w:rsid w:val="00860A89"/>
    <w:rsid w:val="00861904"/>
    <w:rsid w:val="00861B56"/>
    <w:rsid w:val="00861C5D"/>
    <w:rsid w:val="00861F76"/>
    <w:rsid w:val="0086224B"/>
    <w:rsid w:val="00862DA8"/>
    <w:rsid w:val="008631DB"/>
    <w:rsid w:val="008632D7"/>
    <w:rsid w:val="0086470C"/>
    <w:rsid w:val="00864E7D"/>
    <w:rsid w:val="00864F82"/>
    <w:rsid w:val="0086529F"/>
    <w:rsid w:val="008652A2"/>
    <w:rsid w:val="00865E3E"/>
    <w:rsid w:val="00865FAD"/>
    <w:rsid w:val="00866DAA"/>
    <w:rsid w:val="00867BE4"/>
    <w:rsid w:val="00867F52"/>
    <w:rsid w:val="00870396"/>
    <w:rsid w:val="008709E9"/>
    <w:rsid w:val="00870A9F"/>
    <w:rsid w:val="00872129"/>
    <w:rsid w:val="0087227D"/>
    <w:rsid w:val="008736AE"/>
    <w:rsid w:val="00873EED"/>
    <w:rsid w:val="008742FA"/>
    <w:rsid w:val="0087438A"/>
    <w:rsid w:val="00874894"/>
    <w:rsid w:val="0087494F"/>
    <w:rsid w:val="00874A38"/>
    <w:rsid w:val="00874E1B"/>
    <w:rsid w:val="008753CE"/>
    <w:rsid w:val="00875404"/>
    <w:rsid w:val="00875B23"/>
    <w:rsid w:val="00875F1E"/>
    <w:rsid w:val="00875F7D"/>
    <w:rsid w:val="00876345"/>
    <w:rsid w:val="00876D71"/>
    <w:rsid w:val="00877049"/>
    <w:rsid w:val="00877874"/>
    <w:rsid w:val="00877FB3"/>
    <w:rsid w:val="00880B78"/>
    <w:rsid w:val="00880EE4"/>
    <w:rsid w:val="00881593"/>
    <w:rsid w:val="00881B53"/>
    <w:rsid w:val="00881FEB"/>
    <w:rsid w:val="00882085"/>
    <w:rsid w:val="008823D9"/>
    <w:rsid w:val="008825A9"/>
    <w:rsid w:val="0088265D"/>
    <w:rsid w:val="00882B54"/>
    <w:rsid w:val="0088303C"/>
    <w:rsid w:val="0088372B"/>
    <w:rsid w:val="00883896"/>
    <w:rsid w:val="00884A79"/>
    <w:rsid w:val="00884ED3"/>
    <w:rsid w:val="00885B56"/>
    <w:rsid w:val="00885CB1"/>
    <w:rsid w:val="00886A66"/>
    <w:rsid w:val="00886B15"/>
    <w:rsid w:val="00886B81"/>
    <w:rsid w:val="00886CCB"/>
    <w:rsid w:val="00886D16"/>
    <w:rsid w:val="00886D2B"/>
    <w:rsid w:val="008901EC"/>
    <w:rsid w:val="008902EB"/>
    <w:rsid w:val="00890C7E"/>
    <w:rsid w:val="00890F51"/>
    <w:rsid w:val="00891281"/>
    <w:rsid w:val="008913D8"/>
    <w:rsid w:val="00891710"/>
    <w:rsid w:val="00892421"/>
    <w:rsid w:val="008933AD"/>
    <w:rsid w:val="008935CD"/>
    <w:rsid w:val="0089405F"/>
    <w:rsid w:val="008942F6"/>
    <w:rsid w:val="00894341"/>
    <w:rsid w:val="00894956"/>
    <w:rsid w:val="00894FD7"/>
    <w:rsid w:val="00895418"/>
    <w:rsid w:val="00895A4E"/>
    <w:rsid w:val="00895B8D"/>
    <w:rsid w:val="00895EA3"/>
    <w:rsid w:val="008969C7"/>
    <w:rsid w:val="00896D5F"/>
    <w:rsid w:val="0089741B"/>
    <w:rsid w:val="0089751D"/>
    <w:rsid w:val="008975E3"/>
    <w:rsid w:val="008A0051"/>
    <w:rsid w:val="008A153F"/>
    <w:rsid w:val="008A17CD"/>
    <w:rsid w:val="008A282B"/>
    <w:rsid w:val="008A2C57"/>
    <w:rsid w:val="008A30B6"/>
    <w:rsid w:val="008A3464"/>
    <w:rsid w:val="008A3F93"/>
    <w:rsid w:val="008A3FEF"/>
    <w:rsid w:val="008A4087"/>
    <w:rsid w:val="008A4194"/>
    <w:rsid w:val="008A4679"/>
    <w:rsid w:val="008A5EE6"/>
    <w:rsid w:val="008A607A"/>
    <w:rsid w:val="008A61DE"/>
    <w:rsid w:val="008A6299"/>
    <w:rsid w:val="008A6A88"/>
    <w:rsid w:val="008A6D2B"/>
    <w:rsid w:val="008B0350"/>
    <w:rsid w:val="008B05A9"/>
    <w:rsid w:val="008B0814"/>
    <w:rsid w:val="008B0EBA"/>
    <w:rsid w:val="008B0EE0"/>
    <w:rsid w:val="008B1088"/>
    <w:rsid w:val="008B175D"/>
    <w:rsid w:val="008B1768"/>
    <w:rsid w:val="008B1770"/>
    <w:rsid w:val="008B1A61"/>
    <w:rsid w:val="008B209D"/>
    <w:rsid w:val="008B21A5"/>
    <w:rsid w:val="008B3167"/>
    <w:rsid w:val="008B31A5"/>
    <w:rsid w:val="008B4529"/>
    <w:rsid w:val="008B467A"/>
    <w:rsid w:val="008B4AD5"/>
    <w:rsid w:val="008B4B23"/>
    <w:rsid w:val="008B4EBC"/>
    <w:rsid w:val="008B5118"/>
    <w:rsid w:val="008B51D7"/>
    <w:rsid w:val="008B5784"/>
    <w:rsid w:val="008B5EE6"/>
    <w:rsid w:val="008B697A"/>
    <w:rsid w:val="008B73E3"/>
    <w:rsid w:val="008B762B"/>
    <w:rsid w:val="008B7AB5"/>
    <w:rsid w:val="008B7DA4"/>
    <w:rsid w:val="008C06EC"/>
    <w:rsid w:val="008C0928"/>
    <w:rsid w:val="008C0AC7"/>
    <w:rsid w:val="008C0B26"/>
    <w:rsid w:val="008C103B"/>
    <w:rsid w:val="008C13DA"/>
    <w:rsid w:val="008C13E8"/>
    <w:rsid w:val="008C1470"/>
    <w:rsid w:val="008C1C41"/>
    <w:rsid w:val="008C1F5E"/>
    <w:rsid w:val="008C2570"/>
    <w:rsid w:val="008C2CEC"/>
    <w:rsid w:val="008C2DE7"/>
    <w:rsid w:val="008C3034"/>
    <w:rsid w:val="008C358F"/>
    <w:rsid w:val="008C3850"/>
    <w:rsid w:val="008C4344"/>
    <w:rsid w:val="008C4B6C"/>
    <w:rsid w:val="008C5129"/>
    <w:rsid w:val="008C53D9"/>
    <w:rsid w:val="008C5F19"/>
    <w:rsid w:val="008C652F"/>
    <w:rsid w:val="008C76A8"/>
    <w:rsid w:val="008C78AD"/>
    <w:rsid w:val="008C799C"/>
    <w:rsid w:val="008C7CC1"/>
    <w:rsid w:val="008D0212"/>
    <w:rsid w:val="008D1141"/>
    <w:rsid w:val="008D13C4"/>
    <w:rsid w:val="008D15AC"/>
    <w:rsid w:val="008D2285"/>
    <w:rsid w:val="008D22DD"/>
    <w:rsid w:val="008D26C3"/>
    <w:rsid w:val="008D2997"/>
    <w:rsid w:val="008D2E41"/>
    <w:rsid w:val="008D30BA"/>
    <w:rsid w:val="008D3518"/>
    <w:rsid w:val="008D3988"/>
    <w:rsid w:val="008D407B"/>
    <w:rsid w:val="008D4863"/>
    <w:rsid w:val="008D53DF"/>
    <w:rsid w:val="008D5D78"/>
    <w:rsid w:val="008D606E"/>
    <w:rsid w:val="008D6091"/>
    <w:rsid w:val="008D68A4"/>
    <w:rsid w:val="008D6C31"/>
    <w:rsid w:val="008D7910"/>
    <w:rsid w:val="008E1146"/>
    <w:rsid w:val="008E16D8"/>
    <w:rsid w:val="008E1B0E"/>
    <w:rsid w:val="008E1D57"/>
    <w:rsid w:val="008E1D80"/>
    <w:rsid w:val="008E262C"/>
    <w:rsid w:val="008E2C3B"/>
    <w:rsid w:val="008E2E89"/>
    <w:rsid w:val="008E31A8"/>
    <w:rsid w:val="008E3806"/>
    <w:rsid w:val="008E3C51"/>
    <w:rsid w:val="008E3F64"/>
    <w:rsid w:val="008E5459"/>
    <w:rsid w:val="008E5491"/>
    <w:rsid w:val="008E57B6"/>
    <w:rsid w:val="008E5D32"/>
    <w:rsid w:val="008E62FE"/>
    <w:rsid w:val="008E6765"/>
    <w:rsid w:val="008E683C"/>
    <w:rsid w:val="008E727A"/>
    <w:rsid w:val="008E75C9"/>
    <w:rsid w:val="008F056C"/>
    <w:rsid w:val="008F08CE"/>
    <w:rsid w:val="008F0D2D"/>
    <w:rsid w:val="008F0E7E"/>
    <w:rsid w:val="008F10F3"/>
    <w:rsid w:val="008F1691"/>
    <w:rsid w:val="008F2427"/>
    <w:rsid w:val="008F24B9"/>
    <w:rsid w:val="008F2679"/>
    <w:rsid w:val="008F32E5"/>
    <w:rsid w:val="008F38C8"/>
    <w:rsid w:val="008F3D2E"/>
    <w:rsid w:val="008F3D9D"/>
    <w:rsid w:val="008F40DD"/>
    <w:rsid w:val="008F4B4F"/>
    <w:rsid w:val="008F4CFC"/>
    <w:rsid w:val="008F4DF8"/>
    <w:rsid w:val="008F561D"/>
    <w:rsid w:val="008F5B7A"/>
    <w:rsid w:val="008F689B"/>
    <w:rsid w:val="008F7121"/>
    <w:rsid w:val="008F79F9"/>
    <w:rsid w:val="008F7EFC"/>
    <w:rsid w:val="008F7F88"/>
    <w:rsid w:val="00900226"/>
    <w:rsid w:val="00900736"/>
    <w:rsid w:val="009009EE"/>
    <w:rsid w:val="0090193A"/>
    <w:rsid w:val="00901AE4"/>
    <w:rsid w:val="00901BED"/>
    <w:rsid w:val="009029B2"/>
    <w:rsid w:val="00903160"/>
    <w:rsid w:val="0090451F"/>
    <w:rsid w:val="00905EA3"/>
    <w:rsid w:val="00906042"/>
    <w:rsid w:val="00907346"/>
    <w:rsid w:val="00907B95"/>
    <w:rsid w:val="009101A5"/>
    <w:rsid w:val="0091152F"/>
    <w:rsid w:val="00911741"/>
    <w:rsid w:val="0091264E"/>
    <w:rsid w:val="00912A06"/>
    <w:rsid w:val="00912B02"/>
    <w:rsid w:val="00912BDE"/>
    <w:rsid w:val="009139EC"/>
    <w:rsid w:val="0091405E"/>
    <w:rsid w:val="00914821"/>
    <w:rsid w:val="0091637F"/>
    <w:rsid w:val="0091685F"/>
    <w:rsid w:val="00916D96"/>
    <w:rsid w:val="00917DA3"/>
    <w:rsid w:val="009202DF"/>
    <w:rsid w:val="009204D3"/>
    <w:rsid w:val="00920C71"/>
    <w:rsid w:val="00920F99"/>
    <w:rsid w:val="009211D7"/>
    <w:rsid w:val="00921309"/>
    <w:rsid w:val="0092222F"/>
    <w:rsid w:val="00922637"/>
    <w:rsid w:val="00923077"/>
    <w:rsid w:val="009230BA"/>
    <w:rsid w:val="00923141"/>
    <w:rsid w:val="009233D7"/>
    <w:rsid w:val="00923BC1"/>
    <w:rsid w:val="00923FB4"/>
    <w:rsid w:val="0092433D"/>
    <w:rsid w:val="0092481E"/>
    <w:rsid w:val="00925060"/>
    <w:rsid w:val="00925566"/>
    <w:rsid w:val="009259BF"/>
    <w:rsid w:val="00926433"/>
    <w:rsid w:val="00926597"/>
    <w:rsid w:val="009270E3"/>
    <w:rsid w:val="009272B2"/>
    <w:rsid w:val="00930829"/>
    <w:rsid w:val="00930B9E"/>
    <w:rsid w:val="0093124B"/>
    <w:rsid w:val="00931F37"/>
    <w:rsid w:val="00932487"/>
    <w:rsid w:val="00932C60"/>
    <w:rsid w:val="00932CF5"/>
    <w:rsid w:val="00933BC6"/>
    <w:rsid w:val="00933D8E"/>
    <w:rsid w:val="00934165"/>
    <w:rsid w:val="0093670B"/>
    <w:rsid w:val="00936CF8"/>
    <w:rsid w:val="00936D09"/>
    <w:rsid w:val="00937B66"/>
    <w:rsid w:val="00937FA1"/>
    <w:rsid w:val="00941103"/>
    <w:rsid w:val="00941409"/>
    <w:rsid w:val="00942099"/>
    <w:rsid w:val="009423FB"/>
    <w:rsid w:val="009424A9"/>
    <w:rsid w:val="00942D41"/>
    <w:rsid w:val="00943644"/>
    <w:rsid w:val="00943670"/>
    <w:rsid w:val="009436AB"/>
    <w:rsid w:val="00943D11"/>
    <w:rsid w:val="00943FE6"/>
    <w:rsid w:val="00944A74"/>
    <w:rsid w:val="00945719"/>
    <w:rsid w:val="00945B5E"/>
    <w:rsid w:val="00945DC5"/>
    <w:rsid w:val="009463F5"/>
    <w:rsid w:val="0094648A"/>
    <w:rsid w:val="00947268"/>
    <w:rsid w:val="00947820"/>
    <w:rsid w:val="00947D00"/>
    <w:rsid w:val="00947EDC"/>
    <w:rsid w:val="009501DC"/>
    <w:rsid w:val="009509BB"/>
    <w:rsid w:val="00950EA7"/>
    <w:rsid w:val="009512A9"/>
    <w:rsid w:val="009514F7"/>
    <w:rsid w:val="009521DF"/>
    <w:rsid w:val="0095265E"/>
    <w:rsid w:val="009526B1"/>
    <w:rsid w:val="009529C0"/>
    <w:rsid w:val="00952C0B"/>
    <w:rsid w:val="00952F95"/>
    <w:rsid w:val="00953097"/>
    <w:rsid w:val="00953270"/>
    <w:rsid w:val="009533D1"/>
    <w:rsid w:val="009541CC"/>
    <w:rsid w:val="009549C5"/>
    <w:rsid w:val="00954D13"/>
    <w:rsid w:val="009550D2"/>
    <w:rsid w:val="00955787"/>
    <w:rsid w:val="00955BD6"/>
    <w:rsid w:val="00955DC5"/>
    <w:rsid w:val="00955DDE"/>
    <w:rsid w:val="00956FE3"/>
    <w:rsid w:val="009571D6"/>
    <w:rsid w:val="009572A4"/>
    <w:rsid w:val="00960E31"/>
    <w:rsid w:val="00961295"/>
    <w:rsid w:val="009616E2"/>
    <w:rsid w:val="00961B61"/>
    <w:rsid w:val="00961BEA"/>
    <w:rsid w:val="0096206D"/>
    <w:rsid w:val="00962532"/>
    <w:rsid w:val="0096290C"/>
    <w:rsid w:val="00962975"/>
    <w:rsid w:val="009639A4"/>
    <w:rsid w:val="009643A7"/>
    <w:rsid w:val="00964701"/>
    <w:rsid w:val="00964BC8"/>
    <w:rsid w:val="00964BE1"/>
    <w:rsid w:val="00965080"/>
    <w:rsid w:val="00965998"/>
    <w:rsid w:val="00965F04"/>
    <w:rsid w:val="00966FAB"/>
    <w:rsid w:val="00967062"/>
    <w:rsid w:val="0096757A"/>
    <w:rsid w:val="00967DE4"/>
    <w:rsid w:val="00970363"/>
    <w:rsid w:val="00970E3E"/>
    <w:rsid w:val="00971257"/>
    <w:rsid w:val="009719B3"/>
    <w:rsid w:val="00971A39"/>
    <w:rsid w:val="00971BDE"/>
    <w:rsid w:val="00971CB3"/>
    <w:rsid w:val="00972478"/>
    <w:rsid w:val="009724A1"/>
    <w:rsid w:val="009735A8"/>
    <w:rsid w:val="00974371"/>
    <w:rsid w:val="009752A3"/>
    <w:rsid w:val="00975577"/>
    <w:rsid w:val="0097563A"/>
    <w:rsid w:val="00975AF2"/>
    <w:rsid w:val="009761C4"/>
    <w:rsid w:val="00976B14"/>
    <w:rsid w:val="00977459"/>
    <w:rsid w:val="0098080D"/>
    <w:rsid w:val="00980E0B"/>
    <w:rsid w:val="009815CA"/>
    <w:rsid w:val="00981758"/>
    <w:rsid w:val="009817A6"/>
    <w:rsid w:val="0098249F"/>
    <w:rsid w:val="0098276F"/>
    <w:rsid w:val="00983141"/>
    <w:rsid w:val="00983178"/>
    <w:rsid w:val="00983549"/>
    <w:rsid w:val="00983A6A"/>
    <w:rsid w:val="00983EF4"/>
    <w:rsid w:val="00983FF3"/>
    <w:rsid w:val="00984115"/>
    <w:rsid w:val="0098434F"/>
    <w:rsid w:val="00984878"/>
    <w:rsid w:val="00985CB5"/>
    <w:rsid w:val="00985CE4"/>
    <w:rsid w:val="00985DF5"/>
    <w:rsid w:val="00986050"/>
    <w:rsid w:val="009861C6"/>
    <w:rsid w:val="009869D3"/>
    <w:rsid w:val="00986D3F"/>
    <w:rsid w:val="00987C68"/>
    <w:rsid w:val="00987CD7"/>
    <w:rsid w:val="00987D0C"/>
    <w:rsid w:val="00990568"/>
    <w:rsid w:val="009908F3"/>
    <w:rsid w:val="00990910"/>
    <w:rsid w:val="00990BF9"/>
    <w:rsid w:val="00990E01"/>
    <w:rsid w:val="00990EEB"/>
    <w:rsid w:val="00990F31"/>
    <w:rsid w:val="00991072"/>
    <w:rsid w:val="00991599"/>
    <w:rsid w:val="00991EEA"/>
    <w:rsid w:val="009920EF"/>
    <w:rsid w:val="009922A2"/>
    <w:rsid w:val="00992506"/>
    <w:rsid w:val="00992978"/>
    <w:rsid w:val="00992F0F"/>
    <w:rsid w:val="00993030"/>
    <w:rsid w:val="00993266"/>
    <w:rsid w:val="0099405D"/>
    <w:rsid w:val="0099407E"/>
    <w:rsid w:val="00994F84"/>
    <w:rsid w:val="00995324"/>
    <w:rsid w:val="009954DC"/>
    <w:rsid w:val="0099561B"/>
    <w:rsid w:val="00995DFC"/>
    <w:rsid w:val="009968AF"/>
    <w:rsid w:val="00996AE0"/>
    <w:rsid w:val="00996CF8"/>
    <w:rsid w:val="00996E81"/>
    <w:rsid w:val="009A0571"/>
    <w:rsid w:val="009A07D2"/>
    <w:rsid w:val="009A0BE6"/>
    <w:rsid w:val="009A1168"/>
    <w:rsid w:val="009A15DB"/>
    <w:rsid w:val="009A181B"/>
    <w:rsid w:val="009A1CF8"/>
    <w:rsid w:val="009A1F57"/>
    <w:rsid w:val="009A28A0"/>
    <w:rsid w:val="009A28E1"/>
    <w:rsid w:val="009A31BF"/>
    <w:rsid w:val="009A33DD"/>
    <w:rsid w:val="009A3699"/>
    <w:rsid w:val="009A4433"/>
    <w:rsid w:val="009A45A2"/>
    <w:rsid w:val="009A4736"/>
    <w:rsid w:val="009A6050"/>
    <w:rsid w:val="009A7073"/>
    <w:rsid w:val="009A7452"/>
    <w:rsid w:val="009A7802"/>
    <w:rsid w:val="009A793F"/>
    <w:rsid w:val="009A7AC6"/>
    <w:rsid w:val="009B1336"/>
    <w:rsid w:val="009B157F"/>
    <w:rsid w:val="009B1BF0"/>
    <w:rsid w:val="009B229A"/>
    <w:rsid w:val="009B29AD"/>
    <w:rsid w:val="009B2DF7"/>
    <w:rsid w:val="009B2F1C"/>
    <w:rsid w:val="009B3593"/>
    <w:rsid w:val="009B3E5A"/>
    <w:rsid w:val="009B4B34"/>
    <w:rsid w:val="009B4B85"/>
    <w:rsid w:val="009B4B89"/>
    <w:rsid w:val="009B4E3E"/>
    <w:rsid w:val="009B5421"/>
    <w:rsid w:val="009B5BA9"/>
    <w:rsid w:val="009B5D5B"/>
    <w:rsid w:val="009B648D"/>
    <w:rsid w:val="009B690D"/>
    <w:rsid w:val="009B6B53"/>
    <w:rsid w:val="009B6F8F"/>
    <w:rsid w:val="009B76F7"/>
    <w:rsid w:val="009B78B9"/>
    <w:rsid w:val="009C0549"/>
    <w:rsid w:val="009C061E"/>
    <w:rsid w:val="009C0755"/>
    <w:rsid w:val="009C1731"/>
    <w:rsid w:val="009C25CB"/>
    <w:rsid w:val="009C27B5"/>
    <w:rsid w:val="009C2A65"/>
    <w:rsid w:val="009C2D30"/>
    <w:rsid w:val="009C3446"/>
    <w:rsid w:val="009C3DCF"/>
    <w:rsid w:val="009C41B6"/>
    <w:rsid w:val="009C48E4"/>
    <w:rsid w:val="009C4984"/>
    <w:rsid w:val="009C4A7D"/>
    <w:rsid w:val="009C4AFD"/>
    <w:rsid w:val="009C5949"/>
    <w:rsid w:val="009C638D"/>
    <w:rsid w:val="009C7338"/>
    <w:rsid w:val="009C7A0D"/>
    <w:rsid w:val="009C7B3B"/>
    <w:rsid w:val="009D02E4"/>
    <w:rsid w:val="009D054A"/>
    <w:rsid w:val="009D06C6"/>
    <w:rsid w:val="009D1407"/>
    <w:rsid w:val="009D19DB"/>
    <w:rsid w:val="009D1A4F"/>
    <w:rsid w:val="009D1B00"/>
    <w:rsid w:val="009D1CDF"/>
    <w:rsid w:val="009D1E6D"/>
    <w:rsid w:val="009D248C"/>
    <w:rsid w:val="009D2592"/>
    <w:rsid w:val="009D3BAB"/>
    <w:rsid w:val="009D4DE7"/>
    <w:rsid w:val="009D541A"/>
    <w:rsid w:val="009D5BF3"/>
    <w:rsid w:val="009D63E2"/>
    <w:rsid w:val="009D67B1"/>
    <w:rsid w:val="009D6D51"/>
    <w:rsid w:val="009D6D63"/>
    <w:rsid w:val="009D70B6"/>
    <w:rsid w:val="009D7A6D"/>
    <w:rsid w:val="009E0C21"/>
    <w:rsid w:val="009E0C84"/>
    <w:rsid w:val="009E1342"/>
    <w:rsid w:val="009E14CE"/>
    <w:rsid w:val="009E15F3"/>
    <w:rsid w:val="009E19AC"/>
    <w:rsid w:val="009E1B2C"/>
    <w:rsid w:val="009E1D84"/>
    <w:rsid w:val="009E1F0D"/>
    <w:rsid w:val="009E20F9"/>
    <w:rsid w:val="009E2716"/>
    <w:rsid w:val="009E2A7F"/>
    <w:rsid w:val="009E367D"/>
    <w:rsid w:val="009E4000"/>
    <w:rsid w:val="009E4446"/>
    <w:rsid w:val="009E5046"/>
    <w:rsid w:val="009E5061"/>
    <w:rsid w:val="009E50B6"/>
    <w:rsid w:val="009E51B5"/>
    <w:rsid w:val="009E57CC"/>
    <w:rsid w:val="009E5874"/>
    <w:rsid w:val="009E5BD5"/>
    <w:rsid w:val="009E5EDA"/>
    <w:rsid w:val="009E5FF9"/>
    <w:rsid w:val="009E6AD2"/>
    <w:rsid w:val="009E73B3"/>
    <w:rsid w:val="009F0010"/>
    <w:rsid w:val="009F0929"/>
    <w:rsid w:val="009F0CEE"/>
    <w:rsid w:val="009F19A8"/>
    <w:rsid w:val="009F1A34"/>
    <w:rsid w:val="009F2A2D"/>
    <w:rsid w:val="009F2BCB"/>
    <w:rsid w:val="009F33CA"/>
    <w:rsid w:val="009F3712"/>
    <w:rsid w:val="009F390A"/>
    <w:rsid w:val="009F3D4E"/>
    <w:rsid w:val="009F4337"/>
    <w:rsid w:val="009F43E5"/>
    <w:rsid w:val="009F4AB1"/>
    <w:rsid w:val="009F56BF"/>
    <w:rsid w:val="009F5ABA"/>
    <w:rsid w:val="009F5ADA"/>
    <w:rsid w:val="009F63A5"/>
    <w:rsid w:val="009F689F"/>
    <w:rsid w:val="009F6923"/>
    <w:rsid w:val="009F6D3C"/>
    <w:rsid w:val="009F6E86"/>
    <w:rsid w:val="009F723D"/>
    <w:rsid w:val="009F7260"/>
    <w:rsid w:val="009F7BE1"/>
    <w:rsid w:val="009F7E90"/>
    <w:rsid w:val="009F7F59"/>
    <w:rsid w:val="009F7FF3"/>
    <w:rsid w:val="00A00285"/>
    <w:rsid w:val="00A0047C"/>
    <w:rsid w:val="00A00519"/>
    <w:rsid w:val="00A009E3"/>
    <w:rsid w:val="00A00CF7"/>
    <w:rsid w:val="00A00D7D"/>
    <w:rsid w:val="00A00E8B"/>
    <w:rsid w:val="00A00F4D"/>
    <w:rsid w:val="00A01900"/>
    <w:rsid w:val="00A025C5"/>
    <w:rsid w:val="00A03BB0"/>
    <w:rsid w:val="00A04531"/>
    <w:rsid w:val="00A04B1D"/>
    <w:rsid w:val="00A04C62"/>
    <w:rsid w:val="00A04E2A"/>
    <w:rsid w:val="00A05063"/>
    <w:rsid w:val="00A05330"/>
    <w:rsid w:val="00A055BB"/>
    <w:rsid w:val="00A05F05"/>
    <w:rsid w:val="00A06442"/>
    <w:rsid w:val="00A06481"/>
    <w:rsid w:val="00A06FC2"/>
    <w:rsid w:val="00A073E8"/>
    <w:rsid w:val="00A11420"/>
    <w:rsid w:val="00A116DF"/>
    <w:rsid w:val="00A11AC5"/>
    <w:rsid w:val="00A12401"/>
    <w:rsid w:val="00A128F9"/>
    <w:rsid w:val="00A12A74"/>
    <w:rsid w:val="00A131AB"/>
    <w:rsid w:val="00A13614"/>
    <w:rsid w:val="00A1368C"/>
    <w:rsid w:val="00A13A68"/>
    <w:rsid w:val="00A147BC"/>
    <w:rsid w:val="00A165FC"/>
    <w:rsid w:val="00A16ADF"/>
    <w:rsid w:val="00A16E84"/>
    <w:rsid w:val="00A1718C"/>
    <w:rsid w:val="00A171AB"/>
    <w:rsid w:val="00A17545"/>
    <w:rsid w:val="00A17BB3"/>
    <w:rsid w:val="00A17CF5"/>
    <w:rsid w:val="00A17E83"/>
    <w:rsid w:val="00A2009E"/>
    <w:rsid w:val="00A20475"/>
    <w:rsid w:val="00A2086E"/>
    <w:rsid w:val="00A20C2A"/>
    <w:rsid w:val="00A20F79"/>
    <w:rsid w:val="00A21A08"/>
    <w:rsid w:val="00A2230B"/>
    <w:rsid w:val="00A2239C"/>
    <w:rsid w:val="00A22676"/>
    <w:rsid w:val="00A22785"/>
    <w:rsid w:val="00A2302A"/>
    <w:rsid w:val="00A23A25"/>
    <w:rsid w:val="00A23FB5"/>
    <w:rsid w:val="00A2556D"/>
    <w:rsid w:val="00A25607"/>
    <w:rsid w:val="00A25B90"/>
    <w:rsid w:val="00A26ECA"/>
    <w:rsid w:val="00A3016B"/>
    <w:rsid w:val="00A305D8"/>
    <w:rsid w:val="00A30710"/>
    <w:rsid w:val="00A3085C"/>
    <w:rsid w:val="00A30A32"/>
    <w:rsid w:val="00A30F05"/>
    <w:rsid w:val="00A31125"/>
    <w:rsid w:val="00A31129"/>
    <w:rsid w:val="00A312EF"/>
    <w:rsid w:val="00A31765"/>
    <w:rsid w:val="00A31A6D"/>
    <w:rsid w:val="00A31FB9"/>
    <w:rsid w:val="00A32818"/>
    <w:rsid w:val="00A32B6B"/>
    <w:rsid w:val="00A32F9B"/>
    <w:rsid w:val="00A33ADC"/>
    <w:rsid w:val="00A34482"/>
    <w:rsid w:val="00A35E29"/>
    <w:rsid w:val="00A35FE4"/>
    <w:rsid w:val="00A36097"/>
    <w:rsid w:val="00A360C0"/>
    <w:rsid w:val="00A3640D"/>
    <w:rsid w:val="00A36619"/>
    <w:rsid w:val="00A36C57"/>
    <w:rsid w:val="00A3725D"/>
    <w:rsid w:val="00A3729B"/>
    <w:rsid w:val="00A3761D"/>
    <w:rsid w:val="00A37B52"/>
    <w:rsid w:val="00A407BB"/>
    <w:rsid w:val="00A41673"/>
    <w:rsid w:val="00A4174E"/>
    <w:rsid w:val="00A41C3B"/>
    <w:rsid w:val="00A420C1"/>
    <w:rsid w:val="00A42201"/>
    <w:rsid w:val="00A4229D"/>
    <w:rsid w:val="00A424EA"/>
    <w:rsid w:val="00A42832"/>
    <w:rsid w:val="00A43CA2"/>
    <w:rsid w:val="00A4406A"/>
    <w:rsid w:val="00A445EB"/>
    <w:rsid w:val="00A44626"/>
    <w:rsid w:val="00A45328"/>
    <w:rsid w:val="00A45405"/>
    <w:rsid w:val="00A458FD"/>
    <w:rsid w:val="00A46402"/>
    <w:rsid w:val="00A465B6"/>
    <w:rsid w:val="00A46CB7"/>
    <w:rsid w:val="00A46EE8"/>
    <w:rsid w:val="00A47581"/>
    <w:rsid w:val="00A50A9E"/>
    <w:rsid w:val="00A50F74"/>
    <w:rsid w:val="00A51497"/>
    <w:rsid w:val="00A5162B"/>
    <w:rsid w:val="00A51723"/>
    <w:rsid w:val="00A51E9F"/>
    <w:rsid w:val="00A5289C"/>
    <w:rsid w:val="00A52A95"/>
    <w:rsid w:val="00A53016"/>
    <w:rsid w:val="00A531FF"/>
    <w:rsid w:val="00A53799"/>
    <w:rsid w:val="00A53E80"/>
    <w:rsid w:val="00A53EF7"/>
    <w:rsid w:val="00A54298"/>
    <w:rsid w:val="00A54495"/>
    <w:rsid w:val="00A551BF"/>
    <w:rsid w:val="00A556F3"/>
    <w:rsid w:val="00A562B9"/>
    <w:rsid w:val="00A5677B"/>
    <w:rsid w:val="00A56CE7"/>
    <w:rsid w:val="00A57321"/>
    <w:rsid w:val="00A573FC"/>
    <w:rsid w:val="00A57731"/>
    <w:rsid w:val="00A57A59"/>
    <w:rsid w:val="00A57FFD"/>
    <w:rsid w:val="00A604C9"/>
    <w:rsid w:val="00A6056E"/>
    <w:rsid w:val="00A6135E"/>
    <w:rsid w:val="00A6166C"/>
    <w:rsid w:val="00A62024"/>
    <w:rsid w:val="00A628B0"/>
    <w:rsid w:val="00A62BDE"/>
    <w:rsid w:val="00A62F7F"/>
    <w:rsid w:val="00A6301F"/>
    <w:rsid w:val="00A6332B"/>
    <w:rsid w:val="00A638C9"/>
    <w:rsid w:val="00A63FD1"/>
    <w:rsid w:val="00A64243"/>
    <w:rsid w:val="00A64785"/>
    <w:rsid w:val="00A65556"/>
    <w:rsid w:val="00A65829"/>
    <w:rsid w:val="00A65AFF"/>
    <w:rsid w:val="00A65BF1"/>
    <w:rsid w:val="00A65E98"/>
    <w:rsid w:val="00A660FE"/>
    <w:rsid w:val="00A66560"/>
    <w:rsid w:val="00A66A75"/>
    <w:rsid w:val="00A709A5"/>
    <w:rsid w:val="00A70D0D"/>
    <w:rsid w:val="00A71068"/>
    <w:rsid w:val="00A71250"/>
    <w:rsid w:val="00A7158D"/>
    <w:rsid w:val="00A71AC6"/>
    <w:rsid w:val="00A73443"/>
    <w:rsid w:val="00A74E35"/>
    <w:rsid w:val="00A74FBA"/>
    <w:rsid w:val="00A75674"/>
    <w:rsid w:val="00A76003"/>
    <w:rsid w:val="00A766AA"/>
    <w:rsid w:val="00A766E2"/>
    <w:rsid w:val="00A767FB"/>
    <w:rsid w:val="00A7688C"/>
    <w:rsid w:val="00A76961"/>
    <w:rsid w:val="00A76F86"/>
    <w:rsid w:val="00A77909"/>
    <w:rsid w:val="00A802AF"/>
    <w:rsid w:val="00A80587"/>
    <w:rsid w:val="00A80AB6"/>
    <w:rsid w:val="00A80BD4"/>
    <w:rsid w:val="00A812F5"/>
    <w:rsid w:val="00A815E6"/>
    <w:rsid w:val="00A81668"/>
    <w:rsid w:val="00A81987"/>
    <w:rsid w:val="00A82B1B"/>
    <w:rsid w:val="00A84693"/>
    <w:rsid w:val="00A85AAB"/>
    <w:rsid w:val="00A86221"/>
    <w:rsid w:val="00A865A3"/>
    <w:rsid w:val="00A871D2"/>
    <w:rsid w:val="00A8724B"/>
    <w:rsid w:val="00A876D5"/>
    <w:rsid w:val="00A87710"/>
    <w:rsid w:val="00A87760"/>
    <w:rsid w:val="00A87AB1"/>
    <w:rsid w:val="00A87D96"/>
    <w:rsid w:val="00A87DD4"/>
    <w:rsid w:val="00A90649"/>
    <w:rsid w:val="00A9079A"/>
    <w:rsid w:val="00A9102E"/>
    <w:rsid w:val="00A91061"/>
    <w:rsid w:val="00A9258F"/>
    <w:rsid w:val="00A925F5"/>
    <w:rsid w:val="00A92656"/>
    <w:rsid w:val="00A9331D"/>
    <w:rsid w:val="00A93934"/>
    <w:rsid w:val="00A93D67"/>
    <w:rsid w:val="00A93E5F"/>
    <w:rsid w:val="00A95517"/>
    <w:rsid w:val="00A95523"/>
    <w:rsid w:val="00A956D7"/>
    <w:rsid w:val="00A95910"/>
    <w:rsid w:val="00A96391"/>
    <w:rsid w:val="00A97FD9"/>
    <w:rsid w:val="00AA0031"/>
    <w:rsid w:val="00AA01B8"/>
    <w:rsid w:val="00AA04CB"/>
    <w:rsid w:val="00AA1C7D"/>
    <w:rsid w:val="00AA1ED5"/>
    <w:rsid w:val="00AA26D7"/>
    <w:rsid w:val="00AA2B03"/>
    <w:rsid w:val="00AA2BDB"/>
    <w:rsid w:val="00AA2EE8"/>
    <w:rsid w:val="00AA330D"/>
    <w:rsid w:val="00AA400F"/>
    <w:rsid w:val="00AA4457"/>
    <w:rsid w:val="00AA565D"/>
    <w:rsid w:val="00AA5E45"/>
    <w:rsid w:val="00AA6856"/>
    <w:rsid w:val="00AA68F4"/>
    <w:rsid w:val="00AA69ED"/>
    <w:rsid w:val="00AA7744"/>
    <w:rsid w:val="00AA7F75"/>
    <w:rsid w:val="00AB1891"/>
    <w:rsid w:val="00AB1989"/>
    <w:rsid w:val="00AB1EC0"/>
    <w:rsid w:val="00AB1EF8"/>
    <w:rsid w:val="00AB2145"/>
    <w:rsid w:val="00AB25D7"/>
    <w:rsid w:val="00AB28E2"/>
    <w:rsid w:val="00AB2F17"/>
    <w:rsid w:val="00AB2F99"/>
    <w:rsid w:val="00AB3AFE"/>
    <w:rsid w:val="00AB3CCA"/>
    <w:rsid w:val="00AB3FCE"/>
    <w:rsid w:val="00AB45AD"/>
    <w:rsid w:val="00AB4644"/>
    <w:rsid w:val="00AB488A"/>
    <w:rsid w:val="00AB493F"/>
    <w:rsid w:val="00AB497E"/>
    <w:rsid w:val="00AB4F61"/>
    <w:rsid w:val="00AB5E38"/>
    <w:rsid w:val="00AB637B"/>
    <w:rsid w:val="00AB6487"/>
    <w:rsid w:val="00AB64D2"/>
    <w:rsid w:val="00AB67CE"/>
    <w:rsid w:val="00AB6DE1"/>
    <w:rsid w:val="00AB6EB9"/>
    <w:rsid w:val="00AB722D"/>
    <w:rsid w:val="00AB7A5E"/>
    <w:rsid w:val="00AB7AE8"/>
    <w:rsid w:val="00AB7B0C"/>
    <w:rsid w:val="00AB7D63"/>
    <w:rsid w:val="00AC05B4"/>
    <w:rsid w:val="00AC060D"/>
    <w:rsid w:val="00AC20B8"/>
    <w:rsid w:val="00AC24E6"/>
    <w:rsid w:val="00AC27E7"/>
    <w:rsid w:val="00AC41F3"/>
    <w:rsid w:val="00AC48C6"/>
    <w:rsid w:val="00AC48E4"/>
    <w:rsid w:val="00AC518B"/>
    <w:rsid w:val="00AC51C4"/>
    <w:rsid w:val="00AC5584"/>
    <w:rsid w:val="00AC580B"/>
    <w:rsid w:val="00AC60AD"/>
    <w:rsid w:val="00AC63F7"/>
    <w:rsid w:val="00AC6441"/>
    <w:rsid w:val="00AC72C9"/>
    <w:rsid w:val="00AC7486"/>
    <w:rsid w:val="00AC7C96"/>
    <w:rsid w:val="00AC7F3B"/>
    <w:rsid w:val="00AD0907"/>
    <w:rsid w:val="00AD10AD"/>
    <w:rsid w:val="00AD1261"/>
    <w:rsid w:val="00AD15C5"/>
    <w:rsid w:val="00AD238A"/>
    <w:rsid w:val="00AD2CEE"/>
    <w:rsid w:val="00AD2DAE"/>
    <w:rsid w:val="00AD2E7A"/>
    <w:rsid w:val="00AD3243"/>
    <w:rsid w:val="00AD337C"/>
    <w:rsid w:val="00AD4681"/>
    <w:rsid w:val="00AD49C0"/>
    <w:rsid w:val="00AD529C"/>
    <w:rsid w:val="00AD5C97"/>
    <w:rsid w:val="00AD5CB7"/>
    <w:rsid w:val="00AD68D8"/>
    <w:rsid w:val="00AD75DB"/>
    <w:rsid w:val="00AE0146"/>
    <w:rsid w:val="00AE0220"/>
    <w:rsid w:val="00AE07EA"/>
    <w:rsid w:val="00AE0BA0"/>
    <w:rsid w:val="00AE0BAD"/>
    <w:rsid w:val="00AE0DEA"/>
    <w:rsid w:val="00AE2203"/>
    <w:rsid w:val="00AE2242"/>
    <w:rsid w:val="00AE2BCD"/>
    <w:rsid w:val="00AE2D63"/>
    <w:rsid w:val="00AE30AB"/>
    <w:rsid w:val="00AE3A84"/>
    <w:rsid w:val="00AE4A2B"/>
    <w:rsid w:val="00AE5539"/>
    <w:rsid w:val="00AE5666"/>
    <w:rsid w:val="00AE67AE"/>
    <w:rsid w:val="00AE680A"/>
    <w:rsid w:val="00AE6BD1"/>
    <w:rsid w:val="00AE7112"/>
    <w:rsid w:val="00AE778C"/>
    <w:rsid w:val="00AE7CCC"/>
    <w:rsid w:val="00AE7E74"/>
    <w:rsid w:val="00AF072C"/>
    <w:rsid w:val="00AF0E9B"/>
    <w:rsid w:val="00AF0FE3"/>
    <w:rsid w:val="00AF11B3"/>
    <w:rsid w:val="00AF14F7"/>
    <w:rsid w:val="00AF1AA8"/>
    <w:rsid w:val="00AF2376"/>
    <w:rsid w:val="00AF2484"/>
    <w:rsid w:val="00AF2552"/>
    <w:rsid w:val="00AF319D"/>
    <w:rsid w:val="00AF3606"/>
    <w:rsid w:val="00AF3ADA"/>
    <w:rsid w:val="00AF402C"/>
    <w:rsid w:val="00AF43E4"/>
    <w:rsid w:val="00AF4AF2"/>
    <w:rsid w:val="00AF4DFB"/>
    <w:rsid w:val="00AF574A"/>
    <w:rsid w:val="00AF5F13"/>
    <w:rsid w:val="00AF685F"/>
    <w:rsid w:val="00AF73F9"/>
    <w:rsid w:val="00AF78E6"/>
    <w:rsid w:val="00AF795F"/>
    <w:rsid w:val="00AF79C8"/>
    <w:rsid w:val="00B0049E"/>
    <w:rsid w:val="00B00C39"/>
    <w:rsid w:val="00B00FB4"/>
    <w:rsid w:val="00B01739"/>
    <w:rsid w:val="00B025BE"/>
    <w:rsid w:val="00B02BD0"/>
    <w:rsid w:val="00B02FFC"/>
    <w:rsid w:val="00B036B1"/>
    <w:rsid w:val="00B03944"/>
    <w:rsid w:val="00B03EF0"/>
    <w:rsid w:val="00B04378"/>
    <w:rsid w:val="00B04534"/>
    <w:rsid w:val="00B04705"/>
    <w:rsid w:val="00B04B02"/>
    <w:rsid w:val="00B04C8A"/>
    <w:rsid w:val="00B06075"/>
    <w:rsid w:val="00B0692A"/>
    <w:rsid w:val="00B070FC"/>
    <w:rsid w:val="00B07832"/>
    <w:rsid w:val="00B07BF4"/>
    <w:rsid w:val="00B10A99"/>
    <w:rsid w:val="00B10E93"/>
    <w:rsid w:val="00B11192"/>
    <w:rsid w:val="00B119DA"/>
    <w:rsid w:val="00B11ACB"/>
    <w:rsid w:val="00B11DBB"/>
    <w:rsid w:val="00B11F36"/>
    <w:rsid w:val="00B124FA"/>
    <w:rsid w:val="00B13459"/>
    <w:rsid w:val="00B13637"/>
    <w:rsid w:val="00B146D6"/>
    <w:rsid w:val="00B1497F"/>
    <w:rsid w:val="00B14AA4"/>
    <w:rsid w:val="00B15E78"/>
    <w:rsid w:val="00B160B9"/>
    <w:rsid w:val="00B16E38"/>
    <w:rsid w:val="00B17ADE"/>
    <w:rsid w:val="00B17CC8"/>
    <w:rsid w:val="00B2019C"/>
    <w:rsid w:val="00B2058B"/>
    <w:rsid w:val="00B20CCA"/>
    <w:rsid w:val="00B20D9D"/>
    <w:rsid w:val="00B21F33"/>
    <w:rsid w:val="00B222EE"/>
    <w:rsid w:val="00B2281C"/>
    <w:rsid w:val="00B22833"/>
    <w:rsid w:val="00B23377"/>
    <w:rsid w:val="00B235DF"/>
    <w:rsid w:val="00B23B9B"/>
    <w:rsid w:val="00B23BF8"/>
    <w:rsid w:val="00B24188"/>
    <w:rsid w:val="00B2490E"/>
    <w:rsid w:val="00B24AF2"/>
    <w:rsid w:val="00B24C3C"/>
    <w:rsid w:val="00B25428"/>
    <w:rsid w:val="00B2559D"/>
    <w:rsid w:val="00B25F04"/>
    <w:rsid w:val="00B262CB"/>
    <w:rsid w:val="00B26DB1"/>
    <w:rsid w:val="00B27346"/>
    <w:rsid w:val="00B273FD"/>
    <w:rsid w:val="00B275C8"/>
    <w:rsid w:val="00B27B8F"/>
    <w:rsid w:val="00B305C2"/>
    <w:rsid w:val="00B30605"/>
    <w:rsid w:val="00B309EE"/>
    <w:rsid w:val="00B31982"/>
    <w:rsid w:val="00B32978"/>
    <w:rsid w:val="00B33122"/>
    <w:rsid w:val="00B33489"/>
    <w:rsid w:val="00B337C0"/>
    <w:rsid w:val="00B33DB1"/>
    <w:rsid w:val="00B340AA"/>
    <w:rsid w:val="00B346AC"/>
    <w:rsid w:val="00B35161"/>
    <w:rsid w:val="00B35280"/>
    <w:rsid w:val="00B352F6"/>
    <w:rsid w:val="00B353DF"/>
    <w:rsid w:val="00B37582"/>
    <w:rsid w:val="00B37660"/>
    <w:rsid w:val="00B40695"/>
    <w:rsid w:val="00B40987"/>
    <w:rsid w:val="00B40ACB"/>
    <w:rsid w:val="00B40B8D"/>
    <w:rsid w:val="00B40BC5"/>
    <w:rsid w:val="00B40D8F"/>
    <w:rsid w:val="00B4136B"/>
    <w:rsid w:val="00B41AF9"/>
    <w:rsid w:val="00B41C6C"/>
    <w:rsid w:val="00B41E45"/>
    <w:rsid w:val="00B428F4"/>
    <w:rsid w:val="00B42BE0"/>
    <w:rsid w:val="00B42D01"/>
    <w:rsid w:val="00B42F81"/>
    <w:rsid w:val="00B43635"/>
    <w:rsid w:val="00B43A01"/>
    <w:rsid w:val="00B447B7"/>
    <w:rsid w:val="00B44BDB"/>
    <w:rsid w:val="00B4599D"/>
    <w:rsid w:val="00B4608A"/>
    <w:rsid w:val="00B46158"/>
    <w:rsid w:val="00B46196"/>
    <w:rsid w:val="00B46CE1"/>
    <w:rsid w:val="00B46DC6"/>
    <w:rsid w:val="00B46EBF"/>
    <w:rsid w:val="00B473A6"/>
    <w:rsid w:val="00B47523"/>
    <w:rsid w:val="00B4769C"/>
    <w:rsid w:val="00B47AC6"/>
    <w:rsid w:val="00B51BCF"/>
    <w:rsid w:val="00B51E6E"/>
    <w:rsid w:val="00B51F83"/>
    <w:rsid w:val="00B52722"/>
    <w:rsid w:val="00B52804"/>
    <w:rsid w:val="00B52E66"/>
    <w:rsid w:val="00B52E6D"/>
    <w:rsid w:val="00B5361C"/>
    <w:rsid w:val="00B53D84"/>
    <w:rsid w:val="00B54590"/>
    <w:rsid w:val="00B551EB"/>
    <w:rsid w:val="00B554BB"/>
    <w:rsid w:val="00B562A2"/>
    <w:rsid w:val="00B56D50"/>
    <w:rsid w:val="00B57033"/>
    <w:rsid w:val="00B573BB"/>
    <w:rsid w:val="00B57463"/>
    <w:rsid w:val="00B60909"/>
    <w:rsid w:val="00B60D7C"/>
    <w:rsid w:val="00B60DB5"/>
    <w:rsid w:val="00B6142A"/>
    <w:rsid w:val="00B61819"/>
    <w:rsid w:val="00B62396"/>
    <w:rsid w:val="00B6257E"/>
    <w:rsid w:val="00B62B59"/>
    <w:rsid w:val="00B62C7F"/>
    <w:rsid w:val="00B62E2E"/>
    <w:rsid w:val="00B63494"/>
    <w:rsid w:val="00B637AE"/>
    <w:rsid w:val="00B645D9"/>
    <w:rsid w:val="00B6485A"/>
    <w:rsid w:val="00B64A54"/>
    <w:rsid w:val="00B64B9D"/>
    <w:rsid w:val="00B65DE3"/>
    <w:rsid w:val="00B6601F"/>
    <w:rsid w:val="00B660A0"/>
    <w:rsid w:val="00B66235"/>
    <w:rsid w:val="00B662BF"/>
    <w:rsid w:val="00B67A64"/>
    <w:rsid w:val="00B67AAD"/>
    <w:rsid w:val="00B67D51"/>
    <w:rsid w:val="00B707C0"/>
    <w:rsid w:val="00B70EEE"/>
    <w:rsid w:val="00B71669"/>
    <w:rsid w:val="00B71B22"/>
    <w:rsid w:val="00B71C31"/>
    <w:rsid w:val="00B71D61"/>
    <w:rsid w:val="00B71F4B"/>
    <w:rsid w:val="00B7257E"/>
    <w:rsid w:val="00B7278A"/>
    <w:rsid w:val="00B7293C"/>
    <w:rsid w:val="00B72BC9"/>
    <w:rsid w:val="00B72F98"/>
    <w:rsid w:val="00B734F7"/>
    <w:rsid w:val="00B73B6C"/>
    <w:rsid w:val="00B7404D"/>
    <w:rsid w:val="00B743FD"/>
    <w:rsid w:val="00B74513"/>
    <w:rsid w:val="00B75397"/>
    <w:rsid w:val="00B75557"/>
    <w:rsid w:val="00B75922"/>
    <w:rsid w:val="00B75A7E"/>
    <w:rsid w:val="00B76668"/>
    <w:rsid w:val="00B77024"/>
    <w:rsid w:val="00B779EE"/>
    <w:rsid w:val="00B80489"/>
    <w:rsid w:val="00B80E0B"/>
    <w:rsid w:val="00B81152"/>
    <w:rsid w:val="00B8178A"/>
    <w:rsid w:val="00B81911"/>
    <w:rsid w:val="00B81E6E"/>
    <w:rsid w:val="00B82295"/>
    <w:rsid w:val="00B82B85"/>
    <w:rsid w:val="00B82BC4"/>
    <w:rsid w:val="00B83891"/>
    <w:rsid w:val="00B83D37"/>
    <w:rsid w:val="00B83E2E"/>
    <w:rsid w:val="00B8483D"/>
    <w:rsid w:val="00B84D27"/>
    <w:rsid w:val="00B859B6"/>
    <w:rsid w:val="00B86035"/>
    <w:rsid w:val="00B86231"/>
    <w:rsid w:val="00B87062"/>
    <w:rsid w:val="00B87217"/>
    <w:rsid w:val="00B8741C"/>
    <w:rsid w:val="00B87A48"/>
    <w:rsid w:val="00B90104"/>
    <w:rsid w:val="00B9057D"/>
    <w:rsid w:val="00B90922"/>
    <w:rsid w:val="00B9199B"/>
    <w:rsid w:val="00B91C02"/>
    <w:rsid w:val="00B928EA"/>
    <w:rsid w:val="00B9301C"/>
    <w:rsid w:val="00B93A6E"/>
    <w:rsid w:val="00B93F42"/>
    <w:rsid w:val="00B94001"/>
    <w:rsid w:val="00B9405D"/>
    <w:rsid w:val="00B94199"/>
    <w:rsid w:val="00B945D7"/>
    <w:rsid w:val="00B9528C"/>
    <w:rsid w:val="00B958AE"/>
    <w:rsid w:val="00B9599E"/>
    <w:rsid w:val="00B95A2B"/>
    <w:rsid w:val="00B95F32"/>
    <w:rsid w:val="00B97B38"/>
    <w:rsid w:val="00B97FD2"/>
    <w:rsid w:val="00BA02BC"/>
    <w:rsid w:val="00BA0415"/>
    <w:rsid w:val="00BA0C06"/>
    <w:rsid w:val="00BA0DE4"/>
    <w:rsid w:val="00BA0E3F"/>
    <w:rsid w:val="00BA1456"/>
    <w:rsid w:val="00BA17EC"/>
    <w:rsid w:val="00BA33A5"/>
    <w:rsid w:val="00BA36BB"/>
    <w:rsid w:val="00BA3FC7"/>
    <w:rsid w:val="00BA476D"/>
    <w:rsid w:val="00BA4AC1"/>
    <w:rsid w:val="00BA4D89"/>
    <w:rsid w:val="00BA59BC"/>
    <w:rsid w:val="00BA5B30"/>
    <w:rsid w:val="00BA5CC9"/>
    <w:rsid w:val="00BA6324"/>
    <w:rsid w:val="00BA6ECC"/>
    <w:rsid w:val="00BA6EEA"/>
    <w:rsid w:val="00BA6F53"/>
    <w:rsid w:val="00BA713D"/>
    <w:rsid w:val="00BA7316"/>
    <w:rsid w:val="00BA7448"/>
    <w:rsid w:val="00BA7A9A"/>
    <w:rsid w:val="00BA7AB9"/>
    <w:rsid w:val="00BA7DED"/>
    <w:rsid w:val="00BB015A"/>
    <w:rsid w:val="00BB06BD"/>
    <w:rsid w:val="00BB0C74"/>
    <w:rsid w:val="00BB1CC3"/>
    <w:rsid w:val="00BB25C0"/>
    <w:rsid w:val="00BB2921"/>
    <w:rsid w:val="00BB2E2A"/>
    <w:rsid w:val="00BB36C0"/>
    <w:rsid w:val="00BB3AA1"/>
    <w:rsid w:val="00BB3FBE"/>
    <w:rsid w:val="00BB47D2"/>
    <w:rsid w:val="00BB47F6"/>
    <w:rsid w:val="00BB4FE1"/>
    <w:rsid w:val="00BB5546"/>
    <w:rsid w:val="00BB5A06"/>
    <w:rsid w:val="00BB5F01"/>
    <w:rsid w:val="00BB63D0"/>
    <w:rsid w:val="00BB6695"/>
    <w:rsid w:val="00BB68E8"/>
    <w:rsid w:val="00BB7AD9"/>
    <w:rsid w:val="00BC019D"/>
    <w:rsid w:val="00BC0A5C"/>
    <w:rsid w:val="00BC0C46"/>
    <w:rsid w:val="00BC0E27"/>
    <w:rsid w:val="00BC10D3"/>
    <w:rsid w:val="00BC1E4D"/>
    <w:rsid w:val="00BC27FA"/>
    <w:rsid w:val="00BC33EB"/>
    <w:rsid w:val="00BC33EC"/>
    <w:rsid w:val="00BC3530"/>
    <w:rsid w:val="00BC4AD8"/>
    <w:rsid w:val="00BC517B"/>
    <w:rsid w:val="00BC6242"/>
    <w:rsid w:val="00BC68EC"/>
    <w:rsid w:val="00BC731A"/>
    <w:rsid w:val="00BC7583"/>
    <w:rsid w:val="00BC7A34"/>
    <w:rsid w:val="00BC7AEC"/>
    <w:rsid w:val="00BD037E"/>
    <w:rsid w:val="00BD06B0"/>
    <w:rsid w:val="00BD07BA"/>
    <w:rsid w:val="00BD0D40"/>
    <w:rsid w:val="00BD0D81"/>
    <w:rsid w:val="00BD18F9"/>
    <w:rsid w:val="00BD199E"/>
    <w:rsid w:val="00BD1D23"/>
    <w:rsid w:val="00BD1D32"/>
    <w:rsid w:val="00BD20C4"/>
    <w:rsid w:val="00BD2139"/>
    <w:rsid w:val="00BD33FF"/>
    <w:rsid w:val="00BD37D8"/>
    <w:rsid w:val="00BD380B"/>
    <w:rsid w:val="00BD3A59"/>
    <w:rsid w:val="00BD3EA3"/>
    <w:rsid w:val="00BD4109"/>
    <w:rsid w:val="00BD461F"/>
    <w:rsid w:val="00BD4F2B"/>
    <w:rsid w:val="00BD5D22"/>
    <w:rsid w:val="00BD5F5B"/>
    <w:rsid w:val="00BD6421"/>
    <w:rsid w:val="00BD68C7"/>
    <w:rsid w:val="00BD7299"/>
    <w:rsid w:val="00BD7A17"/>
    <w:rsid w:val="00BD7CB9"/>
    <w:rsid w:val="00BD7F34"/>
    <w:rsid w:val="00BE0529"/>
    <w:rsid w:val="00BE0F82"/>
    <w:rsid w:val="00BE1494"/>
    <w:rsid w:val="00BE179A"/>
    <w:rsid w:val="00BE20D0"/>
    <w:rsid w:val="00BE219E"/>
    <w:rsid w:val="00BE23B2"/>
    <w:rsid w:val="00BE2462"/>
    <w:rsid w:val="00BE2663"/>
    <w:rsid w:val="00BE2E25"/>
    <w:rsid w:val="00BE3B2F"/>
    <w:rsid w:val="00BE45E0"/>
    <w:rsid w:val="00BE475B"/>
    <w:rsid w:val="00BE4787"/>
    <w:rsid w:val="00BE4899"/>
    <w:rsid w:val="00BE5096"/>
    <w:rsid w:val="00BE557C"/>
    <w:rsid w:val="00BE6581"/>
    <w:rsid w:val="00BE65BD"/>
    <w:rsid w:val="00BE6CB4"/>
    <w:rsid w:val="00BE72C5"/>
    <w:rsid w:val="00BE7669"/>
    <w:rsid w:val="00BE7BE0"/>
    <w:rsid w:val="00BE7DF0"/>
    <w:rsid w:val="00BF1878"/>
    <w:rsid w:val="00BF19DB"/>
    <w:rsid w:val="00BF1E81"/>
    <w:rsid w:val="00BF27DD"/>
    <w:rsid w:val="00BF2E57"/>
    <w:rsid w:val="00BF2EA4"/>
    <w:rsid w:val="00BF3148"/>
    <w:rsid w:val="00BF3673"/>
    <w:rsid w:val="00BF3E23"/>
    <w:rsid w:val="00BF43AB"/>
    <w:rsid w:val="00BF43D4"/>
    <w:rsid w:val="00BF4545"/>
    <w:rsid w:val="00BF477A"/>
    <w:rsid w:val="00BF4788"/>
    <w:rsid w:val="00BF4C29"/>
    <w:rsid w:val="00BF56E5"/>
    <w:rsid w:val="00BF5949"/>
    <w:rsid w:val="00BF603F"/>
    <w:rsid w:val="00BF64DF"/>
    <w:rsid w:val="00BF78E9"/>
    <w:rsid w:val="00BF7B4F"/>
    <w:rsid w:val="00BF7E36"/>
    <w:rsid w:val="00C00092"/>
    <w:rsid w:val="00C002C4"/>
    <w:rsid w:val="00C00518"/>
    <w:rsid w:val="00C01DFD"/>
    <w:rsid w:val="00C02030"/>
    <w:rsid w:val="00C022BC"/>
    <w:rsid w:val="00C02CC5"/>
    <w:rsid w:val="00C02F87"/>
    <w:rsid w:val="00C03CE6"/>
    <w:rsid w:val="00C040A8"/>
    <w:rsid w:val="00C0482E"/>
    <w:rsid w:val="00C04B5A"/>
    <w:rsid w:val="00C05064"/>
    <w:rsid w:val="00C051EA"/>
    <w:rsid w:val="00C05626"/>
    <w:rsid w:val="00C05704"/>
    <w:rsid w:val="00C05A56"/>
    <w:rsid w:val="00C05AFD"/>
    <w:rsid w:val="00C05FDC"/>
    <w:rsid w:val="00C06B38"/>
    <w:rsid w:val="00C06DE1"/>
    <w:rsid w:val="00C06F7D"/>
    <w:rsid w:val="00C074E5"/>
    <w:rsid w:val="00C076EA"/>
    <w:rsid w:val="00C1058E"/>
    <w:rsid w:val="00C11ECB"/>
    <w:rsid w:val="00C11F51"/>
    <w:rsid w:val="00C11FCF"/>
    <w:rsid w:val="00C1293D"/>
    <w:rsid w:val="00C13BD3"/>
    <w:rsid w:val="00C13CEF"/>
    <w:rsid w:val="00C144BE"/>
    <w:rsid w:val="00C145A7"/>
    <w:rsid w:val="00C14D33"/>
    <w:rsid w:val="00C157A2"/>
    <w:rsid w:val="00C15E24"/>
    <w:rsid w:val="00C16FAE"/>
    <w:rsid w:val="00C174E0"/>
    <w:rsid w:val="00C17D33"/>
    <w:rsid w:val="00C207F2"/>
    <w:rsid w:val="00C20BD9"/>
    <w:rsid w:val="00C22879"/>
    <w:rsid w:val="00C2294D"/>
    <w:rsid w:val="00C22E66"/>
    <w:rsid w:val="00C2336E"/>
    <w:rsid w:val="00C2384C"/>
    <w:rsid w:val="00C23DA2"/>
    <w:rsid w:val="00C2450E"/>
    <w:rsid w:val="00C2495C"/>
    <w:rsid w:val="00C24B00"/>
    <w:rsid w:val="00C24F9E"/>
    <w:rsid w:val="00C25E0F"/>
    <w:rsid w:val="00C26889"/>
    <w:rsid w:val="00C26D3D"/>
    <w:rsid w:val="00C26EFB"/>
    <w:rsid w:val="00C274B4"/>
    <w:rsid w:val="00C30504"/>
    <w:rsid w:val="00C308DA"/>
    <w:rsid w:val="00C3204A"/>
    <w:rsid w:val="00C328C5"/>
    <w:rsid w:val="00C337FD"/>
    <w:rsid w:val="00C341E3"/>
    <w:rsid w:val="00C34907"/>
    <w:rsid w:val="00C34BB3"/>
    <w:rsid w:val="00C34C59"/>
    <w:rsid w:val="00C35133"/>
    <w:rsid w:val="00C3544A"/>
    <w:rsid w:val="00C3557A"/>
    <w:rsid w:val="00C35A8F"/>
    <w:rsid w:val="00C35D8C"/>
    <w:rsid w:val="00C3676D"/>
    <w:rsid w:val="00C36F29"/>
    <w:rsid w:val="00C3742D"/>
    <w:rsid w:val="00C3787C"/>
    <w:rsid w:val="00C378C9"/>
    <w:rsid w:val="00C37B42"/>
    <w:rsid w:val="00C37FFA"/>
    <w:rsid w:val="00C40080"/>
    <w:rsid w:val="00C4060B"/>
    <w:rsid w:val="00C40B4E"/>
    <w:rsid w:val="00C40E0B"/>
    <w:rsid w:val="00C4146D"/>
    <w:rsid w:val="00C42469"/>
    <w:rsid w:val="00C424A1"/>
    <w:rsid w:val="00C42861"/>
    <w:rsid w:val="00C42BA4"/>
    <w:rsid w:val="00C42E49"/>
    <w:rsid w:val="00C433B8"/>
    <w:rsid w:val="00C43471"/>
    <w:rsid w:val="00C4459D"/>
    <w:rsid w:val="00C44F12"/>
    <w:rsid w:val="00C44FF8"/>
    <w:rsid w:val="00C45573"/>
    <w:rsid w:val="00C45BB7"/>
    <w:rsid w:val="00C461FB"/>
    <w:rsid w:val="00C46534"/>
    <w:rsid w:val="00C47787"/>
    <w:rsid w:val="00C508AE"/>
    <w:rsid w:val="00C50D31"/>
    <w:rsid w:val="00C52589"/>
    <w:rsid w:val="00C52A44"/>
    <w:rsid w:val="00C52B5E"/>
    <w:rsid w:val="00C537E4"/>
    <w:rsid w:val="00C54410"/>
    <w:rsid w:val="00C548A6"/>
    <w:rsid w:val="00C54D31"/>
    <w:rsid w:val="00C55385"/>
    <w:rsid w:val="00C55ABD"/>
    <w:rsid w:val="00C55DFD"/>
    <w:rsid w:val="00C5645F"/>
    <w:rsid w:val="00C5652A"/>
    <w:rsid w:val="00C56811"/>
    <w:rsid w:val="00C56DDF"/>
    <w:rsid w:val="00C57548"/>
    <w:rsid w:val="00C601C6"/>
    <w:rsid w:val="00C6025A"/>
    <w:rsid w:val="00C603DA"/>
    <w:rsid w:val="00C60D98"/>
    <w:rsid w:val="00C61555"/>
    <w:rsid w:val="00C6156D"/>
    <w:rsid w:val="00C616F8"/>
    <w:rsid w:val="00C6176F"/>
    <w:rsid w:val="00C61C84"/>
    <w:rsid w:val="00C62381"/>
    <w:rsid w:val="00C62C04"/>
    <w:rsid w:val="00C63219"/>
    <w:rsid w:val="00C63267"/>
    <w:rsid w:val="00C638BB"/>
    <w:rsid w:val="00C643DE"/>
    <w:rsid w:val="00C65653"/>
    <w:rsid w:val="00C658D3"/>
    <w:rsid w:val="00C65A04"/>
    <w:rsid w:val="00C65AE7"/>
    <w:rsid w:val="00C6624F"/>
    <w:rsid w:val="00C663A1"/>
    <w:rsid w:val="00C669F7"/>
    <w:rsid w:val="00C66A2B"/>
    <w:rsid w:val="00C66AFA"/>
    <w:rsid w:val="00C67427"/>
    <w:rsid w:val="00C6751E"/>
    <w:rsid w:val="00C67876"/>
    <w:rsid w:val="00C70519"/>
    <w:rsid w:val="00C70915"/>
    <w:rsid w:val="00C711BF"/>
    <w:rsid w:val="00C71A8B"/>
    <w:rsid w:val="00C71F53"/>
    <w:rsid w:val="00C720ED"/>
    <w:rsid w:val="00C72810"/>
    <w:rsid w:val="00C73322"/>
    <w:rsid w:val="00C7384F"/>
    <w:rsid w:val="00C73A23"/>
    <w:rsid w:val="00C73ADF"/>
    <w:rsid w:val="00C744DD"/>
    <w:rsid w:val="00C747C4"/>
    <w:rsid w:val="00C75157"/>
    <w:rsid w:val="00C7612A"/>
    <w:rsid w:val="00C76444"/>
    <w:rsid w:val="00C7669E"/>
    <w:rsid w:val="00C80755"/>
    <w:rsid w:val="00C8199E"/>
    <w:rsid w:val="00C81BFD"/>
    <w:rsid w:val="00C81D1E"/>
    <w:rsid w:val="00C81F69"/>
    <w:rsid w:val="00C82101"/>
    <w:rsid w:val="00C82356"/>
    <w:rsid w:val="00C82680"/>
    <w:rsid w:val="00C82C26"/>
    <w:rsid w:val="00C82FB0"/>
    <w:rsid w:val="00C82FC1"/>
    <w:rsid w:val="00C8323F"/>
    <w:rsid w:val="00C83699"/>
    <w:rsid w:val="00C83C3A"/>
    <w:rsid w:val="00C83E2E"/>
    <w:rsid w:val="00C83E4C"/>
    <w:rsid w:val="00C8404A"/>
    <w:rsid w:val="00C844B5"/>
    <w:rsid w:val="00C84564"/>
    <w:rsid w:val="00C84EA3"/>
    <w:rsid w:val="00C84FB6"/>
    <w:rsid w:val="00C85DE5"/>
    <w:rsid w:val="00C85EA5"/>
    <w:rsid w:val="00C86004"/>
    <w:rsid w:val="00C86166"/>
    <w:rsid w:val="00C86C08"/>
    <w:rsid w:val="00C87092"/>
    <w:rsid w:val="00C874D1"/>
    <w:rsid w:val="00C879D9"/>
    <w:rsid w:val="00C87AA1"/>
    <w:rsid w:val="00C87ED0"/>
    <w:rsid w:val="00C87F79"/>
    <w:rsid w:val="00C9019C"/>
    <w:rsid w:val="00C9029A"/>
    <w:rsid w:val="00C9030D"/>
    <w:rsid w:val="00C91439"/>
    <w:rsid w:val="00C9159D"/>
    <w:rsid w:val="00C91762"/>
    <w:rsid w:val="00C91968"/>
    <w:rsid w:val="00C92536"/>
    <w:rsid w:val="00C9276C"/>
    <w:rsid w:val="00C92F74"/>
    <w:rsid w:val="00C932CF"/>
    <w:rsid w:val="00C938BE"/>
    <w:rsid w:val="00C93B66"/>
    <w:rsid w:val="00C93D9A"/>
    <w:rsid w:val="00C93DB2"/>
    <w:rsid w:val="00C9422C"/>
    <w:rsid w:val="00C943F1"/>
    <w:rsid w:val="00C9540A"/>
    <w:rsid w:val="00C95CB9"/>
    <w:rsid w:val="00C96CE9"/>
    <w:rsid w:val="00C96D44"/>
    <w:rsid w:val="00C9755A"/>
    <w:rsid w:val="00C978D2"/>
    <w:rsid w:val="00C97A93"/>
    <w:rsid w:val="00C97C3A"/>
    <w:rsid w:val="00C97E8B"/>
    <w:rsid w:val="00CA01CC"/>
    <w:rsid w:val="00CA1629"/>
    <w:rsid w:val="00CA18D3"/>
    <w:rsid w:val="00CA2825"/>
    <w:rsid w:val="00CA3265"/>
    <w:rsid w:val="00CA358C"/>
    <w:rsid w:val="00CA4433"/>
    <w:rsid w:val="00CA4A5F"/>
    <w:rsid w:val="00CA4BBD"/>
    <w:rsid w:val="00CA4BFA"/>
    <w:rsid w:val="00CA4EBE"/>
    <w:rsid w:val="00CA52E2"/>
    <w:rsid w:val="00CA5896"/>
    <w:rsid w:val="00CA6D80"/>
    <w:rsid w:val="00CA6DD7"/>
    <w:rsid w:val="00CA71AD"/>
    <w:rsid w:val="00CA7693"/>
    <w:rsid w:val="00CB0653"/>
    <w:rsid w:val="00CB1661"/>
    <w:rsid w:val="00CB183C"/>
    <w:rsid w:val="00CB196A"/>
    <w:rsid w:val="00CB1CBE"/>
    <w:rsid w:val="00CB22A6"/>
    <w:rsid w:val="00CB22BE"/>
    <w:rsid w:val="00CB2F6F"/>
    <w:rsid w:val="00CB37EB"/>
    <w:rsid w:val="00CB3C41"/>
    <w:rsid w:val="00CB3F79"/>
    <w:rsid w:val="00CB3FCF"/>
    <w:rsid w:val="00CB462D"/>
    <w:rsid w:val="00CB47DD"/>
    <w:rsid w:val="00CB4DA3"/>
    <w:rsid w:val="00CB5021"/>
    <w:rsid w:val="00CB5BA4"/>
    <w:rsid w:val="00CB6379"/>
    <w:rsid w:val="00CB64A7"/>
    <w:rsid w:val="00CB69A7"/>
    <w:rsid w:val="00CB72D8"/>
    <w:rsid w:val="00CB7753"/>
    <w:rsid w:val="00CB7DD0"/>
    <w:rsid w:val="00CC0846"/>
    <w:rsid w:val="00CC0AF4"/>
    <w:rsid w:val="00CC0E92"/>
    <w:rsid w:val="00CC1114"/>
    <w:rsid w:val="00CC1BF4"/>
    <w:rsid w:val="00CC1D0F"/>
    <w:rsid w:val="00CC20F1"/>
    <w:rsid w:val="00CC2123"/>
    <w:rsid w:val="00CC2339"/>
    <w:rsid w:val="00CC2465"/>
    <w:rsid w:val="00CC2599"/>
    <w:rsid w:val="00CC2AD9"/>
    <w:rsid w:val="00CC2DF3"/>
    <w:rsid w:val="00CC2FA6"/>
    <w:rsid w:val="00CC4830"/>
    <w:rsid w:val="00CC5005"/>
    <w:rsid w:val="00CC51AF"/>
    <w:rsid w:val="00CC5C91"/>
    <w:rsid w:val="00CC63F9"/>
    <w:rsid w:val="00CC66AC"/>
    <w:rsid w:val="00CC6E7B"/>
    <w:rsid w:val="00CC74A5"/>
    <w:rsid w:val="00CC7B9C"/>
    <w:rsid w:val="00CC7DCA"/>
    <w:rsid w:val="00CC7EF8"/>
    <w:rsid w:val="00CD017A"/>
    <w:rsid w:val="00CD0609"/>
    <w:rsid w:val="00CD0673"/>
    <w:rsid w:val="00CD0714"/>
    <w:rsid w:val="00CD0B84"/>
    <w:rsid w:val="00CD194E"/>
    <w:rsid w:val="00CD1BE0"/>
    <w:rsid w:val="00CD1D25"/>
    <w:rsid w:val="00CD214F"/>
    <w:rsid w:val="00CD22C0"/>
    <w:rsid w:val="00CD24DA"/>
    <w:rsid w:val="00CD315F"/>
    <w:rsid w:val="00CD3F7E"/>
    <w:rsid w:val="00CD4C0E"/>
    <w:rsid w:val="00CD51F0"/>
    <w:rsid w:val="00CD5644"/>
    <w:rsid w:val="00CD6505"/>
    <w:rsid w:val="00CD676C"/>
    <w:rsid w:val="00CD7242"/>
    <w:rsid w:val="00CD79E9"/>
    <w:rsid w:val="00CD7A41"/>
    <w:rsid w:val="00CD7B95"/>
    <w:rsid w:val="00CE0D8D"/>
    <w:rsid w:val="00CE0F0E"/>
    <w:rsid w:val="00CE1ED3"/>
    <w:rsid w:val="00CE2019"/>
    <w:rsid w:val="00CE2068"/>
    <w:rsid w:val="00CE2B48"/>
    <w:rsid w:val="00CE4633"/>
    <w:rsid w:val="00CE4E0C"/>
    <w:rsid w:val="00CE510F"/>
    <w:rsid w:val="00CE55D0"/>
    <w:rsid w:val="00CE591E"/>
    <w:rsid w:val="00CE658B"/>
    <w:rsid w:val="00CE6673"/>
    <w:rsid w:val="00CE66FF"/>
    <w:rsid w:val="00CE6863"/>
    <w:rsid w:val="00CE6945"/>
    <w:rsid w:val="00CE7FE6"/>
    <w:rsid w:val="00CF0162"/>
    <w:rsid w:val="00CF04F9"/>
    <w:rsid w:val="00CF0736"/>
    <w:rsid w:val="00CF0AEC"/>
    <w:rsid w:val="00CF0BB5"/>
    <w:rsid w:val="00CF0D8D"/>
    <w:rsid w:val="00CF0F20"/>
    <w:rsid w:val="00CF121E"/>
    <w:rsid w:val="00CF127E"/>
    <w:rsid w:val="00CF1B9D"/>
    <w:rsid w:val="00CF22C2"/>
    <w:rsid w:val="00CF23FA"/>
    <w:rsid w:val="00CF25E7"/>
    <w:rsid w:val="00CF267E"/>
    <w:rsid w:val="00CF2689"/>
    <w:rsid w:val="00CF377D"/>
    <w:rsid w:val="00CF378F"/>
    <w:rsid w:val="00CF38FA"/>
    <w:rsid w:val="00CF3971"/>
    <w:rsid w:val="00CF3BFC"/>
    <w:rsid w:val="00CF3DF1"/>
    <w:rsid w:val="00CF4173"/>
    <w:rsid w:val="00CF4331"/>
    <w:rsid w:val="00CF4559"/>
    <w:rsid w:val="00CF467F"/>
    <w:rsid w:val="00CF4ED1"/>
    <w:rsid w:val="00CF5018"/>
    <w:rsid w:val="00CF535F"/>
    <w:rsid w:val="00CF577F"/>
    <w:rsid w:val="00CF6571"/>
    <w:rsid w:val="00CF757B"/>
    <w:rsid w:val="00CF7625"/>
    <w:rsid w:val="00CF7AE0"/>
    <w:rsid w:val="00CF7D45"/>
    <w:rsid w:val="00D00C9F"/>
    <w:rsid w:val="00D01574"/>
    <w:rsid w:val="00D029D4"/>
    <w:rsid w:val="00D02DEE"/>
    <w:rsid w:val="00D039AB"/>
    <w:rsid w:val="00D03B2E"/>
    <w:rsid w:val="00D04B97"/>
    <w:rsid w:val="00D06204"/>
    <w:rsid w:val="00D0620B"/>
    <w:rsid w:val="00D065EF"/>
    <w:rsid w:val="00D06930"/>
    <w:rsid w:val="00D06F99"/>
    <w:rsid w:val="00D0708C"/>
    <w:rsid w:val="00D07C69"/>
    <w:rsid w:val="00D07FB4"/>
    <w:rsid w:val="00D10049"/>
    <w:rsid w:val="00D100E8"/>
    <w:rsid w:val="00D101E4"/>
    <w:rsid w:val="00D102CA"/>
    <w:rsid w:val="00D10417"/>
    <w:rsid w:val="00D10A65"/>
    <w:rsid w:val="00D10D8C"/>
    <w:rsid w:val="00D11185"/>
    <w:rsid w:val="00D1156A"/>
    <w:rsid w:val="00D119C3"/>
    <w:rsid w:val="00D11FCF"/>
    <w:rsid w:val="00D122DF"/>
    <w:rsid w:val="00D13450"/>
    <w:rsid w:val="00D13688"/>
    <w:rsid w:val="00D13721"/>
    <w:rsid w:val="00D13F14"/>
    <w:rsid w:val="00D140D2"/>
    <w:rsid w:val="00D14152"/>
    <w:rsid w:val="00D1489D"/>
    <w:rsid w:val="00D14B20"/>
    <w:rsid w:val="00D15D1D"/>
    <w:rsid w:val="00D1648E"/>
    <w:rsid w:val="00D166D3"/>
    <w:rsid w:val="00D16A7B"/>
    <w:rsid w:val="00D17034"/>
    <w:rsid w:val="00D17699"/>
    <w:rsid w:val="00D17845"/>
    <w:rsid w:val="00D178C2"/>
    <w:rsid w:val="00D17FFC"/>
    <w:rsid w:val="00D205BF"/>
    <w:rsid w:val="00D217EE"/>
    <w:rsid w:val="00D22A92"/>
    <w:rsid w:val="00D22B67"/>
    <w:rsid w:val="00D23234"/>
    <w:rsid w:val="00D235F9"/>
    <w:rsid w:val="00D23F55"/>
    <w:rsid w:val="00D244AB"/>
    <w:rsid w:val="00D2483F"/>
    <w:rsid w:val="00D24D12"/>
    <w:rsid w:val="00D24F89"/>
    <w:rsid w:val="00D25AFE"/>
    <w:rsid w:val="00D25EAF"/>
    <w:rsid w:val="00D26A62"/>
    <w:rsid w:val="00D30193"/>
    <w:rsid w:val="00D30507"/>
    <w:rsid w:val="00D30515"/>
    <w:rsid w:val="00D31268"/>
    <w:rsid w:val="00D319B8"/>
    <w:rsid w:val="00D31D1B"/>
    <w:rsid w:val="00D325A0"/>
    <w:rsid w:val="00D3264E"/>
    <w:rsid w:val="00D32B5E"/>
    <w:rsid w:val="00D32B5F"/>
    <w:rsid w:val="00D33434"/>
    <w:rsid w:val="00D338DF"/>
    <w:rsid w:val="00D33C87"/>
    <w:rsid w:val="00D340E7"/>
    <w:rsid w:val="00D343C6"/>
    <w:rsid w:val="00D34635"/>
    <w:rsid w:val="00D34792"/>
    <w:rsid w:val="00D34856"/>
    <w:rsid w:val="00D35F4B"/>
    <w:rsid w:val="00D367B1"/>
    <w:rsid w:val="00D36CF2"/>
    <w:rsid w:val="00D36E72"/>
    <w:rsid w:val="00D36F45"/>
    <w:rsid w:val="00D373AE"/>
    <w:rsid w:val="00D3778C"/>
    <w:rsid w:val="00D37BB3"/>
    <w:rsid w:val="00D37D3D"/>
    <w:rsid w:val="00D402D1"/>
    <w:rsid w:val="00D40931"/>
    <w:rsid w:val="00D40997"/>
    <w:rsid w:val="00D41643"/>
    <w:rsid w:val="00D41836"/>
    <w:rsid w:val="00D41BE5"/>
    <w:rsid w:val="00D41C91"/>
    <w:rsid w:val="00D4272B"/>
    <w:rsid w:val="00D42965"/>
    <w:rsid w:val="00D4366F"/>
    <w:rsid w:val="00D437F2"/>
    <w:rsid w:val="00D43D89"/>
    <w:rsid w:val="00D43FB9"/>
    <w:rsid w:val="00D440C3"/>
    <w:rsid w:val="00D446B0"/>
    <w:rsid w:val="00D44982"/>
    <w:rsid w:val="00D44A22"/>
    <w:rsid w:val="00D44A2D"/>
    <w:rsid w:val="00D44F34"/>
    <w:rsid w:val="00D45373"/>
    <w:rsid w:val="00D4539F"/>
    <w:rsid w:val="00D4577C"/>
    <w:rsid w:val="00D46105"/>
    <w:rsid w:val="00D4619E"/>
    <w:rsid w:val="00D466BC"/>
    <w:rsid w:val="00D47609"/>
    <w:rsid w:val="00D47750"/>
    <w:rsid w:val="00D47804"/>
    <w:rsid w:val="00D4788B"/>
    <w:rsid w:val="00D4797F"/>
    <w:rsid w:val="00D479C4"/>
    <w:rsid w:val="00D47A18"/>
    <w:rsid w:val="00D47B8B"/>
    <w:rsid w:val="00D47BBA"/>
    <w:rsid w:val="00D47CBC"/>
    <w:rsid w:val="00D47F4E"/>
    <w:rsid w:val="00D5086B"/>
    <w:rsid w:val="00D50929"/>
    <w:rsid w:val="00D50B20"/>
    <w:rsid w:val="00D511CD"/>
    <w:rsid w:val="00D517E4"/>
    <w:rsid w:val="00D520DF"/>
    <w:rsid w:val="00D520FD"/>
    <w:rsid w:val="00D5261E"/>
    <w:rsid w:val="00D52714"/>
    <w:rsid w:val="00D53048"/>
    <w:rsid w:val="00D535AA"/>
    <w:rsid w:val="00D539A5"/>
    <w:rsid w:val="00D53B6E"/>
    <w:rsid w:val="00D54AF9"/>
    <w:rsid w:val="00D5511B"/>
    <w:rsid w:val="00D55D57"/>
    <w:rsid w:val="00D55E29"/>
    <w:rsid w:val="00D55E84"/>
    <w:rsid w:val="00D565B7"/>
    <w:rsid w:val="00D56A4D"/>
    <w:rsid w:val="00D56A85"/>
    <w:rsid w:val="00D56B12"/>
    <w:rsid w:val="00D5751D"/>
    <w:rsid w:val="00D6041E"/>
    <w:rsid w:val="00D60939"/>
    <w:rsid w:val="00D60DFE"/>
    <w:rsid w:val="00D610E0"/>
    <w:rsid w:val="00D61229"/>
    <w:rsid w:val="00D61364"/>
    <w:rsid w:val="00D61452"/>
    <w:rsid w:val="00D61929"/>
    <w:rsid w:val="00D61E00"/>
    <w:rsid w:val="00D6211D"/>
    <w:rsid w:val="00D6231A"/>
    <w:rsid w:val="00D623BC"/>
    <w:rsid w:val="00D628C1"/>
    <w:rsid w:val="00D642D7"/>
    <w:rsid w:val="00D64C71"/>
    <w:rsid w:val="00D65192"/>
    <w:rsid w:val="00D6570C"/>
    <w:rsid w:val="00D6600C"/>
    <w:rsid w:val="00D66ED4"/>
    <w:rsid w:val="00D672C5"/>
    <w:rsid w:val="00D67C8A"/>
    <w:rsid w:val="00D70061"/>
    <w:rsid w:val="00D711CF"/>
    <w:rsid w:val="00D714E2"/>
    <w:rsid w:val="00D71930"/>
    <w:rsid w:val="00D71AAC"/>
    <w:rsid w:val="00D71AE2"/>
    <w:rsid w:val="00D72403"/>
    <w:rsid w:val="00D72EBF"/>
    <w:rsid w:val="00D738CF"/>
    <w:rsid w:val="00D738F5"/>
    <w:rsid w:val="00D73CAF"/>
    <w:rsid w:val="00D73CD8"/>
    <w:rsid w:val="00D73CFA"/>
    <w:rsid w:val="00D73EC3"/>
    <w:rsid w:val="00D74B37"/>
    <w:rsid w:val="00D7550C"/>
    <w:rsid w:val="00D75784"/>
    <w:rsid w:val="00D769C2"/>
    <w:rsid w:val="00D8023C"/>
    <w:rsid w:val="00D80DC9"/>
    <w:rsid w:val="00D81047"/>
    <w:rsid w:val="00D81403"/>
    <w:rsid w:val="00D81DF1"/>
    <w:rsid w:val="00D82084"/>
    <w:rsid w:val="00D822F9"/>
    <w:rsid w:val="00D82BE7"/>
    <w:rsid w:val="00D834C3"/>
    <w:rsid w:val="00D83C62"/>
    <w:rsid w:val="00D84165"/>
    <w:rsid w:val="00D84BEE"/>
    <w:rsid w:val="00D84F75"/>
    <w:rsid w:val="00D87640"/>
    <w:rsid w:val="00D87C28"/>
    <w:rsid w:val="00D9094F"/>
    <w:rsid w:val="00D9150A"/>
    <w:rsid w:val="00D91AF6"/>
    <w:rsid w:val="00D92027"/>
    <w:rsid w:val="00D921BB"/>
    <w:rsid w:val="00D937F6"/>
    <w:rsid w:val="00D93C06"/>
    <w:rsid w:val="00D9421D"/>
    <w:rsid w:val="00D953F7"/>
    <w:rsid w:val="00D95C92"/>
    <w:rsid w:val="00D962AD"/>
    <w:rsid w:val="00D96AEC"/>
    <w:rsid w:val="00D96E27"/>
    <w:rsid w:val="00D971B7"/>
    <w:rsid w:val="00D97470"/>
    <w:rsid w:val="00D97D5D"/>
    <w:rsid w:val="00DA0595"/>
    <w:rsid w:val="00DA095D"/>
    <w:rsid w:val="00DA1224"/>
    <w:rsid w:val="00DA189E"/>
    <w:rsid w:val="00DA18D4"/>
    <w:rsid w:val="00DA1A2E"/>
    <w:rsid w:val="00DA21CA"/>
    <w:rsid w:val="00DA2650"/>
    <w:rsid w:val="00DA271E"/>
    <w:rsid w:val="00DA2FDF"/>
    <w:rsid w:val="00DA3204"/>
    <w:rsid w:val="00DA38F6"/>
    <w:rsid w:val="00DA3A98"/>
    <w:rsid w:val="00DA3F04"/>
    <w:rsid w:val="00DA3FE3"/>
    <w:rsid w:val="00DA410B"/>
    <w:rsid w:val="00DA465E"/>
    <w:rsid w:val="00DA4897"/>
    <w:rsid w:val="00DA49E2"/>
    <w:rsid w:val="00DA5ED3"/>
    <w:rsid w:val="00DA60DA"/>
    <w:rsid w:val="00DA667A"/>
    <w:rsid w:val="00DA672F"/>
    <w:rsid w:val="00DA6A2B"/>
    <w:rsid w:val="00DA6DB6"/>
    <w:rsid w:val="00DA7150"/>
    <w:rsid w:val="00DA7CDA"/>
    <w:rsid w:val="00DB02FA"/>
    <w:rsid w:val="00DB0754"/>
    <w:rsid w:val="00DB0C42"/>
    <w:rsid w:val="00DB1171"/>
    <w:rsid w:val="00DB1D35"/>
    <w:rsid w:val="00DB286B"/>
    <w:rsid w:val="00DB289B"/>
    <w:rsid w:val="00DB391E"/>
    <w:rsid w:val="00DB3CDF"/>
    <w:rsid w:val="00DB44DC"/>
    <w:rsid w:val="00DB4904"/>
    <w:rsid w:val="00DB4B78"/>
    <w:rsid w:val="00DB5052"/>
    <w:rsid w:val="00DB5099"/>
    <w:rsid w:val="00DB5576"/>
    <w:rsid w:val="00DB587A"/>
    <w:rsid w:val="00DB59F9"/>
    <w:rsid w:val="00DB65AA"/>
    <w:rsid w:val="00DB6744"/>
    <w:rsid w:val="00DB6A59"/>
    <w:rsid w:val="00DB7014"/>
    <w:rsid w:val="00DB7459"/>
    <w:rsid w:val="00DB79E2"/>
    <w:rsid w:val="00DB7BD7"/>
    <w:rsid w:val="00DB7DFB"/>
    <w:rsid w:val="00DC0500"/>
    <w:rsid w:val="00DC0B80"/>
    <w:rsid w:val="00DC0DED"/>
    <w:rsid w:val="00DC1672"/>
    <w:rsid w:val="00DC1C80"/>
    <w:rsid w:val="00DC2494"/>
    <w:rsid w:val="00DC25AE"/>
    <w:rsid w:val="00DC271E"/>
    <w:rsid w:val="00DC2903"/>
    <w:rsid w:val="00DC2BF7"/>
    <w:rsid w:val="00DC312C"/>
    <w:rsid w:val="00DC3196"/>
    <w:rsid w:val="00DC34BC"/>
    <w:rsid w:val="00DC3954"/>
    <w:rsid w:val="00DC3D39"/>
    <w:rsid w:val="00DC5314"/>
    <w:rsid w:val="00DC5372"/>
    <w:rsid w:val="00DC5A58"/>
    <w:rsid w:val="00DC6269"/>
    <w:rsid w:val="00DC6954"/>
    <w:rsid w:val="00DC6DB9"/>
    <w:rsid w:val="00DC7444"/>
    <w:rsid w:val="00DC77F5"/>
    <w:rsid w:val="00DD04A0"/>
    <w:rsid w:val="00DD0B85"/>
    <w:rsid w:val="00DD0B8A"/>
    <w:rsid w:val="00DD1664"/>
    <w:rsid w:val="00DD16B1"/>
    <w:rsid w:val="00DD193D"/>
    <w:rsid w:val="00DD1B9E"/>
    <w:rsid w:val="00DD291C"/>
    <w:rsid w:val="00DD3717"/>
    <w:rsid w:val="00DD3A2F"/>
    <w:rsid w:val="00DD3E2C"/>
    <w:rsid w:val="00DD48C4"/>
    <w:rsid w:val="00DD58CF"/>
    <w:rsid w:val="00DD6B5E"/>
    <w:rsid w:val="00DD743D"/>
    <w:rsid w:val="00DD7A9B"/>
    <w:rsid w:val="00DD7BFD"/>
    <w:rsid w:val="00DD7C50"/>
    <w:rsid w:val="00DE04F5"/>
    <w:rsid w:val="00DE05AA"/>
    <w:rsid w:val="00DE0706"/>
    <w:rsid w:val="00DE0AD1"/>
    <w:rsid w:val="00DE24ED"/>
    <w:rsid w:val="00DE25AD"/>
    <w:rsid w:val="00DE352A"/>
    <w:rsid w:val="00DE372A"/>
    <w:rsid w:val="00DE38D1"/>
    <w:rsid w:val="00DE39CF"/>
    <w:rsid w:val="00DE3A10"/>
    <w:rsid w:val="00DE47EA"/>
    <w:rsid w:val="00DE4B7B"/>
    <w:rsid w:val="00DE4F2B"/>
    <w:rsid w:val="00DE51A5"/>
    <w:rsid w:val="00DE51B9"/>
    <w:rsid w:val="00DE52E7"/>
    <w:rsid w:val="00DE67E8"/>
    <w:rsid w:val="00DE6A5D"/>
    <w:rsid w:val="00DE6C2A"/>
    <w:rsid w:val="00DE73D4"/>
    <w:rsid w:val="00DE770D"/>
    <w:rsid w:val="00DE78C4"/>
    <w:rsid w:val="00DE7AC8"/>
    <w:rsid w:val="00DE7DF9"/>
    <w:rsid w:val="00DF0177"/>
    <w:rsid w:val="00DF02D4"/>
    <w:rsid w:val="00DF09AE"/>
    <w:rsid w:val="00DF0B8C"/>
    <w:rsid w:val="00DF106A"/>
    <w:rsid w:val="00DF1484"/>
    <w:rsid w:val="00DF2216"/>
    <w:rsid w:val="00DF2225"/>
    <w:rsid w:val="00DF313A"/>
    <w:rsid w:val="00DF3277"/>
    <w:rsid w:val="00DF32B0"/>
    <w:rsid w:val="00DF32C4"/>
    <w:rsid w:val="00DF3EB6"/>
    <w:rsid w:val="00DF4085"/>
    <w:rsid w:val="00DF46A6"/>
    <w:rsid w:val="00DF4E7D"/>
    <w:rsid w:val="00DF6017"/>
    <w:rsid w:val="00DF623A"/>
    <w:rsid w:val="00DF624D"/>
    <w:rsid w:val="00DF65E8"/>
    <w:rsid w:val="00DF670D"/>
    <w:rsid w:val="00DF684A"/>
    <w:rsid w:val="00DF72BA"/>
    <w:rsid w:val="00DF7494"/>
    <w:rsid w:val="00DF7594"/>
    <w:rsid w:val="00DF76E2"/>
    <w:rsid w:val="00DF7953"/>
    <w:rsid w:val="00DF7C5A"/>
    <w:rsid w:val="00DF7E83"/>
    <w:rsid w:val="00E00A72"/>
    <w:rsid w:val="00E00B57"/>
    <w:rsid w:val="00E00D58"/>
    <w:rsid w:val="00E010D9"/>
    <w:rsid w:val="00E013BD"/>
    <w:rsid w:val="00E018BD"/>
    <w:rsid w:val="00E0246E"/>
    <w:rsid w:val="00E0266B"/>
    <w:rsid w:val="00E02D86"/>
    <w:rsid w:val="00E0313D"/>
    <w:rsid w:val="00E03E20"/>
    <w:rsid w:val="00E0411B"/>
    <w:rsid w:val="00E04348"/>
    <w:rsid w:val="00E04692"/>
    <w:rsid w:val="00E046FA"/>
    <w:rsid w:val="00E04D0E"/>
    <w:rsid w:val="00E04D42"/>
    <w:rsid w:val="00E04F92"/>
    <w:rsid w:val="00E051BB"/>
    <w:rsid w:val="00E056B5"/>
    <w:rsid w:val="00E0685D"/>
    <w:rsid w:val="00E0690A"/>
    <w:rsid w:val="00E06E37"/>
    <w:rsid w:val="00E0730A"/>
    <w:rsid w:val="00E0743B"/>
    <w:rsid w:val="00E074BB"/>
    <w:rsid w:val="00E077F4"/>
    <w:rsid w:val="00E07E34"/>
    <w:rsid w:val="00E1029F"/>
    <w:rsid w:val="00E10689"/>
    <w:rsid w:val="00E10778"/>
    <w:rsid w:val="00E10F2B"/>
    <w:rsid w:val="00E10F9E"/>
    <w:rsid w:val="00E11454"/>
    <w:rsid w:val="00E117E1"/>
    <w:rsid w:val="00E127BA"/>
    <w:rsid w:val="00E13299"/>
    <w:rsid w:val="00E13A7C"/>
    <w:rsid w:val="00E13CCE"/>
    <w:rsid w:val="00E1450E"/>
    <w:rsid w:val="00E146A8"/>
    <w:rsid w:val="00E14DEA"/>
    <w:rsid w:val="00E15551"/>
    <w:rsid w:val="00E15704"/>
    <w:rsid w:val="00E15ADD"/>
    <w:rsid w:val="00E15F6C"/>
    <w:rsid w:val="00E163A0"/>
    <w:rsid w:val="00E1796E"/>
    <w:rsid w:val="00E17AE9"/>
    <w:rsid w:val="00E17BFA"/>
    <w:rsid w:val="00E17E2E"/>
    <w:rsid w:val="00E17FC1"/>
    <w:rsid w:val="00E20746"/>
    <w:rsid w:val="00E21030"/>
    <w:rsid w:val="00E21484"/>
    <w:rsid w:val="00E214F1"/>
    <w:rsid w:val="00E21849"/>
    <w:rsid w:val="00E226F7"/>
    <w:rsid w:val="00E2270E"/>
    <w:rsid w:val="00E2399F"/>
    <w:rsid w:val="00E23C41"/>
    <w:rsid w:val="00E240CD"/>
    <w:rsid w:val="00E242C3"/>
    <w:rsid w:val="00E242ED"/>
    <w:rsid w:val="00E24890"/>
    <w:rsid w:val="00E24A9F"/>
    <w:rsid w:val="00E24C51"/>
    <w:rsid w:val="00E2519C"/>
    <w:rsid w:val="00E256B1"/>
    <w:rsid w:val="00E2588E"/>
    <w:rsid w:val="00E258A8"/>
    <w:rsid w:val="00E2604D"/>
    <w:rsid w:val="00E261FB"/>
    <w:rsid w:val="00E271D4"/>
    <w:rsid w:val="00E27ABD"/>
    <w:rsid w:val="00E27CB3"/>
    <w:rsid w:val="00E27EE7"/>
    <w:rsid w:val="00E30BF6"/>
    <w:rsid w:val="00E314AB"/>
    <w:rsid w:val="00E315BD"/>
    <w:rsid w:val="00E31ED1"/>
    <w:rsid w:val="00E323A4"/>
    <w:rsid w:val="00E32B1F"/>
    <w:rsid w:val="00E338D1"/>
    <w:rsid w:val="00E33DB6"/>
    <w:rsid w:val="00E35305"/>
    <w:rsid w:val="00E35321"/>
    <w:rsid w:val="00E355B3"/>
    <w:rsid w:val="00E35630"/>
    <w:rsid w:val="00E35774"/>
    <w:rsid w:val="00E36C0A"/>
    <w:rsid w:val="00E3706B"/>
    <w:rsid w:val="00E3755D"/>
    <w:rsid w:val="00E376A8"/>
    <w:rsid w:val="00E37A3D"/>
    <w:rsid w:val="00E37C70"/>
    <w:rsid w:val="00E37CAC"/>
    <w:rsid w:val="00E40769"/>
    <w:rsid w:val="00E419C3"/>
    <w:rsid w:val="00E41DA8"/>
    <w:rsid w:val="00E41F00"/>
    <w:rsid w:val="00E423C0"/>
    <w:rsid w:val="00E42A8B"/>
    <w:rsid w:val="00E430F6"/>
    <w:rsid w:val="00E4315D"/>
    <w:rsid w:val="00E433E3"/>
    <w:rsid w:val="00E43812"/>
    <w:rsid w:val="00E43AA2"/>
    <w:rsid w:val="00E443D6"/>
    <w:rsid w:val="00E44649"/>
    <w:rsid w:val="00E44FD3"/>
    <w:rsid w:val="00E451D2"/>
    <w:rsid w:val="00E45F8E"/>
    <w:rsid w:val="00E46812"/>
    <w:rsid w:val="00E473C3"/>
    <w:rsid w:val="00E47E69"/>
    <w:rsid w:val="00E50E70"/>
    <w:rsid w:val="00E50F58"/>
    <w:rsid w:val="00E50FA5"/>
    <w:rsid w:val="00E512A5"/>
    <w:rsid w:val="00E52AF9"/>
    <w:rsid w:val="00E52EE7"/>
    <w:rsid w:val="00E532BD"/>
    <w:rsid w:val="00E53E9D"/>
    <w:rsid w:val="00E543A8"/>
    <w:rsid w:val="00E5475F"/>
    <w:rsid w:val="00E559D9"/>
    <w:rsid w:val="00E56311"/>
    <w:rsid w:val="00E5754E"/>
    <w:rsid w:val="00E57825"/>
    <w:rsid w:val="00E601BE"/>
    <w:rsid w:val="00E603DF"/>
    <w:rsid w:val="00E60594"/>
    <w:rsid w:val="00E60675"/>
    <w:rsid w:val="00E60B03"/>
    <w:rsid w:val="00E61239"/>
    <w:rsid w:val="00E61465"/>
    <w:rsid w:val="00E61BA9"/>
    <w:rsid w:val="00E61DC9"/>
    <w:rsid w:val="00E6241B"/>
    <w:rsid w:val="00E62AE3"/>
    <w:rsid w:val="00E62F65"/>
    <w:rsid w:val="00E63858"/>
    <w:rsid w:val="00E63BEC"/>
    <w:rsid w:val="00E63F2F"/>
    <w:rsid w:val="00E641B1"/>
    <w:rsid w:val="00E644F0"/>
    <w:rsid w:val="00E65D58"/>
    <w:rsid w:val="00E66267"/>
    <w:rsid w:val="00E66975"/>
    <w:rsid w:val="00E66A45"/>
    <w:rsid w:val="00E672F5"/>
    <w:rsid w:val="00E67492"/>
    <w:rsid w:val="00E675EB"/>
    <w:rsid w:val="00E67753"/>
    <w:rsid w:val="00E67CF2"/>
    <w:rsid w:val="00E67DD1"/>
    <w:rsid w:val="00E702F3"/>
    <w:rsid w:val="00E705E3"/>
    <w:rsid w:val="00E70887"/>
    <w:rsid w:val="00E718A3"/>
    <w:rsid w:val="00E736CF"/>
    <w:rsid w:val="00E73D3B"/>
    <w:rsid w:val="00E7457F"/>
    <w:rsid w:val="00E745C8"/>
    <w:rsid w:val="00E76140"/>
    <w:rsid w:val="00E7627B"/>
    <w:rsid w:val="00E763A6"/>
    <w:rsid w:val="00E76D18"/>
    <w:rsid w:val="00E77522"/>
    <w:rsid w:val="00E77950"/>
    <w:rsid w:val="00E809CC"/>
    <w:rsid w:val="00E80EAB"/>
    <w:rsid w:val="00E81776"/>
    <w:rsid w:val="00E8179B"/>
    <w:rsid w:val="00E821C3"/>
    <w:rsid w:val="00E82A90"/>
    <w:rsid w:val="00E82EB9"/>
    <w:rsid w:val="00E82ED5"/>
    <w:rsid w:val="00E83003"/>
    <w:rsid w:val="00E834B8"/>
    <w:rsid w:val="00E83F48"/>
    <w:rsid w:val="00E83F9E"/>
    <w:rsid w:val="00E848C9"/>
    <w:rsid w:val="00E84EBC"/>
    <w:rsid w:val="00E8556B"/>
    <w:rsid w:val="00E8557D"/>
    <w:rsid w:val="00E86641"/>
    <w:rsid w:val="00E867F3"/>
    <w:rsid w:val="00E8695E"/>
    <w:rsid w:val="00E86F28"/>
    <w:rsid w:val="00E8781D"/>
    <w:rsid w:val="00E87BD3"/>
    <w:rsid w:val="00E90975"/>
    <w:rsid w:val="00E91553"/>
    <w:rsid w:val="00E91994"/>
    <w:rsid w:val="00E91A7F"/>
    <w:rsid w:val="00E91F47"/>
    <w:rsid w:val="00E9288C"/>
    <w:rsid w:val="00E934B6"/>
    <w:rsid w:val="00E93907"/>
    <w:rsid w:val="00E93931"/>
    <w:rsid w:val="00E93C4A"/>
    <w:rsid w:val="00E93FAF"/>
    <w:rsid w:val="00E94CDD"/>
    <w:rsid w:val="00E950D7"/>
    <w:rsid w:val="00E9520A"/>
    <w:rsid w:val="00E95B97"/>
    <w:rsid w:val="00E96E37"/>
    <w:rsid w:val="00E9764D"/>
    <w:rsid w:val="00E97830"/>
    <w:rsid w:val="00E979B8"/>
    <w:rsid w:val="00E97C5C"/>
    <w:rsid w:val="00EA0858"/>
    <w:rsid w:val="00EA0931"/>
    <w:rsid w:val="00EA0980"/>
    <w:rsid w:val="00EA0D45"/>
    <w:rsid w:val="00EA0DBF"/>
    <w:rsid w:val="00EA14C4"/>
    <w:rsid w:val="00EA15A1"/>
    <w:rsid w:val="00EA1E9D"/>
    <w:rsid w:val="00EA21CA"/>
    <w:rsid w:val="00EA3C11"/>
    <w:rsid w:val="00EA4029"/>
    <w:rsid w:val="00EA4664"/>
    <w:rsid w:val="00EA4837"/>
    <w:rsid w:val="00EA4AF6"/>
    <w:rsid w:val="00EA4EBA"/>
    <w:rsid w:val="00EA4F05"/>
    <w:rsid w:val="00EA5249"/>
    <w:rsid w:val="00EA535B"/>
    <w:rsid w:val="00EA569D"/>
    <w:rsid w:val="00EA57F4"/>
    <w:rsid w:val="00EA58F5"/>
    <w:rsid w:val="00EA5FAC"/>
    <w:rsid w:val="00EA664A"/>
    <w:rsid w:val="00EA72B1"/>
    <w:rsid w:val="00EB026F"/>
    <w:rsid w:val="00EB074B"/>
    <w:rsid w:val="00EB0A56"/>
    <w:rsid w:val="00EB0AE4"/>
    <w:rsid w:val="00EB0B39"/>
    <w:rsid w:val="00EB18AD"/>
    <w:rsid w:val="00EB19EE"/>
    <w:rsid w:val="00EB1D64"/>
    <w:rsid w:val="00EB2208"/>
    <w:rsid w:val="00EB2796"/>
    <w:rsid w:val="00EB2BD8"/>
    <w:rsid w:val="00EB36EA"/>
    <w:rsid w:val="00EB3D87"/>
    <w:rsid w:val="00EB3E41"/>
    <w:rsid w:val="00EB42D9"/>
    <w:rsid w:val="00EB5615"/>
    <w:rsid w:val="00EB5675"/>
    <w:rsid w:val="00EB6165"/>
    <w:rsid w:val="00EB701E"/>
    <w:rsid w:val="00EB7613"/>
    <w:rsid w:val="00EB763D"/>
    <w:rsid w:val="00EC033C"/>
    <w:rsid w:val="00EC146B"/>
    <w:rsid w:val="00EC174C"/>
    <w:rsid w:val="00EC1B09"/>
    <w:rsid w:val="00EC1B9C"/>
    <w:rsid w:val="00EC1EB2"/>
    <w:rsid w:val="00EC3650"/>
    <w:rsid w:val="00EC3928"/>
    <w:rsid w:val="00EC3AF4"/>
    <w:rsid w:val="00EC3B2B"/>
    <w:rsid w:val="00EC40D7"/>
    <w:rsid w:val="00EC45BC"/>
    <w:rsid w:val="00EC4929"/>
    <w:rsid w:val="00EC5CC2"/>
    <w:rsid w:val="00EC5EAC"/>
    <w:rsid w:val="00EC688A"/>
    <w:rsid w:val="00EC698E"/>
    <w:rsid w:val="00EC6D0E"/>
    <w:rsid w:val="00EC6F4C"/>
    <w:rsid w:val="00EC7602"/>
    <w:rsid w:val="00ED0AD9"/>
    <w:rsid w:val="00ED15CC"/>
    <w:rsid w:val="00ED1D8A"/>
    <w:rsid w:val="00ED21EB"/>
    <w:rsid w:val="00ED2612"/>
    <w:rsid w:val="00ED2946"/>
    <w:rsid w:val="00ED2D1C"/>
    <w:rsid w:val="00ED3B9B"/>
    <w:rsid w:val="00ED4057"/>
    <w:rsid w:val="00ED477B"/>
    <w:rsid w:val="00ED4852"/>
    <w:rsid w:val="00ED4D3F"/>
    <w:rsid w:val="00ED4DA9"/>
    <w:rsid w:val="00ED4FC8"/>
    <w:rsid w:val="00ED5838"/>
    <w:rsid w:val="00ED5F71"/>
    <w:rsid w:val="00ED69A9"/>
    <w:rsid w:val="00ED7207"/>
    <w:rsid w:val="00ED7453"/>
    <w:rsid w:val="00ED7566"/>
    <w:rsid w:val="00ED7607"/>
    <w:rsid w:val="00ED79AE"/>
    <w:rsid w:val="00ED7ABD"/>
    <w:rsid w:val="00EE024D"/>
    <w:rsid w:val="00EE0A5A"/>
    <w:rsid w:val="00EE0AD7"/>
    <w:rsid w:val="00EE10A3"/>
    <w:rsid w:val="00EE12D6"/>
    <w:rsid w:val="00EE147C"/>
    <w:rsid w:val="00EE1A62"/>
    <w:rsid w:val="00EE1C4A"/>
    <w:rsid w:val="00EE20BE"/>
    <w:rsid w:val="00EE21A1"/>
    <w:rsid w:val="00EE2262"/>
    <w:rsid w:val="00EE25D1"/>
    <w:rsid w:val="00EE286F"/>
    <w:rsid w:val="00EE2C77"/>
    <w:rsid w:val="00EE2F3B"/>
    <w:rsid w:val="00EE3325"/>
    <w:rsid w:val="00EE36BD"/>
    <w:rsid w:val="00EE37BA"/>
    <w:rsid w:val="00EE41E8"/>
    <w:rsid w:val="00EE4EBC"/>
    <w:rsid w:val="00EE5256"/>
    <w:rsid w:val="00EE5715"/>
    <w:rsid w:val="00EE66C7"/>
    <w:rsid w:val="00EE7137"/>
    <w:rsid w:val="00EE752D"/>
    <w:rsid w:val="00EE7582"/>
    <w:rsid w:val="00EF0010"/>
    <w:rsid w:val="00EF07A4"/>
    <w:rsid w:val="00EF2020"/>
    <w:rsid w:val="00EF2149"/>
    <w:rsid w:val="00EF22AE"/>
    <w:rsid w:val="00EF2374"/>
    <w:rsid w:val="00EF34C6"/>
    <w:rsid w:val="00EF36AD"/>
    <w:rsid w:val="00EF36E5"/>
    <w:rsid w:val="00EF379E"/>
    <w:rsid w:val="00EF408A"/>
    <w:rsid w:val="00EF46C0"/>
    <w:rsid w:val="00EF4A4C"/>
    <w:rsid w:val="00EF4F3C"/>
    <w:rsid w:val="00EF510E"/>
    <w:rsid w:val="00EF63BE"/>
    <w:rsid w:val="00EF6B98"/>
    <w:rsid w:val="00EF7704"/>
    <w:rsid w:val="00EF7A4E"/>
    <w:rsid w:val="00EF7CCA"/>
    <w:rsid w:val="00EF7EF4"/>
    <w:rsid w:val="00F0065E"/>
    <w:rsid w:val="00F00A39"/>
    <w:rsid w:val="00F00EF7"/>
    <w:rsid w:val="00F013DF"/>
    <w:rsid w:val="00F0155C"/>
    <w:rsid w:val="00F0169C"/>
    <w:rsid w:val="00F021EB"/>
    <w:rsid w:val="00F023B9"/>
    <w:rsid w:val="00F02F5C"/>
    <w:rsid w:val="00F03B2B"/>
    <w:rsid w:val="00F03CD6"/>
    <w:rsid w:val="00F043D0"/>
    <w:rsid w:val="00F044B9"/>
    <w:rsid w:val="00F04FE1"/>
    <w:rsid w:val="00F06943"/>
    <w:rsid w:val="00F06984"/>
    <w:rsid w:val="00F06BEF"/>
    <w:rsid w:val="00F06D57"/>
    <w:rsid w:val="00F06D8E"/>
    <w:rsid w:val="00F07052"/>
    <w:rsid w:val="00F070B1"/>
    <w:rsid w:val="00F07E75"/>
    <w:rsid w:val="00F07EF2"/>
    <w:rsid w:val="00F10F52"/>
    <w:rsid w:val="00F11367"/>
    <w:rsid w:val="00F11FDB"/>
    <w:rsid w:val="00F12BD2"/>
    <w:rsid w:val="00F12D45"/>
    <w:rsid w:val="00F133D7"/>
    <w:rsid w:val="00F13D2A"/>
    <w:rsid w:val="00F140E7"/>
    <w:rsid w:val="00F147CE"/>
    <w:rsid w:val="00F14BF1"/>
    <w:rsid w:val="00F14E46"/>
    <w:rsid w:val="00F14FD4"/>
    <w:rsid w:val="00F1508A"/>
    <w:rsid w:val="00F152CD"/>
    <w:rsid w:val="00F1535A"/>
    <w:rsid w:val="00F15B7A"/>
    <w:rsid w:val="00F15D18"/>
    <w:rsid w:val="00F169FF"/>
    <w:rsid w:val="00F17147"/>
    <w:rsid w:val="00F20020"/>
    <w:rsid w:val="00F20093"/>
    <w:rsid w:val="00F20274"/>
    <w:rsid w:val="00F2049E"/>
    <w:rsid w:val="00F20683"/>
    <w:rsid w:val="00F20BE0"/>
    <w:rsid w:val="00F20DDC"/>
    <w:rsid w:val="00F210A6"/>
    <w:rsid w:val="00F21EB7"/>
    <w:rsid w:val="00F2206C"/>
    <w:rsid w:val="00F22236"/>
    <w:rsid w:val="00F22E0B"/>
    <w:rsid w:val="00F230CE"/>
    <w:rsid w:val="00F235CF"/>
    <w:rsid w:val="00F23890"/>
    <w:rsid w:val="00F23E2D"/>
    <w:rsid w:val="00F24384"/>
    <w:rsid w:val="00F2554D"/>
    <w:rsid w:val="00F2589F"/>
    <w:rsid w:val="00F2598B"/>
    <w:rsid w:val="00F2653F"/>
    <w:rsid w:val="00F26B07"/>
    <w:rsid w:val="00F2741E"/>
    <w:rsid w:val="00F2772A"/>
    <w:rsid w:val="00F27880"/>
    <w:rsid w:val="00F27A18"/>
    <w:rsid w:val="00F27A3B"/>
    <w:rsid w:val="00F27EFC"/>
    <w:rsid w:val="00F30C42"/>
    <w:rsid w:val="00F31D9F"/>
    <w:rsid w:val="00F3225D"/>
    <w:rsid w:val="00F3231D"/>
    <w:rsid w:val="00F3242C"/>
    <w:rsid w:val="00F33281"/>
    <w:rsid w:val="00F333A5"/>
    <w:rsid w:val="00F3360A"/>
    <w:rsid w:val="00F33687"/>
    <w:rsid w:val="00F33AD3"/>
    <w:rsid w:val="00F33B0F"/>
    <w:rsid w:val="00F33C59"/>
    <w:rsid w:val="00F3466A"/>
    <w:rsid w:val="00F34E29"/>
    <w:rsid w:val="00F351EB"/>
    <w:rsid w:val="00F35965"/>
    <w:rsid w:val="00F35BC5"/>
    <w:rsid w:val="00F35E8F"/>
    <w:rsid w:val="00F36554"/>
    <w:rsid w:val="00F36AC6"/>
    <w:rsid w:val="00F36EB5"/>
    <w:rsid w:val="00F37606"/>
    <w:rsid w:val="00F37C05"/>
    <w:rsid w:val="00F37C20"/>
    <w:rsid w:val="00F37E8B"/>
    <w:rsid w:val="00F41D2D"/>
    <w:rsid w:val="00F41F4B"/>
    <w:rsid w:val="00F42236"/>
    <w:rsid w:val="00F4234E"/>
    <w:rsid w:val="00F426DE"/>
    <w:rsid w:val="00F4396A"/>
    <w:rsid w:val="00F44BB7"/>
    <w:rsid w:val="00F45F24"/>
    <w:rsid w:val="00F46644"/>
    <w:rsid w:val="00F466A6"/>
    <w:rsid w:val="00F468A5"/>
    <w:rsid w:val="00F4691A"/>
    <w:rsid w:val="00F46965"/>
    <w:rsid w:val="00F46983"/>
    <w:rsid w:val="00F47602"/>
    <w:rsid w:val="00F477B0"/>
    <w:rsid w:val="00F47961"/>
    <w:rsid w:val="00F47C7B"/>
    <w:rsid w:val="00F50122"/>
    <w:rsid w:val="00F50B89"/>
    <w:rsid w:val="00F51242"/>
    <w:rsid w:val="00F51E83"/>
    <w:rsid w:val="00F51EAF"/>
    <w:rsid w:val="00F51FB4"/>
    <w:rsid w:val="00F520C7"/>
    <w:rsid w:val="00F5228E"/>
    <w:rsid w:val="00F52CFC"/>
    <w:rsid w:val="00F536A9"/>
    <w:rsid w:val="00F53E0D"/>
    <w:rsid w:val="00F54766"/>
    <w:rsid w:val="00F54A25"/>
    <w:rsid w:val="00F54E41"/>
    <w:rsid w:val="00F5556A"/>
    <w:rsid w:val="00F556BE"/>
    <w:rsid w:val="00F55B5D"/>
    <w:rsid w:val="00F55BEC"/>
    <w:rsid w:val="00F5737F"/>
    <w:rsid w:val="00F57613"/>
    <w:rsid w:val="00F57749"/>
    <w:rsid w:val="00F579CB"/>
    <w:rsid w:val="00F57BD4"/>
    <w:rsid w:val="00F57CD3"/>
    <w:rsid w:val="00F57DFE"/>
    <w:rsid w:val="00F60669"/>
    <w:rsid w:val="00F61DF0"/>
    <w:rsid w:val="00F6268E"/>
    <w:rsid w:val="00F6309D"/>
    <w:rsid w:val="00F6369D"/>
    <w:rsid w:val="00F6398A"/>
    <w:rsid w:val="00F647CD"/>
    <w:rsid w:val="00F64986"/>
    <w:rsid w:val="00F64A31"/>
    <w:rsid w:val="00F65038"/>
    <w:rsid w:val="00F654A0"/>
    <w:rsid w:val="00F65686"/>
    <w:rsid w:val="00F658F6"/>
    <w:rsid w:val="00F65BFC"/>
    <w:rsid w:val="00F66749"/>
    <w:rsid w:val="00F6676C"/>
    <w:rsid w:val="00F66DB9"/>
    <w:rsid w:val="00F67575"/>
    <w:rsid w:val="00F676DC"/>
    <w:rsid w:val="00F704D5"/>
    <w:rsid w:val="00F706F5"/>
    <w:rsid w:val="00F7178A"/>
    <w:rsid w:val="00F720C9"/>
    <w:rsid w:val="00F72238"/>
    <w:rsid w:val="00F725DC"/>
    <w:rsid w:val="00F730D7"/>
    <w:rsid w:val="00F73480"/>
    <w:rsid w:val="00F73B9D"/>
    <w:rsid w:val="00F73C0E"/>
    <w:rsid w:val="00F73C47"/>
    <w:rsid w:val="00F73E98"/>
    <w:rsid w:val="00F74EE2"/>
    <w:rsid w:val="00F74FBB"/>
    <w:rsid w:val="00F752E2"/>
    <w:rsid w:val="00F7539F"/>
    <w:rsid w:val="00F75827"/>
    <w:rsid w:val="00F758BA"/>
    <w:rsid w:val="00F75C2B"/>
    <w:rsid w:val="00F7613F"/>
    <w:rsid w:val="00F76AFE"/>
    <w:rsid w:val="00F76DAB"/>
    <w:rsid w:val="00F76EAE"/>
    <w:rsid w:val="00F776C1"/>
    <w:rsid w:val="00F7773C"/>
    <w:rsid w:val="00F77904"/>
    <w:rsid w:val="00F77D09"/>
    <w:rsid w:val="00F77D8A"/>
    <w:rsid w:val="00F77F07"/>
    <w:rsid w:val="00F80426"/>
    <w:rsid w:val="00F80DD9"/>
    <w:rsid w:val="00F80E23"/>
    <w:rsid w:val="00F816A1"/>
    <w:rsid w:val="00F81995"/>
    <w:rsid w:val="00F81AC7"/>
    <w:rsid w:val="00F81B83"/>
    <w:rsid w:val="00F81FC6"/>
    <w:rsid w:val="00F8203E"/>
    <w:rsid w:val="00F82177"/>
    <w:rsid w:val="00F8237D"/>
    <w:rsid w:val="00F828E5"/>
    <w:rsid w:val="00F84040"/>
    <w:rsid w:val="00F84400"/>
    <w:rsid w:val="00F84524"/>
    <w:rsid w:val="00F84817"/>
    <w:rsid w:val="00F84845"/>
    <w:rsid w:val="00F84B6B"/>
    <w:rsid w:val="00F85468"/>
    <w:rsid w:val="00F8614C"/>
    <w:rsid w:val="00F86BED"/>
    <w:rsid w:val="00F86CAF"/>
    <w:rsid w:val="00F86DE7"/>
    <w:rsid w:val="00F86EA6"/>
    <w:rsid w:val="00F8739B"/>
    <w:rsid w:val="00F87990"/>
    <w:rsid w:val="00F87BF6"/>
    <w:rsid w:val="00F90E7B"/>
    <w:rsid w:val="00F91334"/>
    <w:rsid w:val="00F9174D"/>
    <w:rsid w:val="00F9176E"/>
    <w:rsid w:val="00F919F1"/>
    <w:rsid w:val="00F91C74"/>
    <w:rsid w:val="00F923B1"/>
    <w:rsid w:val="00F92FBB"/>
    <w:rsid w:val="00F9317E"/>
    <w:rsid w:val="00F936AF"/>
    <w:rsid w:val="00F93A24"/>
    <w:rsid w:val="00F93F34"/>
    <w:rsid w:val="00F943BB"/>
    <w:rsid w:val="00F9448C"/>
    <w:rsid w:val="00F944A3"/>
    <w:rsid w:val="00F949CC"/>
    <w:rsid w:val="00F9554C"/>
    <w:rsid w:val="00F95C34"/>
    <w:rsid w:val="00F95DD5"/>
    <w:rsid w:val="00F9610D"/>
    <w:rsid w:val="00F96AB9"/>
    <w:rsid w:val="00F96BA8"/>
    <w:rsid w:val="00F96C8C"/>
    <w:rsid w:val="00F96F58"/>
    <w:rsid w:val="00F9793F"/>
    <w:rsid w:val="00FA02C0"/>
    <w:rsid w:val="00FA0876"/>
    <w:rsid w:val="00FA0A0D"/>
    <w:rsid w:val="00FA0A68"/>
    <w:rsid w:val="00FA1369"/>
    <w:rsid w:val="00FA136F"/>
    <w:rsid w:val="00FA14EB"/>
    <w:rsid w:val="00FA1A4B"/>
    <w:rsid w:val="00FA2028"/>
    <w:rsid w:val="00FA2AE8"/>
    <w:rsid w:val="00FA340A"/>
    <w:rsid w:val="00FA37C5"/>
    <w:rsid w:val="00FA387B"/>
    <w:rsid w:val="00FA3927"/>
    <w:rsid w:val="00FA3B9C"/>
    <w:rsid w:val="00FA4B77"/>
    <w:rsid w:val="00FA5626"/>
    <w:rsid w:val="00FA58CC"/>
    <w:rsid w:val="00FA5F47"/>
    <w:rsid w:val="00FA63FF"/>
    <w:rsid w:val="00FA6896"/>
    <w:rsid w:val="00FA6A96"/>
    <w:rsid w:val="00FA712A"/>
    <w:rsid w:val="00FA71E7"/>
    <w:rsid w:val="00FA7493"/>
    <w:rsid w:val="00FA76CB"/>
    <w:rsid w:val="00FA7887"/>
    <w:rsid w:val="00FA7C9D"/>
    <w:rsid w:val="00FA7E6E"/>
    <w:rsid w:val="00FB044E"/>
    <w:rsid w:val="00FB0DA0"/>
    <w:rsid w:val="00FB13D3"/>
    <w:rsid w:val="00FB25B9"/>
    <w:rsid w:val="00FB3669"/>
    <w:rsid w:val="00FB3B30"/>
    <w:rsid w:val="00FB429F"/>
    <w:rsid w:val="00FB45C5"/>
    <w:rsid w:val="00FB47FB"/>
    <w:rsid w:val="00FB4BFD"/>
    <w:rsid w:val="00FB5231"/>
    <w:rsid w:val="00FB58C9"/>
    <w:rsid w:val="00FB650F"/>
    <w:rsid w:val="00FB736B"/>
    <w:rsid w:val="00FB7C96"/>
    <w:rsid w:val="00FB7FA8"/>
    <w:rsid w:val="00FC02B0"/>
    <w:rsid w:val="00FC04F0"/>
    <w:rsid w:val="00FC06B4"/>
    <w:rsid w:val="00FC0B1D"/>
    <w:rsid w:val="00FC114E"/>
    <w:rsid w:val="00FC11AF"/>
    <w:rsid w:val="00FC1837"/>
    <w:rsid w:val="00FC1960"/>
    <w:rsid w:val="00FC25DA"/>
    <w:rsid w:val="00FC2C8E"/>
    <w:rsid w:val="00FC2F56"/>
    <w:rsid w:val="00FC3491"/>
    <w:rsid w:val="00FC4248"/>
    <w:rsid w:val="00FC4A74"/>
    <w:rsid w:val="00FC5A97"/>
    <w:rsid w:val="00FC5AC5"/>
    <w:rsid w:val="00FC5B40"/>
    <w:rsid w:val="00FC604F"/>
    <w:rsid w:val="00FC6CBF"/>
    <w:rsid w:val="00FC6EBF"/>
    <w:rsid w:val="00FC7252"/>
    <w:rsid w:val="00FC76BE"/>
    <w:rsid w:val="00FC7F77"/>
    <w:rsid w:val="00FD007A"/>
    <w:rsid w:val="00FD02BA"/>
    <w:rsid w:val="00FD0A34"/>
    <w:rsid w:val="00FD0B77"/>
    <w:rsid w:val="00FD110A"/>
    <w:rsid w:val="00FD1B9F"/>
    <w:rsid w:val="00FD1E85"/>
    <w:rsid w:val="00FD2610"/>
    <w:rsid w:val="00FD2EE0"/>
    <w:rsid w:val="00FD4102"/>
    <w:rsid w:val="00FD41AD"/>
    <w:rsid w:val="00FD41C8"/>
    <w:rsid w:val="00FD446F"/>
    <w:rsid w:val="00FD48C6"/>
    <w:rsid w:val="00FD49F4"/>
    <w:rsid w:val="00FD4D72"/>
    <w:rsid w:val="00FD4E3C"/>
    <w:rsid w:val="00FD4E46"/>
    <w:rsid w:val="00FD51C4"/>
    <w:rsid w:val="00FD566C"/>
    <w:rsid w:val="00FD5C50"/>
    <w:rsid w:val="00FD5D58"/>
    <w:rsid w:val="00FD5FD6"/>
    <w:rsid w:val="00FD74B0"/>
    <w:rsid w:val="00FD75D6"/>
    <w:rsid w:val="00FE0197"/>
    <w:rsid w:val="00FE0277"/>
    <w:rsid w:val="00FE0A88"/>
    <w:rsid w:val="00FE2010"/>
    <w:rsid w:val="00FE25AF"/>
    <w:rsid w:val="00FE265E"/>
    <w:rsid w:val="00FE26CE"/>
    <w:rsid w:val="00FE26FC"/>
    <w:rsid w:val="00FE534F"/>
    <w:rsid w:val="00FE5497"/>
    <w:rsid w:val="00FE5547"/>
    <w:rsid w:val="00FE58FF"/>
    <w:rsid w:val="00FE60D4"/>
    <w:rsid w:val="00FE67D3"/>
    <w:rsid w:val="00FE6C36"/>
    <w:rsid w:val="00FE6E4F"/>
    <w:rsid w:val="00FE7960"/>
    <w:rsid w:val="00FF017B"/>
    <w:rsid w:val="00FF099C"/>
    <w:rsid w:val="00FF1063"/>
    <w:rsid w:val="00FF10C4"/>
    <w:rsid w:val="00FF13DC"/>
    <w:rsid w:val="00FF1A1C"/>
    <w:rsid w:val="00FF1FF7"/>
    <w:rsid w:val="00FF2118"/>
    <w:rsid w:val="00FF25F9"/>
    <w:rsid w:val="00FF34B9"/>
    <w:rsid w:val="00FF4CEA"/>
    <w:rsid w:val="00FF506E"/>
    <w:rsid w:val="00FF523E"/>
    <w:rsid w:val="00FF52DB"/>
    <w:rsid w:val="00FF577E"/>
    <w:rsid w:val="00FF59C6"/>
    <w:rsid w:val="00FF5B4B"/>
    <w:rsid w:val="00FF5F17"/>
    <w:rsid w:val="00FF6010"/>
    <w:rsid w:val="00FF6313"/>
    <w:rsid w:val="00FF63E7"/>
    <w:rsid w:val="00FF6768"/>
    <w:rsid w:val="00FF7D9E"/>
    <w:rsid w:val="0243D171"/>
    <w:rsid w:val="025E99A8"/>
    <w:rsid w:val="027282FE"/>
    <w:rsid w:val="0292E0F5"/>
    <w:rsid w:val="02BAA911"/>
    <w:rsid w:val="0308760C"/>
    <w:rsid w:val="0328B703"/>
    <w:rsid w:val="035FFBC6"/>
    <w:rsid w:val="041B85B6"/>
    <w:rsid w:val="04601AC5"/>
    <w:rsid w:val="04D678AC"/>
    <w:rsid w:val="05528A1B"/>
    <w:rsid w:val="0566327F"/>
    <w:rsid w:val="06275B95"/>
    <w:rsid w:val="064D7E2E"/>
    <w:rsid w:val="06A5E971"/>
    <w:rsid w:val="07115DCA"/>
    <w:rsid w:val="08E70D15"/>
    <w:rsid w:val="0907295C"/>
    <w:rsid w:val="091A6D46"/>
    <w:rsid w:val="0975CD46"/>
    <w:rsid w:val="097940EE"/>
    <w:rsid w:val="09E72997"/>
    <w:rsid w:val="0A2D448B"/>
    <w:rsid w:val="0AC6416A"/>
    <w:rsid w:val="0B8425DB"/>
    <w:rsid w:val="0BC65350"/>
    <w:rsid w:val="0CAB14EE"/>
    <w:rsid w:val="0CF1C931"/>
    <w:rsid w:val="0D409E60"/>
    <w:rsid w:val="0DB169E6"/>
    <w:rsid w:val="0E9BFC70"/>
    <w:rsid w:val="0EE9ED4C"/>
    <w:rsid w:val="0F143EB0"/>
    <w:rsid w:val="0FCD9026"/>
    <w:rsid w:val="0FCF6A12"/>
    <w:rsid w:val="0FF8AACD"/>
    <w:rsid w:val="1047E5E3"/>
    <w:rsid w:val="10B91165"/>
    <w:rsid w:val="10CBD0D7"/>
    <w:rsid w:val="112265A5"/>
    <w:rsid w:val="1145012C"/>
    <w:rsid w:val="118B433F"/>
    <w:rsid w:val="11DFDDB2"/>
    <w:rsid w:val="11EE6ADA"/>
    <w:rsid w:val="1234C292"/>
    <w:rsid w:val="13002922"/>
    <w:rsid w:val="1312CD66"/>
    <w:rsid w:val="135D7ED4"/>
    <w:rsid w:val="1424C508"/>
    <w:rsid w:val="1478F5DF"/>
    <w:rsid w:val="15131D78"/>
    <w:rsid w:val="1540BEF6"/>
    <w:rsid w:val="155A8C93"/>
    <w:rsid w:val="1582A71E"/>
    <w:rsid w:val="158C1D22"/>
    <w:rsid w:val="15EA6E43"/>
    <w:rsid w:val="17250D43"/>
    <w:rsid w:val="1768A6A6"/>
    <w:rsid w:val="17DF52D9"/>
    <w:rsid w:val="182D6044"/>
    <w:rsid w:val="1841AFDD"/>
    <w:rsid w:val="1855577C"/>
    <w:rsid w:val="18753F09"/>
    <w:rsid w:val="18C1B288"/>
    <w:rsid w:val="191C7428"/>
    <w:rsid w:val="1969F472"/>
    <w:rsid w:val="197AFB8E"/>
    <w:rsid w:val="19CBA4D3"/>
    <w:rsid w:val="19D91250"/>
    <w:rsid w:val="1A24E1C0"/>
    <w:rsid w:val="1A651542"/>
    <w:rsid w:val="1AC2244A"/>
    <w:rsid w:val="1B3AAA83"/>
    <w:rsid w:val="1B55874B"/>
    <w:rsid w:val="1D251785"/>
    <w:rsid w:val="1D465747"/>
    <w:rsid w:val="1E0C5152"/>
    <w:rsid w:val="1EA35744"/>
    <w:rsid w:val="1EACF0E7"/>
    <w:rsid w:val="1EB6AABC"/>
    <w:rsid w:val="1F83BA35"/>
    <w:rsid w:val="1FA9C490"/>
    <w:rsid w:val="1FE5FAB8"/>
    <w:rsid w:val="1FFC4407"/>
    <w:rsid w:val="206DB187"/>
    <w:rsid w:val="2092BE05"/>
    <w:rsid w:val="20F9C6E1"/>
    <w:rsid w:val="20FC9529"/>
    <w:rsid w:val="21453BB7"/>
    <w:rsid w:val="2156E6CA"/>
    <w:rsid w:val="215A4EA5"/>
    <w:rsid w:val="21B66F2A"/>
    <w:rsid w:val="223E4ABD"/>
    <w:rsid w:val="224DBEFC"/>
    <w:rsid w:val="2271C076"/>
    <w:rsid w:val="228B706E"/>
    <w:rsid w:val="23C96543"/>
    <w:rsid w:val="240690DA"/>
    <w:rsid w:val="24312D2E"/>
    <w:rsid w:val="2465A0C1"/>
    <w:rsid w:val="246CA300"/>
    <w:rsid w:val="248AF561"/>
    <w:rsid w:val="255C64B8"/>
    <w:rsid w:val="25DCC1F2"/>
    <w:rsid w:val="2602E884"/>
    <w:rsid w:val="261FD556"/>
    <w:rsid w:val="263DF3F0"/>
    <w:rsid w:val="268A1A65"/>
    <w:rsid w:val="26A4AA4C"/>
    <w:rsid w:val="27D80A46"/>
    <w:rsid w:val="2839E308"/>
    <w:rsid w:val="28A767B5"/>
    <w:rsid w:val="28E5C19A"/>
    <w:rsid w:val="290BC671"/>
    <w:rsid w:val="2A56E493"/>
    <w:rsid w:val="2A57AACC"/>
    <w:rsid w:val="2BCE3E8F"/>
    <w:rsid w:val="2C0B2607"/>
    <w:rsid w:val="2C2291DB"/>
    <w:rsid w:val="2C7BF044"/>
    <w:rsid w:val="2CDFF663"/>
    <w:rsid w:val="2D582DCD"/>
    <w:rsid w:val="2DC6F3A9"/>
    <w:rsid w:val="2E442B5D"/>
    <w:rsid w:val="2E8772F0"/>
    <w:rsid w:val="2ED9DE7A"/>
    <w:rsid w:val="2F07ED46"/>
    <w:rsid w:val="2F48A294"/>
    <w:rsid w:val="2FECC4B2"/>
    <w:rsid w:val="305FBF4D"/>
    <w:rsid w:val="3091D344"/>
    <w:rsid w:val="30D3EDF7"/>
    <w:rsid w:val="318A1AFA"/>
    <w:rsid w:val="31E61744"/>
    <w:rsid w:val="334BA17A"/>
    <w:rsid w:val="35461893"/>
    <w:rsid w:val="35479CD9"/>
    <w:rsid w:val="35674724"/>
    <w:rsid w:val="356A0057"/>
    <w:rsid w:val="363CBC13"/>
    <w:rsid w:val="368FF424"/>
    <w:rsid w:val="36EAEA51"/>
    <w:rsid w:val="36FB2CFC"/>
    <w:rsid w:val="3735E2B5"/>
    <w:rsid w:val="375AB42C"/>
    <w:rsid w:val="37BA88FD"/>
    <w:rsid w:val="37DB8653"/>
    <w:rsid w:val="38383840"/>
    <w:rsid w:val="39216359"/>
    <w:rsid w:val="39DDD504"/>
    <w:rsid w:val="3A8E6D7F"/>
    <w:rsid w:val="3AC1576C"/>
    <w:rsid w:val="3ADE5683"/>
    <w:rsid w:val="3B46C4D9"/>
    <w:rsid w:val="3B4F8DC8"/>
    <w:rsid w:val="3B7B9185"/>
    <w:rsid w:val="3BCD47F1"/>
    <w:rsid w:val="3C32E88D"/>
    <w:rsid w:val="3C418893"/>
    <w:rsid w:val="3CB3811E"/>
    <w:rsid w:val="3CD473A6"/>
    <w:rsid w:val="3CF5EC1F"/>
    <w:rsid w:val="3D36E77B"/>
    <w:rsid w:val="3DB6884F"/>
    <w:rsid w:val="3E4071F9"/>
    <w:rsid w:val="3E5BAE70"/>
    <w:rsid w:val="3E8A0EA8"/>
    <w:rsid w:val="3EE53A06"/>
    <w:rsid w:val="3EFB320B"/>
    <w:rsid w:val="3F0ECF7C"/>
    <w:rsid w:val="3F0F9342"/>
    <w:rsid w:val="3F73B851"/>
    <w:rsid w:val="3FEFE838"/>
    <w:rsid w:val="40927901"/>
    <w:rsid w:val="4150A673"/>
    <w:rsid w:val="415856BB"/>
    <w:rsid w:val="418E4965"/>
    <w:rsid w:val="41DA7D5B"/>
    <w:rsid w:val="422B866A"/>
    <w:rsid w:val="4250B274"/>
    <w:rsid w:val="4282D490"/>
    <w:rsid w:val="42A463EE"/>
    <w:rsid w:val="42B2ABC0"/>
    <w:rsid w:val="43561918"/>
    <w:rsid w:val="438D92E0"/>
    <w:rsid w:val="43BCE16D"/>
    <w:rsid w:val="4421E07B"/>
    <w:rsid w:val="4423C849"/>
    <w:rsid w:val="447E3AD2"/>
    <w:rsid w:val="448680CD"/>
    <w:rsid w:val="45F1858C"/>
    <w:rsid w:val="46065CAD"/>
    <w:rsid w:val="466830F9"/>
    <w:rsid w:val="46D73238"/>
    <w:rsid w:val="471385CB"/>
    <w:rsid w:val="4850928A"/>
    <w:rsid w:val="48AE3DB1"/>
    <w:rsid w:val="48E44246"/>
    <w:rsid w:val="493B33A3"/>
    <w:rsid w:val="49CB2C2E"/>
    <w:rsid w:val="49DF1A71"/>
    <w:rsid w:val="4A13D2A8"/>
    <w:rsid w:val="4C01903B"/>
    <w:rsid w:val="4C586F46"/>
    <w:rsid w:val="4C744C20"/>
    <w:rsid w:val="4CE2F718"/>
    <w:rsid w:val="4D8EB75B"/>
    <w:rsid w:val="4E12E527"/>
    <w:rsid w:val="4E7BD22F"/>
    <w:rsid w:val="4EC1DDAA"/>
    <w:rsid w:val="4EEA8BA8"/>
    <w:rsid w:val="4EF5BFAE"/>
    <w:rsid w:val="4F20F1A8"/>
    <w:rsid w:val="4F733FB6"/>
    <w:rsid w:val="4FB45DD7"/>
    <w:rsid w:val="5041C182"/>
    <w:rsid w:val="50B5A856"/>
    <w:rsid w:val="50C35056"/>
    <w:rsid w:val="50ED1CAF"/>
    <w:rsid w:val="51081FAB"/>
    <w:rsid w:val="51855D04"/>
    <w:rsid w:val="52101A97"/>
    <w:rsid w:val="52E25EB4"/>
    <w:rsid w:val="537C7B9A"/>
    <w:rsid w:val="5380B5B1"/>
    <w:rsid w:val="53EDA6BD"/>
    <w:rsid w:val="54D425B0"/>
    <w:rsid w:val="564C35F7"/>
    <w:rsid w:val="5664E897"/>
    <w:rsid w:val="56B7BEFB"/>
    <w:rsid w:val="56C32D1F"/>
    <w:rsid w:val="58085FFB"/>
    <w:rsid w:val="5848ACE6"/>
    <w:rsid w:val="584E4A11"/>
    <w:rsid w:val="58CB1F88"/>
    <w:rsid w:val="58E0A0B6"/>
    <w:rsid w:val="5990C81F"/>
    <w:rsid w:val="59ECAA2C"/>
    <w:rsid w:val="5A93E124"/>
    <w:rsid w:val="5AA1C657"/>
    <w:rsid w:val="5AAA39C2"/>
    <w:rsid w:val="5B5ECD92"/>
    <w:rsid w:val="5BD75B34"/>
    <w:rsid w:val="5D09D638"/>
    <w:rsid w:val="5D9B17B9"/>
    <w:rsid w:val="5DBCA15A"/>
    <w:rsid w:val="5DD8BD5C"/>
    <w:rsid w:val="5DF89226"/>
    <w:rsid w:val="5EB1EFCF"/>
    <w:rsid w:val="5EFA58D9"/>
    <w:rsid w:val="5F5CC026"/>
    <w:rsid w:val="5F67892A"/>
    <w:rsid w:val="5FA4E85F"/>
    <w:rsid w:val="5FB91852"/>
    <w:rsid w:val="60AD6C2F"/>
    <w:rsid w:val="60D55E29"/>
    <w:rsid w:val="61F41C2C"/>
    <w:rsid w:val="620834BA"/>
    <w:rsid w:val="624F7DC1"/>
    <w:rsid w:val="6257E508"/>
    <w:rsid w:val="625BB869"/>
    <w:rsid w:val="6260D30F"/>
    <w:rsid w:val="630E4153"/>
    <w:rsid w:val="63148573"/>
    <w:rsid w:val="634ED99C"/>
    <w:rsid w:val="637254C5"/>
    <w:rsid w:val="63EAD7BD"/>
    <w:rsid w:val="64E0BCFA"/>
    <w:rsid w:val="65A64C50"/>
    <w:rsid w:val="65CA2604"/>
    <w:rsid w:val="65F679F5"/>
    <w:rsid w:val="664B502F"/>
    <w:rsid w:val="6661284E"/>
    <w:rsid w:val="67426C07"/>
    <w:rsid w:val="684D210B"/>
    <w:rsid w:val="684D809D"/>
    <w:rsid w:val="68829D7B"/>
    <w:rsid w:val="689244BB"/>
    <w:rsid w:val="68AA285A"/>
    <w:rsid w:val="69881460"/>
    <w:rsid w:val="69F99864"/>
    <w:rsid w:val="6A4F2FBA"/>
    <w:rsid w:val="6A6F2A44"/>
    <w:rsid w:val="6A7D320C"/>
    <w:rsid w:val="6AAA0F3F"/>
    <w:rsid w:val="6B37AACA"/>
    <w:rsid w:val="6B5A3C74"/>
    <w:rsid w:val="6B9D4B44"/>
    <w:rsid w:val="6C2DA1A0"/>
    <w:rsid w:val="6C5C8E19"/>
    <w:rsid w:val="6CB3718A"/>
    <w:rsid w:val="6CB9C9FA"/>
    <w:rsid w:val="6D359BB2"/>
    <w:rsid w:val="6D587685"/>
    <w:rsid w:val="6D78D149"/>
    <w:rsid w:val="6DA02F91"/>
    <w:rsid w:val="6DE5BFA6"/>
    <w:rsid w:val="6E5EA2D5"/>
    <w:rsid w:val="6F9E282A"/>
    <w:rsid w:val="70800C00"/>
    <w:rsid w:val="7110481A"/>
    <w:rsid w:val="7164FB2E"/>
    <w:rsid w:val="7266BBFB"/>
    <w:rsid w:val="72744935"/>
    <w:rsid w:val="72BC5649"/>
    <w:rsid w:val="7387594F"/>
    <w:rsid w:val="73FC3368"/>
    <w:rsid w:val="740227B5"/>
    <w:rsid w:val="74B436C0"/>
    <w:rsid w:val="75856731"/>
    <w:rsid w:val="76BC28AB"/>
    <w:rsid w:val="76CE2C75"/>
    <w:rsid w:val="776C7EB8"/>
    <w:rsid w:val="77FC7950"/>
    <w:rsid w:val="780E6EC0"/>
    <w:rsid w:val="78A098B6"/>
    <w:rsid w:val="78AFA465"/>
    <w:rsid w:val="78C91EAF"/>
    <w:rsid w:val="78CBFC40"/>
    <w:rsid w:val="7933ACA9"/>
    <w:rsid w:val="79A3320E"/>
    <w:rsid w:val="79C4DE13"/>
    <w:rsid w:val="79E90E0F"/>
    <w:rsid w:val="7AEE8BAB"/>
    <w:rsid w:val="7B00811B"/>
    <w:rsid w:val="7B5AC1F1"/>
    <w:rsid w:val="7B8B2D72"/>
    <w:rsid w:val="7C31DB3B"/>
    <w:rsid w:val="7CC8628F"/>
    <w:rsid w:val="7CFBE75D"/>
    <w:rsid w:val="7D595C77"/>
    <w:rsid w:val="7EBCEFB3"/>
    <w:rsid w:val="7ED0BADC"/>
    <w:rsid w:val="7EEF9F2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B41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FB0"/>
    <w:pPr>
      <w:spacing w:before="240" w:after="240" w:line="360" w:lineRule="auto"/>
    </w:pPr>
  </w:style>
  <w:style w:type="paragraph" w:styleId="Heading1">
    <w:name w:val="heading 1"/>
    <w:basedOn w:val="Normal"/>
    <w:next w:val="Normal"/>
    <w:link w:val="Heading1Char"/>
    <w:uiPriority w:val="9"/>
    <w:qFormat/>
    <w:rsid w:val="00DE73D4"/>
    <w:pPr>
      <w:keepNext/>
      <w:keepLines/>
      <w:spacing w:before="360" w:after="0" w:line="22" w:lineRule="atLeast"/>
      <w:outlineLvl w:val="0"/>
    </w:pPr>
    <w:rPr>
      <w:rFonts w:eastAsiaTheme="majorEastAsia" w:cs="Arial"/>
      <w:b/>
      <w:sz w:val="36"/>
      <w:szCs w:val="24"/>
    </w:rPr>
  </w:style>
  <w:style w:type="paragraph" w:styleId="Heading2">
    <w:name w:val="heading 2"/>
    <w:basedOn w:val="Normal"/>
    <w:next w:val="Normal"/>
    <w:link w:val="Heading2Char"/>
    <w:uiPriority w:val="9"/>
    <w:unhideWhenUsed/>
    <w:qFormat/>
    <w:rsid w:val="00945DC5"/>
    <w:pPr>
      <w:keepNext/>
      <w:keepLines/>
      <w:pageBreakBefore/>
      <w:spacing w:before="120" w:after="0" w:line="22" w:lineRule="atLeast"/>
      <w:outlineLvl w:val="1"/>
    </w:pPr>
    <w:rPr>
      <w:rFonts w:eastAsiaTheme="majorEastAsia" w:cs="Arial"/>
      <w:b/>
      <w:sz w:val="32"/>
      <w:szCs w:val="24"/>
    </w:rPr>
  </w:style>
  <w:style w:type="paragraph" w:styleId="Heading3">
    <w:name w:val="heading 3"/>
    <w:basedOn w:val="Normal"/>
    <w:next w:val="Normal"/>
    <w:link w:val="Heading3Char"/>
    <w:uiPriority w:val="9"/>
    <w:unhideWhenUsed/>
    <w:qFormat/>
    <w:rsid w:val="00D75784"/>
    <w:pPr>
      <w:keepNext/>
      <w:keepLines/>
      <w:spacing w:before="360" w:after="120"/>
      <w:outlineLvl w:val="2"/>
    </w:pPr>
    <w:rPr>
      <w:rFonts w:asciiTheme="majorHAnsi" w:eastAsiaTheme="majorEastAsia" w:hAnsiTheme="majorHAnsi" w:cstheme="majorBidi"/>
      <w:b/>
      <w:color w:val="1F3763" w:themeColor="accent1" w:themeShade="7F"/>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90193A"/>
    <w:pPr>
      <w:tabs>
        <w:tab w:val="right" w:leader="dot" w:pos="9016"/>
      </w:tabs>
      <w:spacing w:after="220" w:line="240" w:lineRule="auto"/>
    </w:pPr>
    <w:rPr>
      <w:rFonts w:asciiTheme="minorHAnsi" w:eastAsiaTheme="minorEastAsia" w:hAnsiTheme="minorHAnsi"/>
      <w:b/>
      <w:sz w:val="22"/>
    </w:rPr>
  </w:style>
  <w:style w:type="paragraph" w:styleId="Header">
    <w:name w:val="header"/>
    <w:basedOn w:val="Normal"/>
    <w:link w:val="HeaderChar"/>
    <w:unhideWhenUsed/>
    <w:rsid w:val="00AB45AD"/>
    <w:pPr>
      <w:tabs>
        <w:tab w:val="center" w:pos="4513"/>
        <w:tab w:val="right" w:pos="9026"/>
      </w:tabs>
      <w:spacing w:after="0" w:line="240" w:lineRule="auto"/>
    </w:pPr>
  </w:style>
  <w:style w:type="character" w:customStyle="1" w:styleId="HeaderChar">
    <w:name w:val="Header Char"/>
    <w:basedOn w:val="DefaultParagraphFont"/>
    <w:link w:val="Header"/>
    <w:rsid w:val="00AB45AD"/>
  </w:style>
  <w:style w:type="paragraph" w:styleId="Footer">
    <w:name w:val="footer"/>
    <w:basedOn w:val="Normal"/>
    <w:link w:val="FooterChar"/>
    <w:uiPriority w:val="99"/>
    <w:unhideWhenUsed/>
    <w:rsid w:val="00AB45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45AD"/>
  </w:style>
  <w:style w:type="paragraph" w:customStyle="1" w:styleId="Heading2DIT">
    <w:name w:val="Heading 2_DIT"/>
    <w:basedOn w:val="Normal"/>
    <w:qFormat/>
    <w:rsid w:val="00AB45AD"/>
    <w:pPr>
      <w:spacing w:after="0"/>
      <w:outlineLvl w:val="1"/>
    </w:pPr>
    <w:rPr>
      <w:rFonts w:eastAsia="Times New Roman" w:cs="Times New Roman"/>
      <w:b/>
      <w:sz w:val="28"/>
      <w:szCs w:val="20"/>
      <w:lang w:eastAsia="en-GB"/>
    </w:rPr>
  </w:style>
  <w:style w:type="paragraph" w:styleId="BalloonText">
    <w:name w:val="Balloon Text"/>
    <w:basedOn w:val="Normal"/>
    <w:link w:val="BalloonTextChar"/>
    <w:uiPriority w:val="99"/>
    <w:semiHidden/>
    <w:unhideWhenUsed/>
    <w:rsid w:val="00AB45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5AD"/>
    <w:rPr>
      <w:rFonts w:ascii="Segoe UI" w:hAnsi="Segoe UI" w:cs="Segoe UI"/>
      <w:sz w:val="18"/>
      <w:szCs w:val="18"/>
    </w:rPr>
  </w:style>
  <w:style w:type="table" w:customStyle="1" w:styleId="TableGrid1">
    <w:name w:val="Table Grid1"/>
    <w:basedOn w:val="TableNormal"/>
    <w:uiPriority w:val="39"/>
    <w:rsid w:val="00AB45AD"/>
    <w:pPr>
      <w:spacing w:after="0" w:line="240" w:lineRule="auto"/>
    </w:pPr>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B45AD"/>
    <w:pPr>
      <w:spacing w:after="0" w:line="240" w:lineRule="auto"/>
    </w:pPr>
    <w:rPr>
      <w:rFonts w:asciiTheme="minorHAnsi" w:eastAsiaTheme="minorEastAsia" w:hAnsiTheme="minorHAnsi"/>
      <w:sz w:val="22"/>
      <w:lang w:eastAsia="zh-CN"/>
    </w:rPr>
  </w:style>
  <w:style w:type="table" w:styleId="TableGrid">
    <w:name w:val="Table Grid"/>
    <w:basedOn w:val="TableNormal"/>
    <w:uiPriority w:val="39"/>
    <w:rsid w:val="00AB45AD"/>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F62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62E0"/>
    <w:rPr>
      <w:sz w:val="20"/>
      <w:szCs w:val="20"/>
    </w:rPr>
  </w:style>
  <w:style w:type="character" w:styleId="FootnoteReference">
    <w:name w:val="footnote reference"/>
    <w:basedOn w:val="DefaultParagraphFont"/>
    <w:uiPriority w:val="99"/>
    <w:semiHidden/>
    <w:unhideWhenUsed/>
    <w:rsid w:val="002F62E0"/>
    <w:rPr>
      <w:vertAlign w:val="superscript"/>
    </w:rPr>
  </w:style>
  <w:style w:type="character" w:styleId="Hyperlink">
    <w:name w:val="Hyperlink"/>
    <w:basedOn w:val="DefaultParagraphFont"/>
    <w:uiPriority w:val="99"/>
    <w:unhideWhenUsed/>
    <w:rsid w:val="002F62E0"/>
    <w:rPr>
      <w:color w:val="0563C1" w:themeColor="hyperlink"/>
      <w:u w:val="single"/>
    </w:rPr>
  </w:style>
  <w:style w:type="character" w:customStyle="1" w:styleId="Heading1Char">
    <w:name w:val="Heading 1 Char"/>
    <w:basedOn w:val="DefaultParagraphFont"/>
    <w:link w:val="Heading1"/>
    <w:uiPriority w:val="9"/>
    <w:rsid w:val="00DE73D4"/>
    <w:rPr>
      <w:rFonts w:eastAsiaTheme="majorEastAsia" w:cs="Arial"/>
      <w:b/>
      <w:sz w:val="36"/>
      <w:szCs w:val="24"/>
    </w:rPr>
  </w:style>
  <w:style w:type="paragraph" w:styleId="ListParagraph">
    <w:name w:val="List Paragraph"/>
    <w:basedOn w:val="Normal"/>
    <w:uiPriority w:val="34"/>
    <w:qFormat/>
    <w:rsid w:val="00D0620B"/>
    <w:pPr>
      <w:ind w:left="720"/>
      <w:contextualSpacing/>
    </w:pPr>
  </w:style>
  <w:style w:type="paragraph" w:styleId="TOCHeading">
    <w:name w:val="TOC Heading"/>
    <w:basedOn w:val="Heading1"/>
    <w:next w:val="Normal"/>
    <w:uiPriority w:val="39"/>
    <w:unhideWhenUsed/>
    <w:qFormat/>
    <w:rsid w:val="00C52B5E"/>
    <w:pPr>
      <w:outlineLvl w:val="9"/>
    </w:pPr>
    <w:rPr>
      <w:lang w:val="en-US"/>
    </w:rPr>
  </w:style>
  <w:style w:type="character" w:customStyle="1" w:styleId="Heading2Char">
    <w:name w:val="Heading 2 Char"/>
    <w:basedOn w:val="DefaultParagraphFont"/>
    <w:link w:val="Heading2"/>
    <w:uiPriority w:val="9"/>
    <w:rsid w:val="00945DC5"/>
    <w:rPr>
      <w:rFonts w:eastAsiaTheme="majorEastAsia" w:cs="Arial"/>
      <w:b/>
      <w:sz w:val="32"/>
      <w:szCs w:val="24"/>
    </w:rPr>
  </w:style>
  <w:style w:type="paragraph" w:styleId="TOC2">
    <w:name w:val="toc 2"/>
    <w:basedOn w:val="Normal"/>
    <w:next w:val="Normal"/>
    <w:autoRedefine/>
    <w:uiPriority w:val="39"/>
    <w:unhideWhenUsed/>
    <w:rsid w:val="00BE72C5"/>
    <w:pPr>
      <w:tabs>
        <w:tab w:val="right" w:leader="dot" w:pos="9016"/>
      </w:tabs>
      <w:spacing w:after="100"/>
      <w:ind w:left="238"/>
      <w:contextualSpacing/>
    </w:pPr>
  </w:style>
  <w:style w:type="character" w:styleId="UnresolvedMention">
    <w:name w:val="Unresolved Mention"/>
    <w:basedOn w:val="DefaultParagraphFont"/>
    <w:uiPriority w:val="99"/>
    <w:unhideWhenUsed/>
    <w:rsid w:val="005B2F49"/>
    <w:rPr>
      <w:color w:val="605E5C"/>
      <w:shd w:val="clear" w:color="auto" w:fill="E1DFDD"/>
    </w:rPr>
  </w:style>
  <w:style w:type="character" w:styleId="CommentReference">
    <w:name w:val="annotation reference"/>
    <w:basedOn w:val="DefaultParagraphFont"/>
    <w:uiPriority w:val="99"/>
    <w:semiHidden/>
    <w:unhideWhenUsed/>
    <w:rsid w:val="00D73CFA"/>
    <w:rPr>
      <w:sz w:val="16"/>
      <w:szCs w:val="16"/>
    </w:rPr>
  </w:style>
  <w:style w:type="paragraph" w:styleId="CommentText">
    <w:name w:val="annotation text"/>
    <w:basedOn w:val="Normal"/>
    <w:link w:val="CommentTextChar"/>
    <w:uiPriority w:val="99"/>
    <w:unhideWhenUsed/>
    <w:rsid w:val="00D73CFA"/>
    <w:pPr>
      <w:spacing w:line="240" w:lineRule="auto"/>
    </w:pPr>
    <w:rPr>
      <w:sz w:val="20"/>
      <w:szCs w:val="20"/>
    </w:rPr>
  </w:style>
  <w:style w:type="character" w:customStyle="1" w:styleId="CommentTextChar">
    <w:name w:val="Comment Text Char"/>
    <w:basedOn w:val="DefaultParagraphFont"/>
    <w:link w:val="CommentText"/>
    <w:uiPriority w:val="99"/>
    <w:rsid w:val="00D73CFA"/>
    <w:rPr>
      <w:sz w:val="20"/>
      <w:szCs w:val="20"/>
    </w:rPr>
  </w:style>
  <w:style w:type="paragraph" w:styleId="CommentSubject">
    <w:name w:val="annotation subject"/>
    <w:basedOn w:val="CommentText"/>
    <w:next w:val="CommentText"/>
    <w:link w:val="CommentSubjectChar"/>
    <w:uiPriority w:val="99"/>
    <w:semiHidden/>
    <w:unhideWhenUsed/>
    <w:rsid w:val="00D73CFA"/>
    <w:rPr>
      <w:b/>
      <w:bCs/>
    </w:rPr>
  </w:style>
  <w:style w:type="character" w:customStyle="1" w:styleId="CommentSubjectChar">
    <w:name w:val="Comment Subject Char"/>
    <w:basedOn w:val="CommentTextChar"/>
    <w:link w:val="CommentSubject"/>
    <w:uiPriority w:val="99"/>
    <w:semiHidden/>
    <w:rsid w:val="00D73CFA"/>
    <w:rPr>
      <w:b/>
      <w:bCs/>
      <w:sz w:val="20"/>
      <w:szCs w:val="20"/>
    </w:rPr>
  </w:style>
  <w:style w:type="paragraph" w:customStyle="1" w:styleId="paragraph">
    <w:name w:val="paragraph"/>
    <w:basedOn w:val="Normal"/>
    <w:rsid w:val="004B05D0"/>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4B05D0"/>
  </w:style>
  <w:style w:type="character" w:customStyle="1" w:styleId="eop">
    <w:name w:val="eop"/>
    <w:basedOn w:val="DefaultParagraphFont"/>
    <w:rsid w:val="004B05D0"/>
  </w:style>
  <w:style w:type="character" w:styleId="PlaceholderText">
    <w:name w:val="Placeholder Text"/>
    <w:basedOn w:val="DefaultParagraphFont"/>
    <w:uiPriority w:val="99"/>
    <w:semiHidden/>
    <w:rsid w:val="006E47A9"/>
    <w:rPr>
      <w:color w:val="808080"/>
    </w:rPr>
  </w:style>
  <w:style w:type="paragraph" w:styleId="NormalWeb">
    <w:name w:val="Normal (Web)"/>
    <w:basedOn w:val="Normal"/>
    <w:uiPriority w:val="99"/>
    <w:unhideWhenUsed/>
    <w:rsid w:val="00D466BC"/>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7B3F3D"/>
    <w:pPr>
      <w:autoSpaceDE w:val="0"/>
      <w:autoSpaceDN w:val="0"/>
      <w:adjustRightInd w:val="0"/>
      <w:spacing w:after="0" w:line="240" w:lineRule="auto"/>
    </w:pPr>
    <w:rPr>
      <w:rFonts w:cs="Arial"/>
      <w:color w:val="000000"/>
      <w:szCs w:val="24"/>
    </w:rPr>
  </w:style>
  <w:style w:type="character" w:styleId="Mention">
    <w:name w:val="Mention"/>
    <w:basedOn w:val="DefaultParagraphFont"/>
    <w:uiPriority w:val="99"/>
    <w:unhideWhenUsed/>
    <w:rsid w:val="0066064A"/>
    <w:rPr>
      <w:color w:val="2B579A"/>
      <w:shd w:val="clear" w:color="auto" w:fill="E1DFDD"/>
    </w:rPr>
  </w:style>
  <w:style w:type="character" w:styleId="FollowedHyperlink">
    <w:name w:val="FollowedHyperlink"/>
    <w:basedOn w:val="DefaultParagraphFont"/>
    <w:uiPriority w:val="99"/>
    <w:semiHidden/>
    <w:unhideWhenUsed/>
    <w:rsid w:val="00C81F69"/>
    <w:rPr>
      <w:color w:val="954F72" w:themeColor="followedHyperlink"/>
      <w:u w:val="single"/>
    </w:rPr>
  </w:style>
  <w:style w:type="paragraph" w:styleId="Revision">
    <w:name w:val="Revision"/>
    <w:hidden/>
    <w:uiPriority w:val="99"/>
    <w:semiHidden/>
    <w:rsid w:val="00C37B42"/>
    <w:pPr>
      <w:spacing w:after="0" w:line="240" w:lineRule="auto"/>
    </w:pPr>
  </w:style>
  <w:style w:type="character" w:customStyle="1" w:styleId="cf01">
    <w:name w:val="cf01"/>
    <w:basedOn w:val="DefaultParagraphFont"/>
    <w:rsid w:val="00891281"/>
    <w:rPr>
      <w:rFonts w:ascii="Segoe UI" w:hAnsi="Segoe UI" w:cs="Segoe UI" w:hint="default"/>
      <w:sz w:val="18"/>
      <w:szCs w:val="18"/>
    </w:rPr>
  </w:style>
  <w:style w:type="character" w:customStyle="1" w:styleId="cf11">
    <w:name w:val="cf11"/>
    <w:basedOn w:val="DefaultParagraphFont"/>
    <w:rsid w:val="00891281"/>
    <w:rPr>
      <w:rFonts w:ascii="Segoe UI" w:hAnsi="Segoe UI" w:cs="Segoe UI" w:hint="default"/>
      <w:color w:val="FF0000"/>
      <w:sz w:val="18"/>
      <w:szCs w:val="18"/>
    </w:rPr>
  </w:style>
  <w:style w:type="character" w:customStyle="1" w:styleId="Heading3Char">
    <w:name w:val="Heading 3 Char"/>
    <w:basedOn w:val="DefaultParagraphFont"/>
    <w:link w:val="Heading3"/>
    <w:uiPriority w:val="9"/>
    <w:rsid w:val="00AF4AF2"/>
    <w:rPr>
      <w:rFonts w:asciiTheme="majorHAnsi" w:eastAsiaTheme="majorEastAsia" w:hAnsiTheme="majorHAnsi" w:cstheme="majorBidi"/>
      <w:b/>
      <w:color w:val="1F3763" w:themeColor="accent1" w:themeShade="7F"/>
      <w:sz w:val="28"/>
      <w:szCs w:val="24"/>
    </w:rPr>
  </w:style>
  <w:style w:type="paragraph" w:customStyle="1" w:styleId="Blue">
    <w:name w:val="Blue"/>
    <w:basedOn w:val="Normal"/>
    <w:link w:val="BlueChar"/>
    <w:qFormat/>
    <w:rsid w:val="00E641B1"/>
    <w:pPr>
      <w:spacing w:before="120" w:after="120"/>
    </w:pPr>
    <w:rPr>
      <w:rFonts w:asciiTheme="minorHAnsi" w:hAnsiTheme="minorHAnsi" w:cstheme="minorHAnsi"/>
      <w:szCs w:val="24"/>
    </w:rPr>
  </w:style>
  <w:style w:type="character" w:customStyle="1" w:styleId="BlueChar">
    <w:name w:val="Blue Char"/>
    <w:basedOn w:val="DefaultParagraphFont"/>
    <w:link w:val="Blue"/>
    <w:rsid w:val="00E641B1"/>
    <w:rPr>
      <w:rFonts w:asciiTheme="minorHAnsi" w:hAnsiTheme="minorHAnsi" w:cstheme="minorHAnsi"/>
      <w:szCs w:val="24"/>
    </w:rPr>
  </w:style>
  <w:style w:type="paragraph" w:styleId="TOC3">
    <w:name w:val="toc 3"/>
    <w:basedOn w:val="Normal"/>
    <w:next w:val="Normal"/>
    <w:autoRedefine/>
    <w:uiPriority w:val="39"/>
    <w:unhideWhenUsed/>
    <w:rsid w:val="00B93F42"/>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347332">
      <w:bodyDiv w:val="1"/>
      <w:marLeft w:val="0"/>
      <w:marRight w:val="0"/>
      <w:marTop w:val="0"/>
      <w:marBottom w:val="0"/>
      <w:divBdr>
        <w:top w:val="none" w:sz="0" w:space="0" w:color="auto"/>
        <w:left w:val="none" w:sz="0" w:space="0" w:color="auto"/>
        <w:bottom w:val="none" w:sz="0" w:space="0" w:color="auto"/>
        <w:right w:val="none" w:sz="0" w:space="0" w:color="auto"/>
      </w:divBdr>
      <w:divsChild>
        <w:div w:id="508914354">
          <w:marLeft w:val="0"/>
          <w:marRight w:val="0"/>
          <w:marTop w:val="0"/>
          <w:marBottom w:val="0"/>
          <w:divBdr>
            <w:top w:val="none" w:sz="0" w:space="0" w:color="auto"/>
            <w:left w:val="none" w:sz="0" w:space="0" w:color="auto"/>
            <w:bottom w:val="none" w:sz="0" w:space="0" w:color="auto"/>
            <w:right w:val="none" w:sz="0" w:space="0" w:color="auto"/>
          </w:divBdr>
        </w:div>
        <w:div w:id="1719862159">
          <w:marLeft w:val="0"/>
          <w:marRight w:val="0"/>
          <w:marTop w:val="0"/>
          <w:marBottom w:val="0"/>
          <w:divBdr>
            <w:top w:val="none" w:sz="0" w:space="0" w:color="auto"/>
            <w:left w:val="none" w:sz="0" w:space="0" w:color="auto"/>
            <w:bottom w:val="none" w:sz="0" w:space="0" w:color="auto"/>
            <w:right w:val="none" w:sz="0" w:space="0" w:color="auto"/>
          </w:divBdr>
        </w:div>
        <w:div w:id="1739397395">
          <w:marLeft w:val="0"/>
          <w:marRight w:val="0"/>
          <w:marTop w:val="0"/>
          <w:marBottom w:val="0"/>
          <w:divBdr>
            <w:top w:val="none" w:sz="0" w:space="0" w:color="auto"/>
            <w:left w:val="none" w:sz="0" w:space="0" w:color="auto"/>
            <w:bottom w:val="none" w:sz="0" w:space="0" w:color="auto"/>
            <w:right w:val="none" w:sz="0" w:space="0" w:color="auto"/>
          </w:divBdr>
        </w:div>
      </w:divsChild>
    </w:div>
    <w:div w:id="1993485810">
      <w:bodyDiv w:val="1"/>
      <w:marLeft w:val="0"/>
      <w:marRight w:val="0"/>
      <w:marTop w:val="0"/>
      <w:marBottom w:val="0"/>
      <w:divBdr>
        <w:top w:val="none" w:sz="0" w:space="0" w:color="auto"/>
        <w:left w:val="none" w:sz="0" w:space="0" w:color="auto"/>
        <w:bottom w:val="none" w:sz="0" w:space="0" w:color="auto"/>
        <w:right w:val="none" w:sz="0" w:space="0" w:color="auto"/>
      </w:divBdr>
    </w:div>
    <w:div w:id="204297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wrapex.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TD0057@traderemedies.gov.uk" TargetMode="External"/><Relationship Id="rId17" Type="http://schemas.openxmlformats.org/officeDocument/2006/relationships/hyperlink" Target="https://www.gov.uk/government/publications/the-uk-trade-remedies-investigations-process/an-introduction-to-our-investigations-process" TargetMode="External"/><Relationship Id="rId20" Type="http://schemas.openxmlformats.org/officeDocument/2006/relationships/fontTable" Target="fontTable.xml"/><Relationship Id="rId16" Type="http://schemas.openxmlformats.org/officeDocument/2006/relationships/hyperlink" Target="https://www.trade-remedies.service.gov.uk/public/case/TD0057/"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legislation.gov.uk/uksi/2019/450/contents"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rade-remedies.service.gov.uk/public/case/TD0057/submission/1b1016b5-0b6a-4c32-98a0-c6c8ac12532e/"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png@01D7CF0F.6BA5672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2">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30f7a5d-8fa8-41c9-ac7a-9b097ed4b6af" xsi:nil="true"/>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Case Management Word Document" ma:contentTypeID="0x010100BD08157E53159745B5B23790F58509580C00973D859266AA544FA58681EDCF012872" ma:contentTypeVersion="41" ma:contentTypeDescription="" ma:contentTypeScope="" ma:versionID="d8fac573544b2ab87d1c46c54981cdbd">
  <xsd:schema xmlns:xsd="http://www.w3.org/2001/XMLSchema" xmlns:xs="http://www.w3.org/2001/XMLSchema" xmlns:p="http://schemas.microsoft.com/office/2006/metadata/properties" xmlns:ns2="c14de8ec-1bbe-45d0-9da6-488d8f109529" xmlns:ns3="a933a4ec-650a-4d5f-a231-7b141c4967d1" xmlns:ns4="ca3a8e5f-87ae-44bc-a796-b11748aeb6fc" targetNamespace="http://schemas.microsoft.com/office/2006/metadata/properties" ma:root="true" ma:fieldsID="dbee9a17e40e52b7a093e12a77fc780e" ns2:_="" ns3:_="" ns4:_="">
    <xsd:import namespace="c14de8ec-1bbe-45d0-9da6-488d8f109529"/>
    <xsd:import namespace="a933a4ec-650a-4d5f-a231-7b141c4967d1"/>
    <xsd:import namespace="ca3a8e5f-87ae-44bc-a796-b11748aeb6fc"/>
    <xsd:element name="properties">
      <xsd:complexType>
        <xsd:sequence>
          <xsd:element name="documentManagement">
            <xsd:complexType>
              <xsd:all>
                <xsd:element ref="ns2:PartyClass" minOccurs="0"/>
                <xsd:element ref="ns2:PartyName" minOccurs="0"/>
                <xsd:element ref="ns2:Confidential1" minOccurs="0"/>
                <xsd:element ref="ns2:Classification" minOccurs="0"/>
                <xsd:element ref="ns2:CaseNumber" minOccurs="0"/>
                <xsd:element ref="ns2:TradeRemediesServicePublished" minOccurs="0"/>
                <xsd:element ref="ns2:CaseStage" minOccurs="0"/>
                <xsd:element ref="ns2:HeadOfInvestigation" minOccurs="0"/>
                <xsd:element ref="ns2:CaseDocuments" minOccurs="0"/>
                <xsd:element ref="ns2:CaseManager" minOccurs="0"/>
                <xsd:element ref="ns2:DigitalPlatformLink" minOccurs="0"/>
                <xsd:element ref="ns2:CaseStatus" minOccurs="0"/>
                <xsd:element ref="ns3:Reconsideration" minOccurs="0"/>
                <xsd:element ref="ns4:Head_x0020_of_x0020_Reconsideration" minOccurs="0"/>
                <xsd:element ref="ns3:Archived" minOccurs="0"/>
                <xsd:element ref="ns2:g69ac3da6be14936a6d4efc253c7d4fb" minOccurs="0"/>
                <xsd:element ref="ns2:d31dcdc419e54ba5a66b0d6dabf70d98" minOccurs="0"/>
                <xsd:element ref="ns2:TaxCatchAll" minOccurs="0"/>
                <xsd:element ref="ns2:iec7f23346fc44eb94e2c6239fd5bc64" minOccurs="0"/>
                <xsd:element ref="ns4:eacc88ef07bd44da8e59c04bdce4297f" minOccurs="0"/>
                <xsd:element ref="ns2:ec7cf6cc20664fb6b5a505b0c64f4cec" minOccurs="0"/>
                <xsd:element ref="ns2:TaxCatchAllLabel" minOccurs="0"/>
                <xsd:element ref="ns2:d9f98ff6b65a4d219317601d589de7b4" minOccurs="0"/>
                <xsd:element ref="ns3:g0a6705e80434bac9c876cabd8ff0f68"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PartyClass" ma:index="2" nillable="true" ma:displayName="Party Class" ma:format="Dropdown" ma:indexed="true" ma:internalName="PartyClass" ma:readOnly="false">
      <xsd:simpleType>
        <xsd:restriction base="dms:Choice">
          <xsd:enumeration value="Exporter"/>
          <xsd:enumeration value="Overseas Producer"/>
          <xsd:enumeration value="Importer"/>
          <xsd:enumeration value="Domestic Producer"/>
          <xsd:enumeration value="Foreign Government"/>
          <xsd:enumeration value="UK Government"/>
          <xsd:enumeration value="Trade Association"/>
          <xsd:enumeration value="Consumer Association"/>
          <xsd:enumeration value="Consultant"/>
          <xsd:enumeration value="Interested Party"/>
          <xsd:enumeration value="Contributor"/>
          <xsd:enumeration value="TRA"/>
        </xsd:restriction>
      </xsd:simpleType>
    </xsd:element>
    <xsd:element name="PartyName" ma:index="3" nillable="true" ma:displayName="Party Name" ma:format="Dropdown" ma:indexed="true" ma:internalName="PartyName">
      <xsd:simpleType>
        <xsd:restriction base="dms:Text">
          <xsd:maxLength value="255"/>
        </xsd:restriction>
      </xsd:simpleType>
    </xsd:element>
    <xsd:element name="Confidential1" ma:index="5" nillable="true" ma:displayName="Confidential" ma:default="1" ma:indexed="true" ma:internalName="Confidential1" ma:readOnly="false">
      <xsd:simpleType>
        <xsd:restriction base="dms:Boolean"/>
      </xsd:simpleType>
    </xsd:element>
    <xsd:element name="Classification" ma:index="6"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CaseNumber" ma:index="8" nillable="true" ma:displayName="Case Number" ma:default="TS0036" ma:format="Dropdown" ma:internalName="CaseNumber" ma:readOnly="false">
      <xsd:simpleType>
        <xsd:restriction base="dms:Text">
          <xsd:maxLength value="255"/>
        </xsd:restriction>
      </xsd:simpleType>
    </xsd:element>
    <xsd:element name="TradeRemediesServicePublished" ma:index="10" nillable="true" ma:displayName="Trade Remedies Service Published" ma:default="No" ma:format="Dropdown" ma:internalName="TradeRemediesServicePublished" ma:readOnly="false">
      <xsd:simpleType>
        <xsd:restriction base="dms:Choice">
          <xsd:enumeration value="No"/>
          <xsd:enumeration value="Confidential"/>
          <xsd:enumeration value="Non-Confidential"/>
        </xsd:restriction>
      </xsd:simpleType>
    </xsd:element>
    <xsd:element name="CaseStage" ma:index="12" nillable="true" ma:displayName="Case Stage" ma:format="Dropdown" ma:internalName="CaseStage" ma:readOnly="false">
      <xsd:simpleType>
        <xsd:restriction base="dms:Choice">
          <xsd:enumeration value="Stage 0 - Pre-Initiation"/>
          <xsd:enumeration value="Stage 1 - Registration Period"/>
          <xsd:enumeration value="Stage 2 - Registered Parties Analysis"/>
          <xsd:enumeration value="Stage 3 - Questionnaire"/>
          <xsd:enumeration value="Stage 4 - Verification"/>
          <xsd:enumeration value="Stage 5 - Prov. Published &amp; Returns"/>
          <xsd:enumeration value="Stage 6 - SEF Published &amp; Returns"/>
          <xsd:enumeration value="Stage 7 - Def. Published &amp; Returns"/>
          <xsd:enumeration value="Stage 8 - Other"/>
          <xsd:enumeration value="All"/>
        </xsd:restriction>
      </xsd:simpleType>
    </xsd:element>
    <xsd:element name="HeadOfInvestigation" ma:index="14" nillable="true" ma:displayName="Head of Investigation" ma:list="UserInfo" ma:SharePointGroup="0" ma:internalName="HeadOfInvestigatio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seDocuments" ma:index="15" nillable="true" ma:displayName="Case Documents" ma:format="Hyperlink" ma:internalName="CaseDocument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aseManager" ma:index="16" nillable="true" ma:displayName="Case Manager" ma:list="UserInfo" ma:SharePointGroup="0" ma:internalName="Case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gitalPlatformLink" ma:index="17" nillable="true" ma:displayName="Digital Platform Link" ma:format="Hyperlink" ma:internalName="DigitalPlatform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aseStatus" ma:index="19" nillable="true" ma:displayName="Case Status" ma:default="Active" ma:format="Dropdown" ma:internalName="CaseStatus" ma:readOnly="false">
      <xsd:simpleType>
        <xsd:restriction base="dms:Choice">
          <xsd:enumeration value="Active"/>
          <xsd:enumeration value="Measure in Force"/>
          <xsd:enumeration value="Review"/>
          <xsd:enumeration value="Challenge Ongoing"/>
          <xsd:enumeration value="Measure Ended"/>
        </xsd:restriction>
      </xsd:simpleType>
    </xsd:element>
    <xsd:element name="g69ac3da6be14936a6d4efc253c7d4fb" ma:index="25" ma:taxonomy="true" ma:internalName="g69ac3da6be14936a6d4efc253c7d4fb" ma:taxonomyFieldName="DocumentType" ma:displayName="Document Type" ma:indexed="tru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d31dcdc419e54ba5a66b0d6dabf70d98" ma:index="26" nillable="true" ma:taxonomy="true" ma:internalName="d31dcdc419e54ba5a66b0d6dabf70d98" ma:taxonomyFieldName="CaseProduct" ma:displayName="Goods Concerned" ma:default="220;#Tyres|019bacad-e58e-4f45-931f-38b747200c2a" ma:fieldId="{d31dcdc4-19e5-4ba5-a66b-0d6dabf70d98}"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TaxCatchAll" ma:index="27"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iec7f23346fc44eb94e2c6239fd5bc64" ma:index="28" nillable="true" ma:taxonomy="true" ma:internalName="iec7f23346fc44eb94e2c6239fd5bc64" ma:taxonomyFieldName="CaseCountry" ma:displayName="Case Country" ma:default="31;#China|450f57c4-d239-451b-a905-81825d5a728d" ma:fieldId="{2ec7f233-46fc-44eb-94e2-c6239fd5bc64}" ma:taxonomyMulti="true"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ec7cf6cc20664fb6b5a505b0c64f4cec" ma:index="32" nillable="true" ma:taxonomy="true" ma:internalName="ec7cf6cc20664fb6b5a505b0c64f4cec" ma:taxonomyFieldName="CaseType" ma:displayName="Case Type" ma:default="63;#Transition Countervailing Review|2fe39b6d-2b65-4d5c-a526-3c7bd73b88ec" ma:fieldId="{ec7cf6cc-2066-4fb6-b5a5-05b0c64f4cec}" ma:sspId="6e40df2b-c156-4e70-b773-96d34ab3705a" ma:termSetId="57ef6e5a-0e6b-443e-9e59-3505dd6b4f43" ma:anchorId="00000000-0000-0000-0000-000000000000" ma:open="false" ma:isKeyword="false">
      <xsd:complexType>
        <xsd:sequence>
          <xsd:element ref="pc:Terms" minOccurs="0" maxOccurs="1"/>
        </xsd:sequence>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d9f98ff6b65a4d219317601d589de7b4" ma:index="35" nillable="true" ma:taxonomy="true" ma:internalName="d9f98ff6b65a4d219317601d589de7b4" ma:taxonomyFieldName="RelatedCountry" ma:displayName="Related Country" ma:default="226;#Egypt|7bebcf6a-9b35-49fe-bd92-1db41e721742" ma:fieldId="{d9f98ff6-b65a-4d21-9317-601d589de7b4}" ma:taxonomyMulti="true" ma:sspId="6e40df2b-c156-4e70-b773-96d34ab3705a" ma:termSetId="82fb7f07-3cad-42fe-a562-65ed85ce75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33a4ec-650a-4d5f-a231-7b141c4967d1" elementFormDefault="qualified">
    <xsd:import namespace="http://schemas.microsoft.com/office/2006/documentManagement/types"/>
    <xsd:import namespace="http://schemas.microsoft.com/office/infopath/2007/PartnerControls"/>
    <xsd:element name="Reconsideration" ma:index="20" nillable="true" ma:displayName="Reconsideration" ma:default="0" ma:format="Dropdown" ma:indexed="true" ma:internalName="Reconsideration" ma:readOnly="false">
      <xsd:simpleType>
        <xsd:restriction base="dms:Boolean"/>
      </xsd:simpleType>
    </xsd:element>
    <xsd:element name="Archived" ma:index="23" nillable="true" ma:displayName="Archived" ma:default="0" ma:format="Dropdown" ma:internalName="Archived" ma:readOnly="false">
      <xsd:simpleType>
        <xsd:restriction base="dms:Boolean"/>
      </xsd:simpleType>
    </xsd:element>
    <xsd:element name="g0a6705e80434bac9c876cabd8ff0f68" ma:index="37" nillable="true" ma:taxonomy="true" ma:internalName="g0a6705e80434bac9c876cabd8ff0f68" ma:taxonomyFieldName="Reconsideration_x0020_Phase" ma:displayName="Reconsideration Phase" ma:readOnly="false" ma:default="" ma:fieldId="{00a6705e-8043-4bac-9c87-6cabd8ff0f68}" ma:sspId="6e40df2b-c156-4e70-b773-96d34ab3705a" ma:termSetId="5a6bcc14-21c3-4d44-b7fb-f68fd32d1d66" ma:anchorId="00000000-0000-0000-0000-000000000000" ma:open="false" ma:isKeyword="false">
      <xsd:complexType>
        <xsd:sequence>
          <xsd:element ref="pc:Terms" minOccurs="0" maxOccurs="1"/>
        </xsd:sequence>
      </xsd:complex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Head_x0020_of_x0020_Reconsideration" ma:index="21" nillable="true" ma:displayName="Head of Reconsideration" ma:list="UserInfo" ma:SharePointGroup="0" ma:internalName="Head_x0020_of_x0020_Reconsideratio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acc88ef07bd44da8e59c04bdce4297f" ma:index="31" nillable="true" ma:taxonomy="true" ma:internalName="eacc88ef07bd44da8e59c04bdce4297f" ma:taxonomyFieldName="QC_x0020_Gate" ma:displayName="QC Gate" ma:indexed="true" ma:readOnly="false" ma:default="" ma:fieldId="{eacc88ef-07bd-44da-8e59-c04bdce4297f}" ma:sspId="6e40df2b-c156-4e70-b773-96d34ab3705a" ma:termSetId="eff4e44a-4e7b-4b12-a9da-74cfc39cc00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1F4A80-97A1-48B9-9960-248EFAE080B3}">
  <ds:schemaRefs>
    <ds:schemaRef ds:uri="http://schemas.microsoft.com/office/2006/documentManagement/types"/>
    <ds:schemaRef ds:uri="http://purl.org/dc/dcmitype/"/>
    <ds:schemaRef ds:uri="http://schemas.openxmlformats.org/package/2006/metadata/core-properties"/>
    <ds:schemaRef ds:uri="c14de8ec-1bbe-45d0-9da6-488d8f109529"/>
    <ds:schemaRef ds:uri="ca3a8e5f-87ae-44bc-a796-b11748aeb6fc"/>
    <ds:schemaRef ds:uri="a933a4ec-650a-4d5f-a231-7b141c4967d1"/>
    <ds:schemaRef ds:uri="http://www.w3.org/XML/1998/namespace"/>
    <ds:schemaRef ds:uri="http://purl.org/dc/elements/1.1/"/>
    <ds:schemaRef ds:uri="http://purl.org/dc/term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839FC35A-75F2-4472-B46D-6751B37956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4de8ec-1bbe-45d0-9da6-488d8f109529"/>
    <ds:schemaRef ds:uri="a933a4ec-650a-4d5f-a231-7b141c4967d1"/>
    <ds:schemaRef ds:uri="ca3a8e5f-87ae-44bc-a796-b11748aeb6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3C9EC5-317E-4794-9B2F-30B45F179CC0}"/>
</file>

<file path=customXml/itemProps4.xml><?xml version="1.0" encoding="utf-8"?>
<ds:datastoreItem xmlns:ds="http://schemas.openxmlformats.org/officeDocument/2006/customXml" ds:itemID="{92A245D5-69DC-45C1-8CD3-814A1D07102A}">
  <ds:schemaRefs>
    <ds:schemaRef ds:uri="http://schemas.openxmlformats.org/officeDocument/2006/bibliography"/>
  </ds:schemaRefs>
</ds:datastoreItem>
</file>

<file path=customXml/itemProps5.xml><?xml version="1.0" encoding="utf-8"?>
<ds:datastoreItem xmlns:ds="http://schemas.openxmlformats.org/officeDocument/2006/customXml" ds:itemID="{1B15545C-5D42-48A1-B0DE-EBEC0474D2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4936</Words>
  <Characters>28139</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33009</CharactersWithSpaces>
  <SharedDoc>false</SharedDoc>
  <HLinks>
    <vt:vector size="294" baseType="variant">
      <vt:variant>
        <vt:i4>3932204</vt:i4>
      </vt:variant>
      <vt:variant>
        <vt:i4>252</vt:i4>
      </vt:variant>
      <vt:variant>
        <vt:i4>0</vt:i4>
      </vt:variant>
      <vt:variant>
        <vt:i4>5</vt:i4>
      </vt:variant>
      <vt:variant>
        <vt:lpwstr/>
      </vt:variant>
      <vt:variant>
        <vt:lpwstr>_Confidential_information</vt:lpwstr>
      </vt:variant>
      <vt:variant>
        <vt:i4>3932204</vt:i4>
      </vt:variant>
      <vt:variant>
        <vt:i4>246</vt:i4>
      </vt:variant>
      <vt:variant>
        <vt:i4>0</vt:i4>
      </vt:variant>
      <vt:variant>
        <vt:i4>5</vt:i4>
      </vt:variant>
      <vt:variant>
        <vt:lpwstr/>
      </vt:variant>
      <vt:variant>
        <vt:lpwstr>_Confidential_information</vt:lpwstr>
      </vt:variant>
      <vt:variant>
        <vt:i4>3932204</vt:i4>
      </vt:variant>
      <vt:variant>
        <vt:i4>240</vt:i4>
      </vt:variant>
      <vt:variant>
        <vt:i4>0</vt:i4>
      </vt:variant>
      <vt:variant>
        <vt:i4>5</vt:i4>
      </vt:variant>
      <vt:variant>
        <vt:lpwstr/>
      </vt:variant>
      <vt:variant>
        <vt:lpwstr>_Confidential_information</vt:lpwstr>
      </vt:variant>
      <vt:variant>
        <vt:i4>6488132</vt:i4>
      </vt:variant>
      <vt:variant>
        <vt:i4>237</vt:i4>
      </vt:variant>
      <vt:variant>
        <vt:i4>0</vt:i4>
      </vt:variant>
      <vt:variant>
        <vt:i4>5</vt:i4>
      </vt:variant>
      <vt:variant>
        <vt:lpwstr/>
      </vt:variant>
      <vt:variant>
        <vt:lpwstr>_Costs</vt:lpwstr>
      </vt:variant>
      <vt:variant>
        <vt:i4>7077979</vt:i4>
      </vt:variant>
      <vt:variant>
        <vt:i4>234</vt:i4>
      </vt:variant>
      <vt:variant>
        <vt:i4>0</vt:i4>
      </vt:variant>
      <vt:variant>
        <vt:i4>5</vt:i4>
      </vt:variant>
      <vt:variant>
        <vt:lpwstr/>
      </vt:variant>
      <vt:variant>
        <vt:lpwstr>_Sales</vt:lpwstr>
      </vt:variant>
      <vt:variant>
        <vt:i4>3932204</vt:i4>
      </vt:variant>
      <vt:variant>
        <vt:i4>228</vt:i4>
      </vt:variant>
      <vt:variant>
        <vt:i4>0</vt:i4>
      </vt:variant>
      <vt:variant>
        <vt:i4>5</vt:i4>
      </vt:variant>
      <vt:variant>
        <vt:lpwstr/>
      </vt:variant>
      <vt:variant>
        <vt:lpwstr>_Confidential_information</vt:lpwstr>
      </vt:variant>
      <vt:variant>
        <vt:i4>3932204</vt:i4>
      </vt:variant>
      <vt:variant>
        <vt:i4>222</vt:i4>
      </vt:variant>
      <vt:variant>
        <vt:i4>0</vt:i4>
      </vt:variant>
      <vt:variant>
        <vt:i4>5</vt:i4>
      </vt:variant>
      <vt:variant>
        <vt:lpwstr/>
      </vt:variant>
      <vt:variant>
        <vt:lpwstr>_Confidential_information</vt:lpwstr>
      </vt:variant>
      <vt:variant>
        <vt:i4>3932204</vt:i4>
      </vt:variant>
      <vt:variant>
        <vt:i4>216</vt:i4>
      </vt:variant>
      <vt:variant>
        <vt:i4>0</vt:i4>
      </vt:variant>
      <vt:variant>
        <vt:i4>5</vt:i4>
      </vt:variant>
      <vt:variant>
        <vt:lpwstr/>
      </vt:variant>
      <vt:variant>
        <vt:lpwstr>_Confidential_information</vt:lpwstr>
      </vt:variant>
      <vt:variant>
        <vt:i4>3932204</vt:i4>
      </vt:variant>
      <vt:variant>
        <vt:i4>210</vt:i4>
      </vt:variant>
      <vt:variant>
        <vt:i4>0</vt:i4>
      </vt:variant>
      <vt:variant>
        <vt:i4>5</vt:i4>
      </vt:variant>
      <vt:variant>
        <vt:lpwstr/>
      </vt:variant>
      <vt:variant>
        <vt:lpwstr>_Confidential_information</vt:lpwstr>
      </vt:variant>
      <vt:variant>
        <vt:i4>3932204</vt:i4>
      </vt:variant>
      <vt:variant>
        <vt:i4>204</vt:i4>
      </vt:variant>
      <vt:variant>
        <vt:i4>0</vt:i4>
      </vt:variant>
      <vt:variant>
        <vt:i4>5</vt:i4>
      </vt:variant>
      <vt:variant>
        <vt:lpwstr/>
      </vt:variant>
      <vt:variant>
        <vt:lpwstr>_Confidential_information</vt:lpwstr>
      </vt:variant>
      <vt:variant>
        <vt:i4>3932204</vt:i4>
      </vt:variant>
      <vt:variant>
        <vt:i4>198</vt:i4>
      </vt:variant>
      <vt:variant>
        <vt:i4>0</vt:i4>
      </vt:variant>
      <vt:variant>
        <vt:i4>5</vt:i4>
      </vt:variant>
      <vt:variant>
        <vt:lpwstr/>
      </vt:variant>
      <vt:variant>
        <vt:lpwstr>_Confidential_information</vt:lpwstr>
      </vt:variant>
      <vt:variant>
        <vt:i4>3932204</vt:i4>
      </vt:variant>
      <vt:variant>
        <vt:i4>192</vt:i4>
      </vt:variant>
      <vt:variant>
        <vt:i4>0</vt:i4>
      </vt:variant>
      <vt:variant>
        <vt:i4>5</vt:i4>
      </vt:variant>
      <vt:variant>
        <vt:lpwstr/>
      </vt:variant>
      <vt:variant>
        <vt:lpwstr>_Confidential_information</vt:lpwstr>
      </vt:variant>
      <vt:variant>
        <vt:i4>3932204</vt:i4>
      </vt:variant>
      <vt:variant>
        <vt:i4>186</vt:i4>
      </vt:variant>
      <vt:variant>
        <vt:i4>0</vt:i4>
      </vt:variant>
      <vt:variant>
        <vt:i4>5</vt:i4>
      </vt:variant>
      <vt:variant>
        <vt:lpwstr/>
      </vt:variant>
      <vt:variant>
        <vt:lpwstr>_Confidential_information</vt:lpwstr>
      </vt:variant>
      <vt:variant>
        <vt:i4>3932204</vt:i4>
      </vt:variant>
      <vt:variant>
        <vt:i4>180</vt:i4>
      </vt:variant>
      <vt:variant>
        <vt:i4>0</vt:i4>
      </vt:variant>
      <vt:variant>
        <vt:i4>5</vt:i4>
      </vt:variant>
      <vt:variant>
        <vt:lpwstr/>
      </vt:variant>
      <vt:variant>
        <vt:lpwstr>_Confidential_information</vt:lpwstr>
      </vt:variant>
      <vt:variant>
        <vt:i4>3932204</vt:i4>
      </vt:variant>
      <vt:variant>
        <vt:i4>174</vt:i4>
      </vt:variant>
      <vt:variant>
        <vt:i4>0</vt:i4>
      </vt:variant>
      <vt:variant>
        <vt:i4>5</vt:i4>
      </vt:variant>
      <vt:variant>
        <vt:lpwstr/>
      </vt:variant>
      <vt:variant>
        <vt:lpwstr>_Confidential_information</vt:lpwstr>
      </vt:variant>
      <vt:variant>
        <vt:i4>3932204</vt:i4>
      </vt:variant>
      <vt:variant>
        <vt:i4>168</vt:i4>
      </vt:variant>
      <vt:variant>
        <vt:i4>0</vt:i4>
      </vt:variant>
      <vt:variant>
        <vt:i4>5</vt:i4>
      </vt:variant>
      <vt:variant>
        <vt:lpwstr/>
      </vt:variant>
      <vt:variant>
        <vt:lpwstr>_Confidential_information</vt:lpwstr>
      </vt:variant>
      <vt:variant>
        <vt:i4>3932204</vt:i4>
      </vt:variant>
      <vt:variant>
        <vt:i4>162</vt:i4>
      </vt:variant>
      <vt:variant>
        <vt:i4>0</vt:i4>
      </vt:variant>
      <vt:variant>
        <vt:i4>5</vt:i4>
      </vt:variant>
      <vt:variant>
        <vt:lpwstr/>
      </vt:variant>
      <vt:variant>
        <vt:lpwstr>_Confidential_information</vt:lpwstr>
      </vt:variant>
      <vt:variant>
        <vt:i4>3932204</vt:i4>
      </vt:variant>
      <vt:variant>
        <vt:i4>156</vt:i4>
      </vt:variant>
      <vt:variant>
        <vt:i4>0</vt:i4>
      </vt:variant>
      <vt:variant>
        <vt:i4>5</vt:i4>
      </vt:variant>
      <vt:variant>
        <vt:lpwstr/>
      </vt:variant>
      <vt:variant>
        <vt:lpwstr>_Confidential_information</vt:lpwstr>
      </vt:variant>
      <vt:variant>
        <vt:i4>3932204</vt:i4>
      </vt:variant>
      <vt:variant>
        <vt:i4>150</vt:i4>
      </vt:variant>
      <vt:variant>
        <vt:i4>0</vt:i4>
      </vt:variant>
      <vt:variant>
        <vt:i4>5</vt:i4>
      </vt:variant>
      <vt:variant>
        <vt:lpwstr/>
      </vt:variant>
      <vt:variant>
        <vt:lpwstr>_Confidential_information</vt:lpwstr>
      </vt:variant>
      <vt:variant>
        <vt:i4>3932204</vt:i4>
      </vt:variant>
      <vt:variant>
        <vt:i4>144</vt:i4>
      </vt:variant>
      <vt:variant>
        <vt:i4>0</vt:i4>
      </vt:variant>
      <vt:variant>
        <vt:i4>5</vt:i4>
      </vt:variant>
      <vt:variant>
        <vt:lpwstr/>
      </vt:variant>
      <vt:variant>
        <vt:lpwstr>_Confidential_information</vt:lpwstr>
      </vt:variant>
      <vt:variant>
        <vt:i4>3932204</vt:i4>
      </vt:variant>
      <vt:variant>
        <vt:i4>138</vt:i4>
      </vt:variant>
      <vt:variant>
        <vt:i4>0</vt:i4>
      </vt:variant>
      <vt:variant>
        <vt:i4>5</vt:i4>
      </vt:variant>
      <vt:variant>
        <vt:lpwstr/>
      </vt:variant>
      <vt:variant>
        <vt:lpwstr>_Confidential_information</vt:lpwstr>
      </vt:variant>
      <vt:variant>
        <vt:i4>3932204</vt:i4>
      </vt:variant>
      <vt:variant>
        <vt:i4>132</vt:i4>
      </vt:variant>
      <vt:variant>
        <vt:i4>0</vt:i4>
      </vt:variant>
      <vt:variant>
        <vt:i4>5</vt:i4>
      </vt:variant>
      <vt:variant>
        <vt:lpwstr/>
      </vt:variant>
      <vt:variant>
        <vt:lpwstr>_Confidential_information</vt:lpwstr>
      </vt:variant>
      <vt:variant>
        <vt:i4>3932204</vt:i4>
      </vt:variant>
      <vt:variant>
        <vt:i4>126</vt:i4>
      </vt:variant>
      <vt:variant>
        <vt:i4>0</vt:i4>
      </vt:variant>
      <vt:variant>
        <vt:i4>5</vt:i4>
      </vt:variant>
      <vt:variant>
        <vt:lpwstr/>
      </vt:variant>
      <vt:variant>
        <vt:lpwstr>_Confidential_information</vt:lpwstr>
      </vt:variant>
      <vt:variant>
        <vt:i4>3932204</vt:i4>
      </vt:variant>
      <vt:variant>
        <vt:i4>120</vt:i4>
      </vt:variant>
      <vt:variant>
        <vt:i4>0</vt:i4>
      </vt:variant>
      <vt:variant>
        <vt:i4>5</vt:i4>
      </vt:variant>
      <vt:variant>
        <vt:lpwstr/>
      </vt:variant>
      <vt:variant>
        <vt:lpwstr>_Confidential_information</vt:lpwstr>
      </vt:variant>
      <vt:variant>
        <vt:i4>3932204</vt:i4>
      </vt:variant>
      <vt:variant>
        <vt:i4>114</vt:i4>
      </vt:variant>
      <vt:variant>
        <vt:i4>0</vt:i4>
      </vt:variant>
      <vt:variant>
        <vt:i4>5</vt:i4>
      </vt:variant>
      <vt:variant>
        <vt:lpwstr/>
      </vt:variant>
      <vt:variant>
        <vt:lpwstr>_Confidential_information</vt:lpwstr>
      </vt:variant>
      <vt:variant>
        <vt:i4>3932204</vt:i4>
      </vt:variant>
      <vt:variant>
        <vt:i4>111</vt:i4>
      </vt:variant>
      <vt:variant>
        <vt:i4>0</vt:i4>
      </vt:variant>
      <vt:variant>
        <vt:i4>5</vt:i4>
      </vt:variant>
      <vt:variant>
        <vt:lpwstr/>
      </vt:variant>
      <vt:variant>
        <vt:lpwstr>_Confidential_information</vt:lpwstr>
      </vt:variant>
      <vt:variant>
        <vt:i4>3932204</vt:i4>
      </vt:variant>
      <vt:variant>
        <vt:i4>108</vt:i4>
      </vt:variant>
      <vt:variant>
        <vt:i4>0</vt:i4>
      </vt:variant>
      <vt:variant>
        <vt:i4>5</vt:i4>
      </vt:variant>
      <vt:variant>
        <vt:lpwstr/>
      </vt:variant>
      <vt:variant>
        <vt:lpwstr>_Confidential_information</vt:lpwstr>
      </vt:variant>
      <vt:variant>
        <vt:i4>3932204</vt:i4>
      </vt:variant>
      <vt:variant>
        <vt:i4>105</vt:i4>
      </vt:variant>
      <vt:variant>
        <vt:i4>0</vt:i4>
      </vt:variant>
      <vt:variant>
        <vt:i4>5</vt:i4>
      </vt:variant>
      <vt:variant>
        <vt:lpwstr/>
      </vt:variant>
      <vt:variant>
        <vt:lpwstr>_Confidential_information</vt:lpwstr>
      </vt:variant>
      <vt:variant>
        <vt:i4>3932204</vt:i4>
      </vt:variant>
      <vt:variant>
        <vt:i4>102</vt:i4>
      </vt:variant>
      <vt:variant>
        <vt:i4>0</vt:i4>
      </vt:variant>
      <vt:variant>
        <vt:i4>5</vt:i4>
      </vt:variant>
      <vt:variant>
        <vt:lpwstr/>
      </vt:variant>
      <vt:variant>
        <vt:lpwstr>_Confidential_information</vt:lpwstr>
      </vt:variant>
      <vt:variant>
        <vt:i4>3932204</vt:i4>
      </vt:variant>
      <vt:variant>
        <vt:i4>99</vt:i4>
      </vt:variant>
      <vt:variant>
        <vt:i4>0</vt:i4>
      </vt:variant>
      <vt:variant>
        <vt:i4>5</vt:i4>
      </vt:variant>
      <vt:variant>
        <vt:lpwstr/>
      </vt:variant>
      <vt:variant>
        <vt:lpwstr>_Confidential_information</vt:lpwstr>
      </vt:variant>
      <vt:variant>
        <vt:i4>8061041</vt:i4>
      </vt:variant>
      <vt:variant>
        <vt:i4>96</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589909</vt:i4>
      </vt:variant>
      <vt:variant>
        <vt:i4>93</vt:i4>
      </vt:variant>
      <vt:variant>
        <vt:i4>0</vt:i4>
      </vt:variant>
      <vt:variant>
        <vt:i4>5</vt:i4>
      </vt:variant>
      <vt:variant>
        <vt:lpwstr>https://www.trade-remedies.service.gov.uk/public/case/TD0057/</vt:lpwstr>
      </vt:variant>
      <vt:variant>
        <vt:lpwstr/>
      </vt:variant>
      <vt:variant>
        <vt:i4>983124</vt:i4>
      </vt:variant>
      <vt:variant>
        <vt:i4>90</vt:i4>
      </vt:variant>
      <vt:variant>
        <vt:i4>0</vt:i4>
      </vt:variant>
      <vt:variant>
        <vt:i4>5</vt:i4>
      </vt:variant>
      <vt:variant>
        <vt:lpwstr>https://www.legislation.gov.uk/uksi/2019/450/contents</vt:lpwstr>
      </vt:variant>
      <vt:variant>
        <vt:lpwstr/>
      </vt:variant>
      <vt:variant>
        <vt:i4>1376311</vt:i4>
      </vt:variant>
      <vt:variant>
        <vt:i4>83</vt:i4>
      </vt:variant>
      <vt:variant>
        <vt:i4>0</vt:i4>
      </vt:variant>
      <vt:variant>
        <vt:i4>5</vt:i4>
      </vt:variant>
      <vt:variant>
        <vt:lpwstr/>
      </vt:variant>
      <vt:variant>
        <vt:lpwstr>_Toc196981838</vt:lpwstr>
      </vt:variant>
      <vt:variant>
        <vt:i4>1376311</vt:i4>
      </vt:variant>
      <vt:variant>
        <vt:i4>77</vt:i4>
      </vt:variant>
      <vt:variant>
        <vt:i4>0</vt:i4>
      </vt:variant>
      <vt:variant>
        <vt:i4>5</vt:i4>
      </vt:variant>
      <vt:variant>
        <vt:lpwstr/>
      </vt:variant>
      <vt:variant>
        <vt:lpwstr>_Toc196981837</vt:lpwstr>
      </vt:variant>
      <vt:variant>
        <vt:i4>1376311</vt:i4>
      </vt:variant>
      <vt:variant>
        <vt:i4>71</vt:i4>
      </vt:variant>
      <vt:variant>
        <vt:i4>0</vt:i4>
      </vt:variant>
      <vt:variant>
        <vt:i4>5</vt:i4>
      </vt:variant>
      <vt:variant>
        <vt:lpwstr/>
      </vt:variant>
      <vt:variant>
        <vt:lpwstr>_Toc196981836</vt:lpwstr>
      </vt:variant>
      <vt:variant>
        <vt:i4>1376311</vt:i4>
      </vt:variant>
      <vt:variant>
        <vt:i4>65</vt:i4>
      </vt:variant>
      <vt:variant>
        <vt:i4>0</vt:i4>
      </vt:variant>
      <vt:variant>
        <vt:i4>5</vt:i4>
      </vt:variant>
      <vt:variant>
        <vt:lpwstr/>
      </vt:variant>
      <vt:variant>
        <vt:lpwstr>_Toc196981835</vt:lpwstr>
      </vt:variant>
      <vt:variant>
        <vt:i4>1376311</vt:i4>
      </vt:variant>
      <vt:variant>
        <vt:i4>59</vt:i4>
      </vt:variant>
      <vt:variant>
        <vt:i4>0</vt:i4>
      </vt:variant>
      <vt:variant>
        <vt:i4>5</vt:i4>
      </vt:variant>
      <vt:variant>
        <vt:lpwstr/>
      </vt:variant>
      <vt:variant>
        <vt:lpwstr>_Toc196981834</vt:lpwstr>
      </vt:variant>
      <vt:variant>
        <vt:i4>1376311</vt:i4>
      </vt:variant>
      <vt:variant>
        <vt:i4>53</vt:i4>
      </vt:variant>
      <vt:variant>
        <vt:i4>0</vt:i4>
      </vt:variant>
      <vt:variant>
        <vt:i4>5</vt:i4>
      </vt:variant>
      <vt:variant>
        <vt:lpwstr/>
      </vt:variant>
      <vt:variant>
        <vt:lpwstr>_Toc196981833</vt:lpwstr>
      </vt:variant>
      <vt:variant>
        <vt:i4>1376311</vt:i4>
      </vt:variant>
      <vt:variant>
        <vt:i4>47</vt:i4>
      </vt:variant>
      <vt:variant>
        <vt:i4>0</vt:i4>
      </vt:variant>
      <vt:variant>
        <vt:i4>5</vt:i4>
      </vt:variant>
      <vt:variant>
        <vt:lpwstr/>
      </vt:variant>
      <vt:variant>
        <vt:lpwstr>_Toc196981832</vt:lpwstr>
      </vt:variant>
      <vt:variant>
        <vt:i4>1376311</vt:i4>
      </vt:variant>
      <vt:variant>
        <vt:i4>41</vt:i4>
      </vt:variant>
      <vt:variant>
        <vt:i4>0</vt:i4>
      </vt:variant>
      <vt:variant>
        <vt:i4>5</vt:i4>
      </vt:variant>
      <vt:variant>
        <vt:lpwstr/>
      </vt:variant>
      <vt:variant>
        <vt:lpwstr>_Toc196981831</vt:lpwstr>
      </vt:variant>
      <vt:variant>
        <vt:i4>1376311</vt:i4>
      </vt:variant>
      <vt:variant>
        <vt:i4>35</vt:i4>
      </vt:variant>
      <vt:variant>
        <vt:i4>0</vt:i4>
      </vt:variant>
      <vt:variant>
        <vt:i4>5</vt:i4>
      </vt:variant>
      <vt:variant>
        <vt:lpwstr/>
      </vt:variant>
      <vt:variant>
        <vt:lpwstr>_Toc196981830</vt:lpwstr>
      </vt:variant>
      <vt:variant>
        <vt:i4>1310775</vt:i4>
      </vt:variant>
      <vt:variant>
        <vt:i4>29</vt:i4>
      </vt:variant>
      <vt:variant>
        <vt:i4>0</vt:i4>
      </vt:variant>
      <vt:variant>
        <vt:i4>5</vt:i4>
      </vt:variant>
      <vt:variant>
        <vt:lpwstr/>
      </vt:variant>
      <vt:variant>
        <vt:lpwstr>_Toc196981829</vt:lpwstr>
      </vt:variant>
      <vt:variant>
        <vt:i4>1310775</vt:i4>
      </vt:variant>
      <vt:variant>
        <vt:i4>23</vt:i4>
      </vt:variant>
      <vt:variant>
        <vt:i4>0</vt:i4>
      </vt:variant>
      <vt:variant>
        <vt:i4>5</vt:i4>
      </vt:variant>
      <vt:variant>
        <vt:lpwstr/>
      </vt:variant>
      <vt:variant>
        <vt:lpwstr>_Toc196981828</vt:lpwstr>
      </vt:variant>
      <vt:variant>
        <vt:i4>1310775</vt:i4>
      </vt:variant>
      <vt:variant>
        <vt:i4>17</vt:i4>
      </vt:variant>
      <vt:variant>
        <vt:i4>0</vt:i4>
      </vt:variant>
      <vt:variant>
        <vt:i4>5</vt:i4>
      </vt:variant>
      <vt:variant>
        <vt:lpwstr/>
      </vt:variant>
      <vt:variant>
        <vt:lpwstr>_Toc196981827</vt:lpwstr>
      </vt:variant>
      <vt:variant>
        <vt:i4>1310775</vt:i4>
      </vt:variant>
      <vt:variant>
        <vt:i4>11</vt:i4>
      </vt:variant>
      <vt:variant>
        <vt:i4>0</vt:i4>
      </vt:variant>
      <vt:variant>
        <vt:i4>5</vt:i4>
      </vt:variant>
      <vt:variant>
        <vt:lpwstr/>
      </vt:variant>
      <vt:variant>
        <vt:lpwstr>_Toc196981826</vt:lpwstr>
      </vt:variant>
      <vt:variant>
        <vt:i4>1376286</vt:i4>
      </vt:variant>
      <vt:variant>
        <vt:i4>6</vt:i4>
      </vt:variant>
      <vt:variant>
        <vt:i4>0</vt:i4>
      </vt:variant>
      <vt:variant>
        <vt:i4>5</vt:i4>
      </vt:variant>
      <vt:variant>
        <vt:lpwstr>https://www.trade-remedies.service.gov.uk/public/case/TD0057/submission/1b1016b5-0b6a-4c32-98a0-c6c8ac12532e/</vt:lpwstr>
      </vt:variant>
      <vt:variant>
        <vt:lpwstr/>
      </vt:variant>
      <vt:variant>
        <vt:i4>3932274</vt:i4>
      </vt:variant>
      <vt:variant>
        <vt:i4>3</vt:i4>
      </vt:variant>
      <vt:variant>
        <vt:i4>0</vt:i4>
      </vt:variant>
      <vt:variant>
        <vt:i4>5</vt:i4>
      </vt:variant>
      <vt:variant>
        <vt:lpwstr>https://www.wrapex.com/</vt:lpwstr>
      </vt:variant>
      <vt:variant>
        <vt:lpwstr/>
      </vt:variant>
      <vt:variant>
        <vt:i4>6225959</vt:i4>
      </vt:variant>
      <vt:variant>
        <vt:i4>0</vt:i4>
      </vt:variant>
      <vt:variant>
        <vt:i4>0</vt:i4>
      </vt:variant>
      <vt:variant>
        <vt:i4>5</vt:i4>
      </vt:variant>
      <vt:variant>
        <vt:lpwstr>mailto:TD0057@traderemedies.gov.uk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2025-05-19T16:10:00Z</dcterms:created>
  <dcterms:modified xsi:type="dcterms:W3CDTF">2025-05-19T16:10:00Z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CaseCountry">
    <vt:lpwstr>31;#China|450f57c4-d239-451b-a905-81825d5a728d</vt:lpwstr>
  </property>
  <property fmtid="{D5CDD505-2E9C-101B-9397-08002B2CF9AE}" pid="4" name="CaseType">
    <vt:lpwstr>30</vt:lpwstr>
  </property>
  <property fmtid="{D5CDD505-2E9C-101B-9397-08002B2CF9AE}" pid="5" name="RelatedCountry">
    <vt:lpwstr>226;#Egypt|7bebcf6a-9b35-49fe-bd92-1db41e721742</vt:lpwstr>
  </property>
  <property fmtid="{D5CDD505-2E9C-101B-9397-08002B2CF9AE}" pid="6" name="CaseProduct">
    <vt:lpwstr>243</vt:lpwstr>
  </property>
  <property fmtid="{D5CDD505-2E9C-101B-9397-08002B2CF9AE}" pid="7" name="Reconsideration_x0020_Phase">
    <vt:lpwstr/>
  </property>
  <property fmtid="{D5CDD505-2E9C-101B-9397-08002B2CF9AE}" pid="8" name="Reconsideration Phase">
    <vt:lpwstr/>
  </property>
  <property fmtid="{D5CDD505-2E9C-101B-9397-08002B2CF9AE}" pid="9" name="QC Gate">
    <vt:lpwstr/>
  </property>
  <property fmtid="{D5CDD505-2E9C-101B-9397-08002B2CF9AE}" pid="10" name="MediaServiceImageTags">
    <vt:lpwstr/>
  </property>
  <property fmtid="{D5CDD505-2E9C-101B-9397-08002B2CF9AE}" pid="11" name="DocumentType">
    <vt:lpwstr>48;#Verification|68be929f-5e4b-471b-bc23-24a6407d5b7e</vt:lpwstr>
  </property>
  <property fmtid="{D5CDD505-2E9C-101B-9397-08002B2CF9AE}" pid="12" name="lcf76f155ced4ddcb4097134ff3c332f">
    <vt:lpwstr/>
  </property>
  <property fmtid="{D5CDD505-2E9C-101B-9397-08002B2CF9AE}" pid="13" name="QC_x0020_Gate">
    <vt:lpwstr/>
  </property>
</Properties>
</file>