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88E8A" w14:textId="77777777" w:rsidR="004E1823" w:rsidRDefault="004E1823" w:rsidP="004E1823">
      <w:r>
        <w:t>Company Number: 416671</w:t>
      </w:r>
    </w:p>
    <w:p w14:paraId="686115E1" w14:textId="77777777" w:rsidR="004E1823" w:rsidRDefault="004E1823" w:rsidP="004E1823">
      <w:r>
        <w:t>The Companies Act 2006</w:t>
      </w:r>
    </w:p>
    <w:p w14:paraId="6F913918" w14:textId="77777777" w:rsidR="004E1823" w:rsidRDefault="004E1823" w:rsidP="004E1823">
      <w:r>
        <w:t>Written Resolution of the Member of</w:t>
      </w:r>
    </w:p>
    <w:p w14:paraId="21DB43B4" w14:textId="3B8683A4" w:rsidR="005C499A" w:rsidRDefault="004E1823" w:rsidP="004E1823">
      <w:r>
        <w:t>Bridon International Limited (the "Company")</w:t>
      </w:r>
    </w:p>
    <w:p w14:paraId="3274FA01" w14:textId="4CA7C085" w:rsidR="004E1823" w:rsidRDefault="004E1823" w:rsidP="004E1823"/>
    <w:p w14:paraId="5A918515" w14:textId="06AE5B62" w:rsidR="004E1823" w:rsidRDefault="004E1823" w:rsidP="004E1823">
      <w:r>
        <w:t xml:space="preserve">In the confidential version the  articles of association of the company Is seen here </w:t>
      </w:r>
    </w:p>
    <w:sectPr w:rsidR="004E1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23"/>
    <w:rsid w:val="004E1823"/>
    <w:rsid w:val="005C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4635"/>
  <w15:chartTrackingRefBased/>
  <w15:docId w15:val="{F7FDABC7-5C6B-4DA0-B850-A5ABFFA7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D6FAE99-0C6A-4E85-AC66-DD74E6D8D00A}"/>
</file>

<file path=customXml/itemProps2.xml><?xml version="1.0" encoding="utf-8"?>
<ds:datastoreItem xmlns:ds="http://schemas.openxmlformats.org/officeDocument/2006/customXml" ds:itemID="{75B40850-9D58-4330-B73C-B8884767D178}"/>
</file>

<file path=customXml/itemProps3.xml><?xml version="1.0" encoding="utf-8"?>
<ds:datastoreItem xmlns:ds="http://schemas.openxmlformats.org/officeDocument/2006/customXml" ds:itemID="{5B5358B6-EDD5-44F4-AE6E-752D5ACF21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Lewis</dc:creator>
  <cp:keywords/>
  <dc:description/>
  <cp:lastModifiedBy>Jeremy Lewis</cp:lastModifiedBy>
  <cp:revision>1</cp:revision>
  <dcterms:created xsi:type="dcterms:W3CDTF">2020-12-21T18:30:00Z</dcterms:created>
  <dcterms:modified xsi:type="dcterms:W3CDTF">2020-12-21T18:31:00Z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