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BC4A7" w14:textId="5318E4C0" w:rsidR="005E3378" w:rsidRPr="006249A3" w:rsidRDefault="008F70D1" w:rsidP="008F70D1">
      <w:pPr>
        <w:spacing w:after="0"/>
        <w:jc w:val="center"/>
        <w:rPr>
          <w:b/>
          <w:sz w:val="36"/>
        </w:rPr>
      </w:pPr>
      <w:bookmarkStart w:id="0" w:name="_Hlk536185343"/>
      <w:bookmarkStart w:id="1" w:name="_Hlk7179552"/>
      <w:r w:rsidRPr="006249A3">
        <w:rPr>
          <w:b/>
          <w:sz w:val="36"/>
        </w:rPr>
        <w:t xml:space="preserve"> </w:t>
      </w:r>
      <w:r w:rsidR="005E3378" w:rsidRPr="006249A3">
        <w:rPr>
          <w:b/>
          <w:sz w:val="36"/>
        </w:rPr>
        <w:t>Pre-Sampling</w:t>
      </w:r>
      <w:r w:rsidR="005E3378">
        <w:rPr>
          <w:b/>
          <w:sz w:val="36"/>
        </w:rPr>
        <w:t xml:space="preserve"> </w:t>
      </w:r>
      <w:r w:rsidR="005E3378" w:rsidRPr="006249A3">
        <w:rPr>
          <w:b/>
          <w:sz w:val="36"/>
        </w:rPr>
        <w:t>Questionnaire</w:t>
      </w:r>
      <w:r w:rsidR="005E3378">
        <w:rPr>
          <w:b/>
          <w:sz w:val="36"/>
        </w:rPr>
        <w:t xml:space="preserve"> </w:t>
      </w:r>
      <w:r w:rsidR="005E3378" w:rsidRPr="006249A3">
        <w:rPr>
          <w:b/>
          <w:sz w:val="36"/>
        </w:rPr>
        <w:t>(Importer)</w:t>
      </w:r>
    </w:p>
    <w:p w14:paraId="1FB40F1D" w14:textId="3075E276" w:rsidR="005E3378" w:rsidRPr="00973BBF" w:rsidRDefault="00372848" w:rsidP="005E3378">
      <w:pPr>
        <w:shd w:val="clear" w:color="auto" w:fill="FFFFFF" w:themeFill="background1"/>
        <w:spacing w:line="257" w:lineRule="auto"/>
        <w:jc w:val="center"/>
        <w:rPr>
          <w:rFonts w:eastAsia="Arial" w:cs="Arial"/>
          <w:b/>
          <w:bCs/>
          <w:sz w:val="36"/>
          <w:szCs w:val="36"/>
        </w:rPr>
      </w:pPr>
      <w:r w:rsidRPr="00973BBF">
        <w:rPr>
          <w:b/>
          <w:bCs/>
          <w:sz w:val="36"/>
          <w:szCs w:val="36"/>
        </w:rPr>
        <w:t>Transition review of anti</w:t>
      </w:r>
      <w:r w:rsidR="00973BBF" w:rsidRPr="00973BBF">
        <w:rPr>
          <w:b/>
          <w:bCs/>
          <w:sz w:val="36"/>
          <w:szCs w:val="36"/>
        </w:rPr>
        <w:t>-dumping measures</w:t>
      </w:r>
    </w:p>
    <w:p w14:paraId="2A0BD9E5" w14:textId="77777777" w:rsidR="00692137" w:rsidRDefault="005E3378" w:rsidP="00692137">
      <w:pPr>
        <w:tabs>
          <w:tab w:val="left" w:pos="2130"/>
        </w:tabs>
        <w:spacing w:after="0" w:line="22" w:lineRule="atLeast"/>
        <w:jc w:val="center"/>
      </w:pPr>
      <w:r w:rsidRPr="006249A3">
        <w:rPr>
          <w:b/>
          <w:sz w:val="36"/>
        </w:rPr>
        <w:t>Case</w:t>
      </w:r>
      <w:r>
        <w:rPr>
          <w:b/>
          <w:sz w:val="36"/>
        </w:rPr>
        <w:t xml:space="preserve"> </w:t>
      </w:r>
      <w:r w:rsidR="00372848" w:rsidRPr="00372848">
        <w:rPr>
          <w:b/>
          <w:sz w:val="36"/>
        </w:rPr>
        <w:t>TD0037</w:t>
      </w:r>
      <w:r w:rsidRPr="006249A3">
        <w:rPr>
          <w:b/>
          <w:sz w:val="36"/>
        </w:rPr>
        <w:t>:</w:t>
      </w:r>
      <w:r>
        <w:rPr>
          <w:b/>
          <w:sz w:val="36"/>
        </w:rPr>
        <w:t xml:space="preserve"> </w:t>
      </w:r>
      <w:r w:rsidR="00692137" w:rsidRPr="00D26322">
        <w:rPr>
          <w:rFonts w:eastAsia="Arial" w:cs="Arial"/>
          <w:b/>
          <w:bCs/>
          <w:sz w:val="36"/>
          <w:szCs w:val="32"/>
        </w:rPr>
        <w:t xml:space="preserve">electric bicycles </w:t>
      </w:r>
      <w:r w:rsidR="00692137">
        <w:rPr>
          <w:rFonts w:eastAsia="Arial" w:cs="Arial"/>
          <w:b/>
          <w:bCs/>
          <w:sz w:val="36"/>
          <w:szCs w:val="32"/>
        </w:rPr>
        <w:t>exported from the People’s Republic of China</w:t>
      </w:r>
    </w:p>
    <w:p w14:paraId="59B49A35" w14:textId="23B2ECB3" w:rsidR="005E3378" w:rsidRPr="006249A3" w:rsidRDefault="005E3378" w:rsidP="005E3378">
      <w:pPr>
        <w:jc w:val="center"/>
        <w:rPr>
          <w:b/>
          <w:color w:val="FF0000"/>
          <w:sz w:val="36"/>
        </w:rPr>
      </w:pP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094470D7" w:rsidR="005E3378" w:rsidRDefault="00973BBF" w:rsidP="00FE6EA5">
            <w:pPr>
              <w:tabs>
                <w:tab w:val="left" w:pos="2130"/>
              </w:tabs>
              <w:spacing w:line="22" w:lineRule="atLeast"/>
              <w:rPr>
                <w:rFonts w:eastAsia="Arial" w:cs="Arial"/>
                <w:color w:val="FF0000"/>
              </w:rPr>
            </w:pPr>
            <w:r w:rsidRPr="00973BBF">
              <w:rPr>
                <w:rFonts w:eastAsia="Arial" w:cs="Arial"/>
              </w:rPr>
              <w:t>TD0037@traderemedies.gov.uk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5445769C" w:rsidR="005E3378" w:rsidRDefault="00DB332F" w:rsidP="00FE6EA5">
            <w:pPr>
              <w:tabs>
                <w:tab w:val="left" w:pos="2130"/>
              </w:tabs>
              <w:rPr>
                <w:rFonts w:eastAsia="Arial" w:cs="Arial"/>
                <w:color w:val="FF0000"/>
              </w:rPr>
            </w:pPr>
            <w:r>
              <w:rPr>
                <w:rFonts w:eastAsia="Arial" w:cs="Arial"/>
                <w:color w:val="FF0000"/>
              </w:rPr>
              <w:t>Raleigh UK</w:t>
            </w:r>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4E9651BD" w:rsidR="005E3378" w:rsidRPr="00294B82" w:rsidRDefault="0041726E"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291DEC">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235904B3" w:rsidR="005E3378" w:rsidRPr="00294B82" w:rsidRDefault="0041726E"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1"/>
            <w14:checkedState w14:val="2612" w14:font="MS Gothic"/>
            <w14:uncheckedState w14:val="2610" w14:font="MS Gothic"/>
          </w14:checkbox>
        </w:sdtPr>
        <w:sdtEndPr/>
        <w:sdtContent>
          <w:r w:rsidR="00291DEC">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 xml:space="preserve">Non-Confidential – will be made publicly </w:t>
      </w:r>
      <w:proofErr w:type="gramStart"/>
      <w:r w:rsidR="005E3378" w:rsidRPr="00294B82">
        <w:rPr>
          <w:rFonts w:eastAsia="Arial" w:cs="Arial"/>
          <w:color w:val="000000" w:themeColor="text1"/>
          <w:szCs w:val="24"/>
        </w:rPr>
        <w:t>available</w:t>
      </w:r>
      <w:proofErr w:type="gramEnd"/>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11"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3352E9A5" w14:textId="2D74E59E" w:rsidR="00CF2D39" w:rsidRDefault="005E3378">
          <w:pPr>
            <w:pStyle w:val="TOC2"/>
            <w:rPr>
              <w:rFonts w:asciiTheme="minorHAnsi" w:eastAsiaTheme="minorEastAsia" w:hAnsiTheme="minorHAnsi"/>
              <w:b w:val="0"/>
              <w:bCs w:val="0"/>
              <w:kern w:val="2"/>
              <w:sz w:val="22"/>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42762" w:history="1">
            <w:r w:rsidR="00CF2D39" w:rsidRPr="00560A8B">
              <w:rPr>
                <w:rStyle w:val="Hyperlink"/>
              </w:rPr>
              <w:t>The scope of this review</w:t>
            </w:r>
            <w:r w:rsidR="00CF2D39">
              <w:rPr>
                <w:webHidden/>
              </w:rPr>
              <w:tab/>
            </w:r>
            <w:r w:rsidR="00CF2D39">
              <w:rPr>
                <w:webHidden/>
              </w:rPr>
              <w:fldChar w:fldCharType="begin"/>
            </w:r>
            <w:r w:rsidR="00CF2D39">
              <w:rPr>
                <w:webHidden/>
              </w:rPr>
              <w:instrText xml:space="preserve"> PAGEREF _Toc135642762 \h </w:instrText>
            </w:r>
            <w:r w:rsidR="00CF2D39">
              <w:rPr>
                <w:webHidden/>
              </w:rPr>
            </w:r>
            <w:r w:rsidR="00CF2D39">
              <w:rPr>
                <w:webHidden/>
              </w:rPr>
              <w:fldChar w:fldCharType="separate"/>
            </w:r>
            <w:r w:rsidR="00CF2D39">
              <w:rPr>
                <w:webHidden/>
              </w:rPr>
              <w:t>3</w:t>
            </w:r>
            <w:r w:rsidR="00CF2D39">
              <w:rPr>
                <w:webHidden/>
              </w:rPr>
              <w:fldChar w:fldCharType="end"/>
            </w:r>
          </w:hyperlink>
        </w:p>
        <w:p w14:paraId="0EDA3FC1" w14:textId="617F3B7B" w:rsidR="00CF2D39" w:rsidRDefault="0041726E">
          <w:pPr>
            <w:pStyle w:val="TOC2"/>
            <w:rPr>
              <w:rFonts w:asciiTheme="minorHAnsi" w:eastAsiaTheme="minorEastAsia" w:hAnsiTheme="minorHAnsi"/>
              <w:b w:val="0"/>
              <w:bCs w:val="0"/>
              <w:kern w:val="2"/>
              <w:sz w:val="22"/>
              <w:lang w:eastAsia="en-GB"/>
              <w14:ligatures w14:val="standardContextual"/>
            </w:rPr>
          </w:pPr>
          <w:hyperlink w:anchor="_Toc135642763" w:history="1">
            <w:r w:rsidR="00CF2D39" w:rsidRPr="00560A8B">
              <w:rPr>
                <w:rStyle w:val="Hyperlink"/>
              </w:rPr>
              <w:t>Instructions</w:t>
            </w:r>
            <w:r w:rsidR="00CF2D39">
              <w:rPr>
                <w:webHidden/>
              </w:rPr>
              <w:tab/>
            </w:r>
            <w:r w:rsidR="00CF2D39">
              <w:rPr>
                <w:webHidden/>
              </w:rPr>
              <w:fldChar w:fldCharType="begin"/>
            </w:r>
            <w:r w:rsidR="00CF2D39">
              <w:rPr>
                <w:webHidden/>
              </w:rPr>
              <w:instrText xml:space="preserve"> PAGEREF _Toc135642763 \h </w:instrText>
            </w:r>
            <w:r w:rsidR="00CF2D39">
              <w:rPr>
                <w:webHidden/>
              </w:rPr>
            </w:r>
            <w:r w:rsidR="00CF2D39">
              <w:rPr>
                <w:webHidden/>
              </w:rPr>
              <w:fldChar w:fldCharType="separate"/>
            </w:r>
            <w:r w:rsidR="00CF2D39">
              <w:rPr>
                <w:webHidden/>
              </w:rPr>
              <w:t>4</w:t>
            </w:r>
            <w:r w:rsidR="00CF2D39">
              <w:rPr>
                <w:webHidden/>
              </w:rPr>
              <w:fldChar w:fldCharType="end"/>
            </w:r>
          </w:hyperlink>
        </w:p>
        <w:p w14:paraId="65CC764C" w14:textId="4CB7FAA2" w:rsidR="00CF2D39" w:rsidRDefault="0041726E">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4" w:history="1">
            <w:r w:rsidR="00CF2D39" w:rsidRPr="00560A8B">
              <w:rPr>
                <w:rStyle w:val="Hyperlink"/>
                <w:noProof/>
                <w:lang w:eastAsia="en-GB"/>
              </w:rPr>
              <w:t>Who should complete this form</w:t>
            </w:r>
            <w:r w:rsidR="00CF2D39">
              <w:rPr>
                <w:noProof/>
                <w:webHidden/>
              </w:rPr>
              <w:tab/>
            </w:r>
            <w:r w:rsidR="00CF2D39">
              <w:rPr>
                <w:noProof/>
                <w:webHidden/>
              </w:rPr>
              <w:fldChar w:fldCharType="begin"/>
            </w:r>
            <w:r w:rsidR="00CF2D39">
              <w:rPr>
                <w:noProof/>
                <w:webHidden/>
              </w:rPr>
              <w:instrText xml:space="preserve"> PAGEREF _Toc135642764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6FE341BC" w14:textId="7F96AF89" w:rsidR="00CF2D39" w:rsidRDefault="0041726E">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5" w:history="1">
            <w:r w:rsidR="00CF2D39" w:rsidRPr="00560A8B">
              <w:rPr>
                <w:rStyle w:val="Hyperlink"/>
                <w:rFonts w:eastAsia="Times New Roman" w:cs="Arial"/>
                <w:noProof/>
                <w:lang w:eastAsia="en-GB"/>
              </w:rPr>
              <w:t> </w:t>
            </w:r>
            <w:r w:rsidR="00CF2D39" w:rsidRPr="00560A8B">
              <w:rPr>
                <w:rStyle w:val="Hyperlink"/>
                <w:noProof/>
              </w:rPr>
              <w:t>Why you are being asked to complete this pre-sampling questionnaire</w:t>
            </w:r>
            <w:r w:rsidR="00CF2D39">
              <w:rPr>
                <w:noProof/>
                <w:webHidden/>
              </w:rPr>
              <w:tab/>
            </w:r>
            <w:r w:rsidR="00CF2D39">
              <w:rPr>
                <w:noProof/>
                <w:webHidden/>
              </w:rPr>
              <w:fldChar w:fldCharType="begin"/>
            </w:r>
            <w:r w:rsidR="00CF2D39">
              <w:rPr>
                <w:noProof/>
                <w:webHidden/>
              </w:rPr>
              <w:instrText xml:space="preserve"> PAGEREF _Toc135642765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7C5DBA5C" w14:textId="5F0F35C5" w:rsidR="00CF2D39" w:rsidRDefault="0041726E">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6" w:history="1">
            <w:r w:rsidR="00CF2D39" w:rsidRPr="00560A8B">
              <w:rPr>
                <w:rStyle w:val="Hyperlink"/>
                <w:noProof/>
                <w:lang w:eastAsia="zh-CN"/>
              </w:rPr>
              <w:t>Deadline for response</w:t>
            </w:r>
            <w:r w:rsidR="00CF2D39">
              <w:rPr>
                <w:noProof/>
                <w:webHidden/>
              </w:rPr>
              <w:tab/>
            </w:r>
            <w:r w:rsidR="00CF2D39">
              <w:rPr>
                <w:noProof/>
                <w:webHidden/>
              </w:rPr>
              <w:fldChar w:fldCharType="begin"/>
            </w:r>
            <w:r w:rsidR="00CF2D39">
              <w:rPr>
                <w:noProof/>
                <w:webHidden/>
              </w:rPr>
              <w:instrText xml:space="preserve"> PAGEREF _Toc135642766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32C35F5F" w14:textId="40223D38" w:rsidR="00CF2D39" w:rsidRDefault="0041726E">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7" w:history="1">
            <w:r w:rsidR="00CF2D39" w:rsidRPr="00560A8B">
              <w:rPr>
                <w:rStyle w:val="Hyperlink"/>
                <w:noProof/>
                <w:lang w:eastAsia="zh-CN"/>
              </w:rPr>
              <w:t>Note about confidentiality</w:t>
            </w:r>
            <w:r w:rsidR="00CF2D39">
              <w:rPr>
                <w:noProof/>
                <w:webHidden/>
              </w:rPr>
              <w:tab/>
            </w:r>
            <w:r w:rsidR="00CF2D39">
              <w:rPr>
                <w:noProof/>
                <w:webHidden/>
              </w:rPr>
              <w:fldChar w:fldCharType="begin"/>
            </w:r>
            <w:r w:rsidR="00CF2D39">
              <w:rPr>
                <w:noProof/>
                <w:webHidden/>
              </w:rPr>
              <w:instrText xml:space="preserve"> PAGEREF _Toc135642767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0C2E9469" w14:textId="73ADF83C" w:rsidR="00CF2D39" w:rsidRDefault="0041726E">
          <w:pPr>
            <w:pStyle w:val="TOC2"/>
            <w:rPr>
              <w:rFonts w:asciiTheme="minorHAnsi" w:eastAsiaTheme="minorEastAsia" w:hAnsiTheme="minorHAnsi"/>
              <w:b w:val="0"/>
              <w:bCs w:val="0"/>
              <w:kern w:val="2"/>
              <w:sz w:val="22"/>
              <w:lang w:eastAsia="en-GB"/>
              <w14:ligatures w14:val="standardContextual"/>
            </w:rPr>
          </w:pPr>
          <w:hyperlink w:anchor="_Toc135642768" w:history="1">
            <w:r w:rsidR="00CF2D39" w:rsidRPr="00560A8B">
              <w:rPr>
                <w:rStyle w:val="Hyperlink"/>
              </w:rPr>
              <w:t>Section A – Activities of your company and any associated parties</w:t>
            </w:r>
            <w:r w:rsidR="00CF2D39">
              <w:rPr>
                <w:webHidden/>
              </w:rPr>
              <w:tab/>
            </w:r>
            <w:r w:rsidR="00CF2D39">
              <w:rPr>
                <w:webHidden/>
              </w:rPr>
              <w:fldChar w:fldCharType="begin"/>
            </w:r>
            <w:r w:rsidR="00CF2D39">
              <w:rPr>
                <w:webHidden/>
              </w:rPr>
              <w:instrText xml:space="preserve"> PAGEREF _Toc135642768 \h </w:instrText>
            </w:r>
            <w:r w:rsidR="00CF2D39">
              <w:rPr>
                <w:webHidden/>
              </w:rPr>
            </w:r>
            <w:r w:rsidR="00CF2D39">
              <w:rPr>
                <w:webHidden/>
              </w:rPr>
              <w:fldChar w:fldCharType="separate"/>
            </w:r>
            <w:r w:rsidR="00CF2D39">
              <w:rPr>
                <w:webHidden/>
              </w:rPr>
              <w:t>6</w:t>
            </w:r>
            <w:r w:rsidR="00CF2D39">
              <w:rPr>
                <w:webHidden/>
              </w:rPr>
              <w:fldChar w:fldCharType="end"/>
            </w:r>
          </w:hyperlink>
        </w:p>
        <w:p w14:paraId="72002BE6" w14:textId="27EA3B6D" w:rsidR="00CF2D39" w:rsidRDefault="0041726E">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9" w:history="1">
            <w:r w:rsidR="00CF2D39" w:rsidRPr="00560A8B">
              <w:rPr>
                <w:rStyle w:val="Hyperlink"/>
                <w:noProof/>
              </w:rPr>
              <w:t>A1 – Your company’s activities</w:t>
            </w:r>
            <w:r w:rsidR="00CF2D39">
              <w:rPr>
                <w:noProof/>
                <w:webHidden/>
              </w:rPr>
              <w:tab/>
            </w:r>
            <w:r w:rsidR="00CF2D39">
              <w:rPr>
                <w:noProof/>
                <w:webHidden/>
              </w:rPr>
              <w:fldChar w:fldCharType="begin"/>
            </w:r>
            <w:r w:rsidR="00CF2D39">
              <w:rPr>
                <w:noProof/>
                <w:webHidden/>
              </w:rPr>
              <w:instrText xml:space="preserve"> PAGEREF _Toc135642769 \h </w:instrText>
            </w:r>
            <w:r w:rsidR="00CF2D39">
              <w:rPr>
                <w:noProof/>
                <w:webHidden/>
              </w:rPr>
            </w:r>
            <w:r w:rsidR="00CF2D39">
              <w:rPr>
                <w:noProof/>
                <w:webHidden/>
              </w:rPr>
              <w:fldChar w:fldCharType="separate"/>
            </w:r>
            <w:r w:rsidR="00CF2D39">
              <w:rPr>
                <w:noProof/>
                <w:webHidden/>
              </w:rPr>
              <w:t>6</w:t>
            </w:r>
            <w:r w:rsidR="00CF2D39">
              <w:rPr>
                <w:noProof/>
                <w:webHidden/>
              </w:rPr>
              <w:fldChar w:fldCharType="end"/>
            </w:r>
          </w:hyperlink>
        </w:p>
        <w:p w14:paraId="0BA119C2" w14:textId="39080579" w:rsidR="00CF2D39" w:rsidRDefault="0041726E">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0" w:history="1">
            <w:r w:rsidR="00CF2D39" w:rsidRPr="00560A8B">
              <w:rPr>
                <w:rStyle w:val="Hyperlink"/>
                <w:noProof/>
              </w:rPr>
              <w:t>A2 – Associated parties and operational links</w:t>
            </w:r>
            <w:r w:rsidR="00CF2D39">
              <w:rPr>
                <w:noProof/>
                <w:webHidden/>
              </w:rPr>
              <w:tab/>
            </w:r>
            <w:r w:rsidR="00CF2D39">
              <w:rPr>
                <w:noProof/>
                <w:webHidden/>
              </w:rPr>
              <w:fldChar w:fldCharType="begin"/>
            </w:r>
            <w:r w:rsidR="00CF2D39">
              <w:rPr>
                <w:noProof/>
                <w:webHidden/>
              </w:rPr>
              <w:instrText xml:space="preserve"> PAGEREF _Toc135642770 \h </w:instrText>
            </w:r>
            <w:r w:rsidR="00CF2D39">
              <w:rPr>
                <w:noProof/>
                <w:webHidden/>
              </w:rPr>
            </w:r>
            <w:r w:rsidR="00CF2D39">
              <w:rPr>
                <w:noProof/>
                <w:webHidden/>
              </w:rPr>
              <w:fldChar w:fldCharType="separate"/>
            </w:r>
            <w:r w:rsidR="00CF2D39">
              <w:rPr>
                <w:noProof/>
                <w:webHidden/>
              </w:rPr>
              <w:t>7</w:t>
            </w:r>
            <w:r w:rsidR="00CF2D39">
              <w:rPr>
                <w:noProof/>
                <w:webHidden/>
              </w:rPr>
              <w:fldChar w:fldCharType="end"/>
            </w:r>
          </w:hyperlink>
        </w:p>
        <w:p w14:paraId="3E65DD0D" w14:textId="2D9A8EB9" w:rsidR="00CF2D39" w:rsidRDefault="0041726E">
          <w:pPr>
            <w:pStyle w:val="TOC2"/>
            <w:rPr>
              <w:rFonts w:asciiTheme="minorHAnsi" w:eastAsiaTheme="minorEastAsia" w:hAnsiTheme="minorHAnsi"/>
              <w:b w:val="0"/>
              <w:bCs w:val="0"/>
              <w:kern w:val="2"/>
              <w:sz w:val="22"/>
              <w:lang w:eastAsia="en-GB"/>
              <w14:ligatures w14:val="standardContextual"/>
            </w:rPr>
          </w:pPr>
          <w:hyperlink w:anchor="_Toc135642771" w:history="1">
            <w:r w:rsidR="00CF2D39" w:rsidRPr="00560A8B">
              <w:rPr>
                <w:rStyle w:val="Hyperlink"/>
              </w:rPr>
              <w:t>Section B – Details of companies you import from</w:t>
            </w:r>
            <w:r w:rsidR="00CF2D39">
              <w:rPr>
                <w:webHidden/>
              </w:rPr>
              <w:tab/>
            </w:r>
            <w:r w:rsidR="00CF2D39">
              <w:rPr>
                <w:webHidden/>
              </w:rPr>
              <w:fldChar w:fldCharType="begin"/>
            </w:r>
            <w:r w:rsidR="00CF2D39">
              <w:rPr>
                <w:webHidden/>
              </w:rPr>
              <w:instrText xml:space="preserve"> PAGEREF _Toc135642771 \h </w:instrText>
            </w:r>
            <w:r w:rsidR="00CF2D39">
              <w:rPr>
                <w:webHidden/>
              </w:rPr>
            </w:r>
            <w:r w:rsidR="00CF2D39">
              <w:rPr>
                <w:webHidden/>
              </w:rPr>
              <w:fldChar w:fldCharType="separate"/>
            </w:r>
            <w:r w:rsidR="00CF2D39">
              <w:rPr>
                <w:webHidden/>
              </w:rPr>
              <w:t>8</w:t>
            </w:r>
            <w:r w:rsidR="00CF2D39">
              <w:rPr>
                <w:webHidden/>
              </w:rPr>
              <w:fldChar w:fldCharType="end"/>
            </w:r>
          </w:hyperlink>
        </w:p>
        <w:p w14:paraId="64DE10B0" w14:textId="2CB34893" w:rsidR="00CF2D39" w:rsidRDefault="0041726E">
          <w:pPr>
            <w:pStyle w:val="TOC2"/>
            <w:rPr>
              <w:rFonts w:asciiTheme="minorHAnsi" w:eastAsiaTheme="minorEastAsia" w:hAnsiTheme="minorHAnsi"/>
              <w:b w:val="0"/>
              <w:bCs w:val="0"/>
              <w:kern w:val="2"/>
              <w:sz w:val="22"/>
              <w:lang w:eastAsia="en-GB"/>
              <w14:ligatures w14:val="standardContextual"/>
            </w:rPr>
          </w:pPr>
          <w:hyperlink w:anchor="_Toc135642772" w:history="1">
            <w:r w:rsidR="00CF2D39" w:rsidRPr="00560A8B">
              <w:rPr>
                <w:rStyle w:val="Hyperlink"/>
              </w:rPr>
              <w:t>Section C – Sales, imports and domestic purchases</w:t>
            </w:r>
            <w:r w:rsidR="00CF2D39">
              <w:rPr>
                <w:webHidden/>
              </w:rPr>
              <w:tab/>
            </w:r>
            <w:r w:rsidR="00CF2D39">
              <w:rPr>
                <w:webHidden/>
              </w:rPr>
              <w:fldChar w:fldCharType="begin"/>
            </w:r>
            <w:r w:rsidR="00CF2D39">
              <w:rPr>
                <w:webHidden/>
              </w:rPr>
              <w:instrText xml:space="preserve"> PAGEREF _Toc135642772 \h </w:instrText>
            </w:r>
            <w:r w:rsidR="00CF2D39">
              <w:rPr>
                <w:webHidden/>
              </w:rPr>
            </w:r>
            <w:r w:rsidR="00CF2D39">
              <w:rPr>
                <w:webHidden/>
              </w:rPr>
              <w:fldChar w:fldCharType="separate"/>
            </w:r>
            <w:r w:rsidR="00CF2D39">
              <w:rPr>
                <w:webHidden/>
              </w:rPr>
              <w:t>9</w:t>
            </w:r>
            <w:r w:rsidR="00CF2D39">
              <w:rPr>
                <w:webHidden/>
              </w:rPr>
              <w:fldChar w:fldCharType="end"/>
            </w:r>
          </w:hyperlink>
        </w:p>
        <w:p w14:paraId="36332F64" w14:textId="6A6B79F8" w:rsidR="00CF2D39" w:rsidRDefault="0041726E">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3" w:history="1">
            <w:r w:rsidR="00CF2D39" w:rsidRPr="00560A8B">
              <w:rPr>
                <w:rStyle w:val="Hyperlink"/>
                <w:noProof/>
              </w:rPr>
              <w:t>C1 – Total company revenue</w:t>
            </w:r>
            <w:r w:rsidR="00CF2D39">
              <w:rPr>
                <w:noProof/>
                <w:webHidden/>
              </w:rPr>
              <w:tab/>
            </w:r>
            <w:r w:rsidR="00CF2D39">
              <w:rPr>
                <w:noProof/>
                <w:webHidden/>
              </w:rPr>
              <w:fldChar w:fldCharType="begin"/>
            </w:r>
            <w:r w:rsidR="00CF2D39">
              <w:rPr>
                <w:noProof/>
                <w:webHidden/>
              </w:rPr>
              <w:instrText xml:space="preserve"> PAGEREF _Toc135642773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64ADE80B" w14:textId="6E8B311D" w:rsidR="00CF2D39" w:rsidRDefault="0041726E">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4" w:history="1">
            <w:r w:rsidR="00CF2D39" w:rsidRPr="00560A8B">
              <w:rPr>
                <w:rStyle w:val="Hyperlink"/>
                <w:noProof/>
              </w:rPr>
              <w:t>C2 – Your imports of the goods subject to review</w:t>
            </w:r>
            <w:r w:rsidR="00CF2D39">
              <w:rPr>
                <w:noProof/>
                <w:webHidden/>
              </w:rPr>
              <w:tab/>
            </w:r>
            <w:r w:rsidR="00CF2D39">
              <w:rPr>
                <w:noProof/>
                <w:webHidden/>
              </w:rPr>
              <w:fldChar w:fldCharType="begin"/>
            </w:r>
            <w:r w:rsidR="00CF2D39">
              <w:rPr>
                <w:noProof/>
                <w:webHidden/>
              </w:rPr>
              <w:instrText xml:space="preserve"> PAGEREF _Toc135642774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7EABCA3B" w14:textId="61D5D60E" w:rsidR="00CF2D39" w:rsidRDefault="0041726E">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5" w:history="1">
            <w:r w:rsidR="00CF2D39" w:rsidRPr="00560A8B">
              <w:rPr>
                <w:rStyle w:val="Hyperlink"/>
                <w:noProof/>
              </w:rPr>
              <w:t>C3 – Like goods purchased from a UK producer</w:t>
            </w:r>
            <w:r w:rsidR="00CF2D39">
              <w:rPr>
                <w:noProof/>
                <w:webHidden/>
              </w:rPr>
              <w:tab/>
            </w:r>
            <w:r w:rsidR="00CF2D39">
              <w:rPr>
                <w:noProof/>
                <w:webHidden/>
              </w:rPr>
              <w:fldChar w:fldCharType="begin"/>
            </w:r>
            <w:r w:rsidR="00CF2D39">
              <w:rPr>
                <w:noProof/>
                <w:webHidden/>
              </w:rPr>
              <w:instrText xml:space="preserve"> PAGEREF _Toc135642775 \h </w:instrText>
            </w:r>
            <w:r w:rsidR="00CF2D39">
              <w:rPr>
                <w:noProof/>
                <w:webHidden/>
              </w:rPr>
            </w:r>
            <w:r w:rsidR="00CF2D39">
              <w:rPr>
                <w:noProof/>
                <w:webHidden/>
              </w:rPr>
              <w:fldChar w:fldCharType="separate"/>
            </w:r>
            <w:r w:rsidR="00CF2D39">
              <w:rPr>
                <w:noProof/>
                <w:webHidden/>
              </w:rPr>
              <w:t>10</w:t>
            </w:r>
            <w:r w:rsidR="00CF2D39">
              <w:rPr>
                <w:noProof/>
                <w:webHidden/>
              </w:rPr>
              <w:fldChar w:fldCharType="end"/>
            </w:r>
          </w:hyperlink>
        </w:p>
        <w:p w14:paraId="1F7A2A47" w14:textId="7EFE0CFA" w:rsidR="00CF2D39" w:rsidRDefault="0041726E">
          <w:pPr>
            <w:pStyle w:val="TOC2"/>
            <w:rPr>
              <w:rFonts w:asciiTheme="minorHAnsi" w:eastAsiaTheme="minorEastAsia" w:hAnsiTheme="minorHAnsi"/>
              <w:b w:val="0"/>
              <w:bCs w:val="0"/>
              <w:kern w:val="2"/>
              <w:sz w:val="22"/>
              <w:lang w:eastAsia="en-GB"/>
              <w14:ligatures w14:val="standardContextual"/>
            </w:rPr>
          </w:pPr>
          <w:hyperlink w:anchor="_Toc135642776" w:history="1">
            <w:r w:rsidR="00CF2D39" w:rsidRPr="00560A8B">
              <w:rPr>
                <w:rStyle w:val="Hyperlink"/>
              </w:rPr>
              <w:t>Section D – Additional information</w:t>
            </w:r>
            <w:r w:rsidR="00CF2D39">
              <w:rPr>
                <w:webHidden/>
              </w:rPr>
              <w:tab/>
            </w:r>
            <w:r w:rsidR="00CF2D39">
              <w:rPr>
                <w:webHidden/>
              </w:rPr>
              <w:fldChar w:fldCharType="begin"/>
            </w:r>
            <w:r w:rsidR="00CF2D39">
              <w:rPr>
                <w:webHidden/>
              </w:rPr>
              <w:instrText xml:space="preserve"> PAGEREF _Toc135642776 \h </w:instrText>
            </w:r>
            <w:r w:rsidR="00CF2D39">
              <w:rPr>
                <w:webHidden/>
              </w:rPr>
            </w:r>
            <w:r w:rsidR="00CF2D39">
              <w:rPr>
                <w:webHidden/>
              </w:rPr>
              <w:fldChar w:fldCharType="separate"/>
            </w:r>
            <w:r w:rsidR="00CF2D39">
              <w:rPr>
                <w:webHidden/>
              </w:rPr>
              <w:t>12</w:t>
            </w:r>
            <w:r w:rsidR="00CF2D39">
              <w:rPr>
                <w:webHidden/>
              </w:rPr>
              <w:fldChar w:fldCharType="end"/>
            </w:r>
          </w:hyperlink>
        </w:p>
        <w:p w14:paraId="2CB4AE8D" w14:textId="1A4EEE92" w:rsidR="00CF2D39" w:rsidRPr="008B3F67" w:rsidRDefault="0041726E">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7" w:history="1">
            <w:r w:rsidR="00CF2D39" w:rsidRPr="008B3F67">
              <w:rPr>
                <w:rStyle w:val="Hyperlink"/>
                <w:rFonts w:eastAsiaTheme="majorEastAsia" w:cstheme="majorBidi"/>
                <w:noProof/>
              </w:rPr>
              <w:t>D1 – Other interested parties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_Toc135642777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2A991903" w14:textId="675F0978" w:rsidR="00CF2D39" w:rsidRPr="008B3F67" w:rsidRDefault="0041726E">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8" w:history="1">
            <w:r w:rsidR="00CF2D39" w:rsidRPr="008B3F67">
              <w:rPr>
                <w:rStyle w:val="Hyperlink"/>
                <w:rFonts w:eastAsiaTheme="majorEastAsia" w:cstheme="majorBidi"/>
                <w:noProof/>
              </w:rPr>
              <w:t>D2 – Particular Market Situation</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_Toc135642778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4E614DFF" w14:textId="409606C2" w:rsidR="00CF2D39" w:rsidRPr="008B3F67" w:rsidRDefault="0041726E">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9" w:history="1">
            <w:r w:rsidR="00CF2D39" w:rsidRPr="008B3F67">
              <w:rPr>
                <w:rStyle w:val="Hyperlink"/>
                <w:rFonts w:eastAsiaTheme="majorEastAsia" w:cstheme="majorBidi"/>
                <w:noProof/>
              </w:rPr>
              <w:t>D3 – Scope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_Toc135642779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05FA1B8A" w14:textId="567E6B05" w:rsidR="00CF2D39" w:rsidRPr="008B3F67" w:rsidRDefault="0041726E">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0" w:history="1">
            <w:r w:rsidR="00CF2D39" w:rsidRPr="008B3F67">
              <w:rPr>
                <w:rStyle w:val="Hyperlink"/>
                <w:rFonts w:eastAsiaTheme="majorEastAsia" w:cstheme="majorBidi"/>
                <w:noProof/>
              </w:rPr>
              <w:t>D4 – Product Control Numbers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_Toc135642780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66FF1FD3" w14:textId="7DDD3978" w:rsidR="00CF2D39" w:rsidRPr="008B3F67" w:rsidRDefault="0041726E">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1" w:history="1">
            <w:r w:rsidR="00CF2D39" w:rsidRPr="008B3F67">
              <w:rPr>
                <w:rStyle w:val="Hyperlink"/>
                <w:rFonts w:eastAsiaTheme="majorEastAsia" w:cstheme="majorBidi"/>
                <w:noProof/>
              </w:rPr>
              <w:t>D5 – Economic Interest Test</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_Toc135642781 \h </w:instrText>
            </w:r>
            <w:r w:rsidR="00CF2D39" w:rsidRPr="008B3F67">
              <w:rPr>
                <w:noProof/>
                <w:webHidden/>
              </w:rPr>
            </w:r>
            <w:r w:rsidR="00CF2D39" w:rsidRPr="008B3F67">
              <w:rPr>
                <w:noProof/>
                <w:webHidden/>
              </w:rPr>
              <w:fldChar w:fldCharType="separate"/>
            </w:r>
            <w:r w:rsidR="00CF2D39" w:rsidRPr="008B3F67">
              <w:rPr>
                <w:noProof/>
                <w:webHidden/>
              </w:rPr>
              <w:t>15</w:t>
            </w:r>
            <w:r w:rsidR="00CF2D39" w:rsidRPr="008B3F67">
              <w:rPr>
                <w:noProof/>
                <w:webHidden/>
              </w:rPr>
              <w:fldChar w:fldCharType="end"/>
            </w:r>
          </w:hyperlink>
        </w:p>
        <w:p w14:paraId="6474BF50" w14:textId="562F9F70" w:rsidR="00CF2D39" w:rsidRPr="008B3F67" w:rsidRDefault="0041726E">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2" w:history="1">
            <w:r w:rsidR="00CF2D39" w:rsidRPr="008B3F67">
              <w:rPr>
                <w:rStyle w:val="Hyperlink"/>
                <w:rFonts w:eastAsiaTheme="majorEastAsia" w:cstheme="majorBidi"/>
                <w:noProof/>
              </w:rPr>
              <w:t>D6 – Anything else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_Toc135642782 \h </w:instrText>
            </w:r>
            <w:r w:rsidR="00CF2D39" w:rsidRPr="008B3F67">
              <w:rPr>
                <w:noProof/>
                <w:webHidden/>
              </w:rPr>
            </w:r>
            <w:r w:rsidR="00CF2D39" w:rsidRPr="008B3F67">
              <w:rPr>
                <w:noProof/>
                <w:webHidden/>
              </w:rPr>
              <w:fldChar w:fldCharType="separate"/>
            </w:r>
            <w:r w:rsidR="00CF2D39" w:rsidRPr="008B3F67">
              <w:rPr>
                <w:noProof/>
                <w:webHidden/>
              </w:rPr>
              <w:t>16</w:t>
            </w:r>
            <w:r w:rsidR="00CF2D39" w:rsidRPr="008B3F67">
              <w:rPr>
                <w:noProof/>
                <w:webHidden/>
              </w:rPr>
              <w:fldChar w:fldCharType="end"/>
            </w:r>
          </w:hyperlink>
        </w:p>
        <w:p w14:paraId="54BDD748" w14:textId="6DDC3BD9"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8F70D1" w:rsidRDefault="005E3378" w:rsidP="005E3378">
      <w:pPr>
        <w:pStyle w:val="Heading2"/>
        <w:rPr>
          <w:rStyle w:val="normaltextrun"/>
        </w:rPr>
      </w:pPr>
      <w:bookmarkStart w:id="4" w:name="_The_scope_of"/>
      <w:bookmarkStart w:id="5" w:name="_Toc31358798"/>
      <w:bookmarkStart w:id="6" w:name="_Toc135642762"/>
      <w:bookmarkEnd w:id="4"/>
      <w:r w:rsidRPr="008F70D1">
        <w:rPr>
          <w:rStyle w:val="normaltextrun"/>
        </w:rPr>
        <w:lastRenderedPageBreak/>
        <w:t>The scope of this</w:t>
      </w:r>
      <w:bookmarkEnd w:id="5"/>
      <w:r w:rsidR="00610CB8" w:rsidRPr="008F70D1">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7EAF1F9A"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s 87</w:t>
      </w:r>
      <w:r w:rsidR="005F5EAD">
        <w:rPr>
          <w:rStyle w:val="normaltextrun"/>
          <w:rFonts w:ascii="Arial" w:hAnsi="Arial" w:cs="Arial"/>
        </w:rPr>
        <w:t xml:space="preserve"> </w:t>
      </w:r>
      <w:r w:rsidR="00264FC4">
        <w:rPr>
          <w:rStyle w:val="normaltextrun"/>
          <w:rFonts w:ascii="Arial" w:hAnsi="Arial" w:cs="Arial"/>
        </w:rPr>
        <w:t xml:space="preserve">11 </w:t>
      </w:r>
      <w:r w:rsidR="000D23FC">
        <w:rPr>
          <w:rStyle w:val="normaltextrun"/>
          <w:rFonts w:ascii="Arial" w:hAnsi="Arial" w:cs="Arial"/>
        </w:rPr>
        <w:t>60 10 10 and 87</w:t>
      </w:r>
      <w:r w:rsidR="005F5EAD">
        <w:rPr>
          <w:rStyle w:val="normaltextrun"/>
          <w:rFonts w:ascii="Arial" w:hAnsi="Arial" w:cs="Arial"/>
        </w:rPr>
        <w:t xml:space="preserve"> </w:t>
      </w:r>
      <w:r w:rsidR="000D23FC">
        <w:rPr>
          <w:rStyle w:val="normaltextrun"/>
          <w:rFonts w:ascii="Arial" w:hAnsi="Arial" w:cs="Arial"/>
        </w:rPr>
        <w:t xml:space="preserve">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w:t>
      </w:r>
      <w:r w:rsidRPr="006C0515">
        <w:rPr>
          <w:rStyle w:val="normaltextrun"/>
          <w:rFonts w:ascii="Arial" w:hAnsi="Arial" w:cs="Arial"/>
        </w:rPr>
        <w:t>are like the goods</w:t>
      </w:r>
      <w:r w:rsidRPr="0011352B">
        <w:rPr>
          <w:rStyle w:val="normaltextrun"/>
          <w:rFonts w:ascii="Arial" w:hAnsi="Arial" w:cs="Arial"/>
        </w:rPr>
        <w:t xml:space="preserve"> </w:t>
      </w:r>
      <w:r w:rsidRPr="00303472">
        <w:rPr>
          <w:rStyle w:val="normaltextrun"/>
          <w:rFonts w:ascii="Arial" w:hAnsi="Arial" w:cs="Arial"/>
          <w:bCs/>
        </w:rPr>
        <w:t>subject to review</w:t>
      </w:r>
      <w:r w:rsidRPr="7F4C7934">
        <w:rPr>
          <w:rStyle w:val="normaltextrun"/>
          <w:rFonts w:ascii="Arial" w:hAnsi="Arial" w:cs="Arial"/>
        </w:rPr>
        <w:t>. Any reference to ‘</w:t>
      </w:r>
      <w:r w:rsidRPr="7F4C7934">
        <w:rPr>
          <w:rStyle w:val="normaltextrun"/>
          <w:rFonts w:ascii="Arial" w:hAnsi="Arial" w:cs="Arial"/>
          <w:b/>
          <w:bCs/>
        </w:rPr>
        <w:t>like goods’</w:t>
      </w:r>
      <w:r w:rsidRPr="7F4C7934">
        <w:rPr>
          <w:rStyle w:val="normaltextrun"/>
          <w:rFonts w:ascii="Arial" w:hAnsi="Arial" w:cs="Arial"/>
        </w:rPr>
        <w:t xml:space="preserve"> in this pre-sampling questionnaire refers to goods produced in the UK or imported to the UK from a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28FBB1D1"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12" w:history="1">
        <w:r w:rsidR="0061435D" w:rsidRPr="00343A50">
          <w:rPr>
            <w:rStyle w:val="Hyperlink"/>
            <w:rFonts w:ascii="Arial" w:hAnsi="Arial" w:cs="Arial"/>
          </w:rPr>
          <w:t>trade-remedies.service.gov.uk/public/case/TD0037/</w:t>
        </w:r>
      </w:hyperlink>
      <w:r w:rsidR="00C009F9">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42763"/>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42764"/>
      <w:r>
        <w:rPr>
          <w:lang w:eastAsia="en-GB"/>
        </w:rPr>
        <w:t xml:space="preserve">Who should complete this </w:t>
      </w:r>
      <w:proofErr w:type="gramStart"/>
      <w:r>
        <w:rPr>
          <w:lang w:eastAsia="en-GB"/>
        </w:rPr>
        <w:t>form</w:t>
      </w:r>
      <w:bookmarkEnd w:id="9"/>
      <w:proofErr w:type="gramEnd"/>
    </w:p>
    <w:p w14:paraId="68B46ECC" w14:textId="77777777" w:rsidR="005E3378" w:rsidRDefault="005E3378" w:rsidP="005E3378">
      <w:pPr>
        <w:spacing w:after="0" w:line="240" w:lineRule="auto"/>
        <w:rPr>
          <w:lang w:eastAsia="en-GB"/>
        </w:rPr>
      </w:pPr>
    </w:p>
    <w:p w14:paraId="6D0B7A73" w14:textId="3DC4B71E" w:rsidR="005E3378" w:rsidRPr="00CD7567" w:rsidRDefault="005E3378" w:rsidP="005E3378">
      <w:pPr>
        <w:spacing w:after="0" w:line="240" w:lineRule="auto"/>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 xml:space="preserve">of the </w:t>
      </w:r>
      <w:r w:rsidRPr="00CD7567">
        <w:rPr>
          <w:rFonts w:eastAsia="Arial" w:cs="Arial"/>
        </w:rPr>
        <w:t>goods</w:t>
      </w:r>
      <w:r w:rsidR="00CD7567" w:rsidRPr="00CD7567">
        <w:rPr>
          <w:rFonts w:eastAsia="Arial" w:cs="Arial"/>
        </w:rPr>
        <w:t xml:space="preserve"> </w:t>
      </w:r>
      <w:r w:rsidRPr="00CD7567">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42765"/>
      <w:r w:rsidRPr="000D66CE">
        <w:rPr>
          <w:rFonts w:eastAsia="Times New Roman" w:cs="Arial"/>
          <w:color w:val="000000"/>
          <w:sz w:val="24"/>
          <w:lang w:eastAsia="en-GB"/>
        </w:rPr>
        <w:t> </w:t>
      </w:r>
      <w:r w:rsidRPr="000D66CE">
        <w:t xml:space="preserve">Why you are being asked to complete this pre-sampling </w:t>
      </w:r>
      <w:proofErr w:type="gramStart"/>
      <w:r w:rsidRPr="000D66CE">
        <w:t>questionnaire</w:t>
      </w:r>
      <w:bookmarkEnd w:id="10"/>
      <w:proofErr w:type="gramEnd"/>
    </w:p>
    <w:p w14:paraId="2D15C39F" w14:textId="77777777" w:rsidR="000D66CE" w:rsidRPr="006C0515" w:rsidRDefault="000D66CE" w:rsidP="000D66CE"/>
    <w:p w14:paraId="365C2BD2" w14:textId="6C4DCFA8" w:rsidR="005E3378" w:rsidRPr="00501FDB" w:rsidRDefault="009514E3" w:rsidP="00501FDB">
      <w:pPr>
        <w:rPr>
          <w:rStyle w:val="eop"/>
        </w:rPr>
      </w:pPr>
      <w:r w:rsidRPr="006C0515">
        <w:t>We are seeking your cooperation as a UK importer of the goods subject to review to inform our review whether the current countervailing measure</w:t>
      </w:r>
      <w:r w:rsidR="00532095" w:rsidRPr="006C0515">
        <w:t xml:space="preserve"> should be maintained, varied, or discontinued. If you are not a UK importer of</w:t>
      </w:r>
      <w:r w:rsidR="00532095">
        <w:t xml:space="preserve">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proofErr w:type="gramStart"/>
      <w:r w:rsidRPr="005C02E3">
        <w:rPr>
          <w:rFonts w:cs="Arial"/>
        </w:rPr>
        <w:t>a large number of</w:t>
      </w:r>
      <w:proofErr w:type="gramEnd"/>
      <w:r w:rsidRPr="005C02E3">
        <w:rPr>
          <w:rFonts w:cs="Arial"/>
        </w:rPr>
        <w:t xml:space="preserve">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42766"/>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3E9F3ED5"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13" w:history="1">
        <w:r w:rsidR="008F70D1" w:rsidRPr="00CC601F">
          <w:rPr>
            <w:rStyle w:val="Hyperlink"/>
            <w:rFonts w:cs="Arial"/>
            <w:b/>
            <w:bCs/>
            <w:shd w:val="clear" w:color="auto" w:fill="FFFFFF"/>
          </w:rPr>
          <w:t>TD0037@traderemedies.gov.uk</w:t>
        </w:r>
      </w:hyperlink>
      <w:r w:rsidR="008F70D1">
        <w:rPr>
          <w:rStyle w:val="normaltextrun"/>
          <w:rFonts w:cs="Arial"/>
          <w:b/>
          <w:bCs/>
          <w:shd w:val="clear" w:color="auto" w:fill="FFFFFF"/>
        </w:rPr>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42767"/>
      <w:r w:rsidRPr="002C20D2">
        <w:rPr>
          <w:lang w:eastAsia="zh-CN"/>
        </w:rPr>
        <w:t>Note</w:t>
      </w:r>
      <w:r>
        <w:rPr>
          <w:lang w:eastAsia="zh-CN"/>
        </w:rPr>
        <w:t xml:space="preserve"> </w:t>
      </w:r>
      <w:r w:rsidRPr="002C20D2">
        <w:rPr>
          <w:lang w:eastAsia="zh-CN"/>
        </w:rPr>
        <w:t>about</w:t>
      </w:r>
      <w:r>
        <w:rPr>
          <w:lang w:eastAsia="zh-CN"/>
        </w:rPr>
        <w:t xml:space="preserve"> </w:t>
      </w:r>
      <w:proofErr w:type="gramStart"/>
      <w:r w:rsidRPr="002C20D2">
        <w:rPr>
          <w:lang w:eastAsia="zh-CN"/>
        </w:rPr>
        <w:t>confidentiality</w:t>
      </w:r>
      <w:bookmarkEnd w:id="14"/>
      <w:bookmarkEnd w:id="15"/>
      <w:bookmarkEnd w:id="16"/>
      <w:proofErr w:type="gramEnd"/>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4"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D67509"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5" w:history="1">
        <w:hyperlink r:id="rId16" w:history="1">
          <w:r w:rsidR="0061435D" w:rsidRPr="00343A50">
            <w:rPr>
              <w:rStyle w:val="Hyperlink"/>
              <w:rFonts w:ascii="Arial" w:hAnsi="Arial" w:cs="Arial"/>
            </w:rPr>
            <w:t>trade-remedies.service.gov.uk/public/case/TD0037/</w:t>
          </w:r>
        </w:hyperlink>
      </w:hyperlink>
      <w:r w:rsidR="00C009F9">
        <w:rPr>
          <w:rFonts w:ascii="Arial" w:hAnsi="Arial" w:cs="Arial"/>
          <w:bCs/>
        </w:rPr>
        <w:t>.</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42768"/>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42769"/>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1E606036" w:rsidR="005E3378" w:rsidRPr="00EB3C8E" w:rsidRDefault="0041726E"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1"/>
            <w14:checkedState w14:val="2612" w14:font="MS Gothic"/>
            <w14:uncheckedState w14:val="2610" w14:font="MS Gothic"/>
          </w14:checkbox>
        </w:sdtPr>
        <w:sdtEndPr/>
        <w:sdtContent>
          <w:r w:rsidR="00DB332F">
            <w:rPr>
              <w:rFonts w:ascii="MS Gothic" w:eastAsia="MS Gothic" w:hAnsi="MS Gothic" w:cs="Arial" w:hint="eastAsia"/>
              <w:color w:val="2B579A"/>
              <w:szCs w:val="24"/>
              <w:shd w:val="clear" w:color="auto" w:fill="E6E6E6"/>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0CC09BC9" w:rsidR="005E3378" w:rsidRPr="00EB3C8E" w:rsidRDefault="0041726E"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4D90FC6F" w:rsidR="005E3378" w:rsidRPr="00EB3C8E" w:rsidRDefault="005E3378" w:rsidP="005E3378">
      <w:pPr>
        <w:spacing w:after="0" w:line="22" w:lineRule="atLeast"/>
        <w:rPr>
          <w:rFonts w:eastAsia="Arial" w:cs="Arial"/>
          <w:szCs w:val="24"/>
        </w:rPr>
      </w:pPr>
    </w:p>
    <w:p w14:paraId="27E76AC2" w14:textId="7CC640F9" w:rsidR="005E3378" w:rsidRPr="00EB3C8E" w:rsidRDefault="005E6FB7" w:rsidP="005E3378">
      <w:pPr>
        <w:spacing w:after="0" w:line="240" w:lineRule="auto"/>
        <w:rPr>
          <w:rFonts w:eastAsia="Arial" w:cs="Arial"/>
          <w:szCs w:val="24"/>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1AD670A2">
                <wp:simplePos x="0" y="0"/>
                <wp:positionH relativeFrom="margin">
                  <wp:align>left</wp:align>
                </wp:positionH>
                <wp:positionV relativeFrom="paragraph">
                  <wp:posOffset>568325</wp:posOffset>
                </wp:positionV>
                <wp:extent cx="5705475" cy="1508760"/>
                <wp:effectExtent l="0" t="0" r="28575" b="1524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508760"/>
                        </a:xfrm>
                        <a:prstGeom prst="rect">
                          <a:avLst/>
                        </a:prstGeom>
                        <a:solidFill>
                          <a:srgbClr val="FFFFFF"/>
                        </a:solidFill>
                        <a:ln w="9525">
                          <a:solidFill>
                            <a:srgbClr val="000000"/>
                          </a:solidFill>
                          <a:miter lim="800000"/>
                          <a:headEnd/>
                          <a:tailEnd/>
                        </a:ln>
                      </wps:spPr>
                      <wps:txbx>
                        <w:txbxContent>
                          <w:p w14:paraId="0418E322" w14:textId="62E63411" w:rsidR="005E3378" w:rsidRDefault="0041726E"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44.75pt;width:449.25pt;height:118.8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w4zEQIAACAEAAAOAAAAZHJzL2Uyb0RvYy54bWysU9tu2zAMfR+wfxD0vtgJ4iY16hRdugwD&#10;ugvQ7QNkWY6FyaJGKbGzrx+lpGnQbS/D9CCIInVEHh7e3I69YXuFXoOt+HSSc6ashEbbbcW/fd28&#10;WXLmg7CNMGBVxQ/K89vV61c3gyvVDDowjUJGINaXg6t4F4Irs8zLTvXCT8ApS84WsBeBTNxmDYqB&#10;0HuTzfL8KhsAG4cglfd0e3908lXCb1slw+e29SowU3HKLaQd017HPVvdiHKLwnVantIQ/5BFL7Sl&#10;T89Q9yIItkP9G1SvJYKHNkwk9Bm0rZYq1UDVTPMX1Tx2wqlUC5Hj3Zkm//9g5af9o/uCLIxvYaQG&#10;piK8ewD53TML607YrbpDhKFToqGPp5GybHC+PD2NVPvSR5B6+AgNNVnsAiSgscU+skJ1MkKnBhzO&#10;pKsxMEmXxSIv5ouCM0m+aZEvF1epLZkon5479OG9gp7FQ8WRuprgxf7Bh5iOKJ9C4m8ejG422phk&#10;4LZeG2R7QQrYpJUqeBFmLBsqfl3MiiMDf4XI0/oTRK8DSdnovuLLc5AoI2/vbJOEFoQ2xzOlbOyJ&#10;yMjdkcUw1iMFRkJraA5EKcJRsjRidOgAf3I2kFwr7n/sBCrOzAdLbbmezudR38mYF4sZGXjpqS89&#10;wkqCqnjg7HhchzQTkTALd9S+VidinzM55UoyTHyfRibq/NJOUc+DvfoFAAD//wMAUEsDBBQABgAI&#10;AAAAIQDO5Kan3QAAAAcBAAAPAAAAZHJzL2Rvd25yZXYueG1sTI/BTsMwDIbvSLxDZCQuiKXbYGtL&#10;0wkhgeAGA8E1a7y2InFKknXl7TEnuNn6f33+XG0mZ8WIIfaeFMxnGQikxpueWgVvr/eXOYiYNBlt&#10;PaGCb4ywqU9PKl0af6QXHLepFQyhWGoFXUpDKWVsOnQ6zvyAxNneB6cTr6GVJugjw52ViyxbSad7&#10;4gudHvCuw+Zze3AK8qvH8SM+LZ/fm9XeFuliPT58BaXOz6bbGxAJp/RXhl99VoeanXb+QCYKq4Af&#10;SUwqrkFwmhc5DzsFy8V6DrKu5H//+gcAAP//AwBQSwECLQAUAAYACAAAACEAtoM4kv4AAADhAQAA&#10;EwAAAAAAAAAAAAAAAAAAAAAAW0NvbnRlbnRfVHlwZXNdLnhtbFBLAQItABQABgAIAAAAIQA4/SH/&#10;1gAAAJQBAAALAAAAAAAAAAAAAAAAAC8BAABfcmVscy8ucmVsc1BLAQItABQABgAIAAAAIQC7Tw4z&#10;EQIAACAEAAAOAAAAAAAAAAAAAAAAAC4CAABkcnMvZTJvRG9jLnhtbFBLAQItABQABgAIAAAAIQDO&#10;5Kan3QAAAAcBAAAPAAAAAAAAAAAAAAAAAGsEAABkcnMvZG93bnJldi54bWxQSwUGAAAAAAQABADz&#10;AAAAdQUAAAAA&#10;">
                <v:textbox>
                  <w:txbxContent>
                    <w:p w14:paraId="0418E322" w14:textId="62E63411" w:rsidR="005E3378" w:rsidRDefault="0041726E"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r w:rsidR="005E3378" w:rsidRPr="00EB3C8E">
        <w:rPr>
          <w:rFonts w:eastAsia="Arial" w:cs="Arial"/>
          <w:szCs w:val="24"/>
        </w:rPr>
        <w:t xml:space="preserve">If you have selected ‘other’, please describe the role of your company with regards to the </w:t>
      </w:r>
      <w:r w:rsidR="005E3378" w:rsidRPr="00FC65C7">
        <w:rPr>
          <w:rFonts w:cs="Arial"/>
          <w:bCs/>
          <w:szCs w:val="24"/>
        </w:rPr>
        <w:t>goods subject to review</w:t>
      </w:r>
      <w:r w:rsidR="005E3378" w:rsidRPr="00FC65C7">
        <w:rPr>
          <w:rFonts w:cs="Arial"/>
          <w:szCs w:val="24"/>
        </w:rPr>
        <w:t xml:space="preserve"> </w:t>
      </w:r>
      <w:r w:rsidR="005E3378" w:rsidRPr="00EB3C8E">
        <w:rPr>
          <w:rFonts w:cs="Arial"/>
          <w:szCs w:val="24"/>
        </w:rPr>
        <w:t>or like goods</w:t>
      </w:r>
      <w:r w:rsidR="005E3378" w:rsidRPr="00EB3C8E">
        <w:rPr>
          <w:rFonts w:eastAsia="Arial" w:cs="Arial"/>
          <w:szCs w:val="24"/>
        </w:rPr>
        <w:t>:</w:t>
      </w:r>
    </w:p>
    <w:p w14:paraId="73F74FBE" w14:textId="580C63B0" w:rsidR="005E3378" w:rsidRDefault="005E3378" w:rsidP="005E3378">
      <w:pPr>
        <w:rPr>
          <w:rFonts w:eastAsia="Arial" w:cs="Arial"/>
        </w:rPr>
      </w:pPr>
    </w:p>
    <w:p w14:paraId="599EBEBA" w14:textId="77777777" w:rsidR="005E6FB7" w:rsidRDefault="005E6FB7" w:rsidP="005E3378">
      <w:pPr>
        <w:rPr>
          <w:rFonts w:eastAsia="Arial" w:cs="Arial"/>
        </w:rPr>
      </w:pPr>
    </w:p>
    <w:p w14:paraId="59774C16" w14:textId="77777777" w:rsidR="005E6FB7" w:rsidRDefault="005E6FB7" w:rsidP="005E3378">
      <w:pPr>
        <w:rPr>
          <w:rFonts w:eastAsia="Arial" w:cs="Arial"/>
        </w:rPr>
      </w:pPr>
    </w:p>
    <w:p w14:paraId="5E11FA3C" w14:textId="77777777" w:rsidR="005E6FB7" w:rsidRDefault="005E6FB7" w:rsidP="005E3378">
      <w:pPr>
        <w:rPr>
          <w:rFonts w:eastAsia="Arial" w:cs="Arial"/>
        </w:rPr>
      </w:pPr>
    </w:p>
    <w:p w14:paraId="5AE97EA4" w14:textId="77777777" w:rsidR="005E6FB7" w:rsidRDefault="005E6FB7" w:rsidP="005E3378">
      <w:pPr>
        <w:rPr>
          <w:rFonts w:eastAsia="Arial" w:cs="Arial"/>
        </w:rPr>
      </w:pPr>
    </w:p>
    <w:p w14:paraId="4B8DDDEC" w14:textId="77777777" w:rsidR="005E6FB7" w:rsidRDefault="005E6FB7" w:rsidP="005E3378">
      <w:pPr>
        <w:rPr>
          <w:rFonts w:eastAsia="Arial" w:cs="Arial"/>
        </w:rPr>
      </w:pPr>
    </w:p>
    <w:p w14:paraId="153F9A5F" w14:textId="77777777" w:rsidR="005E6FB7" w:rsidRDefault="005E6FB7" w:rsidP="005E3378">
      <w:pPr>
        <w:rPr>
          <w:rFonts w:eastAsia="Arial" w:cs="Arial"/>
        </w:rPr>
      </w:pPr>
    </w:p>
    <w:p w14:paraId="7D737471" w14:textId="77777777" w:rsidR="005E6FB7" w:rsidRDefault="005E6FB7" w:rsidP="005E3378">
      <w:pPr>
        <w:rPr>
          <w:rFonts w:eastAsia="Arial" w:cs="Arial"/>
        </w:rPr>
      </w:pPr>
    </w:p>
    <w:p w14:paraId="2C25541B" w14:textId="77777777" w:rsidR="005E6FB7" w:rsidRDefault="005E6FB7" w:rsidP="005E3378">
      <w:pPr>
        <w:rPr>
          <w:rFonts w:eastAsia="Arial" w:cs="Arial"/>
        </w:rPr>
      </w:pPr>
    </w:p>
    <w:p w14:paraId="55E4BF1F" w14:textId="77777777" w:rsidR="005E6FB7" w:rsidRDefault="005E6FB7" w:rsidP="005E3378">
      <w:pPr>
        <w:rPr>
          <w:rFonts w:eastAsia="Arial" w:cs="Arial"/>
        </w:rPr>
      </w:pPr>
    </w:p>
    <w:p w14:paraId="71BB1FDC" w14:textId="6DCE1AA5" w:rsidR="005E3378" w:rsidRPr="00EA2C81" w:rsidRDefault="005E6FB7" w:rsidP="005E3378">
      <w:pPr>
        <w:rPr>
          <w:rFonts w:eastAsia="Arial" w:cs="Arial"/>
        </w:rPr>
      </w:pPr>
      <w:r>
        <w:rPr>
          <w:noProof/>
          <w:color w:val="2B579A"/>
          <w:shd w:val="clear" w:color="auto" w:fill="E6E6E6"/>
        </w:rPr>
        <w:lastRenderedPageBreak/>
        <mc:AlternateContent>
          <mc:Choice Requires="wps">
            <w:drawing>
              <wp:anchor distT="45720" distB="45720" distL="114300" distR="114300" simplePos="0" relativeHeight="251658241" behindDoc="0" locked="0" layoutInCell="1" allowOverlap="1" wp14:anchorId="61BD102E" wp14:editId="11C107F3">
                <wp:simplePos x="0" y="0"/>
                <wp:positionH relativeFrom="margin">
                  <wp:align>left</wp:align>
                </wp:positionH>
                <wp:positionV relativeFrom="paragraph">
                  <wp:posOffset>223520</wp:posOffset>
                </wp:positionV>
                <wp:extent cx="5705475" cy="5646420"/>
                <wp:effectExtent l="0" t="0" r="28575" b="1143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5646420"/>
                        </a:xfrm>
                        <a:prstGeom prst="rect">
                          <a:avLst/>
                        </a:prstGeom>
                        <a:solidFill>
                          <a:srgbClr val="FFFFFF"/>
                        </a:solidFill>
                        <a:ln w="9525">
                          <a:solidFill>
                            <a:srgbClr val="000000"/>
                          </a:solidFill>
                          <a:miter lim="800000"/>
                          <a:headEnd/>
                          <a:tailEnd/>
                        </a:ln>
                      </wps:spPr>
                      <wps:txbx>
                        <w:txbxContent>
                          <w:p w14:paraId="1A34F094" w14:textId="293C9C52" w:rsidR="005E6FB7" w:rsidRPr="006264A1" w:rsidRDefault="005E6FB7" w:rsidP="005E6FB7">
                            <w:pPr>
                              <w:rPr>
                                <w:rFonts w:cs="Arial"/>
                                <w:i/>
                                <w:color w:val="808080" w:themeColor="background1" w:themeShade="80"/>
                                <w:sz w:val="22"/>
                              </w:rPr>
                            </w:pPr>
                            <w:r w:rsidRPr="006264A1">
                              <w:rPr>
                                <w:rFonts w:cs="Arial"/>
                                <w:i/>
                                <w:color w:val="808080" w:themeColor="background1" w:themeShade="80"/>
                                <w:sz w:val="22"/>
                              </w:rPr>
                              <w:t xml:space="preserve">The Accell group is a producer of bicycles and e-bikes </w:t>
                            </w:r>
                            <w:r w:rsidRPr="008E1BC8">
                              <w:rPr>
                                <w:rFonts w:cs="Arial"/>
                                <w:i/>
                                <w:color w:val="808080" w:themeColor="background1" w:themeShade="80"/>
                                <w:sz w:val="22"/>
                              </w:rPr>
                              <w:t xml:space="preserve">with over </w:t>
                            </w:r>
                            <w:r w:rsidRPr="0041726E">
                              <w:rPr>
                                <w:rFonts w:cs="Arial"/>
                                <w:i/>
                                <w:color w:val="808080" w:themeColor="background1" w:themeShade="80"/>
                                <w:sz w:val="22"/>
                              </w:rPr>
                              <w:t>100</w:t>
                            </w:r>
                            <w:r w:rsidRPr="008E1BC8">
                              <w:rPr>
                                <w:rFonts w:cs="Arial"/>
                                <w:i/>
                                <w:color w:val="808080" w:themeColor="background1" w:themeShade="80"/>
                                <w:sz w:val="22"/>
                              </w:rPr>
                              <w:t xml:space="preserve"> years</w:t>
                            </w:r>
                            <w:r w:rsidRPr="006264A1">
                              <w:rPr>
                                <w:rFonts w:cs="Arial"/>
                                <w:i/>
                                <w:color w:val="808080" w:themeColor="background1" w:themeShade="80"/>
                                <w:sz w:val="22"/>
                              </w:rPr>
                              <w:t xml:space="preserve"> of experience</w:t>
                            </w:r>
                            <w:r>
                              <w:rPr>
                                <w:rFonts w:cs="Arial"/>
                                <w:i/>
                                <w:color w:val="808080" w:themeColor="background1" w:themeShade="80"/>
                                <w:sz w:val="22"/>
                              </w:rPr>
                              <w:t xml:space="preserve">, which in 2012 </w:t>
                            </w:r>
                            <w:r w:rsidRPr="006264A1">
                              <w:rPr>
                                <w:rFonts w:cs="Arial"/>
                                <w:i/>
                                <w:color w:val="808080" w:themeColor="background1" w:themeShade="80"/>
                                <w:sz w:val="22"/>
                              </w:rPr>
                              <w:t xml:space="preserve">acquired the Raleigh brand, one of </w:t>
                            </w:r>
                            <w:r>
                              <w:rPr>
                                <w:rFonts w:cs="Arial"/>
                                <w:i/>
                                <w:color w:val="808080" w:themeColor="background1" w:themeShade="80"/>
                                <w:sz w:val="22"/>
                              </w:rPr>
                              <w:t xml:space="preserve">the </w:t>
                            </w:r>
                            <w:r w:rsidRPr="006264A1">
                              <w:rPr>
                                <w:rFonts w:cs="Arial"/>
                                <w:i/>
                                <w:color w:val="808080" w:themeColor="background1" w:themeShade="80"/>
                                <w:sz w:val="22"/>
                              </w:rPr>
                              <w:t>UK’s iconic trademarks with global reach.  Accell went to great length</w:t>
                            </w:r>
                            <w:r>
                              <w:rPr>
                                <w:rFonts w:cs="Arial"/>
                                <w:i/>
                                <w:color w:val="808080" w:themeColor="background1" w:themeShade="80"/>
                                <w:sz w:val="22"/>
                              </w:rPr>
                              <w:t>s</w:t>
                            </w:r>
                            <w:r w:rsidRPr="006264A1">
                              <w:rPr>
                                <w:rFonts w:cs="Arial"/>
                                <w:i/>
                                <w:color w:val="808080" w:themeColor="background1" w:themeShade="80"/>
                                <w:sz w:val="22"/>
                              </w:rPr>
                              <w:t xml:space="preserve"> to maintain the British character and identity of the brand</w:t>
                            </w:r>
                            <w:r>
                              <w:rPr>
                                <w:rFonts w:cs="Arial"/>
                                <w:i/>
                                <w:color w:val="808080" w:themeColor="background1" w:themeShade="80"/>
                                <w:sz w:val="22"/>
                              </w:rPr>
                              <w:t>,</w:t>
                            </w:r>
                            <w:r w:rsidRPr="006264A1">
                              <w:rPr>
                                <w:rFonts w:cs="Arial"/>
                                <w:i/>
                                <w:color w:val="808080" w:themeColor="background1" w:themeShade="80"/>
                                <w:sz w:val="22"/>
                              </w:rPr>
                              <w:t xml:space="preserve"> and to ensure Raleigh bicycles and e-bikes continued to be produced with the same quality and dedication.</w:t>
                            </w:r>
                          </w:p>
                          <w:p w14:paraId="7BFE2A90" w14:textId="1545ADD7" w:rsidR="005E6FB7" w:rsidRPr="006264A1" w:rsidRDefault="005E6FB7" w:rsidP="005E6FB7">
                            <w:pPr>
                              <w:rPr>
                                <w:rFonts w:cs="Arial"/>
                                <w:i/>
                                <w:color w:val="808080" w:themeColor="background1" w:themeShade="80"/>
                                <w:sz w:val="22"/>
                              </w:rPr>
                            </w:pPr>
                            <w:r w:rsidRPr="006264A1">
                              <w:rPr>
                                <w:rFonts w:cs="Arial"/>
                                <w:i/>
                                <w:color w:val="808080" w:themeColor="background1" w:themeShade="80"/>
                                <w:sz w:val="22"/>
                              </w:rPr>
                              <w:t xml:space="preserve">Accell UK imports Raleigh e-bikes and other Accell brands from </w:t>
                            </w:r>
                            <w:r>
                              <w:rPr>
                                <w:rFonts w:cs="Arial"/>
                                <w:i/>
                                <w:color w:val="808080" w:themeColor="background1" w:themeShade="80"/>
                                <w:sz w:val="22"/>
                              </w:rPr>
                              <w:t xml:space="preserve">related production in </w:t>
                            </w:r>
                            <w:r w:rsidRPr="006264A1">
                              <w:rPr>
                                <w:rFonts w:cs="Arial"/>
                                <w:i/>
                                <w:color w:val="808080" w:themeColor="background1" w:themeShade="80"/>
                                <w:sz w:val="22"/>
                              </w:rPr>
                              <w:t xml:space="preserve">the Netherlands.  We have set up a large distribution and service network across the UK.  Our team collaborates with local IBDs </w:t>
                            </w:r>
                            <w:r>
                              <w:rPr>
                                <w:rFonts w:cs="Arial"/>
                                <w:i/>
                                <w:color w:val="808080" w:themeColor="background1" w:themeShade="80"/>
                                <w:sz w:val="22"/>
                              </w:rPr>
                              <w:t xml:space="preserve">(independent bicycle dealers) </w:t>
                            </w:r>
                            <w:r w:rsidRPr="006264A1">
                              <w:rPr>
                                <w:rFonts w:cs="Arial"/>
                                <w:i/>
                                <w:color w:val="808080" w:themeColor="background1" w:themeShade="80"/>
                                <w:sz w:val="22"/>
                              </w:rPr>
                              <w:t>and consumers to ensure that UK customers of our brands receive the best quality products, services and after sales support</w:t>
                            </w:r>
                            <w:r>
                              <w:rPr>
                                <w:rFonts w:cs="Arial"/>
                                <w:i/>
                                <w:color w:val="808080" w:themeColor="background1" w:themeShade="80"/>
                                <w:sz w:val="22"/>
                              </w:rPr>
                              <w:t>.</w:t>
                            </w:r>
                          </w:p>
                          <w:p w14:paraId="60B3DD7B" w14:textId="4D6D994F" w:rsidR="005E6FB7" w:rsidRPr="006264A1" w:rsidRDefault="005E6FB7" w:rsidP="005E6FB7">
                            <w:pPr>
                              <w:rPr>
                                <w:rFonts w:cs="Arial"/>
                                <w:i/>
                                <w:color w:val="808080" w:themeColor="background1" w:themeShade="80"/>
                                <w:sz w:val="22"/>
                              </w:rPr>
                            </w:pPr>
                            <w:r w:rsidRPr="006264A1">
                              <w:rPr>
                                <w:rFonts w:cs="Arial"/>
                                <w:i/>
                                <w:color w:val="808080" w:themeColor="background1" w:themeShade="80"/>
                                <w:sz w:val="22"/>
                              </w:rPr>
                              <w:t xml:space="preserve">We </w:t>
                            </w:r>
                            <w:r>
                              <w:rPr>
                                <w:rFonts w:cs="Arial"/>
                                <w:i/>
                                <w:color w:val="808080" w:themeColor="background1" w:themeShade="80"/>
                                <w:sz w:val="22"/>
                              </w:rPr>
                              <w:t>have been</w:t>
                            </w:r>
                            <w:r w:rsidRPr="006264A1">
                              <w:rPr>
                                <w:rFonts w:cs="Arial"/>
                                <w:i/>
                                <w:color w:val="808080" w:themeColor="background1" w:themeShade="80"/>
                                <w:sz w:val="22"/>
                              </w:rPr>
                              <w:t xml:space="preserve"> able to do this because the AD/AS measures on bicycles and e-bikes in the UK and </w:t>
                            </w:r>
                            <w:r>
                              <w:rPr>
                                <w:rFonts w:cs="Arial"/>
                                <w:i/>
                                <w:color w:val="808080" w:themeColor="background1" w:themeShade="80"/>
                                <w:sz w:val="22"/>
                              </w:rPr>
                              <w:t xml:space="preserve">the </w:t>
                            </w:r>
                            <w:r w:rsidRPr="006264A1">
                              <w:rPr>
                                <w:rFonts w:cs="Arial"/>
                                <w:i/>
                                <w:color w:val="808080" w:themeColor="background1" w:themeShade="80"/>
                                <w:sz w:val="22"/>
                              </w:rPr>
                              <w:t xml:space="preserve">EU have </w:t>
                            </w:r>
                            <w:r>
                              <w:rPr>
                                <w:rFonts w:cs="Arial"/>
                                <w:i/>
                                <w:color w:val="808080" w:themeColor="background1" w:themeShade="80"/>
                                <w:sz w:val="22"/>
                              </w:rPr>
                              <w:t>maintained</w:t>
                            </w:r>
                            <w:r w:rsidRPr="006264A1">
                              <w:rPr>
                                <w:rFonts w:cs="Arial"/>
                                <w:i/>
                                <w:color w:val="808080" w:themeColor="background1" w:themeShade="80"/>
                                <w:sz w:val="22"/>
                              </w:rPr>
                              <w:t xml:space="preserve"> a level playing field vis-à-vis dumped, undercutting and subsidised (bicycle and) e-bike imports from China.  Without these measures, </w:t>
                            </w:r>
                            <w:r>
                              <w:rPr>
                                <w:rFonts w:cs="Arial"/>
                                <w:i/>
                                <w:color w:val="808080" w:themeColor="background1" w:themeShade="80"/>
                                <w:sz w:val="22"/>
                              </w:rPr>
                              <w:t xml:space="preserve">unfairly traded imports from </w:t>
                            </w:r>
                            <w:r w:rsidRPr="006264A1">
                              <w:rPr>
                                <w:rFonts w:cs="Arial"/>
                                <w:i/>
                                <w:color w:val="808080" w:themeColor="background1" w:themeShade="80"/>
                                <w:sz w:val="22"/>
                              </w:rPr>
                              <w:t>Chin</w:t>
                            </w:r>
                            <w:r>
                              <w:rPr>
                                <w:rFonts w:cs="Arial"/>
                                <w:i/>
                                <w:color w:val="808080" w:themeColor="background1" w:themeShade="80"/>
                                <w:sz w:val="22"/>
                              </w:rPr>
                              <w:t>a</w:t>
                            </w:r>
                            <w:r w:rsidRPr="006264A1">
                              <w:rPr>
                                <w:rFonts w:cs="Arial"/>
                                <w:i/>
                                <w:color w:val="808080" w:themeColor="background1" w:themeShade="80"/>
                                <w:sz w:val="22"/>
                              </w:rPr>
                              <w:t xml:space="preserve"> would swamp the market and push UK producers as well as companies like us, </w:t>
                            </w:r>
                            <w:r>
                              <w:rPr>
                                <w:rFonts w:cs="Arial"/>
                                <w:i/>
                                <w:color w:val="808080" w:themeColor="background1" w:themeShade="80"/>
                                <w:sz w:val="22"/>
                              </w:rPr>
                              <w:t>which</w:t>
                            </w:r>
                            <w:r w:rsidRPr="006264A1">
                              <w:rPr>
                                <w:rFonts w:cs="Arial"/>
                                <w:i/>
                                <w:color w:val="808080" w:themeColor="background1" w:themeShade="80"/>
                                <w:sz w:val="22"/>
                              </w:rPr>
                              <w:t xml:space="preserve"> have invested significantly to create a UK-wide distribution, service and support network, out of the market in a very short time.</w:t>
                            </w:r>
                          </w:p>
                          <w:p w14:paraId="6F44AB98" w14:textId="141AF758" w:rsidR="005E6FB7" w:rsidRPr="006264A1" w:rsidRDefault="005E6FB7" w:rsidP="005E6FB7">
                            <w:pPr>
                              <w:rPr>
                                <w:rFonts w:cs="Arial"/>
                                <w:i/>
                                <w:color w:val="808080" w:themeColor="background1" w:themeShade="80"/>
                                <w:sz w:val="22"/>
                              </w:rPr>
                            </w:pPr>
                            <w:r w:rsidRPr="006264A1">
                              <w:rPr>
                                <w:rFonts w:cs="Arial"/>
                                <w:i/>
                                <w:color w:val="808080" w:themeColor="background1" w:themeShade="80"/>
                                <w:sz w:val="22"/>
                              </w:rPr>
                              <w:t xml:space="preserve">UK consumers would then be left with a very limited choice of Chinese (mostly </w:t>
                            </w:r>
                            <w:r>
                              <w:rPr>
                                <w:rFonts w:cs="Arial"/>
                                <w:i/>
                                <w:color w:val="808080" w:themeColor="background1" w:themeShade="80"/>
                                <w:sz w:val="22"/>
                              </w:rPr>
                              <w:t>low-</w:t>
                            </w:r>
                            <w:r w:rsidRPr="006264A1">
                              <w:rPr>
                                <w:rFonts w:cs="Arial"/>
                                <w:i/>
                                <w:color w:val="808080" w:themeColor="background1" w:themeShade="80"/>
                                <w:sz w:val="22"/>
                              </w:rPr>
                              <w:t xml:space="preserve">budget) e-bikes, but </w:t>
                            </w:r>
                            <w:r>
                              <w:rPr>
                                <w:rFonts w:cs="Arial"/>
                                <w:i/>
                                <w:color w:val="808080" w:themeColor="background1" w:themeShade="80"/>
                                <w:sz w:val="22"/>
                              </w:rPr>
                              <w:t>would</w:t>
                            </w:r>
                            <w:r w:rsidRPr="006264A1">
                              <w:rPr>
                                <w:rFonts w:cs="Arial"/>
                                <w:i/>
                                <w:color w:val="808080" w:themeColor="background1" w:themeShade="80"/>
                                <w:sz w:val="22"/>
                              </w:rPr>
                              <w:t xml:space="preserve"> not have any (proper) service or support networks.  We have seen from </w:t>
                            </w:r>
                            <w:r>
                              <w:rPr>
                                <w:rFonts w:cs="Arial"/>
                                <w:i/>
                                <w:color w:val="808080" w:themeColor="background1" w:themeShade="80"/>
                                <w:sz w:val="22"/>
                              </w:rPr>
                              <w:t>recent</w:t>
                            </w:r>
                            <w:r w:rsidRPr="006264A1">
                              <w:rPr>
                                <w:rFonts w:cs="Arial"/>
                                <w:i/>
                                <w:color w:val="808080" w:themeColor="background1" w:themeShade="80"/>
                                <w:sz w:val="22"/>
                              </w:rPr>
                              <w:t xml:space="preserve"> experiences with the Chinese</w:t>
                            </w:r>
                            <w:r>
                              <w:rPr>
                                <w:rFonts w:cs="Arial"/>
                                <w:i/>
                                <w:color w:val="808080" w:themeColor="background1" w:themeShade="80"/>
                                <w:sz w:val="22"/>
                              </w:rPr>
                              <w:t>-produced</w:t>
                            </w:r>
                            <w:r w:rsidRPr="006264A1">
                              <w:rPr>
                                <w:rFonts w:cs="Arial"/>
                                <w:i/>
                                <w:color w:val="808080" w:themeColor="background1" w:themeShade="80"/>
                                <w:sz w:val="22"/>
                              </w:rPr>
                              <w:t xml:space="preserve"> sharing bikes such as Mobike and Ofo, that this is not a sustainable situation that creates confidence in the bicycle industry or encourages cycling.  (These public rental bikes were not serviced and broke down quickly.  Rather than riding these e-bikes, consumers threw them into rivers and lakes or hung them from trees</w:t>
                            </w:r>
                            <w:r>
                              <w:rPr>
                                <w:rFonts w:cs="Arial"/>
                                <w:i/>
                                <w:color w:val="808080" w:themeColor="background1" w:themeShade="80"/>
                                <w:sz w:val="22"/>
                              </w:rPr>
                              <w:t>.</w:t>
                            </w:r>
                            <w:r w:rsidRPr="006264A1">
                              <w:rPr>
                                <w:rFonts w:cs="Arial"/>
                                <w:i/>
                                <w:color w:val="808080" w:themeColor="background1" w:themeShade="80"/>
                                <w:sz w:val="22"/>
                              </w:rPr>
                              <w:t xml:space="preserve">)  However, quality and service are the key elements to ensure that consumers have a pleasant and fun riding experience </w:t>
                            </w:r>
                            <w:r>
                              <w:rPr>
                                <w:rFonts w:cs="Arial"/>
                                <w:i/>
                                <w:color w:val="808080" w:themeColor="background1" w:themeShade="80"/>
                                <w:sz w:val="22"/>
                              </w:rPr>
                              <w:t>which</w:t>
                            </w:r>
                            <w:r w:rsidRPr="006264A1">
                              <w:rPr>
                                <w:rFonts w:cs="Arial"/>
                                <w:i/>
                                <w:color w:val="808080" w:themeColor="background1" w:themeShade="80"/>
                                <w:sz w:val="22"/>
                              </w:rPr>
                              <w:t xml:space="preserve"> </w:t>
                            </w:r>
                            <w:r>
                              <w:rPr>
                                <w:rFonts w:cs="Arial"/>
                                <w:i/>
                                <w:color w:val="808080" w:themeColor="background1" w:themeShade="80"/>
                                <w:sz w:val="22"/>
                              </w:rPr>
                              <w:t xml:space="preserve">in turn </w:t>
                            </w:r>
                            <w:r w:rsidRPr="006264A1">
                              <w:rPr>
                                <w:rFonts w:cs="Arial"/>
                                <w:i/>
                                <w:color w:val="808080" w:themeColor="background1" w:themeShade="80"/>
                                <w:sz w:val="22"/>
                              </w:rPr>
                              <w:t>encourage</w:t>
                            </w:r>
                            <w:r>
                              <w:rPr>
                                <w:rFonts w:cs="Arial"/>
                                <w:i/>
                                <w:color w:val="808080" w:themeColor="background1" w:themeShade="80"/>
                                <w:sz w:val="22"/>
                              </w:rPr>
                              <w:t>s</w:t>
                            </w:r>
                            <w:r w:rsidRPr="006264A1">
                              <w:rPr>
                                <w:rFonts w:cs="Arial"/>
                                <w:i/>
                                <w:color w:val="808080" w:themeColor="background1" w:themeShade="80"/>
                                <w:sz w:val="22"/>
                              </w:rPr>
                              <w:t xml:space="preserve"> increased cycling to fight obesity, support public health, create outdoor fun activities, and facilitate environmental</w:t>
                            </w:r>
                            <w:r>
                              <w:rPr>
                                <w:rFonts w:cs="Arial"/>
                                <w:i/>
                                <w:color w:val="808080" w:themeColor="background1" w:themeShade="80"/>
                                <w:sz w:val="22"/>
                              </w:rPr>
                              <w:t>ly</w:t>
                            </w:r>
                            <w:r w:rsidRPr="006264A1">
                              <w:rPr>
                                <w:rFonts w:cs="Arial"/>
                                <w:i/>
                                <w:color w:val="808080" w:themeColor="background1" w:themeShade="80"/>
                                <w:sz w:val="22"/>
                              </w:rPr>
                              <w:t xml:space="preserve"> friendly commuting.</w:t>
                            </w:r>
                          </w:p>
                          <w:p w14:paraId="3877E659" w14:textId="445F9CDD" w:rsidR="005E6FB7" w:rsidRPr="006264A1" w:rsidRDefault="005E6FB7" w:rsidP="005E6FB7">
                            <w:pPr>
                              <w:rPr>
                                <w:rFonts w:cs="Arial"/>
                                <w:i/>
                                <w:color w:val="808080" w:themeColor="background1" w:themeShade="80"/>
                                <w:sz w:val="22"/>
                              </w:rPr>
                            </w:pPr>
                            <w:r w:rsidRPr="006264A1">
                              <w:rPr>
                                <w:rFonts w:cs="Arial"/>
                                <w:i/>
                                <w:color w:val="808080" w:themeColor="background1" w:themeShade="80"/>
                                <w:sz w:val="22"/>
                              </w:rPr>
                              <w:t xml:space="preserve">In the interest of UK consumers, distributors, and producers, as well as the UK society and the environment, we therefore </w:t>
                            </w:r>
                            <w:r>
                              <w:rPr>
                                <w:rFonts w:cs="Arial"/>
                                <w:i/>
                                <w:color w:val="808080" w:themeColor="background1" w:themeShade="80"/>
                                <w:sz w:val="22"/>
                              </w:rPr>
                              <w:t xml:space="preserve">strongly support </w:t>
                            </w:r>
                            <w:r w:rsidRPr="006264A1">
                              <w:rPr>
                                <w:rFonts w:cs="Arial"/>
                                <w:i/>
                                <w:color w:val="808080" w:themeColor="background1" w:themeShade="80"/>
                                <w:sz w:val="22"/>
                              </w:rPr>
                              <w:t>the extension of the AD and AS measures</w:t>
                            </w:r>
                            <w:r>
                              <w:rPr>
                                <w:rFonts w:cs="Arial"/>
                                <w:i/>
                                <w:color w:val="808080" w:themeColor="background1" w:themeShade="80"/>
                                <w:sz w:val="22"/>
                              </w:rPr>
                              <w:t xml:space="preserve"> on imports of e-bikes from China as a result of this review</w:t>
                            </w:r>
                            <w:r w:rsidRPr="006264A1">
                              <w:rPr>
                                <w:rFonts w:cs="Arial"/>
                                <w:i/>
                                <w:color w:val="808080" w:themeColor="background1" w:themeShade="80"/>
                                <w:sz w:val="22"/>
                              </w:rPr>
                              <w:t>.</w:t>
                            </w:r>
                          </w:p>
                          <w:p w14:paraId="08ADF913" w14:textId="64B5F5AA" w:rsidR="005E3378" w:rsidRDefault="005E3378" w:rsidP="005E3378">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6pt;width:449.25pt;height:444.6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ofmFAIAACcEAAAOAAAAZHJzL2Uyb0RvYy54bWysk99v2yAQx98n7X9AvC92IjtprThVly7T&#10;pO6H1PUPwBjHaJhjQGJnf/0O7KZR171M4wFxHHy5+9yxvhk6RY7COgm6pPNZSonQHGqp9yV9/L57&#10;d0WJ80zXTIEWJT0JR282b9+se1OIBbSgamEJimhX9KakrfemSBLHW9ExNwMjNDobsB3zaNp9UlvW&#10;o3qnkkWaLpMebG0scOEc7t6NTrqJ+k0juP/aNE54okqKsfk42zhXYU42a1bsLTOt5FMY7B+i6JjU&#10;+OhZ6o55Rg5W/iHVSW7BQeNnHLoEmkZyEXPAbObpi2weWmZEzAXhOHPG5P6fLP9yfDDfLPHDexiw&#10;gDEJZ+6B/3BEw7Zlei9urYW+FazGh+cBWdIbV0xXA2pXuCBS9Z+hxiKzg4coNDS2C1QwT4LqWIDT&#10;GboYPOG4ma/SPFvllHD05ctsmS1iWRJWPF031vmPAjoSFiW1WNUoz473zodwWPF0JLzmQMl6J5WK&#10;ht1XW2XJkWEH7OKIGbw4pjTpS3qdL/KRwF8l0jhek+ikx1ZWsivp1fkQKwK3D7qOjeaZVOMaQ1Z6&#10;AhnYjRT9UA1E1hPlwLWC+oRkLYydiz8NFy3YX5T02LUldT8PzApK1CeN1bmeZ1lo82hk+QpREnvp&#10;qS49THOUKqmnZFxuffwagZuGW6xiIyPf50imkLEbI/bp54R2v7Tjqef/vfkNAAD//wMAUEsDBBQA&#10;BgAIAAAAIQBM7jWz3gAAAAcBAAAPAAAAZHJzL2Rvd25yZXYueG1sTI/BTsMwEETvSPyDtUhcEHVI&#10;05KEbCqEBIIbFARXN94mEfE62G4a/h5zguNoRjNvqs1sBjGR871lhKtFAoK4sbrnFuHt9f4yB+GD&#10;Yq0Gy4TwTR429elJpUptj/xC0za0IpawLxVCF8JYSumbjozyCzsSR29vnVEhStdK7dQxlptBpkmy&#10;lkb1HBc6NdJdR83n9mAQ8uxx+vBPy+f3Zr0finBxPT18OcTzs/n2BkSgOfyF4Rc/okMdmXb2wNqL&#10;ASEeCQjLVQoiunmRr0DsEIo0y0DWlfzPX/8AAAD//wMAUEsBAi0AFAAGAAgAAAAhALaDOJL+AAAA&#10;4QEAABMAAAAAAAAAAAAAAAAAAAAAAFtDb250ZW50X1R5cGVzXS54bWxQSwECLQAUAAYACAAAACEA&#10;OP0h/9YAAACUAQAACwAAAAAAAAAAAAAAAAAvAQAAX3JlbHMvLnJlbHNQSwECLQAUAAYACAAAACEA&#10;2gqH5hQCAAAnBAAADgAAAAAAAAAAAAAAAAAuAgAAZHJzL2Uyb0RvYy54bWxQSwECLQAUAAYACAAA&#10;ACEATO41s94AAAAHAQAADwAAAAAAAAAAAAAAAABuBAAAZHJzL2Rvd25yZXYueG1sUEsFBgAAAAAE&#10;AAQA8wAAAHkFAAAAAA==&#10;">
                <v:textbox>
                  <w:txbxContent>
                    <w:p w14:paraId="1A34F094" w14:textId="293C9C52" w:rsidR="005E6FB7" w:rsidRPr="006264A1" w:rsidRDefault="005E6FB7" w:rsidP="005E6FB7">
                      <w:pPr>
                        <w:rPr>
                          <w:rFonts w:cs="Arial"/>
                          <w:i/>
                          <w:color w:val="808080" w:themeColor="background1" w:themeShade="80"/>
                          <w:sz w:val="22"/>
                        </w:rPr>
                      </w:pPr>
                      <w:r w:rsidRPr="006264A1">
                        <w:rPr>
                          <w:rFonts w:cs="Arial"/>
                          <w:i/>
                          <w:color w:val="808080" w:themeColor="background1" w:themeShade="80"/>
                          <w:sz w:val="22"/>
                        </w:rPr>
                        <w:t xml:space="preserve">The Accell group is a producer of bicycles and e-bikes </w:t>
                      </w:r>
                      <w:r w:rsidRPr="008E1BC8">
                        <w:rPr>
                          <w:rFonts w:cs="Arial"/>
                          <w:i/>
                          <w:color w:val="808080" w:themeColor="background1" w:themeShade="80"/>
                          <w:sz w:val="22"/>
                        </w:rPr>
                        <w:t xml:space="preserve">with over </w:t>
                      </w:r>
                      <w:r w:rsidRPr="0041726E">
                        <w:rPr>
                          <w:rFonts w:cs="Arial"/>
                          <w:i/>
                          <w:color w:val="808080" w:themeColor="background1" w:themeShade="80"/>
                          <w:sz w:val="22"/>
                        </w:rPr>
                        <w:t>100</w:t>
                      </w:r>
                      <w:r w:rsidRPr="008E1BC8">
                        <w:rPr>
                          <w:rFonts w:cs="Arial"/>
                          <w:i/>
                          <w:color w:val="808080" w:themeColor="background1" w:themeShade="80"/>
                          <w:sz w:val="22"/>
                        </w:rPr>
                        <w:t xml:space="preserve"> years</w:t>
                      </w:r>
                      <w:r w:rsidRPr="006264A1">
                        <w:rPr>
                          <w:rFonts w:cs="Arial"/>
                          <w:i/>
                          <w:color w:val="808080" w:themeColor="background1" w:themeShade="80"/>
                          <w:sz w:val="22"/>
                        </w:rPr>
                        <w:t xml:space="preserve"> of experience</w:t>
                      </w:r>
                      <w:r>
                        <w:rPr>
                          <w:rFonts w:cs="Arial"/>
                          <w:i/>
                          <w:color w:val="808080" w:themeColor="background1" w:themeShade="80"/>
                          <w:sz w:val="22"/>
                        </w:rPr>
                        <w:t xml:space="preserve">, which in 2012 </w:t>
                      </w:r>
                      <w:r w:rsidRPr="006264A1">
                        <w:rPr>
                          <w:rFonts w:cs="Arial"/>
                          <w:i/>
                          <w:color w:val="808080" w:themeColor="background1" w:themeShade="80"/>
                          <w:sz w:val="22"/>
                        </w:rPr>
                        <w:t xml:space="preserve">acquired the Raleigh brand, one of </w:t>
                      </w:r>
                      <w:r>
                        <w:rPr>
                          <w:rFonts w:cs="Arial"/>
                          <w:i/>
                          <w:color w:val="808080" w:themeColor="background1" w:themeShade="80"/>
                          <w:sz w:val="22"/>
                        </w:rPr>
                        <w:t xml:space="preserve">the </w:t>
                      </w:r>
                      <w:r w:rsidRPr="006264A1">
                        <w:rPr>
                          <w:rFonts w:cs="Arial"/>
                          <w:i/>
                          <w:color w:val="808080" w:themeColor="background1" w:themeShade="80"/>
                          <w:sz w:val="22"/>
                        </w:rPr>
                        <w:t>UK’s iconic trademarks with global reach.  Accell went to great length</w:t>
                      </w:r>
                      <w:r>
                        <w:rPr>
                          <w:rFonts w:cs="Arial"/>
                          <w:i/>
                          <w:color w:val="808080" w:themeColor="background1" w:themeShade="80"/>
                          <w:sz w:val="22"/>
                        </w:rPr>
                        <w:t>s</w:t>
                      </w:r>
                      <w:r w:rsidRPr="006264A1">
                        <w:rPr>
                          <w:rFonts w:cs="Arial"/>
                          <w:i/>
                          <w:color w:val="808080" w:themeColor="background1" w:themeShade="80"/>
                          <w:sz w:val="22"/>
                        </w:rPr>
                        <w:t xml:space="preserve"> to maintain the British character and identity of the brand</w:t>
                      </w:r>
                      <w:r>
                        <w:rPr>
                          <w:rFonts w:cs="Arial"/>
                          <w:i/>
                          <w:color w:val="808080" w:themeColor="background1" w:themeShade="80"/>
                          <w:sz w:val="22"/>
                        </w:rPr>
                        <w:t>,</w:t>
                      </w:r>
                      <w:r w:rsidRPr="006264A1">
                        <w:rPr>
                          <w:rFonts w:cs="Arial"/>
                          <w:i/>
                          <w:color w:val="808080" w:themeColor="background1" w:themeShade="80"/>
                          <w:sz w:val="22"/>
                        </w:rPr>
                        <w:t xml:space="preserve"> and to ensure Raleigh bicycles and e-bikes continued to be produced with the same quality and dedication.</w:t>
                      </w:r>
                    </w:p>
                    <w:p w14:paraId="7BFE2A90" w14:textId="1545ADD7" w:rsidR="005E6FB7" w:rsidRPr="006264A1" w:rsidRDefault="005E6FB7" w:rsidP="005E6FB7">
                      <w:pPr>
                        <w:rPr>
                          <w:rFonts w:cs="Arial"/>
                          <w:i/>
                          <w:color w:val="808080" w:themeColor="background1" w:themeShade="80"/>
                          <w:sz w:val="22"/>
                        </w:rPr>
                      </w:pPr>
                      <w:r w:rsidRPr="006264A1">
                        <w:rPr>
                          <w:rFonts w:cs="Arial"/>
                          <w:i/>
                          <w:color w:val="808080" w:themeColor="background1" w:themeShade="80"/>
                          <w:sz w:val="22"/>
                        </w:rPr>
                        <w:t xml:space="preserve">Accell UK imports Raleigh e-bikes and other Accell brands from </w:t>
                      </w:r>
                      <w:r>
                        <w:rPr>
                          <w:rFonts w:cs="Arial"/>
                          <w:i/>
                          <w:color w:val="808080" w:themeColor="background1" w:themeShade="80"/>
                          <w:sz w:val="22"/>
                        </w:rPr>
                        <w:t xml:space="preserve">related production in </w:t>
                      </w:r>
                      <w:r w:rsidRPr="006264A1">
                        <w:rPr>
                          <w:rFonts w:cs="Arial"/>
                          <w:i/>
                          <w:color w:val="808080" w:themeColor="background1" w:themeShade="80"/>
                          <w:sz w:val="22"/>
                        </w:rPr>
                        <w:t xml:space="preserve">the Netherlands.  We have set up a large distribution and service network across the UK.  Our team collaborates with local IBDs </w:t>
                      </w:r>
                      <w:r>
                        <w:rPr>
                          <w:rFonts w:cs="Arial"/>
                          <w:i/>
                          <w:color w:val="808080" w:themeColor="background1" w:themeShade="80"/>
                          <w:sz w:val="22"/>
                        </w:rPr>
                        <w:t xml:space="preserve">(independent bicycle dealers) </w:t>
                      </w:r>
                      <w:r w:rsidRPr="006264A1">
                        <w:rPr>
                          <w:rFonts w:cs="Arial"/>
                          <w:i/>
                          <w:color w:val="808080" w:themeColor="background1" w:themeShade="80"/>
                          <w:sz w:val="22"/>
                        </w:rPr>
                        <w:t>and consumers to ensure that UK customers of our brands receive the best quality products, services and after sales support</w:t>
                      </w:r>
                      <w:r>
                        <w:rPr>
                          <w:rFonts w:cs="Arial"/>
                          <w:i/>
                          <w:color w:val="808080" w:themeColor="background1" w:themeShade="80"/>
                          <w:sz w:val="22"/>
                        </w:rPr>
                        <w:t>.</w:t>
                      </w:r>
                    </w:p>
                    <w:p w14:paraId="60B3DD7B" w14:textId="4D6D994F" w:rsidR="005E6FB7" w:rsidRPr="006264A1" w:rsidRDefault="005E6FB7" w:rsidP="005E6FB7">
                      <w:pPr>
                        <w:rPr>
                          <w:rFonts w:cs="Arial"/>
                          <w:i/>
                          <w:color w:val="808080" w:themeColor="background1" w:themeShade="80"/>
                          <w:sz w:val="22"/>
                        </w:rPr>
                      </w:pPr>
                      <w:r w:rsidRPr="006264A1">
                        <w:rPr>
                          <w:rFonts w:cs="Arial"/>
                          <w:i/>
                          <w:color w:val="808080" w:themeColor="background1" w:themeShade="80"/>
                          <w:sz w:val="22"/>
                        </w:rPr>
                        <w:t xml:space="preserve">We </w:t>
                      </w:r>
                      <w:r>
                        <w:rPr>
                          <w:rFonts w:cs="Arial"/>
                          <w:i/>
                          <w:color w:val="808080" w:themeColor="background1" w:themeShade="80"/>
                          <w:sz w:val="22"/>
                        </w:rPr>
                        <w:t>have been</w:t>
                      </w:r>
                      <w:r w:rsidRPr="006264A1">
                        <w:rPr>
                          <w:rFonts w:cs="Arial"/>
                          <w:i/>
                          <w:color w:val="808080" w:themeColor="background1" w:themeShade="80"/>
                          <w:sz w:val="22"/>
                        </w:rPr>
                        <w:t xml:space="preserve"> able to do this because the AD/AS measures on bicycles and e-bikes in the UK and </w:t>
                      </w:r>
                      <w:r>
                        <w:rPr>
                          <w:rFonts w:cs="Arial"/>
                          <w:i/>
                          <w:color w:val="808080" w:themeColor="background1" w:themeShade="80"/>
                          <w:sz w:val="22"/>
                        </w:rPr>
                        <w:t xml:space="preserve">the </w:t>
                      </w:r>
                      <w:r w:rsidRPr="006264A1">
                        <w:rPr>
                          <w:rFonts w:cs="Arial"/>
                          <w:i/>
                          <w:color w:val="808080" w:themeColor="background1" w:themeShade="80"/>
                          <w:sz w:val="22"/>
                        </w:rPr>
                        <w:t xml:space="preserve">EU have </w:t>
                      </w:r>
                      <w:r>
                        <w:rPr>
                          <w:rFonts w:cs="Arial"/>
                          <w:i/>
                          <w:color w:val="808080" w:themeColor="background1" w:themeShade="80"/>
                          <w:sz w:val="22"/>
                        </w:rPr>
                        <w:t>maintained</w:t>
                      </w:r>
                      <w:r w:rsidRPr="006264A1">
                        <w:rPr>
                          <w:rFonts w:cs="Arial"/>
                          <w:i/>
                          <w:color w:val="808080" w:themeColor="background1" w:themeShade="80"/>
                          <w:sz w:val="22"/>
                        </w:rPr>
                        <w:t xml:space="preserve"> a level playing field vis-à-vis dumped, undercutting and subsidised (bicycle and) e-bike imports from China.  Without these measures, </w:t>
                      </w:r>
                      <w:r>
                        <w:rPr>
                          <w:rFonts w:cs="Arial"/>
                          <w:i/>
                          <w:color w:val="808080" w:themeColor="background1" w:themeShade="80"/>
                          <w:sz w:val="22"/>
                        </w:rPr>
                        <w:t xml:space="preserve">unfairly traded imports from </w:t>
                      </w:r>
                      <w:r w:rsidRPr="006264A1">
                        <w:rPr>
                          <w:rFonts w:cs="Arial"/>
                          <w:i/>
                          <w:color w:val="808080" w:themeColor="background1" w:themeShade="80"/>
                          <w:sz w:val="22"/>
                        </w:rPr>
                        <w:t>Chin</w:t>
                      </w:r>
                      <w:r>
                        <w:rPr>
                          <w:rFonts w:cs="Arial"/>
                          <w:i/>
                          <w:color w:val="808080" w:themeColor="background1" w:themeShade="80"/>
                          <w:sz w:val="22"/>
                        </w:rPr>
                        <w:t>a</w:t>
                      </w:r>
                      <w:r w:rsidRPr="006264A1">
                        <w:rPr>
                          <w:rFonts w:cs="Arial"/>
                          <w:i/>
                          <w:color w:val="808080" w:themeColor="background1" w:themeShade="80"/>
                          <w:sz w:val="22"/>
                        </w:rPr>
                        <w:t xml:space="preserve"> would swamp the market and push UK producers as well as companies like us, </w:t>
                      </w:r>
                      <w:r>
                        <w:rPr>
                          <w:rFonts w:cs="Arial"/>
                          <w:i/>
                          <w:color w:val="808080" w:themeColor="background1" w:themeShade="80"/>
                          <w:sz w:val="22"/>
                        </w:rPr>
                        <w:t>which</w:t>
                      </w:r>
                      <w:r w:rsidRPr="006264A1">
                        <w:rPr>
                          <w:rFonts w:cs="Arial"/>
                          <w:i/>
                          <w:color w:val="808080" w:themeColor="background1" w:themeShade="80"/>
                          <w:sz w:val="22"/>
                        </w:rPr>
                        <w:t xml:space="preserve"> have invested significantly to create a UK-wide distribution, service and support network, out of the market in a very short time.</w:t>
                      </w:r>
                    </w:p>
                    <w:p w14:paraId="6F44AB98" w14:textId="141AF758" w:rsidR="005E6FB7" w:rsidRPr="006264A1" w:rsidRDefault="005E6FB7" w:rsidP="005E6FB7">
                      <w:pPr>
                        <w:rPr>
                          <w:rFonts w:cs="Arial"/>
                          <w:i/>
                          <w:color w:val="808080" w:themeColor="background1" w:themeShade="80"/>
                          <w:sz w:val="22"/>
                        </w:rPr>
                      </w:pPr>
                      <w:r w:rsidRPr="006264A1">
                        <w:rPr>
                          <w:rFonts w:cs="Arial"/>
                          <w:i/>
                          <w:color w:val="808080" w:themeColor="background1" w:themeShade="80"/>
                          <w:sz w:val="22"/>
                        </w:rPr>
                        <w:t xml:space="preserve">UK consumers would then be left with a very limited choice of Chinese (mostly </w:t>
                      </w:r>
                      <w:r>
                        <w:rPr>
                          <w:rFonts w:cs="Arial"/>
                          <w:i/>
                          <w:color w:val="808080" w:themeColor="background1" w:themeShade="80"/>
                          <w:sz w:val="22"/>
                        </w:rPr>
                        <w:t>low-</w:t>
                      </w:r>
                      <w:r w:rsidRPr="006264A1">
                        <w:rPr>
                          <w:rFonts w:cs="Arial"/>
                          <w:i/>
                          <w:color w:val="808080" w:themeColor="background1" w:themeShade="80"/>
                          <w:sz w:val="22"/>
                        </w:rPr>
                        <w:t xml:space="preserve">budget) e-bikes, but </w:t>
                      </w:r>
                      <w:r>
                        <w:rPr>
                          <w:rFonts w:cs="Arial"/>
                          <w:i/>
                          <w:color w:val="808080" w:themeColor="background1" w:themeShade="80"/>
                          <w:sz w:val="22"/>
                        </w:rPr>
                        <w:t>would</w:t>
                      </w:r>
                      <w:r w:rsidRPr="006264A1">
                        <w:rPr>
                          <w:rFonts w:cs="Arial"/>
                          <w:i/>
                          <w:color w:val="808080" w:themeColor="background1" w:themeShade="80"/>
                          <w:sz w:val="22"/>
                        </w:rPr>
                        <w:t xml:space="preserve"> not have any (proper) service or support networks.  We have seen from </w:t>
                      </w:r>
                      <w:r>
                        <w:rPr>
                          <w:rFonts w:cs="Arial"/>
                          <w:i/>
                          <w:color w:val="808080" w:themeColor="background1" w:themeShade="80"/>
                          <w:sz w:val="22"/>
                        </w:rPr>
                        <w:t>recent</w:t>
                      </w:r>
                      <w:r w:rsidRPr="006264A1">
                        <w:rPr>
                          <w:rFonts w:cs="Arial"/>
                          <w:i/>
                          <w:color w:val="808080" w:themeColor="background1" w:themeShade="80"/>
                          <w:sz w:val="22"/>
                        </w:rPr>
                        <w:t xml:space="preserve"> experiences with the Chinese</w:t>
                      </w:r>
                      <w:r>
                        <w:rPr>
                          <w:rFonts w:cs="Arial"/>
                          <w:i/>
                          <w:color w:val="808080" w:themeColor="background1" w:themeShade="80"/>
                          <w:sz w:val="22"/>
                        </w:rPr>
                        <w:t>-produced</w:t>
                      </w:r>
                      <w:r w:rsidRPr="006264A1">
                        <w:rPr>
                          <w:rFonts w:cs="Arial"/>
                          <w:i/>
                          <w:color w:val="808080" w:themeColor="background1" w:themeShade="80"/>
                          <w:sz w:val="22"/>
                        </w:rPr>
                        <w:t xml:space="preserve"> sharing bikes such as Mobike and Ofo, that this is not a sustainable situation that creates confidence in the bicycle industry or encourages cycling.  (These public rental bikes were not serviced and broke down quickly.  Rather than riding these e-bikes, consumers threw them into rivers and lakes or hung them from trees</w:t>
                      </w:r>
                      <w:r>
                        <w:rPr>
                          <w:rFonts w:cs="Arial"/>
                          <w:i/>
                          <w:color w:val="808080" w:themeColor="background1" w:themeShade="80"/>
                          <w:sz w:val="22"/>
                        </w:rPr>
                        <w:t>.</w:t>
                      </w:r>
                      <w:r w:rsidRPr="006264A1">
                        <w:rPr>
                          <w:rFonts w:cs="Arial"/>
                          <w:i/>
                          <w:color w:val="808080" w:themeColor="background1" w:themeShade="80"/>
                          <w:sz w:val="22"/>
                        </w:rPr>
                        <w:t xml:space="preserve">)  However, quality and service are the key elements to ensure that consumers have a pleasant and fun riding experience </w:t>
                      </w:r>
                      <w:r>
                        <w:rPr>
                          <w:rFonts w:cs="Arial"/>
                          <w:i/>
                          <w:color w:val="808080" w:themeColor="background1" w:themeShade="80"/>
                          <w:sz w:val="22"/>
                        </w:rPr>
                        <w:t>which</w:t>
                      </w:r>
                      <w:r w:rsidRPr="006264A1">
                        <w:rPr>
                          <w:rFonts w:cs="Arial"/>
                          <w:i/>
                          <w:color w:val="808080" w:themeColor="background1" w:themeShade="80"/>
                          <w:sz w:val="22"/>
                        </w:rPr>
                        <w:t xml:space="preserve"> </w:t>
                      </w:r>
                      <w:r>
                        <w:rPr>
                          <w:rFonts w:cs="Arial"/>
                          <w:i/>
                          <w:color w:val="808080" w:themeColor="background1" w:themeShade="80"/>
                          <w:sz w:val="22"/>
                        </w:rPr>
                        <w:t xml:space="preserve">in turn </w:t>
                      </w:r>
                      <w:r w:rsidRPr="006264A1">
                        <w:rPr>
                          <w:rFonts w:cs="Arial"/>
                          <w:i/>
                          <w:color w:val="808080" w:themeColor="background1" w:themeShade="80"/>
                          <w:sz w:val="22"/>
                        </w:rPr>
                        <w:t>encourage</w:t>
                      </w:r>
                      <w:r>
                        <w:rPr>
                          <w:rFonts w:cs="Arial"/>
                          <w:i/>
                          <w:color w:val="808080" w:themeColor="background1" w:themeShade="80"/>
                          <w:sz w:val="22"/>
                        </w:rPr>
                        <w:t>s</w:t>
                      </w:r>
                      <w:r w:rsidRPr="006264A1">
                        <w:rPr>
                          <w:rFonts w:cs="Arial"/>
                          <w:i/>
                          <w:color w:val="808080" w:themeColor="background1" w:themeShade="80"/>
                          <w:sz w:val="22"/>
                        </w:rPr>
                        <w:t xml:space="preserve"> increased cycling to fight obesity, support public health, create outdoor fun activities, and facilitate environmental</w:t>
                      </w:r>
                      <w:r>
                        <w:rPr>
                          <w:rFonts w:cs="Arial"/>
                          <w:i/>
                          <w:color w:val="808080" w:themeColor="background1" w:themeShade="80"/>
                          <w:sz w:val="22"/>
                        </w:rPr>
                        <w:t>ly</w:t>
                      </w:r>
                      <w:r w:rsidRPr="006264A1">
                        <w:rPr>
                          <w:rFonts w:cs="Arial"/>
                          <w:i/>
                          <w:color w:val="808080" w:themeColor="background1" w:themeShade="80"/>
                          <w:sz w:val="22"/>
                        </w:rPr>
                        <w:t xml:space="preserve"> friendly commuting.</w:t>
                      </w:r>
                    </w:p>
                    <w:p w14:paraId="3877E659" w14:textId="445F9CDD" w:rsidR="005E6FB7" w:rsidRPr="006264A1" w:rsidRDefault="005E6FB7" w:rsidP="005E6FB7">
                      <w:pPr>
                        <w:rPr>
                          <w:rFonts w:cs="Arial"/>
                          <w:i/>
                          <w:color w:val="808080" w:themeColor="background1" w:themeShade="80"/>
                          <w:sz w:val="22"/>
                        </w:rPr>
                      </w:pPr>
                      <w:r w:rsidRPr="006264A1">
                        <w:rPr>
                          <w:rFonts w:cs="Arial"/>
                          <w:i/>
                          <w:color w:val="808080" w:themeColor="background1" w:themeShade="80"/>
                          <w:sz w:val="22"/>
                        </w:rPr>
                        <w:t xml:space="preserve">In the interest of UK consumers, distributors, and producers, as well as the UK society and the environment, we therefore </w:t>
                      </w:r>
                      <w:r>
                        <w:rPr>
                          <w:rFonts w:cs="Arial"/>
                          <w:i/>
                          <w:color w:val="808080" w:themeColor="background1" w:themeShade="80"/>
                          <w:sz w:val="22"/>
                        </w:rPr>
                        <w:t xml:space="preserve">strongly support </w:t>
                      </w:r>
                      <w:r w:rsidRPr="006264A1">
                        <w:rPr>
                          <w:rFonts w:cs="Arial"/>
                          <w:i/>
                          <w:color w:val="808080" w:themeColor="background1" w:themeShade="80"/>
                          <w:sz w:val="22"/>
                        </w:rPr>
                        <w:t>the extension of the AD and AS measures</w:t>
                      </w:r>
                      <w:r>
                        <w:rPr>
                          <w:rFonts w:cs="Arial"/>
                          <w:i/>
                          <w:color w:val="808080" w:themeColor="background1" w:themeShade="80"/>
                          <w:sz w:val="22"/>
                        </w:rPr>
                        <w:t xml:space="preserve"> on imports of e-bikes from China as a result of this review</w:t>
                      </w:r>
                      <w:r w:rsidRPr="006264A1">
                        <w:rPr>
                          <w:rFonts w:cs="Arial"/>
                          <w:i/>
                          <w:color w:val="808080" w:themeColor="background1" w:themeShade="80"/>
                          <w:sz w:val="22"/>
                        </w:rPr>
                        <w:t>.</w:t>
                      </w:r>
                    </w:p>
                    <w:p w14:paraId="08ADF913" w14:textId="64B5F5AA" w:rsidR="005E3378" w:rsidRDefault="005E3378" w:rsidP="005E3378">
                      <w:pPr>
                        <w:rPr>
                          <w:rFonts w:cs="Arial"/>
                        </w:rPr>
                      </w:pPr>
                    </w:p>
                  </w:txbxContent>
                </v:textbox>
                <w10:wrap type="square" anchorx="margin"/>
              </v:shape>
            </w:pict>
          </mc:Fallback>
        </mc:AlternateContent>
      </w:r>
      <w:r w:rsidR="005E3378">
        <w:rPr>
          <w:rFonts w:eastAsia="Arial" w:cs="Arial"/>
        </w:rPr>
        <w:t>Please d</w:t>
      </w:r>
      <w:r w:rsidR="005E3378" w:rsidRPr="002C20D2">
        <w:rPr>
          <w:rFonts w:eastAsia="Arial" w:cs="Arial"/>
        </w:rPr>
        <w:t>escribe</w:t>
      </w:r>
      <w:r w:rsidR="005E3378">
        <w:rPr>
          <w:rFonts w:eastAsia="Arial" w:cs="Arial"/>
        </w:rPr>
        <w:t xml:space="preserve"> </w:t>
      </w:r>
      <w:r w:rsidR="005E3378" w:rsidRPr="002C20D2">
        <w:rPr>
          <w:rFonts w:eastAsia="Arial" w:cs="Arial"/>
        </w:rPr>
        <w:t>your</w:t>
      </w:r>
      <w:r w:rsidR="005E3378">
        <w:rPr>
          <w:rFonts w:eastAsia="Arial" w:cs="Arial"/>
        </w:rPr>
        <w:t xml:space="preserve"> </w:t>
      </w:r>
      <w:r w:rsidR="005E3378" w:rsidRPr="002C20D2">
        <w:rPr>
          <w:rFonts w:eastAsia="Arial" w:cs="Arial"/>
        </w:rPr>
        <w:t>interest</w:t>
      </w:r>
      <w:r w:rsidR="005E3378">
        <w:rPr>
          <w:rFonts w:eastAsia="Arial" w:cs="Arial"/>
        </w:rPr>
        <w:t xml:space="preserve"> </w:t>
      </w:r>
      <w:r w:rsidR="005E3378" w:rsidRPr="002C20D2">
        <w:rPr>
          <w:rFonts w:eastAsia="Arial" w:cs="Arial"/>
        </w:rPr>
        <w:t>in</w:t>
      </w:r>
      <w:r w:rsidR="005E3378">
        <w:rPr>
          <w:rFonts w:eastAsia="Arial" w:cs="Arial"/>
        </w:rPr>
        <w:t xml:space="preserve"> </w:t>
      </w:r>
      <w:r w:rsidR="005E3378"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p>
    <w:p w14:paraId="33384DFE" w14:textId="77777777" w:rsidR="005E6FB7" w:rsidRDefault="005E6FB7" w:rsidP="005E3378">
      <w:pPr>
        <w:pStyle w:val="Heading3"/>
      </w:pPr>
      <w:bookmarkStart w:id="20" w:name="_Toc135642770"/>
    </w:p>
    <w:p w14:paraId="32C2343B" w14:textId="7236967E" w:rsidR="005E3378" w:rsidRDefault="005E3378" w:rsidP="005E3378">
      <w:pPr>
        <w:pStyle w:val="Heading3"/>
        <w:rPr>
          <w:rFonts w:eastAsia="Arial" w:cs="Arial"/>
          <w:bCs/>
        </w:rPr>
      </w:pPr>
      <w:r>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7"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lastRenderedPageBreak/>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366"/>
        <w:gridCol w:w="1805"/>
        <w:gridCol w:w="1947"/>
        <w:gridCol w:w="1284"/>
        <w:gridCol w:w="1664"/>
      </w:tblGrid>
      <w:tr w:rsidR="005E3378" w:rsidRPr="00C27F00" w14:paraId="089D042A" w14:textId="77777777" w:rsidTr="00600315">
        <w:tc>
          <w:tcPr>
            <w:tcW w:w="1326"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1016"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94"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w:t>
            </w:r>
            <w:proofErr w:type="gramStart"/>
            <w:r w:rsidRPr="00C27F00">
              <w:rPr>
                <w:rFonts w:eastAsia="Arial" w:cs="Arial"/>
                <w:b/>
                <w:bCs/>
                <w:szCs w:val="22"/>
              </w:rPr>
              <w:t>city</w:t>
            </w:r>
            <w:proofErr w:type="gramEnd"/>
            <w:r w:rsidRPr="00C27F00">
              <w:rPr>
                <w:rFonts w:eastAsia="Arial" w:cs="Arial"/>
                <w:b/>
                <w:bCs/>
                <w:szCs w:val="22"/>
              </w:rPr>
              <w:t>, country)</w:t>
            </w:r>
          </w:p>
        </w:tc>
        <w:tc>
          <w:tcPr>
            <w:tcW w:w="625"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600315">
        <w:tc>
          <w:tcPr>
            <w:tcW w:w="1326"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1016" w:type="pct"/>
          </w:tcPr>
          <w:p w14:paraId="2D7C373F" w14:textId="25D5F5E9" w:rsidR="005E3378" w:rsidRPr="00EA2BE2" w:rsidRDefault="005E3378" w:rsidP="00FE6EA5">
            <w:pPr>
              <w:rPr>
                <w:rFonts w:eastAsia="Arial" w:cs="Arial"/>
                <w:i/>
                <w:iCs/>
                <w:sz w:val="20"/>
                <w:szCs w:val="20"/>
              </w:rPr>
            </w:pPr>
          </w:p>
        </w:tc>
        <w:tc>
          <w:tcPr>
            <w:tcW w:w="1094" w:type="pct"/>
          </w:tcPr>
          <w:p w14:paraId="11603BFD" w14:textId="1C47C0EA" w:rsidR="005E3378" w:rsidRPr="00EA2BE2" w:rsidRDefault="005E3378" w:rsidP="00FE6EA5">
            <w:pPr>
              <w:rPr>
                <w:rFonts w:eastAsia="Arial" w:cs="Arial"/>
                <w:sz w:val="20"/>
                <w:szCs w:val="20"/>
              </w:rPr>
            </w:pPr>
          </w:p>
        </w:tc>
        <w:tc>
          <w:tcPr>
            <w:tcW w:w="625" w:type="pct"/>
          </w:tcPr>
          <w:p w14:paraId="35E9D821" w14:textId="4D99E500" w:rsidR="005E3378" w:rsidRPr="00EA2BE2" w:rsidRDefault="005E3378" w:rsidP="00FE6EA5">
            <w:pPr>
              <w:rPr>
                <w:rFonts w:eastAsia="Arial" w:cs="Arial"/>
                <w:sz w:val="20"/>
                <w:szCs w:val="20"/>
              </w:rPr>
            </w:pPr>
          </w:p>
        </w:tc>
        <w:tc>
          <w:tcPr>
            <w:tcW w:w="938" w:type="pct"/>
          </w:tcPr>
          <w:p w14:paraId="012F205E" w14:textId="668313C2" w:rsidR="005E3378" w:rsidRPr="00EA2BE2" w:rsidRDefault="005E3378" w:rsidP="00FE6EA5">
            <w:pPr>
              <w:rPr>
                <w:rFonts w:eastAsia="Arial" w:cs="Arial"/>
                <w:i/>
                <w:iCs/>
                <w:sz w:val="20"/>
                <w:szCs w:val="20"/>
              </w:rPr>
            </w:pPr>
          </w:p>
        </w:tc>
      </w:tr>
      <w:tr w:rsidR="0001674D" w:rsidRPr="00EA2BE2" w14:paraId="2D782118" w14:textId="77777777" w:rsidTr="00600315">
        <w:trPr>
          <w:trHeight w:val="427"/>
        </w:trPr>
        <w:tc>
          <w:tcPr>
            <w:tcW w:w="1326" w:type="pct"/>
            <w:shd w:val="clear" w:color="auto" w:fill="D9D9D9" w:themeFill="background1" w:themeFillShade="D9"/>
            <w:vAlign w:val="center"/>
          </w:tcPr>
          <w:p w14:paraId="05647BAA" w14:textId="77777777" w:rsidR="0001674D" w:rsidRPr="00EA2BE2" w:rsidRDefault="0001674D" w:rsidP="0001674D">
            <w:pPr>
              <w:rPr>
                <w:rFonts w:eastAsia="Arial" w:cs="Arial"/>
                <w:szCs w:val="22"/>
              </w:rPr>
            </w:pPr>
            <w:r w:rsidRPr="00EA2BE2">
              <w:rPr>
                <w:rFonts w:eastAsia="Arial" w:cs="Arial"/>
                <w:szCs w:val="22"/>
              </w:rPr>
              <w:t>Associated Party 2</w:t>
            </w:r>
          </w:p>
        </w:tc>
        <w:tc>
          <w:tcPr>
            <w:tcW w:w="1016" w:type="pct"/>
          </w:tcPr>
          <w:p w14:paraId="7AE8E82E" w14:textId="0962940A" w:rsidR="0001674D" w:rsidRPr="00EA2BE2" w:rsidRDefault="0001674D" w:rsidP="0001674D">
            <w:pPr>
              <w:rPr>
                <w:rFonts w:eastAsia="Arial" w:cs="Arial"/>
                <w:i/>
                <w:iCs/>
                <w:sz w:val="20"/>
                <w:szCs w:val="20"/>
              </w:rPr>
            </w:pPr>
          </w:p>
        </w:tc>
        <w:tc>
          <w:tcPr>
            <w:tcW w:w="1094" w:type="pct"/>
          </w:tcPr>
          <w:p w14:paraId="4C49D10C" w14:textId="3BF6E2AB" w:rsidR="0001674D" w:rsidRPr="00EA2BE2" w:rsidRDefault="0001674D" w:rsidP="0001674D">
            <w:pPr>
              <w:rPr>
                <w:rFonts w:eastAsia="Arial" w:cs="Arial"/>
                <w:i/>
                <w:iCs/>
                <w:sz w:val="20"/>
                <w:szCs w:val="20"/>
              </w:rPr>
            </w:pPr>
          </w:p>
        </w:tc>
        <w:tc>
          <w:tcPr>
            <w:tcW w:w="625" w:type="pct"/>
          </w:tcPr>
          <w:p w14:paraId="72D0C03A" w14:textId="41E1DAA7" w:rsidR="0001674D" w:rsidRPr="00EA2BE2" w:rsidRDefault="0001674D" w:rsidP="0001674D">
            <w:pPr>
              <w:rPr>
                <w:rFonts w:eastAsia="Arial" w:cs="Arial"/>
                <w:i/>
                <w:iCs/>
                <w:sz w:val="20"/>
                <w:szCs w:val="20"/>
              </w:rPr>
            </w:pPr>
          </w:p>
        </w:tc>
        <w:tc>
          <w:tcPr>
            <w:tcW w:w="938" w:type="pct"/>
          </w:tcPr>
          <w:p w14:paraId="4D6B6E6D" w14:textId="7DE21D18" w:rsidR="0001674D" w:rsidRPr="00EA2BE2" w:rsidRDefault="0001674D" w:rsidP="0001674D">
            <w:pPr>
              <w:rPr>
                <w:rFonts w:eastAsia="Arial" w:cs="Arial"/>
                <w:i/>
                <w:iCs/>
                <w:sz w:val="20"/>
                <w:szCs w:val="20"/>
              </w:rPr>
            </w:pPr>
          </w:p>
        </w:tc>
      </w:tr>
      <w:tr w:rsidR="0001674D" w:rsidRPr="00EA2BE2" w14:paraId="2C6AB9A7" w14:textId="77777777" w:rsidTr="00600315">
        <w:tc>
          <w:tcPr>
            <w:tcW w:w="1326" w:type="pct"/>
            <w:shd w:val="clear" w:color="auto" w:fill="D9D9D9" w:themeFill="background1" w:themeFillShade="D9"/>
            <w:vAlign w:val="center"/>
          </w:tcPr>
          <w:p w14:paraId="3F5126D5" w14:textId="2BE1C9D2" w:rsidR="0001674D" w:rsidRPr="00EA2BE2" w:rsidRDefault="0001674D" w:rsidP="0001674D">
            <w:pPr>
              <w:rPr>
                <w:rFonts w:eastAsia="Arial" w:cs="Arial"/>
                <w:szCs w:val="22"/>
              </w:rPr>
            </w:pPr>
            <w:r w:rsidRPr="00EA2BE2">
              <w:rPr>
                <w:rFonts w:eastAsia="Arial" w:cs="Arial"/>
                <w:szCs w:val="22"/>
              </w:rPr>
              <w:t>Associated Party 3</w:t>
            </w:r>
          </w:p>
        </w:tc>
        <w:tc>
          <w:tcPr>
            <w:tcW w:w="1016" w:type="pct"/>
          </w:tcPr>
          <w:p w14:paraId="274B8881" w14:textId="07C09F9D" w:rsidR="0001674D" w:rsidRPr="00EA2BE2" w:rsidRDefault="0001674D" w:rsidP="0001674D">
            <w:pPr>
              <w:rPr>
                <w:rFonts w:eastAsia="Arial" w:cs="Arial"/>
                <w:i/>
                <w:iCs/>
                <w:sz w:val="20"/>
                <w:szCs w:val="20"/>
              </w:rPr>
            </w:pPr>
          </w:p>
        </w:tc>
        <w:tc>
          <w:tcPr>
            <w:tcW w:w="1094" w:type="pct"/>
          </w:tcPr>
          <w:p w14:paraId="17C08F83" w14:textId="03B7EBE8" w:rsidR="0001674D" w:rsidRPr="00EA2BE2" w:rsidRDefault="0001674D" w:rsidP="0001674D">
            <w:pPr>
              <w:rPr>
                <w:rFonts w:eastAsia="Arial" w:cs="Arial"/>
                <w:i/>
                <w:iCs/>
                <w:sz w:val="20"/>
                <w:szCs w:val="20"/>
              </w:rPr>
            </w:pPr>
          </w:p>
        </w:tc>
        <w:tc>
          <w:tcPr>
            <w:tcW w:w="625" w:type="pct"/>
          </w:tcPr>
          <w:p w14:paraId="514E557A" w14:textId="36BEE782" w:rsidR="0001674D" w:rsidRPr="00EA2BE2" w:rsidRDefault="0001674D" w:rsidP="0001674D">
            <w:pPr>
              <w:rPr>
                <w:rFonts w:eastAsia="Arial" w:cs="Arial"/>
                <w:i/>
                <w:iCs/>
                <w:sz w:val="20"/>
                <w:szCs w:val="20"/>
              </w:rPr>
            </w:pPr>
          </w:p>
        </w:tc>
        <w:tc>
          <w:tcPr>
            <w:tcW w:w="938" w:type="pct"/>
          </w:tcPr>
          <w:p w14:paraId="45320EB3" w14:textId="37100D7C" w:rsidR="0001674D" w:rsidRPr="00EA2BE2" w:rsidRDefault="0001674D" w:rsidP="0001674D">
            <w:pPr>
              <w:rPr>
                <w:rFonts w:eastAsia="Arial" w:cs="Arial"/>
                <w:i/>
                <w:iCs/>
                <w:sz w:val="20"/>
                <w:szCs w:val="20"/>
              </w:rPr>
            </w:pPr>
          </w:p>
        </w:tc>
      </w:tr>
      <w:tr w:rsidR="00EA2BE2" w:rsidRPr="00EA2BE2" w14:paraId="0C5A7427" w14:textId="77777777" w:rsidTr="00600315">
        <w:tc>
          <w:tcPr>
            <w:tcW w:w="1326" w:type="pct"/>
            <w:shd w:val="clear" w:color="auto" w:fill="D9D9D9" w:themeFill="background1" w:themeFillShade="D9"/>
            <w:vAlign w:val="center"/>
          </w:tcPr>
          <w:p w14:paraId="42F21CED" w14:textId="28E1373C" w:rsidR="00EA2BE2" w:rsidRPr="00EA2BE2" w:rsidRDefault="00EA2BE2" w:rsidP="00FE6EA5">
            <w:pPr>
              <w:rPr>
                <w:rFonts w:eastAsia="Arial" w:cs="Arial"/>
                <w:szCs w:val="22"/>
              </w:rPr>
            </w:pPr>
            <w:r w:rsidRPr="00EA2BE2">
              <w:rPr>
                <w:rFonts w:eastAsia="Arial" w:cs="Arial"/>
                <w:szCs w:val="22"/>
              </w:rPr>
              <w:t>Associated Party 4</w:t>
            </w:r>
          </w:p>
        </w:tc>
        <w:tc>
          <w:tcPr>
            <w:tcW w:w="1016" w:type="pct"/>
          </w:tcPr>
          <w:p w14:paraId="5D4C9639" w14:textId="5DE95F8A" w:rsidR="00EA2BE2" w:rsidRPr="00EA2BE2" w:rsidRDefault="00EA2BE2" w:rsidP="00FE6EA5">
            <w:pPr>
              <w:rPr>
                <w:rFonts w:eastAsia="Arial" w:cs="Arial"/>
                <w:i/>
                <w:iCs/>
                <w:sz w:val="20"/>
                <w:szCs w:val="20"/>
              </w:rPr>
            </w:pPr>
          </w:p>
        </w:tc>
        <w:tc>
          <w:tcPr>
            <w:tcW w:w="1094" w:type="pct"/>
          </w:tcPr>
          <w:p w14:paraId="5E2BF8A6" w14:textId="68BC9AB9" w:rsidR="00EA2BE2" w:rsidRPr="00EA2BE2" w:rsidRDefault="00EA2BE2" w:rsidP="00FE6EA5">
            <w:pPr>
              <w:rPr>
                <w:rFonts w:eastAsia="Arial" w:cs="Arial"/>
                <w:i/>
                <w:iCs/>
                <w:sz w:val="20"/>
                <w:szCs w:val="20"/>
              </w:rPr>
            </w:pPr>
          </w:p>
        </w:tc>
        <w:tc>
          <w:tcPr>
            <w:tcW w:w="625" w:type="pct"/>
          </w:tcPr>
          <w:p w14:paraId="57EEE061" w14:textId="09087046" w:rsidR="00EA2BE2" w:rsidRPr="00EA2BE2" w:rsidRDefault="00EA2BE2" w:rsidP="003F4306">
            <w:pPr>
              <w:rPr>
                <w:rFonts w:eastAsia="Arial" w:cs="Arial"/>
                <w:i/>
                <w:iCs/>
                <w:sz w:val="20"/>
                <w:szCs w:val="20"/>
              </w:rPr>
            </w:pPr>
          </w:p>
        </w:tc>
        <w:tc>
          <w:tcPr>
            <w:tcW w:w="938" w:type="pct"/>
          </w:tcPr>
          <w:p w14:paraId="0222CE8C" w14:textId="26EEED3D" w:rsidR="00EA2BE2" w:rsidRPr="00EA2BE2" w:rsidRDefault="00EA2BE2" w:rsidP="00FE6EA5">
            <w:pPr>
              <w:rPr>
                <w:rFonts w:eastAsia="Arial" w:cs="Arial"/>
                <w:i/>
                <w:iCs/>
                <w:sz w:val="20"/>
                <w:szCs w:val="20"/>
              </w:rPr>
            </w:pPr>
          </w:p>
        </w:tc>
      </w:tr>
      <w:tr w:rsidR="007F3FAA" w:rsidRPr="00EA2BE2" w14:paraId="49AD3283" w14:textId="77777777" w:rsidTr="00600315">
        <w:tc>
          <w:tcPr>
            <w:tcW w:w="1326" w:type="pct"/>
            <w:shd w:val="clear" w:color="auto" w:fill="D9D9D9" w:themeFill="background1" w:themeFillShade="D9"/>
            <w:vAlign w:val="center"/>
          </w:tcPr>
          <w:p w14:paraId="7B32ABE0" w14:textId="1A47F2D2" w:rsidR="007F3FAA" w:rsidRPr="00EA2BE2" w:rsidRDefault="007F3FAA" w:rsidP="007F3FAA">
            <w:pPr>
              <w:rPr>
                <w:rFonts w:eastAsia="Arial" w:cs="Arial"/>
                <w:szCs w:val="22"/>
              </w:rPr>
            </w:pPr>
            <w:r w:rsidRPr="00EA2BE2">
              <w:rPr>
                <w:rFonts w:eastAsia="Arial" w:cs="Arial"/>
                <w:szCs w:val="22"/>
              </w:rPr>
              <w:t>Associated Party 6</w:t>
            </w:r>
          </w:p>
        </w:tc>
        <w:tc>
          <w:tcPr>
            <w:tcW w:w="1016" w:type="pct"/>
          </w:tcPr>
          <w:p w14:paraId="61F8B765" w14:textId="520CF582" w:rsidR="007F3FAA" w:rsidRPr="00EA2BE2" w:rsidRDefault="007F3FAA" w:rsidP="007F3FAA">
            <w:pPr>
              <w:rPr>
                <w:rFonts w:eastAsia="Arial" w:cs="Arial"/>
                <w:i/>
                <w:iCs/>
                <w:sz w:val="20"/>
                <w:szCs w:val="20"/>
              </w:rPr>
            </w:pPr>
          </w:p>
        </w:tc>
        <w:tc>
          <w:tcPr>
            <w:tcW w:w="1094" w:type="pct"/>
          </w:tcPr>
          <w:p w14:paraId="1DA083D2" w14:textId="049731EC" w:rsidR="007F3FAA" w:rsidRPr="00EA2BE2" w:rsidRDefault="007F3FAA" w:rsidP="007F3FAA">
            <w:pPr>
              <w:rPr>
                <w:rFonts w:eastAsia="Arial" w:cs="Arial"/>
                <w:i/>
                <w:iCs/>
                <w:sz w:val="20"/>
                <w:szCs w:val="20"/>
              </w:rPr>
            </w:pPr>
          </w:p>
        </w:tc>
        <w:tc>
          <w:tcPr>
            <w:tcW w:w="625" w:type="pct"/>
          </w:tcPr>
          <w:p w14:paraId="31EDD8DF" w14:textId="23C7D5BE" w:rsidR="007F3FAA" w:rsidRPr="00EA2BE2" w:rsidRDefault="007F3FAA" w:rsidP="007F3FAA">
            <w:pPr>
              <w:rPr>
                <w:rFonts w:eastAsia="Arial" w:cs="Arial"/>
                <w:i/>
                <w:iCs/>
                <w:sz w:val="20"/>
                <w:szCs w:val="20"/>
              </w:rPr>
            </w:pPr>
          </w:p>
        </w:tc>
        <w:tc>
          <w:tcPr>
            <w:tcW w:w="938" w:type="pct"/>
          </w:tcPr>
          <w:p w14:paraId="0CA5A4BA" w14:textId="2FCEADD1" w:rsidR="007F3FAA" w:rsidRPr="00EA2BE2" w:rsidRDefault="007F3FAA" w:rsidP="007F3FAA">
            <w:pPr>
              <w:rPr>
                <w:rFonts w:eastAsia="Arial" w:cs="Arial"/>
                <w:i/>
                <w:iCs/>
                <w:sz w:val="20"/>
                <w:szCs w:val="20"/>
              </w:rPr>
            </w:pPr>
          </w:p>
        </w:tc>
      </w:tr>
      <w:tr w:rsidR="0001674D" w:rsidRPr="00EA2BE2" w14:paraId="726FB141" w14:textId="77777777" w:rsidTr="00600315">
        <w:tc>
          <w:tcPr>
            <w:tcW w:w="1326" w:type="pct"/>
            <w:shd w:val="clear" w:color="auto" w:fill="D9D9D9" w:themeFill="background1" w:themeFillShade="D9"/>
            <w:vAlign w:val="center"/>
          </w:tcPr>
          <w:p w14:paraId="2D8EAB69" w14:textId="56B23C69" w:rsidR="0001674D" w:rsidRPr="00EA2BE2" w:rsidRDefault="0001674D" w:rsidP="0001674D">
            <w:pPr>
              <w:rPr>
                <w:rFonts w:eastAsia="Arial" w:cs="Arial"/>
              </w:rPr>
            </w:pPr>
            <w:r w:rsidRPr="00EA2BE2">
              <w:rPr>
                <w:rFonts w:eastAsia="Arial" w:cs="Arial"/>
                <w:szCs w:val="22"/>
              </w:rPr>
              <w:t>Associated Party 5</w:t>
            </w:r>
          </w:p>
        </w:tc>
        <w:tc>
          <w:tcPr>
            <w:tcW w:w="1016" w:type="pct"/>
          </w:tcPr>
          <w:p w14:paraId="5552B283" w14:textId="7D3E4155" w:rsidR="0001674D" w:rsidRDefault="0001674D" w:rsidP="0001674D">
            <w:pPr>
              <w:rPr>
                <w:rFonts w:eastAsia="Arial" w:cs="Arial"/>
                <w:i/>
                <w:iCs/>
                <w:sz w:val="20"/>
                <w:szCs w:val="20"/>
              </w:rPr>
            </w:pPr>
          </w:p>
        </w:tc>
        <w:tc>
          <w:tcPr>
            <w:tcW w:w="1094" w:type="pct"/>
          </w:tcPr>
          <w:p w14:paraId="60971D7C" w14:textId="24EBC953" w:rsidR="0001674D" w:rsidRPr="0001674D" w:rsidRDefault="0001674D" w:rsidP="0001674D">
            <w:pPr>
              <w:rPr>
                <w:rFonts w:eastAsia="Arial" w:cs="Arial"/>
                <w:i/>
                <w:iCs/>
                <w:sz w:val="20"/>
                <w:szCs w:val="20"/>
              </w:rPr>
            </w:pPr>
          </w:p>
        </w:tc>
        <w:tc>
          <w:tcPr>
            <w:tcW w:w="625" w:type="pct"/>
          </w:tcPr>
          <w:p w14:paraId="20530C58" w14:textId="445FA939" w:rsidR="0001674D" w:rsidRDefault="0001674D" w:rsidP="0001674D">
            <w:pPr>
              <w:rPr>
                <w:rFonts w:eastAsia="Arial" w:cs="Arial"/>
                <w:i/>
                <w:iCs/>
                <w:sz w:val="20"/>
                <w:szCs w:val="20"/>
              </w:rPr>
            </w:pPr>
          </w:p>
        </w:tc>
        <w:tc>
          <w:tcPr>
            <w:tcW w:w="938" w:type="pct"/>
          </w:tcPr>
          <w:p w14:paraId="2D0D4DD5" w14:textId="65A2C0E3" w:rsidR="0001674D" w:rsidRDefault="0001674D" w:rsidP="0001674D">
            <w:pPr>
              <w:rPr>
                <w:rFonts w:eastAsia="Arial" w:cs="Arial"/>
                <w:i/>
                <w:iCs/>
                <w:sz w:val="20"/>
                <w:szCs w:val="20"/>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8"/>
          <w:footerReference w:type="default" r:id="rId19"/>
          <w:pgSz w:w="11906" w:h="16838"/>
          <w:pgMar w:top="1440" w:right="1440" w:bottom="1440" w:left="1440" w:header="708" w:footer="708" w:gutter="0"/>
          <w:cols w:space="708"/>
          <w:docGrid w:linePitch="360"/>
        </w:sectPr>
      </w:pPr>
      <w:r w:rsidRPr="00EA2BE2">
        <w:rPr>
          <w:rFonts w:eastAsia="Arial" w:cs="Arial"/>
          <w:i/>
          <w:iCs/>
          <w:sz w:val="20"/>
          <w:szCs w:val="20"/>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42771"/>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 xml:space="preserve">confirm in the final column if we </w:t>
      </w:r>
      <w:proofErr w:type="gramStart"/>
      <w:r>
        <w:rPr>
          <w:rFonts w:cs="Arial"/>
          <w:color w:val="0B0C0C"/>
        </w:rPr>
        <w:t>are able to</w:t>
      </w:r>
      <w:proofErr w:type="gramEnd"/>
      <w:r>
        <w:rPr>
          <w:rFonts w:cs="Arial"/>
          <w:color w:val="0B0C0C"/>
        </w:rPr>
        <w:t xml:space="preserve">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 xml:space="preserve">Can we </w:t>
            </w:r>
            <w:proofErr w:type="gramStart"/>
            <w:r>
              <w:rPr>
                <w:rFonts w:cs="Arial"/>
                <w:b/>
                <w:sz w:val="22"/>
              </w:rPr>
              <w:t>contact</w:t>
            </w:r>
            <w:proofErr w:type="gramEnd"/>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42CB78AF" w:rsidR="005E3378" w:rsidRPr="00911D5F" w:rsidRDefault="005E3378" w:rsidP="00FE6EA5">
            <w:pPr>
              <w:rPr>
                <w:rFonts w:cs="Arial"/>
              </w:rPr>
            </w:pPr>
          </w:p>
        </w:tc>
        <w:tc>
          <w:tcPr>
            <w:tcW w:w="1376" w:type="pct"/>
          </w:tcPr>
          <w:p w14:paraId="4A1404AB" w14:textId="7DC91370" w:rsidR="005E3378" w:rsidRPr="00911D5F" w:rsidRDefault="005E3378" w:rsidP="00FE6EA5">
            <w:pPr>
              <w:rPr>
                <w:rFonts w:cs="Arial"/>
              </w:rPr>
            </w:pPr>
          </w:p>
        </w:tc>
        <w:tc>
          <w:tcPr>
            <w:tcW w:w="1372" w:type="pct"/>
            <w:shd w:val="clear" w:color="auto" w:fill="auto"/>
          </w:tcPr>
          <w:p w14:paraId="7D03EFE8" w14:textId="4270D5DB" w:rsidR="005E3378" w:rsidRPr="00911D5F" w:rsidRDefault="005E3378" w:rsidP="00FE6EA5">
            <w:pPr>
              <w:rPr>
                <w:rFonts w:cs="Arial"/>
              </w:rPr>
            </w:pPr>
          </w:p>
        </w:tc>
        <w:tc>
          <w:tcPr>
            <w:tcW w:w="968" w:type="pct"/>
          </w:tcPr>
          <w:p w14:paraId="1B1784AE" w14:textId="3105B155"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4F032A8B" w:rsidR="005E3378" w:rsidRPr="00911D5F" w:rsidRDefault="005E3378" w:rsidP="00FE6EA5">
            <w:pPr>
              <w:rPr>
                <w:rFonts w:cs="Arial"/>
              </w:rPr>
            </w:pPr>
          </w:p>
        </w:tc>
        <w:tc>
          <w:tcPr>
            <w:tcW w:w="1376" w:type="pct"/>
          </w:tcPr>
          <w:p w14:paraId="3B5D6E47" w14:textId="52FF9DED" w:rsidR="005E3378" w:rsidRPr="00911D5F" w:rsidRDefault="005E3378" w:rsidP="00600315">
            <w:pPr>
              <w:rPr>
                <w:rFonts w:cs="Arial"/>
              </w:rPr>
            </w:pPr>
          </w:p>
        </w:tc>
        <w:tc>
          <w:tcPr>
            <w:tcW w:w="1372" w:type="pct"/>
            <w:shd w:val="clear" w:color="auto" w:fill="auto"/>
          </w:tcPr>
          <w:p w14:paraId="0A5C750F" w14:textId="330D8372" w:rsidR="005E3378" w:rsidRPr="00911D5F" w:rsidRDefault="005E3378" w:rsidP="00C03F9D">
            <w:pPr>
              <w:rPr>
                <w:rFonts w:cs="Arial"/>
              </w:rPr>
            </w:pPr>
          </w:p>
        </w:tc>
        <w:tc>
          <w:tcPr>
            <w:tcW w:w="968" w:type="pct"/>
          </w:tcPr>
          <w:p w14:paraId="18037D12" w14:textId="28787AA4"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648E13F" w:rsidR="005E3378" w:rsidRDefault="005E3378" w:rsidP="00FE6EA5">
            <w:pPr>
              <w:rPr>
                <w:rFonts w:cs="Arial"/>
              </w:rPr>
            </w:pPr>
          </w:p>
        </w:tc>
        <w:tc>
          <w:tcPr>
            <w:tcW w:w="1376" w:type="pct"/>
          </w:tcPr>
          <w:p w14:paraId="3B84DFF8" w14:textId="64F62BEA" w:rsidR="005E3378" w:rsidRPr="00911D5F" w:rsidRDefault="005E3378" w:rsidP="00FE6EA5">
            <w:pPr>
              <w:rPr>
                <w:rFonts w:cs="Arial"/>
              </w:rPr>
            </w:pPr>
          </w:p>
        </w:tc>
        <w:tc>
          <w:tcPr>
            <w:tcW w:w="1372" w:type="pct"/>
            <w:shd w:val="clear" w:color="auto" w:fill="auto"/>
          </w:tcPr>
          <w:p w14:paraId="7390F133" w14:textId="0BBED567" w:rsidR="00B34662" w:rsidRDefault="00B34662" w:rsidP="00FE6EA5">
            <w:pPr>
              <w:rPr>
                <w:rFonts w:cs="Arial"/>
              </w:rPr>
            </w:pPr>
          </w:p>
        </w:tc>
        <w:tc>
          <w:tcPr>
            <w:tcW w:w="968" w:type="pct"/>
          </w:tcPr>
          <w:p w14:paraId="1A823601" w14:textId="585D56A2"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20"/>
          <w:footerReference w:type="even" r:id="rId21"/>
          <w:headerReference w:type="first" r:id="rId22"/>
          <w:footerReference w:type="first" r:id="rId23"/>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42772"/>
      <w:r>
        <w:lastRenderedPageBreak/>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35642773"/>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15324309" w:rsidR="005E3378" w:rsidRPr="005C02E3" w:rsidRDefault="00517B78" w:rsidP="00FE6EA5">
            <w:pPr>
              <w:ind w:left="360"/>
              <w:rPr>
                <w:rFonts w:cs="Arial"/>
              </w:rPr>
            </w:pPr>
            <w:r>
              <w:rPr>
                <w:rFonts w:cs="Arial"/>
              </w:rPr>
              <w:t xml:space="preserve">40m ~ </w:t>
            </w:r>
            <w:r w:rsidR="007C4519">
              <w:rPr>
                <w:rFonts w:cs="Arial"/>
              </w:rPr>
              <w:t>7</w:t>
            </w:r>
            <w:r>
              <w:rPr>
                <w:rFonts w:cs="Arial"/>
              </w:rPr>
              <w:t>0m</w:t>
            </w:r>
          </w:p>
        </w:tc>
      </w:tr>
      <w:tr w:rsidR="005E3378" w:rsidRPr="003E4133" w14:paraId="4D6A2B83" w14:textId="77777777" w:rsidTr="00FE6EA5">
        <w:tc>
          <w:tcPr>
            <w:tcW w:w="2500" w:type="pct"/>
          </w:tcPr>
          <w:p w14:paraId="546A8E6E" w14:textId="58F70906" w:rsidR="005E3378" w:rsidRPr="005C02E3" w:rsidRDefault="005E3378" w:rsidP="00FE6EA5">
            <w:pPr>
              <w:rPr>
                <w:rFonts w:cs="Arial"/>
              </w:rPr>
            </w:pPr>
            <w:r w:rsidRPr="005C02E3">
              <w:rPr>
                <w:rFonts w:cs="Arial"/>
              </w:rPr>
              <w:t xml:space="preserve">Total revenue of your company </w:t>
            </w:r>
            <w:r w:rsidRPr="005C02E3">
              <w:rPr>
                <w:rFonts w:cs="Arial"/>
                <w:b/>
                <w:bCs/>
              </w:rPr>
              <w:t xml:space="preserve">for the goods </w:t>
            </w:r>
            <w:r w:rsidRPr="00FC65C7">
              <w:rPr>
                <w:rFonts w:cs="Arial"/>
                <w:b/>
                <w:bCs/>
              </w:rPr>
              <w:t>subject to review</w:t>
            </w:r>
            <w:r w:rsidRPr="00FC65C7">
              <w:rPr>
                <w:rFonts w:cs="Arial"/>
              </w:rPr>
              <w:t xml:space="preserve"> </w:t>
            </w:r>
            <w:r>
              <w:rPr>
                <w:rFonts w:cs="Arial"/>
              </w:rPr>
              <w:t>during</w:t>
            </w:r>
            <w:r w:rsidRPr="005C02E3">
              <w:rPr>
                <w:rFonts w:cs="Arial"/>
              </w:rPr>
              <w:t xml:space="preserve"> the POI</w:t>
            </w:r>
          </w:p>
          <w:p w14:paraId="16E6FF36" w14:textId="77777777" w:rsidR="005E3378" w:rsidRPr="005C02E3" w:rsidRDefault="005E3378" w:rsidP="00FE6EA5">
            <w:pPr>
              <w:ind w:left="360"/>
              <w:rPr>
                <w:rFonts w:cs="Arial"/>
              </w:rPr>
            </w:pPr>
          </w:p>
        </w:tc>
        <w:tc>
          <w:tcPr>
            <w:tcW w:w="2500" w:type="pct"/>
          </w:tcPr>
          <w:p w14:paraId="36D967A6" w14:textId="4443F1FA" w:rsidR="005E3378" w:rsidRPr="005C02E3" w:rsidRDefault="00194802" w:rsidP="00FE6EA5">
            <w:pPr>
              <w:ind w:left="360"/>
              <w:rPr>
                <w:rFonts w:cs="Arial"/>
              </w:rPr>
            </w:pPr>
            <w:r>
              <w:rPr>
                <w:rFonts w:cs="Arial"/>
              </w:rPr>
              <w:t>0</w:t>
            </w: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42774"/>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73BBF" w:rsidRPr="0053396E" w14:paraId="13C824BE" w14:textId="77777777" w:rsidTr="00973BBF">
        <w:tc>
          <w:tcPr>
            <w:tcW w:w="1867" w:type="pct"/>
            <w:shd w:val="clear" w:color="auto" w:fill="D9D9D9" w:themeFill="background1" w:themeFillShade="D9"/>
          </w:tcPr>
          <w:p w14:paraId="068E8F17" w14:textId="77777777" w:rsidR="00973BBF" w:rsidRPr="005C02E3" w:rsidRDefault="00973BBF" w:rsidP="00FE6EA5">
            <w:pPr>
              <w:ind w:left="360"/>
              <w:rPr>
                <w:rFonts w:cs="Arial"/>
                <w:b/>
              </w:rPr>
            </w:pPr>
          </w:p>
        </w:tc>
        <w:tc>
          <w:tcPr>
            <w:tcW w:w="1045" w:type="pct"/>
            <w:shd w:val="clear" w:color="auto" w:fill="D9D9D9" w:themeFill="background1" w:themeFillShade="D9"/>
          </w:tcPr>
          <w:p w14:paraId="6E149D83" w14:textId="317D2186" w:rsidR="00973BBF" w:rsidRPr="005C02E3" w:rsidRDefault="00973BBF" w:rsidP="00973BBF">
            <w:pPr>
              <w:ind w:left="-101"/>
              <w:jc w:val="center"/>
              <w:rPr>
                <w:rFonts w:cs="Arial"/>
                <w:b/>
              </w:rPr>
            </w:pPr>
            <w:r>
              <w:rPr>
                <w:rFonts w:cs="Arial"/>
                <w:b/>
              </w:rPr>
              <w:t>V</w:t>
            </w:r>
            <w:r w:rsidRPr="005C02E3">
              <w:rPr>
                <w:rFonts w:cs="Arial"/>
                <w:b/>
              </w:rPr>
              <w:t>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0A991C27" w14:textId="5C81723C" w:rsidR="00973BBF"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27EB9537" w14:textId="1EE321EC" w:rsidR="00973BBF" w:rsidRPr="005C02E3" w:rsidRDefault="00973BBF"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73BBF" w:rsidRPr="0053396E" w14:paraId="5F48A3A9" w14:textId="77777777" w:rsidTr="00973BBF">
        <w:tc>
          <w:tcPr>
            <w:tcW w:w="1867" w:type="pct"/>
          </w:tcPr>
          <w:p w14:paraId="003644A0" w14:textId="5E3699DD"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973BBF" w:rsidRPr="0053396E" w:rsidRDefault="00973BBF"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1045" w:type="pct"/>
          </w:tcPr>
          <w:p w14:paraId="5EAC715C" w14:textId="7DA6E227" w:rsidR="00973BBF" w:rsidRPr="0053396E" w:rsidRDefault="00194802" w:rsidP="00FE6EA5">
            <w:pPr>
              <w:keepNext/>
              <w:keepLines/>
              <w:ind w:left="360"/>
              <w:jc w:val="center"/>
              <w:rPr>
                <w:rFonts w:cs="Arial"/>
                <w:highlight w:val="yellow"/>
              </w:rPr>
            </w:pPr>
            <w:r>
              <w:rPr>
                <w:rFonts w:cs="Arial"/>
                <w:highlight w:val="yellow"/>
              </w:rPr>
              <w:t>0</w:t>
            </w:r>
          </w:p>
        </w:tc>
        <w:tc>
          <w:tcPr>
            <w:tcW w:w="1044" w:type="pct"/>
          </w:tcPr>
          <w:p w14:paraId="13214BBF" w14:textId="249D9298" w:rsidR="00973BBF" w:rsidRPr="0053396E" w:rsidRDefault="00194802" w:rsidP="002E7D1A">
            <w:pPr>
              <w:keepNext/>
              <w:keepLines/>
              <w:ind w:left="360"/>
              <w:rPr>
                <w:rFonts w:cs="Arial"/>
                <w:u w:val="single"/>
              </w:rPr>
            </w:pPr>
            <w:r>
              <w:rPr>
                <w:rFonts w:cs="Arial"/>
                <w:u w:val="single"/>
              </w:rPr>
              <w:t>0</w:t>
            </w:r>
          </w:p>
        </w:tc>
        <w:tc>
          <w:tcPr>
            <w:tcW w:w="1044" w:type="pct"/>
          </w:tcPr>
          <w:p w14:paraId="1885C7A4" w14:textId="71B31FE3" w:rsidR="00973BBF" w:rsidRPr="0053396E" w:rsidRDefault="00194802" w:rsidP="00FE6EA5">
            <w:pPr>
              <w:keepNext/>
              <w:keepLines/>
              <w:ind w:left="360"/>
              <w:jc w:val="center"/>
              <w:rPr>
                <w:rFonts w:cs="Arial"/>
                <w:u w:val="single"/>
              </w:rPr>
            </w:pPr>
            <w:r>
              <w:rPr>
                <w:rFonts w:cs="Arial"/>
                <w:u w:val="single"/>
              </w:rPr>
              <w:t>0</w:t>
            </w:r>
          </w:p>
        </w:tc>
      </w:tr>
      <w:tr w:rsidR="00973BBF" w:rsidRPr="0053396E" w14:paraId="29EA1B2B" w14:textId="77777777" w:rsidTr="00973BBF">
        <w:tc>
          <w:tcPr>
            <w:tcW w:w="1867" w:type="pct"/>
          </w:tcPr>
          <w:p w14:paraId="00BB765F" w14:textId="19C9ED28"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proofErr w:type="gramStart"/>
            <w:r w:rsidRPr="0053396E">
              <w:rPr>
                <w:rFonts w:cs="Arial"/>
              </w:rPr>
              <w:t>UK</w:t>
            </w:r>
            <w:proofErr w:type="gramEnd"/>
          </w:p>
          <w:p w14:paraId="32B8C42C" w14:textId="77777777" w:rsidR="00973BBF" w:rsidRPr="0053396E" w:rsidRDefault="00973BBF" w:rsidP="00FE6EA5">
            <w:pPr>
              <w:keepNext/>
              <w:keepLines/>
              <w:rPr>
                <w:rFonts w:cs="Arial"/>
              </w:rPr>
            </w:pPr>
          </w:p>
        </w:tc>
        <w:tc>
          <w:tcPr>
            <w:tcW w:w="1045" w:type="pct"/>
          </w:tcPr>
          <w:p w14:paraId="754AA586" w14:textId="063EE650" w:rsidR="00973BBF" w:rsidRPr="0053396E" w:rsidRDefault="00194802" w:rsidP="00FE6EA5">
            <w:pPr>
              <w:keepNext/>
              <w:keepLines/>
              <w:ind w:left="360"/>
              <w:jc w:val="center"/>
              <w:rPr>
                <w:rFonts w:cs="Arial"/>
                <w:highlight w:val="yellow"/>
              </w:rPr>
            </w:pPr>
            <w:r>
              <w:rPr>
                <w:rFonts w:cs="Arial"/>
                <w:highlight w:val="yellow"/>
              </w:rPr>
              <w:t>0</w:t>
            </w:r>
          </w:p>
        </w:tc>
        <w:tc>
          <w:tcPr>
            <w:tcW w:w="1044" w:type="pct"/>
          </w:tcPr>
          <w:p w14:paraId="14393F92" w14:textId="4023B5C1" w:rsidR="00973BBF" w:rsidRPr="0053396E" w:rsidRDefault="00194802" w:rsidP="00FE6EA5">
            <w:pPr>
              <w:keepNext/>
              <w:keepLines/>
              <w:ind w:left="360"/>
              <w:jc w:val="center"/>
              <w:rPr>
                <w:rFonts w:cs="Arial"/>
                <w:u w:val="single"/>
              </w:rPr>
            </w:pPr>
            <w:r>
              <w:rPr>
                <w:rFonts w:cs="Arial"/>
                <w:u w:val="single"/>
              </w:rPr>
              <w:t>0</w:t>
            </w:r>
          </w:p>
        </w:tc>
        <w:tc>
          <w:tcPr>
            <w:tcW w:w="1044" w:type="pct"/>
          </w:tcPr>
          <w:p w14:paraId="4BBCED58" w14:textId="7FDB2E90" w:rsidR="00973BBF" w:rsidRPr="0053396E" w:rsidRDefault="00194802" w:rsidP="00FE6EA5">
            <w:pPr>
              <w:keepNext/>
              <w:keepLines/>
              <w:ind w:left="360"/>
              <w:jc w:val="center"/>
              <w:rPr>
                <w:rFonts w:cs="Arial"/>
                <w:u w:val="single"/>
              </w:rPr>
            </w:pPr>
            <w:r>
              <w:rPr>
                <w:rFonts w:cs="Arial"/>
                <w:u w:val="single"/>
              </w:rPr>
              <w:t>0</w:t>
            </w:r>
          </w:p>
        </w:tc>
      </w:tr>
      <w:tr w:rsidR="00973BBF" w:rsidRPr="0053396E" w14:paraId="7BA18A2E" w14:textId="77777777" w:rsidTr="00973BBF">
        <w:tc>
          <w:tcPr>
            <w:tcW w:w="1867" w:type="pct"/>
          </w:tcPr>
          <w:p w14:paraId="1520FE11" w14:textId="55413022"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w:t>
            </w:r>
            <w:proofErr w:type="gramStart"/>
            <w:r>
              <w:rPr>
                <w:rFonts w:cs="Arial"/>
              </w:rPr>
              <w:t>company</w:t>
            </w:r>
            <w:proofErr w:type="gramEnd"/>
          </w:p>
          <w:p w14:paraId="2DBF838E" w14:textId="77777777" w:rsidR="00973BBF" w:rsidRPr="0053396E" w:rsidRDefault="00973BBF" w:rsidP="00FE6EA5">
            <w:pPr>
              <w:keepNext/>
              <w:keepLines/>
              <w:rPr>
                <w:rFonts w:cs="Arial"/>
              </w:rPr>
            </w:pPr>
          </w:p>
        </w:tc>
        <w:tc>
          <w:tcPr>
            <w:tcW w:w="1045" w:type="pct"/>
          </w:tcPr>
          <w:p w14:paraId="2726ACF6" w14:textId="36162D28" w:rsidR="00973BBF" w:rsidRPr="0053396E" w:rsidRDefault="00194802" w:rsidP="00FE6EA5">
            <w:pPr>
              <w:keepNext/>
              <w:keepLines/>
              <w:ind w:left="360"/>
              <w:jc w:val="center"/>
              <w:rPr>
                <w:rFonts w:cs="Arial"/>
                <w:highlight w:val="yellow"/>
              </w:rPr>
            </w:pPr>
            <w:r>
              <w:rPr>
                <w:rFonts w:cs="Arial"/>
                <w:highlight w:val="yellow"/>
              </w:rPr>
              <w:t>0</w:t>
            </w:r>
          </w:p>
        </w:tc>
        <w:tc>
          <w:tcPr>
            <w:tcW w:w="1044" w:type="pct"/>
          </w:tcPr>
          <w:p w14:paraId="7EE4C2FB" w14:textId="4C0D9541" w:rsidR="00973BBF" w:rsidRPr="0053396E" w:rsidRDefault="00194802" w:rsidP="00FE6EA5">
            <w:pPr>
              <w:keepNext/>
              <w:keepLines/>
              <w:ind w:left="360"/>
              <w:jc w:val="center"/>
              <w:rPr>
                <w:rFonts w:cs="Arial"/>
                <w:u w:val="single"/>
              </w:rPr>
            </w:pPr>
            <w:r>
              <w:rPr>
                <w:rFonts w:cs="Arial"/>
                <w:u w:val="single"/>
              </w:rPr>
              <w:t>0</w:t>
            </w:r>
          </w:p>
        </w:tc>
        <w:tc>
          <w:tcPr>
            <w:tcW w:w="1044" w:type="pct"/>
          </w:tcPr>
          <w:p w14:paraId="11C6330F" w14:textId="1696481F" w:rsidR="00973BBF" w:rsidRPr="0053396E" w:rsidRDefault="00194802" w:rsidP="00FE6EA5">
            <w:pPr>
              <w:keepNext/>
              <w:keepLines/>
              <w:ind w:left="360"/>
              <w:jc w:val="center"/>
              <w:rPr>
                <w:rFonts w:cs="Arial"/>
                <w:u w:val="single"/>
              </w:rPr>
            </w:pPr>
            <w:r>
              <w:rPr>
                <w:rFonts w:cs="Arial"/>
                <w:u w:val="single"/>
              </w:rPr>
              <w:t>0</w:t>
            </w:r>
          </w:p>
        </w:tc>
      </w:tr>
      <w:tr w:rsidR="00973BBF" w:rsidRPr="0053396E" w14:paraId="43BB5235" w14:textId="77777777" w:rsidTr="00973BBF">
        <w:tc>
          <w:tcPr>
            <w:tcW w:w="1867" w:type="pct"/>
          </w:tcPr>
          <w:p w14:paraId="7F3F0EB4" w14:textId="58D83C2F"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proofErr w:type="gramStart"/>
            <w:r w:rsidRPr="0053396E">
              <w:rPr>
                <w:rFonts w:cs="Arial"/>
                <w:b/>
              </w:rPr>
              <w:t>exported</w:t>
            </w:r>
            <w:proofErr w:type="gramEnd"/>
          </w:p>
          <w:p w14:paraId="3124034E" w14:textId="77777777" w:rsidR="00973BBF" w:rsidRPr="0053396E" w:rsidRDefault="00973BBF" w:rsidP="00FE6EA5">
            <w:pPr>
              <w:keepNext/>
              <w:keepLines/>
              <w:rPr>
                <w:rFonts w:cs="Arial"/>
              </w:rPr>
            </w:pPr>
          </w:p>
        </w:tc>
        <w:tc>
          <w:tcPr>
            <w:tcW w:w="1045" w:type="pct"/>
          </w:tcPr>
          <w:p w14:paraId="4D9FA12D" w14:textId="0BCF23D0" w:rsidR="00973BBF" w:rsidRPr="0053396E" w:rsidRDefault="00194802" w:rsidP="00FE6EA5">
            <w:pPr>
              <w:keepNext/>
              <w:keepLines/>
              <w:ind w:left="360"/>
              <w:jc w:val="center"/>
              <w:rPr>
                <w:rFonts w:cs="Arial"/>
                <w:highlight w:val="yellow"/>
              </w:rPr>
            </w:pPr>
            <w:r>
              <w:rPr>
                <w:rFonts w:cs="Arial"/>
                <w:highlight w:val="yellow"/>
              </w:rPr>
              <w:t>0</w:t>
            </w:r>
          </w:p>
        </w:tc>
        <w:tc>
          <w:tcPr>
            <w:tcW w:w="1044" w:type="pct"/>
          </w:tcPr>
          <w:p w14:paraId="005978EB" w14:textId="35009078" w:rsidR="00973BBF" w:rsidRPr="0053396E" w:rsidRDefault="00194802" w:rsidP="00FE6EA5">
            <w:pPr>
              <w:keepNext/>
              <w:keepLines/>
              <w:ind w:left="360"/>
              <w:jc w:val="center"/>
              <w:rPr>
                <w:rFonts w:cs="Arial"/>
                <w:u w:val="single"/>
              </w:rPr>
            </w:pPr>
            <w:r>
              <w:rPr>
                <w:rFonts w:cs="Arial"/>
                <w:u w:val="single"/>
              </w:rPr>
              <w:t>0</w:t>
            </w:r>
          </w:p>
        </w:tc>
        <w:tc>
          <w:tcPr>
            <w:tcW w:w="1044" w:type="pct"/>
          </w:tcPr>
          <w:p w14:paraId="7FF70D04" w14:textId="1E597FD7" w:rsidR="00973BBF" w:rsidRPr="0053396E" w:rsidRDefault="00194802" w:rsidP="00FE6EA5">
            <w:pPr>
              <w:keepNext/>
              <w:keepLines/>
              <w:ind w:left="360"/>
              <w:jc w:val="center"/>
              <w:rPr>
                <w:rFonts w:cs="Arial"/>
                <w:u w:val="single"/>
              </w:rPr>
            </w:pPr>
            <w:r>
              <w:rPr>
                <w:rFonts w:cs="Arial"/>
                <w:u w:val="single"/>
              </w:rPr>
              <w:t>0</w:t>
            </w: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33"/>
        <w:gridCol w:w="1985"/>
        <w:gridCol w:w="1849"/>
        <w:gridCol w:w="1849"/>
      </w:tblGrid>
      <w:tr w:rsidR="00973BBF" w:rsidRPr="000E60CE" w14:paraId="2E178BA7" w14:textId="77777777" w:rsidTr="00973BBF">
        <w:tc>
          <w:tcPr>
            <w:tcW w:w="1867" w:type="pct"/>
            <w:shd w:val="clear" w:color="auto" w:fill="D9D9D9" w:themeFill="background1" w:themeFillShade="D9"/>
          </w:tcPr>
          <w:p w14:paraId="4CE62077" w14:textId="77777777" w:rsidR="00973BBF" w:rsidRPr="000E60CE" w:rsidRDefault="00973BBF" w:rsidP="00FE6EA5">
            <w:pPr>
              <w:ind w:left="360"/>
              <w:rPr>
                <w:rFonts w:cs="Arial"/>
                <w:b/>
              </w:rPr>
            </w:pPr>
          </w:p>
        </w:tc>
        <w:tc>
          <w:tcPr>
            <w:tcW w:w="1045" w:type="pct"/>
            <w:shd w:val="clear" w:color="auto" w:fill="D9D9D9" w:themeFill="background1" w:themeFillShade="D9"/>
          </w:tcPr>
          <w:p w14:paraId="2B867FCE" w14:textId="736BB789" w:rsidR="00973BBF" w:rsidRPr="000E60CE" w:rsidRDefault="00973BBF" w:rsidP="00973BBF">
            <w:pPr>
              <w:ind w:left="-101"/>
              <w:jc w:val="center"/>
              <w:rPr>
                <w:rFonts w:cs="Arial"/>
                <w:b/>
              </w:rPr>
            </w:pPr>
            <w:r w:rsidRPr="000E60CE">
              <w:rPr>
                <w:rFonts w:cs="Arial"/>
                <w:b/>
              </w:rPr>
              <w:t>Volume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4DF10DDF" w14:textId="2ACCAC01" w:rsidR="00973BBF" w:rsidRPr="000E60CE"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61E1CA37" w14:textId="0829FD8F" w:rsidR="00973BBF" w:rsidRPr="000E60CE" w:rsidRDefault="00973BBF" w:rsidP="00FE6EA5">
            <w:pPr>
              <w:jc w:val="center"/>
              <w:rPr>
                <w:rFonts w:cs="Arial"/>
                <w:b/>
              </w:rPr>
            </w:pPr>
            <w:r w:rsidRPr="000E60CE">
              <w:rPr>
                <w:rFonts w:cs="Arial"/>
                <w:b/>
              </w:rPr>
              <w:t>Value in GBP (£)</w:t>
            </w:r>
          </w:p>
        </w:tc>
      </w:tr>
      <w:tr w:rsidR="00973BBF" w:rsidRPr="000E60CE" w14:paraId="345C2827" w14:textId="77777777" w:rsidTr="00973BBF">
        <w:tc>
          <w:tcPr>
            <w:tcW w:w="1867" w:type="pct"/>
          </w:tcPr>
          <w:p w14:paraId="5855602E" w14:textId="7EE3462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973BBF" w:rsidRPr="000E60CE" w:rsidRDefault="00973BBF" w:rsidP="00FE6EA5">
            <w:pPr>
              <w:keepNext/>
              <w:keepLines/>
              <w:rPr>
                <w:rFonts w:cs="Arial"/>
                <w:i/>
              </w:rPr>
            </w:pPr>
            <w:r w:rsidRPr="000E60CE">
              <w:rPr>
                <w:rFonts w:cs="Arial"/>
                <w:i/>
              </w:rPr>
              <w:t>(Sum of next three rows should match volume/value of this row)</w:t>
            </w:r>
          </w:p>
        </w:tc>
        <w:tc>
          <w:tcPr>
            <w:tcW w:w="1045" w:type="pct"/>
          </w:tcPr>
          <w:p w14:paraId="64D73CF5" w14:textId="07021078" w:rsidR="00973BBF" w:rsidRPr="000E60CE" w:rsidRDefault="00367F0C" w:rsidP="00FE6EA5">
            <w:pPr>
              <w:keepNext/>
              <w:keepLines/>
              <w:ind w:left="360"/>
              <w:jc w:val="center"/>
              <w:rPr>
                <w:rFonts w:cs="Arial"/>
              </w:rPr>
            </w:pPr>
            <w:r>
              <w:rPr>
                <w:rFonts w:cs="Arial"/>
              </w:rPr>
              <w:t>250~</w:t>
            </w:r>
            <w:r w:rsidR="00DE0751">
              <w:rPr>
                <w:rFonts w:cs="Arial"/>
              </w:rPr>
              <w:t>1m</w:t>
            </w:r>
          </w:p>
        </w:tc>
        <w:tc>
          <w:tcPr>
            <w:tcW w:w="1044" w:type="pct"/>
          </w:tcPr>
          <w:p w14:paraId="2A565FA9" w14:textId="4ADC57E8" w:rsidR="00973BBF" w:rsidRPr="000E60CE" w:rsidRDefault="00DE0751" w:rsidP="00FE6EA5">
            <w:pPr>
              <w:keepNext/>
              <w:keepLines/>
              <w:ind w:left="360"/>
              <w:jc w:val="center"/>
              <w:rPr>
                <w:rFonts w:cs="Arial"/>
                <w:u w:val="single"/>
              </w:rPr>
            </w:pPr>
            <w:r>
              <w:rPr>
                <w:rFonts w:cs="Arial"/>
                <w:u w:val="single"/>
              </w:rPr>
              <w:t>10~40,000</w:t>
            </w:r>
          </w:p>
        </w:tc>
        <w:tc>
          <w:tcPr>
            <w:tcW w:w="1044" w:type="pct"/>
          </w:tcPr>
          <w:p w14:paraId="304A7AF7" w14:textId="67E77821" w:rsidR="00973BBF" w:rsidRPr="000E60CE" w:rsidRDefault="009F4C2F" w:rsidP="00FE6EA5">
            <w:pPr>
              <w:keepNext/>
              <w:keepLines/>
              <w:ind w:left="360"/>
              <w:jc w:val="center"/>
              <w:rPr>
                <w:rFonts w:cs="Arial"/>
                <w:u w:val="single"/>
              </w:rPr>
            </w:pPr>
            <w:r>
              <w:rPr>
                <w:rFonts w:cs="Arial"/>
                <w:u w:val="single"/>
              </w:rPr>
              <w:t>15~40m</w:t>
            </w:r>
          </w:p>
        </w:tc>
      </w:tr>
      <w:tr w:rsidR="00973BBF" w:rsidRPr="000E60CE" w14:paraId="7153576E" w14:textId="77777777" w:rsidTr="00973BBF">
        <w:tc>
          <w:tcPr>
            <w:tcW w:w="1867" w:type="pct"/>
          </w:tcPr>
          <w:p w14:paraId="4E7D3283" w14:textId="1E2225F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w:t>
            </w:r>
            <w:proofErr w:type="gramStart"/>
            <w:r w:rsidRPr="000E60CE">
              <w:rPr>
                <w:rFonts w:cs="Arial"/>
              </w:rPr>
              <w:t>UK</w:t>
            </w:r>
            <w:proofErr w:type="gramEnd"/>
          </w:p>
          <w:p w14:paraId="3407BD55" w14:textId="77777777" w:rsidR="00973BBF" w:rsidRPr="000E60CE" w:rsidRDefault="00973BBF" w:rsidP="00FE6EA5">
            <w:pPr>
              <w:keepNext/>
              <w:keepLines/>
              <w:rPr>
                <w:rFonts w:cs="Arial"/>
              </w:rPr>
            </w:pPr>
          </w:p>
        </w:tc>
        <w:tc>
          <w:tcPr>
            <w:tcW w:w="1045" w:type="pct"/>
          </w:tcPr>
          <w:p w14:paraId="27F73561" w14:textId="7BB08DFD" w:rsidR="00973BBF" w:rsidRPr="000E60CE" w:rsidRDefault="009F4C2F" w:rsidP="00FE6EA5">
            <w:pPr>
              <w:keepNext/>
              <w:keepLines/>
              <w:ind w:left="360"/>
              <w:jc w:val="center"/>
              <w:rPr>
                <w:rFonts w:cs="Arial"/>
              </w:rPr>
            </w:pPr>
            <w:r>
              <w:rPr>
                <w:rFonts w:cs="Arial"/>
              </w:rPr>
              <w:t>400~800,000</w:t>
            </w:r>
          </w:p>
        </w:tc>
        <w:tc>
          <w:tcPr>
            <w:tcW w:w="1044" w:type="pct"/>
          </w:tcPr>
          <w:p w14:paraId="0A50E5E2" w14:textId="6EABF997" w:rsidR="00973BBF" w:rsidRPr="000E60CE" w:rsidRDefault="00E00174" w:rsidP="00FE6EA5">
            <w:pPr>
              <w:keepNext/>
              <w:keepLines/>
              <w:ind w:left="360"/>
              <w:jc w:val="center"/>
              <w:rPr>
                <w:rFonts w:cs="Arial"/>
                <w:u w:val="single"/>
              </w:rPr>
            </w:pPr>
            <w:r>
              <w:rPr>
                <w:rFonts w:cs="Arial"/>
                <w:u w:val="single"/>
              </w:rPr>
              <w:t>10~40,000</w:t>
            </w:r>
          </w:p>
        </w:tc>
        <w:tc>
          <w:tcPr>
            <w:tcW w:w="1044" w:type="pct"/>
          </w:tcPr>
          <w:p w14:paraId="51C7995D" w14:textId="0DB8AF15" w:rsidR="00973BBF" w:rsidRPr="000E60CE" w:rsidRDefault="00E00174" w:rsidP="00FE6EA5">
            <w:pPr>
              <w:keepNext/>
              <w:keepLines/>
              <w:ind w:left="360"/>
              <w:jc w:val="center"/>
              <w:rPr>
                <w:rFonts w:cs="Arial"/>
                <w:u w:val="single"/>
              </w:rPr>
            </w:pPr>
            <w:r>
              <w:rPr>
                <w:rFonts w:cs="Arial"/>
                <w:u w:val="single"/>
              </w:rPr>
              <w:t>15~40m</w:t>
            </w:r>
          </w:p>
        </w:tc>
      </w:tr>
      <w:tr w:rsidR="00973BBF" w:rsidRPr="000E60CE" w14:paraId="52079897" w14:textId="77777777" w:rsidTr="00973BBF">
        <w:tc>
          <w:tcPr>
            <w:tcW w:w="1867" w:type="pct"/>
          </w:tcPr>
          <w:p w14:paraId="254DFE37" w14:textId="76A872E9"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 xml:space="preserve">by your own </w:t>
            </w:r>
            <w:proofErr w:type="gramStart"/>
            <w:r w:rsidRPr="000E60CE">
              <w:rPr>
                <w:rFonts w:cs="Arial"/>
              </w:rPr>
              <w:t>company</w:t>
            </w:r>
            <w:proofErr w:type="gramEnd"/>
          </w:p>
          <w:p w14:paraId="3C1E4325" w14:textId="77777777" w:rsidR="00973BBF" w:rsidRPr="000E60CE" w:rsidRDefault="00973BBF" w:rsidP="00FE6EA5">
            <w:pPr>
              <w:keepNext/>
              <w:keepLines/>
              <w:rPr>
                <w:rFonts w:cs="Arial"/>
              </w:rPr>
            </w:pPr>
          </w:p>
        </w:tc>
        <w:tc>
          <w:tcPr>
            <w:tcW w:w="1045" w:type="pct"/>
          </w:tcPr>
          <w:p w14:paraId="7002C100" w14:textId="4256E439" w:rsidR="00973BBF" w:rsidRPr="000E60CE" w:rsidRDefault="0060260A" w:rsidP="00FE6EA5">
            <w:pPr>
              <w:keepNext/>
              <w:keepLines/>
              <w:ind w:left="360"/>
              <w:jc w:val="center"/>
              <w:rPr>
                <w:rFonts w:cs="Arial"/>
              </w:rPr>
            </w:pPr>
            <w:r>
              <w:rPr>
                <w:rFonts w:cs="Arial"/>
              </w:rPr>
              <w:t>0</w:t>
            </w:r>
            <w:r w:rsidR="00E00174">
              <w:rPr>
                <w:rFonts w:cs="Arial"/>
              </w:rPr>
              <w:t>~</w:t>
            </w:r>
            <w:r w:rsidR="0065492D">
              <w:rPr>
                <w:rFonts w:cs="Arial"/>
              </w:rPr>
              <w:t>2</w:t>
            </w:r>
            <w:r>
              <w:rPr>
                <w:rFonts w:cs="Arial"/>
              </w:rPr>
              <w:t>00</w:t>
            </w:r>
            <w:r w:rsidR="0065492D">
              <w:rPr>
                <w:rFonts w:cs="Arial"/>
              </w:rPr>
              <w:t>,000</w:t>
            </w:r>
          </w:p>
        </w:tc>
        <w:tc>
          <w:tcPr>
            <w:tcW w:w="1044" w:type="pct"/>
          </w:tcPr>
          <w:p w14:paraId="256C2EF2" w14:textId="7FDA5B7A" w:rsidR="00973BBF" w:rsidRPr="000E60CE" w:rsidRDefault="0060260A" w:rsidP="00FE6EA5">
            <w:pPr>
              <w:keepNext/>
              <w:keepLines/>
              <w:ind w:left="360"/>
              <w:jc w:val="center"/>
              <w:rPr>
                <w:rFonts w:cs="Arial"/>
                <w:u w:val="single"/>
              </w:rPr>
            </w:pPr>
            <w:r>
              <w:rPr>
                <w:rFonts w:cs="Arial"/>
                <w:u w:val="single"/>
              </w:rPr>
              <w:t>0~5000</w:t>
            </w:r>
          </w:p>
        </w:tc>
        <w:tc>
          <w:tcPr>
            <w:tcW w:w="1044" w:type="pct"/>
          </w:tcPr>
          <w:p w14:paraId="34B2FFAE" w14:textId="4D73235C" w:rsidR="00973BBF" w:rsidRPr="000E60CE" w:rsidRDefault="0060260A" w:rsidP="00FE6EA5">
            <w:pPr>
              <w:keepNext/>
              <w:keepLines/>
              <w:ind w:left="360"/>
              <w:jc w:val="center"/>
              <w:rPr>
                <w:rFonts w:cs="Arial"/>
                <w:u w:val="single"/>
              </w:rPr>
            </w:pPr>
            <w:r>
              <w:rPr>
                <w:rFonts w:cs="Arial"/>
                <w:u w:val="single"/>
              </w:rPr>
              <w:t>0~2m</w:t>
            </w:r>
          </w:p>
        </w:tc>
      </w:tr>
      <w:tr w:rsidR="00973BBF" w:rsidRPr="0053396E" w14:paraId="4F85A860" w14:textId="77777777" w:rsidTr="00973BBF">
        <w:tc>
          <w:tcPr>
            <w:tcW w:w="1867" w:type="pct"/>
          </w:tcPr>
          <w:p w14:paraId="0875C5A8" w14:textId="308F686F" w:rsidR="00973BBF" w:rsidRPr="000E60CE" w:rsidRDefault="00973BBF"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proofErr w:type="gramStart"/>
            <w:r w:rsidRPr="000E60CE">
              <w:rPr>
                <w:rFonts w:cs="Arial"/>
                <w:b/>
              </w:rPr>
              <w:t>exported</w:t>
            </w:r>
            <w:proofErr w:type="gramEnd"/>
          </w:p>
          <w:p w14:paraId="292C679E" w14:textId="77777777" w:rsidR="00973BBF" w:rsidRPr="000E60CE" w:rsidRDefault="00973BBF" w:rsidP="00FE6EA5">
            <w:pPr>
              <w:keepNext/>
              <w:keepLines/>
              <w:rPr>
                <w:rFonts w:cs="Arial"/>
              </w:rPr>
            </w:pPr>
          </w:p>
        </w:tc>
        <w:tc>
          <w:tcPr>
            <w:tcW w:w="1045" w:type="pct"/>
          </w:tcPr>
          <w:p w14:paraId="278FEAF9" w14:textId="45B02591" w:rsidR="00973BBF" w:rsidRPr="000E60CE" w:rsidRDefault="006C6BDD" w:rsidP="00FE6EA5">
            <w:pPr>
              <w:keepNext/>
              <w:keepLines/>
              <w:ind w:left="360"/>
              <w:jc w:val="center"/>
              <w:rPr>
                <w:rFonts w:cs="Arial"/>
              </w:rPr>
            </w:pPr>
            <w:r>
              <w:rPr>
                <w:rFonts w:cs="Arial"/>
              </w:rPr>
              <w:t>0~25,000</w:t>
            </w:r>
          </w:p>
        </w:tc>
        <w:tc>
          <w:tcPr>
            <w:tcW w:w="1044" w:type="pct"/>
          </w:tcPr>
          <w:p w14:paraId="61A853A4" w14:textId="69298E95" w:rsidR="00973BBF" w:rsidRPr="0053396E" w:rsidRDefault="006C6BDD" w:rsidP="00FE6EA5">
            <w:pPr>
              <w:keepNext/>
              <w:keepLines/>
              <w:ind w:left="360"/>
              <w:jc w:val="center"/>
              <w:rPr>
                <w:rFonts w:cs="Arial"/>
                <w:u w:val="single"/>
              </w:rPr>
            </w:pPr>
            <w:r>
              <w:rPr>
                <w:rFonts w:cs="Arial"/>
                <w:u w:val="single"/>
              </w:rPr>
              <w:t>0~2500</w:t>
            </w:r>
          </w:p>
        </w:tc>
        <w:tc>
          <w:tcPr>
            <w:tcW w:w="1044" w:type="pct"/>
          </w:tcPr>
          <w:p w14:paraId="57360C60" w14:textId="7592F86A" w:rsidR="00973BBF" w:rsidRPr="0053396E" w:rsidRDefault="006C6BDD" w:rsidP="00FE6EA5">
            <w:pPr>
              <w:keepNext/>
              <w:keepLines/>
              <w:ind w:left="360"/>
              <w:jc w:val="center"/>
              <w:rPr>
                <w:rFonts w:cs="Arial"/>
                <w:u w:val="single"/>
              </w:rPr>
            </w:pPr>
            <w:r>
              <w:rPr>
                <w:rFonts w:cs="Arial"/>
                <w:u w:val="single"/>
              </w:rPr>
              <w:t>0~1.2m</w:t>
            </w: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42775"/>
      <w:r w:rsidRPr="005F5EC5">
        <w:t xml:space="preserve">C3 – Like goods purchased from a UK </w:t>
      </w:r>
      <w:proofErr w:type="gramStart"/>
      <w:r w:rsidRPr="005F5EC5">
        <w:t>producer</w:t>
      </w:r>
      <w:bookmarkEnd w:id="26"/>
      <w:proofErr w:type="gramEnd"/>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have also </w:t>
      </w:r>
      <w:r w:rsidRPr="005F5EC5">
        <w:rPr>
          <w:rFonts w:cs="Arial"/>
          <w:b/>
        </w:rPr>
        <w:t>purchased like goods</w:t>
      </w:r>
      <w:r w:rsidRPr="005F5EC5">
        <w:rPr>
          <w:rFonts w:cs="Arial"/>
        </w:rPr>
        <w:t xml:space="preserve"> from a </w:t>
      </w:r>
      <w:r w:rsidRPr="005F5EC5">
        <w:rPr>
          <w:rFonts w:cs="Arial"/>
          <w:b/>
        </w:rPr>
        <w:t>UK producer</w:t>
      </w:r>
      <w:r w:rsidRPr="005F5EC5">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973BBF" w:rsidRPr="00333C61" w14:paraId="610A85BC" w14:textId="77777777" w:rsidTr="00973BBF">
        <w:tc>
          <w:tcPr>
            <w:tcW w:w="1838" w:type="pct"/>
            <w:shd w:val="pct15" w:color="auto" w:fill="auto"/>
          </w:tcPr>
          <w:p w14:paraId="2A422A31" w14:textId="77777777" w:rsidR="00973BBF" w:rsidRPr="00333C61" w:rsidRDefault="00973BBF" w:rsidP="00FE6EA5">
            <w:pPr>
              <w:keepNext/>
              <w:keepLines/>
              <w:rPr>
                <w:rFonts w:cs="Arial"/>
                <w:b/>
                <w:color w:val="FF0000"/>
                <w:u w:val="single"/>
              </w:rPr>
            </w:pPr>
          </w:p>
        </w:tc>
        <w:tc>
          <w:tcPr>
            <w:tcW w:w="1054" w:type="pct"/>
            <w:shd w:val="clear" w:color="auto" w:fill="D9D9D9" w:themeFill="background1" w:themeFillShade="D9"/>
          </w:tcPr>
          <w:p w14:paraId="4A663267" w14:textId="49F4D12D" w:rsidR="00973BBF" w:rsidRPr="00973BBF" w:rsidRDefault="00973BBF" w:rsidP="00973BBF">
            <w:pPr>
              <w:keepNext/>
              <w:keepLines/>
              <w:jc w:val="center"/>
              <w:rPr>
                <w:rFonts w:cs="Arial"/>
                <w:b/>
              </w:rPr>
            </w:pPr>
            <w:r w:rsidRPr="005F5EC5">
              <w:rPr>
                <w:rFonts w:cs="Arial"/>
                <w:b/>
              </w:rPr>
              <w:t>Volume</w:t>
            </w:r>
            <w:r>
              <w:rPr>
                <w:rFonts w:cs="Arial"/>
                <w:b/>
              </w:rPr>
              <w:br/>
              <w:t>(</w:t>
            </w:r>
            <w:r w:rsidR="005F5EAD">
              <w:rPr>
                <w:rFonts w:cs="Arial"/>
                <w:b/>
              </w:rPr>
              <w:t>KG</w:t>
            </w:r>
            <w:r>
              <w:rPr>
                <w:rFonts w:cs="Arial"/>
                <w:b/>
              </w:rPr>
              <w:t>)</w:t>
            </w:r>
          </w:p>
        </w:tc>
        <w:tc>
          <w:tcPr>
            <w:tcW w:w="1054" w:type="pct"/>
            <w:shd w:val="clear" w:color="auto" w:fill="D9D9D9" w:themeFill="background1" w:themeFillShade="D9"/>
          </w:tcPr>
          <w:p w14:paraId="5D5CCA98" w14:textId="2BD10229" w:rsidR="00973BBF" w:rsidRPr="005F5EC5" w:rsidRDefault="00973BBF" w:rsidP="00FE6EA5">
            <w:pPr>
              <w:keepNext/>
              <w:keepLines/>
              <w:jc w:val="center"/>
              <w:rPr>
                <w:rFonts w:cs="Arial"/>
                <w:b/>
              </w:rPr>
            </w:pPr>
            <w:r>
              <w:rPr>
                <w:rFonts w:cs="Arial"/>
                <w:b/>
              </w:rPr>
              <w:t>Volume</w:t>
            </w:r>
            <w:r>
              <w:rPr>
                <w:rFonts w:cs="Arial"/>
                <w:b/>
              </w:rPr>
              <w:br/>
              <w:t>(Number of bicycles)</w:t>
            </w:r>
          </w:p>
        </w:tc>
        <w:tc>
          <w:tcPr>
            <w:tcW w:w="1053" w:type="pct"/>
            <w:shd w:val="clear" w:color="auto" w:fill="D9D9D9" w:themeFill="background1" w:themeFillShade="D9"/>
          </w:tcPr>
          <w:p w14:paraId="4DA866E5" w14:textId="32435D3D" w:rsidR="00973BBF" w:rsidRPr="005F5EC5" w:rsidRDefault="00973BBF" w:rsidP="00FE6EA5">
            <w:pPr>
              <w:keepNext/>
              <w:keepLines/>
              <w:jc w:val="center"/>
              <w:rPr>
                <w:rFonts w:cs="Arial"/>
                <w:b/>
              </w:rPr>
            </w:pPr>
            <w:r w:rsidRPr="005F5EC5">
              <w:rPr>
                <w:rFonts w:cs="Arial"/>
                <w:b/>
              </w:rPr>
              <w:t xml:space="preserve">Value </w:t>
            </w:r>
          </w:p>
          <w:p w14:paraId="508031FD" w14:textId="77777777" w:rsidR="00973BBF" w:rsidRPr="00333C61" w:rsidRDefault="00973BBF" w:rsidP="00FE6EA5">
            <w:pPr>
              <w:keepNext/>
              <w:keepLines/>
              <w:jc w:val="center"/>
              <w:rPr>
                <w:rFonts w:cs="Arial"/>
                <w:b/>
                <w:color w:val="FF0000"/>
              </w:rPr>
            </w:pPr>
            <w:r w:rsidRPr="005F5EC5">
              <w:rPr>
                <w:rFonts w:cs="Arial"/>
                <w:b/>
              </w:rPr>
              <w:t>in GBP (£)</w:t>
            </w:r>
          </w:p>
        </w:tc>
      </w:tr>
      <w:tr w:rsidR="00973BBF" w:rsidRPr="00333C61" w14:paraId="25BAB033" w14:textId="77777777" w:rsidTr="00973BBF">
        <w:tc>
          <w:tcPr>
            <w:tcW w:w="1838" w:type="pct"/>
            <w:shd w:val="clear" w:color="auto" w:fill="auto"/>
          </w:tcPr>
          <w:p w14:paraId="6BB95A6E" w14:textId="16F8ECFF" w:rsidR="00973BBF" w:rsidRPr="005F5EC5" w:rsidRDefault="00973BBF" w:rsidP="00FE6EA5">
            <w:pPr>
              <w:keepNext/>
              <w:keepLines/>
              <w:rPr>
                <w:rFonts w:cs="Arial"/>
              </w:rPr>
            </w:pPr>
            <w:r w:rsidRPr="005F5EC5">
              <w:rPr>
                <w:rFonts w:cs="Arial"/>
              </w:rPr>
              <w:t xml:space="preserve">Like goods purchased from UK producers during the POI </w:t>
            </w:r>
          </w:p>
          <w:p w14:paraId="40CF25B2" w14:textId="77777777" w:rsidR="00973BBF" w:rsidRPr="005F5EC5" w:rsidRDefault="00973BBF" w:rsidP="00FE6EA5">
            <w:pPr>
              <w:keepNext/>
              <w:keepLines/>
              <w:rPr>
                <w:rFonts w:cs="Arial"/>
              </w:rPr>
            </w:pPr>
          </w:p>
          <w:p w14:paraId="65E601B1" w14:textId="77777777" w:rsidR="00973BBF" w:rsidRPr="005F5EC5" w:rsidRDefault="00973BBF"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973BBF" w:rsidRPr="005F5EC5" w:rsidRDefault="00973BBF" w:rsidP="00FE6EA5">
            <w:pPr>
              <w:keepNext/>
              <w:keepLines/>
              <w:rPr>
                <w:rFonts w:cs="Arial"/>
                <w:i/>
                <w:u w:val="single"/>
              </w:rPr>
            </w:pPr>
          </w:p>
        </w:tc>
        <w:tc>
          <w:tcPr>
            <w:tcW w:w="1054" w:type="pct"/>
          </w:tcPr>
          <w:p w14:paraId="62C55F4A" w14:textId="23C6CE53" w:rsidR="00973BBF" w:rsidRPr="00333C61" w:rsidRDefault="000D30C4" w:rsidP="00FE6EA5">
            <w:pPr>
              <w:keepNext/>
              <w:keepLines/>
              <w:ind w:left="360"/>
              <w:rPr>
                <w:rFonts w:cs="Arial"/>
                <w:color w:val="FF0000"/>
                <w:highlight w:val="yellow"/>
              </w:rPr>
            </w:pPr>
            <w:r>
              <w:rPr>
                <w:rFonts w:cs="Arial"/>
                <w:color w:val="FF0000"/>
                <w:highlight w:val="yellow"/>
              </w:rPr>
              <w:t>0</w:t>
            </w:r>
          </w:p>
        </w:tc>
        <w:tc>
          <w:tcPr>
            <w:tcW w:w="1054" w:type="pct"/>
          </w:tcPr>
          <w:p w14:paraId="4B4C2769" w14:textId="1CE60B3D" w:rsidR="00973BBF" w:rsidRPr="00333C61" w:rsidRDefault="000D30C4" w:rsidP="00FE6EA5">
            <w:pPr>
              <w:keepNext/>
              <w:keepLines/>
              <w:ind w:left="360"/>
              <w:rPr>
                <w:rFonts w:cs="Arial"/>
                <w:color w:val="FF0000"/>
                <w:u w:val="single"/>
              </w:rPr>
            </w:pPr>
            <w:r>
              <w:rPr>
                <w:rFonts w:cs="Arial"/>
                <w:color w:val="FF0000"/>
                <w:u w:val="single"/>
              </w:rPr>
              <w:t>0</w:t>
            </w:r>
          </w:p>
        </w:tc>
        <w:tc>
          <w:tcPr>
            <w:tcW w:w="1053" w:type="pct"/>
          </w:tcPr>
          <w:p w14:paraId="48E574B2" w14:textId="4049E8C5" w:rsidR="00973BBF" w:rsidRPr="00333C61" w:rsidRDefault="000D30C4" w:rsidP="00FE6EA5">
            <w:pPr>
              <w:keepNext/>
              <w:keepLines/>
              <w:ind w:left="360"/>
              <w:rPr>
                <w:rFonts w:cs="Arial"/>
                <w:color w:val="FF0000"/>
                <w:u w:val="single"/>
              </w:rPr>
            </w:pPr>
            <w:r>
              <w:rPr>
                <w:rFonts w:cs="Arial"/>
                <w:color w:val="FF0000"/>
                <w:u w:val="single"/>
              </w:rPr>
              <w:t>0</w:t>
            </w:r>
          </w:p>
        </w:tc>
      </w:tr>
      <w:tr w:rsidR="00973BBF" w:rsidRPr="00333C61" w14:paraId="036C6766" w14:textId="77777777" w:rsidTr="00973BBF">
        <w:tc>
          <w:tcPr>
            <w:tcW w:w="1838" w:type="pct"/>
            <w:shd w:val="clear" w:color="auto" w:fill="auto"/>
          </w:tcPr>
          <w:p w14:paraId="06065EB6" w14:textId="66A8A0B7"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resold</w:t>
            </w:r>
            <w:r w:rsidRPr="005F5EC5">
              <w:rPr>
                <w:rFonts w:cs="Arial"/>
              </w:rPr>
              <w:t xml:space="preserve"> in the UK market</w:t>
            </w:r>
          </w:p>
          <w:p w14:paraId="3D6C18DA" w14:textId="77777777" w:rsidR="00973BBF" w:rsidRPr="005F5EC5" w:rsidRDefault="00973BBF" w:rsidP="00FE6EA5">
            <w:pPr>
              <w:keepNext/>
              <w:keepLines/>
              <w:rPr>
                <w:rFonts w:cs="Arial"/>
              </w:rPr>
            </w:pPr>
          </w:p>
        </w:tc>
        <w:tc>
          <w:tcPr>
            <w:tcW w:w="1054" w:type="pct"/>
          </w:tcPr>
          <w:p w14:paraId="77022787" w14:textId="59CFFEB5" w:rsidR="00973BBF" w:rsidRPr="00333C61" w:rsidRDefault="0069183F" w:rsidP="00FE6EA5">
            <w:pPr>
              <w:keepNext/>
              <w:keepLines/>
              <w:ind w:left="360"/>
              <w:rPr>
                <w:rFonts w:cs="Arial"/>
                <w:color w:val="FF0000"/>
                <w:highlight w:val="yellow"/>
              </w:rPr>
            </w:pPr>
            <w:r>
              <w:rPr>
                <w:rFonts w:cs="Arial"/>
                <w:color w:val="FF0000"/>
                <w:highlight w:val="yellow"/>
              </w:rPr>
              <w:t>0</w:t>
            </w:r>
          </w:p>
        </w:tc>
        <w:tc>
          <w:tcPr>
            <w:tcW w:w="1054" w:type="pct"/>
          </w:tcPr>
          <w:p w14:paraId="2DB701B9" w14:textId="1B6B4C42" w:rsidR="00973BBF" w:rsidRPr="00333C61" w:rsidRDefault="0069183F" w:rsidP="00FE6EA5">
            <w:pPr>
              <w:keepNext/>
              <w:keepLines/>
              <w:ind w:left="360"/>
              <w:rPr>
                <w:rFonts w:cs="Arial"/>
                <w:color w:val="FF0000"/>
                <w:u w:val="single"/>
              </w:rPr>
            </w:pPr>
            <w:r>
              <w:rPr>
                <w:rFonts w:cs="Arial"/>
                <w:color w:val="FF0000"/>
                <w:u w:val="single"/>
              </w:rPr>
              <w:t>0</w:t>
            </w:r>
          </w:p>
        </w:tc>
        <w:tc>
          <w:tcPr>
            <w:tcW w:w="1053" w:type="pct"/>
          </w:tcPr>
          <w:p w14:paraId="28B3590F" w14:textId="7E594608" w:rsidR="00973BBF" w:rsidRPr="00333C61" w:rsidRDefault="0069183F" w:rsidP="00FE6EA5">
            <w:pPr>
              <w:keepNext/>
              <w:keepLines/>
              <w:ind w:left="360"/>
              <w:rPr>
                <w:rFonts w:cs="Arial"/>
                <w:color w:val="FF0000"/>
                <w:u w:val="single"/>
              </w:rPr>
            </w:pPr>
            <w:r>
              <w:rPr>
                <w:rFonts w:cs="Arial"/>
                <w:color w:val="FF0000"/>
                <w:u w:val="single"/>
              </w:rPr>
              <w:t>0</w:t>
            </w:r>
          </w:p>
        </w:tc>
      </w:tr>
      <w:tr w:rsidR="00973BBF" w:rsidRPr="00333C61" w14:paraId="538EC602" w14:textId="77777777" w:rsidTr="00973BBF">
        <w:tc>
          <w:tcPr>
            <w:tcW w:w="1838" w:type="pct"/>
            <w:shd w:val="clear" w:color="auto" w:fill="auto"/>
          </w:tcPr>
          <w:p w14:paraId="70C76A73" w14:textId="6E2A8184"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consumed</w:t>
            </w:r>
            <w:r w:rsidRPr="005F5EC5">
              <w:rPr>
                <w:rFonts w:cs="Arial"/>
              </w:rPr>
              <w:t xml:space="preserve"> by your own company</w:t>
            </w:r>
          </w:p>
          <w:p w14:paraId="2D4BB909" w14:textId="77777777" w:rsidR="00973BBF" w:rsidRPr="005F5EC5" w:rsidRDefault="00973BBF" w:rsidP="00FE6EA5">
            <w:pPr>
              <w:keepNext/>
              <w:keepLines/>
              <w:rPr>
                <w:rFonts w:cs="Arial"/>
              </w:rPr>
            </w:pPr>
          </w:p>
        </w:tc>
        <w:tc>
          <w:tcPr>
            <w:tcW w:w="1054" w:type="pct"/>
          </w:tcPr>
          <w:p w14:paraId="4D066077" w14:textId="41E09ABD" w:rsidR="00973BBF" w:rsidRPr="00333C61" w:rsidRDefault="0069183F" w:rsidP="00FE6EA5">
            <w:pPr>
              <w:keepNext/>
              <w:keepLines/>
              <w:ind w:left="360"/>
              <w:rPr>
                <w:rFonts w:cs="Arial"/>
                <w:color w:val="FF0000"/>
                <w:highlight w:val="yellow"/>
              </w:rPr>
            </w:pPr>
            <w:r>
              <w:rPr>
                <w:rFonts w:cs="Arial"/>
                <w:color w:val="FF0000"/>
                <w:highlight w:val="yellow"/>
              </w:rPr>
              <w:t>0</w:t>
            </w:r>
          </w:p>
        </w:tc>
        <w:tc>
          <w:tcPr>
            <w:tcW w:w="1054" w:type="pct"/>
          </w:tcPr>
          <w:p w14:paraId="02E576B2" w14:textId="609D2BFC" w:rsidR="00973BBF" w:rsidRPr="00333C61" w:rsidRDefault="0069183F" w:rsidP="00FE6EA5">
            <w:pPr>
              <w:keepNext/>
              <w:keepLines/>
              <w:ind w:left="360"/>
              <w:rPr>
                <w:rFonts w:cs="Arial"/>
                <w:color w:val="FF0000"/>
                <w:u w:val="single"/>
              </w:rPr>
            </w:pPr>
            <w:r>
              <w:rPr>
                <w:rFonts w:cs="Arial"/>
                <w:color w:val="FF0000"/>
                <w:u w:val="single"/>
              </w:rPr>
              <w:t>0</w:t>
            </w:r>
          </w:p>
        </w:tc>
        <w:tc>
          <w:tcPr>
            <w:tcW w:w="1053" w:type="pct"/>
          </w:tcPr>
          <w:p w14:paraId="08AF990A" w14:textId="08AD4EE6" w:rsidR="00973BBF" w:rsidRPr="00333C61" w:rsidRDefault="0069183F" w:rsidP="00FE6EA5">
            <w:pPr>
              <w:keepNext/>
              <w:keepLines/>
              <w:ind w:left="360"/>
              <w:rPr>
                <w:rFonts w:cs="Arial"/>
                <w:color w:val="FF0000"/>
                <w:u w:val="single"/>
              </w:rPr>
            </w:pPr>
            <w:r>
              <w:rPr>
                <w:rFonts w:cs="Arial"/>
                <w:color w:val="FF0000"/>
                <w:u w:val="single"/>
              </w:rPr>
              <w:t>0</w:t>
            </w:r>
          </w:p>
        </w:tc>
      </w:tr>
      <w:tr w:rsidR="00973BBF" w:rsidRPr="00333C61" w14:paraId="4758758C" w14:textId="77777777" w:rsidTr="00973BBF">
        <w:tc>
          <w:tcPr>
            <w:tcW w:w="1838" w:type="pct"/>
            <w:shd w:val="clear" w:color="auto" w:fill="auto"/>
          </w:tcPr>
          <w:p w14:paraId="274F2F77" w14:textId="6FB79A83"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exported</w:t>
            </w:r>
          </w:p>
          <w:p w14:paraId="23DCC1EC" w14:textId="77777777" w:rsidR="00973BBF" w:rsidRPr="005F5EC5" w:rsidRDefault="00973BBF" w:rsidP="00FE6EA5">
            <w:pPr>
              <w:keepNext/>
              <w:keepLines/>
              <w:rPr>
                <w:rFonts w:cs="Arial"/>
              </w:rPr>
            </w:pPr>
          </w:p>
        </w:tc>
        <w:tc>
          <w:tcPr>
            <w:tcW w:w="1054" w:type="pct"/>
          </w:tcPr>
          <w:p w14:paraId="67083E78" w14:textId="7BB873B1" w:rsidR="00973BBF" w:rsidRPr="00333C61" w:rsidRDefault="0069183F" w:rsidP="00FE6EA5">
            <w:pPr>
              <w:keepNext/>
              <w:keepLines/>
              <w:ind w:left="360"/>
              <w:rPr>
                <w:rFonts w:cs="Arial"/>
                <w:color w:val="FF0000"/>
                <w:highlight w:val="yellow"/>
              </w:rPr>
            </w:pPr>
            <w:r>
              <w:rPr>
                <w:rFonts w:cs="Arial"/>
                <w:color w:val="FF0000"/>
                <w:highlight w:val="yellow"/>
              </w:rPr>
              <w:t>0</w:t>
            </w:r>
          </w:p>
        </w:tc>
        <w:tc>
          <w:tcPr>
            <w:tcW w:w="1054" w:type="pct"/>
          </w:tcPr>
          <w:p w14:paraId="1525B3E9" w14:textId="6E3B3898" w:rsidR="00973BBF" w:rsidRPr="00333C61" w:rsidRDefault="0069183F" w:rsidP="00FE6EA5">
            <w:pPr>
              <w:keepNext/>
              <w:keepLines/>
              <w:ind w:left="360"/>
              <w:rPr>
                <w:rFonts w:cs="Arial"/>
                <w:color w:val="FF0000"/>
                <w:u w:val="single"/>
              </w:rPr>
            </w:pPr>
            <w:r>
              <w:rPr>
                <w:rFonts w:cs="Arial"/>
                <w:color w:val="FF0000"/>
                <w:u w:val="single"/>
              </w:rPr>
              <w:t>0</w:t>
            </w:r>
          </w:p>
        </w:tc>
        <w:tc>
          <w:tcPr>
            <w:tcW w:w="1053" w:type="pct"/>
          </w:tcPr>
          <w:p w14:paraId="4251633A" w14:textId="70F7239D" w:rsidR="00973BBF" w:rsidRPr="00333C61" w:rsidRDefault="0069183F" w:rsidP="00FE6EA5">
            <w:pPr>
              <w:keepNext/>
              <w:keepLines/>
              <w:ind w:left="360"/>
              <w:rPr>
                <w:rFonts w:cs="Arial"/>
                <w:color w:val="FF0000"/>
                <w:u w:val="single"/>
              </w:rPr>
            </w:pPr>
            <w:r>
              <w:rPr>
                <w:rFonts w:cs="Arial"/>
                <w:color w:val="FF0000"/>
                <w:u w:val="single"/>
              </w:rPr>
              <w:t>0</w:t>
            </w: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42776"/>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42777"/>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42778"/>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34E7D3EE"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are artificially </w:t>
      </w:r>
      <w:proofErr w:type="gramStart"/>
      <w:r w:rsidRPr="00D87E38">
        <w:rPr>
          <w:rFonts w:eastAsiaTheme="minorEastAsia"/>
          <w:szCs w:val="24"/>
        </w:rPr>
        <w:t>low</w:t>
      </w:r>
      <w:proofErr w:type="gramEnd"/>
    </w:p>
    <w:p w14:paraId="110B9E4F" w14:textId="012D53BF"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4CE5B5C"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37A73EB0"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8E68AB8" w:rsidR="005E3378" w:rsidRPr="00D87E38" w:rsidRDefault="000B73BD"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11B90B5F">
                <wp:simplePos x="0" y="0"/>
                <wp:positionH relativeFrom="margin">
                  <wp:align>left</wp:align>
                </wp:positionH>
                <wp:positionV relativeFrom="paragraph">
                  <wp:posOffset>391795</wp:posOffset>
                </wp:positionV>
                <wp:extent cx="5705475" cy="3726180"/>
                <wp:effectExtent l="0" t="0" r="28575" b="266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726180"/>
                        </a:xfrm>
                        <a:prstGeom prst="rect">
                          <a:avLst/>
                        </a:prstGeom>
                        <a:solidFill>
                          <a:srgbClr val="FFFFFF"/>
                        </a:solidFill>
                        <a:ln w="9525">
                          <a:solidFill>
                            <a:srgbClr val="000000"/>
                          </a:solidFill>
                          <a:miter lim="800000"/>
                          <a:headEnd/>
                          <a:tailEnd/>
                        </a:ln>
                      </wps:spPr>
                      <wps:txbx>
                        <w:txbxContent>
                          <w:p w14:paraId="685D93B4" w14:textId="775C2B16" w:rsidR="000B73BD" w:rsidRDefault="000B73BD" w:rsidP="000B73BD">
                            <w:pPr>
                              <w:rPr>
                                <w:rFonts w:cs="Arial"/>
                                <w:i/>
                                <w:color w:val="808080" w:themeColor="background1" w:themeShade="80"/>
                                <w:sz w:val="22"/>
                              </w:rPr>
                            </w:pPr>
                            <w:r>
                              <w:rPr>
                                <w:rFonts w:cs="Arial"/>
                                <w:i/>
                                <w:color w:val="808080" w:themeColor="background1" w:themeShade="80"/>
                                <w:sz w:val="22"/>
                              </w:rPr>
                              <w:t>T</w:t>
                            </w:r>
                            <w:r w:rsidRPr="00660210">
                              <w:rPr>
                                <w:rFonts w:cs="Arial"/>
                                <w:i/>
                                <w:color w:val="808080" w:themeColor="background1" w:themeShade="80"/>
                                <w:sz w:val="22"/>
                              </w:rPr>
                              <w:t>he Government of China is heavily interfering in the Chinese bicycle and e-bike industry, providing ample subsidies, tax privileges and other financial and non-financial support that fosters the continued increase of significant overcapacities.</w:t>
                            </w:r>
                            <w:r>
                              <w:rPr>
                                <w:rFonts w:cs="Arial"/>
                                <w:i/>
                                <w:color w:val="808080" w:themeColor="background1" w:themeShade="80"/>
                                <w:sz w:val="22"/>
                              </w:rPr>
                              <w:t xml:space="preserve"> This government intervention allows e</w:t>
                            </w:r>
                            <w:r w:rsidRPr="00660210">
                              <w:rPr>
                                <w:rFonts w:cs="Arial"/>
                                <w:i/>
                                <w:color w:val="808080" w:themeColor="background1" w:themeShade="80"/>
                                <w:sz w:val="22"/>
                              </w:rPr>
                              <w:t xml:space="preserve">xport-oriented Chinese producers </w:t>
                            </w:r>
                            <w:r>
                              <w:rPr>
                                <w:rFonts w:cs="Arial"/>
                                <w:i/>
                                <w:color w:val="808080" w:themeColor="background1" w:themeShade="80"/>
                                <w:sz w:val="22"/>
                              </w:rPr>
                              <w:t xml:space="preserve">to </w:t>
                            </w:r>
                            <w:r w:rsidRPr="00660210">
                              <w:rPr>
                                <w:rFonts w:cs="Arial"/>
                                <w:i/>
                                <w:color w:val="808080" w:themeColor="background1" w:themeShade="80"/>
                                <w:sz w:val="22"/>
                              </w:rPr>
                              <w:t xml:space="preserve">actively target </w:t>
                            </w:r>
                            <w:r>
                              <w:rPr>
                                <w:rFonts w:cs="Arial"/>
                                <w:i/>
                                <w:color w:val="808080" w:themeColor="background1" w:themeShade="80"/>
                                <w:sz w:val="22"/>
                              </w:rPr>
                              <w:t>export</w:t>
                            </w:r>
                            <w:r w:rsidRPr="00660210">
                              <w:rPr>
                                <w:rFonts w:cs="Arial"/>
                                <w:i/>
                                <w:color w:val="808080" w:themeColor="background1" w:themeShade="80"/>
                                <w:sz w:val="22"/>
                              </w:rPr>
                              <w:t xml:space="preserve"> market</w:t>
                            </w:r>
                            <w:r>
                              <w:rPr>
                                <w:rFonts w:cs="Arial"/>
                                <w:i/>
                                <w:color w:val="808080" w:themeColor="background1" w:themeShade="80"/>
                                <w:sz w:val="22"/>
                              </w:rPr>
                              <w:t>s,</w:t>
                            </w:r>
                            <w:r w:rsidRPr="00660210">
                              <w:rPr>
                                <w:rFonts w:cs="Arial"/>
                                <w:i/>
                                <w:color w:val="808080" w:themeColor="background1" w:themeShade="80"/>
                                <w:sz w:val="22"/>
                              </w:rPr>
                              <w:t xml:space="preserve"> </w:t>
                            </w:r>
                            <w:r>
                              <w:rPr>
                                <w:rFonts w:cs="Arial"/>
                                <w:i/>
                                <w:color w:val="808080" w:themeColor="background1" w:themeShade="80"/>
                                <w:sz w:val="22"/>
                              </w:rPr>
                              <w:t xml:space="preserve">including the UK, </w:t>
                            </w:r>
                            <w:r w:rsidRPr="00660210">
                              <w:rPr>
                                <w:rFonts w:cs="Arial"/>
                                <w:i/>
                                <w:color w:val="808080" w:themeColor="background1" w:themeShade="80"/>
                                <w:sz w:val="22"/>
                              </w:rPr>
                              <w:t>with extremely lo</w:t>
                            </w:r>
                            <w:r>
                              <w:rPr>
                                <w:rFonts w:cs="Arial"/>
                                <w:i/>
                                <w:color w:val="808080" w:themeColor="background1" w:themeShade="80"/>
                                <w:sz w:val="22"/>
                              </w:rPr>
                              <w:t>w-priced e-bikes</w:t>
                            </w:r>
                            <w:r w:rsidRPr="00660210">
                              <w:rPr>
                                <w:rFonts w:cs="Arial"/>
                                <w:i/>
                                <w:color w:val="808080" w:themeColor="background1" w:themeShade="80"/>
                                <w:sz w:val="22"/>
                              </w:rPr>
                              <w:t>.</w:t>
                            </w:r>
                          </w:p>
                          <w:p w14:paraId="68F84CBC" w14:textId="25EDE4C1" w:rsidR="000B73BD" w:rsidRDefault="000B73BD" w:rsidP="000B73BD">
                            <w:pPr>
                              <w:rPr>
                                <w:rFonts w:cs="Arial"/>
                                <w:i/>
                                <w:color w:val="808080" w:themeColor="background1" w:themeShade="80"/>
                                <w:sz w:val="22"/>
                              </w:rPr>
                            </w:pPr>
                            <w:r>
                              <w:rPr>
                                <w:rFonts w:cs="Arial"/>
                                <w:i/>
                                <w:color w:val="808080" w:themeColor="background1" w:themeShade="80"/>
                                <w:sz w:val="22"/>
                              </w:rPr>
                              <w:t xml:space="preserve">Government intervention on the e-bike market keeps prices artificially low.  This affects not only the price of e-bikes itself, but also the costs of all raw materials and key components (such as steel, aluminium, tyres, batteries, motors, chemicals) and costs relating to the production of e-bikes (such as energy, land, labour and financing). </w:t>
                            </w:r>
                          </w:p>
                          <w:p w14:paraId="18A4BB2A" w14:textId="326D7A09" w:rsidR="000B73BD" w:rsidRDefault="000B73BD" w:rsidP="000B73BD">
                            <w:pPr>
                              <w:rPr>
                                <w:rFonts w:cs="Arial"/>
                                <w:i/>
                                <w:color w:val="808080" w:themeColor="background1" w:themeShade="80"/>
                                <w:sz w:val="22"/>
                              </w:rPr>
                            </w:pPr>
                            <w:r>
                              <w:rPr>
                                <w:rFonts w:cs="Arial"/>
                                <w:i/>
                                <w:color w:val="808080" w:themeColor="background1" w:themeShade="80"/>
                                <w:sz w:val="22"/>
                              </w:rPr>
                              <w:t xml:space="preserve">These market distortions in China, their systemic nature and prevalence in the e-bike sector are well-documented. Numerous government plans, policies, guidelines and strategies on central, provincial and local level (notably </w:t>
                            </w:r>
                            <w:r w:rsidRPr="00A60E71">
                              <w:rPr>
                                <w:rFonts w:cs="Arial"/>
                                <w:i/>
                                <w:color w:val="808080" w:themeColor="background1" w:themeShade="80"/>
                                <w:sz w:val="22"/>
                              </w:rPr>
                              <w:t>the 14th 5-Year Plan for Bicycles and Electric Bicycles</w:t>
                            </w:r>
                            <w:r>
                              <w:rPr>
                                <w:rFonts w:cs="Arial"/>
                                <w:i/>
                                <w:color w:val="808080" w:themeColor="background1" w:themeShade="80"/>
                                <w:sz w:val="22"/>
                              </w:rPr>
                              <w:t>) have created a system of substantial state-ownership and state-influence and control over the bicycle and e-bike industry, characterised by aggressive export policies, vertically integrated e-bike giants and strong cooperation between local producers. Export prices of Chinese e-bikes therefore do not reflect market prices, but rather unfair prices made possible by the massive support of the Chinese state policies.</w:t>
                            </w:r>
                          </w:p>
                          <w:p w14:paraId="02ACFF32" w14:textId="77777777" w:rsidR="000B73BD" w:rsidRPr="00563407" w:rsidRDefault="000B73BD" w:rsidP="000B73BD">
                            <w:pPr>
                              <w:rPr>
                                <w:rFonts w:cs="Arial"/>
                                <w:i/>
                                <w:color w:val="808080" w:themeColor="background1" w:themeShade="80"/>
                                <w:sz w:val="22"/>
                              </w:rPr>
                            </w:pPr>
                            <w:r w:rsidRPr="001C181D">
                              <w:rPr>
                                <w:rFonts w:cs="Arial"/>
                                <w:i/>
                                <w:color w:val="808080" w:themeColor="background1" w:themeShade="80"/>
                                <w:sz w:val="22"/>
                              </w:rPr>
                              <w:t>A particular market situation therefore exists on the Chinese market, which renders the domestic prices unfit for a proper comparison.</w:t>
                            </w:r>
                          </w:p>
                          <w:p w14:paraId="48A304A4" w14:textId="590D5703" w:rsidR="005E3378" w:rsidRPr="00F26047" w:rsidRDefault="005E3378" w:rsidP="005E3378">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30.85pt;width:449.25pt;height:293.4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1IEFgIAACcEAAAOAAAAZHJzL2Uyb0RvYy54bWysU81u2zAMvg/YOwi6L3a8uEmNOEWXLsOA&#10;7gfo9gCyLMfCZFGTlNjZ05eS3TTotsswHQRSpD6SH8n1zdApchTWSdAlnc9SSoTmUEu9L+n3b7s3&#10;K0qcZ7pmCrQo6Uk4erN5/Wrdm0Jk0IKqhSUIol3Rm5K23psiSRxvRcfcDIzQaGzAdsyjavdJbVmP&#10;6J1KsjS9SnqwtbHAhXP4ejca6SbiN43g/kvTOOGJKinm5uNt412FO9msWbG3zLSST2mwf8iiY1Jj&#10;0DPUHfOMHKz8DaqT3IKDxs84dAk0jeQi1oDVzNMX1Ty0zIhYC5LjzJkm9/9g+efjg/lqiR/ewYAN&#10;jEU4cw/8hyMati3Te3FrLfStYDUGngfKkt64YvoaqHaFCyBV/wlqbDI7eIhAQ2O7wArWSRAdG3A6&#10;ky4GTzg+5ss0XyxzSjja3i6zq/kqtiVhxdN3Y53/IKAjQSipxa5GeHa8dz6kw4onlxDNgZL1TioV&#10;FbuvtsqSI8MJ2MUTK3jhpjTpS3qdZ/nIwF8h0nj+BNFJj6OsZFfS1dmJFYG397qOg+aZVKOMKSs9&#10;ERm4G1n0QzUQWZc0CwECrxXUJ2TWwji5uGkotGB/UdLj1JbU/TwwKyhRHzV253q+WIQxj8oiX2ao&#10;2EtLdWlhmiNUST0lo7j1cTUCbxpusYuNjPw+ZzKljNMYaZ82J4z7pR69nvd78wgAAP//AwBQSwME&#10;FAAGAAgAAAAhAN7RiYfdAAAABwEAAA8AAABkcnMvZG93bnJldi54bWxMj0FPwzAMhe9I/IfISFwQ&#10;Swej60rTCSGB2A0GgmvWeG1F4pQk68q/x5zg5udnvfe5Wk/OihFD7D0pmM8yEEiNNz21Ct5eHy4L&#10;EDFpMtp6QgXfGGFdn55UujT+SC84blMrOIRiqRV0KQ2llLHp0Ok48wMSe3sfnE4sQytN0EcOd1Ze&#10;ZVkune6JGzo94H2Hzef24BQUi6fxI26un9+bfG9X6WI5Pn4Fpc7PprtbEAmn9HcMv/iMDjUz7fyB&#10;TBRWAT+SFOTzJQh2i1VxA2LHiwUPsq7kf/76BwAA//8DAFBLAQItABQABgAIAAAAIQC2gziS/gAA&#10;AOEBAAATAAAAAAAAAAAAAAAAAAAAAABbQ29udGVudF9UeXBlc10ueG1sUEsBAi0AFAAGAAgAAAAh&#10;ADj9If/WAAAAlAEAAAsAAAAAAAAAAAAAAAAALwEAAF9yZWxzLy5yZWxzUEsBAi0AFAAGAAgAAAAh&#10;AKpXUgQWAgAAJwQAAA4AAAAAAAAAAAAAAAAALgIAAGRycy9lMm9Eb2MueG1sUEsBAi0AFAAGAAgA&#10;AAAhAN7RiYfdAAAABwEAAA8AAAAAAAAAAAAAAAAAcAQAAGRycy9kb3ducmV2LnhtbFBLBQYAAAAA&#10;BAAEAPMAAAB6BQAAAAA=&#10;">
                <v:textbox>
                  <w:txbxContent>
                    <w:p w14:paraId="685D93B4" w14:textId="775C2B16" w:rsidR="000B73BD" w:rsidRDefault="000B73BD" w:rsidP="000B73BD">
                      <w:pPr>
                        <w:rPr>
                          <w:rFonts w:cs="Arial"/>
                          <w:i/>
                          <w:color w:val="808080" w:themeColor="background1" w:themeShade="80"/>
                          <w:sz w:val="22"/>
                        </w:rPr>
                      </w:pPr>
                      <w:r>
                        <w:rPr>
                          <w:rFonts w:cs="Arial"/>
                          <w:i/>
                          <w:color w:val="808080" w:themeColor="background1" w:themeShade="80"/>
                          <w:sz w:val="22"/>
                        </w:rPr>
                        <w:t>T</w:t>
                      </w:r>
                      <w:r w:rsidRPr="00660210">
                        <w:rPr>
                          <w:rFonts w:cs="Arial"/>
                          <w:i/>
                          <w:color w:val="808080" w:themeColor="background1" w:themeShade="80"/>
                          <w:sz w:val="22"/>
                        </w:rPr>
                        <w:t>he Government of China is heavily interfering in the Chinese bicycle and e-bike industry, providing ample subsidies, tax privileges and other financial and non-financial support that fosters the continued increase of significant overcapacities.</w:t>
                      </w:r>
                      <w:r>
                        <w:rPr>
                          <w:rFonts w:cs="Arial"/>
                          <w:i/>
                          <w:color w:val="808080" w:themeColor="background1" w:themeShade="80"/>
                          <w:sz w:val="22"/>
                        </w:rPr>
                        <w:t xml:space="preserve"> This government intervention allows e</w:t>
                      </w:r>
                      <w:r w:rsidRPr="00660210">
                        <w:rPr>
                          <w:rFonts w:cs="Arial"/>
                          <w:i/>
                          <w:color w:val="808080" w:themeColor="background1" w:themeShade="80"/>
                          <w:sz w:val="22"/>
                        </w:rPr>
                        <w:t xml:space="preserve">xport-oriented Chinese producers </w:t>
                      </w:r>
                      <w:r>
                        <w:rPr>
                          <w:rFonts w:cs="Arial"/>
                          <w:i/>
                          <w:color w:val="808080" w:themeColor="background1" w:themeShade="80"/>
                          <w:sz w:val="22"/>
                        </w:rPr>
                        <w:t xml:space="preserve">to </w:t>
                      </w:r>
                      <w:r w:rsidRPr="00660210">
                        <w:rPr>
                          <w:rFonts w:cs="Arial"/>
                          <w:i/>
                          <w:color w:val="808080" w:themeColor="background1" w:themeShade="80"/>
                          <w:sz w:val="22"/>
                        </w:rPr>
                        <w:t xml:space="preserve">actively target </w:t>
                      </w:r>
                      <w:r>
                        <w:rPr>
                          <w:rFonts w:cs="Arial"/>
                          <w:i/>
                          <w:color w:val="808080" w:themeColor="background1" w:themeShade="80"/>
                          <w:sz w:val="22"/>
                        </w:rPr>
                        <w:t>export</w:t>
                      </w:r>
                      <w:r w:rsidRPr="00660210">
                        <w:rPr>
                          <w:rFonts w:cs="Arial"/>
                          <w:i/>
                          <w:color w:val="808080" w:themeColor="background1" w:themeShade="80"/>
                          <w:sz w:val="22"/>
                        </w:rPr>
                        <w:t xml:space="preserve"> market</w:t>
                      </w:r>
                      <w:r>
                        <w:rPr>
                          <w:rFonts w:cs="Arial"/>
                          <w:i/>
                          <w:color w:val="808080" w:themeColor="background1" w:themeShade="80"/>
                          <w:sz w:val="22"/>
                        </w:rPr>
                        <w:t>s,</w:t>
                      </w:r>
                      <w:r w:rsidRPr="00660210">
                        <w:rPr>
                          <w:rFonts w:cs="Arial"/>
                          <w:i/>
                          <w:color w:val="808080" w:themeColor="background1" w:themeShade="80"/>
                          <w:sz w:val="22"/>
                        </w:rPr>
                        <w:t xml:space="preserve"> </w:t>
                      </w:r>
                      <w:r>
                        <w:rPr>
                          <w:rFonts w:cs="Arial"/>
                          <w:i/>
                          <w:color w:val="808080" w:themeColor="background1" w:themeShade="80"/>
                          <w:sz w:val="22"/>
                        </w:rPr>
                        <w:t xml:space="preserve">including the UK, </w:t>
                      </w:r>
                      <w:r w:rsidRPr="00660210">
                        <w:rPr>
                          <w:rFonts w:cs="Arial"/>
                          <w:i/>
                          <w:color w:val="808080" w:themeColor="background1" w:themeShade="80"/>
                          <w:sz w:val="22"/>
                        </w:rPr>
                        <w:t>with extremely lo</w:t>
                      </w:r>
                      <w:r>
                        <w:rPr>
                          <w:rFonts w:cs="Arial"/>
                          <w:i/>
                          <w:color w:val="808080" w:themeColor="background1" w:themeShade="80"/>
                          <w:sz w:val="22"/>
                        </w:rPr>
                        <w:t>w-priced e-bikes</w:t>
                      </w:r>
                      <w:r w:rsidRPr="00660210">
                        <w:rPr>
                          <w:rFonts w:cs="Arial"/>
                          <w:i/>
                          <w:color w:val="808080" w:themeColor="background1" w:themeShade="80"/>
                          <w:sz w:val="22"/>
                        </w:rPr>
                        <w:t>.</w:t>
                      </w:r>
                    </w:p>
                    <w:p w14:paraId="68F84CBC" w14:textId="25EDE4C1" w:rsidR="000B73BD" w:rsidRDefault="000B73BD" w:rsidP="000B73BD">
                      <w:pPr>
                        <w:rPr>
                          <w:rFonts w:cs="Arial"/>
                          <w:i/>
                          <w:color w:val="808080" w:themeColor="background1" w:themeShade="80"/>
                          <w:sz w:val="22"/>
                        </w:rPr>
                      </w:pPr>
                      <w:r>
                        <w:rPr>
                          <w:rFonts w:cs="Arial"/>
                          <w:i/>
                          <w:color w:val="808080" w:themeColor="background1" w:themeShade="80"/>
                          <w:sz w:val="22"/>
                        </w:rPr>
                        <w:t xml:space="preserve">Government intervention on the e-bike market keeps prices artificially low.  This affects not only the price of e-bikes itself, but also the costs of all raw materials and key components (such as steel, aluminium, tyres, batteries, motors, chemicals) and costs relating to the production of e-bikes (such as energy, land, labour and financing). </w:t>
                      </w:r>
                    </w:p>
                    <w:p w14:paraId="18A4BB2A" w14:textId="326D7A09" w:rsidR="000B73BD" w:rsidRDefault="000B73BD" w:rsidP="000B73BD">
                      <w:pPr>
                        <w:rPr>
                          <w:rFonts w:cs="Arial"/>
                          <w:i/>
                          <w:color w:val="808080" w:themeColor="background1" w:themeShade="80"/>
                          <w:sz w:val="22"/>
                        </w:rPr>
                      </w:pPr>
                      <w:r>
                        <w:rPr>
                          <w:rFonts w:cs="Arial"/>
                          <w:i/>
                          <w:color w:val="808080" w:themeColor="background1" w:themeShade="80"/>
                          <w:sz w:val="22"/>
                        </w:rPr>
                        <w:t xml:space="preserve">These market distortions in China, their systemic nature and prevalence in the e-bike sector are well-documented. Numerous government plans, policies, guidelines and strategies on central, provincial and local level (notably </w:t>
                      </w:r>
                      <w:r w:rsidRPr="00A60E71">
                        <w:rPr>
                          <w:rFonts w:cs="Arial"/>
                          <w:i/>
                          <w:color w:val="808080" w:themeColor="background1" w:themeShade="80"/>
                          <w:sz w:val="22"/>
                        </w:rPr>
                        <w:t>the 14th 5-Year Plan for Bicycles and Electric Bicycles</w:t>
                      </w:r>
                      <w:r>
                        <w:rPr>
                          <w:rFonts w:cs="Arial"/>
                          <w:i/>
                          <w:color w:val="808080" w:themeColor="background1" w:themeShade="80"/>
                          <w:sz w:val="22"/>
                        </w:rPr>
                        <w:t>) have created a system of substantial state-ownership and state-influence and control over the bicycle and e-bike industry, characterised by aggressive export policies, vertically integrated e-bike giants and strong cooperation between local producers. Export prices of Chinese e-bikes therefore do not reflect market prices, but rather unfair prices made possible by the massive support of the Chinese state policies.</w:t>
                      </w:r>
                    </w:p>
                    <w:p w14:paraId="02ACFF32" w14:textId="77777777" w:rsidR="000B73BD" w:rsidRPr="00563407" w:rsidRDefault="000B73BD" w:rsidP="000B73BD">
                      <w:pPr>
                        <w:rPr>
                          <w:rFonts w:cs="Arial"/>
                          <w:i/>
                          <w:color w:val="808080" w:themeColor="background1" w:themeShade="80"/>
                          <w:sz w:val="22"/>
                        </w:rPr>
                      </w:pPr>
                      <w:r w:rsidRPr="001C181D">
                        <w:rPr>
                          <w:rFonts w:cs="Arial"/>
                          <w:i/>
                          <w:color w:val="808080" w:themeColor="background1" w:themeShade="80"/>
                          <w:sz w:val="22"/>
                        </w:rPr>
                        <w:t>A particular market situation therefore exists on the Chinese market, which renders the domestic prices unfit for a proper comparison.</w:t>
                      </w:r>
                    </w:p>
                    <w:p w14:paraId="48A304A4" w14:textId="590D5703" w:rsidR="005E3378" w:rsidRPr="00F26047" w:rsidRDefault="005E3378" w:rsidP="005E3378">
                      <w:pPr>
                        <w:rPr>
                          <w:rFonts w:cs="Arial"/>
                          <w:sz w:val="22"/>
                        </w:rPr>
                      </w:pPr>
                    </w:p>
                  </w:txbxContent>
                </v:textbox>
                <w10:wrap type="square" anchorx="margin"/>
              </v:shape>
            </w:pict>
          </mc:Fallback>
        </mc:AlternateContent>
      </w:r>
    </w:p>
    <w:p w14:paraId="1FAA784D" w14:textId="4BC25292"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42779"/>
      <w:r>
        <w:rPr>
          <w:rFonts w:eastAsiaTheme="majorEastAsia" w:cstheme="majorBidi"/>
          <w:b/>
          <w:sz w:val="28"/>
          <w:szCs w:val="24"/>
        </w:rPr>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10D3D2BE" w:rsidR="005E3378" w:rsidRPr="00D87E38" w:rsidRDefault="0041726E" w:rsidP="005E3378">
      <w:pPr>
        <w:spacing w:after="0" w:line="240" w:lineRule="auto"/>
        <w:rPr>
          <w:rFonts w:eastAsiaTheme="minorEastAsia" w:cs="Arial"/>
          <w:szCs w:val="24"/>
        </w:rPr>
      </w:pPr>
      <w:sdt>
        <w:sdtPr>
          <w:rPr>
            <w:rFonts w:eastAsiaTheme="minorEastAsia" w:cs="Arial"/>
            <w:szCs w:val="24"/>
          </w:rPr>
          <w:id w:val="1353226444"/>
          <w14:checkbox>
            <w14:checked w14:val="1"/>
            <w14:checkedState w14:val="2612" w14:font="MS Gothic"/>
            <w14:uncheckedState w14:val="2610" w14:font="MS Gothic"/>
          </w14:checkbox>
        </w:sdtPr>
        <w:sdtEndPr/>
        <w:sdtContent>
          <w:r w:rsidR="008D0483">
            <w:rPr>
              <w:rFonts w:ascii="MS Gothic" w:eastAsia="MS Gothic" w:hAnsi="MS Gothic" w:cs="Arial" w:hint="eastAsia"/>
              <w:szCs w:val="24"/>
            </w:rPr>
            <w:t>☒</w:t>
          </w:r>
        </w:sdtContent>
      </w:sdt>
      <w:r w:rsidR="005E3378" w:rsidRPr="00D87E38">
        <w:rPr>
          <w:rFonts w:eastAsiaTheme="minorEastAsia" w:cs="Arial"/>
          <w:szCs w:val="24"/>
        </w:rPr>
        <w:t>Yes</w:t>
      </w:r>
    </w:p>
    <w:p w14:paraId="60B097CF" w14:textId="77777777" w:rsidR="005E3378" w:rsidRPr="00D87E38" w:rsidRDefault="0041726E"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41726E"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41726E"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F265CB">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42780"/>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F265CB">
      <w:pPr>
        <w:shd w:val="clear" w:color="auto" w:fill="FFFFFF" w:themeFill="background1"/>
        <w:spacing w:after="0" w:line="240" w:lineRule="auto"/>
        <w:rPr>
          <w:rFonts w:eastAsiaTheme="minorEastAsia"/>
          <w:szCs w:val="24"/>
        </w:rPr>
      </w:pPr>
    </w:p>
    <w:p w14:paraId="6CFE5319"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F265CB" w:rsidRPr="00637030" w14:paraId="4E61FAC9" w14:textId="77777777" w:rsidTr="006B729A">
        <w:tc>
          <w:tcPr>
            <w:tcW w:w="3114" w:type="dxa"/>
            <w:shd w:val="clear" w:color="auto" w:fill="000000" w:themeFill="text1"/>
          </w:tcPr>
          <w:p w14:paraId="79B983BD"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CFFEC55"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11A70B0"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F265CB" w:rsidRPr="00637030" w14:paraId="285233ED" w14:textId="77777777" w:rsidTr="006B729A">
        <w:tc>
          <w:tcPr>
            <w:tcW w:w="3114" w:type="dxa"/>
            <w:shd w:val="clear" w:color="auto" w:fill="D9D9D9" w:themeFill="background1" w:themeFillShade="D9"/>
          </w:tcPr>
          <w:p w14:paraId="1FDECB9C"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135EA4D"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C6A6284"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265CB" w:rsidRPr="00637030" w14:paraId="506D76AF" w14:textId="77777777" w:rsidTr="006B729A">
        <w:tc>
          <w:tcPr>
            <w:tcW w:w="3114" w:type="dxa"/>
            <w:shd w:val="clear" w:color="auto" w:fill="FFFFFF" w:themeFill="background1"/>
          </w:tcPr>
          <w:p w14:paraId="749ED9FF"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0D1DEFBF"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50831946"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265CB" w:rsidRPr="00637030" w14:paraId="0CAE6653" w14:textId="77777777" w:rsidTr="006B729A">
        <w:tc>
          <w:tcPr>
            <w:tcW w:w="3114" w:type="dxa"/>
            <w:shd w:val="clear" w:color="auto" w:fill="D9D9D9" w:themeFill="background1" w:themeFillShade="D9"/>
          </w:tcPr>
          <w:p w14:paraId="126EF2C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563FEDA"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2834CD22"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265CB" w:rsidRPr="00637030" w14:paraId="0FA3D9CC" w14:textId="77777777" w:rsidTr="006B729A">
        <w:tc>
          <w:tcPr>
            <w:tcW w:w="3114" w:type="dxa"/>
          </w:tcPr>
          <w:p w14:paraId="199830E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98007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28563E6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265CB" w:rsidRPr="00637030" w14:paraId="1C4104C1" w14:textId="77777777" w:rsidTr="006B729A">
        <w:tc>
          <w:tcPr>
            <w:tcW w:w="3114" w:type="dxa"/>
            <w:shd w:val="clear" w:color="auto" w:fill="D9D9D9" w:themeFill="background1" w:themeFillShade="D9"/>
          </w:tcPr>
          <w:p w14:paraId="1BE71053"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A69EFE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1D247FA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265CB" w:rsidRPr="00637030" w14:paraId="1AB61B3F" w14:textId="77777777" w:rsidTr="006B729A">
        <w:tc>
          <w:tcPr>
            <w:tcW w:w="3114" w:type="dxa"/>
          </w:tcPr>
          <w:p w14:paraId="05601B9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530FEBB0"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24D1ABB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&lt;=350Wh</w:t>
            </w:r>
          </w:p>
        </w:tc>
      </w:tr>
      <w:tr w:rsidR="00F265CB" w:rsidRPr="00637030" w14:paraId="4AEAA890" w14:textId="77777777" w:rsidTr="006B729A">
        <w:tc>
          <w:tcPr>
            <w:tcW w:w="3114" w:type="dxa"/>
            <w:shd w:val="clear" w:color="auto" w:fill="D9D9D9" w:themeFill="background1" w:themeFillShade="D9"/>
          </w:tcPr>
          <w:p w14:paraId="57401275"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010F2C9"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F285"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265CB" w:rsidRPr="00637030" w14:paraId="00322A20" w14:textId="77777777" w:rsidTr="006B729A">
        <w:tc>
          <w:tcPr>
            <w:tcW w:w="3114" w:type="dxa"/>
          </w:tcPr>
          <w:p w14:paraId="27518AC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450446"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38C1DC6E"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265CB" w:rsidRPr="00637030" w14:paraId="2D9390A1" w14:textId="77777777" w:rsidTr="006B729A">
        <w:tc>
          <w:tcPr>
            <w:tcW w:w="3114" w:type="dxa"/>
            <w:shd w:val="clear" w:color="auto" w:fill="D9D9D9" w:themeFill="background1" w:themeFillShade="D9"/>
          </w:tcPr>
          <w:p w14:paraId="1F86D00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1E6DA63"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054BAEA"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&gt;750Wh</w:t>
            </w:r>
          </w:p>
        </w:tc>
      </w:tr>
      <w:tr w:rsidR="00F265CB" w:rsidRPr="00637030" w14:paraId="6276A445" w14:textId="77777777" w:rsidTr="006B729A">
        <w:tc>
          <w:tcPr>
            <w:tcW w:w="3114" w:type="dxa"/>
          </w:tcPr>
          <w:p w14:paraId="1120405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D51FB64"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D25E95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Front hub</w:t>
            </w:r>
          </w:p>
        </w:tc>
      </w:tr>
      <w:tr w:rsidR="00F265CB" w:rsidRPr="00637030" w14:paraId="5AB36B77" w14:textId="77777777" w:rsidTr="006B729A">
        <w:tc>
          <w:tcPr>
            <w:tcW w:w="3114" w:type="dxa"/>
            <w:shd w:val="clear" w:color="auto" w:fill="D9D9D9" w:themeFill="background1" w:themeFillShade="D9"/>
          </w:tcPr>
          <w:p w14:paraId="7C88E54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AD09216"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E811FF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Rear hub</w:t>
            </w:r>
          </w:p>
        </w:tc>
      </w:tr>
      <w:tr w:rsidR="00F265CB" w:rsidRPr="00637030" w14:paraId="1D2C4108" w14:textId="77777777" w:rsidTr="006B729A">
        <w:tc>
          <w:tcPr>
            <w:tcW w:w="3114" w:type="dxa"/>
          </w:tcPr>
          <w:p w14:paraId="302EAB4B"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96E27C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1F8B45D"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Mid-drive</w:t>
            </w:r>
          </w:p>
        </w:tc>
      </w:tr>
      <w:tr w:rsidR="00F265CB" w:rsidRPr="00637030" w14:paraId="707AD2E4" w14:textId="77777777" w:rsidTr="006B729A">
        <w:tc>
          <w:tcPr>
            <w:tcW w:w="3114" w:type="dxa"/>
            <w:shd w:val="clear" w:color="auto" w:fill="D9D9D9" w:themeFill="background1" w:themeFillShade="D9"/>
          </w:tcPr>
          <w:p w14:paraId="45C7A34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6D0A12F"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5CC4443D" w14:textId="77777777" w:rsidR="00F265CB" w:rsidRPr="002A1239"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265CB" w:rsidRPr="00637030" w14:paraId="5E355D93" w14:textId="77777777" w:rsidTr="006B729A">
        <w:tc>
          <w:tcPr>
            <w:tcW w:w="3114" w:type="dxa"/>
          </w:tcPr>
          <w:p w14:paraId="32F962E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2453E4F4"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41831E7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Powered</w:t>
            </w:r>
          </w:p>
        </w:tc>
      </w:tr>
      <w:tr w:rsidR="00F265CB" w:rsidRPr="00637030" w14:paraId="55C787D3" w14:textId="77777777" w:rsidTr="006B729A">
        <w:tc>
          <w:tcPr>
            <w:tcW w:w="3114" w:type="dxa"/>
            <w:shd w:val="clear" w:color="auto" w:fill="D9D9D9" w:themeFill="background1" w:themeFillShade="D9"/>
          </w:tcPr>
          <w:p w14:paraId="4053CB2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9A4C56B"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136938D"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265CB" w:rsidRPr="00637030" w14:paraId="3A842003" w14:textId="77777777" w:rsidTr="006B729A">
        <w:tc>
          <w:tcPr>
            <w:tcW w:w="3114" w:type="dxa"/>
          </w:tcPr>
          <w:p w14:paraId="62B2906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7759B433"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4762F5FF"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&gt;250W</w:t>
            </w:r>
          </w:p>
        </w:tc>
      </w:tr>
      <w:tr w:rsidR="00F265CB" w:rsidRPr="00637030" w14:paraId="6B54BEC1" w14:textId="77777777" w:rsidTr="006B729A">
        <w:tc>
          <w:tcPr>
            <w:tcW w:w="3114" w:type="dxa"/>
            <w:shd w:val="clear" w:color="auto" w:fill="D9D9D9" w:themeFill="background1" w:themeFillShade="D9"/>
          </w:tcPr>
          <w:p w14:paraId="79CCEDE6"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45CF9674"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7CBAA65"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Disk mechanical</w:t>
            </w:r>
          </w:p>
        </w:tc>
      </w:tr>
      <w:tr w:rsidR="00F265CB" w:rsidRPr="00637030" w14:paraId="305583BA" w14:textId="77777777" w:rsidTr="006B729A">
        <w:tc>
          <w:tcPr>
            <w:tcW w:w="3114" w:type="dxa"/>
          </w:tcPr>
          <w:p w14:paraId="2D26D8B1" w14:textId="77777777" w:rsidR="00F265CB" w:rsidRPr="000707DD" w:rsidRDefault="00F265CB" w:rsidP="006B729A">
            <w:pPr>
              <w:pStyle w:val="NormalWeb"/>
              <w:spacing w:before="120" w:beforeAutospacing="0" w:after="120" w:afterAutospacing="0"/>
              <w:rPr>
                <w:rFonts w:ascii="Arial" w:hAnsi="Arial" w:cs="Arial"/>
              </w:rPr>
            </w:pPr>
          </w:p>
        </w:tc>
        <w:tc>
          <w:tcPr>
            <w:tcW w:w="2693" w:type="dxa"/>
          </w:tcPr>
          <w:p w14:paraId="4653CB67"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17AF04BD"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Disc hydraulic</w:t>
            </w:r>
          </w:p>
        </w:tc>
      </w:tr>
      <w:tr w:rsidR="00F265CB" w:rsidRPr="00637030" w14:paraId="688CC980" w14:textId="77777777" w:rsidTr="006B729A">
        <w:tc>
          <w:tcPr>
            <w:tcW w:w="3114" w:type="dxa"/>
            <w:shd w:val="clear" w:color="auto" w:fill="D9D9D9" w:themeFill="background1" w:themeFillShade="D9"/>
          </w:tcPr>
          <w:p w14:paraId="5BAB51D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66F3B5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445103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Rim mechanical</w:t>
            </w:r>
          </w:p>
        </w:tc>
      </w:tr>
      <w:tr w:rsidR="00F265CB" w:rsidRPr="00637030" w14:paraId="547AE26E" w14:textId="77777777" w:rsidTr="006B729A">
        <w:tc>
          <w:tcPr>
            <w:tcW w:w="3114" w:type="dxa"/>
          </w:tcPr>
          <w:p w14:paraId="7C1B2F6E"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9F7796F"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5FA758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 xml:space="preserve">Rim hydraulic </w:t>
            </w:r>
          </w:p>
        </w:tc>
      </w:tr>
      <w:tr w:rsidR="00F265CB" w:rsidRPr="00637030" w14:paraId="2D08B98A" w14:textId="77777777" w:rsidTr="006B729A">
        <w:tc>
          <w:tcPr>
            <w:tcW w:w="3114" w:type="dxa"/>
            <w:shd w:val="clear" w:color="auto" w:fill="D9D9D9" w:themeFill="background1" w:themeFillShade="D9"/>
          </w:tcPr>
          <w:p w14:paraId="094D668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26D2D"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5003636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None</w:t>
            </w:r>
          </w:p>
        </w:tc>
      </w:tr>
      <w:tr w:rsidR="00F265CB" w:rsidRPr="00637030" w14:paraId="6953B120" w14:textId="77777777" w:rsidTr="006B729A">
        <w:tc>
          <w:tcPr>
            <w:tcW w:w="3114" w:type="dxa"/>
          </w:tcPr>
          <w:p w14:paraId="42C29E2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F3B034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5F9C05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265CB" w:rsidRPr="00637030" w14:paraId="478FE570" w14:textId="77777777" w:rsidTr="006B729A">
        <w:tc>
          <w:tcPr>
            <w:tcW w:w="3114" w:type="dxa"/>
            <w:shd w:val="clear" w:color="auto" w:fill="D9D9D9" w:themeFill="background1" w:themeFillShade="D9"/>
          </w:tcPr>
          <w:p w14:paraId="4ABF005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1C7C58FB"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696E4D14" w14:textId="77777777" w:rsidR="00F265CB" w:rsidRPr="00BC3179" w:rsidRDefault="00F265CB" w:rsidP="006B729A">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265CB" w:rsidRPr="00637030" w14:paraId="7143A0CF" w14:textId="77777777" w:rsidTr="006B729A">
        <w:tc>
          <w:tcPr>
            <w:tcW w:w="3114" w:type="dxa"/>
          </w:tcPr>
          <w:p w14:paraId="7661C61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1FFA2ADE"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B4B4284"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coil suspension</w:t>
            </w:r>
          </w:p>
        </w:tc>
      </w:tr>
      <w:tr w:rsidR="00F265CB" w:rsidRPr="00637030" w14:paraId="5D73F40A" w14:textId="77777777" w:rsidTr="006B729A">
        <w:tc>
          <w:tcPr>
            <w:tcW w:w="3114" w:type="dxa"/>
            <w:shd w:val="clear" w:color="auto" w:fill="D9D9D9" w:themeFill="background1" w:themeFillShade="D9"/>
          </w:tcPr>
          <w:p w14:paraId="4A7D23C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DD17503"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2782BC0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air suspension</w:t>
            </w:r>
          </w:p>
        </w:tc>
      </w:tr>
      <w:tr w:rsidR="00F265CB" w:rsidRPr="00637030" w14:paraId="4EFAEBB3" w14:textId="77777777" w:rsidTr="006B729A">
        <w:tc>
          <w:tcPr>
            <w:tcW w:w="3114" w:type="dxa"/>
          </w:tcPr>
          <w:p w14:paraId="446616DF"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1B8850CA"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7901ED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Two</w:t>
            </w:r>
          </w:p>
        </w:tc>
      </w:tr>
      <w:tr w:rsidR="00F265CB" w:rsidRPr="00637030" w14:paraId="72C84C43" w14:textId="77777777" w:rsidTr="006B729A">
        <w:tc>
          <w:tcPr>
            <w:tcW w:w="3114" w:type="dxa"/>
            <w:shd w:val="clear" w:color="auto" w:fill="D9D9D9" w:themeFill="background1" w:themeFillShade="D9"/>
          </w:tcPr>
          <w:p w14:paraId="0B311F9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95134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0128D6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Three</w:t>
            </w:r>
          </w:p>
        </w:tc>
      </w:tr>
      <w:tr w:rsidR="00F265CB" w:rsidRPr="00637030" w14:paraId="5E47232C" w14:textId="77777777" w:rsidTr="006B729A">
        <w:tc>
          <w:tcPr>
            <w:tcW w:w="3114" w:type="dxa"/>
          </w:tcPr>
          <w:p w14:paraId="092292F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E6DB613"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21EEB94A"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Four</w:t>
            </w:r>
          </w:p>
        </w:tc>
      </w:tr>
      <w:tr w:rsidR="00F265CB" w:rsidRPr="00637030" w14:paraId="42DAEF56" w14:textId="77777777" w:rsidTr="006B729A">
        <w:tc>
          <w:tcPr>
            <w:tcW w:w="3114" w:type="dxa"/>
            <w:shd w:val="clear" w:color="auto" w:fill="D9D9D9" w:themeFill="background1" w:themeFillShade="D9"/>
          </w:tcPr>
          <w:p w14:paraId="6A1D4046"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F37AFD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661D95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Road</w:t>
            </w:r>
          </w:p>
        </w:tc>
      </w:tr>
      <w:tr w:rsidR="00F265CB" w:rsidRPr="00637030" w14:paraId="15D9BF63" w14:textId="77777777" w:rsidTr="006B729A">
        <w:tc>
          <w:tcPr>
            <w:tcW w:w="3114" w:type="dxa"/>
          </w:tcPr>
          <w:p w14:paraId="641C9A32"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85455D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66E059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Hybrid</w:t>
            </w:r>
          </w:p>
        </w:tc>
      </w:tr>
      <w:tr w:rsidR="00F265CB" w:rsidRPr="00637030" w14:paraId="5D82AABF" w14:textId="77777777" w:rsidTr="006B729A">
        <w:tc>
          <w:tcPr>
            <w:tcW w:w="3114" w:type="dxa"/>
            <w:shd w:val="clear" w:color="auto" w:fill="D9D9D9" w:themeFill="background1" w:themeFillShade="D9"/>
          </w:tcPr>
          <w:p w14:paraId="5D8FF5A8"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D00CD0"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6887F2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Mountain bike</w:t>
            </w:r>
          </w:p>
        </w:tc>
      </w:tr>
      <w:tr w:rsidR="00F265CB" w:rsidRPr="00637030" w14:paraId="52C06716" w14:textId="77777777" w:rsidTr="006B729A">
        <w:tc>
          <w:tcPr>
            <w:tcW w:w="3114" w:type="dxa"/>
          </w:tcPr>
          <w:p w14:paraId="78DD485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5C2CFB1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44AA425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Fat-tyre</w:t>
            </w:r>
          </w:p>
        </w:tc>
      </w:tr>
      <w:tr w:rsidR="00F265CB" w:rsidRPr="00637030" w14:paraId="087A679E" w14:textId="77777777" w:rsidTr="006B729A">
        <w:tc>
          <w:tcPr>
            <w:tcW w:w="3114" w:type="dxa"/>
            <w:shd w:val="clear" w:color="auto" w:fill="D9D9D9" w:themeFill="background1" w:themeFillShade="D9"/>
          </w:tcPr>
          <w:p w14:paraId="3A3FA284"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364A6E88"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607F234F" w14:textId="77777777" w:rsidR="00F265CB" w:rsidRPr="001A7E1B" w:rsidRDefault="00F265CB" w:rsidP="006B729A">
            <w:pPr>
              <w:spacing w:before="120" w:after="120"/>
              <w:rPr>
                <w:rFonts w:eastAsia="Times New Roman" w:cs="Arial"/>
                <w:color w:val="000000"/>
                <w:lang w:eastAsia="en-GB"/>
              </w:rPr>
            </w:pPr>
            <w:r>
              <w:rPr>
                <w:rFonts w:eastAsia="Times New Roman" w:cs="Arial"/>
                <w:color w:val="000000"/>
                <w:lang w:eastAsia="en-GB"/>
              </w:rPr>
              <w:t>Foldable</w:t>
            </w:r>
          </w:p>
        </w:tc>
      </w:tr>
      <w:tr w:rsidR="00F265CB" w:rsidRPr="00637030" w14:paraId="78CC33BA" w14:textId="77777777" w:rsidTr="006B729A">
        <w:tc>
          <w:tcPr>
            <w:tcW w:w="3114" w:type="dxa"/>
          </w:tcPr>
          <w:p w14:paraId="5AE5CAA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C9D241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737F617F"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34D19C5E"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25954CAF" w14:textId="71E19141" w:rsidR="005E3378" w:rsidRDefault="005E3378" w:rsidP="00F265CB">
      <w:pPr>
        <w:shd w:val="clear" w:color="auto" w:fill="FFFFFF" w:themeFill="background1"/>
        <w:spacing w:after="0" w:line="240" w:lineRule="auto"/>
        <w:jc w:val="both"/>
        <w:textAlignment w:val="baseline"/>
        <w:rPr>
          <w:rFonts w:eastAsiaTheme="minorEastAsia" w:cs="Arial"/>
          <w:color w:val="000000"/>
          <w:szCs w:val="24"/>
          <w:lang w:eastAsia="en-GB"/>
        </w:rPr>
      </w:pPr>
      <w:r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Pr="00D87E38">
        <w:rPr>
          <w:rFonts w:eastAsia="Times New Roman" w:cs="Arial"/>
          <w:color w:val="FF0000"/>
          <w:szCs w:val="24"/>
          <w:lang w:eastAsia="en-GB"/>
        </w:rPr>
        <w:t xml:space="preserve"> </w:t>
      </w:r>
      <w:r w:rsidRPr="00D87E38">
        <w:rPr>
          <w:rFonts w:eastAsia="Times New Roman" w:cs="Arial"/>
          <w:szCs w:val="24"/>
          <w:lang w:eastAsia="en-GB"/>
        </w:rPr>
        <w:t>shown in the table above.</w:t>
      </w:r>
      <w:r w:rsidRPr="00D87E38">
        <w:rPr>
          <w:rFonts w:eastAsia="Times New Roman" w:cs="Arial"/>
          <w:color w:val="000000"/>
          <w:szCs w:val="24"/>
          <w:lang w:eastAsia="en-GB"/>
        </w:rPr>
        <w:t xml:space="preserve"> Please include any comments on the PCN structure in the box provided. </w:t>
      </w:r>
      <w:r w:rsidRPr="00D87E38">
        <w:rPr>
          <w:rFonts w:eastAsiaTheme="minorEastAsia" w:cs="Arial"/>
          <w:color w:val="000000"/>
          <w:szCs w:val="24"/>
          <w:lang w:eastAsia="en-GB"/>
        </w:rPr>
        <w:t> </w:t>
      </w:r>
    </w:p>
    <w:p w14:paraId="52637F9D" w14:textId="77777777" w:rsidR="00F265CB" w:rsidRPr="00D87E38" w:rsidRDefault="00F265CB"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DEADF4"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8"/>
      <w:bookmarkStart w:id="37" w:name="_Toc106199703"/>
      <w:bookmarkStart w:id="38" w:name="_Toc135642781"/>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51982E3B">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9868DE" w14:textId="77777777" w:rsidR="005E3378" w:rsidRDefault="0041726E" w:rsidP="005E3378">
                            <w:pPr>
                              <w:rPr>
                                <w:rFonts w:cs="Arial"/>
                                <w:sz w:val="22"/>
                              </w:rPr>
                            </w:pPr>
                            <w:sdt>
                              <w:sdtPr>
                                <w:rPr>
                                  <w:rFonts w:cs="Arial"/>
                                  <w:i/>
                                  <w:color w:val="808080" w:themeColor="background1" w:themeShade="80"/>
                                  <w:sz w:val="22"/>
                                </w:rPr>
                                <w:id w:val="1448897901"/>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149868DE" w14:textId="77777777" w:rsidR="005E3378" w:rsidRDefault="0041726E" w:rsidP="005E3378">
                      <w:pPr>
                        <w:rPr>
                          <w:rFonts w:cs="Arial"/>
                          <w:sz w:val="22"/>
                        </w:rPr>
                      </w:pPr>
                      <w:sdt>
                        <w:sdtPr>
                          <w:rPr>
                            <w:rFonts w:cs="Arial"/>
                            <w:i/>
                            <w:color w:val="808080" w:themeColor="background1" w:themeShade="80"/>
                            <w:sz w:val="22"/>
                          </w:rPr>
                          <w:id w:val="1448897901"/>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bookmarkStart w:id="39" w:name="_Toc98925169"/>
      <w:bookmarkEnd w:id="36"/>
      <w:bookmarkEnd w:id="37"/>
      <w:r>
        <w:rPr>
          <w:rFonts w:eastAsiaTheme="majorEastAsia" w:cstheme="majorBidi"/>
          <w:b/>
          <w:sz w:val="28"/>
          <w:szCs w:val="24"/>
        </w:rPr>
        <w:t>D</w:t>
      </w:r>
      <w:r w:rsidRPr="00D87E38">
        <w:rPr>
          <w:rFonts w:eastAsiaTheme="majorEastAsia" w:cstheme="majorBidi"/>
          <w:b/>
          <w:sz w:val="28"/>
          <w:szCs w:val="24"/>
        </w:rPr>
        <w:t>5 – Economic Interest Test</w:t>
      </w:r>
      <w:bookmarkEnd w:id="38"/>
      <w:bookmarkEnd w:id="39"/>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w:t>
      </w:r>
      <w:proofErr w:type="gramStart"/>
      <w:r w:rsidRPr="00D87E38">
        <w:rPr>
          <w:rFonts w:eastAsia="Times New Roman" w:cs="Arial"/>
          <w:color w:val="0B0C0C"/>
          <w:szCs w:val="24"/>
          <w:lang w:eastAsia="en-GB"/>
        </w:rPr>
        <w:t>In order to</w:t>
      </w:r>
      <w:proofErr w:type="gramEnd"/>
      <w:r w:rsidRPr="00D87E38">
        <w:rPr>
          <w:rFonts w:eastAsia="Times New Roman" w:cs="Arial"/>
          <w:color w:val="0B0C0C"/>
          <w:szCs w:val="24"/>
          <w:lang w:eastAsia="en-GB"/>
        </w:rPr>
        <w:t xml:space="preserve"> obtain a complete picture of the UK market, could you please help by providing us with details of your UK suppliers (upstream companies providing inputs) and UK customers (downstream companies buying your like goods). Please confirm in the final column if we </w:t>
      </w:r>
      <w:proofErr w:type="gramStart"/>
      <w:r w:rsidRPr="00D87E38">
        <w:rPr>
          <w:rFonts w:eastAsia="Times New Roman" w:cs="Arial"/>
          <w:color w:val="0B0C0C"/>
          <w:szCs w:val="24"/>
          <w:lang w:eastAsia="en-GB"/>
        </w:rPr>
        <w:t>are able to</w:t>
      </w:r>
      <w:proofErr w:type="gramEnd"/>
      <w:r w:rsidRPr="00D87E38">
        <w:rPr>
          <w:rFonts w:eastAsia="Times New Roman" w:cs="Arial"/>
          <w:color w:val="0B0C0C"/>
          <w:szCs w:val="24"/>
          <w:lang w:eastAsia="en-GB"/>
        </w:rPr>
        <w:t xml:space="preserve">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w:t>
            </w:r>
            <w:proofErr w:type="gramStart"/>
            <w:r w:rsidRPr="00D87E38">
              <w:rPr>
                <w:rFonts w:eastAsiaTheme="minorEastAsia" w:cs="Arial"/>
                <w:b/>
              </w:rPr>
              <w:t>city</w:t>
            </w:r>
            <w:proofErr w:type="gramEnd"/>
            <w:r w:rsidRPr="00D87E38">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 xml:space="preserve">Can we </w:t>
            </w:r>
            <w:proofErr w:type="gramStart"/>
            <w:r w:rsidRPr="00D87E38">
              <w:rPr>
                <w:rFonts w:eastAsiaTheme="minorEastAsia" w:cs="Arial"/>
                <w:b/>
              </w:rPr>
              <w:t>contact</w:t>
            </w:r>
            <w:proofErr w:type="gramEnd"/>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ACA9C1D" w14:textId="77777777" w:rsidR="002B08B7" w:rsidRPr="00D87E38" w:rsidRDefault="002B08B7"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40" w:name="_Toc98925170"/>
      <w:bookmarkStart w:id="41" w:name="_Toc135642782"/>
      <w:r>
        <w:rPr>
          <w:rFonts w:eastAsiaTheme="majorEastAsia" w:cstheme="majorBidi"/>
          <w:b/>
          <w:sz w:val="28"/>
          <w:szCs w:val="24"/>
        </w:rPr>
        <w:t>D</w:t>
      </w:r>
      <w:r w:rsidRPr="00D87E38">
        <w:rPr>
          <w:rFonts w:eastAsiaTheme="majorEastAsia" w:cstheme="majorBidi"/>
          <w:b/>
          <w:sz w:val="28"/>
          <w:szCs w:val="24"/>
        </w:rPr>
        <w:t>6 – Anything else</w:t>
      </w:r>
      <w:bookmarkEnd w:id="40"/>
      <w:bookmarkEnd w:id="41"/>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58EFDBB7">
                <wp:simplePos x="0" y="0"/>
                <wp:positionH relativeFrom="margin">
                  <wp:align>right</wp:align>
                </wp:positionH>
                <wp:positionV relativeFrom="paragraph">
                  <wp:posOffset>559435</wp:posOffset>
                </wp:positionV>
                <wp:extent cx="5705475" cy="4914900"/>
                <wp:effectExtent l="0" t="0" r="28575"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914900"/>
                        </a:xfrm>
                        <a:prstGeom prst="rect">
                          <a:avLst/>
                        </a:prstGeom>
                        <a:solidFill>
                          <a:srgbClr val="FFFFFF"/>
                        </a:solidFill>
                        <a:ln w="9525">
                          <a:solidFill>
                            <a:srgbClr val="000000"/>
                          </a:solidFill>
                          <a:miter lim="800000"/>
                          <a:headEnd/>
                          <a:tailEnd/>
                        </a:ln>
                      </wps:spPr>
                      <wps:txbx>
                        <w:txbxContent>
                          <w:p w14:paraId="72E1E44D" w14:textId="2CEF6E68" w:rsidR="007237DF" w:rsidRPr="00BA7400" w:rsidRDefault="007237DF" w:rsidP="007237DF">
                            <w:pPr>
                              <w:rPr>
                                <w:rFonts w:cs="Arial"/>
                                <w:i/>
                                <w:color w:val="808080" w:themeColor="background1" w:themeShade="80"/>
                                <w:sz w:val="22"/>
                              </w:rPr>
                            </w:pPr>
                            <w:r w:rsidRPr="00BA7400">
                              <w:rPr>
                                <w:rFonts w:cs="Arial"/>
                                <w:i/>
                                <w:color w:val="808080" w:themeColor="background1" w:themeShade="80"/>
                                <w:sz w:val="22"/>
                              </w:rPr>
                              <w:t xml:space="preserve">E-bike sales in UK are still lower compared to the major EU countries like Germany or the Netherlands but are growing consistently. It is expected that this growth will be parallel to the forecast growth in the EU27 (see </w:t>
                            </w:r>
                            <w:hyperlink r:id="rId24" w:history="1">
                              <w:r w:rsidRPr="00BA7400">
                                <w:rPr>
                                  <w:rFonts w:cs="Arial"/>
                                  <w:i/>
                                  <w:color w:val="808080" w:themeColor="background1" w:themeShade="80"/>
                                  <w:sz w:val="22"/>
                                </w:rPr>
                                <w:t>EBMA report</w:t>
                              </w:r>
                            </w:hyperlink>
                            <w:r w:rsidRPr="00BA7400">
                              <w:rPr>
                                <w:rFonts w:cs="Arial"/>
                                <w:i/>
                                <w:color w:val="808080" w:themeColor="background1" w:themeShade="80"/>
                                <w:sz w:val="22"/>
                              </w:rPr>
                              <w:t>)</w:t>
                            </w:r>
                            <w:bookmarkStart w:id="42" w:name="_Hlk142049893"/>
                            <w:r w:rsidRPr="00BA7400">
                              <w:rPr>
                                <w:rFonts w:cs="Arial"/>
                                <w:i/>
                                <w:color w:val="808080" w:themeColor="background1" w:themeShade="80"/>
                                <w:sz w:val="22"/>
                              </w:rPr>
                              <w:t>.</w:t>
                            </w:r>
                            <w:bookmarkEnd w:id="42"/>
                            <w:r w:rsidRPr="00BA7400">
                              <w:rPr>
                                <w:rFonts w:cs="Arial"/>
                                <w:i/>
                                <w:color w:val="808080" w:themeColor="background1" w:themeShade="80"/>
                                <w:sz w:val="22"/>
                              </w:rPr>
                              <w:t xml:space="preserve">This means that by 2030 the sales of e-bikes may reach 50% of the total sales of bicycles </w:t>
                            </w:r>
                            <w:r>
                              <w:rPr>
                                <w:rFonts w:cs="Arial"/>
                                <w:i/>
                                <w:color w:val="808080" w:themeColor="background1" w:themeShade="80"/>
                                <w:sz w:val="22"/>
                              </w:rPr>
                              <w:t>and</w:t>
                            </w:r>
                            <w:r w:rsidRPr="00BA7400">
                              <w:rPr>
                                <w:rFonts w:cs="Arial"/>
                                <w:i/>
                                <w:color w:val="808080" w:themeColor="background1" w:themeShade="80"/>
                                <w:sz w:val="22"/>
                              </w:rPr>
                              <w:t xml:space="preserve"> e-bikes: from 1 to 1.5 million e-bikes per year (see CONEBI </w:t>
                            </w:r>
                            <w:hyperlink r:id="rId25" w:history="1">
                              <w:r w:rsidRPr="00BA7400">
                                <w:rPr>
                                  <w:rFonts w:cs="Arial"/>
                                  <w:i/>
                                  <w:color w:val="808080" w:themeColor="background1" w:themeShade="80"/>
                                  <w:sz w:val="22"/>
                                </w:rPr>
                                <w:t>report</w:t>
                              </w:r>
                            </w:hyperlink>
                            <w:r w:rsidRPr="00BA7400">
                              <w:rPr>
                                <w:rFonts w:cs="Arial"/>
                                <w:i/>
                                <w:color w:val="808080" w:themeColor="background1" w:themeShade="80"/>
                                <w:sz w:val="22"/>
                              </w:rPr>
                              <w:t xml:space="preserve"> and </w:t>
                            </w:r>
                            <w:hyperlink r:id="rId26" w:history="1">
                              <w:r w:rsidRPr="00BA7400">
                                <w:rPr>
                                  <w:rFonts w:cs="Arial"/>
                                  <w:i/>
                                  <w:color w:val="808080" w:themeColor="background1" w:themeShade="80"/>
                                  <w:sz w:val="22"/>
                                </w:rPr>
                                <w:t>presentation</w:t>
                              </w:r>
                            </w:hyperlink>
                            <w:r w:rsidRPr="00BA7400">
                              <w:rPr>
                                <w:rFonts w:cs="Arial"/>
                                <w:i/>
                                <w:color w:val="808080" w:themeColor="background1" w:themeShade="80"/>
                                <w:sz w:val="22"/>
                              </w:rPr>
                              <w:t>).</w:t>
                            </w:r>
                          </w:p>
                          <w:p w14:paraId="5F005DCC" w14:textId="7BF8B953" w:rsidR="007237DF" w:rsidRPr="00BA7400" w:rsidRDefault="007237DF" w:rsidP="007237DF">
                            <w:pPr>
                              <w:rPr>
                                <w:rFonts w:cs="Arial"/>
                                <w:i/>
                                <w:color w:val="808080" w:themeColor="background1" w:themeShade="80"/>
                                <w:sz w:val="22"/>
                              </w:rPr>
                            </w:pPr>
                            <w:r w:rsidRPr="00BA7400">
                              <w:rPr>
                                <w:rFonts w:cs="Arial"/>
                                <w:i/>
                                <w:color w:val="808080" w:themeColor="background1" w:themeShade="80"/>
                                <w:sz w:val="22"/>
                              </w:rPr>
                              <w:t>A strong UK e-bike market</w:t>
                            </w:r>
                            <w:r>
                              <w:rPr>
                                <w:rFonts w:cs="Arial"/>
                                <w:i/>
                                <w:color w:val="808080" w:themeColor="background1" w:themeShade="80"/>
                                <w:sz w:val="22"/>
                              </w:rPr>
                              <w:t xml:space="preserve"> based on a level playing field</w:t>
                            </w:r>
                            <w:r w:rsidRPr="00BA7400">
                              <w:rPr>
                                <w:rFonts w:cs="Arial"/>
                                <w:i/>
                                <w:color w:val="808080" w:themeColor="background1" w:themeShade="80"/>
                                <w:sz w:val="22"/>
                              </w:rPr>
                              <w:t xml:space="preserve"> </w:t>
                            </w:r>
                            <w:r>
                              <w:rPr>
                                <w:rFonts w:cs="Arial"/>
                                <w:i/>
                                <w:color w:val="808080" w:themeColor="background1" w:themeShade="80"/>
                                <w:sz w:val="22"/>
                              </w:rPr>
                              <w:t>is needed to serve as</w:t>
                            </w:r>
                            <w:r w:rsidRPr="00BA7400">
                              <w:rPr>
                                <w:rFonts w:cs="Arial"/>
                                <w:i/>
                                <w:color w:val="808080" w:themeColor="background1" w:themeShade="80"/>
                                <w:sz w:val="22"/>
                              </w:rPr>
                              <w:t xml:space="preserve"> a very valuable source of many thousands of new green jobs in the UK, both manufacturing and at distribution </w:t>
                            </w:r>
                            <w:r>
                              <w:rPr>
                                <w:rFonts w:cs="Arial"/>
                                <w:i/>
                                <w:color w:val="808080" w:themeColor="background1" w:themeShade="80"/>
                                <w:sz w:val="22"/>
                              </w:rPr>
                              <w:t>and</w:t>
                            </w:r>
                            <w:r w:rsidRPr="00BA7400">
                              <w:rPr>
                                <w:rFonts w:cs="Arial"/>
                                <w:i/>
                                <w:color w:val="808080" w:themeColor="background1" w:themeShade="80"/>
                                <w:sz w:val="22"/>
                              </w:rPr>
                              <w:t xml:space="preserve"> retail (see Milan Politecnico Study </w:t>
                            </w:r>
                            <w:hyperlink r:id="rId27" w:history="1">
                              <w:r w:rsidRPr="00BA7400">
                                <w:rPr>
                                  <w:rFonts w:cs="Arial"/>
                                  <w:i/>
                                  <w:color w:val="808080" w:themeColor="background1" w:themeShade="80"/>
                                  <w:sz w:val="22"/>
                                </w:rPr>
                                <w:t>2023</w:t>
                              </w:r>
                            </w:hyperlink>
                            <w:r w:rsidRPr="00BA7400">
                              <w:rPr>
                                <w:rFonts w:cs="Arial"/>
                                <w:i/>
                                <w:color w:val="808080" w:themeColor="background1" w:themeShade="80"/>
                                <w:sz w:val="22"/>
                              </w:rPr>
                              <w:t xml:space="preserve">, </w:t>
                            </w:r>
                            <w:hyperlink r:id="rId28" w:history="1">
                              <w:r w:rsidRPr="00BA7400">
                                <w:rPr>
                                  <w:rFonts w:cs="Arial"/>
                                  <w:i/>
                                  <w:color w:val="808080" w:themeColor="background1" w:themeShade="80"/>
                                  <w:sz w:val="22"/>
                                </w:rPr>
                                <w:t>2015 and 2010</w:t>
                              </w:r>
                            </w:hyperlink>
                            <w:r w:rsidRPr="00BA7400">
                              <w:rPr>
                                <w:rFonts w:cs="Arial"/>
                                <w:i/>
                                <w:color w:val="808080" w:themeColor="background1" w:themeShade="80"/>
                                <w:sz w:val="22"/>
                              </w:rPr>
                              <w:t>). The</w:t>
                            </w:r>
                            <w:r>
                              <w:rPr>
                                <w:rFonts w:cs="Arial"/>
                                <w:i/>
                                <w:color w:val="808080" w:themeColor="background1" w:themeShade="80"/>
                                <w:sz w:val="22"/>
                              </w:rPr>
                              <w:t xml:space="preserve"> studies of the Milan Politecnico </w:t>
                            </w:r>
                            <w:r w:rsidRPr="00BA7400">
                              <w:rPr>
                                <w:rFonts w:cs="Arial"/>
                                <w:i/>
                                <w:color w:val="808080" w:themeColor="background1" w:themeShade="80"/>
                                <w:sz w:val="22"/>
                              </w:rPr>
                              <w:t xml:space="preserve">also show that the UK and EU bicycle and e-bike industry have contributed to </w:t>
                            </w:r>
                            <w:r>
                              <w:rPr>
                                <w:rFonts w:cs="Arial"/>
                                <w:i/>
                                <w:color w:val="808080" w:themeColor="background1" w:themeShade="80"/>
                                <w:sz w:val="22"/>
                              </w:rPr>
                              <w:t xml:space="preserve">the </w:t>
                            </w:r>
                            <w:r w:rsidRPr="00BA7400">
                              <w:rPr>
                                <w:rFonts w:cs="Arial"/>
                                <w:i/>
                                <w:color w:val="808080" w:themeColor="background1" w:themeShade="80"/>
                                <w:sz w:val="22"/>
                              </w:rPr>
                              <w:t>avoid</w:t>
                            </w:r>
                            <w:r>
                              <w:rPr>
                                <w:rFonts w:cs="Arial"/>
                                <w:i/>
                                <w:color w:val="808080" w:themeColor="background1" w:themeShade="80"/>
                                <w:sz w:val="22"/>
                              </w:rPr>
                              <w:t>ance of</w:t>
                            </w:r>
                            <w:r w:rsidRPr="00BA7400">
                              <w:rPr>
                                <w:rFonts w:cs="Arial"/>
                                <w:i/>
                                <w:color w:val="808080" w:themeColor="background1" w:themeShade="80"/>
                                <w:sz w:val="22"/>
                              </w:rPr>
                              <w:t xml:space="preserve"> well over 2 million tons of CO2, SOX and NOX emissions per year, </w:t>
                            </w:r>
                            <w:r>
                              <w:rPr>
                                <w:rFonts w:cs="Arial"/>
                                <w:i/>
                                <w:color w:val="808080" w:themeColor="background1" w:themeShade="80"/>
                                <w:sz w:val="22"/>
                              </w:rPr>
                              <w:t xml:space="preserve">which would otherwise result from the </w:t>
                            </w:r>
                            <w:r w:rsidRPr="00BA7400">
                              <w:rPr>
                                <w:rFonts w:cs="Arial"/>
                                <w:i/>
                                <w:color w:val="808080" w:themeColor="background1" w:themeShade="80"/>
                                <w:sz w:val="22"/>
                              </w:rPr>
                              <w:t>import</w:t>
                            </w:r>
                            <w:r>
                              <w:rPr>
                                <w:rFonts w:cs="Arial"/>
                                <w:i/>
                                <w:color w:val="808080" w:themeColor="background1" w:themeShade="80"/>
                                <w:sz w:val="22"/>
                              </w:rPr>
                              <w:t>ation of</w:t>
                            </w:r>
                            <w:r w:rsidRPr="00BA7400">
                              <w:rPr>
                                <w:rFonts w:cs="Arial"/>
                                <w:i/>
                                <w:color w:val="808080" w:themeColor="background1" w:themeShade="80"/>
                                <w:sz w:val="22"/>
                              </w:rPr>
                              <w:t xml:space="preserve"> 20 million bicycles and e-bikes from China. </w:t>
                            </w:r>
                          </w:p>
                          <w:p w14:paraId="2C1B56D1" w14:textId="352A4496" w:rsidR="007237DF" w:rsidRPr="00BA7400" w:rsidRDefault="007237DF" w:rsidP="007237DF">
                            <w:pPr>
                              <w:rPr>
                                <w:rFonts w:cs="Arial"/>
                                <w:i/>
                                <w:color w:val="808080" w:themeColor="background1" w:themeShade="80"/>
                                <w:sz w:val="22"/>
                              </w:rPr>
                            </w:pPr>
                            <w:r w:rsidRPr="00BA7400">
                              <w:rPr>
                                <w:rFonts w:cs="Arial"/>
                                <w:i/>
                                <w:color w:val="808080" w:themeColor="background1" w:themeShade="80"/>
                                <w:sz w:val="22"/>
                              </w:rPr>
                              <w:t>The growth of green jobs in UK and much better sustainability track</w:t>
                            </w:r>
                            <w:r>
                              <w:rPr>
                                <w:rFonts w:cs="Arial"/>
                                <w:i/>
                                <w:color w:val="808080" w:themeColor="background1" w:themeShade="80"/>
                                <w:sz w:val="22"/>
                              </w:rPr>
                              <w:t xml:space="preserve"> </w:t>
                            </w:r>
                            <w:r w:rsidRPr="00BA7400">
                              <w:rPr>
                                <w:rFonts w:cs="Arial"/>
                                <w:i/>
                                <w:color w:val="808080" w:themeColor="background1" w:themeShade="80"/>
                                <w:sz w:val="22"/>
                              </w:rPr>
                              <w:t xml:space="preserve">record of UK and EU manufacturing are very important reasons – also very much appreciated by UK </w:t>
                            </w:r>
                            <w:r>
                              <w:rPr>
                                <w:rFonts w:cs="Arial"/>
                                <w:i/>
                                <w:color w:val="808080" w:themeColor="background1" w:themeShade="80"/>
                                <w:sz w:val="22"/>
                              </w:rPr>
                              <w:t>c</w:t>
                            </w:r>
                            <w:r w:rsidRPr="00BA7400">
                              <w:rPr>
                                <w:rFonts w:cs="Arial"/>
                                <w:i/>
                                <w:color w:val="808080" w:themeColor="background1" w:themeShade="80"/>
                                <w:sz w:val="22"/>
                              </w:rPr>
                              <w:t xml:space="preserve">onsumers – to keep the AD/AS measures on </w:t>
                            </w:r>
                            <w:r>
                              <w:rPr>
                                <w:rFonts w:cs="Arial"/>
                                <w:i/>
                                <w:color w:val="808080" w:themeColor="background1" w:themeShade="80"/>
                                <w:sz w:val="22"/>
                              </w:rPr>
                              <w:t xml:space="preserve">imports of </w:t>
                            </w:r>
                            <w:r w:rsidRPr="00BA7400">
                              <w:rPr>
                                <w:rFonts w:cs="Arial"/>
                                <w:i/>
                                <w:color w:val="808080" w:themeColor="background1" w:themeShade="80"/>
                                <w:sz w:val="22"/>
                              </w:rPr>
                              <w:t>Chinese e-bikes.</w:t>
                            </w:r>
                          </w:p>
                          <w:p w14:paraId="2FDE657F" w14:textId="3195FE38" w:rsidR="007237DF" w:rsidRPr="00BA7400" w:rsidRDefault="007237DF" w:rsidP="007237DF">
                            <w:pPr>
                              <w:rPr>
                                <w:rFonts w:cs="Arial"/>
                                <w:i/>
                                <w:color w:val="808080" w:themeColor="background1" w:themeShade="80"/>
                                <w:sz w:val="22"/>
                              </w:rPr>
                            </w:pPr>
                            <w:r w:rsidRPr="00BA7400">
                              <w:rPr>
                                <w:rFonts w:cs="Arial"/>
                                <w:i/>
                                <w:color w:val="808080" w:themeColor="background1" w:themeShade="80"/>
                                <w:sz w:val="22"/>
                              </w:rPr>
                              <w:t xml:space="preserve">The AD/AS measures on e-bikes from China </w:t>
                            </w:r>
                            <w:r>
                              <w:rPr>
                                <w:rFonts w:cs="Arial"/>
                                <w:i/>
                                <w:color w:val="808080" w:themeColor="background1" w:themeShade="80"/>
                                <w:sz w:val="22"/>
                              </w:rPr>
                              <w:t>are</w:t>
                            </w:r>
                            <w:r w:rsidRPr="00BA7400">
                              <w:rPr>
                                <w:rFonts w:cs="Arial"/>
                                <w:i/>
                                <w:color w:val="808080" w:themeColor="background1" w:themeShade="80"/>
                                <w:sz w:val="22"/>
                              </w:rPr>
                              <w:t xml:space="preserve"> vital for the </w:t>
                            </w:r>
                            <w:r>
                              <w:rPr>
                                <w:rFonts w:cs="Arial"/>
                                <w:i/>
                                <w:color w:val="808080" w:themeColor="background1" w:themeShade="80"/>
                                <w:sz w:val="22"/>
                              </w:rPr>
                              <w:t xml:space="preserve">survival and </w:t>
                            </w:r>
                            <w:r w:rsidRPr="00BA7400">
                              <w:rPr>
                                <w:rFonts w:cs="Arial"/>
                                <w:i/>
                                <w:color w:val="808080" w:themeColor="background1" w:themeShade="80"/>
                                <w:sz w:val="22"/>
                              </w:rPr>
                              <w:t>growth of the UK bicycle industry (contrary to what happened in the US and Japan, where no trade defence measures on Chinese e-bikes were adopted and the domestic industry has been taken over by Chinese imports).</w:t>
                            </w:r>
                          </w:p>
                          <w:p w14:paraId="75F98952" w14:textId="77777777" w:rsidR="0074694D" w:rsidRPr="00E4559D" w:rsidRDefault="0074694D" w:rsidP="00E4559D">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387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GYvFAIAACcEAAAOAAAAZHJzL2Uyb0RvYy54bWysk1Fv0zAQx9+R+A6W32nSqqFr1HQaHUVI&#10;YyANPoDjOI2F4zNnt8n49JzdrqsGvCD8YPl89t93vzuvrsfesINCr8FWfDrJOVNWQqPtruLfvm7f&#10;XHHmg7CNMGBVxR+V59fr169WgyvVDDowjUJGItaXg6t4F4Irs8zLTvXCT8ApS84WsBeBTNxlDYqB&#10;1HuTzfL8bTYANg5BKu9p9/bo5Ouk37ZKhs9t61VgpuIUW0gzprmOc7ZeiXKHwnVansIQ/xBFL7Sl&#10;R89StyIItkf9m1SvJYKHNkwk9Bm0rZYq5UDZTPMX2Tx0wqmUC8Hx7ozJ/z9ZeX94cF+QhfEdjFTA&#10;lIR3dyC/e2Zh0wm7UzeIMHRKNPTwNCLLBufL09WI2pc+itTDJ2ioyGIfIAmNLfaRCuXJSJ0K8HiG&#10;rsbAJG0Wi7yYLwrOJPnmy+l8maeyZKJ8uu7Qhw8KehYXFUeqapIXhzsfYjiifDoSX/NgdLPVxiQD&#10;d/XGIDsI6oBtGimDF8eMZUPFl8WsOBL4q0Sexp8keh2olY3uK351PiTKyO29bVKjBaHNcU0hG3sC&#10;GdkdKYaxHpluCEp8IHKtoXkksgjHzqWfRosO8CdnA3Vtxf2PvUDFmfloqTqEbx7bPBnzYjEjAy89&#10;9aVHWElSFQ+cHZebkL5G5GbhhqrY6sT3OZJTyNSNCfvp58R2v7TTqef/vf4FAAD//wMAUEsDBBQA&#10;BgAIAAAAIQB3EDX93QAAAAcBAAAPAAAAZHJzL2Rvd25yZXYueG1sTI/BTsMwDIbvSLxDZCQuiKUd&#10;ULLSdEJIILjBQHDNGq+tSJzSZF15e8wJbrb+X58/V+vZOzHhGPtAGvJFBgKpCbanVsPb6/25AhGT&#10;IWtcINTwjRHW9fFRZUobDvSC0ya1giEUS6OhS2kopYxNh97ERRiQONuF0ZvE69hKO5oDw72Tyywr&#10;pDc98YXODHjXYfO52XsN6vJx+ohPF8/vTbFzq3R2PT18jVqfnsy3NyASzumvDL/6rA41O23DnmwU&#10;TgM/kpikchCcqpW6ArHloVjmIOtK/vevfwAAAP//AwBQSwECLQAUAAYACAAAACEAtoM4kv4AAADh&#10;AQAAEwAAAAAAAAAAAAAAAAAAAAAAW0NvbnRlbnRfVHlwZXNdLnhtbFBLAQItABQABgAIAAAAIQA4&#10;/SH/1gAAAJQBAAALAAAAAAAAAAAAAAAAAC8BAABfcmVscy8ucmVsc1BLAQItABQABgAIAAAAIQA1&#10;SGYvFAIAACcEAAAOAAAAAAAAAAAAAAAAAC4CAABkcnMvZTJvRG9jLnhtbFBLAQItABQABgAIAAAA&#10;IQB3EDX93QAAAAcBAAAPAAAAAAAAAAAAAAAAAG4EAABkcnMvZG93bnJldi54bWxQSwUGAAAAAAQA&#10;BADzAAAAeAUAAAAA&#10;">
                <v:textbox>
                  <w:txbxContent>
                    <w:p w14:paraId="72E1E44D" w14:textId="2CEF6E68" w:rsidR="007237DF" w:rsidRPr="00BA7400" w:rsidRDefault="007237DF" w:rsidP="007237DF">
                      <w:pPr>
                        <w:rPr>
                          <w:rFonts w:cs="Arial"/>
                          <w:i/>
                          <w:color w:val="808080" w:themeColor="background1" w:themeShade="80"/>
                          <w:sz w:val="22"/>
                        </w:rPr>
                      </w:pPr>
                      <w:r w:rsidRPr="00BA7400">
                        <w:rPr>
                          <w:rFonts w:cs="Arial"/>
                          <w:i/>
                          <w:color w:val="808080" w:themeColor="background1" w:themeShade="80"/>
                          <w:sz w:val="22"/>
                        </w:rPr>
                        <w:t xml:space="preserve">E-bike sales in UK are still lower compared to the major EU countries like Germany or the Netherlands but are growing consistently. It is expected that this growth will be parallel to the forecast growth in the EU27 (see </w:t>
                      </w:r>
                      <w:hyperlink r:id="rId29" w:history="1">
                        <w:r w:rsidRPr="00BA7400">
                          <w:rPr>
                            <w:rFonts w:cs="Arial"/>
                            <w:i/>
                            <w:color w:val="808080" w:themeColor="background1" w:themeShade="80"/>
                            <w:sz w:val="22"/>
                          </w:rPr>
                          <w:t>EBMA report</w:t>
                        </w:r>
                      </w:hyperlink>
                      <w:r w:rsidRPr="00BA7400">
                        <w:rPr>
                          <w:rFonts w:cs="Arial"/>
                          <w:i/>
                          <w:color w:val="808080" w:themeColor="background1" w:themeShade="80"/>
                          <w:sz w:val="22"/>
                        </w:rPr>
                        <w:t>)</w:t>
                      </w:r>
                      <w:bookmarkStart w:id="43" w:name="_Hlk142049893"/>
                      <w:r w:rsidRPr="00BA7400">
                        <w:rPr>
                          <w:rFonts w:cs="Arial"/>
                          <w:i/>
                          <w:color w:val="808080" w:themeColor="background1" w:themeShade="80"/>
                          <w:sz w:val="22"/>
                        </w:rPr>
                        <w:t>.</w:t>
                      </w:r>
                      <w:bookmarkEnd w:id="43"/>
                      <w:r w:rsidRPr="00BA7400">
                        <w:rPr>
                          <w:rFonts w:cs="Arial"/>
                          <w:i/>
                          <w:color w:val="808080" w:themeColor="background1" w:themeShade="80"/>
                          <w:sz w:val="22"/>
                        </w:rPr>
                        <w:t xml:space="preserve">This means that by 2030 the sales of e-bikes may reach 50% of the total sales of bicycles </w:t>
                      </w:r>
                      <w:r>
                        <w:rPr>
                          <w:rFonts w:cs="Arial"/>
                          <w:i/>
                          <w:color w:val="808080" w:themeColor="background1" w:themeShade="80"/>
                          <w:sz w:val="22"/>
                        </w:rPr>
                        <w:t>and</w:t>
                      </w:r>
                      <w:r w:rsidRPr="00BA7400">
                        <w:rPr>
                          <w:rFonts w:cs="Arial"/>
                          <w:i/>
                          <w:color w:val="808080" w:themeColor="background1" w:themeShade="80"/>
                          <w:sz w:val="22"/>
                        </w:rPr>
                        <w:t xml:space="preserve"> e-bikes: from 1 to 1.5 million e-bikes per year (see CONEBI </w:t>
                      </w:r>
                      <w:hyperlink r:id="rId30" w:history="1">
                        <w:r w:rsidRPr="00BA7400">
                          <w:rPr>
                            <w:rFonts w:cs="Arial"/>
                            <w:i/>
                            <w:color w:val="808080" w:themeColor="background1" w:themeShade="80"/>
                            <w:sz w:val="22"/>
                          </w:rPr>
                          <w:t>report</w:t>
                        </w:r>
                      </w:hyperlink>
                      <w:r w:rsidRPr="00BA7400">
                        <w:rPr>
                          <w:rFonts w:cs="Arial"/>
                          <w:i/>
                          <w:color w:val="808080" w:themeColor="background1" w:themeShade="80"/>
                          <w:sz w:val="22"/>
                        </w:rPr>
                        <w:t xml:space="preserve"> and </w:t>
                      </w:r>
                      <w:hyperlink r:id="rId31" w:history="1">
                        <w:r w:rsidRPr="00BA7400">
                          <w:rPr>
                            <w:rFonts w:cs="Arial"/>
                            <w:i/>
                            <w:color w:val="808080" w:themeColor="background1" w:themeShade="80"/>
                            <w:sz w:val="22"/>
                          </w:rPr>
                          <w:t>presentation</w:t>
                        </w:r>
                      </w:hyperlink>
                      <w:r w:rsidRPr="00BA7400">
                        <w:rPr>
                          <w:rFonts w:cs="Arial"/>
                          <w:i/>
                          <w:color w:val="808080" w:themeColor="background1" w:themeShade="80"/>
                          <w:sz w:val="22"/>
                        </w:rPr>
                        <w:t>).</w:t>
                      </w:r>
                    </w:p>
                    <w:p w14:paraId="5F005DCC" w14:textId="7BF8B953" w:rsidR="007237DF" w:rsidRPr="00BA7400" w:rsidRDefault="007237DF" w:rsidP="007237DF">
                      <w:pPr>
                        <w:rPr>
                          <w:rFonts w:cs="Arial"/>
                          <w:i/>
                          <w:color w:val="808080" w:themeColor="background1" w:themeShade="80"/>
                          <w:sz w:val="22"/>
                        </w:rPr>
                      </w:pPr>
                      <w:r w:rsidRPr="00BA7400">
                        <w:rPr>
                          <w:rFonts w:cs="Arial"/>
                          <w:i/>
                          <w:color w:val="808080" w:themeColor="background1" w:themeShade="80"/>
                          <w:sz w:val="22"/>
                        </w:rPr>
                        <w:t>A strong UK e-bike market</w:t>
                      </w:r>
                      <w:r>
                        <w:rPr>
                          <w:rFonts w:cs="Arial"/>
                          <w:i/>
                          <w:color w:val="808080" w:themeColor="background1" w:themeShade="80"/>
                          <w:sz w:val="22"/>
                        </w:rPr>
                        <w:t xml:space="preserve"> based on a level playing field</w:t>
                      </w:r>
                      <w:r w:rsidRPr="00BA7400">
                        <w:rPr>
                          <w:rFonts w:cs="Arial"/>
                          <w:i/>
                          <w:color w:val="808080" w:themeColor="background1" w:themeShade="80"/>
                          <w:sz w:val="22"/>
                        </w:rPr>
                        <w:t xml:space="preserve"> </w:t>
                      </w:r>
                      <w:r>
                        <w:rPr>
                          <w:rFonts w:cs="Arial"/>
                          <w:i/>
                          <w:color w:val="808080" w:themeColor="background1" w:themeShade="80"/>
                          <w:sz w:val="22"/>
                        </w:rPr>
                        <w:t>is needed to serve as</w:t>
                      </w:r>
                      <w:r w:rsidRPr="00BA7400">
                        <w:rPr>
                          <w:rFonts w:cs="Arial"/>
                          <w:i/>
                          <w:color w:val="808080" w:themeColor="background1" w:themeShade="80"/>
                          <w:sz w:val="22"/>
                        </w:rPr>
                        <w:t xml:space="preserve"> a very valuable source of many thousands of new green jobs in the UK, both manufacturing and at distribution </w:t>
                      </w:r>
                      <w:r>
                        <w:rPr>
                          <w:rFonts w:cs="Arial"/>
                          <w:i/>
                          <w:color w:val="808080" w:themeColor="background1" w:themeShade="80"/>
                          <w:sz w:val="22"/>
                        </w:rPr>
                        <w:t>and</w:t>
                      </w:r>
                      <w:r w:rsidRPr="00BA7400">
                        <w:rPr>
                          <w:rFonts w:cs="Arial"/>
                          <w:i/>
                          <w:color w:val="808080" w:themeColor="background1" w:themeShade="80"/>
                          <w:sz w:val="22"/>
                        </w:rPr>
                        <w:t xml:space="preserve"> retail (see Milan Politecnico Study </w:t>
                      </w:r>
                      <w:hyperlink r:id="rId32" w:history="1">
                        <w:r w:rsidRPr="00BA7400">
                          <w:rPr>
                            <w:rFonts w:cs="Arial"/>
                            <w:i/>
                            <w:color w:val="808080" w:themeColor="background1" w:themeShade="80"/>
                            <w:sz w:val="22"/>
                          </w:rPr>
                          <w:t>2023</w:t>
                        </w:r>
                      </w:hyperlink>
                      <w:r w:rsidRPr="00BA7400">
                        <w:rPr>
                          <w:rFonts w:cs="Arial"/>
                          <w:i/>
                          <w:color w:val="808080" w:themeColor="background1" w:themeShade="80"/>
                          <w:sz w:val="22"/>
                        </w:rPr>
                        <w:t xml:space="preserve">, </w:t>
                      </w:r>
                      <w:hyperlink r:id="rId33" w:history="1">
                        <w:r w:rsidRPr="00BA7400">
                          <w:rPr>
                            <w:rFonts w:cs="Arial"/>
                            <w:i/>
                            <w:color w:val="808080" w:themeColor="background1" w:themeShade="80"/>
                            <w:sz w:val="22"/>
                          </w:rPr>
                          <w:t>2015 and 2010</w:t>
                        </w:r>
                      </w:hyperlink>
                      <w:r w:rsidRPr="00BA7400">
                        <w:rPr>
                          <w:rFonts w:cs="Arial"/>
                          <w:i/>
                          <w:color w:val="808080" w:themeColor="background1" w:themeShade="80"/>
                          <w:sz w:val="22"/>
                        </w:rPr>
                        <w:t>). The</w:t>
                      </w:r>
                      <w:r>
                        <w:rPr>
                          <w:rFonts w:cs="Arial"/>
                          <w:i/>
                          <w:color w:val="808080" w:themeColor="background1" w:themeShade="80"/>
                          <w:sz w:val="22"/>
                        </w:rPr>
                        <w:t xml:space="preserve"> studies of the Milan Politecnico </w:t>
                      </w:r>
                      <w:r w:rsidRPr="00BA7400">
                        <w:rPr>
                          <w:rFonts w:cs="Arial"/>
                          <w:i/>
                          <w:color w:val="808080" w:themeColor="background1" w:themeShade="80"/>
                          <w:sz w:val="22"/>
                        </w:rPr>
                        <w:t xml:space="preserve">also show that the UK and EU bicycle and e-bike industry have contributed to </w:t>
                      </w:r>
                      <w:r>
                        <w:rPr>
                          <w:rFonts w:cs="Arial"/>
                          <w:i/>
                          <w:color w:val="808080" w:themeColor="background1" w:themeShade="80"/>
                          <w:sz w:val="22"/>
                        </w:rPr>
                        <w:t xml:space="preserve">the </w:t>
                      </w:r>
                      <w:r w:rsidRPr="00BA7400">
                        <w:rPr>
                          <w:rFonts w:cs="Arial"/>
                          <w:i/>
                          <w:color w:val="808080" w:themeColor="background1" w:themeShade="80"/>
                          <w:sz w:val="22"/>
                        </w:rPr>
                        <w:t>avoid</w:t>
                      </w:r>
                      <w:r>
                        <w:rPr>
                          <w:rFonts w:cs="Arial"/>
                          <w:i/>
                          <w:color w:val="808080" w:themeColor="background1" w:themeShade="80"/>
                          <w:sz w:val="22"/>
                        </w:rPr>
                        <w:t>ance of</w:t>
                      </w:r>
                      <w:r w:rsidRPr="00BA7400">
                        <w:rPr>
                          <w:rFonts w:cs="Arial"/>
                          <w:i/>
                          <w:color w:val="808080" w:themeColor="background1" w:themeShade="80"/>
                          <w:sz w:val="22"/>
                        </w:rPr>
                        <w:t xml:space="preserve"> well over 2 million tons of CO2, SOX and NOX emissions per year, </w:t>
                      </w:r>
                      <w:r>
                        <w:rPr>
                          <w:rFonts w:cs="Arial"/>
                          <w:i/>
                          <w:color w:val="808080" w:themeColor="background1" w:themeShade="80"/>
                          <w:sz w:val="22"/>
                        </w:rPr>
                        <w:t xml:space="preserve">which would otherwise result from the </w:t>
                      </w:r>
                      <w:r w:rsidRPr="00BA7400">
                        <w:rPr>
                          <w:rFonts w:cs="Arial"/>
                          <w:i/>
                          <w:color w:val="808080" w:themeColor="background1" w:themeShade="80"/>
                          <w:sz w:val="22"/>
                        </w:rPr>
                        <w:t>import</w:t>
                      </w:r>
                      <w:r>
                        <w:rPr>
                          <w:rFonts w:cs="Arial"/>
                          <w:i/>
                          <w:color w:val="808080" w:themeColor="background1" w:themeShade="80"/>
                          <w:sz w:val="22"/>
                        </w:rPr>
                        <w:t>ation of</w:t>
                      </w:r>
                      <w:r w:rsidRPr="00BA7400">
                        <w:rPr>
                          <w:rFonts w:cs="Arial"/>
                          <w:i/>
                          <w:color w:val="808080" w:themeColor="background1" w:themeShade="80"/>
                          <w:sz w:val="22"/>
                        </w:rPr>
                        <w:t xml:space="preserve"> 20 million bicycles and e-bikes from China. </w:t>
                      </w:r>
                    </w:p>
                    <w:p w14:paraId="2C1B56D1" w14:textId="352A4496" w:rsidR="007237DF" w:rsidRPr="00BA7400" w:rsidRDefault="007237DF" w:rsidP="007237DF">
                      <w:pPr>
                        <w:rPr>
                          <w:rFonts w:cs="Arial"/>
                          <w:i/>
                          <w:color w:val="808080" w:themeColor="background1" w:themeShade="80"/>
                          <w:sz w:val="22"/>
                        </w:rPr>
                      </w:pPr>
                      <w:r w:rsidRPr="00BA7400">
                        <w:rPr>
                          <w:rFonts w:cs="Arial"/>
                          <w:i/>
                          <w:color w:val="808080" w:themeColor="background1" w:themeShade="80"/>
                          <w:sz w:val="22"/>
                        </w:rPr>
                        <w:t>The growth of green jobs in UK and much better sustainability track</w:t>
                      </w:r>
                      <w:r>
                        <w:rPr>
                          <w:rFonts w:cs="Arial"/>
                          <w:i/>
                          <w:color w:val="808080" w:themeColor="background1" w:themeShade="80"/>
                          <w:sz w:val="22"/>
                        </w:rPr>
                        <w:t xml:space="preserve"> </w:t>
                      </w:r>
                      <w:r w:rsidRPr="00BA7400">
                        <w:rPr>
                          <w:rFonts w:cs="Arial"/>
                          <w:i/>
                          <w:color w:val="808080" w:themeColor="background1" w:themeShade="80"/>
                          <w:sz w:val="22"/>
                        </w:rPr>
                        <w:t xml:space="preserve">record of UK and EU manufacturing are very important reasons – also very much appreciated by UK </w:t>
                      </w:r>
                      <w:r>
                        <w:rPr>
                          <w:rFonts w:cs="Arial"/>
                          <w:i/>
                          <w:color w:val="808080" w:themeColor="background1" w:themeShade="80"/>
                          <w:sz w:val="22"/>
                        </w:rPr>
                        <w:t>c</w:t>
                      </w:r>
                      <w:r w:rsidRPr="00BA7400">
                        <w:rPr>
                          <w:rFonts w:cs="Arial"/>
                          <w:i/>
                          <w:color w:val="808080" w:themeColor="background1" w:themeShade="80"/>
                          <w:sz w:val="22"/>
                        </w:rPr>
                        <w:t xml:space="preserve">onsumers – to keep the AD/AS measures on </w:t>
                      </w:r>
                      <w:r>
                        <w:rPr>
                          <w:rFonts w:cs="Arial"/>
                          <w:i/>
                          <w:color w:val="808080" w:themeColor="background1" w:themeShade="80"/>
                          <w:sz w:val="22"/>
                        </w:rPr>
                        <w:t xml:space="preserve">imports of </w:t>
                      </w:r>
                      <w:r w:rsidRPr="00BA7400">
                        <w:rPr>
                          <w:rFonts w:cs="Arial"/>
                          <w:i/>
                          <w:color w:val="808080" w:themeColor="background1" w:themeShade="80"/>
                          <w:sz w:val="22"/>
                        </w:rPr>
                        <w:t>Chinese e-bikes.</w:t>
                      </w:r>
                    </w:p>
                    <w:p w14:paraId="2FDE657F" w14:textId="3195FE38" w:rsidR="007237DF" w:rsidRPr="00BA7400" w:rsidRDefault="007237DF" w:rsidP="007237DF">
                      <w:pPr>
                        <w:rPr>
                          <w:rFonts w:cs="Arial"/>
                          <w:i/>
                          <w:color w:val="808080" w:themeColor="background1" w:themeShade="80"/>
                          <w:sz w:val="22"/>
                        </w:rPr>
                      </w:pPr>
                      <w:r w:rsidRPr="00BA7400">
                        <w:rPr>
                          <w:rFonts w:cs="Arial"/>
                          <w:i/>
                          <w:color w:val="808080" w:themeColor="background1" w:themeShade="80"/>
                          <w:sz w:val="22"/>
                        </w:rPr>
                        <w:t xml:space="preserve">The AD/AS measures on e-bikes from China </w:t>
                      </w:r>
                      <w:r>
                        <w:rPr>
                          <w:rFonts w:cs="Arial"/>
                          <w:i/>
                          <w:color w:val="808080" w:themeColor="background1" w:themeShade="80"/>
                          <w:sz w:val="22"/>
                        </w:rPr>
                        <w:t>are</w:t>
                      </w:r>
                      <w:r w:rsidRPr="00BA7400">
                        <w:rPr>
                          <w:rFonts w:cs="Arial"/>
                          <w:i/>
                          <w:color w:val="808080" w:themeColor="background1" w:themeShade="80"/>
                          <w:sz w:val="22"/>
                        </w:rPr>
                        <w:t xml:space="preserve"> vital for the </w:t>
                      </w:r>
                      <w:r>
                        <w:rPr>
                          <w:rFonts w:cs="Arial"/>
                          <w:i/>
                          <w:color w:val="808080" w:themeColor="background1" w:themeShade="80"/>
                          <w:sz w:val="22"/>
                        </w:rPr>
                        <w:t xml:space="preserve">survival and </w:t>
                      </w:r>
                      <w:r w:rsidRPr="00BA7400">
                        <w:rPr>
                          <w:rFonts w:cs="Arial"/>
                          <w:i/>
                          <w:color w:val="808080" w:themeColor="background1" w:themeShade="80"/>
                          <w:sz w:val="22"/>
                        </w:rPr>
                        <w:t>growth of the UK bicycle industry (contrary to what happened in the US and Japan, where no trade defence measures on Chinese e-bikes were adopted and the domestic industry has been taken over by Chinese imports).</w:t>
                      </w:r>
                    </w:p>
                    <w:p w14:paraId="75F98952" w14:textId="77777777" w:rsidR="0074694D" w:rsidRPr="00E4559D" w:rsidRDefault="0074694D" w:rsidP="00E4559D">
                      <w:pPr>
                        <w:rPr>
                          <w:rFonts w:cs="Arial"/>
                          <w:sz w:val="22"/>
                        </w:rPr>
                      </w:pPr>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F3926EB" w14:textId="77777777" w:rsidR="008F70D1" w:rsidRDefault="008F70D1"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0003DCC5"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34"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41368" w14:textId="77777777" w:rsidR="00816BF2" w:rsidRDefault="00816BF2">
      <w:pPr>
        <w:spacing w:after="0" w:line="240" w:lineRule="auto"/>
      </w:pPr>
      <w:r>
        <w:separator/>
      </w:r>
    </w:p>
  </w:endnote>
  <w:endnote w:type="continuationSeparator" w:id="0">
    <w:p w14:paraId="7C8163F3" w14:textId="77777777" w:rsidR="00816BF2" w:rsidRDefault="00816BF2">
      <w:pPr>
        <w:spacing w:after="0" w:line="240" w:lineRule="auto"/>
      </w:pPr>
      <w:r>
        <w:continuationSeparator/>
      </w:r>
    </w:p>
  </w:endnote>
  <w:endnote w:type="continuationNotice" w:id="1">
    <w:p w14:paraId="7323E3F7" w14:textId="77777777" w:rsidR="00816BF2" w:rsidRDefault="00816B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2ECBE" w14:textId="77777777" w:rsidR="00816BF2" w:rsidRDefault="00816BF2">
      <w:pPr>
        <w:spacing w:after="0" w:line="240" w:lineRule="auto"/>
      </w:pPr>
      <w:r>
        <w:separator/>
      </w:r>
    </w:p>
  </w:footnote>
  <w:footnote w:type="continuationSeparator" w:id="0">
    <w:p w14:paraId="188D1BCD" w14:textId="77777777" w:rsidR="00816BF2" w:rsidRDefault="00816BF2">
      <w:pPr>
        <w:spacing w:after="0" w:line="240" w:lineRule="auto"/>
      </w:pPr>
      <w:r>
        <w:continuationSeparator/>
      </w:r>
    </w:p>
  </w:footnote>
  <w:footnote w:type="continuationNotice" w:id="1">
    <w:p w14:paraId="04646706" w14:textId="77777777" w:rsidR="00816BF2" w:rsidRDefault="00816B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668411BA" w:rsidR="00FE6EA5" w:rsidRPr="00A747EF" w:rsidRDefault="0041726E"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91DEC">
                <w:rPr>
                  <w:rFonts w:ascii="MS Gothic" w:eastAsia="MS Gothic" w:hAnsi="MS Gothic" w:cs="Arial" w:hint="eastAsia"/>
                  <w:b/>
                  <w:color w:val="FF0000"/>
                  <w:sz w:val="18"/>
                  <w:shd w:val="clear" w:color="auto" w:fill="E6E6E6"/>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1"/>
                <w14:checkedState w14:val="2612" w14:font="MS Gothic"/>
                <w14:uncheckedState w14:val="2610" w14:font="MS Gothic"/>
              </w14:checkbox>
            </w:sdtPr>
            <w:sdtEndPr/>
            <w:sdtContent>
              <w:r w:rsidR="00291DEC">
                <w:rPr>
                  <w:rFonts w:ascii="MS Gothic" w:eastAsia="MS Gothic" w:hAnsi="MS Gothic" w:cs="Arial" w:hint="eastAsia"/>
                  <w:b/>
                  <w:color w:val="FF0000"/>
                  <w:sz w:val="18"/>
                  <w:shd w:val="clear" w:color="auto" w:fill="E6E6E6"/>
                </w:rPr>
                <w:t>☒</w:t>
              </w:r>
            </w:sdtContent>
          </w:sdt>
          <w:r w:rsidR="002F7FEA" w:rsidRPr="006C63F0">
            <w:rPr>
              <w:rFonts w:cs="Arial"/>
              <w:color w:val="FF0000"/>
              <w:sz w:val="18"/>
            </w:rPr>
            <w:t xml:space="preserve"> </w:t>
          </w:r>
          <w:proofErr w:type="gramStart"/>
          <w:r w:rsidR="002F7FEA" w:rsidRPr="006C63F0">
            <w:rPr>
              <w:rFonts w:cs="Arial"/>
              <w:color w:val="FF0000"/>
              <w:sz w:val="18"/>
            </w:rPr>
            <w:t>Non-Confidential</w:t>
          </w:r>
          <w:proofErr w:type="gramEnd"/>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909235C"/>
    <w:multiLevelType w:val="hybridMultilevel"/>
    <w:tmpl w:val="D8582896"/>
    <w:lvl w:ilvl="0" w:tplc="4FFAAB22">
      <w:numFmt w:val="bullet"/>
      <w:lvlText w:val="-"/>
      <w:lvlJc w:val="left"/>
      <w:pPr>
        <w:ind w:left="720" w:hanging="360"/>
      </w:pPr>
      <w:rPr>
        <w:rFonts w:ascii="Arial" w:eastAsiaTheme="minorHAnsi" w:hAnsi="Arial" w:cs="Arial" w:hint="default"/>
        <w:i/>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5"/>
  </w:num>
  <w:num w:numId="10" w16cid:durableId="4904851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6"/>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7"/>
  </w:num>
  <w:num w:numId="20" w16cid:durableId="5133438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12D04"/>
    <w:rsid w:val="0001674D"/>
    <w:rsid w:val="000361E9"/>
    <w:rsid w:val="00054EAB"/>
    <w:rsid w:val="00070031"/>
    <w:rsid w:val="000B73BD"/>
    <w:rsid w:val="000D23FC"/>
    <w:rsid w:val="000D30C4"/>
    <w:rsid w:val="000D66CE"/>
    <w:rsid w:val="000E1196"/>
    <w:rsid w:val="000F0F1F"/>
    <w:rsid w:val="00122CC1"/>
    <w:rsid w:val="00136E0E"/>
    <w:rsid w:val="00153E36"/>
    <w:rsid w:val="0015655C"/>
    <w:rsid w:val="00182780"/>
    <w:rsid w:val="0019112B"/>
    <w:rsid w:val="00194802"/>
    <w:rsid w:val="001C72AF"/>
    <w:rsid w:val="001D798A"/>
    <w:rsid w:val="00227AC3"/>
    <w:rsid w:val="00233567"/>
    <w:rsid w:val="00243ADC"/>
    <w:rsid w:val="002575AC"/>
    <w:rsid w:val="00264FC4"/>
    <w:rsid w:val="00291DEC"/>
    <w:rsid w:val="002921CF"/>
    <w:rsid w:val="00295F98"/>
    <w:rsid w:val="002A1205"/>
    <w:rsid w:val="002B08B7"/>
    <w:rsid w:val="002C6460"/>
    <w:rsid w:val="002E709D"/>
    <w:rsid w:val="002E7D1A"/>
    <w:rsid w:val="002F7FEA"/>
    <w:rsid w:val="00303472"/>
    <w:rsid w:val="00364A4C"/>
    <w:rsid w:val="00367F0C"/>
    <w:rsid w:val="00372848"/>
    <w:rsid w:val="003824DD"/>
    <w:rsid w:val="003954E6"/>
    <w:rsid w:val="003F2D2F"/>
    <w:rsid w:val="003F4306"/>
    <w:rsid w:val="0041726E"/>
    <w:rsid w:val="00420762"/>
    <w:rsid w:val="004210D1"/>
    <w:rsid w:val="004262F5"/>
    <w:rsid w:val="00426C77"/>
    <w:rsid w:val="0044190C"/>
    <w:rsid w:val="00464196"/>
    <w:rsid w:val="004D4A30"/>
    <w:rsid w:val="004E5B9E"/>
    <w:rsid w:val="00501FDB"/>
    <w:rsid w:val="00517B78"/>
    <w:rsid w:val="005318CA"/>
    <w:rsid w:val="00532095"/>
    <w:rsid w:val="00571F25"/>
    <w:rsid w:val="00577211"/>
    <w:rsid w:val="00593445"/>
    <w:rsid w:val="005E3378"/>
    <w:rsid w:val="005E5E6E"/>
    <w:rsid w:val="005E6FB7"/>
    <w:rsid w:val="005F5EAD"/>
    <w:rsid w:val="005F5EC5"/>
    <w:rsid w:val="00600315"/>
    <w:rsid w:val="00601846"/>
    <w:rsid w:val="00601D94"/>
    <w:rsid w:val="0060260A"/>
    <w:rsid w:val="00610CB8"/>
    <w:rsid w:val="00611BCD"/>
    <w:rsid w:val="0061435D"/>
    <w:rsid w:val="0062096F"/>
    <w:rsid w:val="0065492D"/>
    <w:rsid w:val="0069183F"/>
    <w:rsid w:val="00692137"/>
    <w:rsid w:val="006B729A"/>
    <w:rsid w:val="006C0515"/>
    <w:rsid w:val="006C6BDD"/>
    <w:rsid w:val="007115D6"/>
    <w:rsid w:val="007237DF"/>
    <w:rsid w:val="0074694D"/>
    <w:rsid w:val="00755288"/>
    <w:rsid w:val="00762766"/>
    <w:rsid w:val="00763C16"/>
    <w:rsid w:val="0077025B"/>
    <w:rsid w:val="00782AA3"/>
    <w:rsid w:val="007932AD"/>
    <w:rsid w:val="007A08E1"/>
    <w:rsid w:val="007A797F"/>
    <w:rsid w:val="007B4576"/>
    <w:rsid w:val="007C4519"/>
    <w:rsid w:val="007D273C"/>
    <w:rsid w:val="007F3FAA"/>
    <w:rsid w:val="00804443"/>
    <w:rsid w:val="00810143"/>
    <w:rsid w:val="00816BF2"/>
    <w:rsid w:val="008204C0"/>
    <w:rsid w:val="008B1429"/>
    <w:rsid w:val="008B3F67"/>
    <w:rsid w:val="008C76F2"/>
    <w:rsid w:val="008D0483"/>
    <w:rsid w:val="008F70D1"/>
    <w:rsid w:val="00947DCD"/>
    <w:rsid w:val="009514E3"/>
    <w:rsid w:val="00973BBF"/>
    <w:rsid w:val="009B09A7"/>
    <w:rsid w:val="009C1E5F"/>
    <w:rsid w:val="009D740C"/>
    <w:rsid w:val="009E3895"/>
    <w:rsid w:val="009F4C2F"/>
    <w:rsid w:val="00A31D9C"/>
    <w:rsid w:val="00A57425"/>
    <w:rsid w:val="00A77CFB"/>
    <w:rsid w:val="00A85ACA"/>
    <w:rsid w:val="00AF4602"/>
    <w:rsid w:val="00B07910"/>
    <w:rsid w:val="00B34662"/>
    <w:rsid w:val="00B37253"/>
    <w:rsid w:val="00B447D2"/>
    <w:rsid w:val="00B7139C"/>
    <w:rsid w:val="00B73704"/>
    <w:rsid w:val="00B866CE"/>
    <w:rsid w:val="00BA094D"/>
    <w:rsid w:val="00BE02DD"/>
    <w:rsid w:val="00BF062A"/>
    <w:rsid w:val="00C009F9"/>
    <w:rsid w:val="00C03F9D"/>
    <w:rsid w:val="00C35777"/>
    <w:rsid w:val="00C368C2"/>
    <w:rsid w:val="00CB5242"/>
    <w:rsid w:val="00CC6E94"/>
    <w:rsid w:val="00CD7567"/>
    <w:rsid w:val="00CF2D39"/>
    <w:rsid w:val="00D40DED"/>
    <w:rsid w:val="00DB332F"/>
    <w:rsid w:val="00DD6D88"/>
    <w:rsid w:val="00DE0751"/>
    <w:rsid w:val="00E00174"/>
    <w:rsid w:val="00E072DA"/>
    <w:rsid w:val="00E30505"/>
    <w:rsid w:val="00E35330"/>
    <w:rsid w:val="00E425C0"/>
    <w:rsid w:val="00E4559D"/>
    <w:rsid w:val="00E67523"/>
    <w:rsid w:val="00E84B0B"/>
    <w:rsid w:val="00E91005"/>
    <w:rsid w:val="00E94AB5"/>
    <w:rsid w:val="00EA2BE2"/>
    <w:rsid w:val="00EB6CA9"/>
    <w:rsid w:val="00F03043"/>
    <w:rsid w:val="00F05CA9"/>
    <w:rsid w:val="00F062DC"/>
    <w:rsid w:val="00F06853"/>
    <w:rsid w:val="00F265CB"/>
    <w:rsid w:val="00F60F76"/>
    <w:rsid w:val="00F76F85"/>
    <w:rsid w:val="00FB2B12"/>
    <w:rsid w:val="00FC65C7"/>
    <w:rsid w:val="00FD3B3C"/>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8F70D1"/>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D0037@traderemedies.gov.uk" TargetMode="External"/><Relationship Id="rId18" Type="http://schemas.openxmlformats.org/officeDocument/2006/relationships/header" Target="header1.xml"/><Relationship Id="rId26" Type="http://schemas.openxmlformats.org/officeDocument/2006/relationships/hyperlink" Target="http://ebma-brussels.eu/wp-content/uploads/2023/06/CONEBI-PPT-14th-June-23-EU-Industry-Market-Figures-2023-edition-with-2022-data-confidential-for-EU-Institutions-and-International-Press.pptx" TargetMode="External"/><Relationship Id="rId21" Type="http://schemas.openxmlformats.org/officeDocument/2006/relationships/footer" Target="footer2.xml"/><Relationship Id="rId34" Type="http://schemas.openxmlformats.org/officeDocument/2006/relationships/hyperlink" Target="https://www.trade-remedies.service.gov.uk/accounts/login/?next=/dashboar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e-remedies.service.gov.uk/public/case/TD0037/" TargetMode="External"/><Relationship Id="rId17" Type="http://schemas.openxmlformats.org/officeDocument/2006/relationships/hyperlink" Target="http://www.legislation.gov.uk/uksi/2018/1248/regulation/128/made" TargetMode="External"/><Relationship Id="rId25" Type="http://schemas.openxmlformats.org/officeDocument/2006/relationships/hyperlink" Target="https://ebma-brussels.eu/wp-content/uploads/2023/06/Conebi-Bicycle-Industry-and-Market-Report-2023-with-2022-data.pdf" TargetMode="External"/><Relationship Id="rId33" Type="http://schemas.openxmlformats.org/officeDocument/2006/relationships/hyperlink" Target="https://ebma-brussels.eu/wp-content/uploads/2022/11/The-2-previous-Milan-Politechnic-studies-2010-and-2015.pdf" TargetMode="External"/><Relationship Id="rId2" Type="http://schemas.openxmlformats.org/officeDocument/2006/relationships/customXml" Target="../customXml/item2.xml"/><Relationship Id="rId16" Type="http://schemas.openxmlformats.org/officeDocument/2006/relationships/hyperlink" Target="https://www.trade-remedies.service.gov.uk/public/case/TD0037/" TargetMode="External"/><Relationship Id="rId20" Type="http://schemas.openxmlformats.org/officeDocument/2006/relationships/header" Target="header2.xml"/><Relationship Id="rId29" Type="http://schemas.openxmlformats.org/officeDocument/2006/relationships/hyperlink" Target="http://ebma-brussels.eu/wp-content/uploads/2022/12/CONEBI-Ebikes-and-Bicycles-sales-forecast-&#8211;-EU27UK.ppt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hyperlink" Target="http://ebma-brussels.eu/wp-content/uploads/2022/12/CONEBI-Ebikes-and-Bicycles-sales-forecast-&#8211;-EU27UK.pptx" TargetMode="External"/><Relationship Id="rId32" Type="http://schemas.openxmlformats.org/officeDocument/2006/relationships/hyperlink" Target="https://ebma-brussels.eu/wp-content/uploads/2023/07/PRESENTAZIONE-POLIMI-EBMA-05.2023.pdf"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trade-remedies.service.gov.uk/public/case/TD0037/" TargetMode="External"/><Relationship Id="rId23" Type="http://schemas.openxmlformats.org/officeDocument/2006/relationships/footer" Target="footer3.xml"/><Relationship Id="rId28" Type="http://schemas.openxmlformats.org/officeDocument/2006/relationships/hyperlink" Target="https://ebma-brussels.eu/wp-content/uploads/2022/11/The-2-previous-Milan-Politechnic-studies-2010-and-2015.pdf"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ebma-brussels.eu/wp-content/uploads/2023/06/CONEBI-PPT-14th-June-23-EU-Industry-Market-Figures-2023-edition-with-2022-data-confidential-for-EU-Institutions-and-International-Press.pptx" TargetMode="External"/><Relationship Id="rId35"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an-introduction-to-our-investigations-process" TargetMode="External"/><Relationship Id="rId22" Type="http://schemas.openxmlformats.org/officeDocument/2006/relationships/header" Target="header3.xml"/><Relationship Id="rId27" Type="http://schemas.openxmlformats.org/officeDocument/2006/relationships/hyperlink" Target="https://ebma-brussels.eu/wp-content/uploads/2023/07/PRESENTAZIONE-POLIMI-EBMA-05.2023.pdf" TargetMode="External"/><Relationship Id="rId30" Type="http://schemas.openxmlformats.org/officeDocument/2006/relationships/hyperlink" Target="https://ebma-brussels.eu/wp-content/uploads/2023/06/Conebi-Bicycle-Industry-and-Market-Report-2023-with-2022-data.pdf"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81D4E"/>
    <w:rsid w:val="000A1A81"/>
    <w:rsid w:val="002A0008"/>
    <w:rsid w:val="002A1205"/>
    <w:rsid w:val="00302E83"/>
    <w:rsid w:val="004405C7"/>
    <w:rsid w:val="0055148A"/>
    <w:rsid w:val="007C3815"/>
    <w:rsid w:val="0084541B"/>
    <w:rsid w:val="00866D0C"/>
    <w:rsid w:val="009C28F1"/>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4DFB45-A877-4C5D-9418-409FDA48B0DE}"/>
</file>

<file path=customXml/itemProps2.xml><?xml version="1.0" encoding="utf-8"?>
<ds:datastoreItem xmlns:ds="http://schemas.openxmlformats.org/officeDocument/2006/customXml" ds:itemID="{D52EA6E1-B98E-4A0A-9491-6B082BD2D1A0}">
  <ds:schemaRefs>
    <ds:schemaRef ds:uri="http://schemas.microsoft.com/office/2006/metadata/properties"/>
    <ds:schemaRef ds:uri="http://schemas.microsoft.com/office/infopath/2007/PartnerControls"/>
    <ds:schemaRef ds:uri="c14de8ec-1bbe-45d0-9da6-488d8f109529"/>
    <ds:schemaRef ds:uri="ca3a8e5f-87ae-44bc-a796-b11748aeb6fc"/>
    <ds:schemaRef ds:uri="4973406f-5b2b-4b8a-8d9a-7b9112926217"/>
    <ds:schemaRef ds:uri="http://schemas.microsoft.com/sharepoint/v3"/>
  </ds:schemaRefs>
</ds:datastoreItem>
</file>

<file path=customXml/itemProps3.xml><?xml version="1.0" encoding="utf-8"?>
<ds:datastoreItem xmlns:ds="http://schemas.openxmlformats.org/officeDocument/2006/customXml" ds:itemID="{C6EC2EDB-EF20-4BE0-AF4B-4212CADB5DA7}">
  <ds:schemaRefs>
    <ds:schemaRef ds:uri="http://schemas.microsoft.com/sharepoint/v3/contenttype/forms"/>
  </ds:schemaRefs>
</ds:datastoreItem>
</file>

<file path=customXml/itemProps4.xml><?xml version="1.0" encoding="utf-8"?>
<ds:datastoreItem xmlns:ds="http://schemas.openxmlformats.org/officeDocument/2006/customXml" ds:itemID="{7974BB99-5ED1-44BC-AD92-C1DC88263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2327</Words>
  <Characters>13266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2023-08-23T09:24:00Z</dcterms:created>
  <dcterms:modified xsi:type="dcterms:W3CDTF">2023-08-23T09:26:00Z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