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A12F6" w14:textId="7D103EBD" w:rsidR="00E06BEA" w:rsidRPr="005A237D" w:rsidRDefault="16F16B8F" w:rsidP="000E0098">
      <w:pPr>
        <w:pStyle w:val="Title"/>
        <w:spacing w:line="22" w:lineRule="atLeast"/>
        <w:jc w:val="center"/>
        <w:rPr>
          <w:rFonts w:ascii="Arial" w:hAnsi="Arial" w:cs="Arial"/>
          <w:b/>
          <w:sz w:val="36"/>
          <w:szCs w:val="36"/>
        </w:rPr>
      </w:pPr>
      <w:bookmarkStart w:id="0" w:name="_GoBack"/>
      <w:bookmarkEnd w:id="0"/>
      <w:r w:rsidRPr="005A237D">
        <w:rPr>
          <w:rFonts w:ascii="Arial" w:hAnsi="Arial" w:cs="Arial"/>
          <w:b/>
          <w:sz w:val="36"/>
          <w:szCs w:val="36"/>
        </w:rPr>
        <w:t>Anti-Dumping Questionnaire (Importer)</w:t>
      </w:r>
    </w:p>
    <w:p w14:paraId="3FB6373E" w14:textId="138F3811" w:rsidR="00E06BEA" w:rsidRPr="003139B9" w:rsidRDefault="16F16B8F" w:rsidP="002A7B35">
      <w:pPr>
        <w:pStyle w:val="Title"/>
        <w:spacing w:line="22" w:lineRule="atLeast"/>
        <w:ind w:left="720" w:hanging="720"/>
        <w:jc w:val="center"/>
        <w:rPr>
          <w:rFonts w:ascii="Arial" w:hAnsi="Arial" w:cs="Arial"/>
          <w:b/>
          <w:sz w:val="36"/>
          <w:szCs w:val="36"/>
        </w:rPr>
      </w:pPr>
      <w:r w:rsidRPr="005A237D">
        <w:rPr>
          <w:rFonts w:ascii="Arial" w:hAnsi="Arial" w:cs="Arial"/>
          <w:b/>
          <w:sz w:val="36"/>
          <w:szCs w:val="36"/>
        </w:rPr>
        <w:t>Case</w:t>
      </w:r>
      <w:r w:rsidR="003139B9">
        <w:rPr>
          <w:rFonts w:ascii="Arial" w:hAnsi="Arial" w:cs="Arial"/>
          <w:b/>
          <w:sz w:val="36"/>
          <w:szCs w:val="36"/>
        </w:rPr>
        <w:t xml:space="preserve"> </w:t>
      </w:r>
      <w:r w:rsidR="004865C1" w:rsidRPr="4BD4FA53">
        <w:rPr>
          <w:rFonts w:ascii="Arial" w:hAnsi="Arial" w:cs="Arial"/>
          <w:b/>
          <w:sz w:val="36"/>
          <w:szCs w:val="36"/>
        </w:rPr>
        <w:t>TD0003</w:t>
      </w:r>
      <w:r w:rsidRPr="005051BB">
        <w:rPr>
          <w:rFonts w:ascii="Arial" w:hAnsi="Arial" w:cs="Arial"/>
          <w:b/>
          <w:sz w:val="36"/>
          <w:szCs w:val="36"/>
        </w:rPr>
        <w:t>:</w:t>
      </w:r>
      <w:r w:rsidRPr="4BD4FA53">
        <w:rPr>
          <w:rFonts w:ascii="Arial" w:hAnsi="Arial" w:cs="Arial"/>
          <w:b/>
          <w:sz w:val="36"/>
          <w:szCs w:val="36"/>
        </w:rPr>
        <w:t xml:space="preserve"> </w:t>
      </w:r>
      <w:r w:rsidR="004865C1" w:rsidRPr="003139B9">
        <w:rPr>
          <w:rStyle w:val="normaltextrun"/>
          <w:rFonts w:ascii="Arial" w:hAnsi="Arial" w:cs="Arial"/>
          <w:b/>
          <w:sz w:val="36"/>
          <w:szCs w:val="36"/>
          <w:shd w:val="clear" w:color="auto" w:fill="FFFFFF"/>
        </w:rPr>
        <w:t>Certain pre and post-stressing wires and wire strands of non-alloy steel (PSC wires and strands)</w:t>
      </w:r>
      <w:r w:rsidR="004657A6" w:rsidRPr="003139B9">
        <w:rPr>
          <w:rStyle w:val="normaltextrun"/>
          <w:rFonts w:ascii="Arial" w:hAnsi="Arial" w:cs="Arial"/>
          <w:b/>
          <w:sz w:val="36"/>
          <w:szCs w:val="36"/>
          <w:shd w:val="clear" w:color="auto" w:fill="FFFFFF"/>
        </w:rPr>
        <w:t xml:space="preserve"> </w:t>
      </w:r>
      <w:r w:rsidRPr="005051BB">
        <w:rPr>
          <w:rFonts w:ascii="Arial" w:hAnsi="Arial" w:cs="Arial"/>
          <w:b/>
          <w:sz w:val="36"/>
          <w:szCs w:val="36"/>
        </w:rPr>
        <w:t xml:space="preserve">imported from </w:t>
      </w:r>
      <w:r w:rsidR="004865C1" w:rsidRPr="4BD4FA53">
        <w:rPr>
          <w:rFonts w:ascii="Arial" w:hAnsi="Arial" w:cs="Arial"/>
          <w:b/>
          <w:sz w:val="36"/>
          <w:szCs w:val="36"/>
        </w:rPr>
        <w:t>the People’s Republic of China</w:t>
      </w:r>
    </w:p>
    <w:p w14:paraId="4C721120" w14:textId="47CC363F" w:rsidR="00E06BEA" w:rsidRPr="003139B9" w:rsidRDefault="00E06BEA" w:rsidP="000E0098">
      <w:pPr>
        <w:tabs>
          <w:tab w:val="left" w:pos="2130"/>
        </w:tabs>
        <w:suppressAutoHyphens/>
        <w:spacing w:after="0" w:line="22" w:lineRule="atLeast"/>
        <w:contextualSpacing/>
        <w:jc w:val="center"/>
        <w:rPr>
          <w:rFonts w:cs="Arial"/>
          <w:b/>
          <w:sz w:val="32"/>
          <w:szCs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CF3ED2" w:rsidRPr="003139B9" w14:paraId="2B3E5116" w14:textId="77777777" w:rsidTr="7A4B2AFD">
        <w:tc>
          <w:tcPr>
            <w:tcW w:w="3969" w:type="dxa"/>
            <w:tcBorders>
              <w:top w:val="nil"/>
              <w:left w:val="nil"/>
              <w:bottom w:val="nil"/>
              <w:right w:val="single" w:sz="4" w:space="0" w:color="auto"/>
            </w:tcBorders>
          </w:tcPr>
          <w:p w14:paraId="59DB70FE" w14:textId="77777777" w:rsidR="00CF3ED2" w:rsidRPr="003139B9" w:rsidRDefault="00CF3ED2" w:rsidP="004B0D89">
            <w:pPr>
              <w:tabs>
                <w:tab w:val="left" w:pos="2130"/>
              </w:tabs>
              <w:suppressAutoHyphens/>
              <w:spacing w:line="22" w:lineRule="atLeast"/>
              <w:contextualSpacing/>
              <w:rPr>
                <w:rFonts w:cs="Arial"/>
                <w:b/>
              </w:rPr>
            </w:pPr>
            <w:r w:rsidRPr="4BD4FA53">
              <w:rPr>
                <w:rFonts w:cs="Arial"/>
                <w:b/>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528AA08E" w14:textId="326DE7BF" w:rsidR="00CF3ED2" w:rsidRPr="003139B9" w:rsidRDefault="006220F9" w:rsidP="004B0D89">
            <w:pPr>
              <w:tabs>
                <w:tab w:val="left" w:pos="2130"/>
              </w:tabs>
              <w:suppressAutoHyphens/>
              <w:spacing w:line="22" w:lineRule="atLeast"/>
              <w:contextualSpacing/>
              <w:rPr>
                <w:rFonts w:cs="Arial"/>
              </w:rPr>
            </w:pPr>
            <w:r w:rsidRPr="4BD4FA53">
              <w:rPr>
                <w:rFonts w:cs="Arial"/>
              </w:rPr>
              <w:t>01 January 2019 – 31 December 2019</w:t>
            </w:r>
          </w:p>
        </w:tc>
      </w:tr>
      <w:tr w:rsidR="00CF3ED2" w:rsidRPr="003139B9" w14:paraId="0BA6251C" w14:textId="77777777" w:rsidTr="7A4B2AFD">
        <w:tc>
          <w:tcPr>
            <w:tcW w:w="3969" w:type="dxa"/>
            <w:tcBorders>
              <w:top w:val="nil"/>
              <w:left w:val="nil"/>
              <w:bottom w:val="nil"/>
              <w:right w:val="nil"/>
            </w:tcBorders>
          </w:tcPr>
          <w:p w14:paraId="10B9893E" w14:textId="77777777" w:rsidR="00CF3ED2" w:rsidRPr="003139B9" w:rsidRDefault="00CF3ED2" w:rsidP="004B0D89">
            <w:pPr>
              <w:tabs>
                <w:tab w:val="left" w:pos="2130"/>
              </w:tabs>
              <w:suppressAutoHyphens/>
              <w:spacing w:line="22" w:lineRule="atLeast"/>
              <w:contextualSpacing/>
              <w:rPr>
                <w:rFonts w:cs="Arial"/>
                <w:b/>
              </w:rPr>
            </w:pPr>
          </w:p>
        </w:tc>
        <w:tc>
          <w:tcPr>
            <w:tcW w:w="5047" w:type="dxa"/>
            <w:tcBorders>
              <w:top w:val="single" w:sz="4" w:space="0" w:color="auto"/>
              <w:left w:val="nil"/>
              <w:bottom w:val="single" w:sz="4" w:space="0" w:color="auto"/>
              <w:right w:val="nil"/>
            </w:tcBorders>
          </w:tcPr>
          <w:p w14:paraId="38D2D79B" w14:textId="77777777" w:rsidR="00CF3ED2" w:rsidRPr="003139B9" w:rsidRDefault="00CF3ED2" w:rsidP="004B0D89">
            <w:pPr>
              <w:tabs>
                <w:tab w:val="left" w:pos="2130"/>
              </w:tabs>
              <w:suppressAutoHyphens/>
              <w:spacing w:line="22" w:lineRule="atLeast"/>
              <w:contextualSpacing/>
              <w:rPr>
                <w:rFonts w:cs="Arial"/>
              </w:rPr>
            </w:pPr>
          </w:p>
        </w:tc>
      </w:tr>
      <w:tr w:rsidR="00CF3ED2" w:rsidRPr="003139B9" w14:paraId="4FA1DC3F" w14:textId="77777777" w:rsidTr="7A4B2AFD">
        <w:tc>
          <w:tcPr>
            <w:tcW w:w="3969" w:type="dxa"/>
            <w:tcBorders>
              <w:top w:val="nil"/>
              <w:left w:val="nil"/>
              <w:bottom w:val="nil"/>
              <w:right w:val="single" w:sz="4" w:space="0" w:color="auto"/>
            </w:tcBorders>
          </w:tcPr>
          <w:p w14:paraId="7FEA67CD" w14:textId="77777777" w:rsidR="00CF3ED2" w:rsidRPr="003139B9" w:rsidRDefault="00CF3ED2" w:rsidP="004B0D89">
            <w:pPr>
              <w:tabs>
                <w:tab w:val="left" w:pos="2130"/>
              </w:tabs>
              <w:suppressAutoHyphens/>
              <w:spacing w:line="22" w:lineRule="atLeast"/>
              <w:contextualSpacing/>
              <w:rPr>
                <w:rFonts w:cs="Arial"/>
                <w:b/>
              </w:rPr>
            </w:pPr>
            <w:r w:rsidRPr="4BD4FA53">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5E9D325C" w14:textId="3D605ADC" w:rsidR="00CF3ED2" w:rsidRPr="003139B9" w:rsidRDefault="006220F9" w:rsidP="004B0D89">
            <w:pPr>
              <w:tabs>
                <w:tab w:val="left" w:pos="2130"/>
              </w:tabs>
              <w:suppressAutoHyphens/>
              <w:spacing w:line="22" w:lineRule="atLeast"/>
              <w:contextualSpacing/>
              <w:rPr>
                <w:rFonts w:cs="Arial"/>
              </w:rPr>
            </w:pPr>
            <w:r w:rsidRPr="4BD4FA53">
              <w:rPr>
                <w:rFonts w:cs="Arial"/>
              </w:rPr>
              <w:t>01 January 2016 – 31 December 2019</w:t>
            </w:r>
          </w:p>
        </w:tc>
      </w:tr>
      <w:tr w:rsidR="00CF3ED2" w:rsidRPr="003139B9" w14:paraId="328A3E77" w14:textId="77777777" w:rsidTr="7A4B2AFD">
        <w:tc>
          <w:tcPr>
            <w:tcW w:w="3969" w:type="dxa"/>
            <w:tcBorders>
              <w:top w:val="nil"/>
              <w:left w:val="nil"/>
              <w:bottom w:val="nil"/>
              <w:right w:val="nil"/>
            </w:tcBorders>
          </w:tcPr>
          <w:p w14:paraId="0F8B3B26" w14:textId="77777777" w:rsidR="00CF3ED2" w:rsidRPr="003139B9" w:rsidRDefault="00CF3ED2" w:rsidP="004B0D89">
            <w:pPr>
              <w:tabs>
                <w:tab w:val="left" w:pos="2130"/>
              </w:tabs>
              <w:suppressAutoHyphens/>
              <w:spacing w:line="22" w:lineRule="atLeast"/>
              <w:contextualSpacing/>
              <w:rPr>
                <w:rFonts w:cs="Arial"/>
                <w:b/>
              </w:rPr>
            </w:pPr>
          </w:p>
        </w:tc>
        <w:tc>
          <w:tcPr>
            <w:tcW w:w="5047" w:type="dxa"/>
            <w:tcBorders>
              <w:top w:val="single" w:sz="4" w:space="0" w:color="auto"/>
              <w:left w:val="nil"/>
              <w:bottom w:val="single" w:sz="4" w:space="0" w:color="auto"/>
              <w:right w:val="nil"/>
            </w:tcBorders>
          </w:tcPr>
          <w:p w14:paraId="6B68E79C" w14:textId="77777777" w:rsidR="00CF3ED2" w:rsidRPr="003139B9" w:rsidRDefault="00CF3ED2" w:rsidP="004B0D89">
            <w:pPr>
              <w:tabs>
                <w:tab w:val="left" w:pos="2130"/>
              </w:tabs>
              <w:suppressAutoHyphens/>
              <w:spacing w:line="22" w:lineRule="atLeast"/>
              <w:contextualSpacing/>
              <w:rPr>
                <w:rFonts w:cs="Arial"/>
              </w:rPr>
            </w:pPr>
          </w:p>
        </w:tc>
      </w:tr>
      <w:tr w:rsidR="00CF3ED2" w:rsidRPr="003139B9" w14:paraId="196BA2D5" w14:textId="77777777" w:rsidTr="7A4B2AFD">
        <w:tc>
          <w:tcPr>
            <w:tcW w:w="3969" w:type="dxa"/>
            <w:tcBorders>
              <w:top w:val="nil"/>
              <w:left w:val="nil"/>
              <w:bottom w:val="nil"/>
              <w:right w:val="single" w:sz="4" w:space="0" w:color="auto"/>
            </w:tcBorders>
          </w:tcPr>
          <w:p w14:paraId="7C8B1931" w14:textId="77777777" w:rsidR="00CF3ED2" w:rsidRPr="003139B9" w:rsidRDefault="00CF3ED2" w:rsidP="004B0D89">
            <w:pPr>
              <w:tabs>
                <w:tab w:val="left" w:pos="2130"/>
              </w:tabs>
              <w:suppressAutoHyphens/>
              <w:spacing w:line="22" w:lineRule="atLeast"/>
              <w:contextualSpacing/>
              <w:rPr>
                <w:rFonts w:cs="Arial"/>
                <w:b/>
              </w:rPr>
            </w:pPr>
            <w:r w:rsidRPr="4BD4FA53">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7F527551" w14:textId="6F89A0ED" w:rsidR="00CF3ED2" w:rsidRPr="003139B9" w:rsidRDefault="00F54B40" w:rsidP="004B0D89">
            <w:pPr>
              <w:tabs>
                <w:tab w:val="left" w:pos="2130"/>
              </w:tabs>
              <w:suppressAutoHyphens/>
              <w:spacing w:line="22" w:lineRule="atLeast"/>
              <w:contextualSpacing/>
              <w:rPr>
                <w:rFonts w:cs="Arial"/>
              </w:rPr>
            </w:pPr>
            <w:r w:rsidRPr="4BD4FA53">
              <w:rPr>
                <w:rFonts w:cs="Arial"/>
              </w:rPr>
              <w:t xml:space="preserve"> </w:t>
            </w:r>
            <w:r w:rsidR="00114662">
              <w:rPr>
                <w:rFonts w:cs="Arial"/>
              </w:rPr>
              <w:t>1</w:t>
            </w:r>
            <w:r w:rsidR="00114662" w:rsidRPr="00114662">
              <w:rPr>
                <w:rFonts w:cs="Arial"/>
                <w:vertAlign w:val="superscript"/>
              </w:rPr>
              <w:t>st</w:t>
            </w:r>
            <w:r w:rsidR="00114662">
              <w:rPr>
                <w:rFonts w:cs="Arial"/>
              </w:rPr>
              <w:t xml:space="preserve"> October</w:t>
            </w:r>
            <w:r w:rsidRPr="4BD4FA53">
              <w:rPr>
                <w:rFonts w:cs="Arial"/>
              </w:rPr>
              <w:t xml:space="preserve"> 2020</w:t>
            </w:r>
          </w:p>
        </w:tc>
      </w:tr>
      <w:tr w:rsidR="00CF3ED2" w:rsidRPr="003139B9" w14:paraId="49B71FC5" w14:textId="77777777" w:rsidTr="7A4B2AFD">
        <w:tc>
          <w:tcPr>
            <w:tcW w:w="3969" w:type="dxa"/>
            <w:tcBorders>
              <w:top w:val="nil"/>
              <w:left w:val="nil"/>
              <w:bottom w:val="nil"/>
              <w:right w:val="nil"/>
            </w:tcBorders>
          </w:tcPr>
          <w:p w14:paraId="51528957" w14:textId="77777777" w:rsidR="00CF3ED2" w:rsidRPr="003139B9" w:rsidRDefault="00CF3ED2" w:rsidP="004B0D89">
            <w:pPr>
              <w:tabs>
                <w:tab w:val="left" w:pos="2130"/>
              </w:tabs>
              <w:suppressAutoHyphens/>
              <w:spacing w:line="22" w:lineRule="atLeast"/>
              <w:contextualSpacing/>
              <w:rPr>
                <w:rFonts w:cs="Arial"/>
                <w:b/>
              </w:rPr>
            </w:pPr>
          </w:p>
        </w:tc>
        <w:tc>
          <w:tcPr>
            <w:tcW w:w="5047" w:type="dxa"/>
            <w:tcBorders>
              <w:top w:val="single" w:sz="4" w:space="0" w:color="auto"/>
              <w:left w:val="nil"/>
              <w:bottom w:val="single" w:sz="4" w:space="0" w:color="auto"/>
              <w:right w:val="nil"/>
            </w:tcBorders>
          </w:tcPr>
          <w:p w14:paraId="666B9EC7" w14:textId="77777777" w:rsidR="00CF3ED2" w:rsidRPr="003139B9" w:rsidRDefault="00CF3ED2" w:rsidP="004B0D89">
            <w:pPr>
              <w:tabs>
                <w:tab w:val="left" w:pos="2130"/>
              </w:tabs>
              <w:suppressAutoHyphens/>
              <w:spacing w:line="22" w:lineRule="atLeast"/>
              <w:contextualSpacing/>
              <w:rPr>
                <w:rFonts w:cs="Arial"/>
              </w:rPr>
            </w:pPr>
          </w:p>
        </w:tc>
      </w:tr>
      <w:tr w:rsidR="00CF3ED2" w:rsidRPr="003139B9" w14:paraId="2F322B2B" w14:textId="77777777" w:rsidTr="7A4B2AFD">
        <w:tc>
          <w:tcPr>
            <w:tcW w:w="3969" w:type="dxa"/>
            <w:tcBorders>
              <w:top w:val="nil"/>
              <w:left w:val="nil"/>
              <w:bottom w:val="nil"/>
              <w:right w:val="single" w:sz="4" w:space="0" w:color="auto"/>
            </w:tcBorders>
          </w:tcPr>
          <w:p w14:paraId="114A9C7D" w14:textId="77777777" w:rsidR="00CF3ED2" w:rsidRPr="003139B9" w:rsidRDefault="00CF3ED2" w:rsidP="004B0D89">
            <w:pPr>
              <w:tabs>
                <w:tab w:val="left" w:pos="2130"/>
              </w:tabs>
              <w:suppressAutoHyphens/>
              <w:spacing w:line="22" w:lineRule="atLeast"/>
              <w:contextualSpacing/>
              <w:rPr>
                <w:rFonts w:cs="Arial"/>
                <w:b/>
              </w:rPr>
            </w:pPr>
            <w:r w:rsidRPr="4BD4FA53">
              <w:rPr>
                <w:rFonts w:cs="Arial"/>
                <w:b/>
              </w:rPr>
              <w:t>Contact details:</w:t>
            </w:r>
          </w:p>
        </w:tc>
        <w:tc>
          <w:tcPr>
            <w:tcW w:w="5047" w:type="dxa"/>
            <w:tcBorders>
              <w:top w:val="single" w:sz="4" w:space="0" w:color="auto"/>
              <w:left w:val="single" w:sz="4" w:space="0" w:color="auto"/>
              <w:bottom w:val="single" w:sz="4" w:space="0" w:color="auto"/>
              <w:right w:val="single" w:sz="4" w:space="0" w:color="auto"/>
            </w:tcBorders>
          </w:tcPr>
          <w:p w14:paraId="6CA2A58C" w14:textId="07B82ABE" w:rsidR="00CF3ED2" w:rsidRPr="003139B9" w:rsidRDefault="00F54B40" w:rsidP="004B0D89">
            <w:pPr>
              <w:tabs>
                <w:tab w:val="left" w:pos="2130"/>
              </w:tabs>
              <w:suppressAutoHyphens/>
              <w:spacing w:line="22" w:lineRule="atLeast"/>
              <w:contextualSpacing/>
              <w:rPr>
                <w:rFonts w:cs="Arial"/>
              </w:rPr>
            </w:pPr>
            <w:r w:rsidRPr="4BD4FA53">
              <w:rPr>
                <w:rFonts w:cs="Arial"/>
              </w:rPr>
              <w:t>Michanne Haynes-Prempeh</w:t>
            </w:r>
          </w:p>
          <w:p w14:paraId="358E97C5" w14:textId="77777777" w:rsidR="00F54B40" w:rsidRPr="003139B9" w:rsidRDefault="00F54B40" w:rsidP="004B0D89">
            <w:pPr>
              <w:tabs>
                <w:tab w:val="left" w:pos="2130"/>
              </w:tabs>
              <w:suppressAutoHyphens/>
              <w:spacing w:line="22" w:lineRule="atLeast"/>
              <w:contextualSpacing/>
              <w:rPr>
                <w:rFonts w:cs="Arial"/>
              </w:rPr>
            </w:pPr>
            <w:r w:rsidRPr="4BD4FA53">
              <w:rPr>
                <w:rFonts w:cs="Arial"/>
              </w:rPr>
              <w:t>Lead Investigator</w:t>
            </w:r>
          </w:p>
          <w:p w14:paraId="76622BAB" w14:textId="4738013B" w:rsidR="00F54B40" w:rsidRPr="003139B9" w:rsidRDefault="00F54B40" w:rsidP="004B0D89">
            <w:pPr>
              <w:tabs>
                <w:tab w:val="left" w:pos="2130"/>
              </w:tabs>
              <w:suppressAutoHyphens/>
              <w:spacing w:line="22" w:lineRule="atLeast"/>
              <w:contextualSpacing/>
              <w:rPr>
                <w:rFonts w:cs="Arial"/>
              </w:rPr>
            </w:pPr>
            <w:r w:rsidRPr="4BD4FA53">
              <w:rPr>
                <w:rFonts w:cs="Arial"/>
              </w:rPr>
              <w:t>TD0003@traderemedies.gov.uk</w:t>
            </w:r>
          </w:p>
        </w:tc>
      </w:tr>
      <w:tr w:rsidR="00CF3ED2" w:rsidRPr="003139B9" w14:paraId="7E66DD74" w14:textId="77777777" w:rsidTr="7A4B2AFD">
        <w:tc>
          <w:tcPr>
            <w:tcW w:w="3969" w:type="dxa"/>
            <w:tcBorders>
              <w:top w:val="nil"/>
              <w:left w:val="nil"/>
              <w:bottom w:val="nil"/>
              <w:right w:val="nil"/>
            </w:tcBorders>
          </w:tcPr>
          <w:p w14:paraId="32AEE7C4" w14:textId="77777777" w:rsidR="00CF3ED2" w:rsidRPr="003139B9" w:rsidRDefault="00CF3ED2" w:rsidP="004B0D89">
            <w:pPr>
              <w:tabs>
                <w:tab w:val="left" w:pos="2130"/>
              </w:tabs>
              <w:suppressAutoHyphens/>
              <w:spacing w:line="22" w:lineRule="atLeast"/>
              <w:contextualSpacing/>
              <w:rPr>
                <w:rFonts w:cs="Arial"/>
                <w:b/>
              </w:rPr>
            </w:pPr>
          </w:p>
        </w:tc>
        <w:tc>
          <w:tcPr>
            <w:tcW w:w="5047" w:type="dxa"/>
            <w:tcBorders>
              <w:top w:val="single" w:sz="4" w:space="0" w:color="auto"/>
              <w:left w:val="nil"/>
              <w:bottom w:val="single" w:sz="4" w:space="0" w:color="auto"/>
              <w:right w:val="nil"/>
            </w:tcBorders>
          </w:tcPr>
          <w:p w14:paraId="7AFE0731" w14:textId="77777777" w:rsidR="00CF3ED2" w:rsidRPr="003139B9" w:rsidRDefault="00CF3ED2" w:rsidP="004B0D89">
            <w:pPr>
              <w:tabs>
                <w:tab w:val="left" w:pos="2130"/>
              </w:tabs>
              <w:suppressAutoHyphens/>
              <w:spacing w:line="22" w:lineRule="atLeast"/>
              <w:contextualSpacing/>
              <w:rPr>
                <w:rFonts w:cs="Arial"/>
              </w:rPr>
            </w:pPr>
          </w:p>
        </w:tc>
      </w:tr>
      <w:tr w:rsidR="00CF3ED2" w:rsidRPr="003139B9" w14:paraId="4F958D60" w14:textId="77777777" w:rsidTr="7A4B2AFD">
        <w:tc>
          <w:tcPr>
            <w:tcW w:w="3969" w:type="dxa"/>
            <w:tcBorders>
              <w:top w:val="nil"/>
              <w:left w:val="nil"/>
              <w:bottom w:val="nil"/>
              <w:right w:val="single" w:sz="4" w:space="0" w:color="auto"/>
            </w:tcBorders>
          </w:tcPr>
          <w:p w14:paraId="4B4AB8AE" w14:textId="77777777" w:rsidR="00CF3ED2" w:rsidRPr="003139B9" w:rsidRDefault="00CF3ED2" w:rsidP="004B0D89">
            <w:pPr>
              <w:tabs>
                <w:tab w:val="left" w:pos="2130"/>
              </w:tabs>
              <w:suppressAutoHyphens/>
              <w:spacing w:line="22" w:lineRule="atLeast"/>
              <w:contextualSpacing/>
              <w:rPr>
                <w:rFonts w:cs="Arial"/>
                <w:b/>
              </w:rPr>
            </w:pPr>
            <w:r w:rsidRPr="4BD4FA53">
              <w:rPr>
                <w:rFonts w:cs="Arial"/>
                <w:b/>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0C9BC9B3" w14:textId="77777777" w:rsidR="00CF3ED2" w:rsidRPr="003139B9" w:rsidRDefault="00CF3ED2" w:rsidP="004B0D89">
            <w:pPr>
              <w:tabs>
                <w:tab w:val="left" w:pos="2130"/>
              </w:tabs>
              <w:suppressAutoHyphens/>
              <w:spacing w:line="22" w:lineRule="atLeast"/>
              <w:contextualSpacing/>
              <w:rPr>
                <w:rFonts w:cs="Arial"/>
              </w:rPr>
            </w:pPr>
            <w:r w:rsidRPr="4BD4FA53">
              <w:rPr>
                <w:rFonts w:eastAsiaTheme="minorEastAsia" w:cs="Arial"/>
                <w:i/>
              </w:rPr>
              <w:t>Please complete</w:t>
            </w:r>
          </w:p>
        </w:tc>
      </w:tr>
    </w:tbl>
    <w:p w14:paraId="3A5C5353" w14:textId="77777777" w:rsidR="00164434" w:rsidRPr="003139B9" w:rsidRDefault="00164434" w:rsidP="00164434">
      <w:pPr>
        <w:spacing w:after="0" w:line="22" w:lineRule="atLeast"/>
        <w:contextualSpacing/>
        <w:rPr>
          <w:rFonts w:cs="Arial"/>
        </w:rPr>
      </w:pPr>
    </w:p>
    <w:p w14:paraId="02F55F03" w14:textId="77777777" w:rsidR="00164434" w:rsidRPr="00665C13" w:rsidRDefault="00164434" w:rsidP="00164434">
      <w:pPr>
        <w:spacing w:after="0" w:line="22" w:lineRule="atLeast"/>
        <w:rPr>
          <w:rFonts w:cs="Arial"/>
        </w:rPr>
      </w:pPr>
    </w:p>
    <w:p w14:paraId="1A4AB0FC" w14:textId="77777777" w:rsidR="00164434" w:rsidRPr="00665C13" w:rsidRDefault="00164434" w:rsidP="00164434">
      <w:pPr>
        <w:spacing w:after="0" w:line="22" w:lineRule="atLeast"/>
        <w:rPr>
          <w:rFonts w:cs="Arial"/>
        </w:rPr>
      </w:pPr>
    </w:p>
    <w:p w14:paraId="3E74848C" w14:textId="77777777" w:rsidR="00164434" w:rsidRPr="00665C13" w:rsidRDefault="00164434" w:rsidP="00164434">
      <w:pPr>
        <w:spacing w:after="0" w:line="22" w:lineRule="atLeast"/>
        <w:rPr>
          <w:rFonts w:cs="Arial"/>
        </w:rPr>
      </w:pPr>
    </w:p>
    <w:p w14:paraId="2F58E1AF" w14:textId="77777777" w:rsidR="00164434" w:rsidRDefault="00164434" w:rsidP="00164434">
      <w:pPr>
        <w:spacing w:after="0" w:line="22" w:lineRule="atLeast"/>
        <w:rPr>
          <w:rFonts w:cs="Arial"/>
        </w:rPr>
      </w:pPr>
    </w:p>
    <w:p w14:paraId="7FD6BA75" w14:textId="77777777" w:rsidR="00164434" w:rsidRDefault="00164434" w:rsidP="00164434">
      <w:pPr>
        <w:spacing w:after="0" w:line="22" w:lineRule="atLeast"/>
        <w:rPr>
          <w:rFonts w:cs="Arial"/>
        </w:rPr>
      </w:pPr>
    </w:p>
    <w:p w14:paraId="6BBC0A12" w14:textId="77777777" w:rsidR="00164434" w:rsidRDefault="00164434" w:rsidP="00164434">
      <w:pPr>
        <w:spacing w:after="0" w:line="22" w:lineRule="atLeast"/>
        <w:rPr>
          <w:rFonts w:cs="Arial"/>
        </w:rPr>
      </w:pPr>
    </w:p>
    <w:p w14:paraId="27DB4036" w14:textId="77777777" w:rsidR="00164434" w:rsidRDefault="00164434" w:rsidP="00164434">
      <w:pPr>
        <w:spacing w:after="0" w:line="22" w:lineRule="atLeast"/>
        <w:rPr>
          <w:rFonts w:cs="Arial"/>
        </w:rPr>
      </w:pPr>
    </w:p>
    <w:p w14:paraId="213B3235" w14:textId="77777777" w:rsidR="00164434" w:rsidRDefault="00164434" w:rsidP="00164434">
      <w:pPr>
        <w:spacing w:after="0" w:line="22" w:lineRule="atLeast"/>
        <w:rPr>
          <w:rFonts w:cs="Arial"/>
        </w:rPr>
      </w:pPr>
    </w:p>
    <w:p w14:paraId="7701E5E1" w14:textId="77777777" w:rsidR="00164434" w:rsidRPr="00665C13" w:rsidRDefault="00164434" w:rsidP="00164434">
      <w:pPr>
        <w:spacing w:after="0" w:line="22" w:lineRule="atLeast"/>
        <w:rPr>
          <w:rFonts w:cs="Arial"/>
        </w:rPr>
      </w:pPr>
    </w:p>
    <w:p w14:paraId="1B62BCFE" w14:textId="77777777" w:rsidR="00164434" w:rsidRPr="00294B82" w:rsidRDefault="00164434" w:rsidP="00164434">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35F90BC7" w14:textId="77777777" w:rsidR="00164434" w:rsidRPr="00294B82" w:rsidRDefault="00164434" w:rsidP="00164434">
      <w:pPr>
        <w:suppressAutoHyphens/>
        <w:spacing w:after="0" w:line="22" w:lineRule="atLeast"/>
        <w:contextualSpacing/>
        <w:rPr>
          <w:rFonts w:eastAsia="Arial" w:cs="Arial"/>
          <w:color w:val="000000" w:themeColor="text1"/>
          <w:szCs w:val="24"/>
        </w:rPr>
      </w:pPr>
    </w:p>
    <w:p w14:paraId="2E45B147" w14:textId="77777777" w:rsidR="00164434" w:rsidRPr="00294B82" w:rsidRDefault="00164434" w:rsidP="00164434">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42AEBE6B" w14:textId="77777777" w:rsidR="00164434" w:rsidRPr="00294B82" w:rsidRDefault="00164434" w:rsidP="00164434">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44CBEF9B" w14:textId="77777777" w:rsidR="00164434" w:rsidRPr="00294B82" w:rsidRDefault="00164434" w:rsidP="00164434">
      <w:pPr>
        <w:suppressAutoHyphens/>
        <w:spacing w:after="0" w:line="22" w:lineRule="atLeast"/>
        <w:contextualSpacing/>
        <w:rPr>
          <w:rFonts w:eastAsia="Arial" w:cs="Arial"/>
          <w:color w:val="000000" w:themeColor="text1"/>
          <w:szCs w:val="24"/>
        </w:rPr>
      </w:pPr>
    </w:p>
    <w:p w14:paraId="556F6FF9" w14:textId="1C32E3D7" w:rsidR="001635C7" w:rsidRPr="002C02BC" w:rsidRDefault="00164434" w:rsidP="001635C7">
      <w:pPr>
        <w:suppressAutoHyphens/>
        <w:spacing w:after="0" w:line="22" w:lineRule="atLeast"/>
        <w:contextualSpacing/>
        <w:rPr>
          <w:rFonts w:eastAsia="Arial" w:cs="Arial"/>
          <w:b/>
          <w:color w:val="000000" w:themeColor="text1"/>
        </w:rPr>
      </w:pPr>
      <w:r w:rsidRPr="4BD4FA53">
        <w:rPr>
          <w:rFonts w:eastAsia="Arial" w:cs="Arial"/>
          <w:color w:val="000000" w:themeColor="text1"/>
        </w:rPr>
        <w:t xml:space="preserve">Please note that you will have to provide </w:t>
      </w:r>
      <w:r w:rsidRPr="4BD4FA53">
        <w:rPr>
          <w:rFonts w:eastAsia="Arial" w:cs="Arial"/>
          <w:b/>
          <w:color w:val="000000" w:themeColor="text1"/>
        </w:rPr>
        <w:t>two copies of your response</w:t>
      </w:r>
      <w:r w:rsidRPr="4BD4FA53">
        <w:rPr>
          <w:rFonts w:eastAsia="Arial" w:cs="Arial"/>
          <w:color w:val="000000" w:themeColor="text1"/>
        </w:rPr>
        <w:t xml:space="preserve"> – a </w:t>
      </w:r>
      <w:r w:rsidRPr="4BD4FA53">
        <w:rPr>
          <w:rFonts w:eastAsia="Arial" w:cs="Arial"/>
          <w:b/>
          <w:color w:val="000000" w:themeColor="text1"/>
        </w:rPr>
        <w:t xml:space="preserve">Confidential </w:t>
      </w:r>
      <w:r w:rsidRPr="4BD4FA53">
        <w:rPr>
          <w:rFonts w:eastAsia="Arial" w:cs="Arial"/>
          <w:color w:val="000000" w:themeColor="text1"/>
        </w:rPr>
        <w:t xml:space="preserve">and a </w:t>
      </w:r>
      <w:r w:rsidRPr="4BD4FA53">
        <w:rPr>
          <w:rFonts w:eastAsia="Arial" w:cs="Arial"/>
          <w:b/>
          <w:color w:val="000000" w:themeColor="text1"/>
        </w:rPr>
        <w:t xml:space="preserve">Non-Confidential version. </w:t>
      </w:r>
      <w:r w:rsidRPr="4BD4FA53">
        <w:rPr>
          <w:rFonts w:eastAsia="Arial" w:cs="Arial"/>
          <w:color w:val="000000" w:themeColor="text1"/>
        </w:rPr>
        <w:t>Both copies should be returned to TRID using the Trade Remedies Service (</w:t>
      </w:r>
      <w:hyperlink r:id="rId8">
        <w:r w:rsidRPr="4BD4FA53">
          <w:rPr>
            <w:rStyle w:val="Hyperlink"/>
            <w:rFonts w:eastAsia="Arial" w:cs="Arial"/>
          </w:rPr>
          <w:t>www.trade-remedies.service.gov.uk</w:t>
        </w:r>
      </w:hyperlink>
      <w:r w:rsidRPr="4BD4FA53">
        <w:rPr>
          <w:rFonts w:eastAsia="Arial" w:cs="Arial"/>
          <w:color w:val="000000" w:themeColor="text1"/>
        </w:rPr>
        <w:t>) by</w:t>
      </w:r>
      <w:r w:rsidR="00F54B40" w:rsidRPr="4BD4FA53">
        <w:rPr>
          <w:rFonts w:eastAsia="Arial" w:cs="Arial"/>
          <w:color w:val="000000" w:themeColor="text1"/>
        </w:rPr>
        <w:t xml:space="preserve"> </w:t>
      </w:r>
      <w:r w:rsidR="00114662" w:rsidRPr="00114662">
        <w:rPr>
          <w:rFonts w:eastAsia="Arial" w:cs="Arial"/>
          <w:b/>
          <w:bCs/>
          <w:color w:val="000000" w:themeColor="text1"/>
        </w:rPr>
        <w:t>1</w:t>
      </w:r>
      <w:r w:rsidR="00114662" w:rsidRPr="00114662">
        <w:rPr>
          <w:rFonts w:eastAsia="Arial" w:cs="Arial"/>
          <w:b/>
          <w:bCs/>
          <w:color w:val="000000" w:themeColor="text1"/>
          <w:vertAlign w:val="superscript"/>
        </w:rPr>
        <w:t>st</w:t>
      </w:r>
      <w:r w:rsidR="00114662" w:rsidRPr="00114662">
        <w:rPr>
          <w:rFonts w:eastAsia="Arial" w:cs="Arial"/>
          <w:b/>
          <w:bCs/>
          <w:color w:val="000000" w:themeColor="text1"/>
        </w:rPr>
        <w:t xml:space="preserve"> October</w:t>
      </w:r>
      <w:r w:rsidR="00F54B40" w:rsidRPr="00114662">
        <w:rPr>
          <w:rFonts w:eastAsia="Arial" w:cs="Arial"/>
          <w:b/>
          <w:bCs/>
          <w:color w:val="000000" w:themeColor="text1"/>
        </w:rPr>
        <w:t xml:space="preserve"> 2020</w:t>
      </w:r>
    </w:p>
    <w:p w14:paraId="15CBF8AA" w14:textId="77777777" w:rsidR="001635C7" w:rsidRDefault="001635C7">
      <w:pPr>
        <w:rPr>
          <w:rFonts w:eastAsia="Arial" w:cs="Arial"/>
          <w:color w:val="000000" w:themeColor="text1"/>
          <w:szCs w:val="24"/>
        </w:rPr>
      </w:pPr>
      <w:r>
        <w:rPr>
          <w:rFonts w:eastAsia="Arial" w:cs="Arial"/>
          <w:color w:val="000000" w:themeColor="text1"/>
          <w:szCs w:val="24"/>
        </w:rPr>
        <w:br w:type="page"/>
      </w:r>
    </w:p>
    <w:bookmarkStart w:id="1" w:name="_Hlk5629908" w:displacedByCustomXml="next"/>
    <w:bookmarkEnd w:id="1" w:displacedByCustomXml="next"/>
    <w:bookmarkStart w:id="2" w:name="_Toc522706618" w:displacedByCustomXml="next"/>
    <w:bookmarkStart w:id="3" w:name="_Ref522549331" w:displacedByCustomXml="next"/>
    <w:bookmarkStart w:id="4" w:name="_Hlk523321309" w:displacedByCustomXml="next"/>
    <w:sdt>
      <w:sdtPr>
        <w:rPr>
          <w:rFonts w:eastAsiaTheme="minorHAnsi" w:cstheme="minorBidi"/>
          <w:b w:val="0"/>
          <w:sz w:val="24"/>
          <w:szCs w:val="22"/>
          <w:lang w:val="en-GB"/>
        </w:rPr>
        <w:id w:val="682249261"/>
        <w:docPartObj>
          <w:docPartGallery w:val="Table of Contents"/>
          <w:docPartUnique/>
        </w:docPartObj>
      </w:sdtPr>
      <w:sdtEndPr>
        <w:rPr>
          <w:bCs/>
          <w:noProof/>
        </w:rPr>
      </w:sdtEndPr>
      <w:sdtContent>
        <w:p w14:paraId="5194FFF8" w14:textId="78435D72" w:rsidR="00C146E5" w:rsidRDefault="00C25767">
          <w:pPr>
            <w:pStyle w:val="TOCHeading"/>
            <w:rPr>
              <w:rFonts w:cs="Arial"/>
              <w:bCs/>
              <w:sz w:val="32"/>
            </w:rPr>
          </w:pPr>
          <w:r w:rsidRPr="00665C13">
            <w:rPr>
              <w:rFonts w:cs="Arial"/>
              <w:bCs/>
              <w:sz w:val="32"/>
            </w:rPr>
            <w:t>Table of Contents</w:t>
          </w:r>
        </w:p>
        <w:p w14:paraId="17B3686D" w14:textId="77777777" w:rsidR="00C25767" w:rsidRPr="00C25767" w:rsidRDefault="00C25767" w:rsidP="00C25767">
          <w:pPr>
            <w:rPr>
              <w:lang w:val="en-US"/>
            </w:rPr>
          </w:pPr>
        </w:p>
        <w:p w14:paraId="4E2E4B3E" w14:textId="774CBF14" w:rsidR="00673C53" w:rsidRDefault="00A40778">
          <w:pPr>
            <w:pStyle w:val="TOC1"/>
            <w:rPr>
              <w:rFonts w:asciiTheme="minorHAnsi" w:eastAsiaTheme="minorEastAsia" w:hAnsiTheme="minorHAnsi" w:cstheme="minorBidi"/>
              <w:b w:val="0"/>
              <w:sz w:val="22"/>
              <w:lang w:eastAsia="en-GB"/>
            </w:rPr>
          </w:pPr>
          <w:r>
            <w:fldChar w:fldCharType="begin"/>
          </w:r>
          <w:r>
            <w:instrText xml:space="preserve"> TOC \o "1-3" \h \z \u </w:instrText>
          </w:r>
          <w:r>
            <w:fldChar w:fldCharType="separate"/>
          </w:r>
          <w:hyperlink w:anchor="_Toc49852298" w:history="1">
            <w:r w:rsidR="00673C53" w:rsidRPr="00FD3886">
              <w:rPr>
                <w:rStyle w:val="Hyperlink"/>
              </w:rPr>
              <w:t>The scope of this review</w:t>
            </w:r>
            <w:r w:rsidR="00673C53">
              <w:rPr>
                <w:webHidden/>
              </w:rPr>
              <w:tab/>
            </w:r>
            <w:r w:rsidR="00673C53">
              <w:rPr>
                <w:webHidden/>
              </w:rPr>
              <w:fldChar w:fldCharType="begin"/>
            </w:r>
            <w:r w:rsidR="00673C53">
              <w:rPr>
                <w:webHidden/>
              </w:rPr>
              <w:instrText xml:space="preserve"> PAGEREF _Toc49852298 \h </w:instrText>
            </w:r>
            <w:r w:rsidR="00673C53">
              <w:rPr>
                <w:webHidden/>
              </w:rPr>
            </w:r>
            <w:r w:rsidR="00673C53">
              <w:rPr>
                <w:webHidden/>
              </w:rPr>
              <w:fldChar w:fldCharType="separate"/>
            </w:r>
            <w:r w:rsidR="00673C53">
              <w:rPr>
                <w:webHidden/>
              </w:rPr>
              <w:t>1</w:t>
            </w:r>
            <w:r w:rsidR="00673C53">
              <w:rPr>
                <w:webHidden/>
              </w:rPr>
              <w:fldChar w:fldCharType="end"/>
            </w:r>
          </w:hyperlink>
        </w:p>
        <w:p w14:paraId="6109654F" w14:textId="4EDAB7FB" w:rsidR="00673C53" w:rsidRDefault="00111515">
          <w:pPr>
            <w:pStyle w:val="TOC2"/>
            <w:rPr>
              <w:rFonts w:asciiTheme="minorHAnsi" w:eastAsiaTheme="minorEastAsia" w:hAnsiTheme="minorHAnsi" w:cstheme="minorBidi"/>
              <w:bCs w:val="0"/>
              <w:sz w:val="22"/>
            </w:rPr>
          </w:pPr>
          <w:hyperlink w:anchor="_Toc49852299" w:history="1">
            <w:r w:rsidR="00673C53" w:rsidRPr="00FD3886">
              <w:rPr>
                <w:rStyle w:val="Hyperlink"/>
              </w:rPr>
              <w:t>Goods subject to review</w:t>
            </w:r>
            <w:r w:rsidR="00673C53">
              <w:rPr>
                <w:webHidden/>
              </w:rPr>
              <w:tab/>
            </w:r>
            <w:r w:rsidR="00673C53">
              <w:rPr>
                <w:webHidden/>
              </w:rPr>
              <w:fldChar w:fldCharType="begin"/>
            </w:r>
            <w:r w:rsidR="00673C53">
              <w:rPr>
                <w:webHidden/>
              </w:rPr>
              <w:instrText xml:space="preserve"> PAGEREF _Toc49852299 \h </w:instrText>
            </w:r>
            <w:r w:rsidR="00673C53">
              <w:rPr>
                <w:webHidden/>
              </w:rPr>
            </w:r>
            <w:r w:rsidR="00673C53">
              <w:rPr>
                <w:webHidden/>
              </w:rPr>
              <w:fldChar w:fldCharType="separate"/>
            </w:r>
            <w:r w:rsidR="00673C53">
              <w:rPr>
                <w:webHidden/>
              </w:rPr>
              <w:t>1</w:t>
            </w:r>
            <w:r w:rsidR="00673C53">
              <w:rPr>
                <w:webHidden/>
              </w:rPr>
              <w:fldChar w:fldCharType="end"/>
            </w:r>
          </w:hyperlink>
        </w:p>
        <w:p w14:paraId="40807518" w14:textId="3C728171" w:rsidR="00673C53" w:rsidRDefault="00111515">
          <w:pPr>
            <w:pStyle w:val="TOC2"/>
            <w:rPr>
              <w:rFonts w:asciiTheme="minorHAnsi" w:eastAsiaTheme="minorEastAsia" w:hAnsiTheme="minorHAnsi" w:cstheme="minorBidi"/>
              <w:bCs w:val="0"/>
              <w:sz w:val="22"/>
            </w:rPr>
          </w:pPr>
          <w:hyperlink w:anchor="_Toc49852300" w:history="1">
            <w:r w:rsidR="00673C53" w:rsidRPr="00FD3886">
              <w:rPr>
                <w:rStyle w:val="Hyperlink"/>
              </w:rPr>
              <w:t>Like goods</w:t>
            </w:r>
            <w:r w:rsidR="00673C53">
              <w:rPr>
                <w:webHidden/>
              </w:rPr>
              <w:tab/>
            </w:r>
            <w:r w:rsidR="00673C53">
              <w:rPr>
                <w:webHidden/>
              </w:rPr>
              <w:fldChar w:fldCharType="begin"/>
            </w:r>
            <w:r w:rsidR="00673C53">
              <w:rPr>
                <w:webHidden/>
              </w:rPr>
              <w:instrText xml:space="preserve"> PAGEREF _Toc49852300 \h </w:instrText>
            </w:r>
            <w:r w:rsidR="00673C53">
              <w:rPr>
                <w:webHidden/>
              </w:rPr>
            </w:r>
            <w:r w:rsidR="00673C53">
              <w:rPr>
                <w:webHidden/>
              </w:rPr>
              <w:fldChar w:fldCharType="separate"/>
            </w:r>
            <w:r w:rsidR="00673C53">
              <w:rPr>
                <w:webHidden/>
              </w:rPr>
              <w:t>1</w:t>
            </w:r>
            <w:r w:rsidR="00673C53">
              <w:rPr>
                <w:webHidden/>
              </w:rPr>
              <w:fldChar w:fldCharType="end"/>
            </w:r>
          </w:hyperlink>
        </w:p>
        <w:p w14:paraId="1B18FB0E" w14:textId="6F335C2F" w:rsidR="00673C53" w:rsidRDefault="00111515">
          <w:pPr>
            <w:pStyle w:val="TOC2"/>
            <w:rPr>
              <w:rFonts w:asciiTheme="minorHAnsi" w:eastAsiaTheme="minorEastAsia" w:hAnsiTheme="minorHAnsi" w:cstheme="minorBidi"/>
              <w:bCs w:val="0"/>
              <w:sz w:val="22"/>
            </w:rPr>
          </w:pPr>
          <w:hyperlink w:anchor="_Toc49852301" w:history="1">
            <w:r w:rsidR="00673C53" w:rsidRPr="00FD3886">
              <w:rPr>
                <w:rStyle w:val="Hyperlink"/>
              </w:rPr>
              <w:t>Product Control Numbers</w:t>
            </w:r>
            <w:r w:rsidR="00673C53">
              <w:rPr>
                <w:webHidden/>
              </w:rPr>
              <w:tab/>
            </w:r>
            <w:r w:rsidR="00673C53">
              <w:rPr>
                <w:webHidden/>
              </w:rPr>
              <w:fldChar w:fldCharType="begin"/>
            </w:r>
            <w:r w:rsidR="00673C53">
              <w:rPr>
                <w:webHidden/>
              </w:rPr>
              <w:instrText xml:space="preserve"> PAGEREF _Toc49852301 \h </w:instrText>
            </w:r>
            <w:r w:rsidR="00673C53">
              <w:rPr>
                <w:webHidden/>
              </w:rPr>
            </w:r>
            <w:r w:rsidR="00673C53">
              <w:rPr>
                <w:webHidden/>
              </w:rPr>
              <w:fldChar w:fldCharType="separate"/>
            </w:r>
            <w:r w:rsidR="00673C53">
              <w:rPr>
                <w:webHidden/>
              </w:rPr>
              <w:t>1</w:t>
            </w:r>
            <w:r w:rsidR="00673C53">
              <w:rPr>
                <w:webHidden/>
              </w:rPr>
              <w:fldChar w:fldCharType="end"/>
            </w:r>
          </w:hyperlink>
        </w:p>
        <w:p w14:paraId="2863F9B1" w14:textId="24A1DA27" w:rsidR="00673C53" w:rsidRDefault="00111515">
          <w:pPr>
            <w:pStyle w:val="TOC1"/>
            <w:rPr>
              <w:rFonts w:asciiTheme="minorHAnsi" w:eastAsiaTheme="minorEastAsia" w:hAnsiTheme="minorHAnsi" w:cstheme="minorBidi"/>
              <w:b w:val="0"/>
              <w:sz w:val="22"/>
              <w:lang w:eastAsia="en-GB"/>
            </w:rPr>
          </w:pPr>
          <w:hyperlink w:anchor="_Toc49852302" w:history="1">
            <w:r w:rsidR="00673C53" w:rsidRPr="00FD3886">
              <w:rPr>
                <w:rStyle w:val="Hyperlink"/>
              </w:rPr>
              <w:t>Instructions</w:t>
            </w:r>
            <w:r w:rsidR="00673C53">
              <w:rPr>
                <w:webHidden/>
              </w:rPr>
              <w:tab/>
            </w:r>
            <w:r w:rsidR="00673C53">
              <w:rPr>
                <w:webHidden/>
              </w:rPr>
              <w:fldChar w:fldCharType="begin"/>
            </w:r>
            <w:r w:rsidR="00673C53">
              <w:rPr>
                <w:webHidden/>
              </w:rPr>
              <w:instrText xml:space="preserve"> PAGEREF _Toc49852302 \h </w:instrText>
            </w:r>
            <w:r w:rsidR="00673C53">
              <w:rPr>
                <w:webHidden/>
              </w:rPr>
            </w:r>
            <w:r w:rsidR="00673C53">
              <w:rPr>
                <w:webHidden/>
              </w:rPr>
              <w:fldChar w:fldCharType="separate"/>
            </w:r>
            <w:r w:rsidR="00673C53">
              <w:rPr>
                <w:webHidden/>
              </w:rPr>
              <w:t>4</w:t>
            </w:r>
            <w:r w:rsidR="00673C53">
              <w:rPr>
                <w:webHidden/>
              </w:rPr>
              <w:fldChar w:fldCharType="end"/>
            </w:r>
          </w:hyperlink>
        </w:p>
        <w:p w14:paraId="1E6EB838" w14:textId="0A1E350B" w:rsidR="00673C53" w:rsidRDefault="00111515">
          <w:pPr>
            <w:pStyle w:val="TOC2"/>
            <w:rPr>
              <w:rFonts w:asciiTheme="minorHAnsi" w:eastAsiaTheme="minorEastAsia" w:hAnsiTheme="minorHAnsi" w:cstheme="minorBidi"/>
              <w:bCs w:val="0"/>
              <w:sz w:val="22"/>
            </w:rPr>
          </w:pPr>
          <w:hyperlink w:anchor="_Toc49852303" w:history="1">
            <w:r w:rsidR="00673C53" w:rsidRPr="00FD3886">
              <w:rPr>
                <w:rStyle w:val="Hyperlink"/>
              </w:rPr>
              <w:t>Introduction</w:t>
            </w:r>
            <w:r w:rsidR="00673C53">
              <w:rPr>
                <w:webHidden/>
              </w:rPr>
              <w:tab/>
            </w:r>
            <w:r w:rsidR="00673C53">
              <w:rPr>
                <w:webHidden/>
              </w:rPr>
              <w:fldChar w:fldCharType="begin"/>
            </w:r>
            <w:r w:rsidR="00673C53">
              <w:rPr>
                <w:webHidden/>
              </w:rPr>
              <w:instrText xml:space="preserve"> PAGEREF _Toc49852303 \h </w:instrText>
            </w:r>
            <w:r w:rsidR="00673C53">
              <w:rPr>
                <w:webHidden/>
              </w:rPr>
            </w:r>
            <w:r w:rsidR="00673C53">
              <w:rPr>
                <w:webHidden/>
              </w:rPr>
              <w:fldChar w:fldCharType="separate"/>
            </w:r>
            <w:r w:rsidR="00673C53">
              <w:rPr>
                <w:webHidden/>
              </w:rPr>
              <w:t>4</w:t>
            </w:r>
            <w:r w:rsidR="00673C53">
              <w:rPr>
                <w:webHidden/>
              </w:rPr>
              <w:fldChar w:fldCharType="end"/>
            </w:r>
          </w:hyperlink>
        </w:p>
        <w:p w14:paraId="189E09AC" w14:textId="3117836F" w:rsidR="00673C53" w:rsidRDefault="00111515">
          <w:pPr>
            <w:pStyle w:val="TOC2"/>
            <w:rPr>
              <w:rFonts w:asciiTheme="minorHAnsi" w:eastAsiaTheme="minorEastAsia" w:hAnsiTheme="minorHAnsi" w:cstheme="minorBidi"/>
              <w:bCs w:val="0"/>
              <w:sz w:val="22"/>
            </w:rPr>
          </w:pPr>
          <w:hyperlink w:anchor="_Toc49852304" w:history="1">
            <w:r w:rsidR="00673C53" w:rsidRPr="00FD3886">
              <w:rPr>
                <w:rStyle w:val="Hyperlink"/>
              </w:rPr>
              <w:t>Preparing confidential and non-confidential copies</w:t>
            </w:r>
            <w:r w:rsidR="00673C53">
              <w:rPr>
                <w:webHidden/>
              </w:rPr>
              <w:tab/>
            </w:r>
            <w:r w:rsidR="00673C53">
              <w:rPr>
                <w:webHidden/>
              </w:rPr>
              <w:fldChar w:fldCharType="begin"/>
            </w:r>
            <w:r w:rsidR="00673C53">
              <w:rPr>
                <w:webHidden/>
              </w:rPr>
              <w:instrText xml:space="preserve"> PAGEREF _Toc49852304 \h </w:instrText>
            </w:r>
            <w:r w:rsidR="00673C53">
              <w:rPr>
                <w:webHidden/>
              </w:rPr>
            </w:r>
            <w:r w:rsidR="00673C53">
              <w:rPr>
                <w:webHidden/>
              </w:rPr>
              <w:fldChar w:fldCharType="separate"/>
            </w:r>
            <w:r w:rsidR="00673C53">
              <w:rPr>
                <w:webHidden/>
              </w:rPr>
              <w:t>5</w:t>
            </w:r>
            <w:r w:rsidR="00673C53">
              <w:rPr>
                <w:webHidden/>
              </w:rPr>
              <w:fldChar w:fldCharType="end"/>
            </w:r>
          </w:hyperlink>
        </w:p>
        <w:p w14:paraId="01E5D059" w14:textId="61C5544F" w:rsidR="00673C53" w:rsidRDefault="00111515">
          <w:pPr>
            <w:pStyle w:val="TOC2"/>
            <w:rPr>
              <w:rFonts w:asciiTheme="minorHAnsi" w:eastAsiaTheme="minorEastAsia" w:hAnsiTheme="minorHAnsi" w:cstheme="minorBidi"/>
              <w:bCs w:val="0"/>
              <w:sz w:val="22"/>
            </w:rPr>
          </w:pPr>
          <w:hyperlink w:anchor="_Toc49852305" w:history="1">
            <w:r w:rsidR="00673C53" w:rsidRPr="00FD3886">
              <w:rPr>
                <w:rStyle w:val="Hyperlink"/>
                <w:lang w:val="en-AU"/>
              </w:rPr>
              <w:t>Providing information from subsidiaries or associated parties</w:t>
            </w:r>
            <w:r w:rsidR="00673C53">
              <w:rPr>
                <w:webHidden/>
              </w:rPr>
              <w:tab/>
            </w:r>
            <w:r w:rsidR="00673C53">
              <w:rPr>
                <w:webHidden/>
              </w:rPr>
              <w:fldChar w:fldCharType="begin"/>
            </w:r>
            <w:r w:rsidR="00673C53">
              <w:rPr>
                <w:webHidden/>
              </w:rPr>
              <w:instrText xml:space="preserve"> PAGEREF _Toc49852305 \h </w:instrText>
            </w:r>
            <w:r w:rsidR="00673C53">
              <w:rPr>
                <w:webHidden/>
              </w:rPr>
            </w:r>
            <w:r w:rsidR="00673C53">
              <w:rPr>
                <w:webHidden/>
              </w:rPr>
              <w:fldChar w:fldCharType="separate"/>
            </w:r>
            <w:r w:rsidR="00673C53">
              <w:rPr>
                <w:webHidden/>
              </w:rPr>
              <w:t>5</w:t>
            </w:r>
            <w:r w:rsidR="00673C53">
              <w:rPr>
                <w:webHidden/>
              </w:rPr>
              <w:fldChar w:fldCharType="end"/>
            </w:r>
          </w:hyperlink>
        </w:p>
        <w:p w14:paraId="68769709" w14:textId="59934516" w:rsidR="00673C53" w:rsidRDefault="00111515">
          <w:pPr>
            <w:pStyle w:val="TOC2"/>
            <w:rPr>
              <w:rFonts w:asciiTheme="minorHAnsi" w:eastAsiaTheme="minorEastAsia" w:hAnsiTheme="minorHAnsi" w:cstheme="minorBidi"/>
              <w:bCs w:val="0"/>
              <w:sz w:val="22"/>
            </w:rPr>
          </w:pPr>
          <w:hyperlink w:anchor="_Toc49852306" w:history="1">
            <w:r w:rsidR="00673C53" w:rsidRPr="00FD3886">
              <w:rPr>
                <w:rStyle w:val="Hyperlink"/>
              </w:rPr>
              <w:t>What happens next</w:t>
            </w:r>
            <w:r w:rsidR="00673C53">
              <w:rPr>
                <w:webHidden/>
              </w:rPr>
              <w:tab/>
            </w:r>
            <w:r w:rsidR="00673C53">
              <w:rPr>
                <w:webHidden/>
              </w:rPr>
              <w:fldChar w:fldCharType="begin"/>
            </w:r>
            <w:r w:rsidR="00673C53">
              <w:rPr>
                <w:webHidden/>
              </w:rPr>
              <w:instrText xml:space="preserve"> PAGEREF _Toc49852306 \h </w:instrText>
            </w:r>
            <w:r w:rsidR="00673C53">
              <w:rPr>
                <w:webHidden/>
              </w:rPr>
            </w:r>
            <w:r w:rsidR="00673C53">
              <w:rPr>
                <w:webHidden/>
              </w:rPr>
              <w:fldChar w:fldCharType="separate"/>
            </w:r>
            <w:r w:rsidR="00673C53">
              <w:rPr>
                <w:webHidden/>
              </w:rPr>
              <w:t>6</w:t>
            </w:r>
            <w:r w:rsidR="00673C53">
              <w:rPr>
                <w:webHidden/>
              </w:rPr>
              <w:fldChar w:fldCharType="end"/>
            </w:r>
          </w:hyperlink>
        </w:p>
        <w:p w14:paraId="288D10A9" w14:textId="4FAA3C97" w:rsidR="00673C53" w:rsidRDefault="00111515">
          <w:pPr>
            <w:pStyle w:val="TOC2"/>
            <w:rPr>
              <w:rFonts w:asciiTheme="minorHAnsi" w:eastAsiaTheme="minorEastAsia" w:hAnsiTheme="minorHAnsi" w:cstheme="minorBidi"/>
              <w:bCs w:val="0"/>
              <w:sz w:val="22"/>
            </w:rPr>
          </w:pPr>
          <w:hyperlink w:anchor="_Toc49852307" w:history="1">
            <w:r w:rsidR="00673C53" w:rsidRPr="00FD3886">
              <w:rPr>
                <w:rStyle w:val="Hyperlink"/>
              </w:rPr>
              <w:t>Verifying the information you supply</w:t>
            </w:r>
            <w:r w:rsidR="00673C53">
              <w:rPr>
                <w:webHidden/>
              </w:rPr>
              <w:tab/>
            </w:r>
            <w:r w:rsidR="00673C53">
              <w:rPr>
                <w:webHidden/>
              </w:rPr>
              <w:fldChar w:fldCharType="begin"/>
            </w:r>
            <w:r w:rsidR="00673C53">
              <w:rPr>
                <w:webHidden/>
              </w:rPr>
              <w:instrText xml:space="preserve"> PAGEREF _Toc49852307 \h </w:instrText>
            </w:r>
            <w:r w:rsidR="00673C53">
              <w:rPr>
                <w:webHidden/>
              </w:rPr>
            </w:r>
            <w:r w:rsidR="00673C53">
              <w:rPr>
                <w:webHidden/>
              </w:rPr>
              <w:fldChar w:fldCharType="separate"/>
            </w:r>
            <w:r w:rsidR="00673C53">
              <w:rPr>
                <w:webHidden/>
              </w:rPr>
              <w:t>6</w:t>
            </w:r>
            <w:r w:rsidR="00673C53">
              <w:rPr>
                <w:webHidden/>
              </w:rPr>
              <w:fldChar w:fldCharType="end"/>
            </w:r>
          </w:hyperlink>
        </w:p>
        <w:p w14:paraId="46C4EC73" w14:textId="44CE4748" w:rsidR="00673C53" w:rsidRDefault="00111515">
          <w:pPr>
            <w:pStyle w:val="TOC1"/>
            <w:rPr>
              <w:rFonts w:asciiTheme="minorHAnsi" w:eastAsiaTheme="minorEastAsia" w:hAnsiTheme="minorHAnsi" w:cstheme="minorBidi"/>
              <w:b w:val="0"/>
              <w:sz w:val="22"/>
              <w:lang w:eastAsia="en-GB"/>
            </w:rPr>
          </w:pPr>
          <w:hyperlink w:anchor="_Toc49852308" w:history="1">
            <w:r w:rsidR="00673C53" w:rsidRPr="00FD3886">
              <w:rPr>
                <w:rStyle w:val="Hyperlink"/>
              </w:rPr>
              <w:t>How to complete this questionnaire</w:t>
            </w:r>
            <w:r w:rsidR="00673C53">
              <w:rPr>
                <w:webHidden/>
              </w:rPr>
              <w:tab/>
            </w:r>
            <w:r w:rsidR="00673C53">
              <w:rPr>
                <w:webHidden/>
              </w:rPr>
              <w:fldChar w:fldCharType="begin"/>
            </w:r>
            <w:r w:rsidR="00673C53">
              <w:rPr>
                <w:webHidden/>
              </w:rPr>
              <w:instrText xml:space="preserve"> PAGEREF _Toc49852308 \h </w:instrText>
            </w:r>
            <w:r w:rsidR="00673C53">
              <w:rPr>
                <w:webHidden/>
              </w:rPr>
            </w:r>
            <w:r w:rsidR="00673C53">
              <w:rPr>
                <w:webHidden/>
              </w:rPr>
              <w:fldChar w:fldCharType="separate"/>
            </w:r>
            <w:r w:rsidR="00673C53">
              <w:rPr>
                <w:webHidden/>
              </w:rPr>
              <w:t>7</w:t>
            </w:r>
            <w:r w:rsidR="00673C53">
              <w:rPr>
                <w:webHidden/>
              </w:rPr>
              <w:fldChar w:fldCharType="end"/>
            </w:r>
          </w:hyperlink>
        </w:p>
        <w:p w14:paraId="0BAFD571" w14:textId="3A0E4D8B" w:rsidR="00673C53" w:rsidRDefault="00111515">
          <w:pPr>
            <w:pStyle w:val="TOC1"/>
            <w:rPr>
              <w:rFonts w:asciiTheme="minorHAnsi" w:eastAsiaTheme="minorEastAsia" w:hAnsiTheme="minorHAnsi" w:cstheme="minorBidi"/>
              <w:b w:val="0"/>
              <w:sz w:val="22"/>
              <w:lang w:eastAsia="en-GB"/>
            </w:rPr>
          </w:pPr>
          <w:hyperlink w:anchor="_Toc49852309" w:history="1">
            <w:r w:rsidR="00673C53" w:rsidRPr="00FD3886">
              <w:rPr>
                <w:rStyle w:val="Hyperlink"/>
                <w:rFonts w:eastAsia="Arial"/>
              </w:rPr>
              <w:t>SECTION A:</w:t>
            </w:r>
            <w:r w:rsidR="00673C53" w:rsidRPr="00FD3886">
              <w:rPr>
                <w:rStyle w:val="Hyperlink"/>
              </w:rPr>
              <w:t xml:space="preserve"> </w:t>
            </w:r>
            <w:r w:rsidR="00673C53" w:rsidRPr="00FD3886">
              <w:rPr>
                <w:rStyle w:val="Hyperlink"/>
                <w:rFonts w:eastAsia="Arial"/>
              </w:rPr>
              <w:t>Company structure and operations</w:t>
            </w:r>
            <w:r w:rsidR="00673C53">
              <w:rPr>
                <w:webHidden/>
              </w:rPr>
              <w:tab/>
            </w:r>
            <w:r w:rsidR="00673C53">
              <w:rPr>
                <w:webHidden/>
              </w:rPr>
              <w:fldChar w:fldCharType="begin"/>
            </w:r>
            <w:r w:rsidR="00673C53">
              <w:rPr>
                <w:webHidden/>
              </w:rPr>
              <w:instrText xml:space="preserve"> PAGEREF _Toc49852309 \h </w:instrText>
            </w:r>
            <w:r w:rsidR="00673C53">
              <w:rPr>
                <w:webHidden/>
              </w:rPr>
            </w:r>
            <w:r w:rsidR="00673C53">
              <w:rPr>
                <w:webHidden/>
              </w:rPr>
              <w:fldChar w:fldCharType="separate"/>
            </w:r>
            <w:r w:rsidR="00673C53">
              <w:rPr>
                <w:webHidden/>
              </w:rPr>
              <w:t>8</w:t>
            </w:r>
            <w:r w:rsidR="00673C53">
              <w:rPr>
                <w:webHidden/>
              </w:rPr>
              <w:fldChar w:fldCharType="end"/>
            </w:r>
          </w:hyperlink>
        </w:p>
        <w:p w14:paraId="739C0579" w14:textId="0E71C1C0" w:rsidR="00673C53" w:rsidRDefault="00111515">
          <w:pPr>
            <w:pStyle w:val="TOC2"/>
            <w:rPr>
              <w:rFonts w:asciiTheme="minorHAnsi" w:eastAsiaTheme="minorEastAsia" w:hAnsiTheme="minorHAnsi" w:cstheme="minorBidi"/>
              <w:bCs w:val="0"/>
              <w:sz w:val="22"/>
            </w:rPr>
          </w:pPr>
          <w:hyperlink w:anchor="_Toc49852310" w:history="1">
            <w:r w:rsidR="00673C53" w:rsidRPr="00FD3886">
              <w:rPr>
                <w:rStyle w:val="Hyperlink"/>
              </w:rPr>
              <w:t>A1</w:t>
            </w:r>
            <w:r w:rsidR="00673C53">
              <w:rPr>
                <w:rFonts w:asciiTheme="minorHAnsi" w:eastAsiaTheme="minorEastAsia" w:hAnsiTheme="minorHAnsi" w:cstheme="minorBidi"/>
                <w:bCs w:val="0"/>
                <w:sz w:val="22"/>
              </w:rPr>
              <w:tab/>
            </w:r>
            <w:r w:rsidR="00673C53" w:rsidRPr="00FD3886">
              <w:rPr>
                <w:rStyle w:val="Hyperlink"/>
              </w:rPr>
              <w:t>Identity and contact details</w:t>
            </w:r>
            <w:r w:rsidR="00673C53">
              <w:rPr>
                <w:webHidden/>
              </w:rPr>
              <w:tab/>
            </w:r>
            <w:r w:rsidR="00673C53">
              <w:rPr>
                <w:webHidden/>
              </w:rPr>
              <w:fldChar w:fldCharType="begin"/>
            </w:r>
            <w:r w:rsidR="00673C53">
              <w:rPr>
                <w:webHidden/>
              </w:rPr>
              <w:instrText xml:space="preserve"> PAGEREF _Toc49852310 \h </w:instrText>
            </w:r>
            <w:r w:rsidR="00673C53">
              <w:rPr>
                <w:webHidden/>
              </w:rPr>
            </w:r>
            <w:r w:rsidR="00673C53">
              <w:rPr>
                <w:webHidden/>
              </w:rPr>
              <w:fldChar w:fldCharType="separate"/>
            </w:r>
            <w:r w:rsidR="00673C53">
              <w:rPr>
                <w:webHidden/>
              </w:rPr>
              <w:t>8</w:t>
            </w:r>
            <w:r w:rsidR="00673C53">
              <w:rPr>
                <w:webHidden/>
              </w:rPr>
              <w:fldChar w:fldCharType="end"/>
            </w:r>
          </w:hyperlink>
        </w:p>
        <w:p w14:paraId="438AE05A" w14:textId="03AC181A" w:rsidR="00673C53" w:rsidRDefault="00111515">
          <w:pPr>
            <w:pStyle w:val="TOC2"/>
            <w:rPr>
              <w:rFonts w:asciiTheme="minorHAnsi" w:eastAsiaTheme="minorEastAsia" w:hAnsiTheme="minorHAnsi" w:cstheme="minorBidi"/>
              <w:bCs w:val="0"/>
              <w:sz w:val="22"/>
            </w:rPr>
          </w:pPr>
          <w:hyperlink w:anchor="_Toc49852311" w:history="1">
            <w:r w:rsidR="00673C53" w:rsidRPr="00FD3886">
              <w:rPr>
                <w:rStyle w:val="Hyperlink"/>
              </w:rPr>
              <w:t>A2</w:t>
            </w:r>
            <w:r w:rsidR="00673C53">
              <w:rPr>
                <w:rFonts w:asciiTheme="minorHAnsi" w:eastAsiaTheme="minorEastAsia" w:hAnsiTheme="minorHAnsi" w:cstheme="minorBidi"/>
                <w:bCs w:val="0"/>
                <w:sz w:val="22"/>
              </w:rPr>
              <w:tab/>
            </w:r>
            <w:r w:rsidR="00673C53" w:rsidRPr="00FD3886">
              <w:rPr>
                <w:rStyle w:val="Hyperlink"/>
              </w:rPr>
              <w:t>About your business</w:t>
            </w:r>
            <w:r w:rsidR="00673C53">
              <w:rPr>
                <w:webHidden/>
              </w:rPr>
              <w:tab/>
            </w:r>
            <w:r w:rsidR="00673C53">
              <w:rPr>
                <w:webHidden/>
              </w:rPr>
              <w:fldChar w:fldCharType="begin"/>
            </w:r>
            <w:r w:rsidR="00673C53">
              <w:rPr>
                <w:webHidden/>
              </w:rPr>
              <w:instrText xml:space="preserve"> PAGEREF _Toc49852311 \h </w:instrText>
            </w:r>
            <w:r w:rsidR="00673C53">
              <w:rPr>
                <w:webHidden/>
              </w:rPr>
            </w:r>
            <w:r w:rsidR="00673C53">
              <w:rPr>
                <w:webHidden/>
              </w:rPr>
              <w:fldChar w:fldCharType="separate"/>
            </w:r>
            <w:r w:rsidR="00673C53">
              <w:rPr>
                <w:webHidden/>
              </w:rPr>
              <w:t>8</w:t>
            </w:r>
            <w:r w:rsidR="00673C53">
              <w:rPr>
                <w:webHidden/>
              </w:rPr>
              <w:fldChar w:fldCharType="end"/>
            </w:r>
          </w:hyperlink>
        </w:p>
        <w:p w14:paraId="41CDBE07" w14:textId="542CF566" w:rsidR="00673C53" w:rsidRDefault="00111515">
          <w:pPr>
            <w:pStyle w:val="TOC2"/>
            <w:rPr>
              <w:rFonts w:asciiTheme="minorHAnsi" w:eastAsiaTheme="minorEastAsia" w:hAnsiTheme="minorHAnsi" w:cstheme="minorBidi"/>
              <w:bCs w:val="0"/>
              <w:sz w:val="22"/>
            </w:rPr>
          </w:pPr>
          <w:hyperlink w:anchor="_Toc49852312" w:history="1">
            <w:r w:rsidR="00673C53" w:rsidRPr="00FD3886">
              <w:rPr>
                <w:rStyle w:val="Hyperlink"/>
              </w:rPr>
              <w:t>A3</w:t>
            </w:r>
            <w:r w:rsidR="00673C53">
              <w:rPr>
                <w:rFonts w:asciiTheme="minorHAnsi" w:eastAsiaTheme="minorEastAsia" w:hAnsiTheme="minorHAnsi" w:cstheme="minorBidi"/>
                <w:bCs w:val="0"/>
                <w:sz w:val="22"/>
              </w:rPr>
              <w:tab/>
            </w:r>
            <w:r w:rsidR="00673C53" w:rsidRPr="00FD3886">
              <w:rPr>
                <w:rStyle w:val="Hyperlink"/>
              </w:rPr>
              <w:t>Organisational structure</w:t>
            </w:r>
            <w:r w:rsidR="00673C53">
              <w:rPr>
                <w:webHidden/>
              </w:rPr>
              <w:tab/>
            </w:r>
            <w:r w:rsidR="00673C53">
              <w:rPr>
                <w:webHidden/>
              </w:rPr>
              <w:fldChar w:fldCharType="begin"/>
            </w:r>
            <w:r w:rsidR="00673C53">
              <w:rPr>
                <w:webHidden/>
              </w:rPr>
              <w:instrText xml:space="preserve"> PAGEREF _Toc49852312 \h </w:instrText>
            </w:r>
            <w:r w:rsidR="00673C53">
              <w:rPr>
                <w:webHidden/>
              </w:rPr>
            </w:r>
            <w:r w:rsidR="00673C53">
              <w:rPr>
                <w:webHidden/>
              </w:rPr>
              <w:fldChar w:fldCharType="separate"/>
            </w:r>
            <w:r w:rsidR="00673C53">
              <w:rPr>
                <w:webHidden/>
              </w:rPr>
              <w:t>9</w:t>
            </w:r>
            <w:r w:rsidR="00673C53">
              <w:rPr>
                <w:webHidden/>
              </w:rPr>
              <w:fldChar w:fldCharType="end"/>
            </w:r>
          </w:hyperlink>
        </w:p>
        <w:p w14:paraId="0CFFEA83" w14:textId="7C89F979" w:rsidR="00673C53" w:rsidRDefault="00111515">
          <w:pPr>
            <w:pStyle w:val="TOC2"/>
            <w:rPr>
              <w:rFonts w:asciiTheme="minorHAnsi" w:eastAsiaTheme="minorEastAsia" w:hAnsiTheme="minorHAnsi" w:cstheme="minorBidi"/>
              <w:bCs w:val="0"/>
              <w:sz w:val="22"/>
            </w:rPr>
          </w:pPr>
          <w:hyperlink w:anchor="_Toc49852313" w:history="1">
            <w:r w:rsidR="00673C53" w:rsidRPr="00FD3886">
              <w:rPr>
                <w:rStyle w:val="Hyperlink"/>
              </w:rPr>
              <w:t>A4</w:t>
            </w:r>
            <w:r w:rsidR="00673C53">
              <w:rPr>
                <w:rFonts w:asciiTheme="minorHAnsi" w:eastAsiaTheme="minorEastAsia" w:hAnsiTheme="minorHAnsi" w:cstheme="minorBidi"/>
                <w:bCs w:val="0"/>
                <w:sz w:val="22"/>
              </w:rPr>
              <w:tab/>
            </w:r>
            <w:r w:rsidR="00673C53" w:rsidRPr="00FD3886">
              <w:rPr>
                <w:rStyle w:val="Hyperlink"/>
              </w:rPr>
              <w:t>Board members and Principal Shareholders</w:t>
            </w:r>
            <w:r w:rsidR="00673C53">
              <w:rPr>
                <w:webHidden/>
              </w:rPr>
              <w:tab/>
            </w:r>
            <w:r w:rsidR="00673C53">
              <w:rPr>
                <w:webHidden/>
              </w:rPr>
              <w:fldChar w:fldCharType="begin"/>
            </w:r>
            <w:r w:rsidR="00673C53">
              <w:rPr>
                <w:webHidden/>
              </w:rPr>
              <w:instrText xml:space="preserve"> PAGEREF _Toc49852313 \h </w:instrText>
            </w:r>
            <w:r w:rsidR="00673C53">
              <w:rPr>
                <w:webHidden/>
              </w:rPr>
            </w:r>
            <w:r w:rsidR="00673C53">
              <w:rPr>
                <w:webHidden/>
              </w:rPr>
              <w:fldChar w:fldCharType="separate"/>
            </w:r>
            <w:r w:rsidR="00673C53">
              <w:rPr>
                <w:webHidden/>
              </w:rPr>
              <w:t>10</w:t>
            </w:r>
            <w:r w:rsidR="00673C53">
              <w:rPr>
                <w:webHidden/>
              </w:rPr>
              <w:fldChar w:fldCharType="end"/>
            </w:r>
          </w:hyperlink>
        </w:p>
        <w:p w14:paraId="50D46081" w14:textId="4987AC62" w:rsidR="00673C53" w:rsidRDefault="00111515">
          <w:pPr>
            <w:pStyle w:val="TOC2"/>
            <w:rPr>
              <w:rFonts w:asciiTheme="minorHAnsi" w:eastAsiaTheme="minorEastAsia" w:hAnsiTheme="minorHAnsi" w:cstheme="minorBidi"/>
              <w:bCs w:val="0"/>
              <w:sz w:val="22"/>
            </w:rPr>
          </w:pPr>
          <w:hyperlink w:anchor="_Toc49852314" w:history="1">
            <w:r w:rsidR="00673C53" w:rsidRPr="00FD3886">
              <w:rPr>
                <w:rStyle w:val="Hyperlink"/>
              </w:rPr>
              <w:t>A6</w:t>
            </w:r>
            <w:r w:rsidR="00673C53">
              <w:rPr>
                <w:rFonts w:asciiTheme="minorHAnsi" w:eastAsiaTheme="minorEastAsia" w:hAnsiTheme="minorHAnsi" w:cstheme="minorBidi"/>
                <w:bCs w:val="0"/>
                <w:sz w:val="22"/>
              </w:rPr>
              <w:tab/>
            </w:r>
            <w:r w:rsidR="00673C53" w:rsidRPr="00FD3886">
              <w:rPr>
                <w:rStyle w:val="Hyperlink"/>
              </w:rPr>
              <w:t>Accounting practices</w:t>
            </w:r>
            <w:r w:rsidR="00673C53">
              <w:rPr>
                <w:webHidden/>
              </w:rPr>
              <w:tab/>
            </w:r>
            <w:r w:rsidR="00673C53">
              <w:rPr>
                <w:webHidden/>
              </w:rPr>
              <w:fldChar w:fldCharType="begin"/>
            </w:r>
            <w:r w:rsidR="00673C53">
              <w:rPr>
                <w:webHidden/>
              </w:rPr>
              <w:instrText xml:space="preserve"> PAGEREF _Toc49852314 \h </w:instrText>
            </w:r>
            <w:r w:rsidR="00673C53">
              <w:rPr>
                <w:webHidden/>
              </w:rPr>
            </w:r>
            <w:r w:rsidR="00673C53">
              <w:rPr>
                <w:webHidden/>
              </w:rPr>
              <w:fldChar w:fldCharType="separate"/>
            </w:r>
            <w:r w:rsidR="00673C53">
              <w:rPr>
                <w:webHidden/>
              </w:rPr>
              <w:t>11</w:t>
            </w:r>
            <w:r w:rsidR="00673C53">
              <w:rPr>
                <w:webHidden/>
              </w:rPr>
              <w:fldChar w:fldCharType="end"/>
            </w:r>
          </w:hyperlink>
        </w:p>
        <w:p w14:paraId="7E87288D" w14:textId="1C38E8F1" w:rsidR="00673C53" w:rsidRDefault="00111515">
          <w:pPr>
            <w:pStyle w:val="TOC2"/>
            <w:rPr>
              <w:rFonts w:asciiTheme="minorHAnsi" w:eastAsiaTheme="minorEastAsia" w:hAnsiTheme="minorHAnsi" w:cstheme="minorBidi"/>
              <w:bCs w:val="0"/>
              <w:sz w:val="22"/>
            </w:rPr>
          </w:pPr>
          <w:hyperlink w:anchor="_Toc49852315" w:history="1">
            <w:r w:rsidR="00673C53" w:rsidRPr="00FD3886">
              <w:rPr>
                <w:rStyle w:val="Hyperlink"/>
              </w:rPr>
              <w:t>A7</w:t>
            </w:r>
            <w:r w:rsidR="00673C53">
              <w:rPr>
                <w:rFonts w:asciiTheme="minorHAnsi" w:eastAsiaTheme="minorEastAsia" w:hAnsiTheme="minorHAnsi" w:cstheme="minorBidi"/>
                <w:bCs w:val="0"/>
                <w:sz w:val="22"/>
              </w:rPr>
              <w:tab/>
            </w:r>
            <w:r w:rsidR="00673C53" w:rsidRPr="00FD3886">
              <w:rPr>
                <w:rStyle w:val="Hyperlink"/>
              </w:rPr>
              <w:t>Your company’s products</w:t>
            </w:r>
            <w:r w:rsidR="00673C53">
              <w:rPr>
                <w:webHidden/>
              </w:rPr>
              <w:tab/>
            </w:r>
            <w:r w:rsidR="00673C53">
              <w:rPr>
                <w:webHidden/>
              </w:rPr>
              <w:fldChar w:fldCharType="begin"/>
            </w:r>
            <w:r w:rsidR="00673C53">
              <w:rPr>
                <w:webHidden/>
              </w:rPr>
              <w:instrText xml:space="preserve"> PAGEREF _Toc49852315 \h </w:instrText>
            </w:r>
            <w:r w:rsidR="00673C53">
              <w:rPr>
                <w:webHidden/>
              </w:rPr>
            </w:r>
            <w:r w:rsidR="00673C53">
              <w:rPr>
                <w:webHidden/>
              </w:rPr>
              <w:fldChar w:fldCharType="separate"/>
            </w:r>
            <w:r w:rsidR="00673C53">
              <w:rPr>
                <w:webHidden/>
              </w:rPr>
              <w:t>14</w:t>
            </w:r>
            <w:r w:rsidR="00673C53">
              <w:rPr>
                <w:webHidden/>
              </w:rPr>
              <w:fldChar w:fldCharType="end"/>
            </w:r>
          </w:hyperlink>
        </w:p>
        <w:p w14:paraId="222B9472" w14:textId="267270AD" w:rsidR="00673C53" w:rsidRDefault="00111515">
          <w:pPr>
            <w:pStyle w:val="TOC2"/>
            <w:rPr>
              <w:rFonts w:asciiTheme="minorHAnsi" w:eastAsiaTheme="minorEastAsia" w:hAnsiTheme="minorHAnsi" w:cstheme="minorBidi"/>
              <w:bCs w:val="0"/>
              <w:sz w:val="22"/>
            </w:rPr>
          </w:pPr>
          <w:hyperlink w:anchor="_Toc49852316" w:history="1">
            <w:r w:rsidR="00673C53" w:rsidRPr="00FD3886">
              <w:rPr>
                <w:rStyle w:val="Hyperlink"/>
              </w:rPr>
              <w:t xml:space="preserve">A8 </w:t>
            </w:r>
            <w:r w:rsidR="00673C53">
              <w:rPr>
                <w:rFonts w:asciiTheme="minorHAnsi" w:eastAsiaTheme="minorEastAsia" w:hAnsiTheme="minorHAnsi" w:cstheme="minorBidi"/>
                <w:bCs w:val="0"/>
                <w:sz w:val="22"/>
              </w:rPr>
              <w:tab/>
            </w:r>
            <w:r w:rsidR="00673C53" w:rsidRPr="00FD3886">
              <w:rPr>
                <w:rStyle w:val="Hyperlink"/>
              </w:rPr>
              <w:t>Product similarity</w:t>
            </w:r>
            <w:r w:rsidR="00673C53">
              <w:rPr>
                <w:webHidden/>
              </w:rPr>
              <w:tab/>
            </w:r>
            <w:r w:rsidR="00673C53">
              <w:rPr>
                <w:webHidden/>
              </w:rPr>
              <w:fldChar w:fldCharType="begin"/>
            </w:r>
            <w:r w:rsidR="00673C53">
              <w:rPr>
                <w:webHidden/>
              </w:rPr>
              <w:instrText xml:space="preserve"> PAGEREF _Toc49852316 \h </w:instrText>
            </w:r>
            <w:r w:rsidR="00673C53">
              <w:rPr>
                <w:webHidden/>
              </w:rPr>
            </w:r>
            <w:r w:rsidR="00673C53">
              <w:rPr>
                <w:webHidden/>
              </w:rPr>
              <w:fldChar w:fldCharType="separate"/>
            </w:r>
            <w:r w:rsidR="00673C53">
              <w:rPr>
                <w:webHidden/>
              </w:rPr>
              <w:t>15</w:t>
            </w:r>
            <w:r w:rsidR="00673C53">
              <w:rPr>
                <w:webHidden/>
              </w:rPr>
              <w:fldChar w:fldCharType="end"/>
            </w:r>
          </w:hyperlink>
        </w:p>
        <w:p w14:paraId="7CEAB08D" w14:textId="5EDD37C7" w:rsidR="00673C53" w:rsidRDefault="00111515">
          <w:pPr>
            <w:pStyle w:val="TOC2"/>
            <w:rPr>
              <w:rFonts w:asciiTheme="minorHAnsi" w:eastAsiaTheme="minorEastAsia" w:hAnsiTheme="minorHAnsi" w:cstheme="minorBidi"/>
              <w:bCs w:val="0"/>
              <w:sz w:val="22"/>
            </w:rPr>
          </w:pPr>
          <w:hyperlink w:anchor="_Toc49852317" w:history="1">
            <w:r w:rsidR="00673C53" w:rsidRPr="00FD3886">
              <w:rPr>
                <w:rStyle w:val="Hyperlink"/>
              </w:rPr>
              <w:t xml:space="preserve">A9 </w:t>
            </w:r>
            <w:r w:rsidR="00673C53">
              <w:rPr>
                <w:rFonts w:asciiTheme="minorHAnsi" w:eastAsiaTheme="minorEastAsia" w:hAnsiTheme="minorHAnsi" w:cstheme="minorBidi"/>
                <w:bCs w:val="0"/>
                <w:sz w:val="22"/>
              </w:rPr>
              <w:tab/>
            </w:r>
            <w:r w:rsidR="00673C53" w:rsidRPr="00FD3886">
              <w:rPr>
                <w:rStyle w:val="Hyperlink"/>
              </w:rPr>
              <w:t>Suppliers of the imported goods</w:t>
            </w:r>
            <w:r w:rsidR="00673C53">
              <w:rPr>
                <w:webHidden/>
              </w:rPr>
              <w:tab/>
            </w:r>
            <w:r w:rsidR="00673C53">
              <w:rPr>
                <w:webHidden/>
              </w:rPr>
              <w:fldChar w:fldCharType="begin"/>
            </w:r>
            <w:r w:rsidR="00673C53">
              <w:rPr>
                <w:webHidden/>
              </w:rPr>
              <w:instrText xml:space="preserve"> PAGEREF _Toc49852317 \h </w:instrText>
            </w:r>
            <w:r w:rsidR="00673C53">
              <w:rPr>
                <w:webHidden/>
              </w:rPr>
            </w:r>
            <w:r w:rsidR="00673C53">
              <w:rPr>
                <w:webHidden/>
              </w:rPr>
              <w:fldChar w:fldCharType="separate"/>
            </w:r>
            <w:r w:rsidR="00673C53">
              <w:rPr>
                <w:webHidden/>
              </w:rPr>
              <w:t>15</w:t>
            </w:r>
            <w:r w:rsidR="00673C53">
              <w:rPr>
                <w:webHidden/>
              </w:rPr>
              <w:fldChar w:fldCharType="end"/>
            </w:r>
          </w:hyperlink>
        </w:p>
        <w:p w14:paraId="52841AF1" w14:textId="5D3F8520" w:rsidR="00673C53" w:rsidRDefault="00111515">
          <w:pPr>
            <w:pStyle w:val="TOC1"/>
            <w:rPr>
              <w:rFonts w:asciiTheme="minorHAnsi" w:eastAsiaTheme="minorEastAsia" w:hAnsiTheme="minorHAnsi" w:cstheme="minorBidi"/>
              <w:b w:val="0"/>
              <w:sz w:val="22"/>
              <w:lang w:eastAsia="en-GB"/>
            </w:rPr>
          </w:pPr>
          <w:hyperlink w:anchor="_Toc49852318" w:history="1">
            <w:r w:rsidR="00673C53" w:rsidRPr="00FD3886">
              <w:rPr>
                <w:rStyle w:val="Hyperlink"/>
              </w:rPr>
              <w:t>SECTION B: Imports and forward orders</w:t>
            </w:r>
            <w:r w:rsidR="00673C53">
              <w:rPr>
                <w:webHidden/>
              </w:rPr>
              <w:tab/>
            </w:r>
            <w:r w:rsidR="00673C53">
              <w:rPr>
                <w:webHidden/>
              </w:rPr>
              <w:fldChar w:fldCharType="begin"/>
            </w:r>
            <w:r w:rsidR="00673C53">
              <w:rPr>
                <w:webHidden/>
              </w:rPr>
              <w:instrText xml:space="preserve"> PAGEREF _Toc49852318 \h </w:instrText>
            </w:r>
            <w:r w:rsidR="00673C53">
              <w:rPr>
                <w:webHidden/>
              </w:rPr>
            </w:r>
            <w:r w:rsidR="00673C53">
              <w:rPr>
                <w:webHidden/>
              </w:rPr>
              <w:fldChar w:fldCharType="separate"/>
            </w:r>
            <w:r w:rsidR="00673C53">
              <w:rPr>
                <w:webHidden/>
              </w:rPr>
              <w:t>17</w:t>
            </w:r>
            <w:r w:rsidR="00673C53">
              <w:rPr>
                <w:webHidden/>
              </w:rPr>
              <w:fldChar w:fldCharType="end"/>
            </w:r>
          </w:hyperlink>
        </w:p>
        <w:p w14:paraId="310A63FF" w14:textId="62C25423" w:rsidR="00673C53" w:rsidRDefault="00111515">
          <w:pPr>
            <w:pStyle w:val="TOC2"/>
            <w:rPr>
              <w:rFonts w:asciiTheme="minorHAnsi" w:eastAsiaTheme="minorEastAsia" w:hAnsiTheme="minorHAnsi" w:cstheme="minorBidi"/>
              <w:bCs w:val="0"/>
              <w:sz w:val="22"/>
            </w:rPr>
          </w:pPr>
          <w:hyperlink w:anchor="_Toc49852319" w:history="1">
            <w:r w:rsidR="00673C53" w:rsidRPr="00FD3886">
              <w:rPr>
                <w:rStyle w:val="Hyperlink"/>
              </w:rPr>
              <w:t>B1</w:t>
            </w:r>
            <w:r w:rsidR="00673C53">
              <w:rPr>
                <w:rFonts w:asciiTheme="minorHAnsi" w:eastAsiaTheme="minorEastAsia" w:hAnsiTheme="minorHAnsi" w:cstheme="minorBidi"/>
                <w:bCs w:val="0"/>
                <w:sz w:val="22"/>
              </w:rPr>
              <w:tab/>
            </w:r>
            <w:r w:rsidR="00673C53" w:rsidRPr="00FD3886">
              <w:rPr>
                <w:rStyle w:val="Hyperlink"/>
              </w:rPr>
              <w:t>Imports</w:t>
            </w:r>
            <w:r w:rsidR="00673C53">
              <w:rPr>
                <w:webHidden/>
              </w:rPr>
              <w:tab/>
            </w:r>
            <w:r w:rsidR="00673C53">
              <w:rPr>
                <w:webHidden/>
              </w:rPr>
              <w:fldChar w:fldCharType="begin"/>
            </w:r>
            <w:r w:rsidR="00673C53">
              <w:rPr>
                <w:webHidden/>
              </w:rPr>
              <w:instrText xml:space="preserve"> PAGEREF _Toc49852319 \h </w:instrText>
            </w:r>
            <w:r w:rsidR="00673C53">
              <w:rPr>
                <w:webHidden/>
              </w:rPr>
            </w:r>
            <w:r w:rsidR="00673C53">
              <w:rPr>
                <w:webHidden/>
              </w:rPr>
              <w:fldChar w:fldCharType="separate"/>
            </w:r>
            <w:r w:rsidR="00673C53">
              <w:rPr>
                <w:webHidden/>
              </w:rPr>
              <w:t>17</w:t>
            </w:r>
            <w:r w:rsidR="00673C53">
              <w:rPr>
                <w:webHidden/>
              </w:rPr>
              <w:fldChar w:fldCharType="end"/>
            </w:r>
          </w:hyperlink>
        </w:p>
        <w:p w14:paraId="76AAFC4F" w14:textId="04A9CFB4" w:rsidR="00673C53" w:rsidRDefault="00111515">
          <w:pPr>
            <w:pStyle w:val="TOC2"/>
            <w:rPr>
              <w:rFonts w:asciiTheme="minorHAnsi" w:eastAsiaTheme="minorEastAsia" w:hAnsiTheme="minorHAnsi" w:cstheme="minorBidi"/>
              <w:bCs w:val="0"/>
              <w:sz w:val="22"/>
            </w:rPr>
          </w:pPr>
          <w:hyperlink w:anchor="_Toc49852320" w:history="1">
            <w:r w:rsidR="00673C53" w:rsidRPr="00FD3886">
              <w:rPr>
                <w:rStyle w:val="Hyperlink"/>
              </w:rPr>
              <w:t>B2</w:t>
            </w:r>
            <w:r w:rsidR="00673C53">
              <w:rPr>
                <w:rFonts w:asciiTheme="minorHAnsi" w:eastAsiaTheme="minorEastAsia" w:hAnsiTheme="minorHAnsi" w:cstheme="minorBidi"/>
                <w:bCs w:val="0"/>
                <w:sz w:val="22"/>
              </w:rPr>
              <w:tab/>
            </w:r>
            <w:r w:rsidR="00673C53" w:rsidRPr="00FD3886">
              <w:rPr>
                <w:rStyle w:val="Hyperlink"/>
              </w:rPr>
              <w:t>Details of import transactions</w:t>
            </w:r>
            <w:r w:rsidR="00673C53">
              <w:rPr>
                <w:webHidden/>
              </w:rPr>
              <w:tab/>
            </w:r>
            <w:r w:rsidR="00673C53">
              <w:rPr>
                <w:webHidden/>
              </w:rPr>
              <w:fldChar w:fldCharType="begin"/>
            </w:r>
            <w:r w:rsidR="00673C53">
              <w:rPr>
                <w:webHidden/>
              </w:rPr>
              <w:instrText xml:space="preserve"> PAGEREF _Toc49852320 \h </w:instrText>
            </w:r>
            <w:r w:rsidR="00673C53">
              <w:rPr>
                <w:webHidden/>
              </w:rPr>
            </w:r>
            <w:r w:rsidR="00673C53">
              <w:rPr>
                <w:webHidden/>
              </w:rPr>
              <w:fldChar w:fldCharType="separate"/>
            </w:r>
            <w:r w:rsidR="00673C53">
              <w:rPr>
                <w:webHidden/>
              </w:rPr>
              <w:t>17</w:t>
            </w:r>
            <w:r w:rsidR="00673C53">
              <w:rPr>
                <w:webHidden/>
              </w:rPr>
              <w:fldChar w:fldCharType="end"/>
            </w:r>
          </w:hyperlink>
        </w:p>
        <w:p w14:paraId="189E5844" w14:textId="6D4F6D06" w:rsidR="00673C53" w:rsidRDefault="00111515">
          <w:pPr>
            <w:pStyle w:val="TOC2"/>
            <w:rPr>
              <w:rFonts w:asciiTheme="minorHAnsi" w:eastAsiaTheme="minorEastAsia" w:hAnsiTheme="minorHAnsi" w:cstheme="minorBidi"/>
              <w:bCs w:val="0"/>
              <w:sz w:val="22"/>
            </w:rPr>
          </w:pPr>
          <w:hyperlink w:anchor="_Toc49852321" w:history="1">
            <w:r w:rsidR="00673C53" w:rsidRPr="00FD3886">
              <w:rPr>
                <w:rStyle w:val="Hyperlink"/>
              </w:rPr>
              <w:t>B3</w:t>
            </w:r>
            <w:r w:rsidR="00673C53">
              <w:rPr>
                <w:rFonts w:asciiTheme="minorHAnsi" w:eastAsiaTheme="minorEastAsia" w:hAnsiTheme="minorHAnsi" w:cstheme="minorBidi"/>
                <w:bCs w:val="0"/>
                <w:sz w:val="22"/>
              </w:rPr>
              <w:tab/>
            </w:r>
            <w:r w:rsidR="00673C53" w:rsidRPr="00FD3886">
              <w:rPr>
                <w:rStyle w:val="Hyperlink"/>
              </w:rPr>
              <w:t>Forward Orders</w:t>
            </w:r>
            <w:r w:rsidR="00673C53">
              <w:rPr>
                <w:webHidden/>
              </w:rPr>
              <w:tab/>
            </w:r>
            <w:r w:rsidR="00673C53">
              <w:rPr>
                <w:webHidden/>
              </w:rPr>
              <w:fldChar w:fldCharType="begin"/>
            </w:r>
            <w:r w:rsidR="00673C53">
              <w:rPr>
                <w:webHidden/>
              </w:rPr>
              <w:instrText xml:space="preserve"> PAGEREF _Toc49852321 \h </w:instrText>
            </w:r>
            <w:r w:rsidR="00673C53">
              <w:rPr>
                <w:webHidden/>
              </w:rPr>
            </w:r>
            <w:r w:rsidR="00673C53">
              <w:rPr>
                <w:webHidden/>
              </w:rPr>
              <w:fldChar w:fldCharType="separate"/>
            </w:r>
            <w:r w:rsidR="00673C53">
              <w:rPr>
                <w:webHidden/>
              </w:rPr>
              <w:t>17</w:t>
            </w:r>
            <w:r w:rsidR="00673C53">
              <w:rPr>
                <w:webHidden/>
              </w:rPr>
              <w:fldChar w:fldCharType="end"/>
            </w:r>
          </w:hyperlink>
        </w:p>
        <w:p w14:paraId="0DACDC08" w14:textId="58550B6A" w:rsidR="00673C53" w:rsidRDefault="00111515">
          <w:pPr>
            <w:pStyle w:val="TOC1"/>
            <w:rPr>
              <w:rFonts w:asciiTheme="minorHAnsi" w:eastAsiaTheme="minorEastAsia" w:hAnsiTheme="minorHAnsi" w:cstheme="minorBidi"/>
              <w:b w:val="0"/>
              <w:sz w:val="22"/>
              <w:lang w:eastAsia="en-GB"/>
            </w:rPr>
          </w:pPr>
          <w:hyperlink w:anchor="_Toc49852322" w:history="1">
            <w:r w:rsidR="00673C53" w:rsidRPr="00FD3886">
              <w:rPr>
                <w:rStyle w:val="Hyperlink"/>
              </w:rPr>
              <w:t>SECTION C: Sales and selling expenses</w:t>
            </w:r>
            <w:r w:rsidR="00673C53">
              <w:rPr>
                <w:webHidden/>
              </w:rPr>
              <w:tab/>
            </w:r>
            <w:r w:rsidR="00673C53">
              <w:rPr>
                <w:webHidden/>
              </w:rPr>
              <w:fldChar w:fldCharType="begin"/>
            </w:r>
            <w:r w:rsidR="00673C53">
              <w:rPr>
                <w:webHidden/>
              </w:rPr>
              <w:instrText xml:space="preserve"> PAGEREF _Toc49852322 \h </w:instrText>
            </w:r>
            <w:r w:rsidR="00673C53">
              <w:rPr>
                <w:webHidden/>
              </w:rPr>
            </w:r>
            <w:r w:rsidR="00673C53">
              <w:rPr>
                <w:webHidden/>
              </w:rPr>
              <w:fldChar w:fldCharType="separate"/>
            </w:r>
            <w:r w:rsidR="00673C53">
              <w:rPr>
                <w:webHidden/>
              </w:rPr>
              <w:t>19</w:t>
            </w:r>
            <w:r w:rsidR="00673C53">
              <w:rPr>
                <w:webHidden/>
              </w:rPr>
              <w:fldChar w:fldCharType="end"/>
            </w:r>
          </w:hyperlink>
        </w:p>
        <w:p w14:paraId="3B81E2A4" w14:textId="0AA0F994" w:rsidR="00673C53" w:rsidRDefault="00111515">
          <w:pPr>
            <w:pStyle w:val="TOC2"/>
            <w:rPr>
              <w:rFonts w:asciiTheme="minorHAnsi" w:eastAsiaTheme="minorEastAsia" w:hAnsiTheme="minorHAnsi" w:cstheme="minorBidi"/>
              <w:bCs w:val="0"/>
              <w:sz w:val="22"/>
            </w:rPr>
          </w:pPr>
          <w:hyperlink w:anchor="_Toc49852323" w:history="1">
            <w:r w:rsidR="00673C53" w:rsidRPr="00FD3886">
              <w:rPr>
                <w:rStyle w:val="Hyperlink"/>
              </w:rPr>
              <w:t>C1</w:t>
            </w:r>
            <w:r w:rsidR="00673C53">
              <w:rPr>
                <w:rFonts w:asciiTheme="minorHAnsi" w:eastAsiaTheme="minorEastAsia" w:hAnsiTheme="minorHAnsi" w:cstheme="minorBidi"/>
                <w:bCs w:val="0"/>
                <w:sz w:val="22"/>
              </w:rPr>
              <w:tab/>
            </w:r>
            <w:r w:rsidR="00673C53" w:rsidRPr="00FD3886">
              <w:rPr>
                <w:rStyle w:val="Hyperlink"/>
              </w:rPr>
              <w:t>Sales of the goods subject to review and like goods</w:t>
            </w:r>
            <w:r w:rsidR="00673C53">
              <w:rPr>
                <w:webHidden/>
              </w:rPr>
              <w:tab/>
            </w:r>
            <w:r w:rsidR="00673C53">
              <w:rPr>
                <w:webHidden/>
              </w:rPr>
              <w:fldChar w:fldCharType="begin"/>
            </w:r>
            <w:r w:rsidR="00673C53">
              <w:rPr>
                <w:webHidden/>
              </w:rPr>
              <w:instrText xml:space="preserve"> PAGEREF _Toc49852323 \h </w:instrText>
            </w:r>
            <w:r w:rsidR="00673C53">
              <w:rPr>
                <w:webHidden/>
              </w:rPr>
            </w:r>
            <w:r w:rsidR="00673C53">
              <w:rPr>
                <w:webHidden/>
              </w:rPr>
              <w:fldChar w:fldCharType="separate"/>
            </w:r>
            <w:r w:rsidR="00673C53">
              <w:rPr>
                <w:webHidden/>
              </w:rPr>
              <w:t>19</w:t>
            </w:r>
            <w:r w:rsidR="00673C53">
              <w:rPr>
                <w:webHidden/>
              </w:rPr>
              <w:fldChar w:fldCharType="end"/>
            </w:r>
          </w:hyperlink>
        </w:p>
        <w:p w14:paraId="00E08F37" w14:textId="2B8E3B38" w:rsidR="00673C53" w:rsidRDefault="00111515">
          <w:pPr>
            <w:pStyle w:val="TOC2"/>
            <w:rPr>
              <w:rFonts w:asciiTheme="minorHAnsi" w:eastAsiaTheme="minorEastAsia" w:hAnsiTheme="minorHAnsi" w:cstheme="minorBidi"/>
              <w:bCs w:val="0"/>
              <w:sz w:val="22"/>
            </w:rPr>
          </w:pPr>
          <w:hyperlink w:anchor="_Toc49852324" w:history="1">
            <w:r w:rsidR="00673C53" w:rsidRPr="00FD3886">
              <w:rPr>
                <w:rStyle w:val="Hyperlink"/>
              </w:rPr>
              <w:t>C2</w:t>
            </w:r>
            <w:r w:rsidR="00673C53">
              <w:rPr>
                <w:rFonts w:asciiTheme="minorHAnsi" w:eastAsiaTheme="minorEastAsia" w:hAnsiTheme="minorHAnsi" w:cstheme="minorBidi"/>
                <w:bCs w:val="0"/>
                <w:sz w:val="22"/>
              </w:rPr>
              <w:tab/>
            </w:r>
            <w:r w:rsidR="00673C53" w:rsidRPr="00FD3886">
              <w:rPr>
                <w:rStyle w:val="Hyperlink"/>
              </w:rPr>
              <w:t>Sales of goods incorporating the goods subject to review</w:t>
            </w:r>
            <w:r w:rsidR="00673C53">
              <w:rPr>
                <w:webHidden/>
              </w:rPr>
              <w:tab/>
            </w:r>
            <w:r w:rsidR="00673C53">
              <w:rPr>
                <w:webHidden/>
              </w:rPr>
              <w:fldChar w:fldCharType="begin"/>
            </w:r>
            <w:r w:rsidR="00673C53">
              <w:rPr>
                <w:webHidden/>
              </w:rPr>
              <w:instrText xml:space="preserve"> PAGEREF _Toc49852324 \h </w:instrText>
            </w:r>
            <w:r w:rsidR="00673C53">
              <w:rPr>
                <w:webHidden/>
              </w:rPr>
            </w:r>
            <w:r w:rsidR="00673C53">
              <w:rPr>
                <w:webHidden/>
              </w:rPr>
              <w:fldChar w:fldCharType="separate"/>
            </w:r>
            <w:r w:rsidR="00673C53">
              <w:rPr>
                <w:webHidden/>
              </w:rPr>
              <w:t>19</w:t>
            </w:r>
            <w:r w:rsidR="00673C53">
              <w:rPr>
                <w:webHidden/>
              </w:rPr>
              <w:fldChar w:fldCharType="end"/>
            </w:r>
          </w:hyperlink>
        </w:p>
        <w:p w14:paraId="41E2D818" w14:textId="7360103B" w:rsidR="00673C53" w:rsidRDefault="00111515">
          <w:pPr>
            <w:pStyle w:val="TOC2"/>
            <w:rPr>
              <w:rFonts w:asciiTheme="minorHAnsi" w:eastAsiaTheme="minorEastAsia" w:hAnsiTheme="minorHAnsi" w:cstheme="minorBidi"/>
              <w:bCs w:val="0"/>
              <w:sz w:val="22"/>
            </w:rPr>
          </w:pPr>
          <w:hyperlink w:anchor="_Toc49852325" w:history="1">
            <w:r w:rsidR="00673C53" w:rsidRPr="00FD3886">
              <w:rPr>
                <w:rStyle w:val="Hyperlink"/>
              </w:rPr>
              <w:t>C3</w:t>
            </w:r>
            <w:r w:rsidR="00673C53">
              <w:rPr>
                <w:rFonts w:asciiTheme="minorHAnsi" w:eastAsiaTheme="minorEastAsia" w:hAnsiTheme="minorHAnsi" w:cstheme="minorBidi"/>
                <w:bCs w:val="0"/>
                <w:sz w:val="22"/>
              </w:rPr>
              <w:tab/>
            </w:r>
            <w:r w:rsidR="00673C53" w:rsidRPr="00FD3886">
              <w:rPr>
                <w:rStyle w:val="Hyperlink"/>
              </w:rPr>
              <w:t>Sales Transactions</w:t>
            </w:r>
            <w:r w:rsidR="00673C53">
              <w:rPr>
                <w:webHidden/>
              </w:rPr>
              <w:tab/>
            </w:r>
            <w:r w:rsidR="00673C53">
              <w:rPr>
                <w:webHidden/>
              </w:rPr>
              <w:fldChar w:fldCharType="begin"/>
            </w:r>
            <w:r w:rsidR="00673C53">
              <w:rPr>
                <w:webHidden/>
              </w:rPr>
              <w:instrText xml:space="preserve"> PAGEREF _Toc49852325 \h </w:instrText>
            </w:r>
            <w:r w:rsidR="00673C53">
              <w:rPr>
                <w:webHidden/>
              </w:rPr>
            </w:r>
            <w:r w:rsidR="00673C53">
              <w:rPr>
                <w:webHidden/>
              </w:rPr>
              <w:fldChar w:fldCharType="separate"/>
            </w:r>
            <w:r w:rsidR="00673C53">
              <w:rPr>
                <w:webHidden/>
              </w:rPr>
              <w:t>19</w:t>
            </w:r>
            <w:r w:rsidR="00673C53">
              <w:rPr>
                <w:webHidden/>
              </w:rPr>
              <w:fldChar w:fldCharType="end"/>
            </w:r>
          </w:hyperlink>
        </w:p>
        <w:p w14:paraId="3688E384" w14:textId="79C8EEA7" w:rsidR="00673C53" w:rsidRDefault="00111515">
          <w:pPr>
            <w:pStyle w:val="TOC1"/>
            <w:rPr>
              <w:rFonts w:asciiTheme="minorHAnsi" w:eastAsiaTheme="minorEastAsia" w:hAnsiTheme="minorHAnsi" w:cstheme="minorBidi"/>
              <w:b w:val="0"/>
              <w:sz w:val="22"/>
              <w:lang w:eastAsia="en-GB"/>
            </w:rPr>
          </w:pPr>
          <w:hyperlink w:anchor="_Toc49852326" w:history="1">
            <w:r w:rsidR="00673C53" w:rsidRPr="00FD3886">
              <w:rPr>
                <w:rStyle w:val="Hyperlink"/>
                <w:lang w:eastAsia="en-GB"/>
              </w:rPr>
              <w:t>SECTION D:</w:t>
            </w:r>
            <w:r w:rsidR="00673C53" w:rsidRPr="00FD3886">
              <w:rPr>
                <w:rStyle w:val="Hyperlink"/>
              </w:rPr>
              <w:t xml:space="preserve"> </w:t>
            </w:r>
            <w:r w:rsidR="00673C53" w:rsidRPr="00FD3886">
              <w:rPr>
                <w:rStyle w:val="Hyperlink"/>
                <w:lang w:eastAsia="en-GB"/>
              </w:rPr>
              <w:t>Cause of Injury</w:t>
            </w:r>
            <w:r w:rsidR="00673C53">
              <w:rPr>
                <w:webHidden/>
              </w:rPr>
              <w:tab/>
            </w:r>
            <w:r w:rsidR="00673C53">
              <w:rPr>
                <w:webHidden/>
              </w:rPr>
              <w:fldChar w:fldCharType="begin"/>
            </w:r>
            <w:r w:rsidR="00673C53">
              <w:rPr>
                <w:webHidden/>
              </w:rPr>
              <w:instrText xml:space="preserve"> PAGEREF _Toc49852326 \h </w:instrText>
            </w:r>
            <w:r w:rsidR="00673C53">
              <w:rPr>
                <w:webHidden/>
              </w:rPr>
            </w:r>
            <w:r w:rsidR="00673C53">
              <w:rPr>
                <w:webHidden/>
              </w:rPr>
              <w:fldChar w:fldCharType="separate"/>
            </w:r>
            <w:r w:rsidR="00673C53">
              <w:rPr>
                <w:webHidden/>
              </w:rPr>
              <w:t>22</w:t>
            </w:r>
            <w:r w:rsidR="00673C53">
              <w:rPr>
                <w:webHidden/>
              </w:rPr>
              <w:fldChar w:fldCharType="end"/>
            </w:r>
          </w:hyperlink>
        </w:p>
        <w:p w14:paraId="3C8D193E" w14:textId="69FA3CEE" w:rsidR="00673C53" w:rsidRDefault="00111515">
          <w:pPr>
            <w:pStyle w:val="TOC1"/>
            <w:rPr>
              <w:rFonts w:asciiTheme="minorHAnsi" w:eastAsiaTheme="minorEastAsia" w:hAnsiTheme="minorHAnsi" w:cstheme="minorBidi"/>
              <w:b w:val="0"/>
              <w:sz w:val="22"/>
              <w:lang w:eastAsia="en-GB"/>
            </w:rPr>
          </w:pPr>
          <w:hyperlink w:anchor="_Toc49852327" w:history="1">
            <w:r w:rsidR="00673C53" w:rsidRPr="00FD3886">
              <w:rPr>
                <w:rStyle w:val="Hyperlink"/>
                <w:lang w:eastAsia="en-GB"/>
              </w:rPr>
              <w:t>SECTION E:</w:t>
            </w:r>
            <w:r w:rsidR="00673C53" w:rsidRPr="00FD3886">
              <w:rPr>
                <w:rStyle w:val="Hyperlink"/>
              </w:rPr>
              <w:t xml:space="preserve"> </w:t>
            </w:r>
            <w:r w:rsidR="00673C53" w:rsidRPr="00FD3886">
              <w:rPr>
                <w:rStyle w:val="Hyperlink"/>
                <w:lang w:eastAsia="en-GB"/>
              </w:rPr>
              <w:t>Economic Interest Test</w:t>
            </w:r>
            <w:r w:rsidR="00673C53">
              <w:rPr>
                <w:webHidden/>
              </w:rPr>
              <w:tab/>
            </w:r>
            <w:r w:rsidR="00673C53">
              <w:rPr>
                <w:webHidden/>
              </w:rPr>
              <w:fldChar w:fldCharType="begin"/>
            </w:r>
            <w:r w:rsidR="00673C53">
              <w:rPr>
                <w:webHidden/>
              </w:rPr>
              <w:instrText xml:space="preserve"> PAGEREF _Toc49852327 \h </w:instrText>
            </w:r>
            <w:r w:rsidR="00673C53">
              <w:rPr>
                <w:webHidden/>
              </w:rPr>
            </w:r>
            <w:r w:rsidR="00673C53">
              <w:rPr>
                <w:webHidden/>
              </w:rPr>
              <w:fldChar w:fldCharType="separate"/>
            </w:r>
            <w:r w:rsidR="00673C53">
              <w:rPr>
                <w:webHidden/>
              </w:rPr>
              <w:t>24</w:t>
            </w:r>
            <w:r w:rsidR="00673C53">
              <w:rPr>
                <w:webHidden/>
              </w:rPr>
              <w:fldChar w:fldCharType="end"/>
            </w:r>
          </w:hyperlink>
        </w:p>
        <w:p w14:paraId="0C0E34A5" w14:textId="0F518115" w:rsidR="00673C53" w:rsidRDefault="00111515">
          <w:pPr>
            <w:pStyle w:val="TOC1"/>
            <w:rPr>
              <w:rFonts w:asciiTheme="minorHAnsi" w:eastAsiaTheme="minorEastAsia" w:hAnsiTheme="minorHAnsi" w:cstheme="minorBidi"/>
              <w:b w:val="0"/>
              <w:sz w:val="22"/>
              <w:lang w:eastAsia="en-GB"/>
            </w:rPr>
          </w:pPr>
          <w:hyperlink w:anchor="_Toc49852328" w:history="1">
            <w:r w:rsidR="00673C53" w:rsidRPr="00FD3886">
              <w:rPr>
                <w:rStyle w:val="Hyperlink"/>
                <w:lang w:eastAsia="en-GB"/>
              </w:rPr>
              <w:t>SECTION F:</w:t>
            </w:r>
            <w:r w:rsidR="00673C53" w:rsidRPr="00FD3886">
              <w:rPr>
                <w:rStyle w:val="Hyperlink"/>
              </w:rPr>
              <w:t xml:space="preserve"> Next steps and declaration</w:t>
            </w:r>
            <w:r w:rsidR="00673C53">
              <w:rPr>
                <w:webHidden/>
              </w:rPr>
              <w:tab/>
            </w:r>
            <w:r w:rsidR="00673C53">
              <w:rPr>
                <w:webHidden/>
              </w:rPr>
              <w:fldChar w:fldCharType="begin"/>
            </w:r>
            <w:r w:rsidR="00673C53">
              <w:rPr>
                <w:webHidden/>
              </w:rPr>
              <w:instrText xml:space="preserve"> PAGEREF _Toc49852328 \h </w:instrText>
            </w:r>
            <w:r w:rsidR="00673C53">
              <w:rPr>
                <w:webHidden/>
              </w:rPr>
            </w:r>
            <w:r w:rsidR="00673C53">
              <w:rPr>
                <w:webHidden/>
              </w:rPr>
              <w:fldChar w:fldCharType="separate"/>
            </w:r>
            <w:r w:rsidR="00673C53">
              <w:rPr>
                <w:webHidden/>
              </w:rPr>
              <w:t>30</w:t>
            </w:r>
            <w:r w:rsidR="00673C53">
              <w:rPr>
                <w:webHidden/>
              </w:rPr>
              <w:fldChar w:fldCharType="end"/>
            </w:r>
          </w:hyperlink>
        </w:p>
        <w:p w14:paraId="18065E9B" w14:textId="53A81CCA" w:rsidR="00673C53" w:rsidRDefault="00111515">
          <w:pPr>
            <w:pStyle w:val="TOC2"/>
            <w:rPr>
              <w:rFonts w:asciiTheme="minorHAnsi" w:eastAsiaTheme="minorEastAsia" w:hAnsiTheme="minorHAnsi" w:cstheme="minorBidi"/>
              <w:bCs w:val="0"/>
              <w:sz w:val="22"/>
            </w:rPr>
          </w:pPr>
          <w:hyperlink w:anchor="_Toc49852329" w:history="1">
            <w:r w:rsidR="00673C53" w:rsidRPr="00FD3886">
              <w:rPr>
                <w:rStyle w:val="Hyperlink"/>
              </w:rPr>
              <w:t>Next steps</w:t>
            </w:r>
            <w:r w:rsidR="00673C53">
              <w:rPr>
                <w:webHidden/>
              </w:rPr>
              <w:tab/>
            </w:r>
            <w:r w:rsidR="00673C53">
              <w:rPr>
                <w:webHidden/>
              </w:rPr>
              <w:fldChar w:fldCharType="begin"/>
            </w:r>
            <w:r w:rsidR="00673C53">
              <w:rPr>
                <w:webHidden/>
              </w:rPr>
              <w:instrText xml:space="preserve"> PAGEREF _Toc49852329 \h </w:instrText>
            </w:r>
            <w:r w:rsidR="00673C53">
              <w:rPr>
                <w:webHidden/>
              </w:rPr>
            </w:r>
            <w:r w:rsidR="00673C53">
              <w:rPr>
                <w:webHidden/>
              </w:rPr>
              <w:fldChar w:fldCharType="separate"/>
            </w:r>
            <w:r w:rsidR="00673C53">
              <w:rPr>
                <w:webHidden/>
              </w:rPr>
              <w:t>30</w:t>
            </w:r>
            <w:r w:rsidR="00673C53">
              <w:rPr>
                <w:webHidden/>
              </w:rPr>
              <w:fldChar w:fldCharType="end"/>
            </w:r>
          </w:hyperlink>
        </w:p>
        <w:p w14:paraId="476830C8" w14:textId="06754DF3" w:rsidR="00673C53" w:rsidRDefault="00111515">
          <w:pPr>
            <w:pStyle w:val="TOC2"/>
            <w:rPr>
              <w:rFonts w:asciiTheme="minorHAnsi" w:eastAsiaTheme="minorEastAsia" w:hAnsiTheme="minorHAnsi" w:cstheme="minorBidi"/>
              <w:bCs w:val="0"/>
              <w:sz w:val="22"/>
            </w:rPr>
          </w:pPr>
          <w:hyperlink w:anchor="_Toc49852330" w:history="1">
            <w:r w:rsidR="00673C53" w:rsidRPr="00FD3886">
              <w:rPr>
                <w:rStyle w:val="Hyperlink"/>
              </w:rPr>
              <w:t>Declaration</w:t>
            </w:r>
            <w:r w:rsidR="00673C53">
              <w:rPr>
                <w:webHidden/>
              </w:rPr>
              <w:tab/>
            </w:r>
            <w:r w:rsidR="00673C53">
              <w:rPr>
                <w:webHidden/>
              </w:rPr>
              <w:fldChar w:fldCharType="begin"/>
            </w:r>
            <w:r w:rsidR="00673C53">
              <w:rPr>
                <w:webHidden/>
              </w:rPr>
              <w:instrText xml:space="preserve"> PAGEREF _Toc49852330 \h </w:instrText>
            </w:r>
            <w:r w:rsidR="00673C53">
              <w:rPr>
                <w:webHidden/>
              </w:rPr>
            </w:r>
            <w:r w:rsidR="00673C53">
              <w:rPr>
                <w:webHidden/>
              </w:rPr>
              <w:fldChar w:fldCharType="separate"/>
            </w:r>
            <w:r w:rsidR="00673C53">
              <w:rPr>
                <w:webHidden/>
              </w:rPr>
              <w:t>30</w:t>
            </w:r>
            <w:r w:rsidR="00673C53">
              <w:rPr>
                <w:webHidden/>
              </w:rPr>
              <w:fldChar w:fldCharType="end"/>
            </w:r>
          </w:hyperlink>
        </w:p>
        <w:p w14:paraId="032445A5" w14:textId="34CC101D" w:rsidR="00673C53" w:rsidRDefault="00111515">
          <w:pPr>
            <w:pStyle w:val="TOC1"/>
            <w:rPr>
              <w:rFonts w:asciiTheme="minorHAnsi" w:eastAsiaTheme="minorEastAsia" w:hAnsiTheme="minorHAnsi" w:cstheme="minorBidi"/>
              <w:b w:val="0"/>
              <w:sz w:val="22"/>
              <w:lang w:eastAsia="en-GB"/>
            </w:rPr>
          </w:pPr>
          <w:hyperlink w:anchor="_Toc49852331" w:history="1">
            <w:r w:rsidR="00673C53" w:rsidRPr="00FD3886">
              <w:rPr>
                <w:rStyle w:val="Hyperlink"/>
                <w:lang w:eastAsia="en-GB"/>
              </w:rPr>
              <w:t>SECTION G: Checklist and appendices</w:t>
            </w:r>
            <w:r w:rsidR="00673C53">
              <w:rPr>
                <w:webHidden/>
              </w:rPr>
              <w:tab/>
            </w:r>
            <w:r w:rsidR="00673C53">
              <w:rPr>
                <w:webHidden/>
              </w:rPr>
              <w:fldChar w:fldCharType="begin"/>
            </w:r>
            <w:r w:rsidR="00673C53">
              <w:rPr>
                <w:webHidden/>
              </w:rPr>
              <w:instrText xml:space="preserve"> PAGEREF _Toc49852331 \h </w:instrText>
            </w:r>
            <w:r w:rsidR="00673C53">
              <w:rPr>
                <w:webHidden/>
              </w:rPr>
            </w:r>
            <w:r w:rsidR="00673C53">
              <w:rPr>
                <w:webHidden/>
              </w:rPr>
              <w:fldChar w:fldCharType="separate"/>
            </w:r>
            <w:r w:rsidR="00673C53">
              <w:rPr>
                <w:webHidden/>
              </w:rPr>
              <w:t>31</w:t>
            </w:r>
            <w:r w:rsidR="00673C53">
              <w:rPr>
                <w:webHidden/>
              </w:rPr>
              <w:fldChar w:fldCharType="end"/>
            </w:r>
          </w:hyperlink>
        </w:p>
        <w:p w14:paraId="5C2CB099" w14:textId="698C8099" w:rsidR="00C146E5" w:rsidRDefault="00A40778">
          <w:r>
            <w:rPr>
              <w:rFonts w:cs="Arial"/>
              <w:noProof/>
            </w:rPr>
            <w:fldChar w:fldCharType="end"/>
          </w:r>
        </w:p>
      </w:sdtContent>
    </w:sdt>
    <w:p w14:paraId="2FEEC874" w14:textId="77777777" w:rsidR="000D27FD" w:rsidRDefault="000D27FD" w:rsidP="00387BE9">
      <w:pPr>
        <w:spacing w:after="0" w:line="22" w:lineRule="atLeast"/>
        <w:rPr>
          <w:noProof/>
        </w:rPr>
        <w:sectPr w:rsidR="000D27FD" w:rsidSect="0093368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fmt="lowerRoman" w:start="1"/>
          <w:cols w:space="708"/>
          <w:docGrid w:linePitch="360"/>
        </w:sectPr>
      </w:pPr>
    </w:p>
    <w:p w14:paraId="203B8FD0" w14:textId="3F48CB35" w:rsidR="00B176A8" w:rsidRPr="005C30BB" w:rsidRDefault="00B176A8" w:rsidP="00387BE9">
      <w:pPr>
        <w:pStyle w:val="Heading1"/>
        <w:spacing w:before="0" w:line="22" w:lineRule="atLeast"/>
      </w:pPr>
      <w:bookmarkStart w:id="5" w:name="_Toc31815496"/>
      <w:bookmarkStart w:id="6" w:name="_Toc49852298"/>
      <w:r>
        <w:lastRenderedPageBreak/>
        <w:t xml:space="preserve">The scope of </w:t>
      </w:r>
      <w:r w:rsidDel="00E26662">
        <w:t xml:space="preserve">this </w:t>
      </w:r>
      <w:r w:rsidR="00E26662">
        <w:t>review</w:t>
      </w:r>
      <w:bookmarkEnd w:id="5"/>
      <w:bookmarkEnd w:id="6"/>
    </w:p>
    <w:p w14:paraId="2808D5F0" w14:textId="77777777" w:rsidR="00B176A8" w:rsidRPr="005C30BB" w:rsidRDefault="00B176A8" w:rsidP="00387BE9">
      <w:pPr>
        <w:spacing w:after="0" w:line="22" w:lineRule="atLeast"/>
        <w:rPr>
          <w:rFonts w:eastAsia="Arial" w:cs="Arial"/>
          <w:sz w:val="32"/>
          <w:szCs w:val="32"/>
        </w:rPr>
      </w:pPr>
    </w:p>
    <w:p w14:paraId="76041494" w14:textId="0B4D5B29" w:rsidR="00B176A8" w:rsidRPr="005C30BB" w:rsidRDefault="00B176A8" w:rsidP="00387BE9">
      <w:pPr>
        <w:pStyle w:val="Heading2"/>
        <w:spacing w:before="0" w:line="22" w:lineRule="atLeast"/>
      </w:pPr>
      <w:bookmarkStart w:id="7" w:name="_Toc31815497"/>
      <w:bookmarkStart w:id="8" w:name="_Toc49852299"/>
      <w:r w:rsidRPr="005C30BB">
        <w:t>Goods subject to review</w:t>
      </w:r>
      <w:bookmarkEnd w:id="7"/>
      <w:bookmarkEnd w:id="8"/>
    </w:p>
    <w:p w14:paraId="0A6699F5" w14:textId="77777777" w:rsidR="005D7183" w:rsidRPr="005C30BB" w:rsidRDefault="005D7183" w:rsidP="00387BE9">
      <w:pPr>
        <w:spacing w:after="0" w:line="22" w:lineRule="atLeast"/>
        <w:rPr>
          <w:rFonts w:eastAsia="Arial" w:cs="Arial"/>
          <w:szCs w:val="24"/>
        </w:rPr>
      </w:pPr>
    </w:p>
    <w:p w14:paraId="15965B0B" w14:textId="320A6091" w:rsidR="00B176A8" w:rsidRDefault="00B176A8" w:rsidP="00387BE9">
      <w:pPr>
        <w:spacing w:after="0" w:line="22" w:lineRule="atLeast"/>
        <w:rPr>
          <w:rFonts w:eastAsia="Arial" w:cs="Arial"/>
        </w:rPr>
      </w:pPr>
      <w:r w:rsidRPr="4BD4FA53">
        <w:rPr>
          <w:rFonts w:eastAsia="Arial" w:cs="Arial"/>
        </w:rPr>
        <w:t xml:space="preserve">This </w:t>
      </w:r>
      <w:r w:rsidR="00F54B40" w:rsidRPr="4BD4FA53">
        <w:rPr>
          <w:rFonts w:eastAsia="Arial" w:cs="Arial"/>
        </w:rPr>
        <w:t xml:space="preserve">review </w:t>
      </w:r>
      <w:r w:rsidRPr="4BD4FA53">
        <w:rPr>
          <w:rFonts w:eastAsia="Arial" w:cs="Arial"/>
        </w:rPr>
        <w:t xml:space="preserve">covers </w:t>
      </w:r>
      <w:r w:rsidR="00295242" w:rsidRPr="4BD4FA53">
        <w:rPr>
          <w:rFonts w:eastAsia="Arial" w:cs="Arial"/>
        </w:rPr>
        <w:t xml:space="preserve">certain PSC wire and strands </w:t>
      </w:r>
      <w:r w:rsidRPr="4BD4FA53">
        <w:rPr>
          <w:rFonts w:eastAsia="Arial" w:cs="Arial"/>
        </w:rPr>
        <w:t xml:space="preserve">exported from </w:t>
      </w:r>
      <w:r w:rsidR="00295242" w:rsidRPr="4BD4FA53">
        <w:rPr>
          <w:rFonts w:eastAsia="Arial" w:cs="Arial"/>
        </w:rPr>
        <w:t xml:space="preserve">the People’s Republic of China, </w:t>
      </w:r>
      <w:r w:rsidRPr="4BD4FA53">
        <w:rPr>
          <w:rFonts w:eastAsia="Arial" w:cs="Arial"/>
        </w:rPr>
        <w:t>described as:</w:t>
      </w:r>
    </w:p>
    <w:p w14:paraId="28B3C2BD" w14:textId="77777777" w:rsidR="00295242" w:rsidRPr="004945D2" w:rsidRDefault="00295242" w:rsidP="00295242">
      <w:pPr>
        <w:pStyle w:val="ListParagraph"/>
        <w:numPr>
          <w:ilvl w:val="0"/>
          <w:numId w:val="13"/>
        </w:numPr>
        <w:spacing w:after="0" w:line="240" w:lineRule="auto"/>
        <w:textAlignment w:val="baseline"/>
        <w:rPr>
          <w:rFonts w:ascii="Segoe UI" w:eastAsia="Times New Roman" w:hAnsi="Segoe UI" w:cs="Segoe UI"/>
          <w:sz w:val="18"/>
          <w:szCs w:val="18"/>
          <w:lang w:eastAsia="en-GB"/>
        </w:rPr>
      </w:pPr>
      <w:r w:rsidRPr="004945D2">
        <w:rPr>
          <w:rFonts w:eastAsia="Times New Roman" w:cs="Arial"/>
          <w:lang w:eastAsia="en-GB"/>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w:t>
      </w:r>
    </w:p>
    <w:p w14:paraId="13428A08" w14:textId="77777777" w:rsidR="00295242" w:rsidRPr="004945D2" w:rsidRDefault="00295242" w:rsidP="002C02BC">
      <w:pPr>
        <w:pStyle w:val="ListParagraph"/>
        <w:spacing w:after="0" w:line="240" w:lineRule="auto"/>
        <w:ind w:left="360"/>
        <w:textAlignment w:val="baseline"/>
        <w:rPr>
          <w:rFonts w:ascii="Segoe UI" w:eastAsia="Times New Roman" w:hAnsi="Segoe UI" w:cs="Segoe UI"/>
          <w:sz w:val="18"/>
          <w:szCs w:val="18"/>
          <w:lang w:eastAsia="en-GB"/>
        </w:rPr>
      </w:pPr>
      <w:r w:rsidRPr="004945D2">
        <w:rPr>
          <w:rFonts w:eastAsia="Times New Roman" w:cs="Arial"/>
          <w:lang w:eastAsia="en-GB"/>
        </w:rPr>
        <w:t> </w:t>
      </w:r>
    </w:p>
    <w:p w14:paraId="7AB5FF50" w14:textId="77777777" w:rsidR="00295242" w:rsidRPr="004945D2" w:rsidRDefault="00295242" w:rsidP="00295242">
      <w:pPr>
        <w:pStyle w:val="ListParagraph"/>
        <w:numPr>
          <w:ilvl w:val="0"/>
          <w:numId w:val="13"/>
        </w:numPr>
        <w:spacing w:after="0" w:line="240" w:lineRule="auto"/>
        <w:textAlignment w:val="baseline"/>
        <w:rPr>
          <w:rFonts w:ascii="Segoe UI" w:eastAsia="Times New Roman" w:hAnsi="Segoe UI" w:cs="Segoe UI"/>
          <w:sz w:val="18"/>
          <w:szCs w:val="18"/>
          <w:lang w:eastAsia="en-GB"/>
        </w:rPr>
      </w:pPr>
      <w:r w:rsidRPr="004945D2">
        <w:rPr>
          <w:rFonts w:eastAsia="Times New Roman" w:cs="Arial"/>
          <w:lang w:eastAsia="en-GB"/>
        </w:rPr>
        <w:t>Galvanised (but not with any further coating material) seven wire strands in which the diameter of the central wire is identical to or less than 3 % greater than the diameter of any of the 6 other wires are not covered by the measures in force and are </w:t>
      </w:r>
      <w:r w:rsidRPr="004945D2">
        <w:rPr>
          <w:rFonts w:eastAsia="Times New Roman" w:cs="Arial"/>
          <w:b/>
          <w:lang w:eastAsia="en-GB"/>
        </w:rPr>
        <w:t>not subject to this review</w:t>
      </w:r>
      <w:r w:rsidRPr="004945D2">
        <w:rPr>
          <w:rFonts w:eastAsia="Times New Roman" w:cs="Arial"/>
          <w:lang w:eastAsia="en-GB"/>
        </w:rPr>
        <w:t>. </w:t>
      </w:r>
    </w:p>
    <w:p w14:paraId="5A0D0388" w14:textId="77777777" w:rsidR="00B176A8" w:rsidRPr="005C30BB" w:rsidRDefault="00B176A8" w:rsidP="00387BE9">
      <w:pPr>
        <w:spacing w:after="0" w:line="22" w:lineRule="atLeast"/>
        <w:rPr>
          <w:rFonts w:eastAsia="Arial" w:cs="Arial"/>
        </w:rPr>
      </w:pPr>
    </w:p>
    <w:p w14:paraId="5044C00C" w14:textId="578EE8F6" w:rsidR="00FF6794" w:rsidRPr="005C30BB" w:rsidRDefault="00B176A8" w:rsidP="00387BE9">
      <w:pPr>
        <w:spacing w:after="0" w:line="22" w:lineRule="atLeast"/>
        <w:rPr>
          <w:rFonts w:eastAsia="Arial" w:cs="Arial"/>
        </w:rPr>
      </w:pPr>
      <w:r w:rsidRPr="4BD4FA53">
        <w:rPr>
          <w:rFonts w:eastAsia="Arial" w:cs="Arial"/>
        </w:rPr>
        <w:t xml:space="preserve">These </w:t>
      </w:r>
      <w:r w:rsidR="00295242" w:rsidRPr="4BD4FA53">
        <w:rPr>
          <w:rFonts w:eastAsia="Arial" w:cs="Arial"/>
        </w:rPr>
        <w:t>PSC wire and strands</w:t>
      </w:r>
      <w:r w:rsidRPr="4BD4FA53">
        <w:rPr>
          <w:rFonts w:eastAsia="Arial" w:cs="Arial"/>
        </w:rPr>
        <w:t xml:space="preserve"> are currently classifiable within the following</w:t>
      </w:r>
      <w:r w:rsidR="00295242" w:rsidRPr="4BD4FA53">
        <w:rPr>
          <w:rFonts w:eastAsia="Arial" w:cs="Arial"/>
        </w:rPr>
        <w:t xml:space="preserve"> </w:t>
      </w:r>
      <w:r w:rsidR="00884D89" w:rsidRPr="4BD4FA53">
        <w:rPr>
          <w:rFonts w:eastAsia="Arial" w:cs="Arial"/>
        </w:rPr>
        <w:t>commodity</w:t>
      </w:r>
      <w:r w:rsidR="00295242" w:rsidRPr="4BD4FA53">
        <w:rPr>
          <w:rFonts w:eastAsia="Arial" w:cs="Arial"/>
        </w:rPr>
        <w:t xml:space="preserve"> </w:t>
      </w:r>
      <w:r w:rsidR="00295242" w:rsidRPr="4BD4FA53" w:rsidDel="00FF6794">
        <w:rPr>
          <w:rFonts w:eastAsia="Arial" w:cs="Arial"/>
        </w:rPr>
        <w:t>codes</w:t>
      </w:r>
      <w:r w:rsidR="00FF6794" w:rsidRPr="4BD4FA53">
        <w:rPr>
          <w:rFonts w:eastAsia="Arial" w:cs="Arial"/>
        </w:rPr>
        <w:t>.</w:t>
      </w:r>
    </w:p>
    <w:p w14:paraId="3B68460A" w14:textId="77777777" w:rsidR="005C30BB" w:rsidRPr="005C30BB" w:rsidRDefault="005C30BB" w:rsidP="00387BE9">
      <w:pPr>
        <w:spacing w:after="0" w:line="22" w:lineRule="atLeast"/>
        <w:rPr>
          <w:rFonts w:eastAsia="Arial" w:cs="Arial"/>
        </w:rPr>
      </w:pPr>
    </w:p>
    <w:p w14:paraId="477C34D1" w14:textId="36709E86" w:rsidR="00295242" w:rsidRPr="004945D2" w:rsidRDefault="00295242" w:rsidP="4BD4FA53">
      <w:pPr>
        <w:spacing w:after="0" w:line="22" w:lineRule="atLeast"/>
        <w:rPr>
          <w:rFonts w:ascii="Segoe UI" w:eastAsia="Times New Roman" w:hAnsi="Segoe UI" w:cs="Segoe UI"/>
          <w:sz w:val="18"/>
          <w:szCs w:val="18"/>
          <w:lang w:eastAsia="en-GB"/>
        </w:rPr>
      </w:pPr>
      <w:r w:rsidRPr="004945D2">
        <w:rPr>
          <w:rFonts w:eastAsia="Times New Roman" w:cs="Arial"/>
          <w:lang w:eastAsia="en-GB"/>
        </w:rPr>
        <w:t>7217 10 90 10 </w:t>
      </w:r>
    </w:p>
    <w:p w14:paraId="030319CF" w14:textId="32AB93E1" w:rsidR="00295242" w:rsidRPr="004945D2" w:rsidRDefault="00295242" w:rsidP="00295242">
      <w:pPr>
        <w:spacing w:after="0" w:line="240" w:lineRule="auto"/>
        <w:textAlignment w:val="baseline"/>
        <w:rPr>
          <w:rFonts w:ascii="Segoe UI" w:eastAsia="Times New Roman" w:hAnsi="Segoe UI" w:cs="Segoe UI"/>
          <w:sz w:val="18"/>
          <w:szCs w:val="18"/>
          <w:lang w:eastAsia="en-GB"/>
        </w:rPr>
      </w:pPr>
      <w:r w:rsidRPr="004945D2">
        <w:rPr>
          <w:rFonts w:eastAsia="Times New Roman" w:cs="Arial"/>
          <w:lang w:eastAsia="en-GB"/>
        </w:rPr>
        <w:t>7217 20 90 10 </w:t>
      </w:r>
    </w:p>
    <w:p w14:paraId="2901D28C" w14:textId="59C50B46" w:rsidR="00295242" w:rsidRPr="004945D2" w:rsidRDefault="00295242" w:rsidP="00295242">
      <w:pPr>
        <w:spacing w:after="0" w:line="240" w:lineRule="auto"/>
        <w:textAlignment w:val="baseline"/>
        <w:rPr>
          <w:rFonts w:ascii="Segoe UI" w:eastAsia="Times New Roman" w:hAnsi="Segoe UI" w:cs="Segoe UI"/>
          <w:sz w:val="18"/>
          <w:szCs w:val="18"/>
          <w:lang w:eastAsia="en-GB"/>
        </w:rPr>
      </w:pPr>
      <w:r w:rsidRPr="004945D2">
        <w:rPr>
          <w:rFonts w:eastAsia="Times New Roman" w:cs="Arial"/>
          <w:lang w:eastAsia="en-GB"/>
        </w:rPr>
        <w:t>7312 10 61 91 </w:t>
      </w:r>
    </w:p>
    <w:p w14:paraId="45F70F1E" w14:textId="1932EB49" w:rsidR="00295242" w:rsidRPr="004945D2" w:rsidRDefault="00295242" w:rsidP="00295242">
      <w:pPr>
        <w:spacing w:after="0" w:line="240" w:lineRule="auto"/>
        <w:textAlignment w:val="baseline"/>
        <w:rPr>
          <w:rFonts w:ascii="Segoe UI" w:eastAsia="Times New Roman" w:hAnsi="Segoe UI" w:cs="Segoe UI"/>
          <w:sz w:val="18"/>
          <w:szCs w:val="18"/>
          <w:lang w:eastAsia="en-GB"/>
        </w:rPr>
      </w:pPr>
      <w:r w:rsidRPr="004945D2">
        <w:rPr>
          <w:rFonts w:eastAsia="Times New Roman" w:cs="Arial"/>
          <w:lang w:eastAsia="en-GB"/>
        </w:rPr>
        <w:t>7312 10 65 91 </w:t>
      </w:r>
    </w:p>
    <w:p w14:paraId="320BBC9A" w14:textId="526F5E73" w:rsidR="00295242" w:rsidRPr="004945D2" w:rsidRDefault="00295242" w:rsidP="00295242">
      <w:pPr>
        <w:spacing w:after="0" w:line="240" w:lineRule="auto"/>
        <w:textAlignment w:val="baseline"/>
        <w:rPr>
          <w:rFonts w:ascii="Segoe UI" w:eastAsia="Times New Roman" w:hAnsi="Segoe UI" w:cs="Segoe UI"/>
          <w:sz w:val="18"/>
          <w:szCs w:val="18"/>
          <w:lang w:eastAsia="en-GB"/>
        </w:rPr>
      </w:pPr>
      <w:r w:rsidRPr="004945D2">
        <w:rPr>
          <w:rFonts w:eastAsia="Times New Roman" w:cs="Arial"/>
          <w:lang w:eastAsia="en-GB"/>
        </w:rPr>
        <w:t>7312 10 69 91</w:t>
      </w:r>
    </w:p>
    <w:p w14:paraId="71D4A6FF" w14:textId="77777777" w:rsidR="00B176A8" w:rsidRPr="00A07064" w:rsidRDefault="00B176A8" w:rsidP="00387BE9">
      <w:pPr>
        <w:spacing w:after="0" w:line="22" w:lineRule="atLeast"/>
        <w:rPr>
          <w:rFonts w:eastAsia="Arial" w:cs="Arial"/>
          <w:szCs w:val="24"/>
        </w:rPr>
      </w:pPr>
    </w:p>
    <w:p w14:paraId="1DC08098" w14:textId="038948D4" w:rsidR="00295242" w:rsidRDefault="00295242" w:rsidP="00387BE9">
      <w:pPr>
        <w:spacing w:after="0" w:line="22" w:lineRule="atLeast"/>
        <w:rPr>
          <w:rFonts w:eastAsia="Arial" w:cs="Arial"/>
          <w:szCs w:val="24"/>
        </w:rPr>
      </w:pPr>
      <w:r w:rsidRPr="00A07064">
        <w:rPr>
          <w:rFonts w:eastAsia="Arial" w:cs="Arial"/>
          <w:szCs w:val="24"/>
        </w:rPr>
        <w:t>Th</w:t>
      </w:r>
      <w:r>
        <w:rPr>
          <w:rFonts w:eastAsia="Arial" w:cs="Arial"/>
          <w:szCs w:val="24"/>
        </w:rPr>
        <w:t xml:space="preserve">ese </w:t>
      </w:r>
      <w:r w:rsidR="00884D89">
        <w:rPr>
          <w:rFonts w:eastAsia="Arial" w:cs="Arial"/>
          <w:szCs w:val="24"/>
        </w:rPr>
        <w:t>commodity</w:t>
      </w:r>
      <w:r>
        <w:rPr>
          <w:rFonts w:eastAsia="Arial" w:cs="Arial"/>
          <w:szCs w:val="24"/>
        </w:rPr>
        <w:t xml:space="preserve"> </w:t>
      </w:r>
      <w:r w:rsidRPr="00A07064">
        <w:rPr>
          <w:rFonts w:eastAsia="Arial" w:cs="Arial"/>
          <w:szCs w:val="24"/>
        </w:rPr>
        <w:t>code</w:t>
      </w:r>
      <w:r>
        <w:rPr>
          <w:rFonts w:eastAsia="Arial" w:cs="Arial"/>
          <w:szCs w:val="24"/>
        </w:rPr>
        <w:t>s</w:t>
      </w:r>
      <w:r w:rsidRPr="00A07064">
        <w:rPr>
          <w:rFonts w:eastAsia="Arial" w:cs="Arial"/>
          <w:szCs w:val="24"/>
        </w:rPr>
        <w:t xml:space="preserve"> </w:t>
      </w:r>
      <w:r>
        <w:rPr>
          <w:rFonts w:eastAsia="Arial" w:cs="Arial"/>
          <w:szCs w:val="24"/>
        </w:rPr>
        <w:t>are</w:t>
      </w:r>
      <w:r w:rsidRPr="00A07064">
        <w:rPr>
          <w:rFonts w:eastAsia="Arial" w:cs="Arial"/>
          <w:szCs w:val="24"/>
        </w:rPr>
        <w:t xml:space="preserve"> only given for information</w:t>
      </w:r>
    </w:p>
    <w:p w14:paraId="4DC7B84F" w14:textId="77777777" w:rsidR="00295242" w:rsidRDefault="00295242" w:rsidP="00387BE9">
      <w:pPr>
        <w:spacing w:after="0" w:line="22" w:lineRule="atLeast"/>
        <w:rPr>
          <w:rFonts w:eastAsia="Arial" w:cs="Arial"/>
          <w:szCs w:val="24"/>
        </w:rPr>
      </w:pPr>
    </w:p>
    <w:p w14:paraId="06176CA4" w14:textId="0065F07B" w:rsidR="00B176A8" w:rsidRPr="00A07064" w:rsidRDefault="00B176A8" w:rsidP="00387BE9">
      <w:pPr>
        <w:spacing w:after="0" w:line="22" w:lineRule="atLeast"/>
        <w:rPr>
          <w:rFonts w:eastAsia="Arial" w:cs="Arial"/>
          <w:szCs w:val="24"/>
        </w:rPr>
      </w:pPr>
      <w:r w:rsidRPr="00A07064">
        <w:rPr>
          <w:rFonts w:eastAsia="Arial" w:cs="Arial"/>
          <w:szCs w:val="24"/>
        </w:rPr>
        <w:t xml:space="preserve">In this questionnaire, these goods will be referred to </w:t>
      </w:r>
      <w:r w:rsidRPr="002C02BC">
        <w:rPr>
          <w:rFonts w:eastAsia="Arial" w:cs="Arial"/>
          <w:b/>
          <w:bCs/>
          <w:color w:val="000000" w:themeColor="text1"/>
          <w:szCs w:val="24"/>
        </w:rPr>
        <w:t>‘</w:t>
      </w:r>
      <w:r w:rsidRPr="002C02BC">
        <w:rPr>
          <w:rFonts w:eastAsia="Arial" w:cs="Arial"/>
          <w:color w:val="000000" w:themeColor="text1"/>
          <w:szCs w:val="24"/>
        </w:rPr>
        <w:t>the goods subject to review’</w:t>
      </w:r>
      <w:r w:rsidRPr="00A07064">
        <w:rPr>
          <w:rFonts w:eastAsia="Arial" w:cs="Arial"/>
          <w:color w:val="FF0000"/>
          <w:szCs w:val="24"/>
        </w:rPr>
        <w:t xml:space="preserve">. </w:t>
      </w:r>
      <w:r w:rsidRPr="00A07064">
        <w:rPr>
          <w:rFonts w:eastAsia="Arial" w:cs="Arial"/>
          <w:szCs w:val="24"/>
        </w:rPr>
        <w:t xml:space="preserve">Any reference to </w:t>
      </w:r>
      <w:r w:rsidRPr="002C02BC">
        <w:rPr>
          <w:rFonts w:eastAsia="Arial" w:cs="Arial"/>
          <w:color w:val="000000" w:themeColor="text1"/>
          <w:szCs w:val="24"/>
        </w:rPr>
        <w:t>‘goods subject to review’</w:t>
      </w:r>
      <w:r w:rsidRPr="00A07064">
        <w:rPr>
          <w:rFonts w:eastAsia="Arial" w:cs="Arial"/>
          <w:b/>
          <w:bCs/>
          <w:szCs w:val="24"/>
        </w:rPr>
        <w:t xml:space="preserve"> </w:t>
      </w:r>
      <w:r w:rsidRPr="00A07064">
        <w:rPr>
          <w:rFonts w:eastAsia="Arial" w:cs="Arial"/>
          <w:szCs w:val="24"/>
        </w:rPr>
        <w:t xml:space="preserve">in this questionnaire refers to the goods description above, regardless of the </w:t>
      </w:r>
      <w:r w:rsidR="00884D89">
        <w:rPr>
          <w:rFonts w:eastAsia="Arial" w:cs="Arial"/>
          <w:szCs w:val="24"/>
        </w:rPr>
        <w:t>commodity</w:t>
      </w:r>
      <w:r w:rsidR="00884D89" w:rsidRPr="00A07064">
        <w:rPr>
          <w:rFonts w:eastAsia="Arial" w:cs="Arial"/>
          <w:szCs w:val="24"/>
        </w:rPr>
        <w:t xml:space="preserve"> </w:t>
      </w:r>
      <w:r w:rsidRPr="00A07064">
        <w:rPr>
          <w:rFonts w:eastAsia="Arial" w:cs="Arial"/>
          <w:szCs w:val="24"/>
        </w:rPr>
        <w:t>code under which they are exported.</w:t>
      </w:r>
    </w:p>
    <w:p w14:paraId="4BAF878D" w14:textId="77777777" w:rsidR="00B176A8" w:rsidRPr="00A07064" w:rsidRDefault="00B176A8" w:rsidP="00387BE9">
      <w:pPr>
        <w:spacing w:after="0" w:line="22" w:lineRule="atLeast"/>
        <w:rPr>
          <w:rFonts w:eastAsia="Arial" w:cs="Arial"/>
          <w:szCs w:val="24"/>
        </w:rPr>
      </w:pPr>
    </w:p>
    <w:p w14:paraId="27EFFA00" w14:textId="30353355" w:rsidR="00B176A8" w:rsidRPr="00A07064" w:rsidRDefault="00B176A8" w:rsidP="00387BE9">
      <w:pPr>
        <w:pStyle w:val="Heading2"/>
        <w:spacing w:before="0" w:line="22" w:lineRule="atLeast"/>
      </w:pPr>
      <w:bookmarkStart w:id="9" w:name="_Toc31815498"/>
      <w:bookmarkStart w:id="10" w:name="_Toc49852300"/>
      <w:r w:rsidRPr="00A07064">
        <w:t>Like goods</w:t>
      </w:r>
      <w:bookmarkEnd w:id="9"/>
      <w:bookmarkEnd w:id="10"/>
    </w:p>
    <w:p w14:paraId="2CD7EAE2" w14:textId="77777777" w:rsidR="00AA6CC4" w:rsidRDefault="00AA6CC4" w:rsidP="00387BE9">
      <w:pPr>
        <w:spacing w:after="0" w:line="22" w:lineRule="atLeast"/>
        <w:rPr>
          <w:rFonts w:eastAsia="Arial" w:cs="Arial"/>
          <w:szCs w:val="24"/>
        </w:rPr>
      </w:pPr>
    </w:p>
    <w:p w14:paraId="3C569A4E" w14:textId="6619A22B" w:rsidR="00B176A8" w:rsidRPr="00A07064" w:rsidRDefault="00B176A8" w:rsidP="00387BE9">
      <w:pPr>
        <w:spacing w:after="0" w:line="22" w:lineRule="atLeast"/>
        <w:rPr>
          <w:rFonts w:eastAsia="Arial" w:cs="Arial"/>
          <w:szCs w:val="24"/>
        </w:rPr>
      </w:pPr>
      <w:r w:rsidRPr="00A07064">
        <w:rPr>
          <w:rFonts w:eastAsia="Arial" w:cs="Arial"/>
          <w:szCs w:val="24"/>
        </w:rPr>
        <w:t xml:space="preserve">In addition to seeking information about your company’s export sales to the UK of the goods </w:t>
      </w:r>
      <w:r w:rsidRPr="002C02BC">
        <w:rPr>
          <w:rFonts w:eastAsia="Arial" w:cs="Arial"/>
          <w:color w:val="000000" w:themeColor="text1"/>
          <w:szCs w:val="24"/>
        </w:rPr>
        <w:t>subject to review</w:t>
      </w:r>
      <w:r w:rsidRPr="00A07064">
        <w:rPr>
          <w:rFonts w:eastAsia="Arial" w:cs="Arial"/>
          <w:szCs w:val="24"/>
        </w:rPr>
        <w:t xml:space="preserve"> this questionnaire will also ask about your sales of like goods in your domestic market and to third countries. Any reference to ‘</w:t>
      </w:r>
      <w:r w:rsidRPr="00A07064">
        <w:rPr>
          <w:rFonts w:eastAsia="Arial" w:cs="Arial"/>
          <w:b/>
          <w:bCs/>
          <w:szCs w:val="24"/>
        </w:rPr>
        <w:t>like goods’</w:t>
      </w:r>
      <w:r w:rsidRPr="00A07064">
        <w:rPr>
          <w:rFonts w:eastAsia="Arial" w:cs="Arial"/>
          <w:szCs w:val="24"/>
        </w:rPr>
        <w:t xml:space="preserve"> in this questionnaire refers to goods which are like the goods </w:t>
      </w:r>
      <w:r w:rsidRPr="002C02BC">
        <w:rPr>
          <w:rFonts w:eastAsia="Arial" w:cs="Arial"/>
          <w:color w:val="000000" w:themeColor="text1"/>
          <w:szCs w:val="24"/>
        </w:rPr>
        <w:t>subject to review</w:t>
      </w:r>
      <w:r w:rsidRPr="00A07064">
        <w:rPr>
          <w:rFonts w:eastAsia="Arial" w:cs="Arial"/>
          <w:szCs w:val="24"/>
        </w:rPr>
        <w:t xml:space="preserve"> in all respects, or with characteristics closely resembling them. </w:t>
      </w:r>
    </w:p>
    <w:p w14:paraId="616A870A" w14:textId="77777777" w:rsidR="00B176A8" w:rsidRPr="00A07064" w:rsidRDefault="00B176A8" w:rsidP="00387BE9">
      <w:pPr>
        <w:spacing w:after="0" w:line="22" w:lineRule="atLeast"/>
        <w:rPr>
          <w:rFonts w:eastAsia="Arial" w:cs="Arial"/>
          <w:szCs w:val="24"/>
        </w:rPr>
      </w:pPr>
    </w:p>
    <w:p w14:paraId="4ECB6944" w14:textId="4E2376E2" w:rsidR="00B176A8" w:rsidRPr="00A07064" w:rsidRDefault="00B176A8" w:rsidP="00387BE9">
      <w:pPr>
        <w:spacing w:after="0" w:line="22" w:lineRule="atLeast"/>
        <w:rPr>
          <w:rFonts w:eastAsia="Arial" w:cs="Arial"/>
          <w:szCs w:val="24"/>
        </w:rPr>
      </w:pPr>
      <w:r w:rsidRPr="00A07064">
        <w:rPr>
          <w:rFonts w:eastAsia="Arial" w:cs="Arial"/>
          <w:b/>
          <w:bCs/>
          <w:szCs w:val="24"/>
        </w:rPr>
        <w:t xml:space="preserve">Please follow the instructions for each question to provide the appropriate information. </w:t>
      </w:r>
    </w:p>
    <w:p w14:paraId="6C923F5A" w14:textId="77777777" w:rsidR="00B176A8" w:rsidRPr="00A07064" w:rsidRDefault="00B176A8" w:rsidP="00387BE9">
      <w:pPr>
        <w:spacing w:after="0" w:line="22" w:lineRule="atLeast"/>
        <w:rPr>
          <w:rFonts w:eastAsia="Arial" w:cs="Arial"/>
          <w:szCs w:val="24"/>
        </w:rPr>
      </w:pPr>
    </w:p>
    <w:p w14:paraId="41953DE1" w14:textId="68DC9288" w:rsidR="00B176A8" w:rsidRPr="00A07064" w:rsidRDefault="00B176A8" w:rsidP="00387BE9">
      <w:pPr>
        <w:pStyle w:val="Heading2"/>
        <w:spacing w:before="0" w:line="22" w:lineRule="atLeast"/>
      </w:pPr>
      <w:bookmarkStart w:id="11" w:name="_Toc31815499"/>
      <w:bookmarkStart w:id="12" w:name="_Toc49852301"/>
      <w:r w:rsidRPr="00A07064">
        <w:t>Product Control Numbers</w:t>
      </w:r>
      <w:bookmarkEnd w:id="11"/>
      <w:bookmarkEnd w:id="12"/>
      <w:r w:rsidRPr="00A07064">
        <w:t xml:space="preserve"> </w:t>
      </w:r>
    </w:p>
    <w:p w14:paraId="3CF4AB82" w14:textId="77777777" w:rsidR="00157E43" w:rsidRDefault="00157E43" w:rsidP="00387BE9">
      <w:pPr>
        <w:spacing w:after="0" w:line="22" w:lineRule="atLeast"/>
        <w:rPr>
          <w:rFonts w:eastAsia="Arial" w:cs="Arial"/>
          <w:szCs w:val="24"/>
        </w:rPr>
      </w:pPr>
    </w:p>
    <w:p w14:paraId="1573C705" w14:textId="1B6CEE0A" w:rsidR="00B176A8" w:rsidRPr="00A07064" w:rsidRDefault="00B176A8" w:rsidP="00387BE9">
      <w:pPr>
        <w:spacing w:after="0" w:line="22" w:lineRule="atLeast"/>
        <w:rPr>
          <w:rFonts w:eastAsia="Arial" w:cs="Arial"/>
          <w:szCs w:val="24"/>
        </w:rPr>
      </w:pPr>
      <w:r w:rsidRPr="00A07064">
        <w:rPr>
          <w:rFonts w:eastAsia="Arial" w:cs="Arial"/>
          <w:szCs w:val="24"/>
        </w:rPr>
        <w:t>TRID uses Product Control Numbers (PCNs) to define and distinguish the different types of products that fall under the goods description above.</w:t>
      </w:r>
    </w:p>
    <w:p w14:paraId="15A6BBF9" w14:textId="77777777" w:rsidR="00B176A8" w:rsidRPr="00A07064" w:rsidRDefault="00B176A8" w:rsidP="00387BE9">
      <w:pPr>
        <w:spacing w:after="0" w:line="22" w:lineRule="atLeast"/>
        <w:rPr>
          <w:rFonts w:eastAsia="Arial" w:cs="Arial"/>
          <w:szCs w:val="24"/>
        </w:rPr>
      </w:pPr>
    </w:p>
    <w:p w14:paraId="3885F8EE" w14:textId="77777777" w:rsidR="00B176A8" w:rsidRPr="00A07064" w:rsidRDefault="00B176A8" w:rsidP="00387BE9">
      <w:pPr>
        <w:spacing w:after="0" w:line="22" w:lineRule="atLeast"/>
        <w:rPr>
          <w:rFonts w:eastAsia="Arial" w:cs="Arial"/>
          <w:szCs w:val="24"/>
        </w:rPr>
      </w:pPr>
      <w:r w:rsidRPr="00A07064">
        <w:rPr>
          <w:rFonts w:eastAsia="Arial" w:cs="Arial"/>
          <w:color w:val="000000" w:themeColor="text1"/>
          <w:szCs w:val="24"/>
        </w:rPr>
        <w:t>PCNs, which come in the form</w:t>
      </w:r>
      <w:r w:rsidRPr="00A07064">
        <w:rPr>
          <w:rFonts w:eastAsia="Arial" w:cs="Arial"/>
          <w:b/>
          <w:bCs/>
          <w:color w:val="000000" w:themeColor="text1"/>
          <w:szCs w:val="24"/>
        </w:rPr>
        <w:t xml:space="preserve"> </w:t>
      </w:r>
      <w:r w:rsidRPr="00A07064">
        <w:rPr>
          <w:rFonts w:eastAsia="Arial" w:cs="Arial"/>
          <w:color w:val="000000" w:themeColor="text1"/>
          <w:szCs w:val="24"/>
        </w:rPr>
        <w:t>of an</w:t>
      </w:r>
      <w:r w:rsidRPr="00A07064">
        <w:rPr>
          <w:rFonts w:eastAsia="Arial" w:cs="Arial"/>
          <w:b/>
          <w:bCs/>
          <w:color w:val="000000" w:themeColor="text1"/>
          <w:szCs w:val="24"/>
        </w:rPr>
        <w:t xml:space="preserve"> alphanumeric code,</w:t>
      </w:r>
      <w:r w:rsidRPr="00A07064">
        <w:rPr>
          <w:rFonts w:eastAsia="Arial" w:cs="Arial"/>
          <w:szCs w:val="24"/>
        </w:rPr>
        <w:t xml:space="preserve"> help to create a categorisation system so that comparisons can be made between goods produced in the domestic UK market and those produced in foreign markets.</w:t>
      </w:r>
    </w:p>
    <w:p w14:paraId="7D2C48C7" w14:textId="3A1CCF30" w:rsidR="00B176A8" w:rsidRPr="00A07064" w:rsidRDefault="00B176A8" w:rsidP="00387BE9">
      <w:pPr>
        <w:spacing w:after="0" w:line="22" w:lineRule="atLeast"/>
        <w:rPr>
          <w:rFonts w:eastAsia="Arial" w:cs="Arial"/>
        </w:rPr>
      </w:pPr>
    </w:p>
    <w:p w14:paraId="53D7CBB4" w14:textId="12955806" w:rsidR="00B176A8" w:rsidRDefault="00B176A8" w:rsidP="00387BE9">
      <w:pPr>
        <w:spacing w:after="0" w:line="22" w:lineRule="atLeast"/>
        <w:rPr>
          <w:rFonts w:cs="Arial"/>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777"/>
        <w:gridCol w:w="3495"/>
        <w:gridCol w:w="1775"/>
      </w:tblGrid>
      <w:tr w:rsidR="7A4B2AFD" w14:paraId="0690D817" w14:textId="77777777" w:rsidTr="001E19E6">
        <w:trPr>
          <w:trHeight w:val="315"/>
        </w:trPr>
        <w:tc>
          <w:tcPr>
            <w:tcW w:w="1833" w:type="dxa"/>
            <w:shd w:val="clear" w:color="auto" w:fill="D6DCE4"/>
            <w:vAlign w:val="center"/>
          </w:tcPr>
          <w:p w14:paraId="2546A78F" w14:textId="20A07B17" w:rsidR="7A4B2AFD" w:rsidRDefault="7A4B2AFD" w:rsidP="004E0645">
            <w:pPr>
              <w:spacing w:line="257" w:lineRule="auto"/>
              <w:jc w:val="center"/>
              <w:rPr>
                <w:rFonts w:eastAsia="Arial" w:cs="Arial"/>
                <w:b/>
                <w:bCs/>
                <w:szCs w:val="24"/>
              </w:rPr>
            </w:pPr>
            <w:r w:rsidRPr="7A4B2AFD">
              <w:rPr>
                <w:rFonts w:eastAsia="Arial" w:cs="Arial"/>
                <w:b/>
                <w:bCs/>
                <w:szCs w:val="24"/>
              </w:rPr>
              <w:t>Characteristic</w:t>
            </w:r>
          </w:p>
        </w:tc>
        <w:tc>
          <w:tcPr>
            <w:tcW w:w="1777" w:type="dxa"/>
            <w:shd w:val="clear" w:color="auto" w:fill="D6DCE4"/>
            <w:vAlign w:val="center"/>
          </w:tcPr>
          <w:p w14:paraId="58AB9400" w14:textId="37D30FA5" w:rsidR="7A4B2AFD" w:rsidRDefault="7A4B2AFD" w:rsidP="004E0645">
            <w:pPr>
              <w:spacing w:line="257" w:lineRule="auto"/>
              <w:jc w:val="center"/>
              <w:rPr>
                <w:rFonts w:eastAsia="Arial" w:cs="Arial"/>
                <w:b/>
                <w:bCs/>
                <w:szCs w:val="24"/>
              </w:rPr>
            </w:pPr>
            <w:r w:rsidRPr="7A4B2AFD">
              <w:rPr>
                <w:rFonts w:eastAsia="Arial" w:cs="Arial"/>
                <w:b/>
                <w:bCs/>
                <w:szCs w:val="24"/>
              </w:rPr>
              <w:t>Field format</w:t>
            </w:r>
          </w:p>
        </w:tc>
        <w:tc>
          <w:tcPr>
            <w:tcW w:w="3495" w:type="dxa"/>
            <w:shd w:val="clear" w:color="auto" w:fill="D6DCE4"/>
            <w:vAlign w:val="center"/>
          </w:tcPr>
          <w:p w14:paraId="6BD8EBCB" w14:textId="23A5C442" w:rsidR="7A4B2AFD" w:rsidRDefault="7A4B2AFD" w:rsidP="004E0645">
            <w:pPr>
              <w:spacing w:line="257" w:lineRule="auto"/>
              <w:jc w:val="center"/>
              <w:rPr>
                <w:rFonts w:eastAsia="Arial" w:cs="Arial"/>
                <w:b/>
                <w:bCs/>
                <w:szCs w:val="24"/>
              </w:rPr>
            </w:pPr>
            <w:r w:rsidRPr="7A4B2AFD">
              <w:rPr>
                <w:rFonts w:eastAsia="Arial" w:cs="Arial"/>
                <w:b/>
                <w:bCs/>
                <w:szCs w:val="24"/>
              </w:rPr>
              <w:t>Explanation</w:t>
            </w:r>
          </w:p>
        </w:tc>
        <w:tc>
          <w:tcPr>
            <w:tcW w:w="1775" w:type="dxa"/>
            <w:shd w:val="clear" w:color="auto" w:fill="D6DCE4"/>
            <w:vAlign w:val="center"/>
          </w:tcPr>
          <w:p w14:paraId="051224BA" w14:textId="381AEB01" w:rsidR="7A4B2AFD" w:rsidRDefault="7A4B2AFD" w:rsidP="004E0645">
            <w:pPr>
              <w:spacing w:line="257" w:lineRule="auto"/>
              <w:jc w:val="center"/>
              <w:rPr>
                <w:rFonts w:eastAsia="Arial" w:cs="Arial"/>
                <w:b/>
                <w:bCs/>
                <w:szCs w:val="24"/>
              </w:rPr>
            </w:pPr>
            <w:r w:rsidRPr="7A4B2AFD">
              <w:rPr>
                <w:rFonts w:eastAsia="Arial" w:cs="Arial"/>
                <w:b/>
                <w:bCs/>
                <w:szCs w:val="24"/>
              </w:rPr>
              <w:t>Field length*</w:t>
            </w:r>
          </w:p>
        </w:tc>
      </w:tr>
      <w:tr w:rsidR="7A4B2AFD" w14:paraId="5EDE4B74" w14:textId="77777777" w:rsidTr="001E19E6">
        <w:trPr>
          <w:trHeight w:val="285"/>
        </w:trPr>
        <w:tc>
          <w:tcPr>
            <w:tcW w:w="1833" w:type="dxa"/>
            <w:vMerge w:val="restart"/>
            <w:vAlign w:val="center"/>
          </w:tcPr>
          <w:p w14:paraId="2185E72A" w14:textId="02564B25" w:rsidR="7A4B2AFD" w:rsidRDefault="7A4B2AFD" w:rsidP="004E0645">
            <w:pPr>
              <w:spacing w:line="257" w:lineRule="auto"/>
              <w:jc w:val="center"/>
              <w:rPr>
                <w:rFonts w:eastAsia="Arial" w:cs="Arial"/>
                <w:szCs w:val="24"/>
              </w:rPr>
            </w:pPr>
            <w:r w:rsidRPr="7A4B2AFD">
              <w:rPr>
                <w:rFonts w:eastAsia="Arial" w:cs="Arial"/>
                <w:szCs w:val="24"/>
              </w:rPr>
              <w:t>Product type</w:t>
            </w:r>
          </w:p>
        </w:tc>
        <w:tc>
          <w:tcPr>
            <w:tcW w:w="1777" w:type="dxa"/>
            <w:vMerge w:val="restart"/>
            <w:vAlign w:val="center"/>
          </w:tcPr>
          <w:p w14:paraId="7DE84DD4" w14:textId="46AC51E0" w:rsidR="7A4B2AFD" w:rsidRDefault="7A4B2AFD" w:rsidP="004E0645">
            <w:pPr>
              <w:spacing w:line="257" w:lineRule="auto"/>
              <w:jc w:val="center"/>
              <w:rPr>
                <w:rFonts w:eastAsia="Arial" w:cs="Arial"/>
                <w:szCs w:val="24"/>
              </w:rPr>
            </w:pPr>
            <w:r w:rsidRPr="7A4B2AFD">
              <w:rPr>
                <w:rFonts w:eastAsia="Arial" w:cs="Arial"/>
                <w:szCs w:val="24"/>
              </w:rPr>
              <w:t>Alphabetical</w:t>
            </w:r>
          </w:p>
        </w:tc>
        <w:tc>
          <w:tcPr>
            <w:tcW w:w="3495" w:type="dxa"/>
            <w:vAlign w:val="center"/>
          </w:tcPr>
          <w:p w14:paraId="5E79FC01" w14:textId="14BBCA23" w:rsidR="7A4B2AFD" w:rsidRDefault="7A4B2AFD" w:rsidP="004E0645">
            <w:pPr>
              <w:spacing w:line="257" w:lineRule="auto"/>
              <w:rPr>
                <w:rFonts w:eastAsia="Arial" w:cs="Arial"/>
                <w:szCs w:val="24"/>
              </w:rPr>
            </w:pPr>
            <w:r w:rsidRPr="7A4B2AFD">
              <w:rPr>
                <w:rFonts w:eastAsia="Arial" w:cs="Arial"/>
                <w:szCs w:val="24"/>
              </w:rPr>
              <w:t>Indicate the type of product</w:t>
            </w:r>
          </w:p>
        </w:tc>
        <w:tc>
          <w:tcPr>
            <w:tcW w:w="1775" w:type="dxa"/>
            <w:vMerge w:val="restart"/>
            <w:vAlign w:val="center"/>
          </w:tcPr>
          <w:p w14:paraId="49716910" w14:textId="3937FF42" w:rsidR="7A4B2AFD" w:rsidRDefault="7A4B2AFD" w:rsidP="004E0645">
            <w:pPr>
              <w:spacing w:line="257" w:lineRule="auto"/>
              <w:jc w:val="center"/>
              <w:rPr>
                <w:rFonts w:eastAsia="Arial" w:cs="Arial"/>
                <w:szCs w:val="24"/>
              </w:rPr>
            </w:pPr>
            <w:r w:rsidRPr="7A4B2AFD">
              <w:rPr>
                <w:rFonts w:eastAsia="Arial" w:cs="Arial"/>
                <w:szCs w:val="24"/>
              </w:rPr>
              <w:t>1</w:t>
            </w:r>
          </w:p>
        </w:tc>
      </w:tr>
      <w:tr w:rsidR="7A4B2AFD" w14:paraId="61238573" w14:textId="77777777" w:rsidTr="001E19E6">
        <w:trPr>
          <w:trHeight w:val="270"/>
        </w:trPr>
        <w:tc>
          <w:tcPr>
            <w:tcW w:w="1833" w:type="dxa"/>
            <w:vMerge/>
            <w:vAlign w:val="center"/>
          </w:tcPr>
          <w:p w14:paraId="151EF2F6" w14:textId="77777777" w:rsidR="003938FF" w:rsidRDefault="003938FF"/>
        </w:tc>
        <w:tc>
          <w:tcPr>
            <w:tcW w:w="1777" w:type="dxa"/>
            <w:vMerge/>
            <w:vAlign w:val="center"/>
          </w:tcPr>
          <w:p w14:paraId="14180CDA" w14:textId="77777777" w:rsidR="003938FF" w:rsidRDefault="003938FF"/>
        </w:tc>
        <w:tc>
          <w:tcPr>
            <w:tcW w:w="3495" w:type="dxa"/>
            <w:vAlign w:val="center"/>
          </w:tcPr>
          <w:p w14:paraId="73106256" w14:textId="540D1AFC" w:rsidR="7A4B2AFD" w:rsidRDefault="7A4B2AFD" w:rsidP="004E0645">
            <w:pPr>
              <w:spacing w:line="257" w:lineRule="auto"/>
              <w:rPr>
                <w:rFonts w:eastAsia="Arial" w:cs="Arial"/>
                <w:szCs w:val="24"/>
              </w:rPr>
            </w:pPr>
            <w:r w:rsidRPr="7A4B2AFD">
              <w:rPr>
                <w:rFonts w:eastAsia="Arial" w:cs="Arial"/>
                <w:szCs w:val="24"/>
              </w:rPr>
              <w:t xml:space="preserve">W </w:t>
            </w:r>
            <w:r w:rsidR="004E0645" w:rsidRPr="7A4B2AFD">
              <w:rPr>
                <w:rFonts w:eastAsia="Arial" w:cs="Arial"/>
                <w:szCs w:val="24"/>
              </w:rPr>
              <w:t>= Wire</w:t>
            </w:r>
          </w:p>
        </w:tc>
        <w:tc>
          <w:tcPr>
            <w:tcW w:w="1775" w:type="dxa"/>
            <w:vMerge/>
            <w:vAlign w:val="center"/>
          </w:tcPr>
          <w:p w14:paraId="15C2C48A" w14:textId="77777777" w:rsidR="003938FF" w:rsidRDefault="003938FF"/>
        </w:tc>
      </w:tr>
      <w:tr w:rsidR="7A4B2AFD" w14:paraId="6A32A8AB" w14:textId="77777777" w:rsidTr="001E19E6">
        <w:trPr>
          <w:trHeight w:val="285"/>
        </w:trPr>
        <w:tc>
          <w:tcPr>
            <w:tcW w:w="1833" w:type="dxa"/>
            <w:vMerge/>
            <w:vAlign w:val="center"/>
          </w:tcPr>
          <w:p w14:paraId="4D4AD3DD" w14:textId="77777777" w:rsidR="003938FF" w:rsidRDefault="003938FF"/>
        </w:tc>
        <w:tc>
          <w:tcPr>
            <w:tcW w:w="1777" w:type="dxa"/>
            <w:vMerge/>
            <w:vAlign w:val="center"/>
          </w:tcPr>
          <w:p w14:paraId="3A02C73A" w14:textId="77777777" w:rsidR="003938FF" w:rsidRDefault="003938FF"/>
        </w:tc>
        <w:tc>
          <w:tcPr>
            <w:tcW w:w="3495" w:type="dxa"/>
            <w:vAlign w:val="center"/>
          </w:tcPr>
          <w:p w14:paraId="5338BFBE" w14:textId="75E98B0F" w:rsidR="7A4B2AFD" w:rsidRDefault="7A4B2AFD" w:rsidP="004E0645">
            <w:pPr>
              <w:spacing w:line="257" w:lineRule="auto"/>
              <w:rPr>
                <w:rFonts w:eastAsia="Arial" w:cs="Arial"/>
              </w:rPr>
            </w:pPr>
            <w:r w:rsidRPr="4BD4FA53">
              <w:rPr>
                <w:rFonts w:eastAsia="Arial" w:cs="Arial"/>
              </w:rPr>
              <w:t xml:space="preserve">S </w:t>
            </w:r>
            <w:r w:rsidRPr="4BD4FA53" w:rsidDel="005C30BB">
              <w:rPr>
                <w:rFonts w:eastAsia="Arial" w:cs="Arial"/>
              </w:rPr>
              <w:t>= Strand</w:t>
            </w:r>
          </w:p>
        </w:tc>
        <w:tc>
          <w:tcPr>
            <w:tcW w:w="1775" w:type="dxa"/>
            <w:vMerge/>
            <w:vAlign w:val="center"/>
          </w:tcPr>
          <w:p w14:paraId="3E1313EE" w14:textId="77777777" w:rsidR="003938FF" w:rsidRDefault="003938FF"/>
        </w:tc>
      </w:tr>
      <w:tr w:rsidR="7A4B2AFD" w14:paraId="7A37CCE2" w14:textId="77777777" w:rsidTr="001E19E6">
        <w:trPr>
          <w:trHeight w:val="270"/>
        </w:trPr>
        <w:tc>
          <w:tcPr>
            <w:tcW w:w="1833" w:type="dxa"/>
            <w:vMerge w:val="restart"/>
            <w:vAlign w:val="center"/>
          </w:tcPr>
          <w:p w14:paraId="2657E440" w14:textId="14A6D19C" w:rsidR="7A4B2AFD" w:rsidRDefault="7A4B2AFD" w:rsidP="004E0645">
            <w:pPr>
              <w:spacing w:line="257" w:lineRule="auto"/>
              <w:jc w:val="center"/>
              <w:rPr>
                <w:rFonts w:eastAsia="Arial" w:cs="Arial"/>
                <w:szCs w:val="24"/>
              </w:rPr>
            </w:pPr>
            <w:r w:rsidRPr="7A4B2AFD">
              <w:rPr>
                <w:rFonts w:eastAsia="Arial" w:cs="Arial"/>
                <w:szCs w:val="24"/>
              </w:rPr>
              <w:t>Diameter</w:t>
            </w:r>
          </w:p>
        </w:tc>
        <w:tc>
          <w:tcPr>
            <w:tcW w:w="1777" w:type="dxa"/>
            <w:vMerge w:val="restart"/>
            <w:vAlign w:val="center"/>
          </w:tcPr>
          <w:p w14:paraId="7A635092" w14:textId="30C305E6" w:rsidR="7A4B2AFD" w:rsidRDefault="7A4B2AFD" w:rsidP="004E0645">
            <w:pPr>
              <w:spacing w:line="257" w:lineRule="auto"/>
              <w:jc w:val="center"/>
              <w:rPr>
                <w:rFonts w:eastAsia="Arial" w:cs="Arial"/>
                <w:szCs w:val="24"/>
              </w:rPr>
            </w:pPr>
            <w:r w:rsidRPr="7A4B2AFD">
              <w:rPr>
                <w:rFonts w:eastAsia="Arial" w:cs="Arial"/>
                <w:szCs w:val="24"/>
              </w:rPr>
              <w:t>Numerical</w:t>
            </w:r>
          </w:p>
        </w:tc>
        <w:tc>
          <w:tcPr>
            <w:tcW w:w="3495" w:type="dxa"/>
            <w:vAlign w:val="center"/>
          </w:tcPr>
          <w:p w14:paraId="231959A0" w14:textId="7648418E" w:rsidR="7A4B2AFD" w:rsidRDefault="7A4B2AFD" w:rsidP="004E0645">
            <w:pPr>
              <w:spacing w:line="257" w:lineRule="auto"/>
              <w:rPr>
                <w:rFonts w:eastAsia="Arial" w:cs="Arial"/>
                <w:szCs w:val="24"/>
              </w:rPr>
            </w:pPr>
            <w:r w:rsidRPr="7A4B2AFD">
              <w:rPr>
                <w:rFonts w:eastAsia="Arial" w:cs="Arial"/>
                <w:szCs w:val="24"/>
              </w:rPr>
              <w:t>Indicate the product diameter in mm</w:t>
            </w:r>
          </w:p>
        </w:tc>
        <w:tc>
          <w:tcPr>
            <w:tcW w:w="1775" w:type="dxa"/>
            <w:vMerge w:val="restart"/>
            <w:vAlign w:val="center"/>
          </w:tcPr>
          <w:p w14:paraId="43785771" w14:textId="4D6E4086" w:rsidR="7A4B2AFD" w:rsidRDefault="7A4B2AFD" w:rsidP="004E0645">
            <w:pPr>
              <w:spacing w:line="257" w:lineRule="auto"/>
              <w:jc w:val="center"/>
              <w:rPr>
                <w:rFonts w:eastAsia="Arial" w:cs="Arial"/>
                <w:szCs w:val="24"/>
              </w:rPr>
            </w:pPr>
            <w:r w:rsidRPr="7A4B2AFD">
              <w:rPr>
                <w:rFonts w:eastAsia="Arial" w:cs="Arial"/>
                <w:szCs w:val="24"/>
              </w:rPr>
              <w:t>5</w:t>
            </w:r>
          </w:p>
        </w:tc>
      </w:tr>
      <w:tr w:rsidR="7A4B2AFD" w14:paraId="389C9D51" w14:textId="77777777" w:rsidTr="001E19E6">
        <w:trPr>
          <w:trHeight w:val="270"/>
        </w:trPr>
        <w:tc>
          <w:tcPr>
            <w:tcW w:w="1833" w:type="dxa"/>
            <w:vMerge/>
            <w:vAlign w:val="center"/>
          </w:tcPr>
          <w:p w14:paraId="5B23A464" w14:textId="77777777" w:rsidR="003938FF" w:rsidRDefault="003938FF"/>
        </w:tc>
        <w:tc>
          <w:tcPr>
            <w:tcW w:w="1777" w:type="dxa"/>
            <w:vMerge/>
            <w:vAlign w:val="center"/>
          </w:tcPr>
          <w:p w14:paraId="48EDF6D4" w14:textId="77777777" w:rsidR="003938FF" w:rsidRDefault="003938FF"/>
        </w:tc>
        <w:tc>
          <w:tcPr>
            <w:tcW w:w="3495" w:type="dxa"/>
            <w:vAlign w:val="center"/>
          </w:tcPr>
          <w:p w14:paraId="28E569BB" w14:textId="0E635969" w:rsidR="7A4B2AFD" w:rsidRDefault="7A4B2AFD" w:rsidP="004E0645">
            <w:pPr>
              <w:spacing w:line="257" w:lineRule="auto"/>
              <w:rPr>
                <w:rFonts w:eastAsia="Arial" w:cs="Arial"/>
              </w:rPr>
            </w:pPr>
            <w:r w:rsidRPr="4BD4FA53">
              <w:rPr>
                <w:rFonts w:eastAsia="Arial" w:cs="Arial"/>
              </w:rPr>
              <w:t>e.g. 15.23</w:t>
            </w:r>
            <w:r w:rsidRPr="4BD4FA53" w:rsidDel="005C30BB">
              <w:rPr>
                <w:rFonts w:eastAsia="Arial" w:cs="Arial"/>
              </w:rPr>
              <w:t xml:space="preserve">mm </w:t>
            </w:r>
            <w:r w:rsidR="005C30BB" w:rsidRPr="4BD4FA53">
              <w:rPr>
                <w:rFonts w:eastAsia="Arial" w:cs="Arial"/>
              </w:rPr>
              <w:t>= 01523</w:t>
            </w:r>
          </w:p>
        </w:tc>
        <w:tc>
          <w:tcPr>
            <w:tcW w:w="1775" w:type="dxa"/>
            <w:vMerge/>
            <w:vAlign w:val="center"/>
          </w:tcPr>
          <w:p w14:paraId="4A86E84A" w14:textId="77777777" w:rsidR="003938FF" w:rsidRDefault="003938FF"/>
        </w:tc>
      </w:tr>
      <w:tr w:rsidR="7A4B2AFD" w14:paraId="29028CD8" w14:textId="77777777" w:rsidTr="001E19E6">
        <w:trPr>
          <w:trHeight w:val="285"/>
        </w:trPr>
        <w:tc>
          <w:tcPr>
            <w:tcW w:w="1833" w:type="dxa"/>
            <w:vMerge/>
            <w:vAlign w:val="center"/>
          </w:tcPr>
          <w:p w14:paraId="5C36E87E" w14:textId="77777777" w:rsidR="003938FF" w:rsidRDefault="003938FF"/>
        </w:tc>
        <w:tc>
          <w:tcPr>
            <w:tcW w:w="1777" w:type="dxa"/>
            <w:vMerge/>
            <w:vAlign w:val="center"/>
          </w:tcPr>
          <w:p w14:paraId="5F092EF7" w14:textId="77777777" w:rsidR="003938FF" w:rsidRDefault="003938FF"/>
        </w:tc>
        <w:tc>
          <w:tcPr>
            <w:tcW w:w="3495" w:type="dxa"/>
            <w:vAlign w:val="center"/>
          </w:tcPr>
          <w:p w14:paraId="6AA77D07" w14:textId="01C5033B" w:rsidR="7A4B2AFD" w:rsidRDefault="7A4B2AFD" w:rsidP="004E0645">
            <w:pPr>
              <w:spacing w:line="257" w:lineRule="auto"/>
              <w:rPr>
                <w:rFonts w:eastAsia="Arial" w:cs="Arial"/>
              </w:rPr>
            </w:pPr>
            <w:r w:rsidRPr="4BD4FA53">
              <w:rPr>
                <w:rFonts w:eastAsia="Arial" w:cs="Arial"/>
              </w:rPr>
              <w:t xml:space="preserve">6.0 </w:t>
            </w:r>
            <w:r w:rsidRPr="4BD4FA53" w:rsidDel="005C30BB">
              <w:rPr>
                <w:rFonts w:eastAsia="Arial" w:cs="Arial"/>
              </w:rPr>
              <w:t xml:space="preserve">mm </w:t>
            </w:r>
            <w:r w:rsidR="005C30BB" w:rsidRPr="4BD4FA53">
              <w:rPr>
                <w:rFonts w:eastAsia="Arial" w:cs="Arial"/>
              </w:rPr>
              <w:t>= 00600</w:t>
            </w:r>
          </w:p>
        </w:tc>
        <w:tc>
          <w:tcPr>
            <w:tcW w:w="1775" w:type="dxa"/>
            <w:vMerge/>
            <w:vAlign w:val="center"/>
          </w:tcPr>
          <w:p w14:paraId="0D273A40" w14:textId="77777777" w:rsidR="003938FF" w:rsidRDefault="003938FF"/>
        </w:tc>
      </w:tr>
      <w:tr w:rsidR="7A4B2AFD" w14:paraId="054AF52A" w14:textId="77777777" w:rsidTr="001E19E6">
        <w:trPr>
          <w:trHeight w:val="270"/>
        </w:trPr>
        <w:tc>
          <w:tcPr>
            <w:tcW w:w="1833" w:type="dxa"/>
            <w:vMerge w:val="restart"/>
            <w:vAlign w:val="center"/>
          </w:tcPr>
          <w:p w14:paraId="0D58FC6E" w14:textId="3F1997DA" w:rsidR="7A4B2AFD" w:rsidRDefault="7A4B2AFD" w:rsidP="004E0645">
            <w:pPr>
              <w:spacing w:line="257" w:lineRule="auto"/>
              <w:jc w:val="center"/>
              <w:rPr>
                <w:rFonts w:eastAsia="Arial" w:cs="Arial"/>
                <w:szCs w:val="24"/>
              </w:rPr>
            </w:pPr>
            <w:r w:rsidRPr="7A4B2AFD">
              <w:rPr>
                <w:rFonts w:eastAsia="Arial" w:cs="Arial"/>
                <w:szCs w:val="24"/>
              </w:rPr>
              <w:t>Presence of Zinc on coating</w:t>
            </w:r>
          </w:p>
        </w:tc>
        <w:tc>
          <w:tcPr>
            <w:tcW w:w="1777" w:type="dxa"/>
            <w:vMerge w:val="restart"/>
            <w:vAlign w:val="center"/>
          </w:tcPr>
          <w:p w14:paraId="18E7ACBF" w14:textId="436EEEFB" w:rsidR="7A4B2AFD" w:rsidRDefault="7A4B2AFD" w:rsidP="004E0645">
            <w:pPr>
              <w:spacing w:line="257" w:lineRule="auto"/>
              <w:jc w:val="center"/>
              <w:rPr>
                <w:rFonts w:eastAsia="Arial" w:cs="Arial"/>
                <w:szCs w:val="24"/>
              </w:rPr>
            </w:pPr>
            <w:r w:rsidRPr="7A4B2AFD">
              <w:rPr>
                <w:rFonts w:eastAsia="Arial" w:cs="Arial"/>
                <w:szCs w:val="24"/>
              </w:rPr>
              <w:t>Alphabetical</w:t>
            </w:r>
          </w:p>
        </w:tc>
        <w:tc>
          <w:tcPr>
            <w:tcW w:w="3495" w:type="dxa"/>
            <w:vAlign w:val="center"/>
          </w:tcPr>
          <w:p w14:paraId="7F2966D2" w14:textId="34A5FD42" w:rsidR="7A4B2AFD" w:rsidRDefault="7A4B2AFD" w:rsidP="004E0645">
            <w:pPr>
              <w:spacing w:line="257" w:lineRule="auto"/>
              <w:rPr>
                <w:rFonts w:eastAsia="Arial" w:cs="Arial"/>
                <w:szCs w:val="24"/>
              </w:rPr>
            </w:pPr>
            <w:r w:rsidRPr="7A4B2AFD">
              <w:rPr>
                <w:rFonts w:eastAsia="Arial" w:cs="Arial"/>
                <w:szCs w:val="24"/>
              </w:rPr>
              <w:t>Indicate if the product is galvanised with Zinc</w:t>
            </w:r>
          </w:p>
        </w:tc>
        <w:tc>
          <w:tcPr>
            <w:tcW w:w="1775" w:type="dxa"/>
            <w:vMerge w:val="restart"/>
            <w:vAlign w:val="center"/>
          </w:tcPr>
          <w:p w14:paraId="042B5692" w14:textId="5EB2BEFE" w:rsidR="7A4B2AFD" w:rsidRDefault="7A4B2AFD" w:rsidP="004E0645">
            <w:pPr>
              <w:spacing w:line="257" w:lineRule="auto"/>
              <w:jc w:val="center"/>
              <w:rPr>
                <w:rFonts w:eastAsia="Arial" w:cs="Arial"/>
                <w:szCs w:val="24"/>
              </w:rPr>
            </w:pPr>
            <w:r w:rsidRPr="7A4B2AFD">
              <w:rPr>
                <w:rFonts w:eastAsia="Arial" w:cs="Arial"/>
                <w:szCs w:val="24"/>
              </w:rPr>
              <w:t>1</w:t>
            </w:r>
          </w:p>
        </w:tc>
      </w:tr>
      <w:tr w:rsidR="7A4B2AFD" w14:paraId="4A68F7CC" w14:textId="77777777" w:rsidTr="001E19E6">
        <w:trPr>
          <w:trHeight w:val="270"/>
        </w:trPr>
        <w:tc>
          <w:tcPr>
            <w:tcW w:w="1833" w:type="dxa"/>
            <w:vMerge/>
            <w:vAlign w:val="center"/>
          </w:tcPr>
          <w:p w14:paraId="7DAAF781" w14:textId="77777777" w:rsidR="003938FF" w:rsidRDefault="003938FF"/>
        </w:tc>
        <w:tc>
          <w:tcPr>
            <w:tcW w:w="1777" w:type="dxa"/>
            <w:vMerge/>
            <w:vAlign w:val="center"/>
          </w:tcPr>
          <w:p w14:paraId="33435115" w14:textId="77777777" w:rsidR="003938FF" w:rsidRDefault="003938FF"/>
        </w:tc>
        <w:tc>
          <w:tcPr>
            <w:tcW w:w="3495" w:type="dxa"/>
            <w:vAlign w:val="center"/>
          </w:tcPr>
          <w:p w14:paraId="2004146A" w14:textId="4F894E61" w:rsidR="7A4B2AFD" w:rsidRDefault="7A4B2AFD" w:rsidP="004E0645">
            <w:pPr>
              <w:spacing w:line="257" w:lineRule="auto"/>
              <w:rPr>
                <w:rFonts w:eastAsia="Arial" w:cs="Arial"/>
              </w:rPr>
            </w:pPr>
            <w:r w:rsidRPr="4BD4FA53">
              <w:rPr>
                <w:rFonts w:eastAsia="Arial" w:cs="Arial"/>
              </w:rPr>
              <w:t xml:space="preserve">N </w:t>
            </w:r>
            <w:r w:rsidRPr="4BD4FA53" w:rsidDel="005C30BB">
              <w:rPr>
                <w:rFonts w:eastAsia="Arial" w:cs="Arial"/>
              </w:rPr>
              <w:t xml:space="preserve">= </w:t>
            </w:r>
            <w:r w:rsidR="005C30BB" w:rsidRPr="4BD4FA53">
              <w:rPr>
                <w:rFonts w:eastAsia="Arial" w:cs="Arial"/>
              </w:rPr>
              <w:t>Not</w:t>
            </w:r>
            <w:r w:rsidRPr="4BD4FA53">
              <w:rPr>
                <w:rFonts w:eastAsia="Arial" w:cs="Arial"/>
              </w:rPr>
              <w:t xml:space="preserve"> galvanised </w:t>
            </w:r>
          </w:p>
        </w:tc>
        <w:tc>
          <w:tcPr>
            <w:tcW w:w="1775" w:type="dxa"/>
            <w:vMerge/>
            <w:vAlign w:val="center"/>
          </w:tcPr>
          <w:p w14:paraId="48FB33DD" w14:textId="77777777" w:rsidR="003938FF" w:rsidRDefault="003938FF"/>
        </w:tc>
      </w:tr>
      <w:tr w:rsidR="7A4B2AFD" w14:paraId="7277167A" w14:textId="77777777" w:rsidTr="001E19E6">
        <w:trPr>
          <w:trHeight w:val="285"/>
        </w:trPr>
        <w:tc>
          <w:tcPr>
            <w:tcW w:w="1833" w:type="dxa"/>
            <w:vMerge/>
            <w:vAlign w:val="center"/>
          </w:tcPr>
          <w:p w14:paraId="25AF3218" w14:textId="77777777" w:rsidR="003938FF" w:rsidRDefault="003938FF"/>
        </w:tc>
        <w:tc>
          <w:tcPr>
            <w:tcW w:w="1777" w:type="dxa"/>
            <w:vMerge/>
            <w:vAlign w:val="center"/>
          </w:tcPr>
          <w:p w14:paraId="3FE83B43" w14:textId="77777777" w:rsidR="003938FF" w:rsidRDefault="003938FF"/>
        </w:tc>
        <w:tc>
          <w:tcPr>
            <w:tcW w:w="3495" w:type="dxa"/>
            <w:vAlign w:val="center"/>
          </w:tcPr>
          <w:p w14:paraId="6080D81E" w14:textId="07904362" w:rsidR="7A4B2AFD" w:rsidRDefault="7A4B2AFD" w:rsidP="004E0645">
            <w:pPr>
              <w:spacing w:line="257" w:lineRule="auto"/>
              <w:rPr>
                <w:rFonts w:eastAsia="Arial" w:cs="Arial"/>
              </w:rPr>
            </w:pPr>
            <w:r w:rsidRPr="4BD4FA53">
              <w:rPr>
                <w:rFonts w:eastAsia="Arial" w:cs="Arial"/>
              </w:rPr>
              <w:t xml:space="preserve">G </w:t>
            </w:r>
            <w:r w:rsidRPr="4BD4FA53" w:rsidDel="005C30BB">
              <w:rPr>
                <w:rFonts w:eastAsia="Arial" w:cs="Arial"/>
              </w:rPr>
              <w:t xml:space="preserve">= </w:t>
            </w:r>
            <w:r w:rsidR="005C30BB" w:rsidRPr="4BD4FA53">
              <w:rPr>
                <w:rFonts w:eastAsia="Arial" w:cs="Arial"/>
              </w:rPr>
              <w:t>Galvanised</w:t>
            </w:r>
            <w:r w:rsidRPr="4BD4FA53">
              <w:rPr>
                <w:rFonts w:eastAsia="Arial" w:cs="Arial"/>
              </w:rPr>
              <w:t xml:space="preserve"> with Zinc</w:t>
            </w:r>
          </w:p>
        </w:tc>
        <w:tc>
          <w:tcPr>
            <w:tcW w:w="1775" w:type="dxa"/>
            <w:vMerge/>
            <w:vAlign w:val="center"/>
          </w:tcPr>
          <w:p w14:paraId="4CD4CDB5" w14:textId="77777777" w:rsidR="003938FF" w:rsidRDefault="003938FF"/>
        </w:tc>
      </w:tr>
      <w:tr w:rsidR="7A4B2AFD" w14:paraId="39F37D04" w14:textId="77777777" w:rsidTr="001E19E6">
        <w:trPr>
          <w:trHeight w:val="540"/>
        </w:trPr>
        <w:tc>
          <w:tcPr>
            <w:tcW w:w="1833" w:type="dxa"/>
            <w:vMerge w:val="restart"/>
            <w:vAlign w:val="center"/>
          </w:tcPr>
          <w:p w14:paraId="303D711D" w14:textId="016744D9" w:rsidR="7A4B2AFD" w:rsidRDefault="7A4B2AFD" w:rsidP="004E0645">
            <w:pPr>
              <w:spacing w:line="257" w:lineRule="auto"/>
              <w:jc w:val="center"/>
              <w:rPr>
                <w:rFonts w:eastAsia="Arial" w:cs="Arial"/>
                <w:szCs w:val="24"/>
              </w:rPr>
            </w:pPr>
            <w:r w:rsidRPr="7A4B2AFD">
              <w:rPr>
                <w:rFonts w:eastAsia="Arial" w:cs="Arial"/>
                <w:szCs w:val="24"/>
              </w:rPr>
              <w:t>Tensile strength</w:t>
            </w:r>
          </w:p>
        </w:tc>
        <w:tc>
          <w:tcPr>
            <w:tcW w:w="1777" w:type="dxa"/>
            <w:vMerge w:val="restart"/>
            <w:vAlign w:val="center"/>
          </w:tcPr>
          <w:p w14:paraId="6147B43A" w14:textId="4D5C990F" w:rsidR="7A4B2AFD" w:rsidRDefault="7A4B2AFD" w:rsidP="004E0645">
            <w:pPr>
              <w:spacing w:line="257" w:lineRule="auto"/>
              <w:jc w:val="center"/>
              <w:rPr>
                <w:rFonts w:eastAsia="Arial" w:cs="Arial"/>
                <w:szCs w:val="24"/>
              </w:rPr>
            </w:pPr>
            <w:r w:rsidRPr="7A4B2AFD">
              <w:rPr>
                <w:rFonts w:eastAsia="Arial" w:cs="Arial"/>
                <w:szCs w:val="24"/>
              </w:rPr>
              <w:t>Numerical</w:t>
            </w:r>
          </w:p>
        </w:tc>
        <w:tc>
          <w:tcPr>
            <w:tcW w:w="3495" w:type="dxa"/>
            <w:vAlign w:val="center"/>
          </w:tcPr>
          <w:p w14:paraId="5ED54DC3" w14:textId="658EC477" w:rsidR="7A4B2AFD" w:rsidRDefault="7A4B2AFD" w:rsidP="004E0645">
            <w:pPr>
              <w:spacing w:line="257" w:lineRule="auto"/>
              <w:rPr>
                <w:rFonts w:eastAsia="Arial" w:cs="Arial"/>
                <w:szCs w:val="24"/>
              </w:rPr>
            </w:pPr>
            <w:r w:rsidRPr="7A4B2AFD">
              <w:rPr>
                <w:rFonts w:eastAsia="Arial" w:cs="Arial"/>
                <w:szCs w:val="24"/>
              </w:rPr>
              <w:t>Indicate the tensile strength of the product concerned, in MPa (megapascals)</w:t>
            </w:r>
          </w:p>
        </w:tc>
        <w:tc>
          <w:tcPr>
            <w:tcW w:w="1775" w:type="dxa"/>
            <w:vMerge w:val="restart"/>
            <w:vAlign w:val="center"/>
          </w:tcPr>
          <w:p w14:paraId="69CAB421" w14:textId="00C903E1" w:rsidR="7A4B2AFD" w:rsidRDefault="7A4B2AFD" w:rsidP="004E0645">
            <w:pPr>
              <w:spacing w:line="257" w:lineRule="auto"/>
              <w:jc w:val="center"/>
              <w:rPr>
                <w:rFonts w:eastAsia="Arial" w:cs="Arial"/>
                <w:szCs w:val="24"/>
              </w:rPr>
            </w:pPr>
            <w:r w:rsidRPr="7A4B2AFD">
              <w:rPr>
                <w:rFonts w:eastAsia="Arial" w:cs="Arial"/>
                <w:szCs w:val="24"/>
              </w:rPr>
              <w:t>4</w:t>
            </w:r>
          </w:p>
        </w:tc>
      </w:tr>
      <w:tr w:rsidR="7A4B2AFD" w14:paraId="397C5FE6" w14:textId="77777777" w:rsidTr="001E19E6">
        <w:trPr>
          <w:trHeight w:val="285"/>
        </w:trPr>
        <w:tc>
          <w:tcPr>
            <w:tcW w:w="1833" w:type="dxa"/>
            <w:vMerge/>
            <w:vAlign w:val="center"/>
          </w:tcPr>
          <w:p w14:paraId="34A7AFC5" w14:textId="77777777" w:rsidR="003938FF" w:rsidRDefault="003938FF"/>
        </w:tc>
        <w:tc>
          <w:tcPr>
            <w:tcW w:w="1777" w:type="dxa"/>
            <w:vMerge/>
            <w:vAlign w:val="center"/>
          </w:tcPr>
          <w:p w14:paraId="39FDD346" w14:textId="77777777" w:rsidR="003938FF" w:rsidRDefault="003938FF"/>
        </w:tc>
        <w:tc>
          <w:tcPr>
            <w:tcW w:w="3495" w:type="dxa"/>
            <w:vAlign w:val="center"/>
          </w:tcPr>
          <w:p w14:paraId="0D8E77F2" w14:textId="13E0608D" w:rsidR="7A4B2AFD" w:rsidRDefault="7A4B2AFD" w:rsidP="004E0645">
            <w:pPr>
              <w:spacing w:line="257" w:lineRule="auto"/>
              <w:rPr>
                <w:rFonts w:eastAsia="Arial" w:cs="Arial"/>
              </w:rPr>
            </w:pPr>
            <w:r w:rsidRPr="4BD4FA53">
              <w:rPr>
                <w:rFonts w:eastAsia="Arial" w:cs="Arial"/>
              </w:rPr>
              <w:t xml:space="preserve">e.g. 1770 </w:t>
            </w:r>
            <w:r w:rsidRPr="4BD4FA53" w:rsidDel="005C30BB">
              <w:rPr>
                <w:rFonts w:eastAsia="Arial" w:cs="Arial"/>
              </w:rPr>
              <w:t xml:space="preserve">MPa </w:t>
            </w:r>
            <w:r w:rsidR="005C30BB" w:rsidRPr="4BD4FA53">
              <w:rPr>
                <w:rFonts w:eastAsia="Arial" w:cs="Arial"/>
              </w:rPr>
              <w:t>=</w:t>
            </w:r>
            <w:r w:rsidRPr="4BD4FA53">
              <w:rPr>
                <w:rFonts w:eastAsia="Arial" w:cs="Arial"/>
              </w:rPr>
              <w:t xml:space="preserve"> 1770</w:t>
            </w:r>
          </w:p>
        </w:tc>
        <w:tc>
          <w:tcPr>
            <w:tcW w:w="1775" w:type="dxa"/>
            <w:vMerge/>
            <w:vAlign w:val="center"/>
          </w:tcPr>
          <w:p w14:paraId="3EE24A1A" w14:textId="77777777" w:rsidR="003938FF" w:rsidRDefault="003938FF"/>
        </w:tc>
      </w:tr>
      <w:tr w:rsidR="7A4B2AFD" w14:paraId="2E8B335C" w14:textId="77777777" w:rsidTr="001E19E6">
        <w:trPr>
          <w:trHeight w:val="270"/>
        </w:trPr>
        <w:tc>
          <w:tcPr>
            <w:tcW w:w="1833" w:type="dxa"/>
            <w:vMerge w:val="restart"/>
            <w:vAlign w:val="center"/>
          </w:tcPr>
          <w:p w14:paraId="33D847D7" w14:textId="2C72FC70" w:rsidR="7A4B2AFD" w:rsidRDefault="7A4B2AFD" w:rsidP="004E0645">
            <w:pPr>
              <w:spacing w:line="257" w:lineRule="auto"/>
              <w:jc w:val="center"/>
              <w:rPr>
                <w:rFonts w:eastAsia="Arial" w:cs="Arial"/>
                <w:szCs w:val="24"/>
              </w:rPr>
            </w:pPr>
            <w:r w:rsidRPr="7A4B2AFD">
              <w:rPr>
                <w:rFonts w:eastAsia="Arial" w:cs="Arial"/>
                <w:szCs w:val="24"/>
              </w:rPr>
              <w:t>For Strands only: Number of wires (For Wire put 01)</w:t>
            </w:r>
          </w:p>
        </w:tc>
        <w:tc>
          <w:tcPr>
            <w:tcW w:w="1777" w:type="dxa"/>
            <w:vMerge w:val="restart"/>
            <w:vAlign w:val="center"/>
          </w:tcPr>
          <w:p w14:paraId="6B34FD59" w14:textId="5DADAA6F" w:rsidR="7A4B2AFD" w:rsidRDefault="7A4B2AFD" w:rsidP="004E0645">
            <w:pPr>
              <w:spacing w:line="257" w:lineRule="auto"/>
              <w:jc w:val="center"/>
              <w:rPr>
                <w:rFonts w:eastAsia="Arial" w:cs="Arial"/>
                <w:szCs w:val="24"/>
              </w:rPr>
            </w:pPr>
            <w:r w:rsidRPr="7A4B2AFD">
              <w:rPr>
                <w:rFonts w:eastAsia="Arial" w:cs="Arial"/>
                <w:szCs w:val="24"/>
              </w:rPr>
              <w:t>Numerical</w:t>
            </w:r>
          </w:p>
        </w:tc>
        <w:tc>
          <w:tcPr>
            <w:tcW w:w="3495" w:type="dxa"/>
            <w:vAlign w:val="bottom"/>
          </w:tcPr>
          <w:p w14:paraId="02FFB9E6" w14:textId="0C84ED90" w:rsidR="7A4B2AFD" w:rsidRDefault="7A4B2AFD" w:rsidP="004E0645">
            <w:pPr>
              <w:spacing w:line="257" w:lineRule="auto"/>
              <w:rPr>
                <w:rFonts w:eastAsia="Arial" w:cs="Arial"/>
                <w:szCs w:val="24"/>
              </w:rPr>
            </w:pPr>
            <w:r w:rsidRPr="7A4B2AFD">
              <w:rPr>
                <w:rFonts w:eastAsia="Arial" w:cs="Arial"/>
                <w:szCs w:val="24"/>
              </w:rPr>
              <w:t>Indicate the number of wires per strand</w:t>
            </w:r>
          </w:p>
        </w:tc>
        <w:tc>
          <w:tcPr>
            <w:tcW w:w="1775" w:type="dxa"/>
            <w:vMerge w:val="restart"/>
            <w:vAlign w:val="center"/>
          </w:tcPr>
          <w:p w14:paraId="535CCEB1" w14:textId="50839059" w:rsidR="7A4B2AFD" w:rsidRDefault="7A4B2AFD" w:rsidP="004E0645">
            <w:pPr>
              <w:spacing w:line="257" w:lineRule="auto"/>
              <w:jc w:val="center"/>
              <w:rPr>
                <w:rFonts w:eastAsia="Arial" w:cs="Arial"/>
                <w:szCs w:val="24"/>
              </w:rPr>
            </w:pPr>
            <w:r w:rsidRPr="7A4B2AFD">
              <w:rPr>
                <w:rFonts w:eastAsia="Arial" w:cs="Arial"/>
                <w:szCs w:val="24"/>
              </w:rPr>
              <w:t>2</w:t>
            </w:r>
          </w:p>
        </w:tc>
      </w:tr>
      <w:tr w:rsidR="7A4B2AFD" w14:paraId="6A75B3FB" w14:textId="77777777" w:rsidTr="001E19E6">
        <w:trPr>
          <w:trHeight w:val="458"/>
        </w:trPr>
        <w:tc>
          <w:tcPr>
            <w:tcW w:w="1833" w:type="dxa"/>
            <w:vMerge/>
            <w:vAlign w:val="center"/>
          </w:tcPr>
          <w:p w14:paraId="796F1452" w14:textId="77777777" w:rsidR="003938FF" w:rsidRDefault="003938FF"/>
        </w:tc>
        <w:tc>
          <w:tcPr>
            <w:tcW w:w="1777" w:type="dxa"/>
            <w:vMerge/>
            <w:vAlign w:val="center"/>
          </w:tcPr>
          <w:p w14:paraId="4D3EFEFC" w14:textId="77777777" w:rsidR="003938FF" w:rsidRDefault="003938FF"/>
        </w:tc>
        <w:tc>
          <w:tcPr>
            <w:tcW w:w="3495" w:type="dxa"/>
            <w:vMerge w:val="restart"/>
          </w:tcPr>
          <w:p w14:paraId="212189FA" w14:textId="0C7A9A68" w:rsidR="7A4B2AFD" w:rsidRDefault="7A4B2AFD" w:rsidP="004E0645">
            <w:pPr>
              <w:spacing w:line="257" w:lineRule="auto"/>
              <w:rPr>
                <w:rFonts w:eastAsia="Arial" w:cs="Arial"/>
                <w:szCs w:val="24"/>
              </w:rPr>
            </w:pPr>
            <w:r w:rsidRPr="7A4B2AFD">
              <w:rPr>
                <w:rFonts w:eastAsia="Arial" w:cs="Arial"/>
                <w:szCs w:val="24"/>
              </w:rPr>
              <w:t>e.g. 7 strand wire = 07</w:t>
            </w:r>
          </w:p>
        </w:tc>
        <w:tc>
          <w:tcPr>
            <w:tcW w:w="1775" w:type="dxa"/>
            <w:vMerge/>
            <w:vAlign w:val="center"/>
          </w:tcPr>
          <w:p w14:paraId="1605290C" w14:textId="77777777" w:rsidR="003938FF" w:rsidRDefault="003938FF"/>
        </w:tc>
      </w:tr>
      <w:tr w:rsidR="7A4B2AFD" w14:paraId="629F014C" w14:textId="77777777" w:rsidTr="001E19E6">
        <w:trPr>
          <w:trHeight w:val="458"/>
        </w:trPr>
        <w:tc>
          <w:tcPr>
            <w:tcW w:w="1833" w:type="dxa"/>
            <w:vMerge/>
            <w:vAlign w:val="center"/>
          </w:tcPr>
          <w:p w14:paraId="0D775C7A" w14:textId="77777777" w:rsidR="003938FF" w:rsidRDefault="003938FF"/>
        </w:tc>
        <w:tc>
          <w:tcPr>
            <w:tcW w:w="1777" w:type="dxa"/>
            <w:vMerge/>
            <w:vAlign w:val="center"/>
          </w:tcPr>
          <w:p w14:paraId="0C70ED11" w14:textId="77777777" w:rsidR="003938FF" w:rsidRDefault="003938FF"/>
        </w:tc>
        <w:tc>
          <w:tcPr>
            <w:tcW w:w="3495" w:type="dxa"/>
            <w:vMerge/>
            <w:vAlign w:val="center"/>
          </w:tcPr>
          <w:p w14:paraId="318745C8" w14:textId="77777777" w:rsidR="003938FF" w:rsidRDefault="003938FF"/>
        </w:tc>
        <w:tc>
          <w:tcPr>
            <w:tcW w:w="1775" w:type="dxa"/>
            <w:vMerge/>
            <w:vAlign w:val="center"/>
          </w:tcPr>
          <w:p w14:paraId="1E3E45CE" w14:textId="77777777" w:rsidR="003938FF" w:rsidRDefault="003938FF"/>
        </w:tc>
      </w:tr>
      <w:tr w:rsidR="00EA6AE1" w14:paraId="2804D742" w14:textId="77777777" w:rsidTr="001E19E6">
        <w:trPr>
          <w:trHeight w:val="285"/>
        </w:trPr>
        <w:tc>
          <w:tcPr>
            <w:tcW w:w="1833" w:type="dxa"/>
            <w:vMerge w:val="restart"/>
            <w:vAlign w:val="center"/>
          </w:tcPr>
          <w:p w14:paraId="1DB046CE" w14:textId="1BED13D0" w:rsidR="7A4B2AFD" w:rsidRDefault="7A4B2AFD" w:rsidP="004E0645">
            <w:pPr>
              <w:spacing w:line="257" w:lineRule="auto"/>
              <w:jc w:val="center"/>
              <w:rPr>
                <w:rFonts w:eastAsia="Arial" w:cs="Arial"/>
                <w:szCs w:val="24"/>
              </w:rPr>
            </w:pPr>
            <w:r w:rsidRPr="7A4B2AFD">
              <w:rPr>
                <w:rFonts w:eastAsia="Arial" w:cs="Arial"/>
                <w:szCs w:val="24"/>
              </w:rPr>
              <w:t>For Strands only: Other coating (For Wire put W)</w:t>
            </w:r>
          </w:p>
        </w:tc>
        <w:tc>
          <w:tcPr>
            <w:tcW w:w="1777" w:type="dxa"/>
            <w:vMerge w:val="restart"/>
            <w:vAlign w:val="center"/>
          </w:tcPr>
          <w:p w14:paraId="56037C14" w14:textId="0F05072B" w:rsidR="7A4B2AFD" w:rsidRDefault="7A4B2AFD" w:rsidP="004E0645">
            <w:pPr>
              <w:spacing w:line="257" w:lineRule="auto"/>
              <w:jc w:val="center"/>
              <w:rPr>
                <w:rFonts w:eastAsia="Arial" w:cs="Arial"/>
                <w:szCs w:val="24"/>
              </w:rPr>
            </w:pPr>
            <w:r w:rsidRPr="7A4B2AFD">
              <w:rPr>
                <w:rFonts w:eastAsia="Arial" w:cs="Arial"/>
                <w:szCs w:val="24"/>
              </w:rPr>
              <w:t>Alphabetical</w:t>
            </w:r>
          </w:p>
        </w:tc>
        <w:tc>
          <w:tcPr>
            <w:tcW w:w="3495" w:type="dxa"/>
            <w:vAlign w:val="bottom"/>
          </w:tcPr>
          <w:p w14:paraId="242D184C" w14:textId="13EFE244" w:rsidR="7A4B2AFD" w:rsidRDefault="7A4B2AFD" w:rsidP="004E0645">
            <w:pPr>
              <w:spacing w:line="257" w:lineRule="auto"/>
              <w:rPr>
                <w:rFonts w:eastAsia="Arial" w:cs="Arial"/>
                <w:szCs w:val="24"/>
              </w:rPr>
            </w:pPr>
            <w:r w:rsidRPr="7A4B2AFD">
              <w:rPr>
                <w:rFonts w:eastAsia="Arial" w:cs="Arial"/>
                <w:szCs w:val="24"/>
              </w:rPr>
              <w:t>Indicate other coating besides Zinc</w:t>
            </w:r>
          </w:p>
        </w:tc>
        <w:tc>
          <w:tcPr>
            <w:tcW w:w="1775" w:type="dxa"/>
            <w:vMerge w:val="restart"/>
            <w:vAlign w:val="center"/>
          </w:tcPr>
          <w:p w14:paraId="1C58D1F2" w14:textId="59E3FDE3" w:rsidR="7A4B2AFD" w:rsidRDefault="7A4B2AFD" w:rsidP="004E0645">
            <w:pPr>
              <w:spacing w:line="257" w:lineRule="auto"/>
              <w:jc w:val="center"/>
              <w:rPr>
                <w:rFonts w:eastAsia="Arial" w:cs="Arial"/>
                <w:szCs w:val="24"/>
              </w:rPr>
            </w:pPr>
            <w:r w:rsidRPr="7A4B2AFD">
              <w:rPr>
                <w:rFonts w:eastAsia="Arial" w:cs="Arial"/>
                <w:szCs w:val="24"/>
              </w:rPr>
              <w:t>1</w:t>
            </w:r>
          </w:p>
        </w:tc>
      </w:tr>
      <w:tr w:rsidR="7A4B2AFD" w14:paraId="4DE5190F" w14:textId="77777777" w:rsidTr="001E19E6">
        <w:trPr>
          <w:trHeight w:val="285"/>
        </w:trPr>
        <w:tc>
          <w:tcPr>
            <w:tcW w:w="1833" w:type="dxa"/>
            <w:vMerge/>
            <w:vAlign w:val="center"/>
          </w:tcPr>
          <w:p w14:paraId="714EF85E" w14:textId="77777777" w:rsidR="003938FF" w:rsidRDefault="003938FF"/>
        </w:tc>
        <w:tc>
          <w:tcPr>
            <w:tcW w:w="1777" w:type="dxa"/>
            <w:vMerge/>
            <w:vAlign w:val="center"/>
          </w:tcPr>
          <w:p w14:paraId="4683DAED" w14:textId="77777777" w:rsidR="003938FF" w:rsidRDefault="003938FF"/>
        </w:tc>
        <w:tc>
          <w:tcPr>
            <w:tcW w:w="3495" w:type="dxa"/>
            <w:vAlign w:val="bottom"/>
          </w:tcPr>
          <w:p w14:paraId="042F7B69" w14:textId="7F3B434B" w:rsidR="7A4B2AFD" w:rsidRDefault="7A4B2AFD" w:rsidP="004E0645">
            <w:pPr>
              <w:spacing w:line="257" w:lineRule="auto"/>
              <w:rPr>
                <w:rFonts w:eastAsia="Arial" w:cs="Arial"/>
                <w:szCs w:val="24"/>
              </w:rPr>
            </w:pPr>
            <w:r w:rsidRPr="7A4B2AFD">
              <w:rPr>
                <w:rFonts w:eastAsia="Arial" w:cs="Arial"/>
                <w:szCs w:val="24"/>
              </w:rPr>
              <w:t>N = No other coating besides Zinc</w:t>
            </w:r>
          </w:p>
        </w:tc>
        <w:tc>
          <w:tcPr>
            <w:tcW w:w="1775" w:type="dxa"/>
            <w:vMerge/>
            <w:vAlign w:val="center"/>
          </w:tcPr>
          <w:p w14:paraId="38A7E148" w14:textId="77777777" w:rsidR="003938FF" w:rsidRDefault="003938FF"/>
        </w:tc>
      </w:tr>
      <w:tr w:rsidR="7A4B2AFD" w14:paraId="5863FF7B" w14:textId="77777777" w:rsidTr="001E19E6">
        <w:trPr>
          <w:trHeight w:val="285"/>
        </w:trPr>
        <w:tc>
          <w:tcPr>
            <w:tcW w:w="1833" w:type="dxa"/>
            <w:vMerge/>
            <w:vAlign w:val="center"/>
          </w:tcPr>
          <w:p w14:paraId="1595DC71" w14:textId="77777777" w:rsidR="003938FF" w:rsidRDefault="003938FF"/>
        </w:tc>
        <w:tc>
          <w:tcPr>
            <w:tcW w:w="1777" w:type="dxa"/>
            <w:vMerge/>
            <w:vAlign w:val="center"/>
          </w:tcPr>
          <w:p w14:paraId="7E5C4788" w14:textId="77777777" w:rsidR="003938FF" w:rsidRDefault="003938FF"/>
        </w:tc>
        <w:tc>
          <w:tcPr>
            <w:tcW w:w="3495" w:type="dxa"/>
            <w:vAlign w:val="bottom"/>
          </w:tcPr>
          <w:p w14:paraId="44D72440" w14:textId="0EBDFE70" w:rsidR="7A4B2AFD" w:rsidRDefault="7A4B2AFD" w:rsidP="004E0645">
            <w:pPr>
              <w:spacing w:line="257" w:lineRule="auto"/>
              <w:rPr>
                <w:rFonts w:eastAsia="Arial" w:cs="Arial"/>
                <w:szCs w:val="24"/>
              </w:rPr>
            </w:pPr>
            <w:r w:rsidRPr="7A4B2AFD">
              <w:rPr>
                <w:rFonts w:eastAsia="Arial" w:cs="Arial"/>
                <w:szCs w:val="24"/>
              </w:rPr>
              <w:t>A = Coated with wax and polyethylene</w:t>
            </w:r>
          </w:p>
        </w:tc>
        <w:tc>
          <w:tcPr>
            <w:tcW w:w="1775" w:type="dxa"/>
            <w:vMerge/>
            <w:vAlign w:val="center"/>
          </w:tcPr>
          <w:p w14:paraId="2690331F" w14:textId="77777777" w:rsidR="003938FF" w:rsidRDefault="003938FF"/>
        </w:tc>
      </w:tr>
      <w:tr w:rsidR="7A4B2AFD" w14:paraId="694EF2F9" w14:textId="77777777" w:rsidTr="001E19E6">
        <w:trPr>
          <w:trHeight w:val="300"/>
        </w:trPr>
        <w:tc>
          <w:tcPr>
            <w:tcW w:w="1833" w:type="dxa"/>
            <w:vMerge/>
            <w:vAlign w:val="center"/>
          </w:tcPr>
          <w:p w14:paraId="6494E61E" w14:textId="77777777" w:rsidR="003938FF" w:rsidRDefault="003938FF"/>
        </w:tc>
        <w:tc>
          <w:tcPr>
            <w:tcW w:w="1777" w:type="dxa"/>
            <w:vMerge/>
            <w:vAlign w:val="center"/>
          </w:tcPr>
          <w:p w14:paraId="1EA286B9" w14:textId="77777777" w:rsidR="003938FF" w:rsidRDefault="003938FF"/>
        </w:tc>
        <w:tc>
          <w:tcPr>
            <w:tcW w:w="3495" w:type="dxa"/>
            <w:vAlign w:val="bottom"/>
          </w:tcPr>
          <w:p w14:paraId="2D9406B4" w14:textId="5FF4011E" w:rsidR="7A4B2AFD" w:rsidRDefault="7A4B2AFD" w:rsidP="004E0645">
            <w:pPr>
              <w:spacing w:line="257" w:lineRule="auto"/>
              <w:rPr>
                <w:rFonts w:eastAsia="Arial" w:cs="Arial"/>
                <w:szCs w:val="24"/>
              </w:rPr>
            </w:pPr>
            <w:r w:rsidRPr="7A4B2AFD">
              <w:rPr>
                <w:rFonts w:eastAsia="Arial" w:cs="Arial"/>
                <w:szCs w:val="24"/>
              </w:rPr>
              <w:t xml:space="preserve">B = Coated with grease and polyethylene </w:t>
            </w:r>
          </w:p>
        </w:tc>
        <w:tc>
          <w:tcPr>
            <w:tcW w:w="1775" w:type="dxa"/>
            <w:vMerge/>
            <w:vAlign w:val="center"/>
          </w:tcPr>
          <w:p w14:paraId="2F52AFCE" w14:textId="77777777" w:rsidR="003938FF" w:rsidRDefault="003938FF"/>
        </w:tc>
      </w:tr>
    </w:tbl>
    <w:p w14:paraId="639702D3" w14:textId="662E84F6" w:rsidR="7A4B2AFD" w:rsidRDefault="7A4B2AFD" w:rsidP="7A4B2AFD">
      <w:pPr>
        <w:spacing w:after="0" w:line="22" w:lineRule="atLeast"/>
        <w:rPr>
          <w:rFonts w:cs="Arial"/>
        </w:rPr>
      </w:pPr>
    </w:p>
    <w:p w14:paraId="1CC27F19" w14:textId="653E530A" w:rsidR="7A4B2AFD" w:rsidRDefault="7A4B2AFD" w:rsidP="7A4B2AFD">
      <w:pPr>
        <w:spacing w:after="0" w:line="22" w:lineRule="atLeast"/>
        <w:rPr>
          <w:rFonts w:cs="Arial"/>
        </w:rPr>
      </w:pPr>
    </w:p>
    <w:p w14:paraId="1E730B20" w14:textId="77777777" w:rsidR="00A33065" w:rsidRPr="00463B4C" w:rsidRDefault="00A33065" w:rsidP="00A33065">
      <w:pPr>
        <w:spacing w:after="0" w:line="240" w:lineRule="auto"/>
        <w:textAlignment w:val="baseline"/>
        <w:rPr>
          <w:rFonts w:ascii="Segoe UI" w:eastAsia="Times New Roman" w:hAnsi="Segoe UI" w:cs="Segoe UI"/>
          <w:sz w:val="18"/>
          <w:szCs w:val="18"/>
          <w:lang w:eastAsia="en-GB"/>
        </w:rPr>
      </w:pPr>
      <w:r w:rsidRPr="4BD4FA53">
        <w:rPr>
          <w:rFonts w:ascii="Calibri" w:eastAsia="Times New Roman" w:hAnsi="Calibri" w:cs="Calibri"/>
          <w:sz w:val="22"/>
          <w:lang w:eastAsia="en-GB"/>
        </w:rPr>
        <w:t> </w:t>
      </w:r>
    </w:p>
    <w:p w14:paraId="3E7E8BF7" w14:textId="77777777" w:rsidR="00A33065" w:rsidRPr="00463B4C" w:rsidRDefault="00A33065" w:rsidP="00A33065">
      <w:pPr>
        <w:spacing w:after="0" w:line="240" w:lineRule="auto"/>
        <w:textAlignment w:val="baseline"/>
        <w:rPr>
          <w:rFonts w:ascii="Segoe UI" w:eastAsia="Times New Roman" w:hAnsi="Segoe UI" w:cs="Segoe UI"/>
          <w:sz w:val="18"/>
          <w:szCs w:val="18"/>
          <w:lang w:eastAsia="en-GB"/>
        </w:rPr>
      </w:pPr>
      <w:r w:rsidRPr="4BD4FA53">
        <w:rPr>
          <w:rFonts w:eastAsia="Times New Roman" w:cs="Arial"/>
          <w:lang w:eastAsia="en-GB"/>
        </w:rPr>
        <w:t>*The field length indicates the number of characters assigned to a characteristic within a PCN.   </w:t>
      </w:r>
      <w:r w:rsidRPr="4BD4FA53">
        <w:rPr>
          <w:rFonts w:ascii="Segoe UI" w:eastAsia="Times New Roman" w:hAnsi="Segoe UI" w:cs="Segoe UI"/>
          <w:lang w:eastAsia="en-GB"/>
        </w:rPr>
        <w:t>  </w:t>
      </w:r>
    </w:p>
    <w:p w14:paraId="17CC4532" w14:textId="77777777" w:rsidR="00A33065" w:rsidRPr="00463B4C" w:rsidRDefault="00A33065" w:rsidP="00A33065">
      <w:pPr>
        <w:spacing w:after="0" w:line="240" w:lineRule="auto"/>
        <w:textAlignment w:val="baseline"/>
        <w:rPr>
          <w:rFonts w:ascii="Segoe UI" w:eastAsia="Times New Roman" w:hAnsi="Segoe UI" w:cs="Segoe UI"/>
          <w:sz w:val="18"/>
          <w:szCs w:val="18"/>
          <w:lang w:eastAsia="en-GB"/>
        </w:rPr>
      </w:pPr>
      <w:r w:rsidRPr="00397944">
        <w:rPr>
          <w:rFonts w:ascii="Segoe UI" w:eastAsia="Times New Roman" w:hAnsi="Segoe UI" w:cs="Segoe UI"/>
          <w:lang w:eastAsia="en-GB"/>
        </w:rPr>
        <w:t> </w:t>
      </w:r>
      <w:r w:rsidRPr="4BD4FA53">
        <w:rPr>
          <w:rFonts w:ascii="Segoe UI" w:eastAsia="Times New Roman" w:hAnsi="Segoe UI" w:cs="Segoe UI"/>
          <w:lang w:eastAsia="en-GB"/>
        </w:rPr>
        <w:t> </w:t>
      </w:r>
    </w:p>
    <w:p w14:paraId="12874710" w14:textId="77777777" w:rsidR="00A33065" w:rsidRPr="00463B4C" w:rsidRDefault="00A33065" w:rsidP="00A33065">
      <w:pPr>
        <w:spacing w:after="0" w:line="240" w:lineRule="auto"/>
        <w:textAlignment w:val="baseline"/>
        <w:rPr>
          <w:rFonts w:ascii="Segoe UI" w:eastAsia="Times New Roman" w:hAnsi="Segoe UI" w:cs="Segoe UI"/>
          <w:sz w:val="18"/>
          <w:szCs w:val="18"/>
          <w:lang w:eastAsia="en-GB"/>
        </w:rPr>
      </w:pPr>
      <w:r w:rsidRPr="00397944">
        <w:rPr>
          <w:rFonts w:eastAsia="Times New Roman" w:cs="Arial"/>
          <w:lang w:eastAsia="en-GB"/>
        </w:rPr>
        <w:t>In this questionnaire and the corresponding annexes, you will be asked to construct PCNs representing the different types of products you produce. When stating your PCNs, please do not use any spaces, dashes or other means of separation, and ensure you follow the order of characteristics outlined in the table above. Please use this PCN structure consistently throughout your questionnaire response, including the corresponding spreadsheet annex.</w:t>
      </w:r>
      <w:r w:rsidRPr="00397944">
        <w:rPr>
          <w:rFonts w:ascii="Segoe UI" w:eastAsia="Times New Roman" w:hAnsi="Segoe UI" w:cs="Segoe UI"/>
          <w:lang w:eastAsia="en-GB"/>
        </w:rPr>
        <w:t> </w:t>
      </w:r>
      <w:r w:rsidRPr="4BD4FA53">
        <w:rPr>
          <w:rFonts w:ascii="Segoe UI" w:eastAsia="Times New Roman" w:hAnsi="Segoe UI" w:cs="Segoe UI"/>
          <w:lang w:eastAsia="en-GB"/>
        </w:rPr>
        <w:t> </w:t>
      </w:r>
    </w:p>
    <w:p w14:paraId="6ABDF79E" w14:textId="77777777" w:rsidR="00A33065" w:rsidRPr="00463B4C" w:rsidRDefault="00A33065" w:rsidP="00A33065">
      <w:pPr>
        <w:spacing w:after="0" w:line="240" w:lineRule="auto"/>
        <w:textAlignment w:val="baseline"/>
        <w:rPr>
          <w:rFonts w:ascii="Segoe UI" w:eastAsia="Times New Roman" w:hAnsi="Segoe UI" w:cs="Segoe UI"/>
          <w:sz w:val="18"/>
          <w:szCs w:val="18"/>
          <w:lang w:eastAsia="en-GB"/>
        </w:rPr>
      </w:pPr>
      <w:r w:rsidRPr="1F6A8232">
        <w:rPr>
          <w:rFonts w:ascii="Segoe UI" w:eastAsia="Times New Roman" w:hAnsi="Segoe UI" w:cs="Segoe UI"/>
          <w:lang w:eastAsia="en-GB"/>
        </w:rPr>
        <w:t> </w:t>
      </w:r>
      <w:r w:rsidRPr="4BD4FA53">
        <w:rPr>
          <w:rFonts w:ascii="Segoe UI" w:eastAsia="Times New Roman" w:hAnsi="Segoe UI" w:cs="Segoe UI"/>
          <w:lang w:eastAsia="en-GB"/>
        </w:rPr>
        <w:t> </w:t>
      </w:r>
    </w:p>
    <w:p w14:paraId="3EA424C4" w14:textId="4B6CC0BE" w:rsidR="00A33065" w:rsidRPr="00463B4C" w:rsidRDefault="00A33065" w:rsidP="00A33065">
      <w:pPr>
        <w:spacing w:after="0" w:line="240" w:lineRule="auto"/>
        <w:textAlignment w:val="baseline"/>
        <w:rPr>
          <w:rFonts w:ascii="Segoe UI" w:eastAsia="Times New Roman" w:hAnsi="Segoe UI" w:cs="Segoe UI"/>
          <w:sz w:val="18"/>
          <w:szCs w:val="18"/>
          <w:lang w:eastAsia="en-GB"/>
        </w:rPr>
      </w:pPr>
      <w:r w:rsidRPr="1F6A8232">
        <w:rPr>
          <w:rFonts w:eastAsia="Times New Roman" w:cs="Arial"/>
          <w:lang w:eastAsia="en-GB"/>
        </w:rPr>
        <w:t>Example of a Product Control Number:</w:t>
      </w:r>
      <w:r w:rsidRPr="1F6A8232">
        <w:rPr>
          <w:rFonts w:ascii="Segoe UI" w:eastAsia="Times New Roman" w:hAnsi="Segoe UI" w:cs="Segoe UI"/>
          <w:lang w:eastAsia="en-GB"/>
        </w:rPr>
        <w:t> </w:t>
      </w:r>
      <w:r w:rsidRPr="4BD4FA53">
        <w:rPr>
          <w:rFonts w:ascii="Segoe UI" w:eastAsia="Times New Roman" w:hAnsi="Segoe UI" w:cs="Segoe UI"/>
          <w:lang w:eastAsia="en-GB"/>
        </w:rPr>
        <w:t> </w:t>
      </w:r>
    </w:p>
    <w:p w14:paraId="3A23555C" w14:textId="77777777" w:rsidR="00A33065" w:rsidRPr="00463B4C" w:rsidRDefault="00A33065" w:rsidP="00A33065">
      <w:pPr>
        <w:spacing w:after="0" w:line="240" w:lineRule="auto"/>
        <w:textAlignment w:val="baseline"/>
        <w:rPr>
          <w:rFonts w:ascii="Segoe UI" w:eastAsia="Times New Roman" w:hAnsi="Segoe UI" w:cs="Segoe UI"/>
          <w:sz w:val="18"/>
          <w:szCs w:val="18"/>
          <w:lang w:eastAsia="en-GB"/>
        </w:rPr>
      </w:pPr>
      <w:r w:rsidRPr="1F6A8232">
        <w:rPr>
          <w:rFonts w:ascii="Segoe UI" w:eastAsia="Times New Roman" w:hAnsi="Segoe UI" w:cs="Segoe UI"/>
          <w:lang w:eastAsia="en-GB"/>
        </w:rPr>
        <w:t> </w:t>
      </w:r>
      <w:r w:rsidRPr="4BD4FA53">
        <w:rPr>
          <w:rFonts w:ascii="Segoe UI" w:eastAsia="Times New Roman" w:hAnsi="Segoe UI" w:cs="Segoe UI"/>
          <w:lang w:eastAsia="en-GB"/>
        </w:rPr>
        <w:t> </w:t>
      </w:r>
    </w:p>
    <w:p w14:paraId="788E824F" w14:textId="77777777" w:rsidR="00A33065" w:rsidRPr="00463B4C" w:rsidRDefault="00A33065" w:rsidP="00A33065">
      <w:pPr>
        <w:spacing w:after="0" w:line="240" w:lineRule="auto"/>
        <w:textAlignment w:val="baseline"/>
        <w:rPr>
          <w:rFonts w:ascii="Segoe UI" w:eastAsia="Times New Roman" w:hAnsi="Segoe UI" w:cs="Segoe UI"/>
          <w:sz w:val="18"/>
          <w:szCs w:val="18"/>
          <w:lang w:eastAsia="en-GB"/>
        </w:rPr>
      </w:pPr>
      <w:r w:rsidRPr="1F6A8232">
        <w:rPr>
          <w:rFonts w:eastAsia="Times New Roman" w:cs="Arial"/>
          <w:lang w:eastAsia="en-GB"/>
        </w:rPr>
        <w:t>A wire (W), with a diameter of 10mm (01000), not galvanised with Zinc (N), a tensile strength of 1440 MPa (1440), constitutes the following Product Control Number: W01000N144001W</w:t>
      </w:r>
      <w:r w:rsidRPr="1F6A8232">
        <w:rPr>
          <w:rFonts w:ascii="Segoe UI" w:eastAsia="Times New Roman" w:hAnsi="Segoe UI" w:cs="Segoe UI"/>
          <w:lang w:eastAsia="en-GB"/>
        </w:rPr>
        <w:t> </w:t>
      </w:r>
      <w:r w:rsidRPr="4BD4FA53">
        <w:rPr>
          <w:rFonts w:ascii="Segoe UI" w:eastAsia="Times New Roman" w:hAnsi="Segoe UI" w:cs="Segoe UI"/>
          <w:lang w:eastAsia="en-GB"/>
        </w:rPr>
        <w:t> </w:t>
      </w:r>
    </w:p>
    <w:p w14:paraId="0E2A1361" w14:textId="77777777" w:rsidR="00A33065" w:rsidRPr="00463B4C" w:rsidRDefault="00A33065" w:rsidP="00A33065">
      <w:pPr>
        <w:spacing w:after="0" w:line="240" w:lineRule="auto"/>
        <w:textAlignment w:val="baseline"/>
        <w:rPr>
          <w:rFonts w:ascii="Segoe UI" w:eastAsia="Times New Roman" w:hAnsi="Segoe UI" w:cs="Segoe UI"/>
          <w:sz w:val="18"/>
          <w:szCs w:val="18"/>
          <w:lang w:eastAsia="en-GB"/>
        </w:rPr>
      </w:pPr>
      <w:r w:rsidRPr="1F6A8232">
        <w:rPr>
          <w:rFonts w:ascii="Segoe UI" w:eastAsia="Times New Roman" w:hAnsi="Segoe UI" w:cs="Segoe UI"/>
          <w:lang w:eastAsia="en-GB"/>
        </w:rPr>
        <w:t> </w:t>
      </w:r>
      <w:r w:rsidRPr="4BD4FA53">
        <w:rPr>
          <w:rFonts w:ascii="Segoe UI" w:eastAsia="Times New Roman" w:hAnsi="Segoe UI" w:cs="Segoe UI"/>
          <w:lang w:eastAsia="en-GB"/>
        </w:rPr>
        <w:t> </w:t>
      </w:r>
    </w:p>
    <w:p w14:paraId="7F361B52" w14:textId="77777777" w:rsidR="00A33065" w:rsidRPr="00463B4C" w:rsidRDefault="00A33065" w:rsidP="00A33065">
      <w:pPr>
        <w:spacing w:after="0" w:line="240" w:lineRule="auto"/>
        <w:textAlignment w:val="baseline"/>
        <w:rPr>
          <w:rFonts w:ascii="Segoe UI" w:eastAsia="Times New Roman" w:hAnsi="Segoe UI" w:cs="Segoe UI"/>
          <w:sz w:val="18"/>
          <w:szCs w:val="18"/>
          <w:lang w:eastAsia="en-GB"/>
        </w:rPr>
      </w:pPr>
      <w:r w:rsidRPr="1F6A8232">
        <w:rPr>
          <w:rFonts w:eastAsia="Times New Roman" w:cs="Arial"/>
          <w:lang w:eastAsia="en-GB"/>
        </w:rPr>
        <w:t>A strand (S), with a diameter of 7mm (00700), galvanised with Zinc (G), a tensile strength of 1800 MPa (1800), 7 wires (07) and no additional coating to Zinc (N), constitutes the following Product Control Number: S00700G180007N</w:t>
      </w:r>
      <w:r w:rsidRPr="1F6A8232">
        <w:rPr>
          <w:rFonts w:ascii="Segoe UI" w:eastAsia="Times New Roman" w:hAnsi="Segoe UI" w:cs="Segoe UI"/>
          <w:lang w:eastAsia="en-GB"/>
        </w:rPr>
        <w:t> </w:t>
      </w:r>
      <w:r w:rsidRPr="4BD4FA53">
        <w:rPr>
          <w:rFonts w:ascii="Segoe UI" w:eastAsia="Times New Roman" w:hAnsi="Segoe UI" w:cs="Segoe UI"/>
          <w:lang w:eastAsia="en-GB"/>
        </w:rPr>
        <w:t> </w:t>
      </w:r>
    </w:p>
    <w:p w14:paraId="065E9495" w14:textId="77777777" w:rsidR="00A33065" w:rsidRPr="00A07064" w:rsidRDefault="00A33065" w:rsidP="00387BE9">
      <w:pPr>
        <w:spacing w:after="0" w:line="22" w:lineRule="atLeast"/>
        <w:rPr>
          <w:rFonts w:cs="Arial"/>
        </w:rPr>
      </w:pPr>
    </w:p>
    <w:p w14:paraId="18AE9B4C" w14:textId="77777777" w:rsidR="00B176A8" w:rsidRPr="00A07064" w:rsidRDefault="00B176A8" w:rsidP="00387BE9">
      <w:pPr>
        <w:spacing w:after="0" w:line="22" w:lineRule="atLeast"/>
        <w:jc w:val="both"/>
        <w:rPr>
          <w:rFonts w:eastAsia="Arial" w:cs="Arial"/>
          <w:szCs w:val="24"/>
        </w:rPr>
      </w:pPr>
      <w:r w:rsidRPr="00A07064">
        <w:rPr>
          <w:rFonts w:eastAsia="Arial" w:cs="Arial"/>
          <w:szCs w:val="24"/>
        </w:rPr>
        <w:t>Please review the PCN structure for this investigation which is shown here. Please include any co</w:t>
      </w:r>
      <w:r w:rsidRPr="00CE2128">
        <w:rPr>
          <w:rFonts w:eastAsia="Arial" w:cs="Arial"/>
          <w:szCs w:val="24"/>
        </w:rPr>
        <w:t xml:space="preserve">mments on the PCN structure </w:t>
      </w:r>
      <w:r w:rsidRPr="00A07064">
        <w:rPr>
          <w:rFonts w:eastAsia="Arial" w:cs="Arial"/>
          <w:szCs w:val="24"/>
        </w:rPr>
        <w:t>in the box provided.</w:t>
      </w:r>
    </w:p>
    <w:p w14:paraId="3A79BD91" w14:textId="77777777" w:rsidR="00DE7849" w:rsidRPr="00367411" w:rsidRDefault="00DE7849" w:rsidP="00DE7849">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DE7849" w:rsidRPr="00367411" w14:paraId="53F3A16B" w14:textId="77777777" w:rsidTr="004B0D89">
        <w:tc>
          <w:tcPr>
            <w:tcW w:w="9016" w:type="dxa"/>
          </w:tcPr>
          <w:p w14:paraId="6B6A45E8" w14:textId="77777777" w:rsidR="00DE7849" w:rsidRPr="00367411" w:rsidRDefault="00DE7849" w:rsidP="004B0D89">
            <w:pPr>
              <w:spacing w:line="22" w:lineRule="atLeast"/>
              <w:jc w:val="both"/>
              <w:rPr>
                <w:rFonts w:eastAsiaTheme="minorEastAsia" w:cs="Arial"/>
                <w:color w:val="808080" w:themeColor="text1" w:themeTint="7F"/>
                <w:szCs w:val="24"/>
              </w:rPr>
            </w:pPr>
            <w:r w:rsidRPr="00367411">
              <w:rPr>
                <w:rFonts w:eastAsiaTheme="minorEastAsia" w:cs="Arial"/>
                <w:i/>
                <w:iCs/>
                <w:color w:val="808080" w:themeColor="text1" w:themeTint="7F"/>
                <w:szCs w:val="24"/>
              </w:rPr>
              <w:t>Please comment here</w:t>
            </w:r>
          </w:p>
          <w:p w14:paraId="6708B423" w14:textId="77777777" w:rsidR="00DE7849" w:rsidRPr="00367411" w:rsidRDefault="00DE7849" w:rsidP="004B0D89">
            <w:pPr>
              <w:spacing w:line="22" w:lineRule="atLeast"/>
              <w:jc w:val="both"/>
              <w:rPr>
                <w:rFonts w:eastAsiaTheme="minorEastAsia" w:cs="Arial"/>
                <w:szCs w:val="24"/>
              </w:rPr>
            </w:pPr>
          </w:p>
        </w:tc>
      </w:tr>
    </w:tbl>
    <w:p w14:paraId="5AD91BE1" w14:textId="77777777" w:rsidR="00B176A8" w:rsidRPr="0060633E" w:rsidRDefault="00B176A8" w:rsidP="00387BE9">
      <w:pPr>
        <w:spacing w:after="0" w:line="22" w:lineRule="atLeast"/>
        <w:rPr>
          <w:rFonts w:cs="Arial"/>
        </w:rPr>
      </w:pPr>
      <w:r w:rsidRPr="0060633E">
        <w:rPr>
          <w:rFonts w:cs="Arial"/>
        </w:rPr>
        <w:br w:type="page"/>
      </w:r>
    </w:p>
    <w:p w14:paraId="560F7E3F" w14:textId="6F988FD2" w:rsidR="00B176A8" w:rsidRPr="00893FA6" w:rsidRDefault="00B176A8" w:rsidP="00387BE9">
      <w:pPr>
        <w:pStyle w:val="Heading1"/>
        <w:spacing w:before="0" w:line="22" w:lineRule="atLeast"/>
      </w:pPr>
      <w:bookmarkStart w:id="13" w:name="_Toc16852813"/>
      <w:bookmarkStart w:id="14" w:name="_Toc31815500"/>
      <w:bookmarkStart w:id="15" w:name="_Toc49852302"/>
      <w:r w:rsidRPr="00893FA6">
        <w:lastRenderedPageBreak/>
        <w:t>Instructions</w:t>
      </w:r>
      <w:bookmarkEnd w:id="13"/>
      <w:bookmarkEnd w:id="14"/>
      <w:bookmarkEnd w:id="15"/>
    </w:p>
    <w:p w14:paraId="40E9E62D" w14:textId="77777777" w:rsidR="00C721CA" w:rsidRDefault="00C721CA" w:rsidP="00387BE9">
      <w:pPr>
        <w:pStyle w:val="Heading2"/>
        <w:spacing w:before="0" w:line="22" w:lineRule="atLeast"/>
      </w:pPr>
      <w:bookmarkStart w:id="16" w:name="_Toc16852814"/>
      <w:bookmarkStart w:id="17" w:name="_Toc31815501"/>
    </w:p>
    <w:p w14:paraId="2B6B2C3A" w14:textId="51D38B3B" w:rsidR="00B176A8" w:rsidRPr="00A07064" w:rsidRDefault="00B176A8" w:rsidP="00387BE9">
      <w:pPr>
        <w:pStyle w:val="Heading2"/>
        <w:spacing w:before="0" w:line="22" w:lineRule="atLeast"/>
      </w:pPr>
      <w:bookmarkStart w:id="18" w:name="_Toc49852303"/>
      <w:r w:rsidRPr="00A07064">
        <w:t>Introduction</w:t>
      </w:r>
      <w:bookmarkEnd w:id="16"/>
      <w:bookmarkEnd w:id="17"/>
      <w:bookmarkEnd w:id="18"/>
    </w:p>
    <w:p w14:paraId="24E7DA95" w14:textId="77777777" w:rsidR="00346524" w:rsidRDefault="00346524" w:rsidP="00387BE9">
      <w:pPr>
        <w:spacing w:after="0" w:line="22" w:lineRule="atLeast"/>
        <w:rPr>
          <w:rFonts w:eastAsia="Arial" w:cs="Arial"/>
          <w:szCs w:val="24"/>
        </w:rPr>
      </w:pPr>
    </w:p>
    <w:p w14:paraId="0B4C8CF9" w14:textId="77777777" w:rsidR="00B176A8" w:rsidRPr="00A07064" w:rsidRDefault="00B176A8" w:rsidP="00387BE9">
      <w:pPr>
        <w:suppressAutoHyphens/>
        <w:autoSpaceDE w:val="0"/>
        <w:autoSpaceDN w:val="0"/>
        <w:adjustRightInd w:val="0"/>
        <w:spacing w:after="0" w:line="22" w:lineRule="atLeast"/>
        <w:rPr>
          <w:rFonts w:cs="Arial"/>
          <w:szCs w:val="24"/>
        </w:rPr>
      </w:pPr>
    </w:p>
    <w:p w14:paraId="42404318" w14:textId="04CAD6C1" w:rsidR="00B176A8" w:rsidRPr="00A33065" w:rsidRDefault="00B176A8" w:rsidP="4BD4FA53">
      <w:pPr>
        <w:suppressAutoHyphens/>
        <w:autoSpaceDE w:val="0"/>
        <w:autoSpaceDN w:val="0"/>
        <w:adjustRightInd w:val="0"/>
        <w:spacing w:after="0" w:line="22" w:lineRule="atLeast"/>
        <w:rPr>
          <w:rFonts w:eastAsia="Arial" w:cs="Arial"/>
        </w:rPr>
      </w:pPr>
      <w:r w:rsidRPr="4BD4FA53">
        <w:rPr>
          <w:rFonts w:eastAsia="Arial" w:cs="Arial"/>
        </w:rPr>
        <w:t xml:space="preserve">The Trade Remedies Investigations Directorate (TRID) of the UK’s Department for International Trade will be carrying out a transition review of each trade remedy measure active under the EU system that the UK has decided to maintain after EU exit. This transition review will consider whether the anti-dumping amount is necessary or sufficient to offset dumping and whether there would be injury to the UK industry if that amount was removed. </w:t>
      </w:r>
    </w:p>
    <w:p w14:paraId="365AD972" w14:textId="77777777" w:rsidR="00B176A8" w:rsidRPr="0003757F" w:rsidRDefault="00B176A8" w:rsidP="00387BE9">
      <w:pPr>
        <w:spacing w:after="0" w:line="22" w:lineRule="atLeast"/>
        <w:rPr>
          <w:rFonts w:eastAsia="Arial" w:cs="Arial"/>
          <w:szCs w:val="24"/>
        </w:rPr>
      </w:pPr>
    </w:p>
    <w:p w14:paraId="5654A934" w14:textId="32CD4507" w:rsidR="00B176A8" w:rsidRPr="00A07064" w:rsidRDefault="00B176A8" w:rsidP="00387BE9">
      <w:pPr>
        <w:spacing w:after="0" w:line="22" w:lineRule="atLeast"/>
        <w:rPr>
          <w:rFonts w:eastAsia="Arial" w:cs="Arial"/>
          <w:szCs w:val="24"/>
        </w:rPr>
      </w:pPr>
      <w:r w:rsidRPr="008C7793">
        <w:rPr>
          <w:rFonts w:eastAsia="Arial" w:cs="Arial"/>
          <w:szCs w:val="24"/>
        </w:rPr>
        <w:t>We are seeking your cooperation as a</w:t>
      </w:r>
      <w:r w:rsidR="00CC7974" w:rsidRPr="008C7793">
        <w:rPr>
          <w:rFonts w:eastAsia="Arial" w:cs="Arial"/>
          <w:szCs w:val="24"/>
        </w:rPr>
        <w:t>n importer</w:t>
      </w:r>
      <w:r w:rsidRPr="008C7793">
        <w:rPr>
          <w:rFonts w:eastAsia="Arial" w:cs="Arial"/>
          <w:szCs w:val="24"/>
        </w:rPr>
        <w:t xml:space="preserve"> to inform our review of whether the current anti-dumping measure should be maintained, varied or discontinued.</w:t>
      </w:r>
    </w:p>
    <w:p w14:paraId="08EC11FA" w14:textId="77777777" w:rsidR="00B176A8" w:rsidRPr="00A07064" w:rsidRDefault="00B176A8" w:rsidP="00387BE9">
      <w:pPr>
        <w:suppressAutoHyphens/>
        <w:autoSpaceDE w:val="0"/>
        <w:autoSpaceDN w:val="0"/>
        <w:adjustRightInd w:val="0"/>
        <w:spacing w:after="0" w:line="22" w:lineRule="atLeast"/>
        <w:rPr>
          <w:rFonts w:cs="Arial"/>
          <w:szCs w:val="24"/>
        </w:rPr>
      </w:pPr>
    </w:p>
    <w:p w14:paraId="1E4EFA8F" w14:textId="2A66D9B4" w:rsidR="00B176A8" w:rsidRPr="00A07064" w:rsidDel="421F224A" w:rsidRDefault="00B176A8" w:rsidP="00387BE9">
      <w:pPr>
        <w:widowControl w:val="0"/>
        <w:suppressAutoHyphens/>
        <w:spacing w:after="0" w:line="22" w:lineRule="atLeast"/>
        <w:rPr>
          <w:rFonts w:eastAsia="Arial" w:cs="Arial"/>
        </w:rPr>
      </w:pPr>
      <w:r w:rsidRPr="4BD4FA53">
        <w:rPr>
          <w:rFonts w:eastAsia="Arial" w:cs="Arial"/>
        </w:rPr>
        <w:t>Please provide all the information requested by</w:t>
      </w:r>
      <w:r w:rsidR="00113888" w:rsidRPr="4BD4FA53">
        <w:rPr>
          <w:rFonts w:eastAsia="Arial" w:cs="Arial"/>
        </w:rPr>
        <w:t xml:space="preserve"> </w:t>
      </w:r>
      <w:r w:rsidR="00497E44" w:rsidRPr="00497E44">
        <w:rPr>
          <w:rFonts w:eastAsia="Arial" w:cs="Arial"/>
          <w:b/>
          <w:bCs/>
        </w:rPr>
        <w:t>1</w:t>
      </w:r>
      <w:r w:rsidR="00497E44" w:rsidRPr="00497E44">
        <w:rPr>
          <w:rFonts w:eastAsia="Arial" w:cs="Arial"/>
          <w:b/>
          <w:bCs/>
          <w:vertAlign w:val="superscript"/>
        </w:rPr>
        <w:t>st</w:t>
      </w:r>
      <w:r w:rsidR="00497E44" w:rsidRPr="00497E44">
        <w:rPr>
          <w:rFonts w:eastAsia="Arial" w:cs="Arial"/>
          <w:b/>
          <w:bCs/>
        </w:rPr>
        <w:t xml:space="preserve"> October</w:t>
      </w:r>
      <w:r w:rsidR="00497E44">
        <w:rPr>
          <w:rFonts w:eastAsia="Arial" w:cs="Arial"/>
        </w:rPr>
        <w:t xml:space="preserve"> </w:t>
      </w:r>
      <w:r w:rsidR="00A33065" w:rsidRPr="4BD4FA53">
        <w:rPr>
          <w:rFonts w:eastAsia="Arial" w:cs="Arial"/>
          <w:b/>
        </w:rPr>
        <w:t>2020</w:t>
      </w:r>
      <w:r w:rsidRPr="4BD4FA53">
        <w:rPr>
          <w:rFonts w:eastAsia="Arial" w:cs="Arial"/>
        </w:rPr>
        <w:t xml:space="preserve">. We may need to issue a deficiency notice if we determine that the information supplied in the questionnaire is incomplete or inadequate. We may also send a notice requesting clarification or supplementary information if necessary. </w:t>
      </w:r>
    </w:p>
    <w:p w14:paraId="56EF07F4" w14:textId="77777777" w:rsidR="00B176A8" w:rsidRPr="00A07064" w:rsidDel="421F224A" w:rsidRDefault="00B176A8" w:rsidP="00387BE9">
      <w:pPr>
        <w:widowControl w:val="0"/>
        <w:suppressAutoHyphens/>
        <w:spacing w:after="0" w:line="22" w:lineRule="atLeast"/>
        <w:rPr>
          <w:rFonts w:eastAsia="Arial" w:cs="Arial"/>
          <w:szCs w:val="24"/>
        </w:rPr>
      </w:pPr>
    </w:p>
    <w:p w14:paraId="2B110AD6" w14:textId="77777777" w:rsidR="00B176A8" w:rsidRPr="00665C13" w:rsidRDefault="00B176A8" w:rsidP="00387BE9">
      <w:pPr>
        <w:suppressAutoHyphens/>
        <w:autoSpaceDE w:val="0"/>
        <w:autoSpaceDN w:val="0"/>
        <w:adjustRightInd w:val="0"/>
        <w:spacing w:after="0" w:line="22" w:lineRule="atLeast"/>
        <w:rPr>
          <w:rFonts w:eastAsia="Arial" w:cs="Arial"/>
          <w:szCs w:val="24"/>
        </w:rPr>
      </w:pPr>
      <w:r w:rsidRPr="00665C13">
        <w:rPr>
          <w:rFonts w:eastAsia="Arial" w:cs="Arial"/>
          <w:szCs w:val="24"/>
        </w:rPr>
        <w:t xml:space="preserve">Please note that if you do not provide the confidential information and a non-confidential summary (or a statement of reasons why you cannot provide this), TRID may disregard the information you give us. The following section provides further information on what you need to do. </w:t>
      </w:r>
    </w:p>
    <w:p w14:paraId="47D97C7F" w14:textId="77777777" w:rsidR="00B176A8" w:rsidRPr="00665C13" w:rsidRDefault="00B176A8" w:rsidP="00387BE9">
      <w:pPr>
        <w:spacing w:after="0" w:line="22" w:lineRule="atLeast"/>
        <w:rPr>
          <w:rFonts w:eastAsia="Arial" w:cs="Arial"/>
          <w:szCs w:val="24"/>
        </w:rPr>
      </w:pPr>
    </w:p>
    <w:p w14:paraId="7D89FC49" w14:textId="0F741C34" w:rsidR="00B176A8" w:rsidRPr="008C7793" w:rsidRDefault="00A33065" w:rsidP="00387BE9">
      <w:pPr>
        <w:spacing w:after="0" w:line="22" w:lineRule="atLeast"/>
        <w:rPr>
          <w:rFonts w:eastAsia="Arial" w:cs="Arial"/>
          <w:color w:val="000000" w:themeColor="text1"/>
          <w:szCs w:val="24"/>
        </w:rPr>
      </w:pPr>
      <w:r w:rsidRPr="00C247D4">
        <w:rPr>
          <w:rFonts w:eastAsia="Arial" w:cs="Arial"/>
          <w:color w:val="000000" w:themeColor="text1"/>
          <w:szCs w:val="24"/>
        </w:rPr>
        <w:t xml:space="preserve">Please </w:t>
      </w:r>
      <w:r w:rsidR="00B176A8" w:rsidRPr="008C7793">
        <w:rPr>
          <w:rFonts w:eastAsia="Arial" w:cs="Arial"/>
          <w:color w:val="000000" w:themeColor="text1"/>
          <w:szCs w:val="24"/>
        </w:rPr>
        <w:t>provide the source for all information or data not owned by yourselves and clearly state any restrictions on sharing it</w:t>
      </w:r>
    </w:p>
    <w:p w14:paraId="31A068CB" w14:textId="77777777" w:rsidR="00B176A8" w:rsidRPr="00665C13" w:rsidRDefault="00B176A8" w:rsidP="00387BE9">
      <w:pPr>
        <w:spacing w:after="0" w:line="22" w:lineRule="atLeast"/>
        <w:rPr>
          <w:rFonts w:eastAsia="Arial" w:cs="Arial"/>
          <w:szCs w:val="24"/>
        </w:rPr>
      </w:pPr>
    </w:p>
    <w:p w14:paraId="71E0F95A" w14:textId="77777777" w:rsidR="00B176A8" w:rsidRPr="00665C13" w:rsidRDefault="00B176A8" w:rsidP="0B33412E">
      <w:pPr>
        <w:suppressAutoHyphens/>
        <w:autoSpaceDE w:val="0"/>
        <w:autoSpaceDN w:val="0"/>
        <w:adjustRightInd w:val="0"/>
        <w:spacing w:after="0" w:line="22" w:lineRule="atLeast"/>
        <w:rPr>
          <w:rFonts w:cs="Arial"/>
          <w:color w:val="000000" w:themeColor="text1"/>
        </w:rPr>
      </w:pPr>
      <w:r w:rsidRPr="0B33412E">
        <w:rPr>
          <w:rFonts w:cs="Arial"/>
          <w:snapToGrid w:val="0"/>
        </w:rPr>
        <w:t xml:space="preserve">If you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t>
      </w:r>
      <w:r w:rsidRPr="0B33412E">
        <w:rPr>
          <w:rFonts w:cs="Arial"/>
          <w:snapToGrid w:val="0"/>
          <w:color w:val="000000" w:themeColor="text1"/>
        </w:rPr>
        <w:t xml:space="preserve">we are able to accommodate an extension, </w:t>
      </w:r>
      <w:r w:rsidRPr="0B33412E">
        <w:rPr>
          <w:rFonts w:cs="Arial"/>
          <w:snapToGrid w:val="0"/>
        </w:rPr>
        <w:t>a note to explain this will be placed on the public file.</w:t>
      </w:r>
    </w:p>
    <w:p w14:paraId="5ECAE815" w14:textId="77777777" w:rsidR="00B176A8" w:rsidRPr="00665C13" w:rsidRDefault="00B176A8" w:rsidP="00387BE9">
      <w:pPr>
        <w:suppressAutoHyphens/>
        <w:autoSpaceDE w:val="0"/>
        <w:autoSpaceDN w:val="0"/>
        <w:adjustRightInd w:val="0"/>
        <w:spacing w:after="0" w:line="22" w:lineRule="atLeast"/>
        <w:rPr>
          <w:rFonts w:cs="Arial"/>
          <w:szCs w:val="24"/>
        </w:rPr>
      </w:pPr>
    </w:p>
    <w:p w14:paraId="2936472C" w14:textId="77777777" w:rsidR="00B176A8" w:rsidRPr="00665C13" w:rsidRDefault="00B176A8" w:rsidP="00387BE9">
      <w:pPr>
        <w:suppressAutoHyphens/>
        <w:autoSpaceDE w:val="0"/>
        <w:autoSpaceDN w:val="0"/>
        <w:adjustRightInd w:val="0"/>
        <w:spacing w:after="0" w:line="22" w:lineRule="atLeast"/>
        <w:rPr>
          <w:rFonts w:eastAsia="Arial" w:cs="Arial"/>
          <w:szCs w:val="24"/>
        </w:rPr>
      </w:pPr>
      <w:r w:rsidRPr="00665C13">
        <w:rPr>
          <w:rFonts w:cs="Arial"/>
          <w:snapToGrid w:val="0"/>
          <w:color w:val="000000" w:themeColor="text1"/>
          <w:szCs w:val="24"/>
        </w:rPr>
        <w:t>Please also contact the Case Team if you have any questions about your response or if you have any difficulties in completing the questionnaire. For general information about trade remedies processes, please visit the following website:</w:t>
      </w:r>
      <w:r w:rsidRPr="00665C13">
        <w:rPr>
          <w:rFonts w:cs="Arial"/>
          <w:snapToGrid w:val="0"/>
          <w:szCs w:val="24"/>
        </w:rPr>
        <w:t xml:space="preserve"> </w:t>
      </w:r>
      <w:r w:rsidRPr="00665C13">
        <w:rPr>
          <w:rFonts w:cs="Arial"/>
          <w:color w:val="FF0000"/>
          <w:szCs w:val="24"/>
        </w:rPr>
        <w:t xml:space="preserve"> </w:t>
      </w:r>
      <w:r w:rsidRPr="00665C13">
        <w:rPr>
          <w:rStyle w:val="Hyperlink"/>
          <w:rFonts w:eastAsia="Arial" w:cs="Arial"/>
          <w:szCs w:val="24"/>
        </w:rPr>
        <w:t>https://www.gov.uk/government/publications/the-uk-trade-remedies-investigations-process</w:t>
      </w:r>
    </w:p>
    <w:p w14:paraId="225518C9" w14:textId="77777777" w:rsidR="00B176A8" w:rsidRPr="00665C13" w:rsidRDefault="00B176A8" w:rsidP="00387BE9">
      <w:pPr>
        <w:suppressAutoHyphens/>
        <w:autoSpaceDE w:val="0"/>
        <w:autoSpaceDN w:val="0"/>
        <w:adjustRightInd w:val="0"/>
        <w:spacing w:after="0" w:line="22" w:lineRule="atLeast"/>
        <w:rPr>
          <w:rFonts w:cs="Arial"/>
          <w:szCs w:val="24"/>
        </w:rPr>
      </w:pPr>
    </w:p>
    <w:p w14:paraId="35A49A88" w14:textId="77777777" w:rsidR="00B176A8" w:rsidRPr="00665C13" w:rsidRDefault="00B176A8" w:rsidP="00387BE9">
      <w:pPr>
        <w:widowControl w:val="0"/>
        <w:suppressAutoHyphens/>
        <w:spacing w:after="0" w:line="22" w:lineRule="atLeast"/>
        <w:rPr>
          <w:rFonts w:eastAsiaTheme="minorEastAsia" w:cs="Arial"/>
          <w:i/>
          <w:iCs/>
          <w:snapToGrid w:val="0"/>
          <w:szCs w:val="24"/>
        </w:rPr>
      </w:pPr>
      <w:r w:rsidRPr="00665C13">
        <w:rPr>
          <w:rFonts w:eastAsiaTheme="minorEastAsia" w:cs="Arial"/>
          <w:snapToGrid w:val="0"/>
          <w:szCs w:val="24"/>
        </w:rPr>
        <w:t>TRID investigates cases under the provisions of</w:t>
      </w:r>
      <w:r w:rsidRPr="00665C13">
        <w:rPr>
          <w:rFonts w:eastAsiaTheme="minorEastAsia" w:cs="Arial"/>
          <w:i/>
          <w:iCs/>
          <w:snapToGrid w:val="0"/>
          <w:szCs w:val="24"/>
        </w:rPr>
        <w:t xml:space="preserve"> Trade Remedies (Dumping and Subsidisation) (EU Exit) Regulations 2019 </w:t>
      </w:r>
      <w:r w:rsidRPr="00665C13">
        <w:rPr>
          <w:rFonts w:cs="Arial"/>
          <w:i/>
          <w:szCs w:val="24"/>
        </w:rPr>
        <w:t xml:space="preserve">as Amended by the Trade Remedies (Amendment) (EU Exit) Regulations 2019 </w:t>
      </w:r>
      <w:r w:rsidRPr="00665C13">
        <w:rPr>
          <w:rFonts w:cs="Arial"/>
          <w:szCs w:val="24"/>
        </w:rPr>
        <w:t>and under the</w:t>
      </w:r>
      <w:r w:rsidRPr="00665C13">
        <w:rPr>
          <w:rFonts w:cs="Arial"/>
          <w:i/>
          <w:szCs w:val="24"/>
        </w:rPr>
        <w:t xml:space="preserve"> Taxation (Cross-border Trade) Act 2018</w:t>
      </w:r>
      <w:r w:rsidRPr="00665C13">
        <w:rPr>
          <w:rFonts w:eastAsiaTheme="minorEastAsia" w:cs="Arial"/>
          <w:i/>
          <w:iCs/>
          <w:snapToGrid w:val="0"/>
          <w:szCs w:val="24"/>
        </w:rPr>
        <w:t>.</w:t>
      </w:r>
    </w:p>
    <w:p w14:paraId="06C92023" w14:textId="77777777" w:rsidR="00B176A8" w:rsidRPr="00893FA6" w:rsidRDefault="00B176A8" w:rsidP="00387BE9">
      <w:pPr>
        <w:spacing w:after="0" w:line="22" w:lineRule="atLeast"/>
        <w:rPr>
          <w:rFonts w:cs="Arial"/>
          <w:szCs w:val="24"/>
        </w:rPr>
      </w:pPr>
    </w:p>
    <w:p w14:paraId="6CE29230" w14:textId="77777777" w:rsidR="00B176A8" w:rsidRPr="00A07064" w:rsidRDefault="00B176A8" w:rsidP="00387BE9">
      <w:pPr>
        <w:pStyle w:val="Heading2"/>
        <w:spacing w:before="0" w:line="22" w:lineRule="atLeast"/>
      </w:pPr>
      <w:bookmarkStart w:id="19" w:name="_Toc16852816"/>
      <w:bookmarkStart w:id="20" w:name="_Toc31815502"/>
      <w:bookmarkStart w:id="21" w:name="_Toc49852304"/>
      <w:bookmarkStart w:id="22" w:name="_Toc522706615"/>
      <w:bookmarkStart w:id="23" w:name="_Toc11414515"/>
      <w:r w:rsidRPr="00A07064">
        <w:lastRenderedPageBreak/>
        <w:t>Preparing confidential and non-confidential copies</w:t>
      </w:r>
      <w:bookmarkEnd w:id="19"/>
      <w:bookmarkEnd w:id="20"/>
      <w:bookmarkEnd w:id="21"/>
    </w:p>
    <w:bookmarkEnd w:id="22"/>
    <w:bookmarkEnd w:id="23"/>
    <w:p w14:paraId="497E33C0" w14:textId="77777777" w:rsidR="00010B0D" w:rsidRDefault="00010B0D" w:rsidP="00387BE9">
      <w:pPr>
        <w:suppressAutoHyphens/>
        <w:spacing w:after="0" w:line="22" w:lineRule="atLeast"/>
        <w:rPr>
          <w:rFonts w:cs="Arial"/>
          <w:snapToGrid w:val="0"/>
          <w:szCs w:val="24"/>
        </w:rPr>
      </w:pPr>
    </w:p>
    <w:p w14:paraId="4B0F3379" w14:textId="244D6DE8" w:rsidR="00B176A8" w:rsidRPr="00665C13" w:rsidRDefault="00B176A8" w:rsidP="00387BE9">
      <w:pPr>
        <w:suppressAutoHyphens/>
        <w:spacing w:after="0" w:line="22" w:lineRule="atLeast"/>
        <w:rPr>
          <w:rFonts w:cs="Arial"/>
          <w:snapToGrid w:val="0"/>
          <w:szCs w:val="24"/>
        </w:rPr>
      </w:pPr>
      <w:r w:rsidRPr="00665C13">
        <w:rPr>
          <w:rFonts w:cs="Arial"/>
          <w:snapToGrid w:val="0"/>
          <w:szCs w:val="24"/>
        </w:rPr>
        <w:t xml:space="preserve">You will need to submit one confidential version and one non-confidential version of your questionnaire and the corresponding spreadsheet annexes by the due date. </w:t>
      </w:r>
      <w:r w:rsidRPr="00665C13">
        <w:rPr>
          <w:rFonts w:cs="Arial"/>
          <w:b/>
          <w:bCs/>
          <w:snapToGrid w:val="0"/>
          <w:szCs w:val="24"/>
        </w:rPr>
        <w:t xml:space="preserve">Please ensure that each page of information you provide is clearly marked either “Confidential” or “Non-Confidential” in the header. </w:t>
      </w:r>
      <w:r w:rsidRPr="00665C13">
        <w:rPr>
          <w:rFonts w:cs="Arial"/>
          <w:snapToGrid w:val="0"/>
          <w:szCs w:val="24"/>
        </w:rPr>
        <w:t xml:space="preserve">It is your responsibility to ensure that the non-confidential version does not contain any confidential information. </w:t>
      </w:r>
    </w:p>
    <w:p w14:paraId="21368280" w14:textId="77777777" w:rsidR="00B176A8" w:rsidRPr="00665C13" w:rsidRDefault="00B176A8" w:rsidP="00387BE9">
      <w:pPr>
        <w:suppressAutoHyphens/>
        <w:spacing w:after="0" w:line="22" w:lineRule="atLeast"/>
        <w:rPr>
          <w:rFonts w:cs="Arial"/>
          <w:snapToGrid w:val="0"/>
          <w:szCs w:val="24"/>
        </w:rPr>
      </w:pPr>
    </w:p>
    <w:p w14:paraId="43391E4C" w14:textId="3000E2EC" w:rsidR="00B176A8" w:rsidRPr="00665C13" w:rsidRDefault="00B176A8" w:rsidP="00387BE9">
      <w:pPr>
        <w:suppressAutoHyphens/>
        <w:spacing w:after="0" w:line="22" w:lineRule="atLeast"/>
        <w:rPr>
          <w:rFonts w:cs="Arial"/>
          <w:snapToGrid w:val="0"/>
          <w:szCs w:val="24"/>
        </w:rPr>
      </w:pPr>
      <w:r w:rsidRPr="00665C13">
        <w:rPr>
          <w:rFonts w:cs="Arial"/>
          <w:snapToGrid w:val="0"/>
          <w:szCs w:val="24"/>
        </w:rPr>
        <w:t xml:space="preserve">Please see </w:t>
      </w:r>
      <w:hyperlink r:id="rId15" w:history="1">
        <w:r w:rsidR="00972725" w:rsidRPr="00972725">
          <w:rPr>
            <w:rStyle w:val="Hyperlink"/>
            <w:rFonts w:cs="Arial"/>
            <w:bCs/>
            <w:snapToGrid w:val="0"/>
            <w:szCs w:val="24"/>
          </w:rPr>
          <w:t>www.gov.uk/government/publications/the-uk-trade-remedies-investigations-process/an-introduction-to-our-investigations-process#how-we-handle-confidential-information</w:t>
        </w:r>
      </w:hyperlink>
      <w:r w:rsidRPr="008C7793">
        <w:rPr>
          <w:rFonts w:cs="Arial"/>
          <w:snapToGrid w:val="0"/>
          <w:color w:val="000000" w:themeColor="text1"/>
          <w:szCs w:val="24"/>
        </w:rPr>
        <w:t xml:space="preserve"> </w:t>
      </w:r>
      <w:r w:rsidRPr="00665C13">
        <w:rPr>
          <w:rFonts w:cs="Arial"/>
          <w:snapToGrid w:val="0"/>
          <w:szCs w:val="24"/>
        </w:rPr>
        <w:t>for further information on what can be considered confidential and how to prepare a non-confidential version of this questionnaire.</w:t>
      </w:r>
    </w:p>
    <w:p w14:paraId="014C337D" w14:textId="77777777" w:rsidR="00B176A8" w:rsidRPr="00665C13" w:rsidRDefault="00B176A8" w:rsidP="00387BE9">
      <w:pPr>
        <w:suppressAutoHyphens/>
        <w:spacing w:after="0" w:line="22" w:lineRule="atLeast"/>
        <w:rPr>
          <w:rFonts w:cs="Arial"/>
          <w:snapToGrid w:val="0"/>
          <w:szCs w:val="24"/>
        </w:rPr>
      </w:pPr>
    </w:p>
    <w:p w14:paraId="635FE8C6" w14:textId="77777777" w:rsidR="00B176A8" w:rsidRDefault="00B176A8" w:rsidP="00E75A3C">
      <w:pPr>
        <w:suppressAutoHyphens/>
        <w:spacing w:after="0" w:line="22" w:lineRule="atLeast"/>
        <w:rPr>
          <w:rFonts w:cs="Arial"/>
          <w:snapToGrid w:val="0"/>
          <w:szCs w:val="24"/>
        </w:rPr>
      </w:pPr>
      <w:r w:rsidRPr="00665C13">
        <w:rPr>
          <w:rFonts w:cs="Arial"/>
          <w:snapToGrid w:val="0"/>
          <w:szCs w:val="24"/>
        </w:rPr>
        <w:t xml:space="preserve">All information provided to TRID in confidence will be treated accordingly and only used for this investigation (except in limited circumstance as permitted by regulation 46 of the </w:t>
      </w:r>
      <w:r w:rsidRPr="00665C13">
        <w:rPr>
          <w:rFonts w:cs="Arial"/>
          <w:i/>
          <w:iCs/>
          <w:snapToGrid w:val="0"/>
          <w:szCs w:val="24"/>
        </w:rPr>
        <w:t>Trade Remedies (Dumping and Subsidisation) (EU Exit) Regulations 2019)</w:t>
      </w:r>
      <w:r w:rsidRPr="00665C13">
        <w:rPr>
          <w:rFonts w:cs="Arial"/>
          <w:snapToGrid w:val="0"/>
          <w:szCs w:val="24"/>
        </w:rPr>
        <w:t xml:space="preserve"> and will be stored in protected systems. The non-confidential version of your submission will be placed on the public file, which is available on </w:t>
      </w:r>
      <w:hyperlink r:id="rId16" w:history="1">
        <w:r w:rsidRPr="00665C13">
          <w:rPr>
            <w:rStyle w:val="Hyperlink"/>
            <w:rFonts w:cs="Arial"/>
            <w:szCs w:val="24"/>
          </w:rPr>
          <w:t>www.trade-remedies.service.gov.uk/public/cases</w:t>
        </w:r>
      </w:hyperlink>
      <w:r w:rsidRPr="00665C13">
        <w:rPr>
          <w:rFonts w:cs="Arial"/>
          <w:snapToGrid w:val="0"/>
          <w:szCs w:val="24"/>
        </w:rPr>
        <w:t>.</w:t>
      </w:r>
    </w:p>
    <w:p w14:paraId="7171CDC4" w14:textId="77777777" w:rsidR="00B176A8" w:rsidRPr="00A07064" w:rsidRDefault="00B176A8" w:rsidP="00387BE9">
      <w:pPr>
        <w:suppressAutoHyphens/>
        <w:spacing w:after="0" w:line="22" w:lineRule="atLeast"/>
        <w:jc w:val="both"/>
        <w:rPr>
          <w:rFonts w:cs="Arial"/>
          <w:szCs w:val="24"/>
        </w:rPr>
      </w:pPr>
    </w:p>
    <w:p w14:paraId="35EFDBB4" w14:textId="468A175C" w:rsidR="00B176A8" w:rsidRPr="00A07064" w:rsidRDefault="00B176A8" w:rsidP="00387BE9">
      <w:pPr>
        <w:pStyle w:val="Heading2"/>
        <w:spacing w:before="0" w:line="22" w:lineRule="atLeast"/>
      </w:pPr>
      <w:bookmarkStart w:id="24" w:name="_Toc31815503"/>
      <w:bookmarkStart w:id="25" w:name="_Toc49852305"/>
      <w:r w:rsidRPr="00A07064">
        <w:rPr>
          <w:lang w:val="en-AU"/>
        </w:rPr>
        <w:t>Providing information from subsidiaries or associated parties</w:t>
      </w:r>
      <w:bookmarkEnd w:id="24"/>
      <w:bookmarkEnd w:id="25"/>
    </w:p>
    <w:p w14:paraId="4DCC59D6" w14:textId="77777777" w:rsidR="00B176A8" w:rsidRDefault="00B176A8" w:rsidP="00387BE9">
      <w:pPr>
        <w:suppressAutoHyphens/>
        <w:spacing w:after="0" w:line="22" w:lineRule="atLeast"/>
        <w:rPr>
          <w:rFonts w:eastAsia="Arial" w:cs="Arial"/>
          <w:bCs/>
          <w:color w:val="FF0000"/>
          <w:szCs w:val="24"/>
          <w:lang w:val="en-AU"/>
        </w:rPr>
      </w:pPr>
    </w:p>
    <w:p w14:paraId="0209E873" w14:textId="5002F484" w:rsidR="00B176A8" w:rsidRDefault="0003757F" w:rsidP="003F22B2">
      <w:pPr>
        <w:suppressAutoHyphens/>
        <w:spacing w:after="0" w:line="22" w:lineRule="atLeast"/>
        <w:jc w:val="center"/>
        <w:rPr>
          <w:rFonts w:eastAsia="Arial" w:cs="Arial"/>
          <w:color w:val="000000" w:themeColor="text1"/>
          <w:lang w:val="en-AU"/>
        </w:rPr>
      </w:pPr>
      <w:r w:rsidRPr="26B86929">
        <w:rPr>
          <w:rFonts w:eastAsia="Arial" w:cs="Arial"/>
          <w:color w:val="000000" w:themeColor="text1"/>
          <w:lang w:val="en-AU"/>
        </w:rPr>
        <w:t xml:space="preserve">Parties are considered to be associated or have an association if </w:t>
      </w:r>
      <w:r w:rsidRPr="004C1BD0">
        <w:rPr>
          <w:rStyle w:val="normaltextrun"/>
          <w:rFonts w:cs="Arial"/>
        </w:rPr>
        <w:t>they meet the definition of “related persons” in the</w:t>
      </w:r>
      <w:r w:rsidRPr="00D857DA">
        <w:rPr>
          <w:rStyle w:val="normaltextrun"/>
          <w:rFonts w:cs="Arial"/>
          <w:i/>
          <w:iCs/>
        </w:rPr>
        <w:t xml:space="preserve"> Customs (Import Duty) (EU Exit) Regulations 2018(1)</w:t>
      </w:r>
      <w:r w:rsidRPr="004C1BD0">
        <w:rPr>
          <w:rStyle w:val="normaltextrun"/>
          <w:rFonts w:cs="Arial"/>
        </w:rPr>
        <w:t>, a link to which is</w:t>
      </w:r>
      <w:r w:rsidR="0078470A" w:rsidRPr="004C1BD0">
        <w:rPr>
          <w:rStyle w:val="normaltextrun"/>
          <w:rFonts w:cs="Arial"/>
        </w:rPr>
        <w:t xml:space="preserve"> </w:t>
      </w:r>
      <w:r w:rsidR="0078470A" w:rsidRPr="00D857DA">
        <w:rPr>
          <w:rStyle w:val="normaltextrun"/>
          <w:rFonts w:cs="Arial"/>
        </w:rPr>
        <w:t>h</w:t>
      </w:r>
      <w:r w:rsidRPr="00D857DA">
        <w:rPr>
          <w:rStyle w:val="normaltextrun"/>
          <w:rFonts w:cs="Arial"/>
        </w:rPr>
        <w:t>ere:</w:t>
      </w:r>
      <w:r w:rsidRPr="00D857DA">
        <w:rPr>
          <w:rStyle w:val="normaltextrun"/>
          <w:rFonts w:ascii="Calibri" w:hAnsi="Calibri" w:cs="Calibri"/>
          <w:sz w:val="22"/>
          <w:u w:val="single"/>
        </w:rPr>
        <w:t> </w:t>
      </w:r>
      <w:hyperlink r:id="rId17" w:history="1">
        <w:r w:rsidRPr="009267F4">
          <w:rPr>
            <w:rStyle w:val="Hyperlink"/>
            <w:rFonts w:cs="Arial"/>
            <w:lang w:val="en-AU"/>
          </w:rPr>
          <w:t>https://www.legislation.gov.uk/uksi/2018/1248/regulation/128/made</w:t>
        </w:r>
      </w:hyperlink>
    </w:p>
    <w:p w14:paraId="1078160F" w14:textId="77777777" w:rsidR="0003757F" w:rsidRPr="00591A5E" w:rsidRDefault="0003757F" w:rsidP="00387BE9">
      <w:pPr>
        <w:suppressAutoHyphens/>
        <w:spacing w:after="0" w:line="22" w:lineRule="atLeast"/>
        <w:rPr>
          <w:rFonts w:eastAsia="Arial" w:cs="Arial"/>
          <w:bCs/>
          <w:color w:val="000000" w:themeColor="text1"/>
          <w:szCs w:val="24"/>
          <w:lang w:val="en-AU"/>
        </w:rPr>
      </w:pPr>
    </w:p>
    <w:p w14:paraId="5127280B" w14:textId="77777777" w:rsidR="00B176A8" w:rsidRPr="00591A5E" w:rsidRDefault="00B176A8" w:rsidP="00387BE9">
      <w:pPr>
        <w:suppressAutoHyphens/>
        <w:spacing w:after="0" w:line="22" w:lineRule="atLeast"/>
        <w:rPr>
          <w:rFonts w:cs="Arial"/>
          <w:szCs w:val="24"/>
          <w:lang w:val="en-AU"/>
        </w:rPr>
      </w:pPr>
      <w:r w:rsidRPr="00591A5E">
        <w:rPr>
          <w:rFonts w:cs="Arial"/>
          <w:snapToGrid w:val="0"/>
          <w:szCs w:val="24"/>
          <w:lang w:val="en-AU"/>
        </w:rPr>
        <w:t xml:space="preserve">Section A of this questionnaire includes detailed questions about your company structure. </w:t>
      </w:r>
      <w:r w:rsidRPr="00591A5E">
        <w:rPr>
          <w:rFonts w:eastAsia="Arial" w:cs="Arial"/>
          <w:snapToGrid w:val="0"/>
          <w:szCs w:val="24"/>
          <w:lang w:val="en-AU"/>
        </w:rPr>
        <w:t>Althou</w:t>
      </w:r>
      <w:r w:rsidRPr="00591A5E">
        <w:rPr>
          <w:rFonts w:cs="Arial"/>
          <w:snapToGrid w:val="0"/>
          <w:szCs w:val="24"/>
          <w:lang w:val="en-AU"/>
        </w:rPr>
        <w:t xml:space="preserve">gh this questionnaire is intended for your company, our </w:t>
      </w:r>
      <w:bookmarkStart w:id="26" w:name="_Hlk17971885"/>
      <w:r w:rsidRPr="00591A5E">
        <w:rPr>
          <w:rFonts w:cs="Arial"/>
          <w:snapToGrid w:val="0"/>
          <w:szCs w:val="24"/>
          <w:lang w:val="en-AU"/>
        </w:rPr>
        <w:t>investigation covers all subsidiaries and any other associated companies</w:t>
      </w:r>
      <w:bookmarkEnd w:id="26"/>
      <w:r w:rsidRPr="00591A5E">
        <w:rPr>
          <w:rFonts w:cs="Arial"/>
          <w:snapToGrid w:val="0"/>
          <w:szCs w:val="24"/>
          <w:lang w:val="en-AU"/>
        </w:rPr>
        <w:t xml:space="preserve">. </w:t>
      </w:r>
    </w:p>
    <w:p w14:paraId="6638048A" w14:textId="747F85C9" w:rsidR="00B176A8" w:rsidRPr="003D69DF" w:rsidRDefault="00B176A8" w:rsidP="00A56AF7">
      <w:pPr>
        <w:pStyle w:val="ListParagraph"/>
        <w:numPr>
          <w:ilvl w:val="0"/>
          <w:numId w:val="12"/>
        </w:numPr>
        <w:spacing w:after="0" w:line="22" w:lineRule="atLeast"/>
        <w:rPr>
          <w:rFonts w:cs="Arial"/>
          <w:szCs w:val="24"/>
          <w:lang w:val="en-AU"/>
        </w:rPr>
      </w:pPr>
      <w:r w:rsidRPr="00893FA6">
        <w:rPr>
          <w:rFonts w:eastAsia="Arial" w:cs="Arial"/>
          <w:szCs w:val="24"/>
          <w:lang w:val="en-AU"/>
        </w:rPr>
        <w:t xml:space="preserve">If any of your subsidiaries or associated companies </w:t>
      </w:r>
      <w:r w:rsidR="005A4FBF">
        <w:rPr>
          <w:rFonts w:eastAsia="Arial" w:cs="Arial"/>
          <w:szCs w:val="24"/>
          <w:lang w:val="en-AU"/>
        </w:rPr>
        <w:t xml:space="preserve">are </w:t>
      </w:r>
      <w:r w:rsidRPr="00893FA6">
        <w:rPr>
          <w:rFonts w:eastAsia="Arial" w:cs="Arial"/>
          <w:szCs w:val="24"/>
          <w:lang w:val="en-AU"/>
        </w:rPr>
        <w:t>also a</w:t>
      </w:r>
      <w:r w:rsidR="00CE3F62">
        <w:rPr>
          <w:rFonts w:eastAsia="Arial" w:cs="Arial"/>
          <w:szCs w:val="24"/>
          <w:lang w:val="en-AU"/>
        </w:rPr>
        <w:t xml:space="preserve"> UK importer of the </w:t>
      </w:r>
      <w:r w:rsidRPr="00A07064">
        <w:rPr>
          <w:rFonts w:eastAsia="Arial" w:cs="Arial"/>
          <w:szCs w:val="24"/>
        </w:rPr>
        <w:t>good</w:t>
      </w:r>
      <w:r w:rsidR="00466C8B">
        <w:rPr>
          <w:rFonts w:eastAsia="Arial" w:cs="Arial"/>
          <w:szCs w:val="24"/>
        </w:rPr>
        <w:t>s</w:t>
      </w:r>
      <w:r w:rsidRPr="00A07064">
        <w:rPr>
          <w:rFonts w:eastAsia="Arial" w:cs="Arial"/>
          <w:szCs w:val="24"/>
        </w:rPr>
        <w:t xml:space="preserve"> </w:t>
      </w:r>
      <w:r w:rsidRPr="008C7793">
        <w:rPr>
          <w:rFonts w:eastAsia="Arial" w:cs="Arial"/>
          <w:color w:val="000000" w:themeColor="text1"/>
          <w:szCs w:val="24"/>
        </w:rPr>
        <w:t>subject to review</w:t>
      </w:r>
      <w:r w:rsidR="00C83F6C">
        <w:rPr>
          <w:rFonts w:eastAsia="Arial" w:cs="Arial"/>
          <w:szCs w:val="24"/>
          <w:lang w:val="en-AU"/>
        </w:rPr>
        <w:t xml:space="preserve"> or the like goods,</w:t>
      </w:r>
      <w:r w:rsidRPr="00A07064">
        <w:rPr>
          <w:rFonts w:eastAsia="Arial" w:cs="Arial"/>
          <w:szCs w:val="24"/>
          <w:lang w:val="en-AU"/>
        </w:rPr>
        <w:t xml:space="preserve"> they should </w:t>
      </w:r>
      <w:r w:rsidRPr="00A07064">
        <w:rPr>
          <w:rFonts w:eastAsia="Arial" w:cs="Arial"/>
          <w:b/>
          <w:bCs/>
          <w:szCs w:val="24"/>
          <w:lang w:val="en-AU"/>
        </w:rPr>
        <w:t xml:space="preserve">also </w:t>
      </w:r>
      <w:r w:rsidRPr="00A07064">
        <w:rPr>
          <w:rFonts w:eastAsia="Arial" w:cs="Arial"/>
          <w:szCs w:val="24"/>
          <w:lang w:val="en-AU"/>
        </w:rPr>
        <w:t xml:space="preserve">complete the main questionnaire. </w:t>
      </w:r>
      <w:r w:rsidRPr="003D69DF">
        <w:rPr>
          <w:rFonts w:eastAsia="Arial" w:cs="Arial"/>
          <w:szCs w:val="24"/>
          <w:lang w:val="en-AU"/>
        </w:rPr>
        <w:t>Please make sure you provide your subsidiaries with access to this questionnaire.</w:t>
      </w:r>
    </w:p>
    <w:p w14:paraId="0E130B1C" w14:textId="34F82C03" w:rsidR="00B176A8" w:rsidRPr="003D69DF" w:rsidRDefault="00B176A8" w:rsidP="00A56AF7">
      <w:pPr>
        <w:pStyle w:val="ListParagraph"/>
        <w:numPr>
          <w:ilvl w:val="0"/>
          <w:numId w:val="12"/>
        </w:numPr>
        <w:spacing w:after="0" w:line="22" w:lineRule="atLeast"/>
        <w:rPr>
          <w:rFonts w:cs="Arial"/>
          <w:szCs w:val="24"/>
          <w:lang w:val="en-AU"/>
        </w:rPr>
      </w:pPr>
      <w:r w:rsidRPr="0060633E">
        <w:rPr>
          <w:rFonts w:eastAsia="Arial" w:cs="Arial"/>
          <w:szCs w:val="24"/>
          <w:lang w:val="en-AU"/>
        </w:rPr>
        <w:t xml:space="preserve">Where your subsidiaries or associated companies are not </w:t>
      </w:r>
      <w:r w:rsidR="00466C8B">
        <w:rPr>
          <w:rFonts w:eastAsia="Arial" w:cs="Arial"/>
          <w:szCs w:val="24"/>
          <w:lang w:val="en-AU"/>
        </w:rPr>
        <w:t>importers</w:t>
      </w:r>
      <w:r w:rsidRPr="0060633E">
        <w:rPr>
          <w:rFonts w:eastAsia="Arial" w:cs="Arial"/>
          <w:szCs w:val="24"/>
          <w:lang w:val="en-AU"/>
        </w:rPr>
        <w:t xml:space="preserve"> but </w:t>
      </w:r>
      <w:r w:rsidRPr="00893FA6">
        <w:rPr>
          <w:rFonts w:eastAsia="Arial" w:cs="Arial"/>
          <w:szCs w:val="24"/>
          <w:lang w:val="en-AU"/>
        </w:rPr>
        <w:t xml:space="preserve">are involved in the </w:t>
      </w:r>
      <w:r w:rsidR="00466C8B">
        <w:rPr>
          <w:rFonts w:eastAsia="Arial" w:cs="Arial"/>
          <w:szCs w:val="24"/>
          <w:lang w:val="en-AU"/>
        </w:rPr>
        <w:t xml:space="preserve">downstream </w:t>
      </w:r>
      <w:r w:rsidRPr="00893FA6">
        <w:rPr>
          <w:rFonts w:eastAsia="Arial" w:cs="Arial"/>
          <w:szCs w:val="24"/>
          <w:lang w:val="en-AU"/>
        </w:rPr>
        <w:t xml:space="preserve">sales of the </w:t>
      </w:r>
      <w:r w:rsidRPr="00A07064">
        <w:rPr>
          <w:rFonts w:eastAsia="Arial" w:cs="Arial"/>
          <w:szCs w:val="24"/>
        </w:rPr>
        <w:t xml:space="preserve">goods </w:t>
      </w:r>
      <w:r w:rsidRPr="008C7793">
        <w:rPr>
          <w:rFonts w:eastAsia="Arial" w:cs="Arial"/>
          <w:color w:val="000000" w:themeColor="text1"/>
          <w:szCs w:val="24"/>
        </w:rPr>
        <w:t>subject to review</w:t>
      </w:r>
      <w:r w:rsidR="00466C8B">
        <w:rPr>
          <w:rFonts w:eastAsia="Arial" w:cs="Arial"/>
          <w:color w:val="FF0000"/>
          <w:szCs w:val="24"/>
        </w:rPr>
        <w:t xml:space="preserve"> </w:t>
      </w:r>
      <w:r w:rsidR="00466C8B" w:rsidRPr="001F7A10">
        <w:rPr>
          <w:rFonts w:eastAsia="Arial" w:cs="Arial"/>
          <w:szCs w:val="24"/>
          <w:lang w:val="en-AU"/>
        </w:rPr>
        <w:t>or the like goods</w:t>
      </w:r>
      <w:r w:rsidRPr="00A07064">
        <w:rPr>
          <w:rFonts w:eastAsia="Arial" w:cs="Arial"/>
          <w:szCs w:val="24"/>
          <w:lang w:val="en-AU"/>
        </w:rPr>
        <w:t xml:space="preserve">, </w:t>
      </w:r>
      <w:r w:rsidR="001F7A10">
        <w:rPr>
          <w:rFonts w:eastAsia="Arial" w:cs="Arial"/>
          <w:szCs w:val="24"/>
          <w:lang w:val="en-AU"/>
        </w:rPr>
        <w:t xml:space="preserve">your questionnaire response should include information from those companies. </w:t>
      </w:r>
    </w:p>
    <w:p w14:paraId="176785BA" w14:textId="77777777" w:rsidR="001F7A10" w:rsidRDefault="001F7A10" w:rsidP="00387BE9">
      <w:pPr>
        <w:spacing w:after="0" w:line="22" w:lineRule="atLeast"/>
        <w:rPr>
          <w:rFonts w:cs="Arial"/>
          <w:color w:val="000000" w:themeColor="text1"/>
          <w:szCs w:val="24"/>
        </w:rPr>
      </w:pPr>
    </w:p>
    <w:p w14:paraId="65D8F86C" w14:textId="3861B4F2" w:rsidR="00B176A8" w:rsidRPr="00893FA6" w:rsidRDefault="00B176A8" w:rsidP="00387BE9">
      <w:pPr>
        <w:spacing w:after="0" w:line="22" w:lineRule="atLeast"/>
        <w:rPr>
          <w:rFonts w:eastAsia="Arial" w:cs="Arial"/>
          <w:szCs w:val="24"/>
        </w:rPr>
      </w:pPr>
      <w:r w:rsidRPr="00665C13">
        <w:rPr>
          <w:rFonts w:cs="Arial"/>
          <w:color w:val="000000" w:themeColor="text1"/>
          <w:szCs w:val="24"/>
        </w:rPr>
        <w:t>If you have any queries about this part of the process, please contact the Case Team</w:t>
      </w:r>
      <w:r>
        <w:rPr>
          <w:rFonts w:cs="Arial"/>
          <w:color w:val="000000" w:themeColor="text1"/>
          <w:szCs w:val="24"/>
        </w:rPr>
        <w:t xml:space="preserve"> using the details provided on the cover of this questionnaire</w:t>
      </w:r>
      <w:r w:rsidRPr="70F5BA8F">
        <w:rPr>
          <w:rFonts w:eastAsia="Arial" w:cs="Arial"/>
          <w:color w:val="000000" w:themeColor="text1"/>
          <w:szCs w:val="24"/>
        </w:rPr>
        <w:t>.</w:t>
      </w:r>
    </w:p>
    <w:p w14:paraId="4FBF2485" w14:textId="77777777" w:rsidR="00B176A8" w:rsidRPr="00A07064" w:rsidRDefault="00B176A8" w:rsidP="00387BE9">
      <w:pPr>
        <w:spacing w:after="0" w:line="22" w:lineRule="atLeast"/>
        <w:rPr>
          <w:rFonts w:eastAsia="Arial" w:cs="Arial"/>
          <w:color w:val="000000" w:themeColor="text1"/>
          <w:szCs w:val="24"/>
        </w:rPr>
      </w:pPr>
    </w:p>
    <w:p w14:paraId="6A571BA2" w14:textId="77777777" w:rsidR="005264B9" w:rsidRDefault="005264B9" w:rsidP="00387BE9">
      <w:pPr>
        <w:pStyle w:val="Heading2"/>
        <w:spacing w:before="0" w:line="22" w:lineRule="atLeast"/>
      </w:pPr>
      <w:bookmarkStart w:id="27" w:name="_Toc31815504"/>
    </w:p>
    <w:p w14:paraId="72E8E19F" w14:textId="4883260A" w:rsidR="00B176A8" w:rsidRPr="00A07064" w:rsidRDefault="00B176A8" w:rsidP="00387BE9">
      <w:pPr>
        <w:pStyle w:val="Heading2"/>
        <w:spacing w:before="0" w:line="22" w:lineRule="atLeast"/>
      </w:pPr>
      <w:bookmarkStart w:id="28" w:name="_Toc49852306"/>
      <w:r w:rsidRPr="00A07064">
        <w:t>What happens next</w:t>
      </w:r>
      <w:bookmarkEnd w:id="27"/>
      <w:bookmarkEnd w:id="28"/>
    </w:p>
    <w:p w14:paraId="6B2492C3" w14:textId="77777777" w:rsidR="00B176A8" w:rsidRDefault="00B176A8" w:rsidP="00387BE9">
      <w:pPr>
        <w:spacing w:after="0" w:line="22" w:lineRule="atLeast"/>
        <w:rPr>
          <w:rFonts w:cs="Arial"/>
          <w:color w:val="000000" w:themeColor="text1"/>
          <w:szCs w:val="24"/>
        </w:rPr>
      </w:pPr>
    </w:p>
    <w:p w14:paraId="751F225F" w14:textId="77777777" w:rsidR="00B176A8" w:rsidRPr="00665C13" w:rsidRDefault="00B176A8" w:rsidP="00387BE9">
      <w:pPr>
        <w:spacing w:after="0" w:line="22" w:lineRule="atLeast"/>
        <w:rPr>
          <w:rFonts w:cs="Arial"/>
          <w:szCs w:val="24"/>
        </w:rPr>
      </w:pPr>
      <w:r w:rsidRPr="00665C13">
        <w:rPr>
          <w:rFonts w:cs="Arial"/>
          <w:color w:val="000000" w:themeColor="text1"/>
          <w:szCs w:val="24"/>
        </w:rPr>
        <w:t xml:space="preserve">Once you have completed your questionnaire responses and non-confidential versions of documents, you must upload these through our Trade Remedies Service at </w:t>
      </w:r>
      <w:hyperlink r:id="rId18" w:history="1">
        <w:r w:rsidRPr="00665C13">
          <w:rPr>
            <w:rStyle w:val="Hyperlink"/>
            <w:rFonts w:eastAsia="Arial" w:cs="Arial"/>
            <w:szCs w:val="24"/>
          </w:rPr>
          <w:t>www.trade-remedies.service.gov.uk</w:t>
        </w:r>
      </w:hyperlink>
      <w:r w:rsidRPr="00665C13">
        <w:rPr>
          <w:rFonts w:eastAsia="Arial" w:cs="Arial"/>
          <w:szCs w:val="24"/>
        </w:rPr>
        <w:t>.</w:t>
      </w:r>
      <w:r w:rsidRPr="00665C13">
        <w:rPr>
          <w:rFonts w:cs="Arial"/>
          <w:szCs w:val="24"/>
        </w:rPr>
        <w:t xml:space="preserve"> Following this:</w:t>
      </w:r>
    </w:p>
    <w:p w14:paraId="46768721" w14:textId="77777777" w:rsidR="00B176A8" w:rsidRPr="00665C13" w:rsidRDefault="00B176A8" w:rsidP="00A56AF7">
      <w:pPr>
        <w:pStyle w:val="ListParagraph"/>
        <w:numPr>
          <w:ilvl w:val="0"/>
          <w:numId w:val="14"/>
        </w:numPr>
        <w:suppressAutoHyphens/>
        <w:spacing w:after="0" w:line="22" w:lineRule="atLeast"/>
        <w:rPr>
          <w:rFonts w:cs="Arial"/>
          <w:szCs w:val="44"/>
        </w:rPr>
      </w:pPr>
      <w:r w:rsidRPr="00665C13">
        <w:rPr>
          <w:rFonts w:cs="Arial"/>
          <w:szCs w:val="44"/>
        </w:rPr>
        <w:t xml:space="preserve">you will receive an email confirming the documents have been uploaded successfully; </w:t>
      </w:r>
    </w:p>
    <w:p w14:paraId="4C2AD720" w14:textId="77777777" w:rsidR="00B176A8" w:rsidRPr="00665C13" w:rsidRDefault="00B176A8" w:rsidP="00A56AF7">
      <w:pPr>
        <w:pStyle w:val="ListParagraph"/>
        <w:numPr>
          <w:ilvl w:val="0"/>
          <w:numId w:val="14"/>
        </w:numPr>
        <w:suppressAutoHyphens/>
        <w:spacing w:after="0" w:line="22" w:lineRule="atLeast"/>
        <w:rPr>
          <w:rFonts w:cs="Arial"/>
          <w:szCs w:val="44"/>
        </w:rPr>
      </w:pPr>
      <w:r w:rsidRPr="00665C13">
        <w:rPr>
          <w:rFonts w:cs="Arial"/>
          <w:szCs w:val="44"/>
        </w:rPr>
        <w:t>the Case Team will contact you if further information is required;</w:t>
      </w:r>
    </w:p>
    <w:p w14:paraId="228BD42C" w14:textId="77777777" w:rsidR="00B176A8" w:rsidRPr="00665C13" w:rsidRDefault="00B176A8" w:rsidP="00A56AF7">
      <w:pPr>
        <w:pStyle w:val="ListParagraph"/>
        <w:numPr>
          <w:ilvl w:val="0"/>
          <w:numId w:val="14"/>
        </w:numPr>
        <w:suppressAutoHyphens/>
        <w:spacing w:after="0" w:line="22" w:lineRule="atLeast"/>
        <w:rPr>
          <w:rFonts w:cs="Arial"/>
          <w:szCs w:val="24"/>
        </w:rPr>
      </w:pPr>
      <w:r w:rsidRPr="00665C13">
        <w:rPr>
          <w:rFonts w:cs="Arial"/>
          <w:szCs w:val="24"/>
        </w:rPr>
        <w:t>the non-confidential responses will be placed on the public file; and</w:t>
      </w:r>
    </w:p>
    <w:p w14:paraId="695764E3" w14:textId="77777777" w:rsidR="00B176A8" w:rsidRPr="00665C13" w:rsidRDefault="00B176A8" w:rsidP="00A56AF7">
      <w:pPr>
        <w:pStyle w:val="ListParagraph"/>
        <w:numPr>
          <w:ilvl w:val="0"/>
          <w:numId w:val="14"/>
        </w:numPr>
        <w:suppressAutoHyphens/>
        <w:spacing w:after="0" w:line="22" w:lineRule="atLeast"/>
        <w:rPr>
          <w:rFonts w:cs="Arial"/>
          <w:szCs w:val="24"/>
        </w:rPr>
      </w:pPr>
      <w:r w:rsidRPr="00665C13">
        <w:rPr>
          <w:rFonts w:cs="Arial"/>
          <w:szCs w:val="24"/>
        </w:rPr>
        <w:t>t</w:t>
      </w:r>
      <w:r w:rsidRPr="00665C13">
        <w:rPr>
          <w:rFonts w:eastAsia="Arial" w:cs="Arial"/>
          <w:szCs w:val="24"/>
        </w:rPr>
        <w:t>he Case Team may contact you to arrange a visit to verify the information contained in your responses.</w:t>
      </w:r>
    </w:p>
    <w:p w14:paraId="58C64E8D" w14:textId="77777777" w:rsidR="00B176A8" w:rsidRPr="00A07064" w:rsidRDefault="00B176A8" w:rsidP="00387BE9">
      <w:pPr>
        <w:spacing w:after="0" w:line="22" w:lineRule="atLeast"/>
        <w:jc w:val="both"/>
        <w:rPr>
          <w:rFonts w:cs="Arial"/>
          <w:szCs w:val="24"/>
        </w:rPr>
      </w:pPr>
    </w:p>
    <w:p w14:paraId="4AC05B40" w14:textId="3063A926" w:rsidR="00B176A8" w:rsidRPr="00A07064" w:rsidRDefault="00B176A8" w:rsidP="00387BE9">
      <w:pPr>
        <w:pStyle w:val="Heading2"/>
        <w:spacing w:before="0" w:line="22" w:lineRule="atLeast"/>
      </w:pPr>
      <w:bookmarkStart w:id="29" w:name="_Toc522706616"/>
      <w:bookmarkStart w:id="30" w:name="_Toc11414516"/>
      <w:bookmarkStart w:id="31" w:name="_Toc16852817"/>
      <w:bookmarkStart w:id="32" w:name="_Toc31815505"/>
      <w:bookmarkStart w:id="33" w:name="_Toc49852307"/>
      <w:r w:rsidRPr="00A07064">
        <w:t>Verifying the information you supply</w:t>
      </w:r>
      <w:bookmarkEnd w:id="29"/>
      <w:bookmarkEnd w:id="30"/>
      <w:bookmarkEnd w:id="31"/>
      <w:bookmarkEnd w:id="32"/>
      <w:bookmarkEnd w:id="33"/>
      <w:r w:rsidRPr="00A07064">
        <w:tab/>
      </w:r>
    </w:p>
    <w:p w14:paraId="507992E5" w14:textId="77777777" w:rsidR="00B176A8" w:rsidRDefault="00B176A8" w:rsidP="00387BE9">
      <w:pPr>
        <w:widowControl w:val="0"/>
        <w:suppressAutoHyphens/>
        <w:spacing w:after="0" w:line="22" w:lineRule="atLeast"/>
        <w:rPr>
          <w:rFonts w:cs="Arial"/>
          <w:snapToGrid w:val="0"/>
          <w:szCs w:val="24"/>
        </w:rPr>
      </w:pPr>
    </w:p>
    <w:p w14:paraId="63054391" w14:textId="2F2ED08D" w:rsidR="00B176A8" w:rsidRPr="00665C13" w:rsidRDefault="00B176A8" w:rsidP="26B86929">
      <w:pPr>
        <w:widowControl w:val="0"/>
        <w:suppressAutoHyphens/>
        <w:spacing w:after="0" w:line="22" w:lineRule="atLeast"/>
        <w:rPr>
          <w:rFonts w:eastAsia="Times New Roman" w:cs="Arial"/>
        </w:rPr>
      </w:pPr>
      <w:r w:rsidRPr="26B86929">
        <w:rPr>
          <w:rFonts w:cs="Arial"/>
          <w:snapToGrid w:val="0"/>
        </w:rPr>
        <w:t xml:space="preserve">TRID will verify, as far as possible, the information provided to it. As part of our verification process we may conduct verification visits. </w:t>
      </w:r>
      <w:r w:rsidRPr="26B86929">
        <w:rPr>
          <w:rFonts w:eastAsia="Times New Roman" w:cs="Arial"/>
          <w:snapToGrid w:val="0"/>
        </w:rPr>
        <w:t>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and keep a record of these and all related material/documentation to assist with any verification</w:t>
      </w:r>
      <w:r w:rsidR="005264B9" w:rsidRPr="7A4B2AFD">
        <w:rPr>
          <w:rFonts w:eastAsia="Times New Roman" w:cs="Arial"/>
        </w:rPr>
        <w:t>.</w:t>
      </w:r>
      <w:r w:rsidRPr="26B86929">
        <w:rPr>
          <w:rFonts w:eastAsia="Times New Roman" w:cs="Arial"/>
          <w:snapToGrid w:val="0"/>
        </w:rPr>
        <w:t xml:space="preserve"> </w:t>
      </w:r>
    </w:p>
    <w:p w14:paraId="5BFDEC7D" w14:textId="77777777" w:rsidR="00B176A8" w:rsidRPr="00665C13" w:rsidRDefault="00B176A8" w:rsidP="00387BE9">
      <w:pPr>
        <w:widowControl w:val="0"/>
        <w:suppressAutoHyphens/>
        <w:spacing w:after="0" w:line="22" w:lineRule="atLeast"/>
        <w:rPr>
          <w:rFonts w:cs="Arial"/>
          <w:szCs w:val="24"/>
        </w:rPr>
      </w:pPr>
    </w:p>
    <w:p w14:paraId="376656F2" w14:textId="77777777" w:rsidR="00B176A8" w:rsidRPr="00665C13" w:rsidRDefault="00B176A8" w:rsidP="00387BE9">
      <w:pPr>
        <w:widowControl w:val="0"/>
        <w:suppressAutoHyphens/>
        <w:spacing w:after="0" w:line="22" w:lineRule="atLeast"/>
        <w:rPr>
          <w:rFonts w:cs="Arial"/>
          <w:color w:val="000000" w:themeColor="text1"/>
          <w:szCs w:val="24"/>
        </w:rPr>
      </w:pPr>
      <w:r w:rsidRPr="00665C13">
        <w:rPr>
          <w:rFonts w:cs="Arial"/>
          <w:snapToGrid w:val="0"/>
          <w:szCs w:val="24"/>
        </w:rPr>
        <w:t xml:space="preserve">If we need to verify information that you provide by visiting your premises, the Case Team will contact you. Verification visits can take several days. </w:t>
      </w:r>
    </w:p>
    <w:p w14:paraId="6C224C17" w14:textId="77777777" w:rsidR="00B176A8" w:rsidRPr="00665C13" w:rsidRDefault="00B176A8" w:rsidP="00387BE9">
      <w:pPr>
        <w:widowControl w:val="0"/>
        <w:suppressAutoHyphens/>
        <w:spacing w:after="0" w:line="22" w:lineRule="atLeast"/>
        <w:rPr>
          <w:rFonts w:cs="Arial"/>
          <w:szCs w:val="24"/>
        </w:rPr>
      </w:pPr>
    </w:p>
    <w:p w14:paraId="62B289F2" w14:textId="0CB8921F" w:rsidR="00A45816" w:rsidRDefault="00B176A8" w:rsidP="4BD4FA53">
      <w:pPr>
        <w:widowControl w:val="0"/>
        <w:suppressAutoHyphens/>
        <w:spacing w:after="0" w:line="22" w:lineRule="atLeast"/>
        <w:rPr>
          <w:rFonts w:eastAsiaTheme="minorEastAsia" w:cs="Arial"/>
          <w:snapToGrid w:val="0"/>
        </w:rPr>
      </w:pPr>
      <w:r w:rsidRPr="4BD4FA53">
        <w:rPr>
          <w:rFonts w:eastAsiaTheme="minorEastAsia" w:cs="Arial"/>
          <w:snapToGrid w:val="0"/>
        </w:rPr>
        <w:t>After the verification</w:t>
      </w:r>
      <w:r w:rsidR="0003757F" w:rsidRPr="4BD4FA53">
        <w:rPr>
          <w:rFonts w:eastAsiaTheme="minorEastAsia" w:cs="Arial"/>
          <w:snapToGrid w:val="0"/>
        </w:rPr>
        <w:t xml:space="preserve"> process</w:t>
      </w:r>
      <w:r w:rsidRPr="4BD4FA53">
        <w:rPr>
          <w:rFonts w:eastAsiaTheme="minorEastAsia" w:cs="Arial"/>
          <w:snapToGrid w:val="0"/>
        </w:rPr>
        <w:t>, TRID will prepare a report and share a draft with you. TRID will ask you to prepare a non-confidential copy of the report for the public record and provide reasons for why any information should be kept confidential.</w:t>
      </w:r>
    </w:p>
    <w:p w14:paraId="1063C75D" w14:textId="77777777" w:rsidR="00A45816" w:rsidRDefault="00A45816">
      <w:pPr>
        <w:rPr>
          <w:rFonts w:eastAsiaTheme="minorEastAsia" w:cs="Arial"/>
          <w:snapToGrid w:val="0"/>
          <w:szCs w:val="24"/>
        </w:rPr>
      </w:pPr>
      <w:r>
        <w:rPr>
          <w:rFonts w:eastAsiaTheme="minorEastAsia" w:cs="Arial"/>
          <w:snapToGrid w:val="0"/>
          <w:szCs w:val="24"/>
        </w:rPr>
        <w:br w:type="page"/>
      </w:r>
    </w:p>
    <w:p w14:paraId="4BEC68EA" w14:textId="05CF8787" w:rsidR="00B176A8" w:rsidRPr="00A07064" w:rsidRDefault="00B176A8" w:rsidP="00387BE9">
      <w:pPr>
        <w:pStyle w:val="Heading1"/>
        <w:spacing w:before="0" w:line="22" w:lineRule="atLeast"/>
      </w:pPr>
      <w:bookmarkStart w:id="34" w:name="_Toc31815506"/>
      <w:bookmarkStart w:id="35" w:name="_Toc49852308"/>
      <w:r w:rsidRPr="00A07064">
        <w:lastRenderedPageBreak/>
        <w:t>How to complete this questionnaire</w:t>
      </w:r>
      <w:bookmarkEnd w:id="34"/>
      <w:bookmarkEnd w:id="35"/>
    </w:p>
    <w:p w14:paraId="4781A4E9" w14:textId="77777777" w:rsidR="00B176A8" w:rsidRPr="00A45816" w:rsidRDefault="00B176A8" w:rsidP="00387BE9">
      <w:pPr>
        <w:spacing w:after="0" w:line="22" w:lineRule="atLeast"/>
        <w:jc w:val="both"/>
        <w:rPr>
          <w:rFonts w:eastAsia="Arial" w:cs="Arial"/>
          <w:sz w:val="32"/>
          <w:szCs w:val="24"/>
        </w:rPr>
      </w:pPr>
    </w:p>
    <w:p w14:paraId="53A0588F" w14:textId="77777777" w:rsidR="00B176A8" w:rsidRPr="00665C13" w:rsidRDefault="00B176A8" w:rsidP="00387BE9">
      <w:pPr>
        <w:suppressAutoHyphens/>
        <w:spacing w:after="0" w:line="22" w:lineRule="atLeast"/>
        <w:jc w:val="both"/>
        <w:rPr>
          <w:rFonts w:cs="Arial"/>
          <w:szCs w:val="24"/>
        </w:rPr>
      </w:pPr>
      <w:r w:rsidRPr="00665C13">
        <w:rPr>
          <w:rFonts w:cs="Arial"/>
          <w:szCs w:val="24"/>
        </w:rPr>
        <w:t>Please read and follow all the instructions carefully. Your company is required to substantiate all claims with relevant data and information. You may be asked to attach supporting documents in appendices to supplement your responses. To assist with verification please retain all such documents, your completed Excel annexes and any calculations made when developing your responses.</w:t>
      </w:r>
    </w:p>
    <w:p w14:paraId="49723E97" w14:textId="77777777" w:rsidR="00B176A8" w:rsidRPr="00665C13" w:rsidRDefault="00B176A8" w:rsidP="00387BE9">
      <w:pPr>
        <w:suppressAutoHyphens/>
        <w:spacing w:after="0" w:line="22" w:lineRule="atLeast"/>
        <w:rPr>
          <w:rFonts w:cs="Arial"/>
          <w:szCs w:val="24"/>
        </w:rPr>
      </w:pPr>
    </w:p>
    <w:p w14:paraId="3ED7FC20" w14:textId="77777777" w:rsidR="00B176A8" w:rsidRPr="00665C13" w:rsidRDefault="00B176A8" w:rsidP="00387BE9">
      <w:pPr>
        <w:suppressAutoHyphens/>
        <w:spacing w:after="0" w:line="22" w:lineRule="atLeast"/>
        <w:rPr>
          <w:rFonts w:cs="Arial"/>
          <w:szCs w:val="24"/>
        </w:rPr>
      </w:pPr>
      <w:r w:rsidRPr="00665C13">
        <w:rPr>
          <w:rFonts w:cs="Arial"/>
          <w:szCs w:val="24"/>
        </w:rPr>
        <w:t>Please also note the following points:</w:t>
      </w:r>
    </w:p>
    <w:p w14:paraId="7EF02639" w14:textId="77777777" w:rsidR="00B176A8" w:rsidRPr="00665C13" w:rsidRDefault="00B176A8" w:rsidP="00A56AF7">
      <w:pPr>
        <w:pStyle w:val="ListParagraph"/>
        <w:numPr>
          <w:ilvl w:val="0"/>
          <w:numId w:val="15"/>
        </w:numPr>
        <w:suppressAutoHyphens/>
        <w:autoSpaceDE w:val="0"/>
        <w:autoSpaceDN w:val="0"/>
        <w:adjustRightInd w:val="0"/>
        <w:spacing w:after="0" w:line="22" w:lineRule="atLeast"/>
        <w:rPr>
          <w:rFonts w:cs="Arial"/>
          <w:szCs w:val="24"/>
        </w:rPr>
      </w:pPr>
      <w:r w:rsidRPr="00665C13">
        <w:rPr>
          <w:rFonts w:cs="Arial"/>
          <w:szCs w:val="24"/>
        </w:rPr>
        <w:t>Do not leave any questions blank. If the question is not relevant to your organisation, please explain why.</w:t>
      </w:r>
    </w:p>
    <w:p w14:paraId="5DF7474D" w14:textId="77777777" w:rsidR="00B176A8" w:rsidRPr="00665C13" w:rsidRDefault="00B176A8" w:rsidP="00A56AF7">
      <w:pPr>
        <w:pStyle w:val="ListParagraph"/>
        <w:numPr>
          <w:ilvl w:val="0"/>
          <w:numId w:val="15"/>
        </w:numPr>
        <w:suppressAutoHyphens/>
        <w:autoSpaceDE w:val="0"/>
        <w:autoSpaceDN w:val="0"/>
        <w:adjustRightInd w:val="0"/>
        <w:spacing w:after="0" w:line="22" w:lineRule="atLeast"/>
        <w:rPr>
          <w:rFonts w:cs="Arial"/>
          <w:szCs w:val="24"/>
        </w:rPr>
      </w:pPr>
      <w:r w:rsidRPr="00665C13">
        <w:rPr>
          <w:rFonts w:cs="Arial"/>
          <w:szCs w:val="24"/>
        </w:rPr>
        <w:t>If the answer to a question is “zero”, “no”, “none” or "not applicable”, please write this rather than leaving the answer blank.</w:t>
      </w:r>
    </w:p>
    <w:p w14:paraId="727732B5" w14:textId="77777777" w:rsidR="00B176A8" w:rsidRPr="00665C13" w:rsidRDefault="00B176A8" w:rsidP="00A56AF7">
      <w:pPr>
        <w:pStyle w:val="ListParagraph"/>
        <w:numPr>
          <w:ilvl w:val="0"/>
          <w:numId w:val="15"/>
        </w:numPr>
        <w:suppressAutoHyphens/>
        <w:spacing w:after="0" w:line="22" w:lineRule="atLeast"/>
        <w:rPr>
          <w:rFonts w:cs="Arial"/>
          <w:szCs w:val="24"/>
        </w:rPr>
      </w:pPr>
      <w:r w:rsidRPr="00665C13">
        <w:rPr>
          <w:rFonts w:cs="Arial"/>
          <w:szCs w:val="24"/>
        </w:rPr>
        <w:t>Please complete the Excel annexes as requested. Annexes are named to correspond to the relevant sections of this questionnaire and must be completed with reference to the instructions provided. If you feel you cannot present the information as requested, please contact your Case Team immediately.</w:t>
      </w:r>
    </w:p>
    <w:p w14:paraId="61E12C82" w14:textId="77777777" w:rsidR="00B176A8" w:rsidRPr="00665C13" w:rsidRDefault="00B176A8" w:rsidP="00A56AF7">
      <w:pPr>
        <w:pStyle w:val="ListParagraph"/>
        <w:numPr>
          <w:ilvl w:val="0"/>
          <w:numId w:val="15"/>
        </w:numPr>
        <w:suppressAutoHyphens/>
        <w:autoSpaceDE w:val="0"/>
        <w:autoSpaceDN w:val="0"/>
        <w:adjustRightInd w:val="0"/>
        <w:spacing w:after="0" w:line="22" w:lineRule="atLeast"/>
        <w:rPr>
          <w:rFonts w:cs="Arial"/>
          <w:szCs w:val="24"/>
        </w:rPr>
      </w:pPr>
      <w:r w:rsidRPr="00665C13">
        <w:rPr>
          <w:rFonts w:cs="Arial"/>
          <w:szCs w:val="24"/>
        </w:rPr>
        <w:t xml:space="preserve">If there is insufficient space in any part of the questionnaire to provide the details requested, please attach appendices. Please ensure that any attachments are given a corresponding appendix reference in the title of the document and that these are referenced in the boxes provided. </w:t>
      </w:r>
    </w:p>
    <w:p w14:paraId="167560A7" w14:textId="77777777" w:rsidR="00B176A8" w:rsidRPr="00665C13" w:rsidRDefault="00B176A8" w:rsidP="00A56AF7">
      <w:pPr>
        <w:pStyle w:val="ListParagraph"/>
        <w:numPr>
          <w:ilvl w:val="0"/>
          <w:numId w:val="15"/>
        </w:numPr>
        <w:suppressAutoHyphens/>
        <w:spacing w:after="0" w:line="22" w:lineRule="atLeast"/>
        <w:rPr>
          <w:rFonts w:cs="Arial"/>
          <w:szCs w:val="24"/>
        </w:rPr>
      </w:pPr>
      <w:r w:rsidRPr="00665C13">
        <w:rPr>
          <w:rFonts w:cs="Arial"/>
          <w:szCs w:val="24"/>
        </w:rPr>
        <w:t>Any documents not in English should be accompanied by an English translation.</w:t>
      </w:r>
    </w:p>
    <w:p w14:paraId="3009AFF3" w14:textId="77777777" w:rsidR="00B176A8" w:rsidRPr="00665C13" w:rsidRDefault="00B176A8" w:rsidP="00A56AF7">
      <w:pPr>
        <w:pStyle w:val="ListParagraph"/>
        <w:numPr>
          <w:ilvl w:val="0"/>
          <w:numId w:val="15"/>
        </w:numPr>
        <w:suppressAutoHyphens/>
        <w:spacing w:after="0" w:line="22" w:lineRule="atLeast"/>
        <w:rPr>
          <w:rFonts w:eastAsia="Arial" w:cs="Arial"/>
          <w:iCs/>
          <w:szCs w:val="24"/>
        </w:rPr>
      </w:pPr>
      <w:r w:rsidRPr="00665C13">
        <w:rPr>
          <w:rFonts w:cs="Arial"/>
          <w:szCs w:val="24"/>
        </w:rPr>
        <w:t>Please provide all dates in the format DD/MM/YYYY (</w:t>
      </w:r>
      <w:r w:rsidRPr="00665C13">
        <w:rPr>
          <w:rFonts w:cs="Arial"/>
          <w:iCs/>
          <w:szCs w:val="24"/>
        </w:rPr>
        <w:t>e.g. 23/05/2019</w:t>
      </w:r>
      <w:r w:rsidRPr="00665C13">
        <w:rPr>
          <w:rFonts w:cs="Arial"/>
          <w:szCs w:val="24"/>
        </w:rPr>
        <w:t>).</w:t>
      </w:r>
    </w:p>
    <w:p w14:paraId="7EAFC97A" w14:textId="77777777" w:rsidR="00B176A8" w:rsidRPr="00665C13" w:rsidRDefault="00B176A8" w:rsidP="00A56AF7">
      <w:pPr>
        <w:pStyle w:val="ListParagraph"/>
        <w:numPr>
          <w:ilvl w:val="0"/>
          <w:numId w:val="15"/>
        </w:numPr>
        <w:suppressAutoHyphens/>
        <w:spacing w:after="0" w:line="22" w:lineRule="atLeast"/>
        <w:rPr>
          <w:rFonts w:cs="Arial"/>
          <w:szCs w:val="24"/>
        </w:rPr>
      </w:pPr>
      <w:r w:rsidRPr="00665C13">
        <w:rPr>
          <w:rFonts w:eastAsia="Arial" w:cs="Arial"/>
          <w:iCs/>
          <w:szCs w:val="24"/>
        </w:rPr>
        <w:t>For all numerical figures, where appropriate please express every third number with a comma (e.g. ‘1,300’ for one-thousand three hundred, ‘1,300,000’ for one million and three-hundred thousand).</w:t>
      </w:r>
    </w:p>
    <w:p w14:paraId="38D1431C" w14:textId="77777777" w:rsidR="00B176A8" w:rsidRPr="00665C13" w:rsidRDefault="00B176A8" w:rsidP="00A56AF7">
      <w:pPr>
        <w:pStyle w:val="ListParagraph"/>
        <w:numPr>
          <w:ilvl w:val="0"/>
          <w:numId w:val="15"/>
        </w:numPr>
        <w:suppressAutoHyphens/>
        <w:spacing w:after="0" w:line="22" w:lineRule="atLeast"/>
        <w:rPr>
          <w:rFonts w:cs="Arial"/>
          <w:szCs w:val="24"/>
        </w:rPr>
      </w:pPr>
      <w:r w:rsidRPr="00665C13">
        <w:rPr>
          <w:rFonts w:eastAsia="Arial" w:cs="Arial"/>
          <w:iCs/>
          <w:szCs w:val="24"/>
        </w:rPr>
        <w:t>Limit all sales/currency/income figures to two decimal places and use the appropriate currency symbol (e.g. £1,300.00).</w:t>
      </w:r>
    </w:p>
    <w:p w14:paraId="4F085154" w14:textId="77777777" w:rsidR="00B176A8" w:rsidRPr="00665C13" w:rsidRDefault="00B176A8" w:rsidP="00A56AF7">
      <w:pPr>
        <w:pStyle w:val="ListParagraph"/>
        <w:numPr>
          <w:ilvl w:val="0"/>
          <w:numId w:val="15"/>
        </w:numPr>
        <w:suppressAutoHyphens/>
        <w:spacing w:after="0" w:line="22" w:lineRule="atLeast"/>
        <w:rPr>
          <w:rFonts w:cs="Arial"/>
          <w:szCs w:val="24"/>
        </w:rPr>
      </w:pPr>
      <w:r w:rsidRPr="00665C13">
        <w:rPr>
          <w:rFonts w:eastAsia="Arial" w:cs="Arial"/>
          <w:iCs/>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34E6317F" w14:textId="04F04587" w:rsidR="00136B73" w:rsidRPr="00B176A8" w:rsidRDefault="00B176A8" w:rsidP="00A56AF7">
      <w:pPr>
        <w:pStyle w:val="ListParagraph"/>
        <w:numPr>
          <w:ilvl w:val="0"/>
          <w:numId w:val="15"/>
        </w:numPr>
        <w:suppressAutoHyphens/>
        <w:spacing w:after="0" w:line="22" w:lineRule="atLeast"/>
        <w:rPr>
          <w:rFonts w:cs="Arial"/>
          <w:szCs w:val="24"/>
        </w:rPr>
      </w:pPr>
      <w:r w:rsidRPr="00665C13">
        <w:rPr>
          <w:rFonts w:eastAsia="Arial" w:cs="Arial"/>
          <w:iCs/>
          <w:szCs w:val="24"/>
        </w:rPr>
        <w:t xml:space="preserve">All figures should be reported net of tax unless otherwise stated. </w:t>
      </w:r>
    </w:p>
    <w:p w14:paraId="247B5487" w14:textId="77777777" w:rsidR="00A53F32" w:rsidRDefault="00A53F32" w:rsidP="00387BE9">
      <w:pPr>
        <w:spacing w:after="0" w:line="22" w:lineRule="atLeast"/>
        <w:rPr>
          <w:rFonts w:eastAsia="Times New Roman" w:cs="Arial"/>
          <w:b/>
          <w:snapToGrid w:val="0"/>
          <w:sz w:val="26"/>
          <w:szCs w:val="26"/>
          <w:lang w:val="en-AU"/>
        </w:rPr>
      </w:pPr>
      <w:bookmarkStart w:id="36" w:name="_Toc7786549"/>
      <w:r>
        <w:rPr>
          <w:rFonts w:eastAsia="Times New Roman" w:cs="Arial"/>
          <w:b/>
          <w:snapToGrid w:val="0"/>
          <w:sz w:val="26"/>
          <w:szCs w:val="26"/>
          <w:lang w:val="en-AU"/>
        </w:rPr>
        <w:br w:type="page"/>
      </w:r>
    </w:p>
    <w:p w14:paraId="4A9AA17F" w14:textId="3CE0DC02" w:rsidR="000663F5" w:rsidRPr="001A74EE" w:rsidRDefault="00417894" w:rsidP="001A74EE">
      <w:pPr>
        <w:pStyle w:val="Heading1"/>
        <w:pageBreakBefore w:val="0"/>
        <w:spacing w:before="0" w:line="22" w:lineRule="atLeast"/>
        <w:rPr>
          <w:rFonts w:eastAsia="Arial" w:cs="Arial"/>
          <w:szCs w:val="36"/>
        </w:rPr>
      </w:pPr>
      <w:bookmarkStart w:id="37" w:name="_Toc15899918"/>
      <w:bookmarkStart w:id="38" w:name="_Toc49852309"/>
      <w:bookmarkEnd w:id="36"/>
      <w:bookmarkEnd w:id="4"/>
      <w:bookmarkEnd w:id="3"/>
      <w:bookmarkEnd w:id="2"/>
      <w:r w:rsidRPr="001A74EE">
        <w:rPr>
          <w:rFonts w:eastAsia="Arial" w:cs="Arial"/>
          <w:szCs w:val="36"/>
        </w:rPr>
        <w:lastRenderedPageBreak/>
        <w:t>SECTION A:</w:t>
      </w:r>
      <w:r w:rsidR="00883E21" w:rsidRPr="00665C13">
        <w:br/>
      </w:r>
      <w:r w:rsidRPr="001A74EE">
        <w:rPr>
          <w:rFonts w:eastAsia="Arial" w:cs="Arial"/>
          <w:szCs w:val="36"/>
        </w:rPr>
        <w:t>Company structure and operations</w:t>
      </w:r>
      <w:bookmarkEnd w:id="37"/>
      <w:bookmarkEnd w:id="38"/>
    </w:p>
    <w:p w14:paraId="490EFDD4" w14:textId="77777777" w:rsidR="00000940" w:rsidRDefault="00000940" w:rsidP="00387BE9">
      <w:pPr>
        <w:pStyle w:val="Heading2"/>
        <w:spacing w:before="0" w:line="22" w:lineRule="atLeast"/>
        <w:rPr>
          <w:rFonts w:cs="Arial"/>
          <w:color w:val="000000" w:themeColor="text1"/>
          <w:szCs w:val="32"/>
          <w:lang w:eastAsia="en-GB"/>
        </w:rPr>
      </w:pPr>
    </w:p>
    <w:p w14:paraId="7D37F118" w14:textId="32D8B112" w:rsidR="006F5FF1" w:rsidRPr="00734E39" w:rsidRDefault="006F5FF1" w:rsidP="00387BE9">
      <w:pPr>
        <w:pStyle w:val="Heading2"/>
        <w:spacing w:before="0" w:line="22" w:lineRule="atLeast"/>
        <w:rPr>
          <w:rFonts w:cs="Arial"/>
          <w:b w:val="0"/>
          <w:color w:val="000000" w:themeColor="text1"/>
          <w:szCs w:val="32"/>
          <w:lang w:eastAsia="en-GB"/>
        </w:rPr>
      </w:pPr>
      <w:bookmarkStart w:id="39" w:name="_Toc49852310"/>
      <w:r w:rsidRPr="00734E39">
        <w:rPr>
          <w:rFonts w:cs="Arial"/>
          <w:color w:val="000000" w:themeColor="text1"/>
          <w:szCs w:val="32"/>
          <w:lang w:eastAsia="en-GB"/>
        </w:rPr>
        <w:t>A1</w:t>
      </w:r>
      <w:r w:rsidR="00146110">
        <w:rPr>
          <w:rFonts w:cs="Arial"/>
          <w:color w:val="000000" w:themeColor="text1"/>
          <w:szCs w:val="32"/>
          <w:lang w:eastAsia="en-GB"/>
        </w:rPr>
        <w:tab/>
      </w:r>
      <w:r w:rsidRPr="00734E39">
        <w:rPr>
          <w:rFonts w:cs="Arial"/>
          <w:color w:val="000000" w:themeColor="text1"/>
          <w:szCs w:val="32"/>
          <w:lang w:eastAsia="en-GB"/>
        </w:rPr>
        <w:t>Identity and contact details</w:t>
      </w:r>
      <w:bookmarkEnd w:id="39"/>
      <w:r w:rsidRPr="00734E39">
        <w:rPr>
          <w:rFonts w:cs="Arial"/>
          <w:color w:val="000000" w:themeColor="text1"/>
          <w:szCs w:val="32"/>
          <w:lang w:eastAsia="en-GB"/>
        </w:rPr>
        <w:t> </w:t>
      </w:r>
    </w:p>
    <w:p w14:paraId="4B0061A9" w14:textId="77777777" w:rsidR="00146110" w:rsidRDefault="00146110" w:rsidP="00146110">
      <w:pPr>
        <w:spacing w:after="0" w:line="22" w:lineRule="atLeast"/>
        <w:textAlignment w:val="baseline"/>
        <w:rPr>
          <w:rFonts w:ascii="&amp;quot" w:eastAsia="Times New Roman" w:hAnsi="&amp;quot" w:cs="Times New Roman"/>
          <w:color w:val="000000"/>
          <w:szCs w:val="24"/>
          <w:lang w:eastAsia="en-GB"/>
        </w:rPr>
      </w:pPr>
    </w:p>
    <w:p w14:paraId="2B6DE9FB" w14:textId="5C5F871F" w:rsidR="005F000F" w:rsidRPr="00146110" w:rsidRDefault="006F5FF1" w:rsidP="00A56AF7">
      <w:pPr>
        <w:pStyle w:val="ListParagraph"/>
        <w:numPr>
          <w:ilvl w:val="0"/>
          <w:numId w:val="22"/>
        </w:numPr>
        <w:spacing w:after="0" w:line="22" w:lineRule="atLeast"/>
        <w:textAlignment w:val="baseline"/>
        <w:rPr>
          <w:rFonts w:ascii="&amp;quot" w:eastAsia="Times New Roman" w:hAnsi="&amp;quot" w:cs="Times New Roman"/>
          <w:color w:val="000000"/>
          <w:szCs w:val="24"/>
          <w:lang w:eastAsia="en-GB"/>
        </w:rPr>
      </w:pPr>
      <w:r w:rsidRPr="00146110">
        <w:rPr>
          <w:rFonts w:eastAsia="Times New Roman" w:cs="Arial"/>
          <w:color w:val="000000"/>
          <w:szCs w:val="24"/>
          <w:lang w:eastAsia="en-GB"/>
        </w:rPr>
        <w:t>Please complete the table below, ensuring that the point of contact given has the authority to provide this information: </w:t>
      </w:r>
    </w:p>
    <w:p w14:paraId="44D9C3A4" w14:textId="77777777" w:rsidR="00C667AF" w:rsidRPr="006F5FF1" w:rsidRDefault="006F5FF1" w:rsidP="00387BE9">
      <w:pPr>
        <w:spacing w:after="0" w:line="22" w:lineRule="atLeast"/>
        <w:textAlignment w:val="baseline"/>
        <w:rPr>
          <w:rFonts w:ascii="&amp;quot" w:eastAsia="Times New Roman" w:hAnsi="&amp;quot" w:cs="Times New Roman"/>
          <w:color w:val="000000"/>
          <w:sz w:val="18"/>
          <w:szCs w:val="18"/>
          <w:lang w:eastAsia="en-GB"/>
        </w:rPr>
      </w:pPr>
      <w:r w:rsidRPr="006F5FF1">
        <w:rPr>
          <w:rFonts w:eastAsia="Times New Roman" w:cs="Arial"/>
          <w:color w:val="000000"/>
          <w:szCs w:val="24"/>
          <w:lang w:eastAsia="en-GB"/>
        </w:rPr>
        <w:t> </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C667AF" w:rsidRPr="00C667AF" w14:paraId="78CA0FA7" w14:textId="77777777" w:rsidTr="00D4796D">
        <w:tc>
          <w:tcPr>
            <w:tcW w:w="3402" w:type="dxa"/>
            <w:shd w:val="clear" w:color="auto" w:fill="auto"/>
            <w:hideMark/>
          </w:tcPr>
          <w:p w14:paraId="713332CE"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Legal name of company: </w:t>
            </w:r>
          </w:p>
        </w:tc>
        <w:tc>
          <w:tcPr>
            <w:tcW w:w="5613" w:type="dxa"/>
            <w:shd w:val="clear" w:color="auto" w:fill="auto"/>
            <w:hideMark/>
          </w:tcPr>
          <w:p w14:paraId="54310CEF"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p>
        </w:tc>
      </w:tr>
      <w:tr w:rsidR="00C667AF" w:rsidRPr="00C667AF" w14:paraId="1826CD6C" w14:textId="77777777" w:rsidTr="00D4796D">
        <w:tc>
          <w:tcPr>
            <w:tcW w:w="3402" w:type="dxa"/>
            <w:shd w:val="clear" w:color="auto" w:fill="auto"/>
            <w:hideMark/>
          </w:tcPr>
          <w:p w14:paraId="7AC769E8" w14:textId="309CD0F5"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xml:space="preserve">Legal structure (e.g. </w:t>
            </w:r>
            <w:r w:rsidRPr="00063764">
              <w:rPr>
                <w:rFonts w:eastAsia="Times New Roman" w:cs="Arial"/>
                <w:color w:val="000000" w:themeColor="text1"/>
                <w:szCs w:val="24"/>
                <w:lang w:eastAsia="en-GB"/>
              </w:rPr>
              <w:t>limited company, sole trader, partnership</w:t>
            </w:r>
            <w:r w:rsidRPr="00C667AF">
              <w:rPr>
                <w:rFonts w:eastAsia="Times New Roman" w:cs="Arial"/>
                <w:color w:val="FF0000"/>
                <w:szCs w:val="24"/>
                <w:lang w:eastAsia="en-GB"/>
              </w:rPr>
              <w:t xml:space="preserve"> </w:t>
            </w:r>
            <w:r w:rsidRPr="00C667AF">
              <w:rPr>
                <w:rFonts w:eastAsia="Times New Roman" w:cs="Arial"/>
                <w:color w:val="000000"/>
                <w:szCs w:val="24"/>
                <w:lang w:eastAsia="en-GB"/>
              </w:rPr>
              <w:t>etc):</w:t>
            </w:r>
            <w:r w:rsidRPr="00C667AF">
              <w:rPr>
                <w:rFonts w:eastAsia="Times New Roman" w:cs="Arial"/>
                <w:color w:val="FF0000"/>
                <w:szCs w:val="24"/>
                <w:lang w:eastAsia="en-GB"/>
              </w:rPr>
              <w:t> </w:t>
            </w:r>
            <w:r w:rsidRPr="00C667AF">
              <w:rPr>
                <w:rFonts w:eastAsia="Times New Roman" w:cs="Arial"/>
                <w:color w:val="000000"/>
                <w:szCs w:val="24"/>
                <w:lang w:eastAsia="en-GB"/>
              </w:rPr>
              <w:t> </w:t>
            </w:r>
          </w:p>
          <w:p w14:paraId="4F36ED61" w14:textId="63580654"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p>
        </w:tc>
        <w:tc>
          <w:tcPr>
            <w:tcW w:w="5613" w:type="dxa"/>
            <w:shd w:val="clear" w:color="auto" w:fill="auto"/>
            <w:hideMark/>
          </w:tcPr>
          <w:p w14:paraId="093D8513"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p>
        </w:tc>
      </w:tr>
      <w:tr w:rsidR="00C667AF" w:rsidRPr="00C667AF" w14:paraId="70579B4E" w14:textId="77777777" w:rsidTr="00D4796D">
        <w:tc>
          <w:tcPr>
            <w:tcW w:w="3402" w:type="dxa"/>
            <w:shd w:val="clear" w:color="auto" w:fill="auto"/>
            <w:hideMark/>
          </w:tcPr>
          <w:p w14:paraId="23A35F75"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Year of establishment: </w:t>
            </w:r>
          </w:p>
        </w:tc>
        <w:tc>
          <w:tcPr>
            <w:tcW w:w="5613" w:type="dxa"/>
            <w:shd w:val="clear" w:color="auto" w:fill="auto"/>
            <w:hideMark/>
          </w:tcPr>
          <w:p w14:paraId="4D91E052"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p>
        </w:tc>
      </w:tr>
      <w:tr w:rsidR="00C667AF" w:rsidRPr="00C667AF" w14:paraId="02A455A4" w14:textId="77777777" w:rsidTr="00D4796D">
        <w:tc>
          <w:tcPr>
            <w:tcW w:w="3402" w:type="dxa"/>
            <w:shd w:val="clear" w:color="auto" w:fill="auto"/>
            <w:hideMark/>
          </w:tcPr>
          <w:p w14:paraId="6BEDE04A"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Other operating names: </w:t>
            </w:r>
          </w:p>
        </w:tc>
        <w:tc>
          <w:tcPr>
            <w:tcW w:w="5613" w:type="dxa"/>
            <w:shd w:val="clear" w:color="auto" w:fill="auto"/>
            <w:hideMark/>
          </w:tcPr>
          <w:p w14:paraId="1FC278E3"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p>
        </w:tc>
      </w:tr>
      <w:tr w:rsidR="00C667AF" w:rsidRPr="00C667AF" w14:paraId="649CAED8" w14:textId="77777777" w:rsidTr="00D4796D">
        <w:tc>
          <w:tcPr>
            <w:tcW w:w="3402" w:type="dxa"/>
            <w:shd w:val="clear" w:color="auto" w:fill="auto"/>
            <w:hideMark/>
          </w:tcPr>
          <w:p w14:paraId="6FAF6B43"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Name (point of contact): </w:t>
            </w:r>
          </w:p>
        </w:tc>
        <w:tc>
          <w:tcPr>
            <w:tcW w:w="5613" w:type="dxa"/>
            <w:shd w:val="clear" w:color="auto" w:fill="auto"/>
            <w:hideMark/>
          </w:tcPr>
          <w:p w14:paraId="37B2E234"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p>
        </w:tc>
      </w:tr>
      <w:tr w:rsidR="00C667AF" w:rsidRPr="00C667AF" w14:paraId="7F2DA243" w14:textId="77777777" w:rsidTr="00D4796D">
        <w:tc>
          <w:tcPr>
            <w:tcW w:w="3402" w:type="dxa"/>
            <w:shd w:val="clear" w:color="auto" w:fill="auto"/>
            <w:hideMark/>
          </w:tcPr>
          <w:p w14:paraId="69EC7905"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Position: </w:t>
            </w:r>
          </w:p>
        </w:tc>
        <w:tc>
          <w:tcPr>
            <w:tcW w:w="5613" w:type="dxa"/>
            <w:shd w:val="clear" w:color="auto" w:fill="auto"/>
            <w:hideMark/>
          </w:tcPr>
          <w:p w14:paraId="2FEBABE1"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p>
        </w:tc>
      </w:tr>
      <w:tr w:rsidR="00C667AF" w:rsidRPr="00C667AF" w14:paraId="081457A3" w14:textId="77777777" w:rsidTr="00D4796D">
        <w:tc>
          <w:tcPr>
            <w:tcW w:w="3402" w:type="dxa"/>
            <w:shd w:val="clear" w:color="auto" w:fill="auto"/>
            <w:hideMark/>
          </w:tcPr>
          <w:p w14:paraId="14B6E824"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Address: </w:t>
            </w:r>
          </w:p>
        </w:tc>
        <w:tc>
          <w:tcPr>
            <w:tcW w:w="5613" w:type="dxa"/>
            <w:shd w:val="clear" w:color="auto" w:fill="auto"/>
            <w:hideMark/>
          </w:tcPr>
          <w:p w14:paraId="47F47409"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p>
        </w:tc>
      </w:tr>
      <w:tr w:rsidR="00C667AF" w:rsidRPr="00C667AF" w14:paraId="15CB0092" w14:textId="77777777" w:rsidTr="00D4796D">
        <w:tc>
          <w:tcPr>
            <w:tcW w:w="3402" w:type="dxa"/>
            <w:shd w:val="clear" w:color="auto" w:fill="auto"/>
            <w:hideMark/>
          </w:tcPr>
          <w:p w14:paraId="0F72BDF1"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Telephone No: </w:t>
            </w:r>
          </w:p>
        </w:tc>
        <w:tc>
          <w:tcPr>
            <w:tcW w:w="5613" w:type="dxa"/>
            <w:shd w:val="clear" w:color="auto" w:fill="auto"/>
            <w:hideMark/>
          </w:tcPr>
          <w:p w14:paraId="3FED8318"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p>
        </w:tc>
      </w:tr>
      <w:tr w:rsidR="00C667AF" w:rsidRPr="00C667AF" w14:paraId="6BB38B0F" w14:textId="77777777" w:rsidTr="00D4796D">
        <w:tc>
          <w:tcPr>
            <w:tcW w:w="3402" w:type="dxa"/>
            <w:shd w:val="clear" w:color="auto" w:fill="auto"/>
            <w:hideMark/>
          </w:tcPr>
          <w:p w14:paraId="27E19424"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Email: </w:t>
            </w:r>
          </w:p>
        </w:tc>
        <w:tc>
          <w:tcPr>
            <w:tcW w:w="5613" w:type="dxa"/>
            <w:shd w:val="clear" w:color="auto" w:fill="auto"/>
            <w:hideMark/>
          </w:tcPr>
          <w:p w14:paraId="13FCFE46"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p>
        </w:tc>
      </w:tr>
      <w:tr w:rsidR="00C667AF" w:rsidRPr="00C667AF" w14:paraId="7DFEF48B" w14:textId="77777777" w:rsidTr="00D4796D">
        <w:tc>
          <w:tcPr>
            <w:tcW w:w="3402" w:type="dxa"/>
            <w:shd w:val="clear" w:color="auto" w:fill="auto"/>
            <w:hideMark/>
          </w:tcPr>
          <w:p w14:paraId="61EAB12A"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Website: </w:t>
            </w:r>
          </w:p>
        </w:tc>
        <w:tc>
          <w:tcPr>
            <w:tcW w:w="5613" w:type="dxa"/>
            <w:shd w:val="clear" w:color="auto" w:fill="auto"/>
            <w:hideMark/>
          </w:tcPr>
          <w:p w14:paraId="039B75B3" w14:textId="77777777" w:rsidR="00C667AF" w:rsidRPr="00C667AF"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p>
        </w:tc>
      </w:tr>
    </w:tbl>
    <w:p w14:paraId="22070955" w14:textId="77777777" w:rsidR="00433542" w:rsidRDefault="00433542" w:rsidP="00433542">
      <w:pPr>
        <w:spacing w:after="0" w:line="22" w:lineRule="atLeast"/>
        <w:textAlignment w:val="baseline"/>
        <w:rPr>
          <w:rFonts w:eastAsia="Times New Roman" w:cs="Arial"/>
          <w:color w:val="FF0000"/>
          <w:szCs w:val="24"/>
          <w:lang w:eastAsia="en-GB"/>
        </w:rPr>
      </w:pPr>
    </w:p>
    <w:p w14:paraId="77601198" w14:textId="791B6360" w:rsidR="00C667AF" w:rsidRPr="00433542" w:rsidRDefault="00C667AF" w:rsidP="00A56AF7">
      <w:pPr>
        <w:pStyle w:val="ListParagraph"/>
        <w:numPr>
          <w:ilvl w:val="0"/>
          <w:numId w:val="22"/>
        </w:numPr>
        <w:spacing w:after="0" w:line="22" w:lineRule="atLeast"/>
        <w:textAlignment w:val="baseline"/>
        <w:rPr>
          <w:rFonts w:ascii="Calibri" w:eastAsia="Times New Roman" w:hAnsi="Calibri" w:cs="Calibri"/>
          <w:color w:val="000000"/>
          <w:szCs w:val="24"/>
          <w:lang w:eastAsia="en-GB"/>
        </w:rPr>
      </w:pPr>
      <w:r w:rsidRPr="00433542">
        <w:rPr>
          <w:rFonts w:eastAsia="Times New Roman" w:cs="Arial"/>
          <w:color w:val="000000"/>
          <w:szCs w:val="24"/>
          <w:lang w:eastAsia="en-GB"/>
        </w:rPr>
        <w:t xml:space="preserve">If you have appointed an external party to act on your behalf in this </w:t>
      </w:r>
      <w:r w:rsidRPr="00063764">
        <w:rPr>
          <w:rFonts w:eastAsia="Times New Roman" w:cs="Arial"/>
          <w:color w:val="000000" w:themeColor="text1"/>
          <w:szCs w:val="24"/>
          <w:lang w:eastAsia="en-GB"/>
        </w:rPr>
        <w:t>review</w:t>
      </w:r>
      <w:r w:rsidRPr="00433542">
        <w:rPr>
          <w:rFonts w:eastAsia="Times New Roman" w:cs="Arial"/>
          <w:color w:val="000000"/>
          <w:szCs w:val="24"/>
          <w:lang w:eastAsia="en-GB"/>
        </w:rPr>
        <w:t>, please provide their details and attach a letter confirming TRID should contact them directly: </w:t>
      </w:r>
    </w:p>
    <w:p w14:paraId="2543CCDB" w14:textId="77777777" w:rsidR="009C0B1D" w:rsidRPr="009C0B1D" w:rsidRDefault="009C0B1D" w:rsidP="009C0B1D">
      <w:pPr>
        <w:spacing w:after="0" w:line="22" w:lineRule="atLeast"/>
        <w:rPr>
          <w:rFonts w:cs="Arial"/>
          <w:color w:val="000000" w:themeColor="text1"/>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9C0B1D" w:rsidRPr="00665C13" w14:paraId="568A6B2F" w14:textId="77777777" w:rsidTr="004B0D89">
        <w:tc>
          <w:tcPr>
            <w:tcW w:w="4513" w:type="dxa"/>
          </w:tcPr>
          <w:p w14:paraId="3516B4BE" w14:textId="77777777" w:rsidR="009C0B1D" w:rsidRPr="00665C13" w:rsidRDefault="009C0B1D" w:rsidP="004B0D89">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4320A5EE" w14:textId="77777777" w:rsidR="009C0B1D" w:rsidRPr="00665C13" w:rsidRDefault="009C0B1D" w:rsidP="004B0D89">
            <w:pPr>
              <w:spacing w:line="22" w:lineRule="atLeast"/>
              <w:rPr>
                <w:rFonts w:eastAsia="Arial" w:cs="Arial"/>
                <w:color w:val="000000" w:themeColor="text1"/>
                <w:szCs w:val="24"/>
              </w:rPr>
            </w:pPr>
          </w:p>
        </w:tc>
      </w:tr>
      <w:tr w:rsidR="009C0B1D" w:rsidRPr="00665C13" w14:paraId="3FBE62BB" w14:textId="77777777" w:rsidTr="004B0D89">
        <w:tc>
          <w:tcPr>
            <w:tcW w:w="4513" w:type="dxa"/>
          </w:tcPr>
          <w:p w14:paraId="173ECE1B" w14:textId="77777777" w:rsidR="009C0B1D" w:rsidRPr="00665C13" w:rsidRDefault="009C0B1D" w:rsidP="004B0D89">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5F75A817" w14:textId="77777777" w:rsidR="009C0B1D" w:rsidRPr="00665C13" w:rsidRDefault="009C0B1D" w:rsidP="004B0D89">
            <w:pPr>
              <w:spacing w:line="22" w:lineRule="atLeast"/>
              <w:rPr>
                <w:rFonts w:eastAsia="Arial" w:cs="Arial"/>
                <w:color w:val="000000" w:themeColor="text1"/>
                <w:szCs w:val="24"/>
              </w:rPr>
            </w:pPr>
          </w:p>
        </w:tc>
      </w:tr>
      <w:tr w:rsidR="009C0B1D" w:rsidRPr="00665C13" w14:paraId="03B6B7EB" w14:textId="77777777" w:rsidTr="004B0D89">
        <w:tc>
          <w:tcPr>
            <w:tcW w:w="4513" w:type="dxa"/>
          </w:tcPr>
          <w:p w14:paraId="05DE7AC0" w14:textId="77777777" w:rsidR="009C0B1D" w:rsidRPr="00665C13" w:rsidRDefault="009C0B1D" w:rsidP="004B0D89">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4317D0EC" w14:textId="77777777" w:rsidR="009C0B1D" w:rsidRPr="00665C13" w:rsidRDefault="009C0B1D" w:rsidP="004B0D89">
            <w:pPr>
              <w:spacing w:line="22" w:lineRule="atLeast"/>
              <w:rPr>
                <w:rFonts w:eastAsia="Arial" w:cs="Arial"/>
                <w:color w:val="000000" w:themeColor="text1"/>
                <w:szCs w:val="24"/>
              </w:rPr>
            </w:pPr>
          </w:p>
        </w:tc>
      </w:tr>
      <w:tr w:rsidR="009C0B1D" w:rsidRPr="00665C13" w14:paraId="65857F17" w14:textId="77777777" w:rsidTr="004B0D89">
        <w:tc>
          <w:tcPr>
            <w:tcW w:w="4513" w:type="dxa"/>
          </w:tcPr>
          <w:p w14:paraId="13BA5F1B" w14:textId="77777777" w:rsidR="009C0B1D" w:rsidRPr="00665C13" w:rsidRDefault="009C0B1D" w:rsidP="004B0D89">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6FDF5324" w14:textId="77777777" w:rsidR="009C0B1D" w:rsidRPr="00665C13" w:rsidRDefault="009C0B1D" w:rsidP="004B0D89">
            <w:pPr>
              <w:spacing w:line="22" w:lineRule="atLeast"/>
              <w:rPr>
                <w:rFonts w:eastAsia="Arial" w:cs="Arial"/>
                <w:color w:val="000000" w:themeColor="text1"/>
                <w:szCs w:val="24"/>
              </w:rPr>
            </w:pPr>
          </w:p>
        </w:tc>
      </w:tr>
      <w:tr w:rsidR="009C0B1D" w:rsidRPr="00665C13" w14:paraId="50887F36" w14:textId="77777777" w:rsidTr="004B0D89">
        <w:tc>
          <w:tcPr>
            <w:tcW w:w="4513" w:type="dxa"/>
            <w:tcBorders>
              <w:bottom w:val="single" w:sz="4" w:space="0" w:color="auto"/>
            </w:tcBorders>
          </w:tcPr>
          <w:p w14:paraId="4D698EAA" w14:textId="77777777" w:rsidR="009C0B1D" w:rsidRPr="00665C13" w:rsidRDefault="009C0B1D" w:rsidP="004B0D89">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6592EC84" w14:textId="77777777" w:rsidR="009C0B1D" w:rsidRPr="00665C13" w:rsidRDefault="009C0B1D" w:rsidP="004B0D89">
            <w:pPr>
              <w:spacing w:line="22" w:lineRule="atLeast"/>
              <w:rPr>
                <w:rFonts w:eastAsia="Arial" w:cs="Arial"/>
                <w:color w:val="000000" w:themeColor="text1"/>
                <w:sz w:val="21"/>
                <w:szCs w:val="21"/>
              </w:rPr>
            </w:pPr>
          </w:p>
        </w:tc>
      </w:tr>
      <w:tr w:rsidR="009C0B1D" w:rsidRPr="00665C13" w14:paraId="03626301" w14:textId="77777777" w:rsidTr="004B0D89">
        <w:tc>
          <w:tcPr>
            <w:tcW w:w="4513" w:type="dxa"/>
            <w:tcBorders>
              <w:left w:val="nil"/>
              <w:bottom w:val="nil"/>
            </w:tcBorders>
          </w:tcPr>
          <w:p w14:paraId="1F850CBE" w14:textId="77777777" w:rsidR="009C0B1D" w:rsidRPr="00665C13" w:rsidRDefault="009C0B1D" w:rsidP="004B0D89">
            <w:pPr>
              <w:spacing w:line="22" w:lineRule="atLeast"/>
              <w:rPr>
                <w:rFonts w:eastAsia="Arial" w:cs="Arial"/>
                <w:color w:val="000000" w:themeColor="text1"/>
                <w:szCs w:val="24"/>
              </w:rPr>
            </w:pPr>
          </w:p>
        </w:tc>
        <w:tc>
          <w:tcPr>
            <w:tcW w:w="4513" w:type="dxa"/>
          </w:tcPr>
          <w:p w14:paraId="4E468B7F" w14:textId="77777777" w:rsidR="009C0B1D" w:rsidRPr="00665C13" w:rsidRDefault="009C0B1D" w:rsidP="004B0D89">
            <w:pPr>
              <w:spacing w:line="22" w:lineRule="atLeast"/>
              <w:rPr>
                <w:rFonts w:eastAsia="Arial" w:cs="Arial"/>
                <w:color w:val="000000" w:themeColor="text1"/>
                <w:sz w:val="21"/>
                <w:szCs w:val="21"/>
              </w:rPr>
            </w:pPr>
            <w:r w:rsidRPr="00665C13">
              <w:rPr>
                <w:rFonts w:cs="Arial"/>
                <w:szCs w:val="24"/>
              </w:rPr>
              <w:t>Appendix reference:</w:t>
            </w:r>
          </w:p>
        </w:tc>
      </w:tr>
    </w:tbl>
    <w:p w14:paraId="707CC4FF" w14:textId="77777777" w:rsidR="009C0B1D" w:rsidRPr="009C0B1D" w:rsidRDefault="009C0B1D" w:rsidP="009C0B1D">
      <w:pPr>
        <w:spacing w:after="0" w:line="22" w:lineRule="atLeast"/>
        <w:rPr>
          <w:rFonts w:cs="Arial"/>
        </w:rPr>
      </w:pPr>
    </w:p>
    <w:p w14:paraId="195671CF" w14:textId="52B2215C" w:rsidR="7471D57D" w:rsidRPr="00232F3F" w:rsidRDefault="7471D57D" w:rsidP="00387BE9">
      <w:pPr>
        <w:pStyle w:val="Heading2"/>
        <w:spacing w:before="0" w:line="22" w:lineRule="atLeast"/>
        <w:rPr>
          <w:rFonts w:cs="Arial"/>
          <w:b w:val="0"/>
          <w:color w:val="000000" w:themeColor="text1"/>
          <w:szCs w:val="32"/>
        </w:rPr>
      </w:pPr>
      <w:bookmarkStart w:id="40" w:name="_Toc49852311"/>
      <w:r w:rsidRPr="00232F3F">
        <w:rPr>
          <w:rFonts w:cs="Arial"/>
          <w:color w:val="000000" w:themeColor="text1"/>
          <w:szCs w:val="32"/>
        </w:rPr>
        <w:t>A2</w:t>
      </w:r>
      <w:r w:rsidR="009C0B1D">
        <w:rPr>
          <w:rFonts w:cs="Arial"/>
          <w:color w:val="000000" w:themeColor="text1"/>
          <w:szCs w:val="32"/>
        </w:rPr>
        <w:tab/>
      </w:r>
      <w:r w:rsidRPr="00232F3F">
        <w:rPr>
          <w:rFonts w:cs="Arial"/>
          <w:color w:val="000000" w:themeColor="text1"/>
          <w:szCs w:val="32"/>
        </w:rPr>
        <w:t>About your business</w:t>
      </w:r>
      <w:bookmarkEnd w:id="40"/>
      <w:r w:rsidRPr="00232F3F">
        <w:rPr>
          <w:rFonts w:cs="Arial"/>
          <w:color w:val="000000" w:themeColor="text1"/>
          <w:szCs w:val="32"/>
        </w:rPr>
        <w:t xml:space="preserve"> </w:t>
      </w:r>
    </w:p>
    <w:p w14:paraId="567C2F25" w14:textId="77777777" w:rsidR="00444BB6" w:rsidRPr="00444BB6" w:rsidRDefault="00444BB6" w:rsidP="00387BE9">
      <w:pPr>
        <w:spacing w:after="0" w:line="22" w:lineRule="atLeast"/>
        <w:rPr>
          <w:rFonts w:cs="Arial"/>
        </w:rPr>
      </w:pPr>
    </w:p>
    <w:p w14:paraId="6DED42D2" w14:textId="3177D264" w:rsidR="7471D57D" w:rsidRDefault="63079CA0" w:rsidP="00A56AF7">
      <w:pPr>
        <w:pStyle w:val="ListParagraph"/>
        <w:numPr>
          <w:ilvl w:val="0"/>
          <w:numId w:val="6"/>
        </w:numPr>
        <w:spacing w:after="0" w:line="22" w:lineRule="atLeast"/>
        <w:rPr>
          <w:rFonts w:eastAsia="Arial" w:cs="Arial"/>
          <w:color w:val="000000" w:themeColor="text1"/>
          <w:szCs w:val="24"/>
        </w:rPr>
      </w:pPr>
      <w:r w:rsidRPr="63079CA0">
        <w:rPr>
          <w:rFonts w:eastAsia="Arial" w:cs="Arial"/>
          <w:color w:val="000000" w:themeColor="text1"/>
          <w:szCs w:val="24"/>
        </w:rPr>
        <w:t xml:space="preserve">Please describe the role of your company, in the UK market, for the goods </w:t>
      </w:r>
      <w:r w:rsidR="003C0B08" w:rsidRPr="00063764">
        <w:rPr>
          <w:rFonts w:eastAsia="Arial" w:cs="Arial"/>
          <w:color w:val="000000" w:themeColor="text1"/>
          <w:szCs w:val="24"/>
        </w:rPr>
        <w:t>subject to review</w:t>
      </w:r>
      <w:r w:rsidRPr="63079CA0">
        <w:rPr>
          <w:rFonts w:eastAsia="Arial" w:cs="Arial"/>
          <w:color w:val="000000" w:themeColor="text1"/>
          <w:szCs w:val="24"/>
        </w:rPr>
        <w:t>, (e.g. buying or selling agent, importer/distributor, importer/wholesaler, importer/retailer or importer/end user)</w:t>
      </w:r>
      <w:r w:rsidR="00E27E94">
        <w:rPr>
          <w:rFonts w:eastAsia="Arial" w:cs="Arial"/>
          <w:color w:val="000000" w:themeColor="text1"/>
          <w:szCs w:val="24"/>
        </w:rPr>
        <w:t xml:space="preserve"> and for the like goods</w:t>
      </w:r>
      <w:r w:rsidRPr="63079CA0">
        <w:rPr>
          <w:rFonts w:eastAsia="Arial" w:cs="Arial"/>
          <w:color w:val="000000" w:themeColor="text1"/>
          <w:szCs w:val="24"/>
        </w:rPr>
        <w:t>.</w:t>
      </w:r>
    </w:p>
    <w:p w14:paraId="7440ABCA" w14:textId="77777777" w:rsidR="0081216A" w:rsidRDefault="0081216A" w:rsidP="0081216A">
      <w:pPr>
        <w:spacing w:after="0" w:line="22" w:lineRule="atLeast"/>
        <w:rPr>
          <w:rFonts w:eastAsia="Arial" w:cs="Arial"/>
          <w:color w:val="000000" w:themeColor="text1"/>
          <w:szCs w:val="24"/>
        </w:rPr>
      </w:pPr>
    </w:p>
    <w:p w14:paraId="354D0B6D" w14:textId="77777777" w:rsidR="0081216A" w:rsidRPr="0081216A" w:rsidRDefault="0081216A" w:rsidP="0081216A">
      <w:pPr>
        <w:spacing w:after="0" w:line="22" w:lineRule="atLeast"/>
        <w:rPr>
          <w:rFonts w:eastAsia="Arial" w:cs="Arial"/>
          <w:color w:val="000000" w:themeColor="text1"/>
          <w:szCs w:val="24"/>
        </w:rPr>
      </w:pPr>
    </w:p>
    <w:p w14:paraId="39F056FF" w14:textId="77777777" w:rsidR="009B4C4E" w:rsidRPr="009B4C4E" w:rsidRDefault="009B4C4E" w:rsidP="009B4C4E">
      <w:pPr>
        <w:tabs>
          <w:tab w:val="left" w:pos="2130"/>
        </w:tabs>
        <w:suppressAutoHyphens/>
        <w:spacing w:after="0" w:line="22" w:lineRule="atLeast"/>
        <w:rPr>
          <w:rFonts w:eastAsiaTheme="minorEastAsia" w:cs="Arial"/>
          <w:szCs w:val="24"/>
        </w:rPr>
      </w:pPr>
      <w:bookmarkStart w:id="41" w:name="_Toc11414524"/>
      <w:bookmarkStart w:id="42" w:name="_Toc15899921"/>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4C4E" w:rsidRPr="00D9239B" w14:paraId="5E4E7A63" w14:textId="77777777" w:rsidTr="004B0D89">
        <w:tc>
          <w:tcPr>
            <w:tcW w:w="9016" w:type="dxa"/>
            <w:gridSpan w:val="2"/>
          </w:tcPr>
          <w:p w14:paraId="54463E37" w14:textId="77777777" w:rsidR="009B4C4E" w:rsidRPr="00D9239B" w:rsidRDefault="009B4C4E"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lastRenderedPageBreak/>
              <w:t>Please answer here</w:t>
            </w:r>
          </w:p>
          <w:p w14:paraId="25CDAC0F" w14:textId="77777777" w:rsidR="009B4C4E" w:rsidRPr="00D9239B" w:rsidRDefault="009B4C4E" w:rsidP="004B0D89">
            <w:pPr>
              <w:suppressAutoHyphens/>
              <w:autoSpaceDE w:val="0"/>
              <w:autoSpaceDN w:val="0"/>
              <w:adjustRightInd w:val="0"/>
              <w:spacing w:line="22" w:lineRule="atLeast"/>
              <w:jc w:val="both"/>
              <w:rPr>
                <w:rFonts w:eastAsiaTheme="minorEastAsia" w:cs="Arial"/>
                <w:szCs w:val="24"/>
              </w:rPr>
            </w:pPr>
          </w:p>
        </w:tc>
      </w:tr>
      <w:tr w:rsidR="009B4C4E" w:rsidRPr="00D9239B" w14:paraId="76517D40" w14:textId="77777777" w:rsidTr="004B0D89">
        <w:tc>
          <w:tcPr>
            <w:tcW w:w="4508" w:type="dxa"/>
            <w:tcBorders>
              <w:top w:val="single" w:sz="4" w:space="0" w:color="FFFFFF" w:themeColor="background1"/>
              <w:left w:val="nil"/>
              <w:bottom w:val="nil"/>
              <w:right w:val="single" w:sz="4" w:space="0" w:color="auto"/>
            </w:tcBorders>
          </w:tcPr>
          <w:p w14:paraId="03BA17FD" w14:textId="77777777" w:rsidR="009B4C4E" w:rsidRPr="00D9239B" w:rsidRDefault="009B4C4E"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536E73B" w14:textId="77777777" w:rsidR="009B4C4E" w:rsidRPr="00D9239B" w:rsidRDefault="009B4C4E"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AE3AB88" w14:textId="77777777" w:rsidR="009B4C4E" w:rsidRDefault="009B4C4E" w:rsidP="009B4C4E">
      <w:pPr>
        <w:spacing w:after="0" w:line="22" w:lineRule="atLeast"/>
        <w:textAlignment w:val="baseline"/>
        <w:rPr>
          <w:rFonts w:eastAsia="Times New Roman" w:cs="Arial"/>
          <w:color w:val="000000"/>
          <w:szCs w:val="24"/>
          <w:lang w:eastAsia="en-GB"/>
        </w:rPr>
      </w:pPr>
    </w:p>
    <w:p w14:paraId="562E7AAB" w14:textId="2FFEC6BC" w:rsidR="001F2E84" w:rsidRDefault="001F2E84" w:rsidP="00A56AF7">
      <w:pPr>
        <w:pStyle w:val="ListParagraph"/>
        <w:numPr>
          <w:ilvl w:val="0"/>
          <w:numId w:val="6"/>
        </w:numPr>
        <w:spacing w:after="0" w:line="22" w:lineRule="atLeast"/>
        <w:textAlignment w:val="baseline"/>
        <w:rPr>
          <w:rFonts w:eastAsia="Times New Roman" w:cs="Arial"/>
          <w:color w:val="000000"/>
          <w:szCs w:val="24"/>
          <w:lang w:eastAsia="en-GB"/>
        </w:rPr>
      </w:pPr>
      <w:r w:rsidRPr="009B4C4E">
        <w:rPr>
          <w:rFonts w:eastAsia="Times New Roman" w:cs="Arial"/>
          <w:color w:val="000000"/>
          <w:szCs w:val="24"/>
          <w:lang w:eastAsia="en-GB"/>
        </w:rPr>
        <w:t xml:space="preserve">Please provide details of any changes in the legal form of your business over the past </w:t>
      </w:r>
      <w:r w:rsidRPr="00063764">
        <w:rPr>
          <w:rFonts w:eastAsia="Times New Roman" w:cs="Arial"/>
          <w:color w:val="000000" w:themeColor="text1"/>
          <w:szCs w:val="24"/>
          <w:lang w:eastAsia="en-GB"/>
        </w:rPr>
        <w:t>5 years</w:t>
      </w:r>
      <w:r w:rsidRPr="009B4C4E">
        <w:rPr>
          <w:rFonts w:eastAsia="Times New Roman" w:cs="Arial"/>
          <w:color w:val="000000"/>
          <w:szCs w:val="24"/>
          <w:lang w:eastAsia="en-GB"/>
        </w:rPr>
        <w:t>,</w:t>
      </w:r>
      <w:r w:rsidRPr="009B4C4E">
        <w:rPr>
          <w:rFonts w:eastAsia="Times New Roman" w:cs="Arial"/>
          <w:b/>
          <w:bCs/>
          <w:color w:val="000000"/>
          <w:szCs w:val="24"/>
          <w:lang w:eastAsia="en-GB"/>
        </w:rPr>
        <w:t xml:space="preserve"> </w:t>
      </w:r>
      <w:r w:rsidRPr="009B4C4E">
        <w:rPr>
          <w:rFonts w:eastAsia="Times New Roman" w:cs="Arial"/>
          <w:color w:val="000000"/>
          <w:szCs w:val="24"/>
          <w:lang w:eastAsia="en-GB"/>
        </w:rPr>
        <w:t>for example, mergers, acquisitions and/or sales.</w:t>
      </w:r>
    </w:p>
    <w:p w14:paraId="41FD11E1" w14:textId="77777777" w:rsidR="00147E2C" w:rsidRPr="00D9239B" w:rsidRDefault="00147E2C" w:rsidP="00147E2C">
      <w:pPr>
        <w:tabs>
          <w:tab w:val="left" w:pos="709"/>
        </w:tabs>
        <w:suppressAutoHyphens/>
        <w:spacing w:after="0" w:line="22" w:lineRule="atLeast"/>
        <w:rPr>
          <w:rFonts w:eastAsiaTheme="minorEastAsia" w:cs="Arial"/>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47E2C" w:rsidRPr="00665C13" w14:paraId="1F0F7DDC" w14:textId="77777777" w:rsidTr="004B0D89">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4A3CDDD" w14:textId="77777777" w:rsidR="00147E2C" w:rsidRPr="00665C13" w:rsidRDefault="00147E2C" w:rsidP="004B0D89">
            <w:pPr>
              <w:tabs>
                <w:tab w:val="left" w:pos="2130"/>
              </w:tabs>
              <w:suppressAutoHyphens/>
              <w:spacing w:after="0" w:line="22" w:lineRule="atLeast"/>
              <w:rPr>
                <w:rFonts w:eastAsiaTheme="minorEastAsia" w:cs="Arial"/>
                <w:b/>
                <w:szCs w:val="24"/>
              </w:rPr>
            </w:pPr>
            <w:r w:rsidRPr="00665C13">
              <w:rPr>
                <w:rFonts w:eastAsiaTheme="minorEastAsia" w:cs="Arial"/>
                <w:b/>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3B1D6B0E" w14:textId="77777777" w:rsidR="00147E2C" w:rsidRPr="00665C13" w:rsidRDefault="00147E2C" w:rsidP="004B0D89">
            <w:pPr>
              <w:tabs>
                <w:tab w:val="left" w:pos="2130"/>
              </w:tabs>
              <w:suppressAutoHyphens/>
              <w:spacing w:after="0" w:line="22" w:lineRule="atLeast"/>
              <w:rPr>
                <w:rFonts w:eastAsiaTheme="minorEastAsia" w:cs="Arial"/>
                <w:b/>
                <w:szCs w:val="24"/>
              </w:rPr>
            </w:pPr>
            <w:r w:rsidRPr="00665C13">
              <w:rPr>
                <w:rFonts w:eastAsiaTheme="minorEastAsia" w:cs="Arial"/>
                <w:b/>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72A0D4C5" w14:textId="77777777" w:rsidR="00147E2C" w:rsidRPr="00665C13" w:rsidRDefault="00147E2C" w:rsidP="004B0D89">
            <w:pPr>
              <w:tabs>
                <w:tab w:val="left" w:pos="2130"/>
              </w:tabs>
              <w:suppressAutoHyphens/>
              <w:spacing w:after="0" w:line="22" w:lineRule="atLeast"/>
              <w:rPr>
                <w:rFonts w:eastAsiaTheme="minorEastAsia" w:cs="Arial"/>
                <w:b/>
                <w:szCs w:val="24"/>
              </w:rPr>
            </w:pPr>
            <w:r w:rsidRPr="00665C13">
              <w:rPr>
                <w:rFonts w:eastAsiaTheme="minorEastAsia" w:cs="Arial"/>
                <w:b/>
                <w:szCs w:val="24"/>
              </w:rPr>
              <w:t>Explanation of change</w:t>
            </w:r>
          </w:p>
        </w:tc>
      </w:tr>
      <w:tr w:rsidR="00147E2C" w:rsidRPr="00665C13" w14:paraId="31AC47DC"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05C10CD" w14:textId="77777777" w:rsidR="00147E2C" w:rsidRPr="00665C13" w:rsidRDefault="00147E2C" w:rsidP="004B0D89">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56FD64EF" w14:textId="77777777" w:rsidR="00147E2C" w:rsidRPr="00665C13" w:rsidRDefault="00147E2C" w:rsidP="004B0D89">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2160435" w14:textId="77777777" w:rsidR="00147E2C" w:rsidRPr="00665C13" w:rsidRDefault="00147E2C" w:rsidP="004B0D89">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47E2C" w:rsidRPr="00665C13" w14:paraId="31D8E78A"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94D9E43" w14:textId="77777777" w:rsidR="00147E2C" w:rsidRPr="00665C13" w:rsidRDefault="00147E2C" w:rsidP="004B0D89">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1BD33EC" w14:textId="77777777" w:rsidR="00147E2C" w:rsidRPr="00665C13" w:rsidRDefault="00147E2C" w:rsidP="004B0D89">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27DDECC" w14:textId="77777777" w:rsidR="00147E2C" w:rsidRPr="00665C13" w:rsidRDefault="00147E2C" w:rsidP="004B0D89">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47E2C" w:rsidRPr="00665C13" w14:paraId="3F798CAB"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69377226" w14:textId="77777777" w:rsidR="00147E2C" w:rsidRPr="00665C13" w:rsidRDefault="00147E2C" w:rsidP="004B0D89">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0F23048F" w14:textId="77777777" w:rsidR="00147E2C" w:rsidRPr="00665C13" w:rsidRDefault="00147E2C" w:rsidP="004B0D89">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4D7292E0" w14:textId="77777777" w:rsidR="00147E2C" w:rsidRPr="00665C13" w:rsidRDefault="00147E2C" w:rsidP="004B0D89">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bl>
    <w:p w14:paraId="3516482D" w14:textId="77777777" w:rsidR="00147E2C" w:rsidRPr="00665C13" w:rsidRDefault="00147E2C" w:rsidP="00147E2C">
      <w:pPr>
        <w:suppressAutoHyphens/>
        <w:autoSpaceDE w:val="0"/>
        <w:autoSpaceDN w:val="0"/>
        <w:adjustRightInd w:val="0"/>
        <w:spacing w:after="0" w:line="22" w:lineRule="atLeast"/>
        <w:rPr>
          <w:rFonts w:eastAsiaTheme="minorEastAsia" w:cs="Arial"/>
          <w:szCs w:val="24"/>
        </w:rPr>
      </w:pPr>
      <w:r w:rsidRPr="00665C13">
        <w:rPr>
          <w:rFonts w:eastAsiaTheme="minorEastAsia" w:cs="Arial"/>
          <w:szCs w:val="24"/>
        </w:rPr>
        <w:t>+Add additional rows as required.</w:t>
      </w:r>
    </w:p>
    <w:p w14:paraId="32DBA7D6" w14:textId="77777777" w:rsidR="00147E2C" w:rsidRPr="00665C13" w:rsidRDefault="00147E2C" w:rsidP="00147E2C">
      <w:pPr>
        <w:tabs>
          <w:tab w:val="left" w:pos="2130"/>
        </w:tabs>
        <w:suppressAutoHyphens/>
        <w:spacing w:after="0" w:line="22" w:lineRule="atLeast"/>
        <w:ind w:left="720"/>
        <w:contextualSpacing/>
        <w:rPr>
          <w:rFonts w:eastAsiaTheme="minorEastAsia" w:cs="Arial"/>
          <w:szCs w:val="24"/>
        </w:rPr>
      </w:pPr>
    </w:p>
    <w:p w14:paraId="56407A72" w14:textId="0E90D15C" w:rsidR="001F2E84" w:rsidRDefault="001F2E84" w:rsidP="00A56AF7">
      <w:pPr>
        <w:pStyle w:val="ListParagraph"/>
        <w:numPr>
          <w:ilvl w:val="0"/>
          <w:numId w:val="6"/>
        </w:numPr>
        <w:spacing w:after="0" w:line="22" w:lineRule="atLeast"/>
        <w:textAlignment w:val="baseline"/>
        <w:rPr>
          <w:rFonts w:eastAsia="Times New Roman" w:cs="Arial"/>
          <w:color w:val="000000"/>
          <w:szCs w:val="24"/>
          <w:lang w:eastAsia="en-GB"/>
        </w:rPr>
      </w:pPr>
      <w:r w:rsidRPr="00A3682D">
        <w:rPr>
          <w:rFonts w:eastAsia="Times New Roman" w:cs="Arial"/>
          <w:color w:val="000000"/>
          <w:szCs w:val="24"/>
          <w:lang w:eastAsia="en-GB"/>
        </w:rPr>
        <w:t>List and explain all authorisations your company has been required to</w:t>
      </w:r>
      <w:r w:rsidR="00A3682D">
        <w:rPr>
          <w:rFonts w:eastAsia="Times New Roman" w:cs="Arial"/>
          <w:color w:val="000000"/>
          <w:szCs w:val="24"/>
          <w:lang w:eastAsia="en-GB"/>
        </w:rPr>
        <w:t xml:space="preserve"> </w:t>
      </w:r>
      <w:r w:rsidRPr="00A3682D">
        <w:rPr>
          <w:rFonts w:eastAsia="Times New Roman" w:cs="Arial"/>
          <w:color w:val="000000"/>
          <w:szCs w:val="24"/>
          <w:lang w:eastAsia="en-GB"/>
        </w:rPr>
        <w:t xml:space="preserve">obtain to </w:t>
      </w:r>
      <w:r w:rsidR="00A3682D">
        <w:rPr>
          <w:rFonts w:eastAsia="Times New Roman" w:cs="Arial"/>
          <w:color w:val="000000"/>
          <w:szCs w:val="24"/>
          <w:lang w:eastAsia="en-GB"/>
        </w:rPr>
        <w:t>import and sell</w:t>
      </w:r>
      <w:r w:rsidR="00AD0AD8">
        <w:rPr>
          <w:rFonts w:eastAsia="Times New Roman" w:cs="Arial"/>
          <w:color w:val="000000"/>
          <w:szCs w:val="24"/>
          <w:lang w:eastAsia="en-GB"/>
        </w:rPr>
        <w:t xml:space="preserve"> the </w:t>
      </w:r>
      <w:r w:rsidR="00C560C0" w:rsidRPr="63079CA0">
        <w:rPr>
          <w:rFonts w:eastAsia="Arial" w:cs="Arial"/>
          <w:color w:val="000000" w:themeColor="text1"/>
          <w:szCs w:val="24"/>
        </w:rPr>
        <w:t xml:space="preserve">goods </w:t>
      </w:r>
      <w:r w:rsidR="00C560C0" w:rsidRPr="00063764">
        <w:rPr>
          <w:rFonts w:eastAsia="Arial" w:cs="Arial"/>
          <w:color w:val="000000" w:themeColor="text1"/>
          <w:szCs w:val="24"/>
        </w:rPr>
        <w:t>subject to review</w:t>
      </w:r>
      <w:r w:rsidR="00C560C0">
        <w:rPr>
          <w:rFonts w:eastAsia="Arial" w:cs="Arial"/>
          <w:color w:val="FF0000"/>
          <w:szCs w:val="24"/>
        </w:rPr>
        <w:t xml:space="preserve"> </w:t>
      </w:r>
      <w:r w:rsidR="00AD0AD8">
        <w:rPr>
          <w:rFonts w:eastAsia="Times New Roman" w:cs="Arial"/>
          <w:color w:val="000000"/>
          <w:szCs w:val="24"/>
          <w:lang w:eastAsia="en-GB"/>
        </w:rPr>
        <w:t>and the</w:t>
      </w:r>
      <w:r w:rsidRPr="00A3682D">
        <w:rPr>
          <w:rFonts w:eastAsia="Times New Roman" w:cs="Arial"/>
          <w:color w:val="000000"/>
          <w:szCs w:val="24"/>
          <w:lang w:eastAsia="en-GB"/>
        </w:rPr>
        <w:t xml:space="preserve"> like goods. These may include licences, permits</w:t>
      </w:r>
      <w:r w:rsidR="00741198">
        <w:rPr>
          <w:rFonts w:eastAsia="Times New Roman" w:cs="Arial"/>
          <w:color w:val="000000"/>
          <w:szCs w:val="24"/>
          <w:lang w:eastAsia="en-GB"/>
        </w:rPr>
        <w:t xml:space="preserve"> </w:t>
      </w:r>
      <w:r w:rsidR="00AD0AD8">
        <w:rPr>
          <w:rFonts w:eastAsia="Times New Roman" w:cs="Arial"/>
          <w:color w:val="000000"/>
          <w:szCs w:val="24"/>
          <w:lang w:eastAsia="en-GB"/>
        </w:rPr>
        <w:t>or</w:t>
      </w:r>
      <w:r w:rsidR="00741198">
        <w:rPr>
          <w:rFonts w:eastAsia="Times New Roman" w:cs="Arial"/>
          <w:color w:val="000000"/>
          <w:szCs w:val="24"/>
          <w:lang w:eastAsia="en-GB"/>
        </w:rPr>
        <w:t xml:space="preserve"> </w:t>
      </w:r>
      <w:r w:rsidRPr="00A3682D">
        <w:rPr>
          <w:rFonts w:eastAsia="Times New Roman" w:cs="Arial"/>
          <w:color w:val="000000"/>
          <w:szCs w:val="24"/>
          <w:lang w:eastAsia="en-GB"/>
        </w:rPr>
        <w:t>permissions</w:t>
      </w:r>
      <w:r w:rsidR="00741198">
        <w:rPr>
          <w:rFonts w:eastAsia="Times New Roman" w:cs="Arial"/>
          <w:color w:val="000000"/>
          <w:szCs w:val="24"/>
          <w:lang w:eastAsia="en-GB"/>
        </w:rPr>
        <w:t>.</w:t>
      </w:r>
      <w:r w:rsidRPr="00A3682D">
        <w:rPr>
          <w:rFonts w:eastAsia="Times New Roman" w:cs="Arial"/>
          <w:color w:val="000000"/>
          <w:szCs w:val="24"/>
          <w:lang w:eastAsia="en-GB"/>
        </w:rPr>
        <w:t xml:space="preserve"> Indicate if your company is subject to any direct or indirect, quantitative or other, restrictions on any of these activities.</w:t>
      </w:r>
    </w:p>
    <w:p w14:paraId="6C073C12" w14:textId="0573919D" w:rsidR="00147E2C" w:rsidRDefault="00147E2C" w:rsidP="00147E2C">
      <w:pPr>
        <w:spacing w:after="0" w:line="22" w:lineRule="atLeast"/>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D9239B" w14:paraId="495A92C2" w14:textId="77777777" w:rsidTr="004B0D89">
        <w:tc>
          <w:tcPr>
            <w:tcW w:w="9016" w:type="dxa"/>
            <w:gridSpan w:val="2"/>
          </w:tcPr>
          <w:p w14:paraId="51C6C5F5" w14:textId="77777777" w:rsidR="00C06D2C" w:rsidRPr="00D9239B" w:rsidRDefault="00C06D2C"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1A53121" w14:textId="77777777" w:rsidR="00C06D2C" w:rsidRPr="00D9239B" w:rsidRDefault="00C06D2C" w:rsidP="004B0D89">
            <w:pPr>
              <w:suppressAutoHyphens/>
              <w:autoSpaceDE w:val="0"/>
              <w:autoSpaceDN w:val="0"/>
              <w:adjustRightInd w:val="0"/>
              <w:spacing w:line="22" w:lineRule="atLeast"/>
              <w:jc w:val="both"/>
              <w:rPr>
                <w:rFonts w:eastAsiaTheme="minorEastAsia" w:cs="Arial"/>
                <w:szCs w:val="24"/>
              </w:rPr>
            </w:pPr>
          </w:p>
        </w:tc>
      </w:tr>
      <w:tr w:rsidR="00C06D2C" w:rsidRPr="00D9239B" w14:paraId="67EE7751" w14:textId="77777777" w:rsidTr="004B0D89">
        <w:tc>
          <w:tcPr>
            <w:tcW w:w="4508" w:type="dxa"/>
            <w:tcBorders>
              <w:top w:val="single" w:sz="4" w:space="0" w:color="FFFFFF" w:themeColor="background1"/>
              <w:left w:val="nil"/>
              <w:bottom w:val="nil"/>
              <w:right w:val="single" w:sz="4" w:space="0" w:color="auto"/>
            </w:tcBorders>
          </w:tcPr>
          <w:p w14:paraId="32BCF92A" w14:textId="77777777" w:rsidR="00C06D2C" w:rsidRPr="00D9239B" w:rsidRDefault="00C06D2C"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AF8E30" w14:textId="77777777" w:rsidR="00C06D2C" w:rsidRPr="00D9239B" w:rsidRDefault="00C06D2C"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DA5EB1C" w14:textId="2139580E" w:rsidR="00147E2C" w:rsidRDefault="00147E2C" w:rsidP="00147E2C">
      <w:pPr>
        <w:spacing w:after="0" w:line="22" w:lineRule="atLeast"/>
        <w:textAlignment w:val="baseline"/>
        <w:rPr>
          <w:rFonts w:eastAsia="Times New Roman" w:cs="Arial"/>
          <w:color w:val="000000"/>
          <w:szCs w:val="24"/>
          <w:lang w:eastAsia="en-GB"/>
        </w:rPr>
      </w:pPr>
    </w:p>
    <w:p w14:paraId="723D7D11" w14:textId="3938D500" w:rsidR="001F2E84" w:rsidRDefault="001F2E84" w:rsidP="00A56AF7">
      <w:pPr>
        <w:pStyle w:val="ListParagraph"/>
        <w:numPr>
          <w:ilvl w:val="0"/>
          <w:numId w:val="6"/>
        </w:numPr>
        <w:spacing w:after="0" w:line="22" w:lineRule="atLeast"/>
        <w:textAlignment w:val="baseline"/>
        <w:rPr>
          <w:rFonts w:eastAsia="Times New Roman" w:cs="Arial"/>
          <w:color w:val="000000"/>
          <w:szCs w:val="24"/>
          <w:lang w:eastAsia="en-GB"/>
        </w:rPr>
      </w:pPr>
      <w:r w:rsidRPr="00741198">
        <w:rPr>
          <w:rFonts w:eastAsia="Times New Roman" w:cs="Arial"/>
          <w:color w:val="000000"/>
          <w:szCs w:val="24"/>
          <w:lang w:eastAsia="en-GB"/>
        </w:rPr>
        <w:t xml:space="preserve">State whether your company is a member of any </w:t>
      </w:r>
      <w:r w:rsidR="00B4527F" w:rsidRPr="00741198">
        <w:rPr>
          <w:rFonts w:eastAsia="Times New Roman" w:cs="Arial"/>
          <w:color w:val="000000"/>
          <w:szCs w:val="24"/>
          <w:lang w:eastAsia="en-GB"/>
        </w:rPr>
        <w:t>representative organisations</w:t>
      </w:r>
      <w:r w:rsidRPr="00741198">
        <w:rPr>
          <w:rFonts w:eastAsia="Times New Roman" w:cs="Arial"/>
          <w:color w:val="000000"/>
          <w:szCs w:val="24"/>
          <w:lang w:eastAsia="en-GB"/>
        </w:rPr>
        <w:t>. </w:t>
      </w:r>
    </w:p>
    <w:p w14:paraId="54502436" w14:textId="57097884" w:rsidR="00A07242" w:rsidRDefault="00A07242" w:rsidP="00387BE9">
      <w:pPr>
        <w:spacing w:after="0" w:line="22" w:lineRule="atLeast"/>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D9239B" w14:paraId="012F836B" w14:textId="77777777" w:rsidTr="004B0D89">
        <w:tc>
          <w:tcPr>
            <w:tcW w:w="9016" w:type="dxa"/>
            <w:gridSpan w:val="2"/>
          </w:tcPr>
          <w:p w14:paraId="48908EE0" w14:textId="77777777" w:rsidR="00C06D2C" w:rsidRPr="00D9239B" w:rsidRDefault="00C06D2C"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CC5F406" w14:textId="77777777" w:rsidR="00C06D2C" w:rsidRPr="00D9239B" w:rsidRDefault="00C06D2C" w:rsidP="004B0D89">
            <w:pPr>
              <w:suppressAutoHyphens/>
              <w:autoSpaceDE w:val="0"/>
              <w:autoSpaceDN w:val="0"/>
              <w:adjustRightInd w:val="0"/>
              <w:spacing w:line="22" w:lineRule="atLeast"/>
              <w:jc w:val="both"/>
              <w:rPr>
                <w:rFonts w:eastAsiaTheme="minorEastAsia" w:cs="Arial"/>
                <w:szCs w:val="24"/>
              </w:rPr>
            </w:pPr>
          </w:p>
        </w:tc>
      </w:tr>
      <w:tr w:rsidR="00C06D2C" w:rsidRPr="00D9239B" w14:paraId="50D13BF0" w14:textId="77777777" w:rsidTr="004B0D89">
        <w:tc>
          <w:tcPr>
            <w:tcW w:w="4508" w:type="dxa"/>
            <w:tcBorders>
              <w:top w:val="single" w:sz="4" w:space="0" w:color="FFFFFF" w:themeColor="background1"/>
              <w:left w:val="nil"/>
              <w:bottom w:val="nil"/>
              <w:right w:val="single" w:sz="4" w:space="0" w:color="auto"/>
            </w:tcBorders>
          </w:tcPr>
          <w:p w14:paraId="16D14F74" w14:textId="77777777" w:rsidR="00C06D2C" w:rsidRPr="00D9239B" w:rsidRDefault="00C06D2C"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6E1D5BA" w14:textId="77777777" w:rsidR="00C06D2C" w:rsidRPr="00D9239B" w:rsidRDefault="00C06D2C"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A9A7835" w14:textId="77777777" w:rsidR="00C06D2C" w:rsidRDefault="00C06D2C" w:rsidP="00387BE9">
      <w:pPr>
        <w:pStyle w:val="Heading2"/>
        <w:spacing w:before="0" w:line="22" w:lineRule="atLeast"/>
        <w:rPr>
          <w:rFonts w:cs="Arial"/>
          <w:bCs/>
          <w:color w:val="000000" w:themeColor="text1"/>
          <w:szCs w:val="32"/>
        </w:rPr>
      </w:pPr>
    </w:p>
    <w:p w14:paraId="45B88A03" w14:textId="3B2B3503" w:rsidR="0025301A" w:rsidRPr="00470A83" w:rsidRDefault="0025301A" w:rsidP="00387BE9">
      <w:pPr>
        <w:pStyle w:val="Heading2"/>
        <w:spacing w:before="0" w:line="22" w:lineRule="atLeast"/>
        <w:rPr>
          <w:rFonts w:cs="Arial"/>
          <w:b w:val="0"/>
          <w:bCs/>
          <w:color w:val="000000" w:themeColor="text1"/>
          <w:szCs w:val="32"/>
        </w:rPr>
      </w:pPr>
      <w:bookmarkStart w:id="43" w:name="_Toc49852312"/>
      <w:r w:rsidRPr="00F44328">
        <w:rPr>
          <w:rFonts w:cs="Arial"/>
          <w:bCs/>
          <w:color w:val="000000" w:themeColor="text1"/>
          <w:szCs w:val="32"/>
        </w:rPr>
        <w:t>A3</w:t>
      </w:r>
      <w:r w:rsidR="00885BEF">
        <w:rPr>
          <w:rFonts w:cs="Arial"/>
          <w:bCs/>
          <w:color w:val="000000" w:themeColor="text1"/>
          <w:szCs w:val="32"/>
        </w:rPr>
        <w:tab/>
      </w:r>
      <w:r w:rsidR="001F2E84">
        <w:rPr>
          <w:rFonts w:cs="Arial"/>
          <w:bCs/>
          <w:color w:val="000000" w:themeColor="text1"/>
          <w:szCs w:val="32"/>
        </w:rPr>
        <w:t>Organisational</w:t>
      </w:r>
      <w:r w:rsidR="001F2E84">
        <w:rPr>
          <w:rStyle w:val="CommentReference"/>
          <w:rFonts w:asciiTheme="minorHAnsi" w:eastAsiaTheme="minorHAnsi" w:hAnsiTheme="minorHAnsi" w:cstheme="minorBidi"/>
        </w:rPr>
        <w:t xml:space="preserve"> </w:t>
      </w:r>
      <w:r w:rsidR="001F2E84" w:rsidRPr="001F2E84">
        <w:t>s</w:t>
      </w:r>
      <w:r w:rsidRPr="00F44328">
        <w:rPr>
          <w:rFonts w:cs="Arial"/>
          <w:bCs/>
          <w:color w:val="000000" w:themeColor="text1"/>
          <w:szCs w:val="32"/>
        </w:rPr>
        <w:t>tructure</w:t>
      </w:r>
      <w:bookmarkEnd w:id="41"/>
      <w:bookmarkEnd w:id="42"/>
      <w:bookmarkEnd w:id="43"/>
    </w:p>
    <w:p w14:paraId="5393767F" w14:textId="77777777" w:rsidR="0025301A" w:rsidRPr="001C3B9B" w:rsidRDefault="0025301A" w:rsidP="00387BE9">
      <w:pPr>
        <w:spacing w:after="0" w:line="22" w:lineRule="atLeast"/>
        <w:rPr>
          <w:rFonts w:cs="Arial"/>
          <w:szCs w:val="24"/>
        </w:rPr>
      </w:pPr>
    </w:p>
    <w:p w14:paraId="59102D19" w14:textId="77777777" w:rsidR="00D50F88" w:rsidRDefault="213AACF2" w:rsidP="00387BE9">
      <w:pPr>
        <w:suppressAutoHyphens/>
        <w:spacing w:after="0" w:line="22" w:lineRule="atLeast"/>
        <w:rPr>
          <w:rFonts w:cs="Arial"/>
          <w:szCs w:val="24"/>
        </w:rPr>
      </w:pPr>
      <w:r w:rsidRPr="213AACF2">
        <w:rPr>
          <w:rFonts w:eastAsia="Arial" w:cs="Arial"/>
          <w:szCs w:val="24"/>
        </w:rPr>
        <w:t xml:space="preserve">Please answer the questions below about the internal structure of your company and any associations with other companies. </w:t>
      </w:r>
      <w:r w:rsidR="00D50F88" w:rsidRPr="00A07064">
        <w:rPr>
          <w:rFonts w:cs="Arial"/>
          <w:szCs w:val="24"/>
        </w:rPr>
        <w:t xml:space="preserve">Natural persons or legal persons (e.g. companies) are associated where they meet the definition of ‘related persons’ in section 128 of the </w:t>
      </w:r>
      <w:hyperlink r:id="rId19">
        <w:r w:rsidR="00D50F88" w:rsidRPr="35B913BB">
          <w:rPr>
            <w:rStyle w:val="normaltextrun1"/>
            <w:rFonts w:cs="Arial"/>
            <w:i/>
            <w:iCs/>
            <w:color w:val="0563C1"/>
            <w:szCs w:val="24"/>
            <w:u w:val="single"/>
          </w:rPr>
          <w:t xml:space="preserve">Customs (Import Duty) (EU Exit) Regulations </w:t>
        </w:r>
      </w:hyperlink>
      <w:r w:rsidR="00D50F88" w:rsidRPr="35B913BB">
        <w:rPr>
          <w:rStyle w:val="normaltextrun1"/>
          <w:rFonts w:cs="Arial"/>
          <w:i/>
          <w:iCs/>
          <w:color w:val="0563C1"/>
          <w:szCs w:val="24"/>
          <w:u w:val="single"/>
        </w:rPr>
        <w:t>2018.</w:t>
      </w:r>
      <w:r w:rsidR="00D50F88" w:rsidRPr="0060633E">
        <w:rPr>
          <w:rFonts w:cs="Arial"/>
          <w:szCs w:val="24"/>
        </w:rPr>
        <w:t xml:space="preserve"> </w:t>
      </w:r>
    </w:p>
    <w:p w14:paraId="3C9F652A" w14:textId="5D741E83" w:rsidR="7471D57D" w:rsidRPr="001C3B9B" w:rsidRDefault="7471D57D" w:rsidP="00387BE9">
      <w:pPr>
        <w:spacing w:after="0" w:line="22" w:lineRule="atLeast"/>
        <w:rPr>
          <w:rFonts w:eastAsia="Arial" w:cs="Arial"/>
          <w:color w:val="000000" w:themeColor="text1"/>
          <w:szCs w:val="24"/>
        </w:rPr>
      </w:pPr>
    </w:p>
    <w:p w14:paraId="3DAA69EF" w14:textId="3BB3419E" w:rsidR="7471D57D" w:rsidRDefault="67C8A8B5" w:rsidP="00A56AF7">
      <w:pPr>
        <w:pStyle w:val="paragraph"/>
        <w:numPr>
          <w:ilvl w:val="0"/>
          <w:numId w:val="23"/>
        </w:numPr>
        <w:suppressAutoHyphens/>
        <w:autoSpaceDE w:val="0"/>
        <w:autoSpaceDN w:val="0"/>
        <w:adjustRightInd w:val="0"/>
        <w:spacing w:before="0" w:beforeAutospacing="0" w:after="0" w:afterAutospacing="0" w:line="22" w:lineRule="atLeast"/>
        <w:rPr>
          <w:rFonts w:ascii="Arial" w:hAnsi="Arial" w:cs="Arial"/>
          <w:color w:val="000000" w:themeColor="text1"/>
        </w:rPr>
      </w:pPr>
      <w:r w:rsidRPr="67C8A8B5">
        <w:rPr>
          <w:rFonts w:ascii="Arial" w:hAnsi="Arial" w:cs="Arial"/>
        </w:rPr>
        <w:t xml:space="preserve">Please </w:t>
      </w:r>
      <w:r w:rsidRPr="67C8A8B5">
        <w:rPr>
          <w:rFonts w:ascii="Arial" w:hAnsi="Arial" w:cs="Arial"/>
          <w:color w:val="000000" w:themeColor="text1"/>
        </w:rPr>
        <w:t xml:space="preserve">explain, or demonstrate in a diagram, the legal structure of your company showing the internal hierarchical and organisational structure and all sites/locations which are involved in the importation, sales and distribution of the goods </w:t>
      </w:r>
      <w:r w:rsidRPr="00063764">
        <w:rPr>
          <w:rFonts w:ascii="Arial" w:hAnsi="Arial" w:cs="Arial"/>
          <w:color w:val="000000" w:themeColor="text1"/>
        </w:rPr>
        <w:t>subject to review</w:t>
      </w:r>
      <w:r w:rsidR="00705439">
        <w:rPr>
          <w:rFonts w:ascii="Arial" w:hAnsi="Arial" w:cs="Arial"/>
          <w:color w:val="FF0000"/>
        </w:rPr>
        <w:t xml:space="preserve"> </w:t>
      </w:r>
      <w:r w:rsidR="00705439">
        <w:rPr>
          <w:rFonts w:ascii="Arial" w:hAnsi="Arial" w:cs="Arial"/>
        </w:rPr>
        <w:t>and the like goods</w:t>
      </w:r>
      <w:r w:rsidRPr="67C8A8B5">
        <w:rPr>
          <w:rFonts w:ascii="Arial" w:hAnsi="Arial" w:cs="Arial"/>
          <w:color w:val="000000" w:themeColor="text1"/>
        </w:rPr>
        <w:t xml:space="preserve">. </w:t>
      </w:r>
    </w:p>
    <w:p w14:paraId="63E58053" w14:textId="7678CF3C" w:rsidR="00885BEF" w:rsidRDefault="00885BEF" w:rsidP="00885BEF">
      <w:pPr>
        <w:pStyle w:val="paragraph"/>
        <w:suppressAutoHyphens/>
        <w:autoSpaceDE w:val="0"/>
        <w:autoSpaceDN w:val="0"/>
        <w:adjustRightInd w:val="0"/>
        <w:spacing w:before="0" w:beforeAutospacing="0" w:after="0" w:afterAutospacing="0" w:line="22" w:lineRule="atLeast"/>
        <w:rPr>
          <w:rFonts w:ascii="Arial" w:hAnsi="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5BEF" w:rsidRPr="00D9239B" w14:paraId="625FACDC" w14:textId="77777777" w:rsidTr="004B0D89">
        <w:tc>
          <w:tcPr>
            <w:tcW w:w="9016" w:type="dxa"/>
            <w:gridSpan w:val="2"/>
          </w:tcPr>
          <w:p w14:paraId="50F14CE5" w14:textId="77777777" w:rsidR="00885BEF" w:rsidRPr="00D9239B" w:rsidRDefault="00885BEF"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1FC89A" w14:textId="77777777" w:rsidR="00885BEF" w:rsidRPr="00D9239B" w:rsidRDefault="00885BEF" w:rsidP="004B0D89">
            <w:pPr>
              <w:suppressAutoHyphens/>
              <w:autoSpaceDE w:val="0"/>
              <w:autoSpaceDN w:val="0"/>
              <w:adjustRightInd w:val="0"/>
              <w:spacing w:line="22" w:lineRule="atLeast"/>
              <w:jc w:val="both"/>
              <w:rPr>
                <w:rFonts w:eastAsiaTheme="minorEastAsia" w:cs="Arial"/>
                <w:szCs w:val="24"/>
              </w:rPr>
            </w:pPr>
          </w:p>
        </w:tc>
      </w:tr>
      <w:tr w:rsidR="00885BEF" w:rsidRPr="00D9239B" w14:paraId="478BAEFA" w14:textId="77777777" w:rsidTr="004B0D89">
        <w:tc>
          <w:tcPr>
            <w:tcW w:w="4508" w:type="dxa"/>
            <w:tcBorders>
              <w:top w:val="single" w:sz="4" w:space="0" w:color="FFFFFF" w:themeColor="background1"/>
              <w:left w:val="nil"/>
              <w:bottom w:val="nil"/>
              <w:right w:val="single" w:sz="4" w:space="0" w:color="auto"/>
            </w:tcBorders>
          </w:tcPr>
          <w:p w14:paraId="0B7769DD" w14:textId="77777777" w:rsidR="00885BEF" w:rsidRPr="00D9239B" w:rsidRDefault="00885BEF"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F24F303" w14:textId="77777777" w:rsidR="00885BEF" w:rsidRPr="00D9239B" w:rsidRDefault="00885BEF"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15E801A" w14:textId="77777777" w:rsidR="00885BEF" w:rsidRDefault="00885BEF" w:rsidP="00885BEF">
      <w:pPr>
        <w:pStyle w:val="paragraph"/>
        <w:spacing w:before="0" w:beforeAutospacing="0" w:after="0" w:afterAutospacing="0" w:line="22" w:lineRule="atLeast"/>
        <w:textAlignment w:val="baseline"/>
        <w:rPr>
          <w:rFonts w:ascii="Arial" w:hAnsi="Arial" w:cs="Arial"/>
        </w:rPr>
      </w:pPr>
    </w:p>
    <w:p w14:paraId="18818BDB" w14:textId="77777777" w:rsidR="008A6135" w:rsidRPr="008A6135" w:rsidRDefault="008A6135" w:rsidP="1F6A8232">
      <w:pPr>
        <w:pStyle w:val="paragraph"/>
        <w:spacing w:before="0" w:beforeAutospacing="0" w:after="0" w:afterAutospacing="0" w:line="22" w:lineRule="atLeast"/>
        <w:ind w:left="360"/>
        <w:textAlignment w:val="baseline"/>
        <w:rPr>
          <w:rFonts w:ascii="Arial" w:hAnsi="Arial" w:cs="Arial"/>
          <w:color w:val="000000" w:themeColor="text1"/>
        </w:rPr>
      </w:pPr>
    </w:p>
    <w:p w14:paraId="545F8B48" w14:textId="77777777" w:rsidR="008A6135" w:rsidRPr="008A6135" w:rsidRDefault="008A6135" w:rsidP="1F6A8232">
      <w:pPr>
        <w:pStyle w:val="paragraph"/>
        <w:spacing w:before="0" w:beforeAutospacing="0" w:after="0" w:afterAutospacing="0" w:line="22" w:lineRule="atLeast"/>
        <w:ind w:left="360"/>
        <w:textAlignment w:val="baseline"/>
        <w:rPr>
          <w:rFonts w:ascii="Arial" w:hAnsi="Arial" w:cs="Arial"/>
          <w:color w:val="000000" w:themeColor="text1"/>
        </w:rPr>
      </w:pPr>
    </w:p>
    <w:p w14:paraId="5EDB2F7C" w14:textId="3CDF0F6D" w:rsidR="002D212F" w:rsidRPr="00F6186E" w:rsidRDefault="36738607" w:rsidP="00A56AF7">
      <w:pPr>
        <w:pStyle w:val="paragraph"/>
        <w:numPr>
          <w:ilvl w:val="0"/>
          <w:numId w:val="23"/>
        </w:numPr>
        <w:spacing w:before="0" w:beforeAutospacing="0" w:after="0" w:afterAutospacing="0" w:line="22" w:lineRule="atLeast"/>
        <w:textAlignment w:val="baseline"/>
        <w:rPr>
          <w:rStyle w:val="eop"/>
          <w:rFonts w:ascii="Arial" w:hAnsi="Arial" w:cs="Arial"/>
          <w:color w:val="000000" w:themeColor="text1"/>
        </w:rPr>
      </w:pPr>
      <w:r w:rsidRPr="36738607">
        <w:rPr>
          <w:rFonts w:ascii="Arial" w:hAnsi="Arial" w:cs="Arial"/>
        </w:rPr>
        <w:t xml:space="preserve">Please </w:t>
      </w:r>
      <w:r w:rsidR="00F644FD">
        <w:rPr>
          <w:rFonts w:ascii="Arial" w:hAnsi="Arial" w:cs="Arial"/>
        </w:rPr>
        <w:t>c</w:t>
      </w:r>
      <w:r w:rsidRPr="36738607">
        <w:rPr>
          <w:rStyle w:val="normaltextrun"/>
          <w:rFonts w:ascii="Arial" w:hAnsi="Arial" w:cs="Arial"/>
          <w:color w:val="000000" w:themeColor="text1"/>
        </w:rPr>
        <w:t xml:space="preserve">omplete </w:t>
      </w:r>
      <w:r w:rsidRPr="36738607">
        <w:rPr>
          <w:rStyle w:val="normaltextrun"/>
          <w:rFonts w:ascii="Arial" w:hAnsi="Arial" w:cs="Arial"/>
          <w:b/>
          <w:bCs/>
          <w:color w:val="000000" w:themeColor="text1"/>
        </w:rPr>
        <w:t>Annex 1</w:t>
      </w:r>
      <w:r w:rsidR="770A1888" w:rsidRPr="36738607">
        <w:rPr>
          <w:rStyle w:val="normaltextrun"/>
          <w:rFonts w:ascii="Arial" w:hAnsi="Arial" w:cs="Arial"/>
          <w:b/>
          <w:bCs/>
          <w:color w:val="000000" w:themeColor="text1"/>
        </w:rPr>
        <w:t>,</w:t>
      </w:r>
      <w:r w:rsidRPr="36738607">
        <w:rPr>
          <w:rStyle w:val="normaltextrun"/>
          <w:rFonts w:ascii="Arial" w:hAnsi="Arial" w:cs="Arial"/>
          <w:b/>
          <w:bCs/>
          <w:color w:val="000000" w:themeColor="text1"/>
        </w:rPr>
        <w:t xml:space="preserve"> A</w:t>
      </w:r>
      <w:r w:rsidR="1C89B3DB" w:rsidRPr="00F6186E">
        <w:rPr>
          <w:rStyle w:val="normaltextrun"/>
          <w:rFonts w:ascii="Arial" w:hAnsi="Arial" w:cs="Arial"/>
          <w:b/>
          <w:bCs/>
          <w:color w:val="000000" w:themeColor="text1"/>
        </w:rPr>
        <w:t>3</w:t>
      </w:r>
      <w:r w:rsidR="007D5486">
        <w:rPr>
          <w:rStyle w:val="normaltextrun"/>
          <w:rFonts w:ascii="Arial" w:hAnsi="Arial" w:cs="Arial"/>
          <w:b/>
          <w:bCs/>
          <w:color w:val="000000" w:themeColor="text1"/>
        </w:rPr>
        <w:t xml:space="preserve"> –</w:t>
      </w:r>
      <w:r w:rsidR="4835A66C" w:rsidRPr="00F6186E">
        <w:rPr>
          <w:rStyle w:val="normaltextrun"/>
          <w:rFonts w:ascii="Arial" w:hAnsi="Arial" w:cs="Arial"/>
          <w:b/>
          <w:bCs/>
          <w:color w:val="000000" w:themeColor="text1"/>
        </w:rPr>
        <w:t xml:space="preserve"> </w:t>
      </w:r>
      <w:r w:rsidR="674A82F1" w:rsidRPr="36738607">
        <w:rPr>
          <w:rStyle w:val="normaltextrun"/>
          <w:rFonts w:ascii="Arial" w:hAnsi="Arial" w:cs="Arial"/>
          <w:b/>
          <w:bCs/>
          <w:color w:val="000000" w:themeColor="text1"/>
        </w:rPr>
        <w:t>O</w:t>
      </w:r>
      <w:r w:rsidR="4835A66C" w:rsidRPr="36738607">
        <w:rPr>
          <w:rStyle w:val="normaltextrun"/>
          <w:rFonts w:ascii="Arial" w:hAnsi="Arial" w:cs="Arial"/>
          <w:b/>
          <w:bCs/>
          <w:color w:val="000000" w:themeColor="text1"/>
        </w:rPr>
        <w:t>perationa</w:t>
      </w:r>
      <w:r w:rsidR="1E508C80" w:rsidRPr="36738607">
        <w:rPr>
          <w:rStyle w:val="normaltextrun"/>
          <w:rFonts w:ascii="Arial" w:hAnsi="Arial" w:cs="Arial"/>
          <w:b/>
          <w:bCs/>
          <w:color w:val="000000" w:themeColor="text1"/>
        </w:rPr>
        <w:t>l</w:t>
      </w:r>
      <w:r w:rsidR="007D5486">
        <w:rPr>
          <w:rStyle w:val="normaltextrun"/>
          <w:rFonts w:ascii="Arial" w:hAnsi="Arial" w:cs="Arial"/>
          <w:b/>
          <w:bCs/>
          <w:color w:val="000000" w:themeColor="text1"/>
        </w:rPr>
        <w:t xml:space="preserve"> </w:t>
      </w:r>
      <w:r w:rsidR="1E508C80" w:rsidRPr="36738607">
        <w:rPr>
          <w:rStyle w:val="normaltextrun"/>
          <w:rFonts w:ascii="Arial" w:hAnsi="Arial" w:cs="Arial"/>
          <w:b/>
          <w:bCs/>
          <w:color w:val="000000" w:themeColor="text1"/>
        </w:rPr>
        <w:t>Structure</w:t>
      </w:r>
      <w:r w:rsidRPr="36738607">
        <w:rPr>
          <w:rStyle w:val="normaltextrun"/>
          <w:rFonts w:ascii="Arial" w:hAnsi="Arial" w:cs="Arial"/>
          <w:b/>
          <w:bCs/>
          <w:color w:val="000000" w:themeColor="text1"/>
        </w:rPr>
        <w:t>:</w:t>
      </w:r>
    </w:p>
    <w:p w14:paraId="25FD8940" w14:textId="16106E99" w:rsidR="002D212F" w:rsidRDefault="36738607" w:rsidP="00A56AF7">
      <w:pPr>
        <w:pStyle w:val="paragraph"/>
        <w:numPr>
          <w:ilvl w:val="0"/>
          <w:numId w:val="24"/>
        </w:numPr>
        <w:spacing w:before="0" w:beforeAutospacing="0" w:after="0" w:afterAutospacing="0" w:line="22" w:lineRule="atLeast"/>
        <w:textAlignment w:val="baseline"/>
        <w:rPr>
          <w:rFonts w:ascii="Arial" w:hAnsi="Arial" w:cs="Arial"/>
          <w:color w:val="000000" w:themeColor="text1"/>
        </w:rPr>
      </w:pPr>
      <w:r w:rsidRPr="36738607">
        <w:rPr>
          <w:rStyle w:val="normaltextrun"/>
          <w:rFonts w:ascii="Arial" w:hAnsi="Arial" w:cs="Arial"/>
          <w:color w:val="000000" w:themeColor="text1"/>
        </w:rPr>
        <w:t xml:space="preserve">Include your company’s worldwide corporate structure and affiliations, including parent companies, subsidiaries and/or other </w:t>
      </w:r>
      <w:r w:rsidR="00C95B04">
        <w:rPr>
          <w:rStyle w:val="normaltextrun"/>
          <w:rFonts w:ascii="Arial" w:hAnsi="Arial" w:cs="Arial"/>
          <w:color w:val="000000" w:themeColor="text1"/>
        </w:rPr>
        <w:t>associated</w:t>
      </w:r>
      <w:r w:rsidR="004E4A23">
        <w:rPr>
          <w:rStyle w:val="normaltextrun"/>
          <w:rFonts w:ascii="Arial" w:hAnsi="Arial" w:cs="Arial"/>
          <w:color w:val="000000" w:themeColor="text1"/>
        </w:rPr>
        <w:t xml:space="preserve"> </w:t>
      </w:r>
      <w:r w:rsidRPr="36738607">
        <w:rPr>
          <w:rStyle w:val="normaltextrun"/>
          <w:rFonts w:ascii="Arial" w:hAnsi="Arial" w:cs="Arial"/>
          <w:color w:val="000000" w:themeColor="text1"/>
        </w:rPr>
        <w:t>companies.  </w:t>
      </w:r>
    </w:p>
    <w:p w14:paraId="760E6D61" w14:textId="77777777" w:rsidR="003F09BF" w:rsidRPr="003F09BF" w:rsidRDefault="36738607" w:rsidP="00A56AF7">
      <w:pPr>
        <w:pStyle w:val="paragraph"/>
        <w:numPr>
          <w:ilvl w:val="0"/>
          <w:numId w:val="24"/>
        </w:numPr>
        <w:spacing w:before="0" w:beforeAutospacing="0" w:after="0" w:afterAutospacing="0" w:line="22" w:lineRule="atLeast"/>
        <w:textAlignment w:val="baseline"/>
        <w:rPr>
          <w:rStyle w:val="normaltextrun"/>
          <w:color w:val="000000"/>
        </w:rPr>
      </w:pPr>
      <w:r w:rsidRPr="36738607">
        <w:rPr>
          <w:rStyle w:val="normaltextrun"/>
          <w:rFonts w:ascii="Arial" w:hAnsi="Arial" w:cs="Arial"/>
          <w:color w:val="000000" w:themeColor="text1"/>
        </w:rPr>
        <w:t>If your company is the subsidiary of another company, please give the name of this company, as well as that of your company’s ultimate controlling entity.  </w:t>
      </w:r>
    </w:p>
    <w:p w14:paraId="580E72CE" w14:textId="223C156B" w:rsidR="002D212F" w:rsidRDefault="002D212F" w:rsidP="00A56AF7">
      <w:pPr>
        <w:pStyle w:val="paragraph"/>
        <w:numPr>
          <w:ilvl w:val="0"/>
          <w:numId w:val="24"/>
        </w:numPr>
        <w:spacing w:before="0" w:beforeAutospacing="0" w:after="0" w:afterAutospacing="0" w:line="22" w:lineRule="atLeast"/>
        <w:textAlignment w:val="baseline"/>
        <w:rPr>
          <w:color w:val="000000"/>
        </w:rPr>
      </w:pPr>
      <w:r>
        <w:rPr>
          <w:rStyle w:val="normaltextrun"/>
          <w:rFonts w:ascii="Arial" w:hAnsi="Arial" w:cs="Arial"/>
          <w:color w:val="000000"/>
        </w:rPr>
        <w:t xml:space="preserve">Please provide the name, address, email address and telephone number for an appropriate representative from </w:t>
      </w:r>
      <w:r w:rsidR="004A452D">
        <w:rPr>
          <w:rStyle w:val="normaltextrun"/>
          <w:rFonts w:ascii="Arial" w:hAnsi="Arial" w:cs="Arial"/>
          <w:color w:val="000000"/>
        </w:rPr>
        <w:t xml:space="preserve">each </w:t>
      </w:r>
      <w:r>
        <w:rPr>
          <w:rStyle w:val="normaltextrun"/>
          <w:rFonts w:ascii="Arial" w:hAnsi="Arial" w:cs="Arial"/>
          <w:color w:val="000000"/>
        </w:rPr>
        <w:t>company. </w:t>
      </w:r>
      <w:r>
        <w:rPr>
          <w:rStyle w:val="eop"/>
          <w:rFonts w:ascii="Arial" w:hAnsi="Arial" w:cs="Arial"/>
          <w:color w:val="000000"/>
        </w:rPr>
        <w:t> </w:t>
      </w:r>
    </w:p>
    <w:p w14:paraId="3D57205B" w14:textId="77777777" w:rsidR="002D212F" w:rsidRDefault="002D212F" w:rsidP="00A56AF7">
      <w:pPr>
        <w:pStyle w:val="paragraph"/>
        <w:numPr>
          <w:ilvl w:val="0"/>
          <w:numId w:val="24"/>
        </w:numPr>
        <w:spacing w:before="0" w:beforeAutospacing="0" w:after="0" w:afterAutospacing="0" w:line="22" w:lineRule="atLeast"/>
        <w:textAlignment w:val="baseline"/>
        <w:rPr>
          <w:rFonts w:ascii="Arial" w:hAnsi="Arial" w:cs="Arial"/>
          <w:color w:val="000000"/>
        </w:rPr>
      </w:pPr>
      <w:r>
        <w:rPr>
          <w:rStyle w:val="normaltextrun"/>
          <w:rFonts w:ascii="Arial" w:hAnsi="Arial" w:cs="Arial"/>
          <w:color w:val="000000"/>
        </w:rPr>
        <w:t>Please list the activities carried out by the company (e.g. manufacturing, administration, sales). </w:t>
      </w:r>
      <w:r>
        <w:rPr>
          <w:rStyle w:val="eop"/>
          <w:rFonts w:ascii="Arial" w:hAnsi="Arial" w:cs="Arial"/>
          <w:color w:val="000000"/>
        </w:rPr>
        <w:t> </w:t>
      </w:r>
    </w:p>
    <w:p w14:paraId="528107FE" w14:textId="77777777" w:rsidR="002D212F" w:rsidRDefault="002D212F" w:rsidP="00A56AF7">
      <w:pPr>
        <w:pStyle w:val="paragraph"/>
        <w:numPr>
          <w:ilvl w:val="0"/>
          <w:numId w:val="24"/>
        </w:numPr>
        <w:spacing w:before="0" w:beforeAutospacing="0" w:after="0" w:afterAutospacing="0" w:line="22" w:lineRule="atLeast"/>
        <w:textAlignment w:val="baseline"/>
        <w:rPr>
          <w:rFonts w:ascii="Arial" w:hAnsi="Arial" w:cs="Arial"/>
          <w:color w:val="000000"/>
        </w:rPr>
      </w:pPr>
      <w:r>
        <w:rPr>
          <w:rStyle w:val="normaltextrun"/>
          <w:rFonts w:ascii="Arial" w:hAnsi="Arial" w:cs="Arial"/>
          <w:color w:val="000000"/>
        </w:rPr>
        <w:t>Indicate the shareholdings you have in the associated company and the shareholdings that the associated company has in your company. </w:t>
      </w:r>
      <w:r>
        <w:rPr>
          <w:rStyle w:val="eop"/>
          <w:rFonts w:ascii="Arial" w:hAnsi="Arial" w:cs="Arial"/>
          <w:color w:val="000000"/>
        </w:rPr>
        <w:t> </w:t>
      </w:r>
    </w:p>
    <w:p w14:paraId="37B02229" w14:textId="77777777" w:rsidR="00336657" w:rsidRPr="002D212F" w:rsidRDefault="00336657" w:rsidP="00387BE9">
      <w:pPr>
        <w:spacing w:after="0" w:line="22" w:lineRule="atLeast"/>
        <w:rPr>
          <w:rFonts w:eastAsia="Arial" w:cs="Arial"/>
          <w:color w:val="000000" w:themeColor="text1"/>
          <w:szCs w:val="24"/>
        </w:rPr>
      </w:pPr>
    </w:p>
    <w:p w14:paraId="1CF2BE7B" w14:textId="225659D4" w:rsidR="00336657" w:rsidRPr="00F6186E" w:rsidRDefault="7471D57D" w:rsidP="00387BE9">
      <w:pPr>
        <w:pStyle w:val="Heading2"/>
        <w:spacing w:before="0" w:line="22" w:lineRule="atLeast"/>
        <w:rPr>
          <w:rFonts w:cs="Arial"/>
          <w:b w:val="0"/>
          <w:bCs/>
          <w:color w:val="000000" w:themeColor="text1"/>
          <w:szCs w:val="32"/>
        </w:rPr>
      </w:pPr>
      <w:bookmarkStart w:id="44" w:name="_Toc49852313"/>
      <w:r w:rsidRPr="00F44328">
        <w:rPr>
          <w:rFonts w:cs="Arial"/>
          <w:bCs/>
          <w:color w:val="000000" w:themeColor="text1"/>
          <w:szCs w:val="32"/>
        </w:rPr>
        <w:t>A</w:t>
      </w:r>
      <w:r w:rsidR="379C771A" w:rsidRPr="00F44328">
        <w:rPr>
          <w:rFonts w:cs="Arial"/>
          <w:bCs/>
          <w:color w:val="000000" w:themeColor="text1"/>
          <w:szCs w:val="32"/>
        </w:rPr>
        <w:t>4</w:t>
      </w:r>
      <w:r w:rsidR="00CC7F52">
        <w:rPr>
          <w:rFonts w:cs="Arial"/>
          <w:bCs/>
          <w:color w:val="000000" w:themeColor="text1"/>
          <w:szCs w:val="32"/>
        </w:rPr>
        <w:tab/>
      </w:r>
      <w:r w:rsidRPr="00F44328">
        <w:rPr>
          <w:rFonts w:cs="Arial"/>
          <w:bCs/>
          <w:color w:val="000000" w:themeColor="text1"/>
          <w:szCs w:val="32"/>
        </w:rPr>
        <w:t xml:space="preserve">Board members and </w:t>
      </w:r>
      <w:r w:rsidR="379C771A" w:rsidRPr="00F44328">
        <w:rPr>
          <w:rFonts w:cs="Arial"/>
          <w:bCs/>
          <w:color w:val="000000" w:themeColor="text1"/>
          <w:szCs w:val="32"/>
        </w:rPr>
        <w:t>P</w:t>
      </w:r>
      <w:r w:rsidRPr="00F44328">
        <w:rPr>
          <w:rFonts w:cs="Arial"/>
          <w:bCs/>
          <w:color w:val="000000" w:themeColor="text1"/>
          <w:szCs w:val="32"/>
        </w:rPr>
        <w:t>rincip</w:t>
      </w:r>
      <w:r w:rsidR="00BC4B23" w:rsidRPr="00F44328">
        <w:rPr>
          <w:rFonts w:cs="Arial"/>
          <w:bCs/>
          <w:color w:val="000000" w:themeColor="text1"/>
          <w:szCs w:val="32"/>
        </w:rPr>
        <w:t>al</w:t>
      </w:r>
      <w:r w:rsidRPr="00F44328">
        <w:rPr>
          <w:rFonts w:cs="Arial"/>
          <w:bCs/>
          <w:color w:val="000000" w:themeColor="text1"/>
          <w:szCs w:val="32"/>
        </w:rPr>
        <w:t xml:space="preserve"> </w:t>
      </w:r>
      <w:r w:rsidR="379C771A" w:rsidRPr="00F44328">
        <w:rPr>
          <w:rFonts w:cs="Arial"/>
          <w:bCs/>
          <w:color w:val="000000" w:themeColor="text1"/>
          <w:szCs w:val="32"/>
        </w:rPr>
        <w:t>S</w:t>
      </w:r>
      <w:r w:rsidRPr="00F44328">
        <w:rPr>
          <w:rFonts w:cs="Arial"/>
          <w:bCs/>
          <w:color w:val="000000" w:themeColor="text1"/>
          <w:szCs w:val="32"/>
        </w:rPr>
        <w:t>hareholders</w:t>
      </w:r>
      <w:bookmarkEnd w:id="44"/>
    </w:p>
    <w:p w14:paraId="7766D2DC" w14:textId="77777777" w:rsidR="00CC7F52" w:rsidRDefault="00CC7F52" w:rsidP="00CC7F52">
      <w:pPr>
        <w:spacing w:after="0" w:line="22" w:lineRule="atLeast"/>
        <w:rPr>
          <w:rStyle w:val="normaltextrun"/>
          <w:rFonts w:cs="Arial"/>
          <w:color w:val="FF0000"/>
        </w:rPr>
      </w:pPr>
    </w:p>
    <w:p w14:paraId="28C56378" w14:textId="77777777" w:rsidR="00103673" w:rsidRDefault="00103673" w:rsidP="00103673">
      <w:pPr>
        <w:spacing w:after="0" w:line="22" w:lineRule="atLeast"/>
        <w:rPr>
          <w:rStyle w:val="normaltextrun"/>
          <w:rFonts w:cs="Arial"/>
        </w:rPr>
      </w:pPr>
    </w:p>
    <w:p w14:paraId="7FF959CB" w14:textId="0EB63B7E" w:rsidR="00103673" w:rsidRPr="00103673" w:rsidRDefault="36738607" w:rsidP="00A56AF7">
      <w:pPr>
        <w:pStyle w:val="ListParagraph"/>
        <w:numPr>
          <w:ilvl w:val="0"/>
          <w:numId w:val="7"/>
        </w:numPr>
        <w:spacing w:after="0" w:line="22" w:lineRule="atLeast"/>
        <w:rPr>
          <w:rStyle w:val="normaltextrun"/>
          <w:rFonts w:cs="Arial"/>
          <w:color w:val="000000" w:themeColor="text1"/>
        </w:rPr>
      </w:pPr>
      <w:r w:rsidRPr="2E545835">
        <w:rPr>
          <w:rStyle w:val="normaltextrun"/>
          <w:rFonts w:cs="Arial"/>
        </w:rPr>
        <w:t xml:space="preserve">Please complete </w:t>
      </w:r>
      <w:r w:rsidRPr="2E545835">
        <w:rPr>
          <w:rStyle w:val="normaltextrun"/>
          <w:rFonts w:cs="Arial"/>
          <w:b/>
        </w:rPr>
        <w:t>Annex 1</w:t>
      </w:r>
      <w:r w:rsidR="23D69203" w:rsidRPr="2E545835">
        <w:rPr>
          <w:rStyle w:val="normaltextrun"/>
          <w:rFonts w:cs="Arial"/>
          <w:b/>
        </w:rPr>
        <w:t>, A</w:t>
      </w:r>
      <w:r w:rsidR="379C771A" w:rsidRPr="2E545835">
        <w:rPr>
          <w:rStyle w:val="normaltextrun"/>
          <w:rFonts w:cs="Arial"/>
          <w:b/>
        </w:rPr>
        <w:t>4</w:t>
      </w:r>
      <w:r w:rsidRPr="2E545835">
        <w:rPr>
          <w:rStyle w:val="normaltextrun"/>
          <w:rFonts w:cs="Arial"/>
          <w:b/>
        </w:rPr>
        <w:t xml:space="preserve"> – </w:t>
      </w:r>
      <w:r w:rsidR="23D69203" w:rsidRPr="2E545835">
        <w:rPr>
          <w:rStyle w:val="normaltextrun"/>
          <w:rFonts w:cs="Arial"/>
          <w:b/>
        </w:rPr>
        <w:t>Owners and Shareho</w:t>
      </w:r>
      <w:r w:rsidR="0D2E1AA6" w:rsidRPr="2E545835">
        <w:rPr>
          <w:rStyle w:val="normaltextrun"/>
          <w:rFonts w:cs="Arial"/>
          <w:b/>
        </w:rPr>
        <w:t>lders</w:t>
      </w:r>
      <w:r w:rsidRPr="2E545835">
        <w:rPr>
          <w:rStyle w:val="normaltextrun"/>
          <w:rFonts w:cs="Arial"/>
        </w:rPr>
        <w:t xml:space="preserve">, providing a list of all your company’s shareholders that owned more than 5% of its shares during the </w:t>
      </w:r>
      <w:r w:rsidR="009E27FD" w:rsidRPr="2E545835">
        <w:rPr>
          <w:rStyle w:val="normaltextrun"/>
          <w:rFonts w:cs="Arial"/>
        </w:rPr>
        <w:t>p</w:t>
      </w:r>
      <w:r w:rsidRPr="2E545835">
        <w:rPr>
          <w:rStyle w:val="normaltextrun"/>
          <w:rFonts w:cs="Arial"/>
        </w:rPr>
        <w:t xml:space="preserve">eriod of investigation (POI), </w:t>
      </w:r>
      <w:r w:rsidR="00724751" w:rsidRPr="2E545835">
        <w:rPr>
          <w:rStyle w:val="normaltextrun"/>
          <w:rFonts w:cs="Arial"/>
        </w:rPr>
        <w:t>01 January 2019 to 31 December 2019</w:t>
      </w:r>
      <w:r w:rsidR="00BD12D3">
        <w:rPr>
          <w:rStyle w:val="normaltextrun"/>
          <w:rFonts w:cs="Arial"/>
        </w:rPr>
        <w:t>.</w:t>
      </w:r>
    </w:p>
    <w:p w14:paraId="61330008" w14:textId="77777777" w:rsidR="00103673" w:rsidRPr="00103673" w:rsidRDefault="00103673" w:rsidP="00103673">
      <w:pPr>
        <w:pStyle w:val="ListParagraph"/>
        <w:spacing w:after="0" w:line="22" w:lineRule="atLeast"/>
        <w:ind w:left="360"/>
        <w:rPr>
          <w:rStyle w:val="normaltextrun"/>
          <w:rFonts w:cs="Arial"/>
        </w:rPr>
      </w:pPr>
    </w:p>
    <w:p w14:paraId="24179DA1" w14:textId="1BF6AC0C" w:rsidR="004C744D" w:rsidRPr="00103673" w:rsidRDefault="00EB4013" w:rsidP="00A56AF7">
      <w:pPr>
        <w:pStyle w:val="ListParagraph"/>
        <w:numPr>
          <w:ilvl w:val="0"/>
          <w:numId w:val="7"/>
        </w:numPr>
        <w:spacing w:after="0" w:line="22" w:lineRule="atLeast"/>
        <w:rPr>
          <w:rFonts w:cs="Arial"/>
          <w:color w:val="000000" w:themeColor="text1"/>
        </w:rPr>
      </w:pPr>
      <w:r w:rsidRPr="2E545835">
        <w:rPr>
          <w:rFonts w:eastAsia="Times New Roman" w:cs="Arial"/>
          <w:lang w:eastAsia="en-GB"/>
        </w:rPr>
        <w:t>Explain your procedure for appointing the members of the Board of Directors.</w:t>
      </w:r>
    </w:p>
    <w:p w14:paraId="50CB58B9" w14:textId="6A7FD6D7" w:rsidR="004C744D" w:rsidRDefault="004C744D" w:rsidP="004C744D">
      <w:pPr>
        <w:spacing w:after="0" w:line="22" w:lineRule="atLeast"/>
        <w:rPr>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03673" w:rsidRPr="00D9239B" w14:paraId="711F5AA0" w14:textId="77777777" w:rsidTr="004B0D89">
        <w:tc>
          <w:tcPr>
            <w:tcW w:w="9016" w:type="dxa"/>
            <w:gridSpan w:val="2"/>
          </w:tcPr>
          <w:p w14:paraId="7BEA97F2" w14:textId="77777777" w:rsidR="00103673" w:rsidRPr="00D9239B" w:rsidRDefault="00103673" w:rsidP="004B0D89">
            <w:pPr>
              <w:suppressAutoHyphens/>
              <w:autoSpaceDE w:val="0"/>
              <w:autoSpaceDN w:val="0"/>
              <w:adjustRightInd w:val="0"/>
              <w:spacing w:line="22" w:lineRule="atLeast"/>
              <w:jc w:val="both"/>
              <w:rPr>
                <w:rFonts w:eastAsiaTheme="minorEastAsia" w:cs="Arial"/>
                <w:color w:val="808080" w:themeColor="background1" w:themeShade="80"/>
              </w:rPr>
            </w:pPr>
            <w:r w:rsidRPr="2E545835">
              <w:rPr>
                <w:rFonts w:eastAsiaTheme="minorEastAsia" w:cs="Arial"/>
                <w:i/>
              </w:rPr>
              <w:t>Please answer here</w:t>
            </w:r>
          </w:p>
          <w:p w14:paraId="71D41B11" w14:textId="77777777" w:rsidR="00103673" w:rsidRPr="00D9239B" w:rsidRDefault="00103673" w:rsidP="004B0D89">
            <w:pPr>
              <w:suppressAutoHyphens/>
              <w:autoSpaceDE w:val="0"/>
              <w:autoSpaceDN w:val="0"/>
              <w:adjustRightInd w:val="0"/>
              <w:spacing w:line="22" w:lineRule="atLeast"/>
              <w:jc w:val="both"/>
              <w:rPr>
                <w:rFonts w:eastAsiaTheme="minorEastAsia" w:cs="Arial"/>
              </w:rPr>
            </w:pPr>
          </w:p>
        </w:tc>
      </w:tr>
      <w:tr w:rsidR="00103673" w:rsidRPr="00D9239B" w14:paraId="356EF43B" w14:textId="77777777" w:rsidTr="004B0D89">
        <w:tc>
          <w:tcPr>
            <w:tcW w:w="4508" w:type="dxa"/>
            <w:tcBorders>
              <w:top w:val="single" w:sz="4" w:space="0" w:color="FFFFFF" w:themeColor="background1"/>
              <w:left w:val="nil"/>
              <w:bottom w:val="nil"/>
              <w:right w:val="single" w:sz="4" w:space="0" w:color="auto"/>
            </w:tcBorders>
          </w:tcPr>
          <w:p w14:paraId="5AE4AB47" w14:textId="77777777" w:rsidR="00103673" w:rsidRPr="00D9239B" w:rsidRDefault="00103673"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18BA613" w14:textId="77777777" w:rsidR="00103673" w:rsidRPr="00D9239B" w:rsidRDefault="00103673"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561EA65" w14:textId="77777777" w:rsidR="004C744D" w:rsidRPr="00103673" w:rsidRDefault="004C744D" w:rsidP="004C744D">
      <w:pPr>
        <w:spacing w:after="0" w:line="22" w:lineRule="atLeast"/>
        <w:rPr>
          <w:b/>
          <w:color w:val="000000" w:themeColor="text1"/>
          <w:szCs w:val="24"/>
        </w:rPr>
      </w:pPr>
    </w:p>
    <w:p w14:paraId="20168A4F" w14:textId="57C2080B" w:rsidR="00EB4013" w:rsidRPr="00754A71" w:rsidRDefault="00EB4013" w:rsidP="00A56AF7">
      <w:pPr>
        <w:pStyle w:val="ListParagraph"/>
        <w:numPr>
          <w:ilvl w:val="0"/>
          <w:numId w:val="7"/>
        </w:numPr>
        <w:spacing w:after="0" w:line="22" w:lineRule="atLeast"/>
        <w:textAlignment w:val="baseline"/>
        <w:rPr>
          <w:rFonts w:eastAsia="Times New Roman" w:cs="Arial"/>
          <w:color w:val="000000"/>
          <w:szCs w:val="24"/>
          <w:lang w:eastAsia="en-GB"/>
        </w:rPr>
      </w:pPr>
      <w:r w:rsidRPr="00754A71">
        <w:rPr>
          <w:rFonts w:eastAsia="Times New Roman" w:cs="Arial"/>
          <w:color w:val="000000"/>
          <w:szCs w:val="24"/>
          <w:lang w:eastAsia="en-GB"/>
        </w:rPr>
        <w:t>If applicable to your company, please attach the latest copy of the following documents (in the original language and in English):  </w:t>
      </w:r>
    </w:p>
    <w:p w14:paraId="1BC4BCF6" w14:textId="77777777" w:rsidR="00EB4013" w:rsidRPr="00EB4013" w:rsidRDefault="00EB4013" w:rsidP="00A56AF7">
      <w:pPr>
        <w:numPr>
          <w:ilvl w:val="0"/>
          <w:numId w:val="10"/>
        </w:numPr>
        <w:spacing w:after="0" w:line="22" w:lineRule="atLeast"/>
        <w:ind w:left="360" w:firstLine="0"/>
        <w:textAlignment w:val="baseline"/>
        <w:rPr>
          <w:rFonts w:eastAsia="Times New Roman" w:cs="Arial"/>
          <w:color w:val="000000"/>
          <w:szCs w:val="24"/>
          <w:lang w:eastAsia="en-GB"/>
        </w:rPr>
      </w:pPr>
      <w:r w:rsidRPr="00EB4013">
        <w:rPr>
          <w:rFonts w:eastAsia="Times New Roman" w:cs="Arial"/>
          <w:color w:val="000000"/>
          <w:szCs w:val="24"/>
          <w:lang w:eastAsia="en-GB"/>
        </w:rPr>
        <w:t>articles of association and all related documents; </w:t>
      </w:r>
    </w:p>
    <w:p w14:paraId="6591EF0C" w14:textId="41B5F1DE" w:rsidR="00EB4013" w:rsidRPr="00EB4013" w:rsidRDefault="00EB4013" w:rsidP="00A56AF7">
      <w:pPr>
        <w:numPr>
          <w:ilvl w:val="0"/>
          <w:numId w:val="10"/>
        </w:numPr>
        <w:spacing w:after="0" w:line="22" w:lineRule="atLeast"/>
        <w:ind w:left="360" w:firstLine="0"/>
        <w:textAlignment w:val="baseline"/>
        <w:rPr>
          <w:rFonts w:eastAsia="Times New Roman" w:cs="Arial"/>
          <w:color w:val="000000"/>
          <w:szCs w:val="24"/>
          <w:lang w:eastAsia="en-GB"/>
        </w:rPr>
      </w:pPr>
      <w:r w:rsidRPr="00EB4013">
        <w:rPr>
          <w:rFonts w:eastAsia="Times New Roman" w:cs="Arial"/>
          <w:color w:val="000000"/>
          <w:szCs w:val="24"/>
          <w:lang w:eastAsia="en-GB"/>
        </w:rPr>
        <w:t>business licence</w:t>
      </w:r>
      <w:r w:rsidR="006874BE">
        <w:rPr>
          <w:rFonts w:eastAsia="Times New Roman" w:cs="Arial"/>
          <w:color w:val="000000"/>
          <w:szCs w:val="24"/>
          <w:lang w:eastAsia="en-GB"/>
        </w:rPr>
        <w:t xml:space="preserve"> if applicable</w:t>
      </w:r>
      <w:r w:rsidRPr="00EB4013">
        <w:rPr>
          <w:rFonts w:eastAsia="Times New Roman" w:cs="Arial"/>
          <w:color w:val="000000"/>
          <w:szCs w:val="24"/>
          <w:lang w:eastAsia="en-GB"/>
        </w:rPr>
        <w:t>; and </w:t>
      </w:r>
    </w:p>
    <w:p w14:paraId="2A8C9CB7" w14:textId="77777777" w:rsidR="00EB4013" w:rsidRPr="00EB4013" w:rsidRDefault="00EB4013" w:rsidP="00A56AF7">
      <w:pPr>
        <w:numPr>
          <w:ilvl w:val="0"/>
          <w:numId w:val="10"/>
        </w:numPr>
        <w:spacing w:after="0" w:line="22" w:lineRule="atLeast"/>
        <w:ind w:left="360" w:firstLine="0"/>
        <w:textAlignment w:val="baseline"/>
        <w:rPr>
          <w:rFonts w:eastAsia="Times New Roman" w:cs="Arial"/>
          <w:color w:val="000000"/>
          <w:szCs w:val="24"/>
          <w:lang w:eastAsia="en-GB"/>
        </w:rPr>
      </w:pPr>
      <w:r w:rsidRPr="00EB4013">
        <w:rPr>
          <w:rFonts w:eastAsia="Times New Roman" w:cs="Arial"/>
          <w:color w:val="000000"/>
          <w:szCs w:val="24"/>
          <w:lang w:eastAsia="en-GB"/>
        </w:rPr>
        <w:t>proof of registration of the company with the competent authorities. </w:t>
      </w:r>
    </w:p>
    <w:p w14:paraId="70D23B9D" w14:textId="77777777" w:rsidR="00754A71" w:rsidRDefault="00754A71" w:rsidP="00387BE9">
      <w:pPr>
        <w:spacing w:after="0" w:line="22" w:lineRule="atLeast"/>
        <w:textAlignment w:val="baseline"/>
        <w:rPr>
          <w:rFonts w:eastAsia="Times New Roman" w:cs="Arial"/>
          <w:color w:val="000000"/>
          <w:szCs w:val="24"/>
          <w:lang w:eastAsia="en-GB"/>
        </w:rPr>
      </w:pPr>
    </w:p>
    <w:p w14:paraId="27AACD07" w14:textId="4D3A7728" w:rsidR="00A07242" w:rsidRDefault="00EB4013" w:rsidP="00387BE9">
      <w:pPr>
        <w:spacing w:after="0" w:line="22" w:lineRule="atLeast"/>
        <w:textAlignment w:val="baseline"/>
        <w:rPr>
          <w:rFonts w:eastAsia="Times New Roman" w:cs="Arial"/>
          <w:color w:val="000000"/>
          <w:szCs w:val="24"/>
          <w:lang w:eastAsia="en-GB"/>
        </w:rPr>
      </w:pPr>
      <w:r w:rsidRPr="00EB4013">
        <w:rPr>
          <w:rFonts w:eastAsia="Times New Roman" w:cs="Arial"/>
          <w:color w:val="000000"/>
          <w:szCs w:val="24"/>
          <w:lang w:eastAsia="en-GB"/>
        </w:rPr>
        <w:t xml:space="preserve">Please describe what you are submitting and provide appendix references for your attachments in the box below. Earlier copies from the date of establishment of the company until the present should be available upon request during any verification </w:t>
      </w:r>
      <w:r w:rsidR="00D562D0">
        <w:rPr>
          <w:rFonts w:eastAsia="Times New Roman" w:cs="Arial"/>
          <w:color w:val="000000"/>
          <w:szCs w:val="24"/>
          <w:lang w:eastAsia="en-GB"/>
        </w:rPr>
        <w:t>process</w:t>
      </w:r>
      <w:r w:rsidRPr="00EB4013">
        <w:rPr>
          <w:rFonts w:eastAsia="Times New Roman" w:cs="Arial"/>
          <w:color w:val="000000"/>
          <w:szCs w:val="24"/>
          <w:lang w:eastAsia="en-GB"/>
        </w:rPr>
        <w:t>. </w:t>
      </w:r>
    </w:p>
    <w:p w14:paraId="32D655FA" w14:textId="63AD2D63" w:rsidR="00754A71" w:rsidRDefault="00754A71" w:rsidP="00387BE9">
      <w:pPr>
        <w:spacing w:after="0" w:line="22" w:lineRule="atLeast"/>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54A71" w:rsidRPr="00D9239B" w14:paraId="314468F2" w14:textId="77777777" w:rsidTr="004B0D89">
        <w:tc>
          <w:tcPr>
            <w:tcW w:w="9016" w:type="dxa"/>
            <w:gridSpan w:val="2"/>
          </w:tcPr>
          <w:p w14:paraId="1784E4A4" w14:textId="77777777" w:rsidR="00754A71" w:rsidRPr="00D9239B" w:rsidRDefault="00754A7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04424CB" w14:textId="77777777" w:rsidR="00754A71" w:rsidRPr="00D9239B" w:rsidRDefault="00754A71" w:rsidP="004B0D89">
            <w:pPr>
              <w:suppressAutoHyphens/>
              <w:autoSpaceDE w:val="0"/>
              <w:autoSpaceDN w:val="0"/>
              <w:adjustRightInd w:val="0"/>
              <w:spacing w:line="22" w:lineRule="atLeast"/>
              <w:jc w:val="both"/>
              <w:rPr>
                <w:rFonts w:eastAsiaTheme="minorEastAsia" w:cs="Arial"/>
                <w:szCs w:val="24"/>
              </w:rPr>
            </w:pPr>
          </w:p>
        </w:tc>
      </w:tr>
      <w:tr w:rsidR="00754A71" w:rsidRPr="00D9239B" w14:paraId="353E6519" w14:textId="77777777" w:rsidTr="004B0D89">
        <w:tc>
          <w:tcPr>
            <w:tcW w:w="4508" w:type="dxa"/>
            <w:tcBorders>
              <w:top w:val="single" w:sz="4" w:space="0" w:color="FFFFFF" w:themeColor="background1"/>
              <w:left w:val="nil"/>
              <w:bottom w:val="nil"/>
              <w:right w:val="single" w:sz="4" w:space="0" w:color="auto"/>
            </w:tcBorders>
          </w:tcPr>
          <w:p w14:paraId="287AE6A7" w14:textId="77777777" w:rsidR="00754A71" w:rsidRPr="00D9239B" w:rsidRDefault="00754A7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EF6D3D" w14:textId="77777777" w:rsidR="00754A71" w:rsidRPr="00D9239B" w:rsidRDefault="00754A71"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1EFFBBB" w14:textId="77777777" w:rsidR="00754A71" w:rsidRDefault="00754A71" w:rsidP="00387BE9">
      <w:pPr>
        <w:pStyle w:val="paragraph"/>
        <w:spacing w:before="0" w:beforeAutospacing="0" w:after="0" w:afterAutospacing="0" w:line="22" w:lineRule="atLeast"/>
        <w:textAlignment w:val="baseline"/>
        <w:rPr>
          <w:rFonts w:ascii="Arial" w:hAnsi="Arial" w:cs="Arial"/>
          <w:b/>
          <w:bCs/>
          <w:color w:val="000000"/>
          <w:sz w:val="32"/>
          <w:szCs w:val="32"/>
        </w:rPr>
      </w:pPr>
    </w:p>
    <w:p w14:paraId="626FE486" w14:textId="77777777" w:rsidR="0081216A" w:rsidRDefault="0081216A" w:rsidP="00387BE9">
      <w:pPr>
        <w:pStyle w:val="paragraph"/>
        <w:spacing w:before="0" w:beforeAutospacing="0" w:after="0" w:afterAutospacing="0" w:line="22" w:lineRule="atLeast"/>
        <w:textAlignment w:val="baseline"/>
        <w:rPr>
          <w:rFonts w:ascii="Arial" w:hAnsi="Arial" w:cs="Arial"/>
          <w:b/>
          <w:bCs/>
          <w:color w:val="000000"/>
          <w:sz w:val="32"/>
          <w:szCs w:val="32"/>
        </w:rPr>
      </w:pPr>
    </w:p>
    <w:p w14:paraId="1B9F8C54" w14:textId="77777777" w:rsidR="0081216A" w:rsidRDefault="0081216A" w:rsidP="00387BE9">
      <w:pPr>
        <w:pStyle w:val="paragraph"/>
        <w:spacing w:before="0" w:beforeAutospacing="0" w:after="0" w:afterAutospacing="0" w:line="22" w:lineRule="atLeast"/>
        <w:textAlignment w:val="baseline"/>
        <w:rPr>
          <w:rFonts w:ascii="Arial" w:hAnsi="Arial" w:cs="Arial"/>
          <w:b/>
          <w:bCs/>
          <w:color w:val="000000"/>
          <w:sz w:val="32"/>
          <w:szCs w:val="32"/>
        </w:rPr>
      </w:pPr>
    </w:p>
    <w:p w14:paraId="01193AA4" w14:textId="29A46F90" w:rsidR="00211E26" w:rsidRDefault="00211E26" w:rsidP="00387BE9">
      <w:pPr>
        <w:pStyle w:val="paragraph"/>
        <w:spacing w:before="0" w:beforeAutospacing="0" w:after="0" w:afterAutospacing="0" w:line="22" w:lineRule="atLeast"/>
        <w:textAlignment w:val="baseline"/>
        <w:rPr>
          <w:rFonts w:ascii="Arial" w:hAnsi="Arial" w:cs="Arial"/>
          <w:b/>
          <w:bCs/>
          <w:color w:val="000000"/>
          <w:sz w:val="32"/>
          <w:szCs w:val="32"/>
        </w:rPr>
      </w:pPr>
      <w:r w:rsidRPr="00211E26">
        <w:rPr>
          <w:rFonts w:ascii="Arial" w:hAnsi="Arial" w:cs="Arial"/>
          <w:b/>
          <w:bCs/>
          <w:color w:val="000000"/>
          <w:sz w:val="32"/>
          <w:szCs w:val="32"/>
        </w:rPr>
        <w:lastRenderedPageBreak/>
        <w:t>A5</w:t>
      </w:r>
      <w:r w:rsidR="00B46424">
        <w:rPr>
          <w:rFonts w:ascii="Arial" w:hAnsi="Arial" w:cs="Arial"/>
          <w:b/>
          <w:bCs/>
          <w:color w:val="000000"/>
          <w:sz w:val="32"/>
          <w:szCs w:val="32"/>
        </w:rPr>
        <w:tab/>
      </w:r>
      <w:r w:rsidRPr="00211E26">
        <w:rPr>
          <w:rFonts w:ascii="Arial" w:hAnsi="Arial" w:cs="Arial"/>
          <w:b/>
          <w:bCs/>
          <w:color w:val="000000"/>
          <w:sz w:val="32"/>
          <w:szCs w:val="32"/>
        </w:rPr>
        <w:t>Operational links with other companies or persons</w:t>
      </w:r>
    </w:p>
    <w:p w14:paraId="62DDBD29" w14:textId="32E583EE" w:rsidR="00754A71" w:rsidRDefault="00754A71" w:rsidP="00FC27AB">
      <w:pPr>
        <w:pStyle w:val="paragraph"/>
        <w:spacing w:before="0" w:beforeAutospacing="0" w:after="0" w:afterAutospacing="0" w:line="22" w:lineRule="atLeast"/>
        <w:textAlignment w:val="baseline"/>
        <w:rPr>
          <w:rFonts w:ascii="Arial" w:hAnsi="Arial" w:cs="Arial"/>
          <w:bCs/>
          <w:color w:val="000000"/>
        </w:rPr>
      </w:pPr>
    </w:p>
    <w:p w14:paraId="414BB0B3" w14:textId="3F3DB849" w:rsidR="00211E26" w:rsidRPr="00B91F1B" w:rsidRDefault="00211E26" w:rsidP="00A56AF7">
      <w:pPr>
        <w:pStyle w:val="ListParagraph"/>
        <w:numPr>
          <w:ilvl w:val="0"/>
          <w:numId w:val="25"/>
        </w:numPr>
        <w:spacing w:after="0" w:line="22" w:lineRule="atLeast"/>
        <w:rPr>
          <w:rFonts w:eastAsia="Arial" w:cs="Arial"/>
          <w:color w:val="000000" w:themeColor="text1"/>
        </w:rPr>
      </w:pPr>
      <w:r w:rsidRPr="4BD4FA53">
        <w:rPr>
          <w:rFonts w:eastAsia="Arial" w:cs="Arial"/>
          <w:color w:val="000000" w:themeColor="text1"/>
        </w:rPr>
        <w:t>Please indicate if your company has established long</w:t>
      </w:r>
      <w:r w:rsidR="009C0DBD" w:rsidRPr="4BD4FA53">
        <w:rPr>
          <w:rFonts w:eastAsia="Arial" w:cs="Arial"/>
          <w:color w:val="000000" w:themeColor="text1"/>
        </w:rPr>
        <w:t>-</w:t>
      </w:r>
      <w:r w:rsidRPr="4BD4FA53">
        <w:rPr>
          <w:rFonts w:eastAsia="Arial" w:cs="Arial"/>
          <w:color w:val="000000" w:themeColor="text1"/>
        </w:rPr>
        <w:t>term agreements with any company/companies located in the UK,</w:t>
      </w:r>
      <w:r w:rsidRPr="4BD4FA53">
        <w:rPr>
          <w:rFonts w:eastAsia="Arial" w:cs="Arial"/>
          <w:color w:val="FF0000"/>
        </w:rPr>
        <w:t xml:space="preserve"> </w:t>
      </w:r>
      <w:r w:rsidR="00724751" w:rsidRPr="4BD4FA53">
        <w:rPr>
          <w:rFonts w:eastAsia="Arial" w:cs="Arial"/>
          <w:color w:val="000000" w:themeColor="text1"/>
        </w:rPr>
        <w:t xml:space="preserve">the People’s Republic of </w:t>
      </w:r>
      <w:r w:rsidR="00724751" w:rsidRPr="4BD4FA53">
        <w:rPr>
          <w:rFonts w:eastAsia="Arial" w:cs="Arial"/>
        </w:rPr>
        <w:t>Chin</w:t>
      </w:r>
      <w:r w:rsidR="00C52B0A" w:rsidRPr="4BD4FA53">
        <w:rPr>
          <w:rFonts w:eastAsia="Arial" w:cs="Arial"/>
        </w:rPr>
        <w:t>a</w:t>
      </w:r>
      <w:r w:rsidR="00724751" w:rsidRPr="4BD4FA53">
        <w:rPr>
          <w:rFonts w:eastAsia="Arial" w:cs="Arial"/>
        </w:rPr>
        <w:t>,</w:t>
      </w:r>
      <w:r w:rsidR="00AC549C">
        <w:rPr>
          <w:rFonts w:eastAsia="Arial" w:cs="Arial"/>
        </w:rPr>
        <w:t xml:space="preserve"> </w:t>
      </w:r>
      <w:r w:rsidRPr="4BD4FA53">
        <w:rPr>
          <w:rFonts w:eastAsia="Arial" w:cs="Arial"/>
          <w:color w:val="000000" w:themeColor="text1"/>
        </w:rPr>
        <w:t>or in third countries for the production (e.g. sub-contracting), supply and sale of the</w:t>
      </w:r>
      <w:r w:rsidR="00D6666C" w:rsidRPr="4BD4FA53">
        <w:rPr>
          <w:rFonts w:eastAsia="Arial" w:cs="Arial"/>
          <w:color w:val="000000" w:themeColor="text1"/>
        </w:rPr>
        <w:t xml:space="preserve"> goods subject to review and</w:t>
      </w:r>
      <w:r w:rsidRPr="4BD4FA53">
        <w:rPr>
          <w:rFonts w:eastAsia="Arial" w:cs="Arial"/>
          <w:color w:val="000000" w:themeColor="text1"/>
        </w:rPr>
        <w:t xml:space="preserve"> like goods, or other licensing, technical patent or compensatory agreements. Include: </w:t>
      </w:r>
    </w:p>
    <w:p w14:paraId="0FC6AAA8" w14:textId="33F76E61" w:rsidR="00211E26" w:rsidRPr="00211E26" w:rsidRDefault="00211E26" w:rsidP="00A56AF7">
      <w:pPr>
        <w:numPr>
          <w:ilvl w:val="0"/>
          <w:numId w:val="26"/>
        </w:numPr>
        <w:spacing w:after="0" w:line="22" w:lineRule="atLeast"/>
        <w:textAlignment w:val="baseline"/>
        <w:rPr>
          <w:rFonts w:eastAsia="Times New Roman" w:cs="Arial"/>
          <w:color w:val="000000"/>
          <w:szCs w:val="24"/>
          <w:lang w:eastAsia="en-GB"/>
        </w:rPr>
      </w:pPr>
      <w:r w:rsidRPr="00211E26">
        <w:rPr>
          <w:rFonts w:eastAsia="Times New Roman" w:cs="Arial"/>
          <w:color w:val="000000"/>
          <w:szCs w:val="24"/>
          <w:lang w:eastAsia="en-GB"/>
        </w:rPr>
        <w:t>the name and address of the company; </w:t>
      </w:r>
      <w:r w:rsidR="00B73A7A">
        <w:rPr>
          <w:rFonts w:eastAsia="Times New Roman" w:cs="Arial"/>
          <w:color w:val="000000"/>
          <w:szCs w:val="24"/>
          <w:lang w:eastAsia="en-GB"/>
        </w:rPr>
        <w:t>and</w:t>
      </w:r>
    </w:p>
    <w:p w14:paraId="4FC6D663" w14:textId="77777777" w:rsidR="00B46424" w:rsidRDefault="00211E26" w:rsidP="00A56AF7">
      <w:pPr>
        <w:numPr>
          <w:ilvl w:val="0"/>
          <w:numId w:val="26"/>
        </w:numPr>
        <w:spacing w:after="0" w:line="22" w:lineRule="atLeast"/>
        <w:textAlignment w:val="baseline"/>
        <w:rPr>
          <w:rFonts w:eastAsia="Times New Roman" w:cs="Arial"/>
          <w:color w:val="000000"/>
          <w:szCs w:val="24"/>
          <w:lang w:eastAsia="en-GB"/>
        </w:rPr>
      </w:pPr>
      <w:r w:rsidRPr="00B43249">
        <w:rPr>
          <w:rFonts w:eastAsia="Times New Roman" w:cs="Arial"/>
          <w:color w:val="000000"/>
          <w:szCs w:val="24"/>
          <w:lang w:eastAsia="en-GB"/>
        </w:rPr>
        <w:t>an explanation of the nature of the agreement; and </w:t>
      </w:r>
    </w:p>
    <w:p w14:paraId="7CD3B90F" w14:textId="38A3A5A8" w:rsidR="00211E26" w:rsidRPr="00B43249" w:rsidRDefault="00B46424" w:rsidP="00A56AF7">
      <w:pPr>
        <w:numPr>
          <w:ilvl w:val="0"/>
          <w:numId w:val="26"/>
        </w:numPr>
        <w:spacing w:after="0" w:line="22" w:lineRule="atLeast"/>
        <w:textAlignment w:val="baseline"/>
        <w:rPr>
          <w:rFonts w:eastAsia="Times New Roman" w:cs="Arial"/>
          <w:color w:val="000000"/>
          <w:szCs w:val="24"/>
          <w:lang w:eastAsia="en-GB"/>
        </w:rPr>
      </w:pPr>
      <w:r>
        <w:rPr>
          <w:rFonts w:eastAsia="Times New Roman" w:cs="Arial"/>
          <w:color w:val="000000"/>
          <w:szCs w:val="24"/>
          <w:lang w:eastAsia="en-GB"/>
        </w:rPr>
        <w:t>i</w:t>
      </w:r>
      <w:r w:rsidR="00211E26" w:rsidRPr="00B43249">
        <w:rPr>
          <w:rFonts w:eastAsia="Times New Roman" w:cs="Arial"/>
          <w:color w:val="000000"/>
          <w:szCs w:val="24"/>
          <w:lang w:eastAsia="en-GB"/>
        </w:rPr>
        <w:t>f your company has long-term agreements with other companies for the supply of goods destined for internal sale, e.g. captive use, please provide the contract to demonstrate this.</w:t>
      </w:r>
    </w:p>
    <w:p w14:paraId="2D8F716A" w14:textId="77777777" w:rsidR="00F75A3E" w:rsidRPr="00F75A3E" w:rsidRDefault="00F75A3E" w:rsidP="00F75A3E">
      <w:pPr>
        <w:spacing w:after="0" w:line="22" w:lineRule="atLeast"/>
        <w:rPr>
          <w:rFonts w:cs="Arial"/>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F75A3E" w:rsidRPr="008D36E8" w14:paraId="2D1428C8" w14:textId="77777777" w:rsidTr="004B0D89">
        <w:trPr>
          <w:trHeight w:val="622"/>
        </w:trPr>
        <w:tc>
          <w:tcPr>
            <w:tcW w:w="2268" w:type="dxa"/>
          </w:tcPr>
          <w:p w14:paraId="72FEA860" w14:textId="77777777" w:rsidR="00F75A3E" w:rsidRPr="008D36E8" w:rsidRDefault="00F75A3E" w:rsidP="004B0D89">
            <w:pPr>
              <w:spacing w:line="22" w:lineRule="atLeast"/>
              <w:rPr>
                <w:rFonts w:eastAsia="Arial" w:cs="Arial"/>
                <w:b/>
                <w:bCs/>
                <w:szCs w:val="24"/>
              </w:rPr>
            </w:pPr>
            <w:r w:rsidRPr="008D36E8">
              <w:rPr>
                <w:rFonts w:eastAsia="Arial" w:cs="Arial"/>
                <w:b/>
                <w:bCs/>
                <w:szCs w:val="24"/>
              </w:rPr>
              <w:t>Company name and address</w:t>
            </w:r>
          </w:p>
        </w:tc>
        <w:tc>
          <w:tcPr>
            <w:tcW w:w="2250" w:type="dxa"/>
          </w:tcPr>
          <w:p w14:paraId="2E8E65E9" w14:textId="77777777" w:rsidR="00F75A3E" w:rsidRPr="008D36E8" w:rsidRDefault="00F75A3E" w:rsidP="004B0D89">
            <w:pPr>
              <w:spacing w:line="22" w:lineRule="atLeast"/>
              <w:rPr>
                <w:rFonts w:eastAsia="Arial" w:cs="Arial"/>
                <w:b/>
                <w:bCs/>
                <w:szCs w:val="24"/>
              </w:rPr>
            </w:pPr>
            <w:r w:rsidRPr="008D36E8">
              <w:rPr>
                <w:rFonts w:eastAsia="Arial" w:cs="Arial"/>
                <w:b/>
                <w:bCs/>
                <w:szCs w:val="24"/>
              </w:rPr>
              <w:t>Nature of agreement</w:t>
            </w:r>
          </w:p>
        </w:tc>
        <w:tc>
          <w:tcPr>
            <w:tcW w:w="2250" w:type="dxa"/>
          </w:tcPr>
          <w:p w14:paraId="27E85903" w14:textId="77777777" w:rsidR="00F75A3E" w:rsidRPr="008D36E8" w:rsidRDefault="00F75A3E" w:rsidP="004B0D89">
            <w:pPr>
              <w:suppressAutoHyphens/>
              <w:spacing w:line="22" w:lineRule="atLeast"/>
              <w:rPr>
                <w:rFonts w:eastAsia="Arial" w:cs="Arial"/>
                <w:b/>
                <w:bCs/>
                <w:szCs w:val="24"/>
              </w:rPr>
            </w:pPr>
            <w:r w:rsidRPr="008D36E8">
              <w:rPr>
                <w:rFonts w:eastAsia="Arial" w:cs="Arial"/>
                <w:b/>
                <w:bCs/>
                <w:szCs w:val="24"/>
              </w:rPr>
              <w:t>Company registration number</w:t>
            </w:r>
          </w:p>
        </w:tc>
        <w:tc>
          <w:tcPr>
            <w:tcW w:w="2276" w:type="dxa"/>
          </w:tcPr>
          <w:p w14:paraId="17AB98DE" w14:textId="77777777" w:rsidR="00F75A3E" w:rsidRPr="008D36E8" w:rsidRDefault="00F75A3E" w:rsidP="004B0D89">
            <w:pPr>
              <w:suppressAutoHyphens/>
              <w:spacing w:line="22" w:lineRule="atLeast"/>
              <w:rPr>
                <w:rFonts w:eastAsia="Arial" w:cs="Arial"/>
                <w:b/>
                <w:bCs/>
                <w:szCs w:val="24"/>
              </w:rPr>
            </w:pPr>
            <w:r w:rsidRPr="008D36E8">
              <w:rPr>
                <w:rFonts w:eastAsia="Arial" w:cs="Arial"/>
                <w:b/>
                <w:bCs/>
                <w:szCs w:val="24"/>
              </w:rPr>
              <w:t>Place of registration</w:t>
            </w:r>
          </w:p>
        </w:tc>
      </w:tr>
      <w:tr w:rsidR="00F75A3E" w:rsidRPr="00665C13" w14:paraId="7947AF8E" w14:textId="77777777" w:rsidTr="004B0D89">
        <w:tc>
          <w:tcPr>
            <w:tcW w:w="2268" w:type="dxa"/>
          </w:tcPr>
          <w:p w14:paraId="796D59F8" w14:textId="77777777" w:rsidR="00F75A3E" w:rsidRPr="00665C13" w:rsidRDefault="00F75A3E" w:rsidP="004B0D89">
            <w:pPr>
              <w:spacing w:line="22" w:lineRule="atLeast"/>
              <w:rPr>
                <w:rFonts w:eastAsia="Arial" w:cs="Arial"/>
                <w:szCs w:val="24"/>
              </w:rPr>
            </w:pPr>
          </w:p>
        </w:tc>
        <w:tc>
          <w:tcPr>
            <w:tcW w:w="2250" w:type="dxa"/>
          </w:tcPr>
          <w:p w14:paraId="73216CB6" w14:textId="77777777" w:rsidR="00F75A3E" w:rsidRPr="00665C13" w:rsidRDefault="00F75A3E" w:rsidP="004B0D89">
            <w:pPr>
              <w:spacing w:line="22" w:lineRule="atLeast"/>
              <w:rPr>
                <w:rFonts w:eastAsia="Arial" w:cs="Arial"/>
                <w:szCs w:val="24"/>
              </w:rPr>
            </w:pPr>
          </w:p>
        </w:tc>
        <w:tc>
          <w:tcPr>
            <w:tcW w:w="2250" w:type="dxa"/>
          </w:tcPr>
          <w:p w14:paraId="6454786D" w14:textId="77777777" w:rsidR="00F75A3E" w:rsidRPr="00665C13" w:rsidRDefault="00F75A3E" w:rsidP="004B0D89">
            <w:pPr>
              <w:suppressAutoHyphens/>
              <w:spacing w:line="22" w:lineRule="atLeast"/>
              <w:rPr>
                <w:rFonts w:eastAsia="Arial" w:cs="Arial"/>
                <w:szCs w:val="24"/>
              </w:rPr>
            </w:pPr>
          </w:p>
        </w:tc>
        <w:tc>
          <w:tcPr>
            <w:tcW w:w="2276" w:type="dxa"/>
          </w:tcPr>
          <w:p w14:paraId="179CE69C" w14:textId="77777777" w:rsidR="00F75A3E" w:rsidRPr="00665C13" w:rsidRDefault="00F75A3E" w:rsidP="004B0D89">
            <w:pPr>
              <w:suppressAutoHyphens/>
              <w:spacing w:line="22" w:lineRule="atLeast"/>
              <w:rPr>
                <w:rFonts w:eastAsia="Arial" w:cs="Arial"/>
                <w:szCs w:val="24"/>
              </w:rPr>
            </w:pPr>
          </w:p>
        </w:tc>
      </w:tr>
      <w:tr w:rsidR="00F75A3E" w:rsidRPr="00665C13" w14:paraId="3E6212A4" w14:textId="77777777" w:rsidTr="004B0D89">
        <w:tc>
          <w:tcPr>
            <w:tcW w:w="2268" w:type="dxa"/>
          </w:tcPr>
          <w:p w14:paraId="4E26E654" w14:textId="77777777" w:rsidR="00F75A3E" w:rsidRPr="00665C13" w:rsidRDefault="00F75A3E" w:rsidP="004B0D89">
            <w:pPr>
              <w:spacing w:line="22" w:lineRule="atLeast"/>
              <w:rPr>
                <w:rFonts w:eastAsia="Arial" w:cs="Arial"/>
                <w:szCs w:val="24"/>
              </w:rPr>
            </w:pPr>
          </w:p>
        </w:tc>
        <w:tc>
          <w:tcPr>
            <w:tcW w:w="2250" w:type="dxa"/>
          </w:tcPr>
          <w:p w14:paraId="455EF537" w14:textId="77777777" w:rsidR="00F75A3E" w:rsidRPr="00665C13" w:rsidRDefault="00F75A3E" w:rsidP="004B0D89">
            <w:pPr>
              <w:spacing w:line="22" w:lineRule="atLeast"/>
              <w:rPr>
                <w:rFonts w:eastAsia="Arial" w:cs="Arial"/>
                <w:szCs w:val="24"/>
              </w:rPr>
            </w:pPr>
          </w:p>
        </w:tc>
        <w:tc>
          <w:tcPr>
            <w:tcW w:w="2250" w:type="dxa"/>
          </w:tcPr>
          <w:p w14:paraId="66F20A82" w14:textId="77777777" w:rsidR="00F75A3E" w:rsidRPr="00665C13" w:rsidRDefault="00F75A3E" w:rsidP="004B0D89">
            <w:pPr>
              <w:suppressAutoHyphens/>
              <w:spacing w:line="22" w:lineRule="atLeast"/>
              <w:rPr>
                <w:rFonts w:eastAsia="Arial" w:cs="Arial"/>
                <w:szCs w:val="24"/>
              </w:rPr>
            </w:pPr>
          </w:p>
        </w:tc>
        <w:tc>
          <w:tcPr>
            <w:tcW w:w="2276" w:type="dxa"/>
          </w:tcPr>
          <w:p w14:paraId="6E89FAA9" w14:textId="77777777" w:rsidR="00F75A3E" w:rsidRPr="00665C13" w:rsidRDefault="00F75A3E" w:rsidP="004B0D89">
            <w:pPr>
              <w:suppressAutoHyphens/>
              <w:spacing w:line="22" w:lineRule="atLeast"/>
              <w:rPr>
                <w:rFonts w:eastAsia="Arial" w:cs="Arial"/>
                <w:szCs w:val="24"/>
              </w:rPr>
            </w:pPr>
          </w:p>
        </w:tc>
      </w:tr>
      <w:tr w:rsidR="00F75A3E" w:rsidRPr="00665C13" w14:paraId="1904AF0F" w14:textId="77777777" w:rsidTr="004B0D89">
        <w:tc>
          <w:tcPr>
            <w:tcW w:w="2268" w:type="dxa"/>
          </w:tcPr>
          <w:p w14:paraId="5371F11F" w14:textId="77777777" w:rsidR="00F75A3E" w:rsidRPr="00665C13" w:rsidRDefault="00F75A3E" w:rsidP="004B0D89">
            <w:pPr>
              <w:spacing w:line="22" w:lineRule="atLeast"/>
              <w:rPr>
                <w:rFonts w:eastAsia="Arial" w:cs="Arial"/>
                <w:szCs w:val="24"/>
              </w:rPr>
            </w:pPr>
          </w:p>
        </w:tc>
        <w:tc>
          <w:tcPr>
            <w:tcW w:w="2250" w:type="dxa"/>
            <w:tcBorders>
              <w:bottom w:val="single" w:sz="4" w:space="0" w:color="auto"/>
            </w:tcBorders>
          </w:tcPr>
          <w:p w14:paraId="553C2068" w14:textId="77777777" w:rsidR="00F75A3E" w:rsidRPr="00665C13" w:rsidRDefault="00F75A3E" w:rsidP="004B0D89">
            <w:pPr>
              <w:spacing w:line="22" w:lineRule="atLeast"/>
              <w:rPr>
                <w:rFonts w:eastAsia="Arial" w:cs="Arial"/>
                <w:szCs w:val="24"/>
              </w:rPr>
            </w:pPr>
          </w:p>
        </w:tc>
        <w:tc>
          <w:tcPr>
            <w:tcW w:w="2250" w:type="dxa"/>
            <w:tcBorders>
              <w:bottom w:val="single" w:sz="4" w:space="0" w:color="auto"/>
            </w:tcBorders>
          </w:tcPr>
          <w:p w14:paraId="7EB41011" w14:textId="77777777" w:rsidR="00F75A3E" w:rsidRPr="00665C13" w:rsidRDefault="00F75A3E" w:rsidP="004B0D89">
            <w:pPr>
              <w:suppressAutoHyphens/>
              <w:spacing w:line="22" w:lineRule="atLeast"/>
              <w:rPr>
                <w:rFonts w:eastAsia="Arial" w:cs="Arial"/>
                <w:szCs w:val="24"/>
              </w:rPr>
            </w:pPr>
          </w:p>
        </w:tc>
        <w:tc>
          <w:tcPr>
            <w:tcW w:w="2276" w:type="dxa"/>
            <w:tcBorders>
              <w:bottom w:val="single" w:sz="4" w:space="0" w:color="auto"/>
            </w:tcBorders>
          </w:tcPr>
          <w:p w14:paraId="5CD957A8" w14:textId="77777777" w:rsidR="00F75A3E" w:rsidRPr="00665C13" w:rsidRDefault="00F75A3E" w:rsidP="004B0D89">
            <w:pPr>
              <w:suppressAutoHyphens/>
              <w:spacing w:line="22" w:lineRule="atLeast"/>
              <w:rPr>
                <w:rFonts w:eastAsia="Arial" w:cs="Arial"/>
                <w:szCs w:val="24"/>
              </w:rPr>
            </w:pPr>
          </w:p>
        </w:tc>
      </w:tr>
      <w:tr w:rsidR="00F75A3E" w:rsidRPr="00665C13" w14:paraId="0C313FB4" w14:textId="77777777" w:rsidTr="004B0D89">
        <w:tc>
          <w:tcPr>
            <w:tcW w:w="2268" w:type="dxa"/>
            <w:tcBorders>
              <w:top w:val="single" w:sz="4" w:space="0" w:color="FFFFFF" w:themeColor="background1"/>
              <w:left w:val="nil"/>
              <w:bottom w:val="nil"/>
              <w:right w:val="nil"/>
            </w:tcBorders>
          </w:tcPr>
          <w:p w14:paraId="63BCA2EC" w14:textId="77777777" w:rsidR="00F75A3E" w:rsidRPr="00665C13" w:rsidRDefault="00F75A3E" w:rsidP="004B0D89">
            <w:pPr>
              <w:spacing w:line="22" w:lineRule="atLeast"/>
              <w:jc w:val="both"/>
              <w:rPr>
                <w:rFonts w:eastAsia="Arial" w:cs="Arial"/>
                <w:szCs w:val="24"/>
              </w:rPr>
            </w:pPr>
          </w:p>
        </w:tc>
        <w:tc>
          <w:tcPr>
            <w:tcW w:w="2250" w:type="dxa"/>
            <w:tcBorders>
              <w:top w:val="single" w:sz="4" w:space="0" w:color="auto"/>
              <w:left w:val="nil"/>
              <w:bottom w:val="nil"/>
              <w:right w:val="single" w:sz="4" w:space="0" w:color="auto"/>
            </w:tcBorders>
          </w:tcPr>
          <w:p w14:paraId="56C314B8" w14:textId="77777777" w:rsidR="00F75A3E" w:rsidRPr="00665C13" w:rsidRDefault="00F75A3E" w:rsidP="004B0D89">
            <w:pPr>
              <w:spacing w:line="22" w:lineRule="atLeast"/>
              <w:jc w:val="both"/>
              <w:rPr>
                <w:rFonts w:eastAsia="Arial" w:cs="Arial"/>
                <w:szCs w:val="24"/>
              </w:rPr>
            </w:pPr>
          </w:p>
        </w:tc>
        <w:tc>
          <w:tcPr>
            <w:tcW w:w="4526" w:type="dxa"/>
            <w:gridSpan w:val="2"/>
            <w:tcBorders>
              <w:top w:val="single" w:sz="4" w:space="0" w:color="auto"/>
              <w:left w:val="single" w:sz="4" w:space="0" w:color="auto"/>
              <w:bottom w:val="single" w:sz="4" w:space="0" w:color="auto"/>
            </w:tcBorders>
          </w:tcPr>
          <w:p w14:paraId="14FEC0A5" w14:textId="77777777" w:rsidR="00F75A3E" w:rsidRPr="00665C13" w:rsidRDefault="00F75A3E" w:rsidP="004B0D89">
            <w:pPr>
              <w:suppressAutoHyphens/>
              <w:spacing w:line="22" w:lineRule="atLeast"/>
              <w:jc w:val="both"/>
              <w:rPr>
                <w:rFonts w:eastAsia="Arial" w:cs="Arial"/>
                <w:szCs w:val="24"/>
              </w:rPr>
            </w:pPr>
            <w:r w:rsidRPr="00665C13">
              <w:rPr>
                <w:rFonts w:eastAsia="Arial" w:cs="Arial"/>
                <w:szCs w:val="24"/>
              </w:rPr>
              <w:t>Appendix reference:</w:t>
            </w:r>
          </w:p>
        </w:tc>
      </w:tr>
    </w:tbl>
    <w:p w14:paraId="586593FC" w14:textId="77777777" w:rsidR="00F75A3E" w:rsidRPr="00F75A3E" w:rsidRDefault="00F75A3E" w:rsidP="00F75A3E">
      <w:pPr>
        <w:suppressAutoHyphens/>
        <w:autoSpaceDE w:val="0"/>
        <w:autoSpaceDN w:val="0"/>
        <w:adjustRightInd w:val="0"/>
        <w:spacing w:after="0" w:line="22" w:lineRule="atLeast"/>
        <w:rPr>
          <w:rFonts w:eastAsiaTheme="minorEastAsia" w:cs="Arial"/>
          <w:szCs w:val="24"/>
        </w:rPr>
      </w:pPr>
      <w:r w:rsidRPr="00F75A3E">
        <w:rPr>
          <w:rFonts w:eastAsiaTheme="minorEastAsia" w:cs="Arial"/>
          <w:szCs w:val="24"/>
        </w:rPr>
        <w:t>+Add additional rows as required</w:t>
      </w:r>
    </w:p>
    <w:p w14:paraId="2A5974DA" w14:textId="77777777" w:rsidR="00F75A3E" w:rsidRDefault="00F75A3E" w:rsidP="00387BE9">
      <w:pPr>
        <w:pStyle w:val="Heading2"/>
        <w:spacing w:before="0" w:line="22" w:lineRule="atLeast"/>
        <w:rPr>
          <w:rFonts w:cs="Arial"/>
          <w:color w:val="000000" w:themeColor="text1"/>
          <w:szCs w:val="32"/>
        </w:rPr>
      </w:pPr>
    </w:p>
    <w:p w14:paraId="517DCE85" w14:textId="694ADBFA" w:rsidR="7471D57D" w:rsidRPr="00691618" w:rsidRDefault="00A321F2" w:rsidP="00387BE9">
      <w:pPr>
        <w:pStyle w:val="Heading2"/>
        <w:spacing w:before="0" w:line="22" w:lineRule="atLeast"/>
        <w:rPr>
          <w:rFonts w:cs="Arial"/>
          <w:b w:val="0"/>
          <w:szCs w:val="32"/>
        </w:rPr>
      </w:pPr>
      <w:bookmarkStart w:id="45" w:name="_Toc49852314"/>
      <w:r>
        <w:rPr>
          <w:rFonts w:cs="Arial"/>
          <w:color w:val="000000" w:themeColor="text1"/>
          <w:szCs w:val="32"/>
        </w:rPr>
        <w:t>A6</w:t>
      </w:r>
      <w:r w:rsidR="00F75A3E">
        <w:rPr>
          <w:rFonts w:cs="Arial"/>
          <w:color w:val="000000" w:themeColor="text1"/>
          <w:szCs w:val="32"/>
        </w:rPr>
        <w:tab/>
      </w:r>
      <w:r w:rsidR="7471D57D" w:rsidRPr="00691618">
        <w:rPr>
          <w:rFonts w:cs="Arial"/>
          <w:color w:val="000000" w:themeColor="text1"/>
          <w:szCs w:val="32"/>
        </w:rPr>
        <w:t>Accounting practices</w:t>
      </w:r>
      <w:bookmarkEnd w:id="45"/>
    </w:p>
    <w:p w14:paraId="0E72787C" w14:textId="77777777" w:rsidR="00F75A3E" w:rsidRDefault="00F75A3E" w:rsidP="00387BE9">
      <w:pPr>
        <w:spacing w:after="0" w:line="22" w:lineRule="atLeast"/>
        <w:rPr>
          <w:rStyle w:val="normaltextrun"/>
          <w:rFonts w:cs="Arial"/>
          <w:color w:val="FF0000"/>
        </w:rPr>
      </w:pPr>
    </w:p>
    <w:p w14:paraId="7D7AFCC7" w14:textId="77777777" w:rsidR="00F75A3E" w:rsidRDefault="00F75A3E" w:rsidP="00387BE9">
      <w:pPr>
        <w:spacing w:after="0" w:line="22" w:lineRule="atLeast"/>
        <w:rPr>
          <w:rFonts w:eastAsia="Arial" w:cs="Arial"/>
          <w:color w:val="000000" w:themeColor="text1"/>
          <w:szCs w:val="24"/>
        </w:rPr>
      </w:pPr>
    </w:p>
    <w:p w14:paraId="55CF1969" w14:textId="06285434" w:rsidR="7471D57D" w:rsidRPr="00B73A7A" w:rsidRDefault="0026394F" w:rsidP="00363612">
      <w:pPr>
        <w:pStyle w:val="ListParagraph"/>
        <w:numPr>
          <w:ilvl w:val="0"/>
          <w:numId w:val="33"/>
        </w:numPr>
        <w:spacing w:after="0" w:line="22" w:lineRule="atLeast"/>
        <w:rPr>
          <w:color w:val="000000" w:themeColor="text1"/>
          <w:szCs w:val="24"/>
        </w:rPr>
      </w:pPr>
      <w:r>
        <w:rPr>
          <w:rFonts w:eastAsia="Arial" w:cs="Arial"/>
          <w:color w:val="000000" w:themeColor="text1"/>
          <w:szCs w:val="24"/>
        </w:rPr>
        <w:t>Give</w:t>
      </w:r>
      <w:r w:rsidR="7471D57D" w:rsidRPr="7471D57D">
        <w:rPr>
          <w:rFonts w:eastAsia="Arial" w:cs="Arial"/>
          <w:color w:val="000000" w:themeColor="text1"/>
          <w:szCs w:val="24"/>
        </w:rPr>
        <w:t xml:space="preserve"> the address </w:t>
      </w:r>
      <w:r w:rsidR="00F761CF">
        <w:rPr>
          <w:rFonts w:eastAsia="Arial" w:cs="Arial"/>
          <w:color w:val="000000" w:themeColor="text1"/>
          <w:szCs w:val="24"/>
        </w:rPr>
        <w:t xml:space="preserve">and contact details </w:t>
      </w:r>
      <w:r w:rsidR="7471D57D" w:rsidRPr="7471D57D">
        <w:rPr>
          <w:rFonts w:eastAsia="Arial" w:cs="Arial"/>
          <w:color w:val="000000" w:themeColor="text1"/>
          <w:szCs w:val="24"/>
        </w:rPr>
        <w:t xml:space="preserve">where your company’s accounting records are kept and can be verified by TRID. If records are maintained in different locations, </w:t>
      </w:r>
      <w:r w:rsidR="00E31513">
        <w:rPr>
          <w:rFonts w:eastAsia="Arial" w:cs="Arial"/>
          <w:color w:val="000000" w:themeColor="text1"/>
          <w:szCs w:val="24"/>
        </w:rPr>
        <w:t xml:space="preserve">please indicate </w:t>
      </w:r>
      <w:r w:rsidR="7471D57D" w:rsidRPr="7471D57D">
        <w:rPr>
          <w:rFonts w:eastAsia="Arial" w:cs="Arial"/>
          <w:color w:val="000000" w:themeColor="text1"/>
          <w:szCs w:val="24"/>
        </w:rPr>
        <w:t>which records are kept at which location.</w:t>
      </w:r>
    </w:p>
    <w:p w14:paraId="0AC9454E" w14:textId="77777777" w:rsidR="00207B63" w:rsidRPr="00207B63" w:rsidRDefault="00207B63" w:rsidP="00207B63">
      <w:pPr>
        <w:tabs>
          <w:tab w:val="left" w:pos="2130"/>
        </w:tabs>
        <w:suppressAutoHyphens/>
        <w:spacing w:after="0" w:line="22" w:lineRule="atLeast"/>
        <w:rPr>
          <w:rFonts w:eastAsia="Arial"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207B63" w:rsidRPr="00665C13" w14:paraId="1E4A1EAF" w14:textId="77777777" w:rsidTr="48770CCD">
        <w:tc>
          <w:tcPr>
            <w:tcW w:w="4422" w:type="dxa"/>
            <w:tcBorders>
              <w:bottom w:val="single" w:sz="4" w:space="0" w:color="auto"/>
            </w:tcBorders>
            <w:shd w:val="clear" w:color="auto" w:fill="auto"/>
          </w:tcPr>
          <w:p w14:paraId="66746D9E" w14:textId="456120D5" w:rsidR="00207B63" w:rsidRPr="00665C13" w:rsidRDefault="00207B63" w:rsidP="48770CCD">
            <w:pPr>
              <w:tabs>
                <w:tab w:val="left" w:pos="2130"/>
              </w:tabs>
              <w:suppressAutoHyphens/>
              <w:spacing w:line="22" w:lineRule="atLeast"/>
              <w:rPr>
                <w:rFonts w:eastAsia="Arial" w:cs="Arial"/>
                <w:b/>
                <w:bCs/>
              </w:rPr>
            </w:pPr>
            <w:r w:rsidRPr="48770CCD">
              <w:rPr>
                <w:rFonts w:eastAsia="Arial" w:cs="Arial"/>
                <w:b/>
                <w:bCs/>
              </w:rPr>
              <w:t>Records address</w:t>
            </w:r>
            <w:r w:rsidR="4C39813C" w:rsidRPr="48770CCD">
              <w:rPr>
                <w:rFonts w:eastAsia="Arial" w:cs="Arial"/>
                <w:b/>
                <w:bCs/>
              </w:rPr>
              <w:t xml:space="preserve"> and contact details</w:t>
            </w:r>
          </w:p>
        </w:tc>
        <w:tc>
          <w:tcPr>
            <w:tcW w:w="4592" w:type="dxa"/>
            <w:tcBorders>
              <w:bottom w:val="single" w:sz="4" w:space="0" w:color="auto"/>
            </w:tcBorders>
            <w:shd w:val="clear" w:color="auto" w:fill="auto"/>
          </w:tcPr>
          <w:p w14:paraId="1B9E2DA7" w14:textId="77777777" w:rsidR="00207B63" w:rsidRPr="00665C13" w:rsidRDefault="00207B63" w:rsidP="004B0D89">
            <w:pPr>
              <w:tabs>
                <w:tab w:val="left" w:pos="2130"/>
              </w:tabs>
              <w:suppressAutoHyphens/>
              <w:spacing w:line="22" w:lineRule="atLeast"/>
              <w:rPr>
                <w:rFonts w:eastAsia="Arial" w:cs="Arial"/>
                <w:b/>
                <w:bCs/>
                <w:szCs w:val="24"/>
              </w:rPr>
            </w:pPr>
            <w:r w:rsidRPr="00665C13">
              <w:rPr>
                <w:rFonts w:eastAsia="Arial" w:cs="Arial"/>
                <w:b/>
                <w:bCs/>
                <w:szCs w:val="24"/>
              </w:rPr>
              <w:t>What records are held?</w:t>
            </w:r>
          </w:p>
        </w:tc>
      </w:tr>
      <w:tr w:rsidR="00207B63" w:rsidRPr="00665C13" w14:paraId="4BFBC28C" w14:textId="77777777" w:rsidTr="48770CCD">
        <w:tc>
          <w:tcPr>
            <w:tcW w:w="4422" w:type="dxa"/>
            <w:shd w:val="clear" w:color="auto" w:fill="auto"/>
          </w:tcPr>
          <w:p w14:paraId="1C87F033" w14:textId="77777777" w:rsidR="00207B63" w:rsidRPr="00665C13" w:rsidRDefault="00207B63" w:rsidP="004B0D89">
            <w:pPr>
              <w:tabs>
                <w:tab w:val="left" w:pos="2130"/>
              </w:tabs>
              <w:suppressAutoHyphens/>
              <w:spacing w:line="22" w:lineRule="atLeast"/>
              <w:rPr>
                <w:rFonts w:eastAsia="Arial" w:cs="Arial"/>
                <w:szCs w:val="24"/>
              </w:rPr>
            </w:pPr>
          </w:p>
        </w:tc>
        <w:tc>
          <w:tcPr>
            <w:tcW w:w="4592" w:type="dxa"/>
          </w:tcPr>
          <w:p w14:paraId="26169917" w14:textId="77777777" w:rsidR="00207B63" w:rsidRPr="00207B63" w:rsidRDefault="00207B63" w:rsidP="004B0D89">
            <w:pPr>
              <w:tabs>
                <w:tab w:val="left" w:pos="2130"/>
              </w:tabs>
              <w:suppressAutoHyphens/>
              <w:spacing w:line="22" w:lineRule="atLeast"/>
              <w:rPr>
                <w:rFonts w:eastAsia="Arial" w:cs="Arial"/>
                <w:szCs w:val="24"/>
              </w:rPr>
            </w:pPr>
          </w:p>
        </w:tc>
      </w:tr>
      <w:tr w:rsidR="00207B63" w:rsidRPr="00665C13" w14:paraId="49518EA5" w14:textId="77777777" w:rsidTr="48770CCD">
        <w:tc>
          <w:tcPr>
            <w:tcW w:w="4422" w:type="dxa"/>
            <w:shd w:val="clear" w:color="auto" w:fill="auto"/>
          </w:tcPr>
          <w:p w14:paraId="146361BC" w14:textId="77777777" w:rsidR="00207B63" w:rsidRPr="00665C13" w:rsidRDefault="00207B63" w:rsidP="004B0D89">
            <w:pPr>
              <w:tabs>
                <w:tab w:val="left" w:pos="2130"/>
              </w:tabs>
              <w:suppressAutoHyphens/>
              <w:spacing w:line="22" w:lineRule="atLeast"/>
              <w:rPr>
                <w:rFonts w:eastAsia="Arial" w:cs="Arial"/>
                <w:szCs w:val="24"/>
              </w:rPr>
            </w:pPr>
          </w:p>
        </w:tc>
        <w:tc>
          <w:tcPr>
            <w:tcW w:w="4592" w:type="dxa"/>
          </w:tcPr>
          <w:p w14:paraId="43A919DA" w14:textId="77777777" w:rsidR="00207B63" w:rsidRPr="00207B63" w:rsidRDefault="00207B63" w:rsidP="004B0D89">
            <w:pPr>
              <w:tabs>
                <w:tab w:val="left" w:pos="2130"/>
              </w:tabs>
              <w:suppressAutoHyphens/>
              <w:spacing w:line="22" w:lineRule="atLeast"/>
              <w:rPr>
                <w:rFonts w:eastAsia="Arial" w:cs="Arial"/>
                <w:szCs w:val="24"/>
              </w:rPr>
            </w:pPr>
          </w:p>
        </w:tc>
      </w:tr>
    </w:tbl>
    <w:p w14:paraId="58DA3099" w14:textId="77777777" w:rsidR="00207B63" w:rsidRPr="00207B63" w:rsidRDefault="00207B63" w:rsidP="00207B63">
      <w:pPr>
        <w:suppressAutoHyphens/>
        <w:autoSpaceDE w:val="0"/>
        <w:autoSpaceDN w:val="0"/>
        <w:adjustRightInd w:val="0"/>
        <w:spacing w:after="0" w:line="22" w:lineRule="atLeast"/>
        <w:rPr>
          <w:rFonts w:eastAsiaTheme="minorEastAsia" w:cs="Arial"/>
          <w:szCs w:val="24"/>
        </w:rPr>
      </w:pPr>
      <w:r w:rsidRPr="00207B63">
        <w:rPr>
          <w:rFonts w:eastAsiaTheme="minorEastAsia" w:cs="Arial"/>
          <w:szCs w:val="24"/>
        </w:rPr>
        <w:t>+Add additional rows as required</w:t>
      </w:r>
    </w:p>
    <w:p w14:paraId="4587438F" w14:textId="77777777" w:rsidR="00207B63" w:rsidRPr="00207B63" w:rsidRDefault="00207B63" w:rsidP="00207B63">
      <w:pPr>
        <w:tabs>
          <w:tab w:val="left" w:pos="2130"/>
        </w:tabs>
        <w:suppressAutoHyphens/>
        <w:spacing w:after="0" w:line="22" w:lineRule="atLeast"/>
        <w:rPr>
          <w:rFonts w:eastAsia="Arial" w:cs="Arial"/>
          <w:szCs w:val="24"/>
        </w:rPr>
      </w:pPr>
    </w:p>
    <w:p w14:paraId="6978883A" w14:textId="30E6BBF0" w:rsidR="7471D57D" w:rsidRPr="00207B63" w:rsidRDefault="008E7653" w:rsidP="00363612">
      <w:pPr>
        <w:pStyle w:val="ListParagraph"/>
        <w:numPr>
          <w:ilvl w:val="0"/>
          <w:numId w:val="33"/>
        </w:numPr>
        <w:spacing w:after="0" w:line="22" w:lineRule="atLeast"/>
        <w:rPr>
          <w:rStyle w:val="normaltextrun"/>
          <w:rFonts w:eastAsia="Times New Roman" w:cs="Arial"/>
          <w:color w:val="000000" w:themeColor="text1"/>
          <w:szCs w:val="24"/>
          <w:lang w:eastAsia="en-GB"/>
        </w:rPr>
      </w:pPr>
      <w:r w:rsidRPr="00B73A7A">
        <w:rPr>
          <w:rFonts w:eastAsia="Arial" w:cs="Arial"/>
          <w:color w:val="000000" w:themeColor="text1"/>
        </w:rPr>
        <w:t>Please</w:t>
      </w:r>
      <w:r w:rsidR="7471D57D" w:rsidRPr="00B73A7A">
        <w:rPr>
          <w:rFonts w:eastAsia="Arial" w:cs="Arial"/>
          <w:color w:val="000000" w:themeColor="text1"/>
        </w:rPr>
        <w:t xml:space="preserve"> </w:t>
      </w:r>
      <w:r w:rsidRPr="00B73A7A">
        <w:rPr>
          <w:rStyle w:val="normaltextrun"/>
          <w:rFonts w:cs="Arial"/>
          <w:color w:val="000000"/>
        </w:rPr>
        <w:t>give the financial year convention your company uses for its accounts (e.g. 1 January – 31 December). If any changes have occurred with respect to this period or in your accounting practices over the last four financial years, please describe these changes.</w:t>
      </w:r>
    </w:p>
    <w:p w14:paraId="1EC4A73A" w14:textId="437C65F4" w:rsidR="00207B63" w:rsidRDefault="00207B63" w:rsidP="00207B63">
      <w:pPr>
        <w:spacing w:after="0" w:line="22" w:lineRule="atLeast"/>
        <w:rPr>
          <w:rStyle w:val="normaltextrun"/>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A11" w:rsidRPr="00D9239B" w14:paraId="70B9264D" w14:textId="77777777" w:rsidTr="004B0D89">
        <w:tc>
          <w:tcPr>
            <w:tcW w:w="9016" w:type="dxa"/>
            <w:gridSpan w:val="2"/>
          </w:tcPr>
          <w:p w14:paraId="1ED3E374" w14:textId="77777777" w:rsidR="00817A11" w:rsidRPr="00D9239B" w:rsidRDefault="00817A1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1C9AB30" w14:textId="77777777" w:rsidR="00817A11" w:rsidRPr="00D9239B" w:rsidRDefault="00817A11" w:rsidP="004B0D89">
            <w:pPr>
              <w:suppressAutoHyphens/>
              <w:autoSpaceDE w:val="0"/>
              <w:autoSpaceDN w:val="0"/>
              <w:adjustRightInd w:val="0"/>
              <w:spacing w:line="22" w:lineRule="atLeast"/>
              <w:jc w:val="both"/>
              <w:rPr>
                <w:rFonts w:eastAsiaTheme="minorEastAsia" w:cs="Arial"/>
                <w:szCs w:val="24"/>
              </w:rPr>
            </w:pPr>
          </w:p>
        </w:tc>
      </w:tr>
      <w:tr w:rsidR="00817A11" w:rsidRPr="00D9239B" w14:paraId="308DCC1D" w14:textId="77777777" w:rsidTr="004B0D89">
        <w:tc>
          <w:tcPr>
            <w:tcW w:w="4508" w:type="dxa"/>
            <w:tcBorders>
              <w:top w:val="single" w:sz="4" w:space="0" w:color="FFFFFF" w:themeColor="background1"/>
              <w:left w:val="nil"/>
              <w:bottom w:val="nil"/>
              <w:right w:val="single" w:sz="4" w:space="0" w:color="auto"/>
            </w:tcBorders>
          </w:tcPr>
          <w:p w14:paraId="09FF5E53" w14:textId="77777777" w:rsidR="00817A11" w:rsidRPr="00D9239B" w:rsidRDefault="00817A1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4D23D7E" w14:textId="77777777" w:rsidR="00817A11" w:rsidRPr="00D9239B" w:rsidRDefault="00817A11"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601AF5" w14:textId="7FF6F042" w:rsidR="00207B63" w:rsidRDefault="00207B63" w:rsidP="00207B63">
      <w:pPr>
        <w:spacing w:after="0" w:line="22" w:lineRule="atLeast"/>
        <w:rPr>
          <w:rStyle w:val="normaltextrun"/>
          <w:rFonts w:eastAsia="Times New Roman" w:cs="Arial"/>
          <w:color w:val="000000" w:themeColor="text1"/>
          <w:szCs w:val="24"/>
          <w:lang w:eastAsia="en-GB"/>
        </w:rPr>
      </w:pPr>
    </w:p>
    <w:p w14:paraId="375ABE0C" w14:textId="00E20F6C" w:rsidR="00724751" w:rsidRDefault="7471D57D" w:rsidP="00363612">
      <w:pPr>
        <w:pStyle w:val="ListParagraph"/>
        <w:numPr>
          <w:ilvl w:val="0"/>
          <w:numId w:val="33"/>
        </w:numPr>
        <w:spacing w:after="0" w:line="22" w:lineRule="atLeast"/>
        <w:rPr>
          <w:rFonts w:eastAsia="Arial" w:cs="Arial"/>
          <w:color w:val="000000" w:themeColor="text1"/>
        </w:rPr>
      </w:pPr>
      <w:r w:rsidRPr="7A4B2AFD">
        <w:rPr>
          <w:rFonts w:eastAsia="Arial" w:cs="Arial"/>
          <w:color w:val="000000" w:themeColor="text1"/>
        </w:rPr>
        <w:lastRenderedPageBreak/>
        <w:t xml:space="preserve">For your company and any </w:t>
      </w:r>
      <w:r w:rsidRPr="7A4B2AFD">
        <w:rPr>
          <w:rFonts w:eastAsia="Arial" w:cs="Arial"/>
          <w:color w:val="000000" w:themeColor="text1"/>
          <w:lang w:val="en-AU"/>
        </w:rPr>
        <w:t xml:space="preserve">associated </w:t>
      </w:r>
      <w:r w:rsidRPr="7A4B2AFD">
        <w:rPr>
          <w:rFonts w:eastAsia="Arial" w:cs="Arial"/>
          <w:color w:val="000000" w:themeColor="text1"/>
        </w:rPr>
        <w:t xml:space="preserve">parties involved in the importation, marketing or sales of the </w:t>
      </w:r>
      <w:r w:rsidR="009A7B1F" w:rsidRPr="7A4B2AFD">
        <w:rPr>
          <w:rFonts w:eastAsia="Arial" w:cs="Arial"/>
        </w:rPr>
        <w:t xml:space="preserve">goods </w:t>
      </w:r>
      <w:r w:rsidR="009A7B1F" w:rsidRPr="00363612">
        <w:rPr>
          <w:rFonts w:eastAsia="Arial" w:cs="Arial"/>
          <w:color w:val="000000" w:themeColor="text1"/>
        </w:rPr>
        <w:t>subject to review</w:t>
      </w:r>
      <w:r w:rsidR="00CE75CF" w:rsidRPr="7A4B2AFD">
        <w:rPr>
          <w:rFonts w:eastAsia="Arial" w:cs="Arial"/>
          <w:color w:val="000000" w:themeColor="text1"/>
        </w:rPr>
        <w:t xml:space="preserve"> and the like goods</w:t>
      </w:r>
      <w:r w:rsidR="008846EF" w:rsidRPr="7A4B2AFD">
        <w:rPr>
          <w:rFonts w:eastAsia="Arial" w:cs="Arial"/>
          <w:color w:val="000000" w:themeColor="text1"/>
        </w:rPr>
        <w:t>;</w:t>
      </w:r>
      <w:r w:rsidR="00527139" w:rsidRPr="7A4B2AFD">
        <w:rPr>
          <w:rFonts w:eastAsia="Arial" w:cs="Arial"/>
          <w:color w:val="000000" w:themeColor="text1"/>
        </w:rPr>
        <w:t xml:space="preserve"> </w:t>
      </w:r>
      <w:r w:rsidR="00CA1DD9" w:rsidRPr="7A4B2AFD">
        <w:rPr>
          <w:rFonts w:eastAsia="Arial" w:cs="Arial"/>
          <w:color w:val="000000" w:themeColor="text1"/>
        </w:rPr>
        <w:t xml:space="preserve">and the </w:t>
      </w:r>
      <w:r w:rsidR="00527139" w:rsidRPr="7A4B2AFD">
        <w:rPr>
          <w:rFonts w:eastAsia="Arial" w:cs="Arial"/>
          <w:color w:val="000000" w:themeColor="text1"/>
        </w:rPr>
        <w:t>production, sale and marketing of goods incorporating the imported good</w:t>
      </w:r>
      <w:r w:rsidR="008846EF" w:rsidRPr="7A4B2AFD">
        <w:rPr>
          <w:rFonts w:eastAsia="Arial" w:cs="Arial"/>
          <w:color w:val="000000" w:themeColor="text1"/>
        </w:rPr>
        <w:t xml:space="preserve">s; </w:t>
      </w:r>
      <w:r w:rsidRPr="7A4B2AFD">
        <w:rPr>
          <w:rFonts w:eastAsia="Arial" w:cs="Arial"/>
          <w:color w:val="000000" w:themeColor="text1"/>
        </w:rPr>
        <w:t xml:space="preserve">please attach </w:t>
      </w:r>
      <w:r w:rsidR="00C931A1" w:rsidRPr="7A4B2AFD">
        <w:rPr>
          <w:rFonts w:eastAsia="Arial" w:cs="Arial"/>
          <w:color w:val="000000" w:themeColor="text1"/>
        </w:rPr>
        <w:t>copies off all</w:t>
      </w:r>
      <w:r w:rsidRPr="7A4B2AFD">
        <w:rPr>
          <w:rFonts w:eastAsia="Arial" w:cs="Arial"/>
          <w:color w:val="000000" w:themeColor="text1"/>
        </w:rPr>
        <w:t xml:space="preserve"> of your audited</w:t>
      </w:r>
      <w:r w:rsidR="00441B8A" w:rsidRPr="7A4B2AFD">
        <w:rPr>
          <w:rFonts w:eastAsia="Arial" w:cs="Arial"/>
          <w:color w:val="000000" w:themeColor="text1"/>
        </w:rPr>
        <w:t xml:space="preserve"> or unaudited</w:t>
      </w:r>
      <w:r w:rsidRPr="7A4B2AFD">
        <w:rPr>
          <w:rFonts w:eastAsia="Arial" w:cs="Arial"/>
          <w:color w:val="000000" w:themeColor="text1"/>
        </w:rPr>
        <w:t xml:space="preserve"> accounts</w:t>
      </w:r>
      <w:r w:rsidR="00C931A1" w:rsidRPr="7A4B2AFD">
        <w:rPr>
          <w:rFonts w:eastAsia="Arial" w:cs="Arial"/>
          <w:color w:val="000000" w:themeColor="text1"/>
        </w:rPr>
        <w:t xml:space="preserve"> that cover the POI, 1 January </w:t>
      </w:r>
      <w:r w:rsidR="00891E32">
        <w:rPr>
          <w:rFonts w:eastAsia="Arial" w:cs="Arial"/>
          <w:color w:val="000000" w:themeColor="text1"/>
        </w:rPr>
        <w:t xml:space="preserve">2019 </w:t>
      </w:r>
      <w:r w:rsidR="00C931A1" w:rsidRPr="7A4B2AFD">
        <w:rPr>
          <w:rFonts w:eastAsia="Arial" w:cs="Arial"/>
          <w:color w:val="000000" w:themeColor="text1"/>
        </w:rPr>
        <w:t>to 31 December 20</w:t>
      </w:r>
      <w:r w:rsidR="5BE552FA" w:rsidRPr="7A4B2AFD">
        <w:rPr>
          <w:rFonts w:eastAsia="Arial" w:cs="Arial"/>
          <w:color w:val="000000" w:themeColor="text1"/>
        </w:rPr>
        <w:t>19</w:t>
      </w:r>
      <w:r w:rsidR="009D3F0F" w:rsidRPr="7A4B2AFD">
        <w:rPr>
          <w:rFonts w:eastAsia="Arial" w:cs="Arial"/>
          <w:color w:val="000000" w:themeColor="text1"/>
        </w:rPr>
        <w:t xml:space="preserve">. </w:t>
      </w:r>
      <w:r w:rsidR="008E7653" w:rsidRPr="7A4B2AFD">
        <w:rPr>
          <w:rFonts w:eastAsia="Arial" w:cs="Arial"/>
          <w:color w:val="000000" w:themeColor="text1"/>
        </w:rPr>
        <w:t>This may include</w:t>
      </w:r>
      <w:r w:rsidRPr="7A4B2AFD">
        <w:rPr>
          <w:rFonts w:eastAsia="Arial" w:cs="Arial"/>
          <w:color w:val="000000" w:themeColor="text1"/>
        </w:rPr>
        <w:t xml:space="preserve">: </w:t>
      </w:r>
    </w:p>
    <w:p w14:paraId="3AEB4B40" w14:textId="77777777" w:rsidR="00724751" w:rsidRDefault="00CA1DD9" w:rsidP="00A56AF7">
      <w:pPr>
        <w:pStyle w:val="ListParagraph"/>
        <w:numPr>
          <w:ilvl w:val="0"/>
          <w:numId w:val="18"/>
        </w:numPr>
        <w:spacing w:after="0" w:line="22" w:lineRule="atLeast"/>
        <w:rPr>
          <w:rFonts w:eastAsia="Arial" w:cs="Arial"/>
          <w:color w:val="000000" w:themeColor="text1"/>
          <w:szCs w:val="24"/>
        </w:rPr>
      </w:pPr>
      <w:r w:rsidRPr="00B73A7A">
        <w:rPr>
          <w:rFonts w:eastAsia="Arial" w:cs="Arial"/>
          <w:color w:val="000000" w:themeColor="text1"/>
          <w:szCs w:val="24"/>
        </w:rPr>
        <w:t xml:space="preserve">a </w:t>
      </w:r>
      <w:r w:rsidR="7471D57D" w:rsidRPr="00B73A7A">
        <w:rPr>
          <w:rFonts w:eastAsia="Arial" w:cs="Arial"/>
          <w:color w:val="000000" w:themeColor="text1"/>
          <w:szCs w:val="24"/>
        </w:rPr>
        <w:t xml:space="preserve">statement of financial position; </w:t>
      </w:r>
    </w:p>
    <w:p w14:paraId="35427238" w14:textId="77777777" w:rsidR="00724751" w:rsidRPr="00D25AAC" w:rsidRDefault="00075D8C" w:rsidP="00A56AF7">
      <w:pPr>
        <w:pStyle w:val="ListParagraph"/>
        <w:numPr>
          <w:ilvl w:val="0"/>
          <w:numId w:val="18"/>
        </w:numPr>
        <w:spacing w:after="0" w:line="22" w:lineRule="atLeast"/>
        <w:rPr>
          <w:rFonts w:eastAsia="Arial" w:cs="Arial"/>
          <w:color w:val="000000" w:themeColor="text1"/>
          <w:szCs w:val="24"/>
        </w:rPr>
      </w:pPr>
      <w:r w:rsidRPr="00B73A7A">
        <w:rPr>
          <w:rFonts w:eastAsia="Arial" w:cs="Arial"/>
          <w:szCs w:val="24"/>
        </w:rPr>
        <w:t>statement of profit and loss</w:t>
      </w:r>
      <w:r w:rsidR="0077529C" w:rsidRPr="00B73A7A">
        <w:rPr>
          <w:rFonts w:eastAsia="Arial" w:cs="Arial"/>
          <w:szCs w:val="24"/>
        </w:rPr>
        <w:t>,</w:t>
      </w:r>
      <w:r w:rsidRPr="00B73A7A">
        <w:rPr>
          <w:rFonts w:eastAsia="Arial" w:cs="Arial"/>
          <w:szCs w:val="24"/>
        </w:rPr>
        <w:t xml:space="preserve"> and other comprehensive income</w:t>
      </w:r>
      <w:r w:rsidR="00914ACC" w:rsidRPr="00B73A7A">
        <w:rPr>
          <w:rFonts w:eastAsia="Arial" w:cs="Arial"/>
          <w:szCs w:val="24"/>
        </w:rPr>
        <w:t xml:space="preserve">; </w:t>
      </w:r>
    </w:p>
    <w:p w14:paraId="035E06E4" w14:textId="77777777" w:rsidR="00724751" w:rsidRPr="00D25AAC" w:rsidRDefault="00914ACC" w:rsidP="00A56AF7">
      <w:pPr>
        <w:pStyle w:val="ListParagraph"/>
        <w:numPr>
          <w:ilvl w:val="0"/>
          <w:numId w:val="18"/>
        </w:numPr>
        <w:spacing w:after="0" w:line="22" w:lineRule="atLeast"/>
        <w:rPr>
          <w:rFonts w:eastAsia="Arial" w:cs="Arial"/>
          <w:color w:val="000000" w:themeColor="text1"/>
          <w:szCs w:val="24"/>
        </w:rPr>
      </w:pPr>
      <w:r w:rsidRPr="00B73A7A">
        <w:rPr>
          <w:rFonts w:eastAsia="Arial" w:cs="Arial"/>
          <w:szCs w:val="24"/>
        </w:rPr>
        <w:t xml:space="preserve">statement of changes in equity; </w:t>
      </w:r>
    </w:p>
    <w:p w14:paraId="7B5386FC" w14:textId="77777777" w:rsidR="00724751" w:rsidRDefault="00914ACC" w:rsidP="00A56AF7">
      <w:pPr>
        <w:pStyle w:val="ListParagraph"/>
        <w:numPr>
          <w:ilvl w:val="0"/>
          <w:numId w:val="18"/>
        </w:numPr>
        <w:spacing w:after="0" w:line="22" w:lineRule="atLeast"/>
        <w:rPr>
          <w:rFonts w:eastAsia="Arial" w:cs="Arial"/>
          <w:color w:val="000000" w:themeColor="text1"/>
          <w:szCs w:val="24"/>
        </w:rPr>
      </w:pPr>
      <w:r w:rsidRPr="00B73A7A">
        <w:rPr>
          <w:rFonts w:eastAsia="Arial" w:cs="Arial"/>
          <w:szCs w:val="24"/>
        </w:rPr>
        <w:t>cash</w:t>
      </w:r>
      <w:r w:rsidR="008E7653" w:rsidRPr="00B73A7A">
        <w:rPr>
          <w:rFonts w:eastAsia="Arial" w:cs="Arial"/>
          <w:szCs w:val="24"/>
        </w:rPr>
        <w:t>-</w:t>
      </w:r>
      <w:r w:rsidRPr="00B73A7A">
        <w:rPr>
          <w:rFonts w:eastAsia="Arial" w:cs="Arial"/>
          <w:szCs w:val="24"/>
        </w:rPr>
        <w:t>flow statement;</w:t>
      </w:r>
      <w:r w:rsidR="7471D57D" w:rsidRPr="00B73A7A">
        <w:rPr>
          <w:rFonts w:eastAsia="Arial" w:cs="Arial"/>
          <w:color w:val="000000" w:themeColor="text1"/>
          <w:szCs w:val="24"/>
        </w:rPr>
        <w:t xml:space="preserve"> </w:t>
      </w:r>
    </w:p>
    <w:p w14:paraId="7D4B2D4A" w14:textId="77777777" w:rsidR="00724751" w:rsidRDefault="7471D57D" w:rsidP="00A56AF7">
      <w:pPr>
        <w:pStyle w:val="ListParagraph"/>
        <w:numPr>
          <w:ilvl w:val="0"/>
          <w:numId w:val="18"/>
        </w:numPr>
        <w:spacing w:after="0" w:line="22" w:lineRule="atLeast"/>
        <w:rPr>
          <w:rFonts w:eastAsia="Arial" w:cs="Arial"/>
          <w:color w:val="000000" w:themeColor="text1"/>
          <w:szCs w:val="24"/>
        </w:rPr>
      </w:pPr>
      <w:r w:rsidRPr="00B73A7A">
        <w:rPr>
          <w:rFonts w:eastAsia="Arial" w:cs="Arial"/>
          <w:color w:val="000000" w:themeColor="text1"/>
          <w:szCs w:val="24"/>
        </w:rPr>
        <w:t xml:space="preserve">notes to the accounts and all reports; </w:t>
      </w:r>
    </w:p>
    <w:p w14:paraId="6B601AA5" w14:textId="4E6E6CA7" w:rsidR="7471D57D" w:rsidRDefault="7471D57D" w:rsidP="00A56AF7">
      <w:pPr>
        <w:pStyle w:val="ListParagraph"/>
        <w:numPr>
          <w:ilvl w:val="0"/>
          <w:numId w:val="18"/>
        </w:numPr>
        <w:spacing w:after="0" w:line="22" w:lineRule="atLeast"/>
        <w:rPr>
          <w:rFonts w:eastAsia="Arial" w:cs="Arial"/>
          <w:color w:val="000000" w:themeColor="text1"/>
          <w:szCs w:val="24"/>
        </w:rPr>
      </w:pPr>
      <w:r w:rsidRPr="00B73A7A">
        <w:rPr>
          <w:rFonts w:eastAsia="Arial" w:cs="Arial"/>
          <w:color w:val="000000" w:themeColor="text1"/>
          <w:szCs w:val="24"/>
        </w:rPr>
        <w:t xml:space="preserve">and </w:t>
      </w:r>
      <w:r w:rsidR="0077529C" w:rsidRPr="00B73A7A">
        <w:rPr>
          <w:rFonts w:eastAsia="Arial" w:cs="Arial"/>
          <w:color w:val="000000" w:themeColor="text1"/>
          <w:szCs w:val="24"/>
        </w:rPr>
        <w:t xml:space="preserve">the </w:t>
      </w:r>
      <w:r w:rsidRPr="00B73A7A">
        <w:rPr>
          <w:rFonts w:eastAsia="Arial" w:cs="Arial"/>
          <w:color w:val="000000" w:themeColor="text1"/>
          <w:szCs w:val="24"/>
        </w:rPr>
        <w:t>auditor</w:t>
      </w:r>
      <w:r w:rsidR="00F30765" w:rsidRPr="00B73A7A">
        <w:rPr>
          <w:rFonts w:eastAsia="Arial" w:cs="Arial"/>
          <w:color w:val="000000" w:themeColor="text1"/>
          <w:szCs w:val="24"/>
        </w:rPr>
        <w:t>’</w:t>
      </w:r>
      <w:r w:rsidRPr="00B73A7A">
        <w:rPr>
          <w:rFonts w:eastAsia="Arial" w:cs="Arial"/>
          <w:color w:val="000000" w:themeColor="text1"/>
          <w:szCs w:val="24"/>
        </w:rPr>
        <w:t>s opinion on these documents.</w:t>
      </w:r>
    </w:p>
    <w:p w14:paraId="35179297" w14:textId="05CE1A16" w:rsidR="00F42BA3" w:rsidRDefault="00F42BA3" w:rsidP="00F42BA3">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1407" w:rsidRPr="00D9239B" w14:paraId="7B3A42F0" w14:textId="77777777" w:rsidTr="004B0D89">
        <w:tc>
          <w:tcPr>
            <w:tcW w:w="9016" w:type="dxa"/>
            <w:gridSpan w:val="2"/>
          </w:tcPr>
          <w:p w14:paraId="004FADB3" w14:textId="77777777" w:rsidR="00D41407" w:rsidRPr="00D9239B" w:rsidRDefault="00D41407"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BC76354" w14:textId="77777777" w:rsidR="00D41407" w:rsidRPr="00D9239B" w:rsidRDefault="00D41407" w:rsidP="004B0D89">
            <w:pPr>
              <w:suppressAutoHyphens/>
              <w:autoSpaceDE w:val="0"/>
              <w:autoSpaceDN w:val="0"/>
              <w:adjustRightInd w:val="0"/>
              <w:spacing w:line="22" w:lineRule="atLeast"/>
              <w:jc w:val="both"/>
              <w:rPr>
                <w:rFonts w:eastAsiaTheme="minorEastAsia" w:cs="Arial"/>
                <w:szCs w:val="24"/>
              </w:rPr>
            </w:pPr>
          </w:p>
        </w:tc>
      </w:tr>
      <w:tr w:rsidR="00D41407" w:rsidRPr="00D9239B" w14:paraId="373C5F65" w14:textId="77777777" w:rsidTr="004B0D89">
        <w:tc>
          <w:tcPr>
            <w:tcW w:w="4508" w:type="dxa"/>
            <w:tcBorders>
              <w:top w:val="single" w:sz="4" w:space="0" w:color="FFFFFF" w:themeColor="background1"/>
              <w:left w:val="nil"/>
              <w:bottom w:val="nil"/>
              <w:right w:val="single" w:sz="4" w:space="0" w:color="auto"/>
            </w:tcBorders>
          </w:tcPr>
          <w:p w14:paraId="0526ECF7" w14:textId="77777777" w:rsidR="00D41407" w:rsidRPr="00D9239B" w:rsidRDefault="00D41407"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15D66C5" w14:textId="77777777" w:rsidR="00D41407" w:rsidRPr="00D9239B" w:rsidRDefault="00D41407"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6EC6CF0" w14:textId="77777777" w:rsidR="00F42BA3" w:rsidRPr="00F42BA3" w:rsidRDefault="00F42BA3" w:rsidP="00F42BA3">
      <w:pPr>
        <w:spacing w:after="0" w:line="22" w:lineRule="atLeast"/>
        <w:rPr>
          <w:rFonts w:eastAsia="Arial" w:cs="Arial"/>
          <w:color w:val="000000" w:themeColor="text1"/>
          <w:szCs w:val="24"/>
        </w:rPr>
      </w:pPr>
    </w:p>
    <w:p w14:paraId="610B2895" w14:textId="5D3E68EC" w:rsidR="00C931A1" w:rsidRDefault="00C931A1" w:rsidP="00C931A1">
      <w:pPr>
        <w:pStyle w:val="ListParagraph"/>
        <w:numPr>
          <w:ilvl w:val="0"/>
          <w:numId w:val="33"/>
        </w:numPr>
        <w:spacing w:after="0" w:line="22" w:lineRule="atLeast"/>
        <w:rPr>
          <w:rFonts w:eastAsia="Arial" w:cs="Arial"/>
          <w:color w:val="000000" w:themeColor="text1"/>
          <w:szCs w:val="24"/>
        </w:rPr>
      </w:pPr>
      <w:r>
        <w:rPr>
          <w:rFonts w:eastAsia="Arial" w:cs="Arial"/>
          <w:color w:val="000000" w:themeColor="text1"/>
          <w:szCs w:val="24"/>
        </w:rPr>
        <w:t xml:space="preserve"> Please provide copies of the following</w:t>
      </w:r>
    </w:p>
    <w:p w14:paraId="6B2DF8F9" w14:textId="721AB64F" w:rsidR="00C931A1" w:rsidRPr="004C1258" w:rsidRDefault="00C931A1" w:rsidP="00D25AAC">
      <w:pPr>
        <w:pStyle w:val="ListParagraph"/>
        <w:numPr>
          <w:ilvl w:val="0"/>
          <w:numId w:val="35"/>
        </w:numPr>
        <w:spacing w:after="0" w:line="240" w:lineRule="auto"/>
        <w:textAlignment w:val="baseline"/>
        <w:rPr>
          <w:rFonts w:eastAsia="Times New Roman" w:cs="Arial"/>
          <w:lang w:eastAsia="en-GB"/>
        </w:rPr>
      </w:pPr>
      <w:r w:rsidRPr="4BD4FA53">
        <w:rPr>
          <w:rFonts w:eastAsia="Times New Roman" w:cs="Arial"/>
          <w:lang w:eastAsia="en-GB"/>
        </w:rPr>
        <w:t>Trial balance (both original as per system and in excel format). These should be provided in total and in monthly columns for the POI and calendar year. </w:t>
      </w:r>
    </w:p>
    <w:p w14:paraId="5DB558B3" w14:textId="77777777" w:rsidR="00C931A1" w:rsidRPr="004C1258" w:rsidRDefault="00C54409" w:rsidP="00D25AAC">
      <w:pPr>
        <w:pStyle w:val="ListParagraph"/>
        <w:numPr>
          <w:ilvl w:val="0"/>
          <w:numId w:val="35"/>
        </w:numPr>
        <w:spacing w:after="0" w:line="240" w:lineRule="auto"/>
        <w:textAlignment w:val="baseline"/>
        <w:rPr>
          <w:rFonts w:eastAsia="Times New Roman" w:cs="Arial"/>
          <w:lang w:eastAsia="en-GB"/>
        </w:rPr>
      </w:pPr>
      <w:r w:rsidRPr="571DCC21">
        <w:rPr>
          <w:rFonts w:eastAsia="Times New Roman" w:cs="Arial"/>
          <w:lang w:eastAsia="en-GB"/>
        </w:rPr>
        <w:t>Management accounts (in total) for which the key numbers (sales, cost of goods sold, gross profit etc) reconcile to the trial balance for the POI and current period.   </w:t>
      </w:r>
    </w:p>
    <w:p w14:paraId="43BB9D4A" w14:textId="7F4D7D1B" w:rsidR="3BFEA008" w:rsidRDefault="3BFEA008" w:rsidP="571DCC21">
      <w:pPr>
        <w:pStyle w:val="ListParagraph"/>
        <w:numPr>
          <w:ilvl w:val="0"/>
          <w:numId w:val="35"/>
        </w:numPr>
        <w:spacing w:after="0" w:line="240" w:lineRule="auto"/>
        <w:rPr>
          <w:rFonts w:eastAsia="Arial" w:cs="Arial"/>
          <w:szCs w:val="24"/>
          <w:lang w:eastAsia="en-GB"/>
        </w:rPr>
      </w:pPr>
      <w:r w:rsidRPr="571DCC21">
        <w:rPr>
          <w:rFonts w:eastAsia="Arial" w:cs="Arial"/>
          <w:szCs w:val="24"/>
        </w:rPr>
        <w:t>Please ensure that the trial balance for the POI is reconciled with the financial statements provided. Please provide an explanation if this is not reconciled.</w:t>
      </w:r>
    </w:p>
    <w:p w14:paraId="1118A8C4" w14:textId="77777777" w:rsidR="00C931A1" w:rsidRPr="004C1258" w:rsidRDefault="00C931A1" w:rsidP="00D25AAC">
      <w:pPr>
        <w:pStyle w:val="ListParagraph"/>
        <w:numPr>
          <w:ilvl w:val="0"/>
          <w:numId w:val="35"/>
        </w:numPr>
        <w:spacing w:after="0" w:line="240" w:lineRule="auto"/>
        <w:textAlignment w:val="baseline"/>
        <w:rPr>
          <w:rFonts w:eastAsia="Times New Roman" w:cs="Arial"/>
          <w:lang w:eastAsia="en-GB"/>
        </w:rPr>
      </w:pPr>
      <w:r w:rsidRPr="1F6A8232">
        <w:rPr>
          <w:rFonts w:eastAsia="Times New Roman" w:cs="Arial"/>
          <w:lang w:eastAsia="en-GB"/>
        </w:rPr>
        <w:t>Last published accounts for which the same key numbers reconcile to the management accounts. </w:t>
      </w:r>
      <w:r w:rsidRPr="4BD4FA53">
        <w:rPr>
          <w:rFonts w:eastAsia="Times New Roman" w:cs="Arial"/>
          <w:lang w:eastAsia="en-GB"/>
        </w:rPr>
        <w:t> </w:t>
      </w:r>
    </w:p>
    <w:p w14:paraId="3E4C0F62" w14:textId="77777777" w:rsidR="00C931A1" w:rsidRPr="00D25AAC" w:rsidRDefault="00C931A1" w:rsidP="00D25AAC">
      <w:pPr>
        <w:pStyle w:val="ListParagraph"/>
        <w:spacing w:after="0" w:line="22" w:lineRule="atLeast"/>
        <w:ind w:left="360"/>
        <w:rPr>
          <w:rFonts w:eastAsia="Arial" w:cs="Arial"/>
          <w:color w:val="000000" w:themeColor="text1"/>
          <w:szCs w:val="24"/>
        </w:rPr>
      </w:pPr>
    </w:p>
    <w:p w14:paraId="3625FEF2" w14:textId="0F5345BF" w:rsidR="00817A11" w:rsidRDefault="00817A11" w:rsidP="00817A11">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A11" w:rsidRPr="00D9239B" w14:paraId="55481760" w14:textId="77777777" w:rsidTr="004B0D89">
        <w:tc>
          <w:tcPr>
            <w:tcW w:w="9016" w:type="dxa"/>
            <w:gridSpan w:val="2"/>
          </w:tcPr>
          <w:p w14:paraId="44717414" w14:textId="77777777" w:rsidR="00817A11" w:rsidRPr="00D9239B" w:rsidRDefault="00817A1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F7EF9F5" w14:textId="77777777" w:rsidR="00817A11" w:rsidRPr="00D9239B" w:rsidRDefault="00817A11" w:rsidP="004B0D89">
            <w:pPr>
              <w:suppressAutoHyphens/>
              <w:autoSpaceDE w:val="0"/>
              <w:autoSpaceDN w:val="0"/>
              <w:adjustRightInd w:val="0"/>
              <w:spacing w:line="22" w:lineRule="atLeast"/>
              <w:jc w:val="both"/>
              <w:rPr>
                <w:rFonts w:eastAsiaTheme="minorEastAsia" w:cs="Arial"/>
                <w:szCs w:val="24"/>
              </w:rPr>
            </w:pPr>
          </w:p>
        </w:tc>
      </w:tr>
      <w:tr w:rsidR="00817A11" w:rsidRPr="00D9239B" w14:paraId="39EF6844" w14:textId="77777777" w:rsidTr="004B0D89">
        <w:tc>
          <w:tcPr>
            <w:tcW w:w="4508" w:type="dxa"/>
            <w:tcBorders>
              <w:top w:val="single" w:sz="4" w:space="0" w:color="FFFFFF" w:themeColor="background1"/>
              <w:left w:val="nil"/>
              <w:bottom w:val="nil"/>
              <w:right w:val="single" w:sz="4" w:space="0" w:color="auto"/>
            </w:tcBorders>
          </w:tcPr>
          <w:p w14:paraId="49B5A2E1" w14:textId="77777777" w:rsidR="00817A11" w:rsidRPr="00D9239B" w:rsidRDefault="00817A1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83665E2" w14:textId="77777777" w:rsidR="00817A11" w:rsidRPr="00D9239B" w:rsidRDefault="00817A11"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9AC92B9" w14:textId="77777777" w:rsidR="00D41407" w:rsidRDefault="00D41407" w:rsidP="00D41407">
      <w:pPr>
        <w:spacing w:after="0" w:line="22" w:lineRule="atLeast"/>
        <w:textAlignment w:val="baseline"/>
        <w:rPr>
          <w:rFonts w:eastAsia="Times New Roman" w:cs="Arial"/>
          <w:color w:val="000000"/>
          <w:szCs w:val="24"/>
          <w:lang w:eastAsia="en-GB"/>
        </w:rPr>
      </w:pPr>
    </w:p>
    <w:p w14:paraId="282E1717" w14:textId="77777777" w:rsidR="0025672A" w:rsidRPr="0025672A" w:rsidRDefault="00AE38B7" w:rsidP="002544B9">
      <w:pPr>
        <w:pStyle w:val="ListParagraph"/>
        <w:numPr>
          <w:ilvl w:val="0"/>
          <w:numId w:val="33"/>
        </w:numPr>
        <w:spacing w:after="0" w:line="22" w:lineRule="atLeast"/>
        <w:textAlignment w:val="baseline"/>
        <w:rPr>
          <w:rFonts w:ascii="Calibri" w:eastAsia="Times New Roman" w:hAnsi="Calibri" w:cs="Calibri"/>
          <w:color w:val="000000"/>
          <w:lang w:eastAsia="en-GB"/>
        </w:rPr>
      </w:pPr>
      <w:r w:rsidRPr="4BD4FA53">
        <w:rPr>
          <w:rFonts w:eastAsia="Times New Roman" w:cs="Arial"/>
          <w:color w:val="000000" w:themeColor="text1"/>
          <w:lang w:eastAsia="en-GB"/>
        </w:rPr>
        <w:t xml:space="preserve">For your company and any associated parties involved in the </w:t>
      </w:r>
      <w:r w:rsidR="00F96F86" w:rsidRPr="4BD4FA53">
        <w:rPr>
          <w:rFonts w:eastAsia="Times New Roman" w:cs="Arial"/>
          <w:color w:val="000000" w:themeColor="text1"/>
          <w:lang w:eastAsia="en-GB"/>
        </w:rPr>
        <w:t>import</w:t>
      </w:r>
      <w:r w:rsidRPr="4BD4FA53">
        <w:rPr>
          <w:rFonts w:eastAsia="Times New Roman" w:cs="Arial"/>
          <w:color w:val="000000" w:themeColor="text1"/>
          <w:lang w:eastAsia="en-GB"/>
        </w:rPr>
        <w:t xml:space="preserve">, marketing or sales of the goods subject to review, </w:t>
      </w:r>
      <w:r w:rsidR="00F96F86" w:rsidRPr="4BD4FA53">
        <w:rPr>
          <w:rFonts w:eastAsia="Times New Roman" w:cs="Arial"/>
          <w:color w:val="000000" w:themeColor="text1"/>
          <w:lang w:eastAsia="en-GB"/>
        </w:rPr>
        <w:t xml:space="preserve">and the like goods, </w:t>
      </w:r>
      <w:r w:rsidRPr="4BD4FA53">
        <w:rPr>
          <w:rFonts w:eastAsia="Times New Roman" w:cs="Arial"/>
          <w:color w:val="000000" w:themeColor="text1"/>
          <w:lang w:eastAsia="en-GB"/>
        </w:rPr>
        <w:t>please attach copies of relevant management reports (e.g. profit and loss statement) for the profit centre that includes the goods and like goods. Please provide these reports for the</w:t>
      </w:r>
      <w:r w:rsidR="0025672A">
        <w:rPr>
          <w:rFonts w:eastAsia="Times New Roman" w:cs="Arial"/>
          <w:color w:val="000000" w:themeColor="text1"/>
          <w:lang w:eastAsia="en-GB"/>
        </w:rPr>
        <w:t>:</w:t>
      </w:r>
    </w:p>
    <w:p w14:paraId="60C40D7B" w14:textId="5C460EB5" w:rsidR="0025672A" w:rsidRDefault="00AE38B7" w:rsidP="0025672A">
      <w:pPr>
        <w:pStyle w:val="ListParagraph"/>
        <w:numPr>
          <w:ilvl w:val="0"/>
          <w:numId w:val="39"/>
        </w:numPr>
        <w:spacing w:after="0" w:line="22" w:lineRule="atLeast"/>
        <w:textAlignment w:val="baseline"/>
        <w:rPr>
          <w:rFonts w:eastAsia="Times New Roman" w:cs="Arial"/>
          <w:color w:val="000000" w:themeColor="text1"/>
          <w:lang w:eastAsia="en-GB"/>
        </w:rPr>
      </w:pPr>
      <w:r w:rsidRPr="4BD4FA53">
        <w:rPr>
          <w:rFonts w:eastAsia="Times New Roman" w:cs="Arial"/>
          <w:color w:val="000000" w:themeColor="text1"/>
          <w:lang w:eastAsia="en-GB"/>
        </w:rPr>
        <w:t>PO</w:t>
      </w:r>
      <w:r w:rsidR="0058417B" w:rsidRPr="4BD4FA53">
        <w:rPr>
          <w:rFonts w:eastAsia="Times New Roman" w:cs="Arial"/>
          <w:color w:val="000000" w:themeColor="text1"/>
          <w:lang w:eastAsia="en-GB"/>
        </w:rPr>
        <w:t xml:space="preserve">I, 1 January 2019 to 31 December 2019, </w:t>
      </w:r>
      <w:r w:rsidRPr="4BD4FA53">
        <w:rPr>
          <w:rFonts w:eastAsia="Times New Roman" w:cs="Arial"/>
          <w:color w:val="000000" w:themeColor="text1"/>
          <w:lang w:eastAsia="en-GB"/>
        </w:rPr>
        <w:t xml:space="preserve">and </w:t>
      </w:r>
    </w:p>
    <w:p w14:paraId="24E37068" w14:textId="41497D07" w:rsidR="00AE38B7" w:rsidRPr="0025672A" w:rsidRDefault="00AE38B7" w:rsidP="0025672A">
      <w:pPr>
        <w:pStyle w:val="ListParagraph"/>
        <w:numPr>
          <w:ilvl w:val="0"/>
          <w:numId w:val="39"/>
        </w:numPr>
        <w:spacing w:after="0" w:line="22" w:lineRule="atLeast"/>
        <w:textAlignment w:val="baseline"/>
        <w:rPr>
          <w:rFonts w:ascii="Calibri" w:eastAsia="Times New Roman" w:hAnsi="Calibri" w:cs="Calibri"/>
          <w:color w:val="000000"/>
          <w:lang w:eastAsia="en-GB"/>
        </w:rPr>
      </w:pPr>
      <w:r w:rsidRPr="0025672A">
        <w:rPr>
          <w:rFonts w:eastAsia="Times New Roman" w:cs="Arial"/>
          <w:color w:val="000000" w:themeColor="text1"/>
          <w:lang w:eastAsia="en-GB"/>
        </w:rPr>
        <w:t>most recently completed financial year. </w:t>
      </w:r>
    </w:p>
    <w:p w14:paraId="207D2027" w14:textId="5AF5E3BC" w:rsidR="00937171" w:rsidRDefault="00937171" w:rsidP="00937171">
      <w:pPr>
        <w:spacing w:after="0" w:line="22" w:lineRule="atLeast"/>
        <w:textAlignment w:val="baseline"/>
        <w:rPr>
          <w:rFonts w:ascii="Calibri" w:eastAsia="Times New Roman" w:hAnsi="Calibri" w:cs="Calibri"/>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D9239B" w14:paraId="7288F10F" w14:textId="77777777" w:rsidTr="004B0D89">
        <w:tc>
          <w:tcPr>
            <w:tcW w:w="9016" w:type="dxa"/>
            <w:gridSpan w:val="2"/>
          </w:tcPr>
          <w:p w14:paraId="620D47AB" w14:textId="77777777" w:rsidR="00937171" w:rsidRPr="00D9239B" w:rsidRDefault="0093717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2834F60" w14:textId="77777777" w:rsidR="00937171" w:rsidRPr="00D9239B" w:rsidRDefault="00937171" w:rsidP="004B0D89">
            <w:pPr>
              <w:suppressAutoHyphens/>
              <w:autoSpaceDE w:val="0"/>
              <w:autoSpaceDN w:val="0"/>
              <w:adjustRightInd w:val="0"/>
              <w:spacing w:line="22" w:lineRule="atLeast"/>
              <w:jc w:val="both"/>
              <w:rPr>
                <w:rFonts w:eastAsiaTheme="minorEastAsia" w:cs="Arial"/>
                <w:szCs w:val="24"/>
              </w:rPr>
            </w:pPr>
          </w:p>
        </w:tc>
      </w:tr>
      <w:tr w:rsidR="00937171" w:rsidRPr="00D9239B" w14:paraId="715385D2" w14:textId="77777777" w:rsidTr="004B0D89">
        <w:tc>
          <w:tcPr>
            <w:tcW w:w="4508" w:type="dxa"/>
            <w:tcBorders>
              <w:top w:val="single" w:sz="4" w:space="0" w:color="FFFFFF" w:themeColor="background1"/>
              <w:left w:val="nil"/>
              <w:bottom w:val="nil"/>
              <w:right w:val="single" w:sz="4" w:space="0" w:color="auto"/>
            </w:tcBorders>
          </w:tcPr>
          <w:p w14:paraId="0A94CED4" w14:textId="77777777" w:rsidR="00937171" w:rsidRPr="00D9239B" w:rsidRDefault="0093717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CF5098" w14:textId="77777777" w:rsidR="00937171" w:rsidRPr="00D9239B" w:rsidRDefault="00937171"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62E8767" w14:textId="77777777" w:rsidR="00937171" w:rsidRDefault="00937171" w:rsidP="00937171">
      <w:pPr>
        <w:spacing w:after="0" w:line="22" w:lineRule="atLeast"/>
        <w:textAlignment w:val="baseline"/>
        <w:rPr>
          <w:rFonts w:ascii="Calibri" w:eastAsia="Times New Roman" w:hAnsi="Calibri" w:cs="Calibri"/>
          <w:color w:val="000000"/>
          <w:szCs w:val="24"/>
          <w:lang w:eastAsia="en-GB"/>
        </w:rPr>
      </w:pPr>
    </w:p>
    <w:p w14:paraId="261AED71" w14:textId="77777777" w:rsidR="0081216A" w:rsidRDefault="0081216A" w:rsidP="00937171">
      <w:pPr>
        <w:spacing w:after="0" w:line="22" w:lineRule="atLeast"/>
        <w:textAlignment w:val="baseline"/>
        <w:rPr>
          <w:rFonts w:ascii="Calibri" w:eastAsia="Times New Roman" w:hAnsi="Calibri" w:cs="Calibri"/>
          <w:color w:val="000000"/>
          <w:szCs w:val="24"/>
          <w:lang w:eastAsia="en-GB"/>
        </w:rPr>
      </w:pPr>
    </w:p>
    <w:p w14:paraId="7EDC445C" w14:textId="77777777" w:rsidR="0081216A" w:rsidRPr="00937171" w:rsidRDefault="0081216A" w:rsidP="00937171">
      <w:pPr>
        <w:spacing w:after="0" w:line="22" w:lineRule="atLeast"/>
        <w:textAlignment w:val="baseline"/>
        <w:rPr>
          <w:rFonts w:ascii="Calibri" w:eastAsia="Times New Roman" w:hAnsi="Calibri" w:cs="Calibri"/>
          <w:color w:val="000000"/>
          <w:szCs w:val="24"/>
          <w:lang w:eastAsia="en-GB"/>
        </w:rPr>
      </w:pPr>
    </w:p>
    <w:p w14:paraId="772DB1E3" w14:textId="620819E7" w:rsidR="7471D57D" w:rsidRDefault="7471D57D" w:rsidP="002544B9">
      <w:pPr>
        <w:pStyle w:val="ListParagraph"/>
        <w:numPr>
          <w:ilvl w:val="0"/>
          <w:numId w:val="33"/>
        </w:numPr>
        <w:spacing w:after="0" w:line="22" w:lineRule="atLeast"/>
        <w:rPr>
          <w:rFonts w:eastAsia="Arial" w:cs="Arial"/>
          <w:color w:val="000000" w:themeColor="text1"/>
          <w:szCs w:val="24"/>
        </w:rPr>
      </w:pPr>
      <w:r w:rsidRPr="00937171">
        <w:rPr>
          <w:rFonts w:eastAsia="Arial" w:cs="Arial"/>
          <w:color w:val="000000" w:themeColor="text1"/>
          <w:szCs w:val="24"/>
        </w:rPr>
        <w:lastRenderedPageBreak/>
        <w:t>If your company is part of a group of companies, please attach a copy of the consolidated accounts of the group for the</w:t>
      </w:r>
      <w:r w:rsidR="00FE1446" w:rsidRPr="00937171">
        <w:rPr>
          <w:rFonts w:eastAsia="Arial" w:cs="Arial"/>
          <w:color w:val="000000" w:themeColor="text1"/>
          <w:szCs w:val="24"/>
        </w:rPr>
        <w:t xml:space="preserve"> latest financial year</w:t>
      </w:r>
      <w:r w:rsidRPr="00937171">
        <w:rPr>
          <w:rFonts w:eastAsia="Arial" w:cs="Arial"/>
          <w:color w:val="000000" w:themeColor="text1"/>
          <w:szCs w:val="24"/>
        </w:rPr>
        <w:t>.</w:t>
      </w:r>
    </w:p>
    <w:p w14:paraId="6BD6A94D" w14:textId="73713968" w:rsidR="00937171" w:rsidRDefault="00937171" w:rsidP="00937171">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D9239B" w14:paraId="61CA43C9" w14:textId="77777777" w:rsidTr="004B0D89">
        <w:tc>
          <w:tcPr>
            <w:tcW w:w="9016" w:type="dxa"/>
            <w:gridSpan w:val="2"/>
          </w:tcPr>
          <w:p w14:paraId="71889B81" w14:textId="77777777" w:rsidR="00937171" w:rsidRPr="00D9239B" w:rsidRDefault="0093717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0C28738" w14:textId="77777777" w:rsidR="00937171" w:rsidRPr="00D9239B" w:rsidRDefault="00937171" w:rsidP="004B0D89">
            <w:pPr>
              <w:suppressAutoHyphens/>
              <w:autoSpaceDE w:val="0"/>
              <w:autoSpaceDN w:val="0"/>
              <w:adjustRightInd w:val="0"/>
              <w:spacing w:line="22" w:lineRule="atLeast"/>
              <w:jc w:val="both"/>
              <w:rPr>
                <w:rFonts w:eastAsiaTheme="minorEastAsia" w:cs="Arial"/>
                <w:szCs w:val="24"/>
              </w:rPr>
            </w:pPr>
          </w:p>
        </w:tc>
      </w:tr>
      <w:tr w:rsidR="00937171" w:rsidRPr="00D9239B" w14:paraId="6093D2EB" w14:textId="77777777" w:rsidTr="004B0D89">
        <w:tc>
          <w:tcPr>
            <w:tcW w:w="4508" w:type="dxa"/>
            <w:tcBorders>
              <w:top w:val="single" w:sz="4" w:space="0" w:color="FFFFFF" w:themeColor="background1"/>
              <w:left w:val="nil"/>
              <w:bottom w:val="nil"/>
              <w:right w:val="single" w:sz="4" w:space="0" w:color="auto"/>
            </w:tcBorders>
          </w:tcPr>
          <w:p w14:paraId="27976B0F" w14:textId="77777777" w:rsidR="00937171" w:rsidRPr="00D9239B" w:rsidRDefault="0093717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6F2EDA5" w14:textId="77777777" w:rsidR="00937171" w:rsidRPr="00D9239B" w:rsidRDefault="00937171"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9B43601" w14:textId="77777777" w:rsidR="00937171" w:rsidRPr="00937171" w:rsidRDefault="00937171" w:rsidP="00937171">
      <w:pPr>
        <w:spacing w:after="0" w:line="22" w:lineRule="atLeast"/>
        <w:rPr>
          <w:rFonts w:eastAsia="Arial" w:cs="Arial"/>
          <w:color w:val="000000" w:themeColor="text1"/>
          <w:szCs w:val="24"/>
        </w:rPr>
      </w:pPr>
    </w:p>
    <w:p w14:paraId="279893EC" w14:textId="3BCB1233" w:rsidR="0058417B" w:rsidRPr="003600BC" w:rsidRDefault="00466FD6" w:rsidP="004B3874">
      <w:pPr>
        <w:pStyle w:val="ListParagraph"/>
        <w:numPr>
          <w:ilvl w:val="0"/>
          <w:numId w:val="33"/>
        </w:numPr>
        <w:autoSpaceDE w:val="0"/>
        <w:autoSpaceDN w:val="0"/>
        <w:adjustRightInd w:val="0"/>
        <w:spacing w:after="0" w:line="240" w:lineRule="auto"/>
        <w:rPr>
          <w:rFonts w:eastAsia="Times New Roman" w:cs="Arial"/>
          <w:color w:val="000000"/>
          <w:lang w:eastAsia="en-GB"/>
        </w:rPr>
      </w:pPr>
      <w:r w:rsidRPr="003600BC">
        <w:rPr>
          <w:rFonts w:eastAsia="Times New Roman" w:cs="Arial"/>
          <w:color w:val="000000"/>
          <w:szCs w:val="24"/>
          <w:lang w:eastAsia="en-GB"/>
        </w:rPr>
        <w:t xml:space="preserve">Please </w:t>
      </w:r>
      <w:r w:rsidR="0058417B" w:rsidRPr="003600BC">
        <w:rPr>
          <w:rFonts w:eastAsia="Times New Roman" w:cs="Arial"/>
          <w:color w:val="000000"/>
          <w:szCs w:val="24"/>
          <w:lang w:eastAsia="en-GB"/>
        </w:rPr>
        <w:t>describe</w:t>
      </w:r>
      <w:r w:rsidRPr="003600BC">
        <w:rPr>
          <w:rFonts w:eastAsia="Times New Roman" w:cs="Arial"/>
          <w:color w:val="000000"/>
          <w:szCs w:val="24"/>
          <w:lang w:eastAsia="en-GB"/>
        </w:rPr>
        <w:t xml:space="preserve"> your management information system </w:t>
      </w:r>
      <w:r w:rsidR="0058417B" w:rsidRPr="003600BC">
        <w:rPr>
          <w:rFonts w:eastAsia="Times New Roman" w:cs="Arial"/>
          <w:color w:val="000000"/>
          <w:szCs w:val="24"/>
          <w:lang w:eastAsia="en-GB"/>
        </w:rPr>
        <w:t>(i.e. the accounting system, costing system, payroll system, material</w:t>
      </w:r>
      <w:r w:rsidR="003600BC">
        <w:rPr>
          <w:rFonts w:eastAsia="Times New Roman" w:cs="Arial"/>
          <w:color w:val="000000"/>
          <w:szCs w:val="24"/>
          <w:lang w:eastAsia="en-GB"/>
        </w:rPr>
        <w:t xml:space="preserve"> </w:t>
      </w:r>
      <w:r w:rsidR="0058417B" w:rsidRPr="003600BC">
        <w:rPr>
          <w:rFonts w:eastAsia="Times New Roman" w:cs="Arial"/>
          <w:color w:val="000000" w:themeColor="text1"/>
          <w:lang w:eastAsia="en-GB"/>
        </w:rPr>
        <w:t>management system,</w:t>
      </w:r>
      <w:r w:rsidR="002E6D4B">
        <w:rPr>
          <w:rFonts w:eastAsia="Times New Roman" w:cs="Arial"/>
          <w:color w:val="000000" w:themeColor="text1"/>
          <w:lang w:eastAsia="en-GB"/>
        </w:rPr>
        <w:t xml:space="preserve"> </w:t>
      </w:r>
      <w:r w:rsidR="0058417B" w:rsidRPr="003600BC">
        <w:rPr>
          <w:rFonts w:eastAsia="Times New Roman" w:cs="Arial"/>
          <w:color w:val="000000" w:themeColor="text1"/>
          <w:lang w:eastAsia="en-GB"/>
        </w:rPr>
        <w:t>warehouse management system) and attach:</w:t>
      </w:r>
    </w:p>
    <w:p w14:paraId="236F9882" w14:textId="75E98822" w:rsidR="0058417B" w:rsidRPr="004B7348" w:rsidRDefault="0058417B" w:rsidP="0058417B">
      <w:pPr>
        <w:pStyle w:val="ListParagraph"/>
        <w:numPr>
          <w:ilvl w:val="0"/>
          <w:numId w:val="36"/>
        </w:numPr>
        <w:autoSpaceDE w:val="0"/>
        <w:autoSpaceDN w:val="0"/>
        <w:adjustRightInd w:val="0"/>
        <w:spacing w:after="0" w:line="240" w:lineRule="auto"/>
        <w:rPr>
          <w:rFonts w:eastAsia="Times New Roman" w:cs="Arial"/>
          <w:color w:val="000000"/>
          <w:szCs w:val="24"/>
          <w:lang w:eastAsia="en-GB"/>
        </w:rPr>
      </w:pPr>
      <w:r w:rsidRPr="002544B9">
        <w:rPr>
          <w:rFonts w:eastAsia="Times New Roman" w:cs="Arial"/>
          <w:color w:val="000000"/>
          <w:szCs w:val="24"/>
          <w:lang w:eastAsia="en-GB"/>
        </w:rPr>
        <w:t>your company’s chart of accounts (indicating management accounting and financial accounting codes where available)</w:t>
      </w:r>
    </w:p>
    <w:p w14:paraId="5B3006FD" w14:textId="5847A1FC" w:rsidR="008E7C84" w:rsidRPr="008E7C84" w:rsidRDefault="008E7C84" w:rsidP="4BD4FA53">
      <w:pPr>
        <w:pStyle w:val="ListParagraph"/>
        <w:spacing w:after="0" w:line="22" w:lineRule="atLeast"/>
        <w:textAlignment w:val="baseline"/>
        <w:rPr>
          <w:rFonts w:eastAsia="Times New Roman" w:cs="Arial"/>
          <w:color w:val="000000"/>
          <w:lang w:eastAsia="en-GB"/>
        </w:rPr>
      </w:pPr>
    </w:p>
    <w:p w14:paraId="39BEBE3B" w14:textId="77777777" w:rsidR="008E7C84" w:rsidRDefault="008E7C84" w:rsidP="008E7C84">
      <w:pPr>
        <w:spacing w:after="0" w:line="22" w:lineRule="atLeast"/>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7C84" w:rsidRPr="00D9239B" w14:paraId="351DDEC8" w14:textId="77777777" w:rsidTr="004B0D89">
        <w:tc>
          <w:tcPr>
            <w:tcW w:w="9016" w:type="dxa"/>
            <w:gridSpan w:val="2"/>
          </w:tcPr>
          <w:p w14:paraId="55569FBF" w14:textId="77777777" w:rsidR="008E7C84" w:rsidRPr="00D9239B" w:rsidRDefault="008E7C84"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73B32EE" w14:textId="77777777" w:rsidR="008E7C84" w:rsidRPr="00D9239B" w:rsidRDefault="008E7C84" w:rsidP="004B0D89">
            <w:pPr>
              <w:suppressAutoHyphens/>
              <w:autoSpaceDE w:val="0"/>
              <w:autoSpaceDN w:val="0"/>
              <w:adjustRightInd w:val="0"/>
              <w:spacing w:line="22" w:lineRule="atLeast"/>
              <w:jc w:val="both"/>
              <w:rPr>
                <w:rFonts w:eastAsiaTheme="minorEastAsia" w:cs="Arial"/>
                <w:szCs w:val="24"/>
              </w:rPr>
            </w:pPr>
          </w:p>
        </w:tc>
      </w:tr>
      <w:tr w:rsidR="008E7C84" w:rsidRPr="00D9239B" w14:paraId="07D05214" w14:textId="77777777" w:rsidTr="004B0D89">
        <w:tc>
          <w:tcPr>
            <w:tcW w:w="4508" w:type="dxa"/>
            <w:tcBorders>
              <w:top w:val="single" w:sz="4" w:space="0" w:color="FFFFFF" w:themeColor="background1"/>
              <w:left w:val="nil"/>
              <w:bottom w:val="nil"/>
              <w:right w:val="single" w:sz="4" w:space="0" w:color="auto"/>
            </w:tcBorders>
          </w:tcPr>
          <w:p w14:paraId="55F85E1F" w14:textId="77777777" w:rsidR="008E7C84" w:rsidRPr="00D9239B" w:rsidRDefault="008E7C84"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43F9F55" w14:textId="77777777" w:rsidR="008E7C84" w:rsidRPr="00D9239B" w:rsidRDefault="008E7C84"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1769B8F" w14:textId="77777777" w:rsidR="00BE7480" w:rsidRDefault="00BE7480" w:rsidP="0058417B">
      <w:pPr>
        <w:spacing w:after="0" w:line="22" w:lineRule="atLeast"/>
        <w:rPr>
          <w:lang w:eastAsia="en-GB"/>
        </w:rPr>
      </w:pPr>
    </w:p>
    <w:p w14:paraId="31C16B20" w14:textId="2AF34DCB" w:rsidR="008E7C84" w:rsidRPr="0058417B" w:rsidRDefault="0058417B" w:rsidP="0058417B">
      <w:pPr>
        <w:spacing w:after="0" w:line="22" w:lineRule="atLeast"/>
        <w:rPr>
          <w:rFonts w:ascii="&amp;quot" w:hAnsi="&amp;quot" w:cs="Times New Roman"/>
          <w:sz w:val="18"/>
          <w:szCs w:val="18"/>
          <w:lang w:eastAsia="en-GB"/>
        </w:rPr>
      </w:pPr>
      <w:r>
        <w:rPr>
          <w:lang w:eastAsia="en-GB"/>
        </w:rPr>
        <w:t>8.</w:t>
      </w:r>
      <w:r w:rsidR="003F0EEC">
        <w:rPr>
          <w:lang w:eastAsia="en-GB"/>
        </w:rPr>
        <w:t xml:space="preserve"> </w:t>
      </w:r>
      <w:r>
        <w:rPr>
          <w:lang w:eastAsia="en-GB"/>
        </w:rPr>
        <w:t xml:space="preserve"> </w:t>
      </w:r>
      <w:r w:rsidR="00466FD6" w:rsidRPr="00426F3D">
        <w:rPr>
          <w:lang w:eastAsia="en-GB"/>
        </w:rPr>
        <w:t xml:space="preserve">With reference to the chart </w:t>
      </w:r>
      <w:r>
        <w:rPr>
          <w:lang w:eastAsia="en-GB"/>
        </w:rPr>
        <w:t xml:space="preserve">showing the main components of your management information system </w:t>
      </w:r>
      <w:r w:rsidR="00466FD6" w:rsidRPr="00426F3D">
        <w:rPr>
          <w:lang w:eastAsia="en-GB"/>
        </w:rPr>
        <w:t>provided in the question above, please provide the names of the system(s) you use for financial accounting, sales and production. If you use more than one system, please explain how the systems interact (including whether electronic or manual)</w:t>
      </w:r>
      <w:r w:rsidR="008E7C84">
        <w:rPr>
          <w:lang w:eastAsia="en-GB"/>
        </w:rPr>
        <w:t>.</w:t>
      </w:r>
    </w:p>
    <w:p w14:paraId="41F974F2" w14:textId="77777777" w:rsidR="008E7C84" w:rsidRDefault="008E7C84" w:rsidP="008E7C84">
      <w:pPr>
        <w:spacing w:after="0" w:line="22" w:lineRule="atLeast"/>
        <w:rPr>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7C84" w:rsidRPr="00D9239B" w14:paraId="178A866A" w14:textId="77777777" w:rsidTr="004B0D89">
        <w:tc>
          <w:tcPr>
            <w:tcW w:w="9016" w:type="dxa"/>
            <w:gridSpan w:val="2"/>
          </w:tcPr>
          <w:p w14:paraId="479342CD" w14:textId="77777777" w:rsidR="008E7C84" w:rsidRPr="00D9239B" w:rsidRDefault="008E7C84"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7767C46" w14:textId="77777777" w:rsidR="008E7C84" w:rsidRPr="00D9239B" w:rsidRDefault="008E7C84" w:rsidP="004B0D89">
            <w:pPr>
              <w:suppressAutoHyphens/>
              <w:autoSpaceDE w:val="0"/>
              <w:autoSpaceDN w:val="0"/>
              <w:adjustRightInd w:val="0"/>
              <w:spacing w:line="22" w:lineRule="atLeast"/>
              <w:jc w:val="both"/>
              <w:rPr>
                <w:rFonts w:eastAsiaTheme="minorEastAsia" w:cs="Arial"/>
                <w:szCs w:val="24"/>
              </w:rPr>
            </w:pPr>
          </w:p>
        </w:tc>
      </w:tr>
      <w:tr w:rsidR="008E7C84" w:rsidRPr="00D9239B" w14:paraId="021D030D" w14:textId="77777777" w:rsidTr="004B0D89">
        <w:tc>
          <w:tcPr>
            <w:tcW w:w="4508" w:type="dxa"/>
            <w:tcBorders>
              <w:top w:val="single" w:sz="4" w:space="0" w:color="FFFFFF" w:themeColor="background1"/>
              <w:left w:val="nil"/>
              <w:bottom w:val="nil"/>
              <w:right w:val="single" w:sz="4" w:space="0" w:color="auto"/>
            </w:tcBorders>
          </w:tcPr>
          <w:p w14:paraId="38534316" w14:textId="77777777" w:rsidR="008E7C84" w:rsidRPr="00D9239B" w:rsidRDefault="008E7C84"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D416DC5" w14:textId="77777777" w:rsidR="008E7C84" w:rsidRPr="00D9239B" w:rsidRDefault="008E7C84"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9FA78D8" w14:textId="77777777" w:rsidR="008E7C84" w:rsidRDefault="008E7C84" w:rsidP="008E7C84">
      <w:pPr>
        <w:spacing w:after="0" w:line="22" w:lineRule="atLeast"/>
        <w:rPr>
          <w:lang w:eastAsia="en-GB"/>
        </w:rPr>
      </w:pPr>
    </w:p>
    <w:p w14:paraId="5D19F82E" w14:textId="2DAE606E" w:rsidR="008E7C84" w:rsidRDefault="008E7C84" w:rsidP="008E7C84">
      <w:pPr>
        <w:spacing w:after="0" w:line="22" w:lineRule="atLeast"/>
        <w:textAlignment w:val="baseline"/>
        <w:rPr>
          <w:rFonts w:eastAsia="Arial" w:cs="Arial"/>
        </w:rPr>
      </w:pPr>
    </w:p>
    <w:p w14:paraId="6FB55A6C" w14:textId="313A6560" w:rsidR="00466FD6" w:rsidRPr="007D298E" w:rsidRDefault="0001372A" w:rsidP="002544B9">
      <w:pPr>
        <w:pStyle w:val="ListParagraph"/>
        <w:numPr>
          <w:ilvl w:val="0"/>
          <w:numId w:val="37"/>
        </w:numPr>
        <w:spacing w:after="0" w:line="22" w:lineRule="atLeast"/>
        <w:textAlignment w:val="baseline"/>
        <w:rPr>
          <w:rFonts w:eastAsia="Times New Roman" w:cs="Arial"/>
          <w:color w:val="000000"/>
          <w:lang w:eastAsia="en-GB"/>
        </w:rPr>
      </w:pPr>
      <w:r w:rsidRPr="7A4B2AFD">
        <w:rPr>
          <w:rFonts w:eastAsia="Times New Roman" w:cs="Arial"/>
          <w:color w:val="000000" w:themeColor="text1"/>
          <w:lang w:eastAsia="en-GB"/>
        </w:rPr>
        <w:t>Please confirm wheth</w:t>
      </w:r>
      <w:r w:rsidR="002B3752" w:rsidRPr="7A4B2AFD">
        <w:rPr>
          <w:rFonts w:eastAsia="Times New Roman" w:cs="Arial"/>
          <w:color w:val="000000" w:themeColor="text1"/>
          <w:lang w:eastAsia="en-GB"/>
        </w:rPr>
        <w:t>er</w:t>
      </w:r>
      <w:r w:rsidRPr="7A4B2AFD">
        <w:rPr>
          <w:rFonts w:eastAsia="Times New Roman" w:cs="Arial"/>
          <w:color w:val="000000" w:themeColor="text1"/>
          <w:lang w:eastAsia="en-GB"/>
        </w:rPr>
        <w:t xml:space="preserve"> the acc</w:t>
      </w:r>
      <w:r w:rsidR="002B3752" w:rsidRPr="7A4B2AFD">
        <w:rPr>
          <w:rFonts w:eastAsia="Times New Roman" w:cs="Arial"/>
          <w:color w:val="000000" w:themeColor="text1"/>
          <w:lang w:eastAsia="en-GB"/>
        </w:rPr>
        <w:t>r</w:t>
      </w:r>
      <w:r w:rsidRPr="7A4B2AFD">
        <w:rPr>
          <w:rFonts w:eastAsia="Times New Roman" w:cs="Arial"/>
          <w:color w:val="000000" w:themeColor="text1"/>
          <w:lang w:eastAsia="en-GB"/>
        </w:rPr>
        <w:t>uals basis of accounting is applied in relation to the year end financial accounts and in relation to the management accounts.</w:t>
      </w:r>
      <w:r w:rsidR="002B3752" w:rsidRPr="7A4B2AFD">
        <w:rPr>
          <w:rFonts w:eastAsia="Times New Roman" w:cs="Arial"/>
          <w:color w:val="000000" w:themeColor="text1"/>
          <w:lang w:eastAsia="en-GB"/>
        </w:rPr>
        <w:t xml:space="preserve"> </w:t>
      </w:r>
      <w:r w:rsidR="036F0ABF" w:rsidRPr="7A4B2AFD">
        <w:rPr>
          <w:rFonts w:eastAsia="Times New Roman" w:cs="Arial"/>
          <w:color w:val="000000" w:themeColor="text1"/>
          <w:lang w:eastAsia="en-GB"/>
        </w:rPr>
        <w:t xml:space="preserve">Describe your accounting methodology, where applicable, </w:t>
      </w:r>
      <w:r w:rsidRPr="7A4B2AFD">
        <w:rPr>
          <w:rFonts w:eastAsia="Times New Roman" w:cs="Arial"/>
          <w:color w:val="000000" w:themeColor="text1"/>
          <w:lang w:eastAsia="en-GB"/>
        </w:rPr>
        <w:t xml:space="preserve">and where it has not already been included in the accounting policies, </w:t>
      </w:r>
      <w:r w:rsidR="036F0ABF" w:rsidRPr="7A4B2AFD">
        <w:rPr>
          <w:rFonts w:eastAsia="Times New Roman" w:cs="Arial"/>
          <w:color w:val="000000" w:themeColor="text1"/>
          <w:lang w:eastAsia="en-GB"/>
        </w:rPr>
        <w:t>for: </w:t>
      </w:r>
    </w:p>
    <w:p w14:paraId="4D43F367" w14:textId="77777777" w:rsidR="00765E74" w:rsidRPr="00A07064" w:rsidRDefault="00765E74" w:rsidP="00A56AF7">
      <w:pPr>
        <w:numPr>
          <w:ilvl w:val="0"/>
          <w:numId w:val="16"/>
        </w:numPr>
        <w:tabs>
          <w:tab w:val="left" w:pos="2130"/>
        </w:tabs>
        <w:suppressAutoHyphens/>
        <w:spacing w:after="0" w:line="22" w:lineRule="atLeast"/>
        <w:contextualSpacing/>
        <w:rPr>
          <w:rFonts w:cs="Arial"/>
          <w:szCs w:val="24"/>
        </w:rPr>
      </w:pPr>
      <w:r w:rsidRPr="00893FA6">
        <w:rPr>
          <w:rFonts w:eastAsia="Arial" w:cs="Arial"/>
          <w:szCs w:val="24"/>
        </w:rPr>
        <w:t xml:space="preserve">the recognition and/or </w:t>
      </w:r>
      <w:r w:rsidRPr="00A07064">
        <w:rPr>
          <w:rFonts w:eastAsia="Arial" w:cs="Arial"/>
          <w:szCs w:val="24"/>
        </w:rPr>
        <w:t>timing of income and the impact of discounts and rebates, sales returns, warranty claims and intercompany transfers;</w:t>
      </w:r>
    </w:p>
    <w:p w14:paraId="42DD9859" w14:textId="77777777" w:rsidR="00765E74" w:rsidRPr="00893FA6" w:rsidRDefault="00765E74" w:rsidP="00A56AF7">
      <w:pPr>
        <w:numPr>
          <w:ilvl w:val="0"/>
          <w:numId w:val="16"/>
        </w:numPr>
        <w:tabs>
          <w:tab w:val="left" w:pos="2130"/>
        </w:tabs>
        <w:suppressAutoHyphens/>
        <w:spacing w:after="0" w:line="22" w:lineRule="atLeast"/>
        <w:contextualSpacing/>
        <w:rPr>
          <w:rFonts w:cs="Arial"/>
          <w:szCs w:val="24"/>
        </w:rPr>
      </w:pPr>
      <w:r w:rsidRPr="00A07064">
        <w:rPr>
          <w:rFonts w:eastAsia="Arial" w:cs="Arial"/>
          <w:szCs w:val="24"/>
        </w:rPr>
        <w:t xml:space="preserve">the depreciation and amortisation method, and the </w:t>
      </w:r>
      <w:r>
        <w:rPr>
          <w:rFonts w:eastAsia="Arial" w:cs="Arial"/>
          <w:szCs w:val="24"/>
        </w:rPr>
        <w:t xml:space="preserve">periods </w:t>
      </w:r>
      <w:r w:rsidRPr="00A07064">
        <w:rPr>
          <w:rFonts w:eastAsia="Arial" w:cs="Arial"/>
          <w:szCs w:val="24"/>
        </w:rPr>
        <w:t>use</w:t>
      </w:r>
      <w:r>
        <w:rPr>
          <w:rFonts w:eastAsia="Arial" w:cs="Arial"/>
          <w:szCs w:val="24"/>
        </w:rPr>
        <w:t>d by your</w:t>
      </w:r>
      <w:r w:rsidRPr="00A07064">
        <w:rPr>
          <w:rFonts w:eastAsia="Arial" w:cs="Arial"/>
          <w:szCs w:val="24"/>
        </w:rPr>
        <w:t xml:space="preserve"> company for </w:t>
      </w:r>
      <w:r>
        <w:rPr>
          <w:rFonts w:eastAsia="Arial" w:cs="Arial"/>
          <w:szCs w:val="24"/>
        </w:rPr>
        <w:t xml:space="preserve">each class </w:t>
      </w:r>
      <w:r w:rsidRPr="00A07064">
        <w:rPr>
          <w:rFonts w:eastAsia="Arial" w:cs="Arial"/>
          <w:szCs w:val="24"/>
        </w:rPr>
        <w:t>of asset such as intellectual property, plants, buildings, machinery and equipment (including average useful life and the methods</w:t>
      </w:r>
      <w:r w:rsidRPr="0060633E">
        <w:rPr>
          <w:rFonts w:eastAsia="Arial" w:cs="Arial"/>
          <w:szCs w:val="24"/>
        </w:rPr>
        <w:t xml:space="preserve"> for calculating this)</w:t>
      </w:r>
      <w:r w:rsidRPr="00893FA6">
        <w:rPr>
          <w:rFonts w:eastAsia="Arial" w:cs="Arial"/>
          <w:szCs w:val="24"/>
        </w:rPr>
        <w:t>;</w:t>
      </w:r>
    </w:p>
    <w:p w14:paraId="4A2A77AE" w14:textId="603D2D38" w:rsidR="00765E74" w:rsidRPr="00A07064" w:rsidRDefault="00765E74" w:rsidP="00A56AF7">
      <w:pPr>
        <w:numPr>
          <w:ilvl w:val="0"/>
          <w:numId w:val="17"/>
        </w:numPr>
        <w:suppressAutoHyphens/>
        <w:autoSpaceDE w:val="0"/>
        <w:autoSpaceDN w:val="0"/>
        <w:adjustRightInd w:val="0"/>
        <w:spacing w:after="0" w:line="22" w:lineRule="atLeast"/>
        <w:contextualSpacing/>
        <w:rPr>
          <w:rFonts w:cs="Arial"/>
          <w:color w:val="000000" w:themeColor="text1"/>
          <w:szCs w:val="24"/>
        </w:rPr>
      </w:pPr>
      <w:r w:rsidRPr="00A07064">
        <w:rPr>
          <w:rFonts w:eastAsia="Arial" w:cs="Arial"/>
          <w:color w:val="000000" w:themeColor="text1"/>
          <w:szCs w:val="24"/>
        </w:rPr>
        <w:t>provisions for bad or doubtful debts;</w:t>
      </w:r>
      <w:r>
        <w:rPr>
          <w:rFonts w:eastAsia="Arial" w:cs="Arial"/>
          <w:color w:val="000000" w:themeColor="text1"/>
          <w:szCs w:val="24"/>
        </w:rPr>
        <w:t xml:space="preserve"> </w:t>
      </w:r>
    </w:p>
    <w:p w14:paraId="5A3E36E2" w14:textId="77777777" w:rsidR="00765E74" w:rsidRPr="00312C35" w:rsidRDefault="00765E74" w:rsidP="00A56AF7">
      <w:pPr>
        <w:numPr>
          <w:ilvl w:val="0"/>
          <w:numId w:val="17"/>
        </w:numPr>
        <w:suppressAutoHyphens/>
        <w:autoSpaceDE w:val="0"/>
        <w:autoSpaceDN w:val="0"/>
        <w:adjustRightInd w:val="0"/>
        <w:spacing w:after="0" w:line="22" w:lineRule="atLeast"/>
        <w:contextualSpacing/>
        <w:rPr>
          <w:rFonts w:cs="Arial"/>
          <w:color w:val="000000" w:themeColor="text1"/>
          <w:szCs w:val="24"/>
        </w:rPr>
      </w:pPr>
      <w:r w:rsidRPr="00312C35">
        <w:rPr>
          <w:rFonts w:eastAsia="Arial" w:cs="Arial"/>
          <w:color w:val="000000" w:themeColor="text1"/>
          <w:szCs w:val="24"/>
        </w:rPr>
        <w:t>the accounting treatment of general expenses and the extent to which these are allocated to the cost of goods;</w:t>
      </w:r>
    </w:p>
    <w:p w14:paraId="1FCC72CA" w14:textId="77777777" w:rsidR="00765E74" w:rsidRPr="00312C35" w:rsidRDefault="00765E74" w:rsidP="00A56AF7">
      <w:pPr>
        <w:numPr>
          <w:ilvl w:val="0"/>
          <w:numId w:val="17"/>
        </w:numPr>
        <w:suppressAutoHyphens/>
        <w:autoSpaceDE w:val="0"/>
        <w:autoSpaceDN w:val="0"/>
        <w:adjustRightInd w:val="0"/>
        <w:spacing w:after="0" w:line="22" w:lineRule="atLeast"/>
        <w:contextualSpacing/>
        <w:rPr>
          <w:rFonts w:cs="Arial"/>
          <w:color w:val="000000" w:themeColor="text1"/>
          <w:szCs w:val="24"/>
        </w:rPr>
      </w:pPr>
      <w:r w:rsidRPr="00312C35">
        <w:rPr>
          <w:rFonts w:eastAsia="Arial" w:cs="Arial"/>
          <w:color w:val="000000" w:themeColor="text1"/>
          <w:szCs w:val="24"/>
        </w:rPr>
        <w:t xml:space="preserve">the accounting treatment of </w:t>
      </w:r>
      <w:r w:rsidRPr="00312C35">
        <w:rPr>
          <w:rFonts w:eastAsia="Arial" w:cs="Arial"/>
          <w:szCs w:val="24"/>
        </w:rPr>
        <w:t xml:space="preserve">finance costs </w:t>
      </w:r>
      <w:r w:rsidRPr="00312C35">
        <w:rPr>
          <w:rFonts w:eastAsia="Arial" w:cs="Arial"/>
          <w:color w:val="000000" w:themeColor="text1"/>
          <w:szCs w:val="24"/>
        </w:rPr>
        <w:t>and how these are allocated to the cost of goods;</w:t>
      </w:r>
    </w:p>
    <w:p w14:paraId="015C7E70" w14:textId="77777777" w:rsidR="00765E74" w:rsidRPr="00A07064" w:rsidRDefault="00765E74" w:rsidP="00A56AF7">
      <w:pPr>
        <w:numPr>
          <w:ilvl w:val="0"/>
          <w:numId w:val="17"/>
        </w:numPr>
        <w:suppressAutoHyphens/>
        <w:autoSpaceDE w:val="0"/>
        <w:autoSpaceDN w:val="0"/>
        <w:adjustRightInd w:val="0"/>
        <w:spacing w:after="0" w:line="22" w:lineRule="atLeast"/>
        <w:contextualSpacing/>
        <w:rPr>
          <w:rFonts w:cs="Arial"/>
          <w:color w:val="000000" w:themeColor="text1"/>
          <w:szCs w:val="24"/>
        </w:rPr>
      </w:pPr>
      <w:r w:rsidRPr="00312C35">
        <w:rPr>
          <w:rFonts w:eastAsia="Arial" w:cs="Arial"/>
          <w:color w:val="000000" w:themeColor="text1"/>
          <w:szCs w:val="24"/>
        </w:rPr>
        <w:lastRenderedPageBreak/>
        <w:t>costing methods (for example</w:t>
      </w:r>
      <w:r w:rsidRPr="00A07064">
        <w:rPr>
          <w:rFonts w:eastAsia="Arial" w:cs="Arial"/>
          <w:color w:val="000000" w:themeColor="text1"/>
          <w:szCs w:val="24"/>
        </w:rPr>
        <w:t xml:space="preserve">, by tonnes, units, revenue, activity, direct costs, </w:t>
      </w:r>
      <w:r w:rsidRPr="00565D58">
        <w:rPr>
          <w:rFonts w:eastAsia="Arial" w:cs="Arial"/>
          <w:color w:val="000000" w:themeColor="text1"/>
          <w:szCs w:val="24"/>
        </w:rPr>
        <w:t>standard</w:t>
      </w:r>
      <w:r w:rsidRPr="00A07064">
        <w:rPr>
          <w:rFonts w:eastAsia="Arial" w:cs="Arial"/>
          <w:color w:val="000000" w:themeColor="text1"/>
          <w:szCs w:val="24"/>
        </w:rPr>
        <w:t xml:space="preserve"> costing etc.) and allocation of costs shared with other goods or processes;</w:t>
      </w:r>
    </w:p>
    <w:p w14:paraId="546B3400" w14:textId="5E37F643" w:rsidR="00765E74" w:rsidRPr="00A07064" w:rsidRDefault="00765E74" w:rsidP="00A56AF7">
      <w:pPr>
        <w:numPr>
          <w:ilvl w:val="0"/>
          <w:numId w:val="17"/>
        </w:numPr>
        <w:suppressAutoHyphens/>
        <w:autoSpaceDE w:val="0"/>
        <w:autoSpaceDN w:val="0"/>
        <w:adjustRightInd w:val="0"/>
        <w:spacing w:after="0" w:line="22" w:lineRule="atLeast"/>
        <w:contextualSpacing/>
        <w:rPr>
          <w:rFonts w:cs="Arial"/>
          <w:color w:val="000000" w:themeColor="text1"/>
          <w:szCs w:val="24"/>
        </w:rPr>
      </w:pPr>
      <w:r>
        <w:rPr>
          <w:rFonts w:eastAsia="Arial" w:cs="Arial"/>
          <w:color w:val="000000" w:themeColor="text1"/>
          <w:szCs w:val="24"/>
        </w:rPr>
        <w:t xml:space="preserve">your inventory valuation methods for </w:t>
      </w:r>
      <w:r w:rsidRPr="00A07064">
        <w:rPr>
          <w:rFonts w:eastAsia="Arial" w:cs="Arial"/>
          <w:color w:val="000000" w:themeColor="text1"/>
          <w:szCs w:val="24"/>
        </w:rPr>
        <w:t>raw material, work-in-process, and finished goods, for example</w:t>
      </w:r>
      <w:r w:rsidRPr="00A07064" w:rsidDel="00EE3157">
        <w:rPr>
          <w:rFonts w:eastAsia="Arial" w:cs="Arial"/>
          <w:color w:val="000000" w:themeColor="text1"/>
          <w:szCs w:val="24"/>
        </w:rPr>
        <w:t xml:space="preserve"> </w:t>
      </w:r>
      <w:r>
        <w:rPr>
          <w:rFonts w:eastAsia="Arial" w:cs="Arial"/>
          <w:color w:val="000000" w:themeColor="text1"/>
          <w:szCs w:val="24"/>
        </w:rPr>
        <w:t>F</w:t>
      </w:r>
      <w:r w:rsidRPr="00A07064">
        <w:rPr>
          <w:rFonts w:eastAsia="Arial" w:cs="Arial"/>
          <w:color w:val="000000" w:themeColor="text1"/>
          <w:szCs w:val="24"/>
        </w:rPr>
        <w:t xml:space="preserve">irst </w:t>
      </w:r>
      <w:r>
        <w:rPr>
          <w:rFonts w:eastAsia="Arial" w:cs="Arial"/>
          <w:color w:val="000000" w:themeColor="text1"/>
          <w:szCs w:val="24"/>
        </w:rPr>
        <w:t>I</w:t>
      </w:r>
      <w:r w:rsidRPr="00A07064">
        <w:rPr>
          <w:rFonts w:eastAsia="Arial" w:cs="Arial"/>
          <w:color w:val="000000" w:themeColor="text1"/>
          <w:szCs w:val="24"/>
        </w:rPr>
        <w:t>n</w:t>
      </w:r>
      <w:r w:rsidRPr="00A07064" w:rsidDel="00EE3157">
        <w:rPr>
          <w:rFonts w:eastAsia="Arial" w:cs="Arial"/>
          <w:color w:val="000000" w:themeColor="text1"/>
          <w:szCs w:val="24"/>
        </w:rPr>
        <w:t xml:space="preserve"> </w:t>
      </w:r>
      <w:r>
        <w:rPr>
          <w:rFonts w:eastAsia="Arial" w:cs="Arial"/>
          <w:color w:val="000000" w:themeColor="text1"/>
          <w:szCs w:val="24"/>
        </w:rPr>
        <w:t>F</w:t>
      </w:r>
      <w:r w:rsidRPr="00A07064">
        <w:rPr>
          <w:rFonts w:eastAsia="Arial" w:cs="Arial"/>
          <w:color w:val="000000" w:themeColor="text1"/>
          <w:szCs w:val="24"/>
        </w:rPr>
        <w:t xml:space="preserve">irst </w:t>
      </w:r>
      <w:r>
        <w:rPr>
          <w:rFonts w:eastAsia="Arial" w:cs="Arial"/>
          <w:color w:val="000000" w:themeColor="text1"/>
          <w:szCs w:val="24"/>
        </w:rPr>
        <w:t>O</w:t>
      </w:r>
      <w:r w:rsidRPr="00A07064">
        <w:rPr>
          <w:rFonts w:eastAsia="Arial" w:cs="Arial"/>
          <w:color w:val="000000" w:themeColor="text1"/>
          <w:szCs w:val="24"/>
        </w:rPr>
        <w:t>ut (FIFO)</w:t>
      </w:r>
      <w:r w:rsidR="0001372A">
        <w:rPr>
          <w:rFonts w:eastAsia="Arial" w:cs="Arial"/>
          <w:color w:val="000000" w:themeColor="text1"/>
          <w:szCs w:val="24"/>
        </w:rPr>
        <w:t>, Last In First Out (LIFO), current cost, standard cost</w:t>
      </w:r>
      <w:r w:rsidRPr="00A07064">
        <w:rPr>
          <w:rFonts w:eastAsia="Arial" w:cs="Arial"/>
          <w:color w:val="000000" w:themeColor="text1"/>
          <w:szCs w:val="24"/>
        </w:rPr>
        <w:t xml:space="preserve"> or weighted average cost</w:t>
      </w:r>
      <w:r w:rsidR="0001372A">
        <w:rPr>
          <w:rFonts w:eastAsia="Arial" w:cs="Arial"/>
          <w:color w:val="000000" w:themeColor="text1"/>
          <w:szCs w:val="24"/>
        </w:rPr>
        <w:t xml:space="preserve"> etc</w:t>
      </w:r>
      <w:r w:rsidR="00F611DF">
        <w:rPr>
          <w:rFonts w:eastAsia="Arial" w:cs="Arial"/>
          <w:color w:val="000000" w:themeColor="text1"/>
          <w:szCs w:val="24"/>
        </w:rPr>
        <w:t>;</w:t>
      </w:r>
    </w:p>
    <w:p w14:paraId="2FB6CF60" w14:textId="77777777" w:rsidR="00765E74" w:rsidRPr="00A07064" w:rsidRDefault="00765E74" w:rsidP="00A56AF7">
      <w:pPr>
        <w:pStyle w:val="ListParagraph"/>
        <w:numPr>
          <w:ilvl w:val="0"/>
          <w:numId w:val="17"/>
        </w:numPr>
        <w:suppressAutoHyphens/>
        <w:autoSpaceDE w:val="0"/>
        <w:autoSpaceDN w:val="0"/>
        <w:adjustRightInd w:val="0"/>
        <w:spacing w:after="0" w:line="22" w:lineRule="atLeast"/>
        <w:rPr>
          <w:color w:val="000000" w:themeColor="text1"/>
          <w:szCs w:val="24"/>
        </w:rPr>
      </w:pPr>
      <w:r w:rsidRPr="0076393A">
        <w:rPr>
          <w:rFonts w:eastAsia="Arial" w:cs="Arial"/>
          <w:color w:val="000000" w:themeColor="text1"/>
          <w:szCs w:val="24"/>
        </w:rPr>
        <w:t xml:space="preserve">aging/obsolete inventories, your write-off and/or write-down process(es); </w:t>
      </w:r>
    </w:p>
    <w:p w14:paraId="133E5FFB" w14:textId="77777777" w:rsidR="00765E74" w:rsidRPr="00A07064" w:rsidRDefault="00765E74" w:rsidP="00A56AF7">
      <w:pPr>
        <w:numPr>
          <w:ilvl w:val="0"/>
          <w:numId w:val="17"/>
        </w:numPr>
        <w:suppressAutoHyphens/>
        <w:autoSpaceDE w:val="0"/>
        <w:autoSpaceDN w:val="0"/>
        <w:adjustRightInd w:val="0"/>
        <w:spacing w:after="0" w:line="22" w:lineRule="atLeast"/>
        <w:contextualSpacing/>
        <w:rPr>
          <w:color w:val="000000" w:themeColor="text1"/>
          <w:szCs w:val="24"/>
        </w:rPr>
      </w:pPr>
      <w:r w:rsidRPr="00A07064">
        <w:rPr>
          <w:rFonts w:eastAsia="Arial" w:cs="Arial"/>
          <w:color w:val="000000" w:themeColor="text1"/>
          <w:szCs w:val="24"/>
        </w:rPr>
        <w:t>valuation methods for scrap, by-products or joint products;</w:t>
      </w:r>
    </w:p>
    <w:p w14:paraId="5AF4EC4F" w14:textId="77777777" w:rsidR="00765E74" w:rsidRPr="00A07064" w:rsidRDefault="00765E74" w:rsidP="00A56AF7">
      <w:pPr>
        <w:numPr>
          <w:ilvl w:val="0"/>
          <w:numId w:val="17"/>
        </w:numPr>
        <w:spacing w:after="0" w:line="22" w:lineRule="atLeast"/>
        <w:rPr>
          <w:rFonts w:cs="Arial"/>
          <w:color w:val="000000" w:themeColor="text1"/>
          <w:szCs w:val="24"/>
        </w:rPr>
      </w:pPr>
      <w:r w:rsidRPr="00A07064">
        <w:rPr>
          <w:rFonts w:eastAsia="Arial" w:cs="Arial"/>
          <w:color w:val="000000" w:themeColor="text1"/>
          <w:szCs w:val="24"/>
        </w:rPr>
        <w:t>valuation methods for damaged or sub-standard goods generated at the various stages of production;</w:t>
      </w:r>
    </w:p>
    <w:p w14:paraId="011A8186" w14:textId="77777777" w:rsidR="00765E74" w:rsidRPr="00A07064" w:rsidRDefault="00765E74" w:rsidP="00A56AF7">
      <w:pPr>
        <w:numPr>
          <w:ilvl w:val="0"/>
          <w:numId w:val="17"/>
        </w:numPr>
        <w:spacing w:after="0" w:line="22" w:lineRule="atLeast"/>
        <w:rPr>
          <w:rFonts w:cs="Arial"/>
          <w:color w:val="000000" w:themeColor="text1"/>
          <w:szCs w:val="24"/>
        </w:rPr>
      </w:pPr>
      <w:r w:rsidRPr="00A07064">
        <w:rPr>
          <w:rFonts w:eastAsia="Arial" w:cs="Arial"/>
          <w:color w:val="000000" w:themeColor="text1"/>
          <w:szCs w:val="24"/>
        </w:rPr>
        <w:t xml:space="preserve">valuation and revaluation of fixed assets, and the </w:t>
      </w:r>
      <w:r>
        <w:rPr>
          <w:rFonts w:eastAsia="Arial" w:cs="Arial"/>
          <w:color w:val="000000" w:themeColor="text1"/>
          <w:szCs w:val="24"/>
        </w:rPr>
        <w:t>subsequent</w:t>
      </w:r>
      <w:r w:rsidRPr="00A07064">
        <w:rPr>
          <w:rFonts w:eastAsia="Arial" w:cs="Arial"/>
          <w:color w:val="000000" w:themeColor="text1"/>
          <w:szCs w:val="24"/>
        </w:rPr>
        <w:t xml:space="preserve"> treatment of excess depreciation/amortisation;</w:t>
      </w:r>
    </w:p>
    <w:p w14:paraId="70E79797" w14:textId="77777777" w:rsidR="00765E74" w:rsidRPr="00312C35" w:rsidRDefault="00765E74" w:rsidP="00A56AF7">
      <w:pPr>
        <w:numPr>
          <w:ilvl w:val="0"/>
          <w:numId w:val="17"/>
        </w:numPr>
        <w:suppressAutoHyphens/>
        <w:autoSpaceDE w:val="0"/>
        <w:autoSpaceDN w:val="0"/>
        <w:adjustRightInd w:val="0"/>
        <w:spacing w:after="0" w:line="22" w:lineRule="atLeast"/>
        <w:contextualSpacing/>
        <w:rPr>
          <w:rFonts w:cs="Arial"/>
          <w:color w:val="000000" w:themeColor="text1"/>
          <w:szCs w:val="24"/>
        </w:rPr>
      </w:pPr>
      <w:r w:rsidRPr="00312C35">
        <w:rPr>
          <w:rFonts w:cs="Arial"/>
          <w:color w:val="000000" w:themeColor="text1"/>
          <w:szCs w:val="24"/>
        </w:rPr>
        <w:t>treatment of any subsidies or grants;</w:t>
      </w:r>
    </w:p>
    <w:p w14:paraId="7FAF789C" w14:textId="77777777" w:rsidR="00765E74" w:rsidRPr="00A07064" w:rsidRDefault="00765E74" w:rsidP="00A56AF7">
      <w:pPr>
        <w:numPr>
          <w:ilvl w:val="0"/>
          <w:numId w:val="17"/>
        </w:numPr>
        <w:suppressAutoHyphens/>
        <w:autoSpaceDE w:val="0"/>
        <w:autoSpaceDN w:val="0"/>
        <w:adjustRightInd w:val="0"/>
        <w:spacing w:after="0" w:line="22" w:lineRule="atLeast"/>
        <w:contextualSpacing/>
        <w:rPr>
          <w:rFonts w:cs="Arial"/>
          <w:color w:val="000000" w:themeColor="text1"/>
          <w:szCs w:val="24"/>
        </w:rPr>
      </w:pPr>
      <w:r w:rsidRPr="00312C35">
        <w:rPr>
          <w:rFonts w:eastAsia="Arial" w:cs="Arial"/>
          <w:color w:val="000000" w:themeColor="text1"/>
          <w:szCs w:val="24"/>
        </w:rPr>
        <w:t>treatment of foreign exchange gains and losses</w:t>
      </w:r>
      <w:r w:rsidRPr="00A07064">
        <w:rPr>
          <w:rFonts w:eastAsia="Arial" w:cs="Arial"/>
          <w:color w:val="000000" w:themeColor="text1"/>
          <w:szCs w:val="24"/>
        </w:rPr>
        <w:t xml:space="preserve"> arising from transactions and from the translation of balance sheet items;</w:t>
      </w:r>
    </w:p>
    <w:p w14:paraId="2E87F130" w14:textId="77777777" w:rsidR="007D298E" w:rsidRPr="007D298E" w:rsidRDefault="00765E74" w:rsidP="00A56AF7">
      <w:pPr>
        <w:numPr>
          <w:ilvl w:val="0"/>
          <w:numId w:val="17"/>
        </w:numPr>
        <w:suppressAutoHyphens/>
        <w:autoSpaceDE w:val="0"/>
        <w:autoSpaceDN w:val="0"/>
        <w:adjustRightInd w:val="0"/>
        <w:spacing w:after="0" w:line="22" w:lineRule="atLeast"/>
        <w:contextualSpacing/>
        <w:rPr>
          <w:rFonts w:cs="Arial"/>
          <w:color w:val="000000" w:themeColor="text1"/>
          <w:szCs w:val="24"/>
        </w:rPr>
      </w:pPr>
      <w:r w:rsidRPr="00A07064">
        <w:rPr>
          <w:rFonts w:eastAsia="Arial" w:cs="Arial"/>
          <w:color w:val="000000" w:themeColor="text1"/>
          <w:szCs w:val="24"/>
        </w:rPr>
        <w:t>restructuring costs, costs of plant closure, expenses for equipment not in current use and/or plant shut-downs.</w:t>
      </w:r>
    </w:p>
    <w:p w14:paraId="1E4A3156" w14:textId="77777777" w:rsidR="007D298E" w:rsidRDefault="007D298E" w:rsidP="007D298E">
      <w:pPr>
        <w:suppressAutoHyphens/>
        <w:autoSpaceDE w:val="0"/>
        <w:autoSpaceDN w:val="0"/>
        <w:adjustRightInd w:val="0"/>
        <w:spacing w:after="0" w:line="22" w:lineRule="atLeast"/>
        <w:contextualSpacing/>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D5B33" w:rsidRPr="00D9239B" w14:paraId="73616C9A" w14:textId="77777777" w:rsidTr="004B0D89">
        <w:tc>
          <w:tcPr>
            <w:tcW w:w="9016" w:type="dxa"/>
            <w:gridSpan w:val="2"/>
          </w:tcPr>
          <w:p w14:paraId="362906AA" w14:textId="77777777" w:rsidR="007D5B33" w:rsidRPr="00D9239B" w:rsidRDefault="007D5B33"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EF18AA9" w14:textId="77777777" w:rsidR="007D5B33" w:rsidRPr="00D9239B" w:rsidRDefault="007D5B33" w:rsidP="004B0D89">
            <w:pPr>
              <w:suppressAutoHyphens/>
              <w:autoSpaceDE w:val="0"/>
              <w:autoSpaceDN w:val="0"/>
              <w:adjustRightInd w:val="0"/>
              <w:spacing w:line="22" w:lineRule="atLeast"/>
              <w:jc w:val="both"/>
              <w:rPr>
                <w:rFonts w:eastAsiaTheme="minorEastAsia" w:cs="Arial"/>
                <w:szCs w:val="24"/>
              </w:rPr>
            </w:pPr>
          </w:p>
        </w:tc>
      </w:tr>
      <w:tr w:rsidR="007D5B33" w:rsidRPr="00D9239B" w14:paraId="484F3713" w14:textId="77777777" w:rsidTr="004B0D89">
        <w:tc>
          <w:tcPr>
            <w:tcW w:w="4508" w:type="dxa"/>
            <w:tcBorders>
              <w:top w:val="single" w:sz="4" w:space="0" w:color="FFFFFF" w:themeColor="background1"/>
              <w:left w:val="nil"/>
              <w:bottom w:val="nil"/>
              <w:right w:val="single" w:sz="4" w:space="0" w:color="auto"/>
            </w:tcBorders>
          </w:tcPr>
          <w:p w14:paraId="7B904FC5" w14:textId="77777777" w:rsidR="007D5B33" w:rsidRPr="00D9239B" w:rsidRDefault="007D5B33"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513445" w14:textId="77777777" w:rsidR="007D5B33" w:rsidRPr="00D9239B" w:rsidRDefault="007D5B33"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E338F5C" w14:textId="77777777" w:rsidR="007D298E" w:rsidRDefault="007D298E" w:rsidP="007D298E">
      <w:pPr>
        <w:suppressAutoHyphens/>
        <w:autoSpaceDE w:val="0"/>
        <w:autoSpaceDN w:val="0"/>
        <w:adjustRightInd w:val="0"/>
        <w:spacing w:after="0" w:line="22" w:lineRule="atLeast"/>
        <w:contextualSpacing/>
        <w:rPr>
          <w:rFonts w:eastAsia="Arial" w:cs="Arial"/>
          <w:color w:val="000000" w:themeColor="text1"/>
          <w:szCs w:val="24"/>
        </w:rPr>
      </w:pPr>
    </w:p>
    <w:p w14:paraId="30056E2F" w14:textId="62BBC664" w:rsidR="007D5B33" w:rsidRPr="007A1891" w:rsidRDefault="00D86596" w:rsidP="4BD4FA53">
      <w:pPr>
        <w:pStyle w:val="ListParagraph"/>
        <w:numPr>
          <w:ilvl w:val="0"/>
          <w:numId w:val="37"/>
        </w:numPr>
        <w:spacing w:after="0" w:line="22" w:lineRule="atLeast"/>
        <w:textAlignment w:val="baseline"/>
        <w:rPr>
          <w:rFonts w:eastAsia="Times New Roman" w:cs="Arial"/>
          <w:color w:val="000000"/>
          <w:lang w:eastAsia="en-GB"/>
        </w:rPr>
      </w:pPr>
      <w:r w:rsidRPr="4BD4FA53">
        <w:rPr>
          <w:rFonts w:eastAsia="Times New Roman" w:cs="Arial"/>
          <w:color w:val="000000" w:themeColor="text1"/>
          <w:lang w:eastAsia="en-GB"/>
        </w:rPr>
        <w:t xml:space="preserve">  </w:t>
      </w:r>
      <w:r w:rsidR="036F0ABF" w:rsidRPr="007D5B33">
        <w:rPr>
          <w:rFonts w:eastAsia="Times New Roman" w:cs="Arial"/>
          <w:color w:val="000000" w:themeColor="text1"/>
          <w:lang w:eastAsia="en-GB"/>
        </w:rPr>
        <w:t>If the accounting practices used by your company have changed over the period of investigation (POI), please explain the changes, including dates and reasons for them.</w:t>
      </w:r>
    </w:p>
    <w:p w14:paraId="38F68F6D" w14:textId="77777777" w:rsidR="007D5B33" w:rsidRDefault="007D5B33" w:rsidP="007D5B33">
      <w:pPr>
        <w:spacing w:after="0" w:line="22" w:lineRule="atLeast"/>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D5B33" w:rsidRPr="00D9239B" w14:paraId="032A9A88" w14:textId="77777777" w:rsidTr="004B0D89">
        <w:tc>
          <w:tcPr>
            <w:tcW w:w="9016" w:type="dxa"/>
            <w:gridSpan w:val="2"/>
          </w:tcPr>
          <w:p w14:paraId="5D2A6FAC" w14:textId="77777777" w:rsidR="007D5B33" w:rsidRPr="00D9239B" w:rsidRDefault="007D5B33"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00B0E26" w14:textId="77777777" w:rsidR="007D5B33" w:rsidRPr="00D9239B" w:rsidRDefault="007D5B33" w:rsidP="004B0D89">
            <w:pPr>
              <w:suppressAutoHyphens/>
              <w:autoSpaceDE w:val="0"/>
              <w:autoSpaceDN w:val="0"/>
              <w:adjustRightInd w:val="0"/>
              <w:spacing w:line="22" w:lineRule="atLeast"/>
              <w:jc w:val="both"/>
              <w:rPr>
                <w:rFonts w:eastAsiaTheme="minorEastAsia" w:cs="Arial"/>
                <w:szCs w:val="24"/>
              </w:rPr>
            </w:pPr>
          </w:p>
        </w:tc>
      </w:tr>
      <w:tr w:rsidR="007D5B33" w:rsidRPr="00D9239B" w14:paraId="71F89F8F" w14:textId="77777777" w:rsidTr="004B0D89">
        <w:tc>
          <w:tcPr>
            <w:tcW w:w="4508" w:type="dxa"/>
            <w:tcBorders>
              <w:top w:val="single" w:sz="4" w:space="0" w:color="FFFFFF" w:themeColor="background1"/>
              <w:left w:val="nil"/>
              <w:bottom w:val="nil"/>
              <w:right w:val="single" w:sz="4" w:space="0" w:color="auto"/>
            </w:tcBorders>
          </w:tcPr>
          <w:p w14:paraId="1476F4E7" w14:textId="77777777" w:rsidR="007D5B33" w:rsidRPr="00D9239B" w:rsidRDefault="007D5B33"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29DFCD1" w14:textId="77777777" w:rsidR="007D5B33" w:rsidRPr="00D9239B" w:rsidRDefault="007D5B33"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7EE0270" w14:textId="77777777" w:rsidR="00BD4B78" w:rsidRDefault="00BD4B78" w:rsidP="00387BE9">
      <w:pPr>
        <w:pStyle w:val="Heading2"/>
        <w:spacing w:before="0" w:line="22" w:lineRule="atLeast"/>
        <w:rPr>
          <w:rFonts w:cs="Arial"/>
          <w:color w:val="000000" w:themeColor="text1"/>
          <w:szCs w:val="32"/>
        </w:rPr>
      </w:pPr>
    </w:p>
    <w:p w14:paraId="00E8FB5A" w14:textId="72C2A6D4" w:rsidR="7471D57D" w:rsidRDefault="7471D57D" w:rsidP="00387BE9">
      <w:pPr>
        <w:pStyle w:val="Heading2"/>
        <w:spacing w:before="0" w:line="22" w:lineRule="atLeast"/>
        <w:rPr>
          <w:rFonts w:cs="Arial"/>
          <w:b w:val="0"/>
          <w:color w:val="000000" w:themeColor="text1"/>
          <w:szCs w:val="32"/>
        </w:rPr>
      </w:pPr>
      <w:bookmarkStart w:id="46" w:name="_Toc49852315"/>
      <w:r w:rsidRPr="00691618">
        <w:rPr>
          <w:rFonts w:cs="Arial"/>
          <w:color w:val="000000" w:themeColor="text1"/>
          <w:szCs w:val="32"/>
        </w:rPr>
        <w:t>A</w:t>
      </w:r>
      <w:r w:rsidR="006A20D5">
        <w:rPr>
          <w:rFonts w:cs="Arial"/>
          <w:color w:val="000000" w:themeColor="text1"/>
          <w:szCs w:val="32"/>
        </w:rPr>
        <w:t>7</w:t>
      </w:r>
      <w:r w:rsidR="00BD4B78">
        <w:rPr>
          <w:rFonts w:cs="Arial"/>
          <w:color w:val="000000" w:themeColor="text1"/>
          <w:szCs w:val="32"/>
        </w:rPr>
        <w:tab/>
      </w:r>
      <w:r w:rsidRPr="00691618">
        <w:rPr>
          <w:rFonts w:cs="Arial"/>
          <w:color w:val="000000" w:themeColor="text1"/>
          <w:szCs w:val="32"/>
        </w:rPr>
        <w:t>Your company’s products</w:t>
      </w:r>
      <w:bookmarkEnd w:id="46"/>
    </w:p>
    <w:p w14:paraId="4D049D60" w14:textId="77777777" w:rsidR="00A755CF" w:rsidRPr="00A755CF" w:rsidRDefault="00A755CF" w:rsidP="00387BE9">
      <w:pPr>
        <w:spacing w:after="0" w:line="22" w:lineRule="atLeast"/>
      </w:pPr>
    </w:p>
    <w:p w14:paraId="455631FC" w14:textId="3EEA4B9D" w:rsidR="7471D57D" w:rsidRDefault="036F0ABF" w:rsidP="00387BE9">
      <w:pPr>
        <w:spacing w:after="0" w:line="22" w:lineRule="atLeast"/>
        <w:rPr>
          <w:rFonts w:eastAsia="Arial" w:cs="Arial"/>
          <w:color w:val="000000" w:themeColor="text1"/>
        </w:rPr>
      </w:pPr>
      <w:r w:rsidRPr="036F0ABF">
        <w:rPr>
          <w:rFonts w:eastAsia="Arial" w:cs="Arial"/>
          <w:color w:val="000000" w:themeColor="text1"/>
        </w:rPr>
        <w:t xml:space="preserve">Please complete </w:t>
      </w:r>
      <w:r w:rsidRPr="036F0ABF">
        <w:rPr>
          <w:rFonts w:eastAsia="Arial" w:cs="Arial"/>
          <w:b/>
          <w:bCs/>
          <w:color w:val="000000" w:themeColor="text1"/>
        </w:rPr>
        <w:t>Annex 1, A7 – Your Company’s Products</w:t>
      </w:r>
      <w:r w:rsidRPr="036F0ABF">
        <w:rPr>
          <w:rFonts w:eastAsia="Arial" w:cs="Arial"/>
          <w:color w:val="000000" w:themeColor="text1"/>
        </w:rPr>
        <w:t>.</w:t>
      </w:r>
    </w:p>
    <w:p w14:paraId="3D639396" w14:textId="77777777" w:rsidR="00FD1595" w:rsidRDefault="00FD1595" w:rsidP="00387BE9">
      <w:pPr>
        <w:spacing w:after="0" w:line="22" w:lineRule="atLeast"/>
        <w:rPr>
          <w:rFonts w:eastAsia="Arial" w:cs="Arial"/>
          <w:color w:val="000000" w:themeColor="text1"/>
        </w:rPr>
      </w:pPr>
    </w:p>
    <w:p w14:paraId="063A24B1" w14:textId="250F696B" w:rsidR="00FD1595" w:rsidRPr="00FD1595" w:rsidRDefault="0001372A" w:rsidP="26B86929">
      <w:pPr>
        <w:pStyle w:val="paragraph"/>
        <w:numPr>
          <w:ilvl w:val="0"/>
          <w:numId w:val="2"/>
        </w:numPr>
        <w:spacing w:before="0" w:beforeAutospacing="0" w:after="0" w:afterAutospacing="0" w:line="22" w:lineRule="atLeast"/>
        <w:ind w:left="360"/>
        <w:textAlignment w:val="baseline"/>
        <w:rPr>
          <w:rStyle w:val="normaltextrun"/>
          <w:rFonts w:ascii="Arial" w:hAnsi="Arial" w:cs="Arial"/>
          <w:color w:val="000000"/>
        </w:rPr>
      </w:pPr>
      <w:r w:rsidRPr="26B86929">
        <w:rPr>
          <w:rStyle w:val="normaltextrun"/>
          <w:rFonts w:ascii="Arial" w:hAnsi="Arial" w:cs="Arial"/>
          <w:color w:val="000000" w:themeColor="text1"/>
        </w:rPr>
        <w:t>P</w:t>
      </w:r>
      <w:r w:rsidR="036F0ABF" w:rsidRPr="26B86929">
        <w:rPr>
          <w:rStyle w:val="normaltextrun"/>
          <w:rFonts w:ascii="Arial" w:hAnsi="Arial" w:cs="Arial"/>
          <w:color w:val="000000" w:themeColor="text1"/>
        </w:rPr>
        <w:t>lease describe your company’s Company Control Number system (CCN)</w:t>
      </w:r>
      <w:r w:rsidRPr="26B86929">
        <w:rPr>
          <w:rStyle w:val="normaltextrun"/>
          <w:rFonts w:ascii="Arial" w:hAnsi="Arial" w:cs="Arial"/>
          <w:color w:val="000000" w:themeColor="text1"/>
        </w:rPr>
        <w:t>, for the goods subject to review and/or like goods, that your company imports and sells in the UK</w:t>
      </w:r>
      <w:r w:rsidR="036F0ABF" w:rsidRPr="26B86929">
        <w:rPr>
          <w:rStyle w:val="normaltextrun"/>
          <w:rFonts w:ascii="Arial" w:hAnsi="Arial" w:cs="Arial"/>
          <w:color w:val="000000" w:themeColor="text1"/>
        </w:rPr>
        <w:t>. Show the correspondence between your own internal codes and those of the PCNs provided in the table</w:t>
      </w:r>
      <w:r w:rsidRPr="26B86929">
        <w:rPr>
          <w:rStyle w:val="normaltextrun"/>
          <w:rFonts w:ascii="Arial" w:hAnsi="Arial" w:cs="Arial"/>
          <w:color w:val="FF0000"/>
        </w:rPr>
        <w:t xml:space="preserve"> </w:t>
      </w:r>
      <w:r w:rsidRPr="4BD4FA53">
        <w:rPr>
          <w:rStyle w:val="normaltextrun"/>
          <w:rFonts w:ascii="Arial" w:hAnsi="Arial" w:cs="Arial"/>
        </w:rPr>
        <w:t xml:space="preserve">on page </w:t>
      </w:r>
      <w:r w:rsidR="00B0356B" w:rsidRPr="4BD4FA53">
        <w:rPr>
          <w:rStyle w:val="normaltextrun"/>
          <w:rFonts w:ascii="Arial" w:hAnsi="Arial" w:cs="Arial"/>
        </w:rPr>
        <w:t>2</w:t>
      </w:r>
      <w:r w:rsidRPr="4BD4FA53">
        <w:rPr>
          <w:rStyle w:val="normaltextrun"/>
          <w:rFonts w:ascii="Arial" w:hAnsi="Arial" w:cs="Arial"/>
        </w:rPr>
        <w:t xml:space="preserve"> of this questionnaire</w:t>
      </w:r>
      <w:r w:rsidR="00FD1595" w:rsidRPr="4BD4FA53">
        <w:rPr>
          <w:rStyle w:val="normaltextrun"/>
          <w:rFonts w:ascii="Arial" w:hAnsi="Arial" w:cs="Arial"/>
        </w:rPr>
        <w:t>.</w:t>
      </w:r>
    </w:p>
    <w:p w14:paraId="622A0E0F" w14:textId="77777777" w:rsidR="00FD1595" w:rsidRPr="00FD1595" w:rsidRDefault="00FD1595" w:rsidP="00FD1595">
      <w:pPr>
        <w:pStyle w:val="paragraph"/>
        <w:spacing w:before="0" w:beforeAutospacing="0" w:after="0" w:afterAutospacing="0" w:line="22" w:lineRule="atLeast"/>
        <w:textAlignment w:val="baseline"/>
        <w:rPr>
          <w:rStyle w:val="normaltextrun"/>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595" w:rsidRPr="00D9239B" w14:paraId="734536D4" w14:textId="77777777" w:rsidTr="004B0D89">
        <w:tc>
          <w:tcPr>
            <w:tcW w:w="9016" w:type="dxa"/>
            <w:gridSpan w:val="2"/>
          </w:tcPr>
          <w:p w14:paraId="68A63A56" w14:textId="462A159A" w:rsidR="00FD1595" w:rsidRPr="00D9239B" w:rsidRDefault="00FD1595"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27517C">
              <w:rPr>
                <w:rFonts w:eastAsiaTheme="minorEastAsia" w:cs="Arial"/>
                <w:i/>
                <w:iCs/>
                <w:color w:val="808080" w:themeColor="background1" w:themeShade="80"/>
                <w:szCs w:val="24"/>
              </w:rPr>
              <w:t xml:space="preserve"> for PSC wire</w:t>
            </w:r>
          </w:p>
          <w:p w14:paraId="4C18ECE7" w14:textId="77777777" w:rsidR="00FD1595" w:rsidRPr="00D9239B" w:rsidRDefault="00FD1595" w:rsidP="004B0D89">
            <w:pPr>
              <w:suppressAutoHyphens/>
              <w:autoSpaceDE w:val="0"/>
              <w:autoSpaceDN w:val="0"/>
              <w:adjustRightInd w:val="0"/>
              <w:spacing w:line="22" w:lineRule="atLeast"/>
              <w:jc w:val="both"/>
              <w:rPr>
                <w:rFonts w:eastAsiaTheme="minorEastAsia" w:cs="Arial"/>
                <w:szCs w:val="24"/>
              </w:rPr>
            </w:pPr>
          </w:p>
        </w:tc>
      </w:tr>
      <w:tr w:rsidR="00FD1595" w:rsidRPr="00D9239B" w14:paraId="6F188692" w14:textId="77777777" w:rsidTr="004B0D89">
        <w:tc>
          <w:tcPr>
            <w:tcW w:w="4508" w:type="dxa"/>
            <w:tcBorders>
              <w:top w:val="single" w:sz="4" w:space="0" w:color="FFFFFF" w:themeColor="background1"/>
              <w:left w:val="nil"/>
              <w:bottom w:val="nil"/>
              <w:right w:val="single" w:sz="4" w:space="0" w:color="auto"/>
            </w:tcBorders>
          </w:tcPr>
          <w:p w14:paraId="415545D9" w14:textId="77777777" w:rsidR="00FD1595" w:rsidRPr="00D9239B" w:rsidRDefault="00FD1595"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F655FC8" w14:textId="77777777" w:rsidR="00FD1595" w:rsidRPr="00D9239B" w:rsidRDefault="00FD1595"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3734434" w14:textId="66226FD2" w:rsidR="00FD1595" w:rsidRDefault="00FD1595" w:rsidP="00FD1595">
      <w:pPr>
        <w:pStyle w:val="paragraph"/>
        <w:spacing w:before="0" w:beforeAutospacing="0" w:after="0" w:afterAutospacing="0" w:line="22" w:lineRule="atLeast"/>
        <w:textAlignment w:val="baseline"/>
        <w:rPr>
          <w:rStyle w:val="normaltextrun"/>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7517C" w:rsidRPr="00D9239B" w14:paraId="1DB99816" w14:textId="77777777" w:rsidTr="00130A38">
        <w:tc>
          <w:tcPr>
            <w:tcW w:w="9016" w:type="dxa"/>
            <w:gridSpan w:val="2"/>
          </w:tcPr>
          <w:p w14:paraId="015B7ABA" w14:textId="5E3B4750" w:rsidR="0027517C" w:rsidRPr="00D9239B" w:rsidRDefault="0027517C" w:rsidP="00130A38">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2D7FDFCD" w14:textId="77777777" w:rsidR="0027517C" w:rsidRPr="00D9239B" w:rsidRDefault="0027517C" w:rsidP="00130A38">
            <w:pPr>
              <w:suppressAutoHyphens/>
              <w:autoSpaceDE w:val="0"/>
              <w:autoSpaceDN w:val="0"/>
              <w:adjustRightInd w:val="0"/>
              <w:spacing w:line="22" w:lineRule="atLeast"/>
              <w:jc w:val="both"/>
              <w:rPr>
                <w:rFonts w:eastAsiaTheme="minorEastAsia" w:cs="Arial"/>
                <w:szCs w:val="24"/>
              </w:rPr>
            </w:pPr>
          </w:p>
        </w:tc>
      </w:tr>
      <w:tr w:rsidR="0027517C" w:rsidRPr="00D9239B" w14:paraId="51A3BBEB" w14:textId="77777777" w:rsidTr="00130A38">
        <w:tc>
          <w:tcPr>
            <w:tcW w:w="4508" w:type="dxa"/>
            <w:tcBorders>
              <w:top w:val="single" w:sz="4" w:space="0" w:color="FFFFFF" w:themeColor="background1"/>
              <w:left w:val="nil"/>
              <w:bottom w:val="nil"/>
              <w:right w:val="single" w:sz="4" w:space="0" w:color="auto"/>
            </w:tcBorders>
          </w:tcPr>
          <w:p w14:paraId="740C5673" w14:textId="77777777" w:rsidR="0027517C" w:rsidRPr="00D9239B" w:rsidRDefault="0027517C" w:rsidP="00130A38">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85D62CB" w14:textId="77777777" w:rsidR="0027517C" w:rsidRPr="00D9239B" w:rsidRDefault="0027517C" w:rsidP="00130A38">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228C6B2" w14:textId="77777777" w:rsidR="0027517C" w:rsidRDefault="0027517C" w:rsidP="00FD1595">
      <w:pPr>
        <w:pStyle w:val="paragraph"/>
        <w:spacing w:before="0" w:beforeAutospacing="0" w:after="0" w:afterAutospacing="0" w:line="22" w:lineRule="atLeast"/>
        <w:textAlignment w:val="baseline"/>
        <w:rPr>
          <w:rStyle w:val="normaltextrun"/>
          <w:rFonts w:ascii="Arial" w:hAnsi="Arial" w:cs="Arial"/>
          <w:color w:val="000000"/>
        </w:rPr>
      </w:pPr>
    </w:p>
    <w:p w14:paraId="40741651" w14:textId="627B28A5" w:rsidR="0039685D" w:rsidRPr="0039685D" w:rsidRDefault="213AACF2" w:rsidP="00387BE9">
      <w:pPr>
        <w:pStyle w:val="ListParagraph"/>
        <w:numPr>
          <w:ilvl w:val="0"/>
          <w:numId w:val="2"/>
        </w:numPr>
        <w:spacing w:after="0" w:line="22" w:lineRule="atLeast"/>
        <w:ind w:left="360"/>
        <w:rPr>
          <w:color w:val="000000" w:themeColor="text1"/>
          <w:szCs w:val="24"/>
        </w:rPr>
      </w:pPr>
      <w:r w:rsidRPr="213AACF2">
        <w:rPr>
          <w:rFonts w:eastAsia="Arial" w:cs="Arial"/>
          <w:color w:val="000000" w:themeColor="text1"/>
          <w:szCs w:val="24"/>
        </w:rPr>
        <w:t xml:space="preserve">If your company does not use the same product codes across imports, sales and invoicing, please expand the table in </w:t>
      </w:r>
      <w:r w:rsidRPr="213AACF2">
        <w:rPr>
          <w:rFonts w:eastAsia="Arial" w:cs="Arial"/>
          <w:b/>
          <w:bCs/>
          <w:color w:val="000000" w:themeColor="text1"/>
          <w:szCs w:val="24"/>
        </w:rPr>
        <w:t xml:space="preserve">Annex </w:t>
      </w:r>
      <w:r w:rsidR="1B764FCF" w:rsidRPr="213AACF2">
        <w:rPr>
          <w:rFonts w:eastAsia="Arial" w:cs="Arial"/>
          <w:b/>
          <w:bCs/>
          <w:color w:val="000000" w:themeColor="text1"/>
          <w:szCs w:val="24"/>
        </w:rPr>
        <w:t>1,</w:t>
      </w:r>
      <w:r w:rsidR="3C0F393B" w:rsidRPr="213AACF2">
        <w:rPr>
          <w:rFonts w:eastAsia="Arial" w:cs="Arial"/>
          <w:b/>
          <w:bCs/>
          <w:color w:val="000000" w:themeColor="text1"/>
          <w:szCs w:val="24"/>
        </w:rPr>
        <w:t xml:space="preserve"> </w:t>
      </w:r>
      <w:r w:rsidR="00C51EC1" w:rsidRPr="00F6186E">
        <w:rPr>
          <w:rFonts w:eastAsia="Arial" w:cs="Arial"/>
          <w:b/>
          <w:bCs/>
          <w:color w:val="000000" w:themeColor="text1"/>
          <w:szCs w:val="24"/>
        </w:rPr>
        <w:t>A</w:t>
      </w:r>
      <w:r w:rsidR="00C51EC1">
        <w:rPr>
          <w:rFonts w:eastAsia="Arial" w:cs="Arial"/>
          <w:b/>
          <w:bCs/>
          <w:color w:val="000000" w:themeColor="text1"/>
          <w:szCs w:val="24"/>
        </w:rPr>
        <w:t>7</w:t>
      </w:r>
      <w:r w:rsidR="00C51EC1" w:rsidRPr="00F6186E">
        <w:rPr>
          <w:rFonts w:eastAsia="Arial" w:cs="Arial"/>
          <w:b/>
          <w:bCs/>
          <w:color w:val="000000" w:themeColor="text1"/>
          <w:szCs w:val="24"/>
        </w:rPr>
        <w:t xml:space="preserve"> </w:t>
      </w:r>
      <w:r w:rsidRPr="213AACF2">
        <w:rPr>
          <w:rFonts w:eastAsia="Arial" w:cs="Arial"/>
          <w:b/>
          <w:bCs/>
          <w:color w:val="000000" w:themeColor="text1"/>
          <w:szCs w:val="24"/>
        </w:rPr>
        <w:t>- Your Company’s Products</w:t>
      </w:r>
      <w:r w:rsidRPr="213AACF2">
        <w:rPr>
          <w:rFonts w:eastAsia="Arial" w:cs="Arial"/>
          <w:color w:val="000000" w:themeColor="text1"/>
          <w:szCs w:val="24"/>
        </w:rPr>
        <w:t>, incorporating the corresponding codes. If an associated company sells the goods, please provide the same relevant details for the associated company or companies.</w:t>
      </w:r>
    </w:p>
    <w:p w14:paraId="6EABFFC1" w14:textId="77777777" w:rsidR="00FD1595" w:rsidRDefault="00FD1595" w:rsidP="00387BE9">
      <w:pPr>
        <w:pStyle w:val="Heading2"/>
        <w:spacing w:before="0" w:line="22" w:lineRule="atLeast"/>
        <w:rPr>
          <w:rFonts w:cs="Arial"/>
          <w:color w:val="000000" w:themeColor="text1"/>
          <w:szCs w:val="32"/>
        </w:rPr>
      </w:pPr>
    </w:p>
    <w:p w14:paraId="467AD124" w14:textId="1214ED7E" w:rsidR="7471D57D" w:rsidRPr="008140B4" w:rsidRDefault="7471D57D" w:rsidP="00387BE9">
      <w:pPr>
        <w:pStyle w:val="Heading2"/>
        <w:spacing w:before="0" w:line="22" w:lineRule="atLeast"/>
        <w:rPr>
          <w:rFonts w:cs="Arial"/>
          <w:b w:val="0"/>
          <w:color w:val="000000" w:themeColor="text1"/>
          <w:szCs w:val="32"/>
        </w:rPr>
      </w:pPr>
      <w:bookmarkStart w:id="47" w:name="_Toc49852316"/>
      <w:r w:rsidRPr="008140B4">
        <w:rPr>
          <w:rFonts w:cs="Arial"/>
          <w:color w:val="000000" w:themeColor="text1"/>
          <w:szCs w:val="32"/>
        </w:rPr>
        <w:t>A</w:t>
      </w:r>
      <w:r w:rsidR="006A20D5">
        <w:rPr>
          <w:rFonts w:cs="Arial"/>
          <w:color w:val="000000" w:themeColor="text1"/>
          <w:szCs w:val="32"/>
        </w:rPr>
        <w:t>8</w:t>
      </w:r>
      <w:r w:rsidR="00620C31" w:rsidRPr="008140B4">
        <w:rPr>
          <w:rFonts w:cs="Arial"/>
          <w:color w:val="000000" w:themeColor="text1"/>
          <w:szCs w:val="32"/>
        </w:rPr>
        <w:t xml:space="preserve"> </w:t>
      </w:r>
      <w:r w:rsidR="00620C31" w:rsidRPr="008140B4">
        <w:rPr>
          <w:rFonts w:cs="Arial"/>
          <w:color w:val="000000" w:themeColor="text1"/>
          <w:szCs w:val="32"/>
        </w:rPr>
        <w:tab/>
      </w:r>
      <w:r w:rsidRPr="008140B4">
        <w:rPr>
          <w:rFonts w:cs="Arial"/>
          <w:color w:val="000000" w:themeColor="text1"/>
          <w:szCs w:val="32"/>
        </w:rPr>
        <w:t>Product similarity</w:t>
      </w:r>
      <w:bookmarkEnd w:id="47"/>
    </w:p>
    <w:p w14:paraId="6C80A2DE" w14:textId="77777777" w:rsidR="0069146A" w:rsidRPr="0069146A" w:rsidRDefault="0069146A" w:rsidP="0069146A">
      <w:pPr>
        <w:spacing w:after="0" w:line="22" w:lineRule="atLeast"/>
        <w:rPr>
          <w:color w:val="000000" w:themeColor="text1"/>
          <w:szCs w:val="24"/>
        </w:rPr>
      </w:pPr>
    </w:p>
    <w:p w14:paraId="32FA5C38" w14:textId="0F59CD39" w:rsidR="00814466" w:rsidRPr="0039685D" w:rsidRDefault="00814466" w:rsidP="00A56AF7">
      <w:pPr>
        <w:pStyle w:val="ListParagraph"/>
        <w:numPr>
          <w:ilvl w:val="0"/>
          <w:numId w:val="9"/>
        </w:numPr>
        <w:spacing w:after="0" w:line="22" w:lineRule="atLeast"/>
        <w:rPr>
          <w:color w:val="000000" w:themeColor="text1"/>
        </w:rPr>
      </w:pPr>
      <w:r w:rsidRPr="4BD4FA53">
        <w:rPr>
          <w:rFonts w:eastAsia="Arial" w:cs="Arial"/>
          <w:color w:val="000000" w:themeColor="text1"/>
        </w:rPr>
        <w:t>For each type of the goods subject to review</w:t>
      </w:r>
      <w:r w:rsidR="0001372A" w:rsidRPr="4BD4FA53">
        <w:rPr>
          <w:rFonts w:eastAsia="Arial" w:cs="Arial"/>
          <w:color w:val="FF0000"/>
        </w:rPr>
        <w:t xml:space="preserve"> </w:t>
      </w:r>
      <w:r w:rsidR="0001372A" w:rsidRPr="4BD4FA53">
        <w:rPr>
          <w:rFonts w:eastAsia="Arial" w:cs="Arial"/>
        </w:rPr>
        <w:t>and/or like good</w:t>
      </w:r>
      <w:r w:rsidRPr="4BD4FA53">
        <w:rPr>
          <w:rFonts w:eastAsia="Arial" w:cs="Arial"/>
        </w:rPr>
        <w:t xml:space="preserve"> </w:t>
      </w:r>
      <w:r w:rsidRPr="4BD4FA53">
        <w:rPr>
          <w:rFonts w:eastAsia="Arial" w:cs="Arial"/>
          <w:color w:val="000000" w:themeColor="text1"/>
        </w:rPr>
        <w:t>imported by your company</w:t>
      </w:r>
      <w:r w:rsidR="006911BB" w:rsidRPr="4BD4FA53">
        <w:rPr>
          <w:rFonts w:eastAsia="Arial" w:cs="Arial"/>
          <w:color w:val="000000" w:themeColor="text1"/>
        </w:rPr>
        <w:t xml:space="preserve"> from</w:t>
      </w:r>
      <w:r w:rsidRPr="4BD4FA53">
        <w:rPr>
          <w:rFonts w:eastAsia="Arial" w:cs="Arial"/>
          <w:color w:val="000000" w:themeColor="text1"/>
        </w:rPr>
        <w:t xml:space="preserve">, please provide a technical description, together with sales brochures, if available. Please include information on: </w:t>
      </w:r>
    </w:p>
    <w:p w14:paraId="49B0A709" w14:textId="77777777" w:rsidR="00814466" w:rsidRDefault="00814466" w:rsidP="00387BE9">
      <w:pPr>
        <w:pStyle w:val="ListParagraph"/>
        <w:numPr>
          <w:ilvl w:val="0"/>
          <w:numId w:val="1"/>
        </w:numPr>
        <w:spacing w:after="0" w:line="22" w:lineRule="atLeast"/>
        <w:rPr>
          <w:color w:val="000000" w:themeColor="text1"/>
          <w:szCs w:val="24"/>
        </w:rPr>
      </w:pPr>
      <w:r w:rsidRPr="7471D57D">
        <w:rPr>
          <w:rFonts w:eastAsia="Arial" w:cs="Arial"/>
          <w:color w:val="000000" w:themeColor="text1"/>
          <w:szCs w:val="24"/>
        </w:rPr>
        <w:t>technical characteristics;</w:t>
      </w:r>
    </w:p>
    <w:p w14:paraId="1904E42E" w14:textId="77777777" w:rsidR="00814466" w:rsidRDefault="00814466" w:rsidP="00387BE9">
      <w:pPr>
        <w:pStyle w:val="ListParagraph"/>
        <w:numPr>
          <w:ilvl w:val="0"/>
          <w:numId w:val="1"/>
        </w:numPr>
        <w:spacing w:after="0" w:line="22" w:lineRule="atLeast"/>
        <w:rPr>
          <w:color w:val="000000" w:themeColor="text1"/>
          <w:szCs w:val="24"/>
        </w:rPr>
      </w:pPr>
      <w:r w:rsidRPr="7471D57D">
        <w:rPr>
          <w:rFonts w:eastAsia="Arial" w:cs="Arial"/>
          <w:color w:val="000000" w:themeColor="text1"/>
          <w:szCs w:val="24"/>
        </w:rPr>
        <w:t>physical characteristics;</w:t>
      </w:r>
    </w:p>
    <w:p w14:paraId="6BB27F5E" w14:textId="77777777" w:rsidR="00814466" w:rsidRDefault="00814466" w:rsidP="00387BE9">
      <w:pPr>
        <w:pStyle w:val="ListParagraph"/>
        <w:numPr>
          <w:ilvl w:val="0"/>
          <w:numId w:val="1"/>
        </w:numPr>
        <w:spacing w:after="0" w:line="22" w:lineRule="atLeast"/>
        <w:rPr>
          <w:color w:val="000000" w:themeColor="text1"/>
          <w:szCs w:val="24"/>
        </w:rPr>
      </w:pPr>
      <w:r w:rsidRPr="7471D57D">
        <w:rPr>
          <w:rFonts w:eastAsia="Arial" w:cs="Arial"/>
          <w:color w:val="000000" w:themeColor="text1"/>
          <w:szCs w:val="24"/>
        </w:rPr>
        <w:t>prices; and</w:t>
      </w:r>
    </w:p>
    <w:p w14:paraId="39CD1E01" w14:textId="433609D3" w:rsidR="00814466" w:rsidRPr="0069146A" w:rsidRDefault="00814466" w:rsidP="00387BE9">
      <w:pPr>
        <w:pStyle w:val="ListParagraph"/>
        <w:numPr>
          <w:ilvl w:val="0"/>
          <w:numId w:val="1"/>
        </w:numPr>
        <w:spacing w:after="0" w:line="22" w:lineRule="atLeast"/>
        <w:rPr>
          <w:color w:val="000000" w:themeColor="text1"/>
          <w:szCs w:val="24"/>
        </w:rPr>
      </w:pPr>
      <w:r w:rsidRPr="7471D57D">
        <w:rPr>
          <w:rFonts w:eastAsia="Arial" w:cs="Arial"/>
          <w:color w:val="000000" w:themeColor="text1"/>
          <w:szCs w:val="24"/>
        </w:rPr>
        <w:t>any other relevant factors.</w:t>
      </w:r>
    </w:p>
    <w:p w14:paraId="0B23AD3C" w14:textId="52260808" w:rsidR="0069146A" w:rsidRDefault="0069146A" w:rsidP="0069146A">
      <w:pPr>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9146A" w:rsidRPr="00D9239B" w14:paraId="36087BC0" w14:textId="77777777" w:rsidTr="004B0D89">
        <w:tc>
          <w:tcPr>
            <w:tcW w:w="9016" w:type="dxa"/>
            <w:gridSpan w:val="2"/>
          </w:tcPr>
          <w:p w14:paraId="35742B2F" w14:textId="0D1F1A39" w:rsidR="0069146A" w:rsidRPr="00D9239B" w:rsidRDefault="0069146A"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27517C">
              <w:rPr>
                <w:rFonts w:eastAsiaTheme="minorEastAsia" w:cs="Arial"/>
                <w:i/>
                <w:iCs/>
                <w:color w:val="808080" w:themeColor="background1" w:themeShade="80"/>
                <w:szCs w:val="24"/>
              </w:rPr>
              <w:t xml:space="preserve"> for PSC wire</w:t>
            </w:r>
          </w:p>
          <w:p w14:paraId="44A982B7" w14:textId="77777777" w:rsidR="0069146A" w:rsidRPr="00D9239B" w:rsidRDefault="0069146A" w:rsidP="004B0D89">
            <w:pPr>
              <w:suppressAutoHyphens/>
              <w:autoSpaceDE w:val="0"/>
              <w:autoSpaceDN w:val="0"/>
              <w:adjustRightInd w:val="0"/>
              <w:spacing w:line="22" w:lineRule="atLeast"/>
              <w:jc w:val="both"/>
              <w:rPr>
                <w:rFonts w:eastAsiaTheme="minorEastAsia" w:cs="Arial"/>
                <w:szCs w:val="24"/>
              </w:rPr>
            </w:pPr>
          </w:p>
        </w:tc>
      </w:tr>
      <w:tr w:rsidR="0069146A" w:rsidRPr="00D9239B" w14:paraId="5AFEB0D5" w14:textId="77777777" w:rsidTr="004B0D89">
        <w:tc>
          <w:tcPr>
            <w:tcW w:w="4508" w:type="dxa"/>
            <w:tcBorders>
              <w:top w:val="single" w:sz="4" w:space="0" w:color="FFFFFF" w:themeColor="background1"/>
              <w:left w:val="nil"/>
              <w:bottom w:val="nil"/>
              <w:right w:val="single" w:sz="4" w:space="0" w:color="auto"/>
            </w:tcBorders>
          </w:tcPr>
          <w:p w14:paraId="7E804359" w14:textId="77777777" w:rsidR="0069146A" w:rsidRPr="00D9239B" w:rsidRDefault="0069146A"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A49BEE" w14:textId="77777777" w:rsidR="0069146A" w:rsidRPr="00D9239B" w:rsidRDefault="0069146A"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80F066E" w14:textId="65341262" w:rsidR="0069146A" w:rsidRDefault="0069146A" w:rsidP="0069146A">
      <w:pPr>
        <w:spacing w:after="0" w:line="22" w:lineRule="atLeast"/>
        <w:rPr>
          <w:color w:val="000000" w:themeColor="text1"/>
          <w:szCs w:val="24"/>
        </w:rPr>
      </w:pPr>
    </w:p>
    <w:p w14:paraId="19B21A90" w14:textId="77777777" w:rsidR="00D8476A" w:rsidRDefault="00D8476A" w:rsidP="0069146A">
      <w:pPr>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8476A" w:rsidRPr="00D9239B" w14:paraId="77B98CE8" w14:textId="77777777" w:rsidTr="00130A38">
        <w:tc>
          <w:tcPr>
            <w:tcW w:w="9016" w:type="dxa"/>
            <w:gridSpan w:val="2"/>
          </w:tcPr>
          <w:p w14:paraId="662061A3" w14:textId="1BF01A77" w:rsidR="00D8476A" w:rsidRPr="00D9239B" w:rsidRDefault="00D8476A" w:rsidP="00130A38">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034E8E66" w14:textId="77777777" w:rsidR="00D8476A" w:rsidRPr="00D9239B" w:rsidRDefault="00D8476A" w:rsidP="00130A38">
            <w:pPr>
              <w:suppressAutoHyphens/>
              <w:autoSpaceDE w:val="0"/>
              <w:autoSpaceDN w:val="0"/>
              <w:adjustRightInd w:val="0"/>
              <w:spacing w:line="22" w:lineRule="atLeast"/>
              <w:jc w:val="both"/>
              <w:rPr>
                <w:rFonts w:eastAsiaTheme="minorEastAsia" w:cs="Arial"/>
                <w:szCs w:val="24"/>
              </w:rPr>
            </w:pPr>
          </w:p>
        </w:tc>
      </w:tr>
      <w:tr w:rsidR="00D8476A" w:rsidRPr="00D9239B" w14:paraId="59765158" w14:textId="77777777" w:rsidTr="00130A38">
        <w:tc>
          <w:tcPr>
            <w:tcW w:w="4508" w:type="dxa"/>
            <w:tcBorders>
              <w:top w:val="single" w:sz="4" w:space="0" w:color="FFFFFF" w:themeColor="background1"/>
              <w:left w:val="nil"/>
              <w:bottom w:val="nil"/>
              <w:right w:val="single" w:sz="4" w:space="0" w:color="auto"/>
            </w:tcBorders>
          </w:tcPr>
          <w:p w14:paraId="245FA6C8" w14:textId="77777777" w:rsidR="00D8476A" w:rsidRPr="00D9239B" w:rsidRDefault="00D8476A" w:rsidP="00130A38">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8E12DD" w14:textId="77777777" w:rsidR="00D8476A" w:rsidRPr="00D9239B" w:rsidRDefault="00D8476A" w:rsidP="00130A38">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E8597E0" w14:textId="60B1BB6F" w:rsidR="00D8476A" w:rsidRDefault="00D8476A" w:rsidP="0069146A">
      <w:pPr>
        <w:spacing w:after="0" w:line="22" w:lineRule="atLeast"/>
        <w:rPr>
          <w:color w:val="000000" w:themeColor="text1"/>
          <w:szCs w:val="24"/>
        </w:rPr>
      </w:pPr>
    </w:p>
    <w:p w14:paraId="1D708936" w14:textId="77777777" w:rsidR="00D8476A" w:rsidRDefault="00D8476A" w:rsidP="0069146A">
      <w:pPr>
        <w:spacing w:after="0" w:line="22" w:lineRule="atLeast"/>
        <w:rPr>
          <w:color w:val="000000" w:themeColor="text1"/>
          <w:szCs w:val="24"/>
        </w:rPr>
      </w:pPr>
    </w:p>
    <w:p w14:paraId="4C5B66DA" w14:textId="1CB523D4" w:rsidR="213AACF2" w:rsidRDefault="213AACF2" w:rsidP="00A56AF7">
      <w:pPr>
        <w:pStyle w:val="ListParagraph"/>
        <w:numPr>
          <w:ilvl w:val="0"/>
          <w:numId w:val="9"/>
        </w:numPr>
        <w:spacing w:after="0" w:line="22" w:lineRule="atLeast"/>
        <w:rPr>
          <w:rFonts w:eastAsia="Arial" w:cs="Arial"/>
        </w:rPr>
      </w:pPr>
      <w:r w:rsidRPr="000B351C">
        <w:rPr>
          <w:rFonts w:eastAsia="Arial" w:cs="Arial"/>
          <w:color w:val="000000" w:themeColor="text1"/>
          <w:szCs w:val="24"/>
        </w:rPr>
        <w:t xml:space="preserve">Please complete </w:t>
      </w:r>
      <w:r w:rsidRPr="000B351C">
        <w:rPr>
          <w:rFonts w:eastAsia="Arial" w:cs="Arial"/>
          <w:b/>
          <w:bCs/>
          <w:color w:val="000000" w:themeColor="text1"/>
          <w:szCs w:val="24"/>
        </w:rPr>
        <w:t xml:space="preserve">Annex </w:t>
      </w:r>
      <w:r w:rsidR="00676066" w:rsidRPr="000B351C">
        <w:rPr>
          <w:rFonts w:eastAsia="Arial" w:cs="Arial"/>
          <w:b/>
          <w:bCs/>
          <w:color w:val="000000" w:themeColor="text1"/>
          <w:szCs w:val="24"/>
        </w:rPr>
        <w:t>1, A</w:t>
      </w:r>
      <w:r w:rsidR="007456FC" w:rsidRPr="000B351C">
        <w:rPr>
          <w:rFonts w:eastAsia="Arial" w:cs="Arial"/>
          <w:b/>
          <w:bCs/>
          <w:color w:val="000000" w:themeColor="text1"/>
          <w:szCs w:val="24"/>
        </w:rPr>
        <w:t>8</w:t>
      </w:r>
      <w:r w:rsidR="00676066" w:rsidRPr="000B351C">
        <w:rPr>
          <w:rFonts w:eastAsia="Arial" w:cs="Arial"/>
          <w:b/>
          <w:bCs/>
          <w:color w:val="000000" w:themeColor="text1"/>
          <w:szCs w:val="24"/>
        </w:rPr>
        <w:t xml:space="preserve"> </w:t>
      </w:r>
      <w:r w:rsidRPr="000B351C">
        <w:rPr>
          <w:rFonts w:eastAsia="Arial" w:cs="Arial"/>
          <w:b/>
          <w:bCs/>
          <w:color w:val="000000" w:themeColor="text1"/>
          <w:szCs w:val="24"/>
        </w:rPr>
        <w:t xml:space="preserve">– Product Similarity. </w:t>
      </w:r>
      <w:r w:rsidRPr="000B351C">
        <w:rPr>
          <w:rFonts w:eastAsia="Arial" w:cs="Arial"/>
          <w:szCs w:val="24"/>
        </w:rPr>
        <w:t>Thinking about the technical, physical and other relevant factors, how are the products you import different to the other like goods</w:t>
      </w:r>
      <w:r w:rsidR="0027517C">
        <w:rPr>
          <w:rFonts w:eastAsia="Arial" w:cs="Arial"/>
          <w:szCs w:val="24"/>
        </w:rPr>
        <w:t xml:space="preserve"> </w:t>
      </w:r>
      <w:r w:rsidRPr="000B351C">
        <w:rPr>
          <w:rFonts w:eastAsia="Arial" w:cs="Arial"/>
          <w:szCs w:val="24"/>
        </w:rPr>
        <w:t>sold in the UK?</w:t>
      </w:r>
      <w:r w:rsidR="000B351C" w:rsidRPr="000B351C">
        <w:rPr>
          <w:rFonts w:eastAsia="Arial" w:cs="Arial"/>
          <w:szCs w:val="24"/>
        </w:rPr>
        <w:t xml:space="preserve"> </w:t>
      </w:r>
      <w:r w:rsidR="036F0ABF" w:rsidRPr="000B351C">
        <w:rPr>
          <w:rFonts w:eastAsia="Arial" w:cs="Arial"/>
        </w:rPr>
        <w:t>Where possible, please provide information about the like goods imported from other third countries into the UK.</w:t>
      </w:r>
    </w:p>
    <w:p w14:paraId="0A297596" w14:textId="1300C65B" w:rsidR="0069146A" w:rsidRDefault="0069146A" w:rsidP="0069146A">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9146A" w:rsidRPr="00D9239B" w14:paraId="252726CA" w14:textId="77777777" w:rsidTr="004B0D89">
        <w:tc>
          <w:tcPr>
            <w:tcW w:w="9016" w:type="dxa"/>
            <w:gridSpan w:val="2"/>
          </w:tcPr>
          <w:p w14:paraId="6B165CB5" w14:textId="77777777" w:rsidR="0069146A" w:rsidRPr="00D9239B" w:rsidRDefault="0069146A"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3EF79F9" w14:textId="77777777" w:rsidR="0069146A" w:rsidRPr="00D9239B" w:rsidRDefault="0069146A" w:rsidP="004B0D89">
            <w:pPr>
              <w:suppressAutoHyphens/>
              <w:autoSpaceDE w:val="0"/>
              <w:autoSpaceDN w:val="0"/>
              <w:adjustRightInd w:val="0"/>
              <w:spacing w:line="22" w:lineRule="atLeast"/>
              <w:jc w:val="both"/>
              <w:rPr>
                <w:rFonts w:eastAsiaTheme="minorEastAsia" w:cs="Arial"/>
                <w:szCs w:val="24"/>
              </w:rPr>
            </w:pPr>
          </w:p>
        </w:tc>
      </w:tr>
      <w:tr w:rsidR="0069146A" w:rsidRPr="00D9239B" w14:paraId="45D78C5C" w14:textId="77777777" w:rsidTr="004B0D89">
        <w:tc>
          <w:tcPr>
            <w:tcW w:w="4508" w:type="dxa"/>
            <w:tcBorders>
              <w:top w:val="single" w:sz="4" w:space="0" w:color="FFFFFF" w:themeColor="background1"/>
              <w:left w:val="nil"/>
              <w:bottom w:val="nil"/>
              <w:right w:val="single" w:sz="4" w:space="0" w:color="auto"/>
            </w:tcBorders>
          </w:tcPr>
          <w:p w14:paraId="6A07EB59" w14:textId="77777777" w:rsidR="0069146A" w:rsidRPr="00D9239B" w:rsidRDefault="0069146A"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DC989D" w14:textId="77777777" w:rsidR="0069146A" w:rsidRPr="00D9239B" w:rsidRDefault="0069146A"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308CFDB" w14:textId="77777777" w:rsidR="00691ED4" w:rsidRDefault="00691ED4" w:rsidP="00387BE9">
      <w:pPr>
        <w:pStyle w:val="Heading2"/>
        <w:spacing w:before="0" w:line="22" w:lineRule="atLeast"/>
        <w:rPr>
          <w:rFonts w:cs="Arial"/>
          <w:color w:val="000000" w:themeColor="text1"/>
        </w:rPr>
      </w:pPr>
      <w:bookmarkStart w:id="48" w:name="_Toc524959158"/>
    </w:p>
    <w:p w14:paraId="023FB1E8" w14:textId="1A3A8B90" w:rsidR="005A7DA2" w:rsidRPr="003A2D54" w:rsidRDefault="005A7DA2" w:rsidP="00387BE9">
      <w:pPr>
        <w:pStyle w:val="Heading2"/>
        <w:spacing w:before="0" w:line="22" w:lineRule="atLeast"/>
        <w:rPr>
          <w:rFonts w:cs="Arial"/>
          <w:b w:val="0"/>
          <w:color w:val="000000" w:themeColor="text1"/>
        </w:rPr>
      </w:pPr>
      <w:bookmarkStart w:id="49" w:name="_Toc49852317"/>
      <w:r w:rsidRPr="036F0ABF">
        <w:rPr>
          <w:rFonts w:cs="Arial"/>
          <w:color w:val="000000" w:themeColor="text1"/>
        </w:rPr>
        <w:t>A</w:t>
      </w:r>
      <w:r w:rsidR="007456FC" w:rsidRPr="036F0ABF">
        <w:rPr>
          <w:rFonts w:cs="Arial"/>
          <w:color w:val="000000" w:themeColor="text1"/>
        </w:rPr>
        <w:t>9</w:t>
      </w:r>
      <w:r w:rsidR="00620C31" w:rsidRPr="036F0ABF">
        <w:rPr>
          <w:rFonts w:cs="Arial"/>
          <w:color w:val="000000" w:themeColor="text1"/>
        </w:rPr>
        <w:t xml:space="preserve"> </w:t>
      </w:r>
      <w:r w:rsidR="00620C31" w:rsidRPr="003A2D54">
        <w:rPr>
          <w:rFonts w:cs="Arial"/>
          <w:color w:val="000000" w:themeColor="text1"/>
          <w:szCs w:val="32"/>
        </w:rPr>
        <w:tab/>
      </w:r>
      <w:r w:rsidR="009E4EC8" w:rsidRPr="036F0ABF">
        <w:rPr>
          <w:rFonts w:cs="Arial"/>
          <w:color w:val="000000" w:themeColor="text1"/>
        </w:rPr>
        <w:t xml:space="preserve">Suppliers of </w:t>
      </w:r>
      <w:r w:rsidR="00D04199" w:rsidRPr="036F0ABF">
        <w:rPr>
          <w:rFonts w:cs="Arial"/>
          <w:color w:val="000000" w:themeColor="text1"/>
        </w:rPr>
        <w:t xml:space="preserve">the </w:t>
      </w:r>
      <w:r w:rsidR="009E4EC8" w:rsidRPr="036F0ABF">
        <w:rPr>
          <w:rFonts w:cs="Arial"/>
          <w:color w:val="000000" w:themeColor="text1"/>
        </w:rPr>
        <w:t>imported good</w:t>
      </w:r>
      <w:r w:rsidR="00BB3ACF" w:rsidRPr="036F0ABF">
        <w:rPr>
          <w:rFonts w:cs="Arial"/>
          <w:color w:val="000000" w:themeColor="text1"/>
        </w:rPr>
        <w:t>s</w:t>
      </w:r>
      <w:bookmarkEnd w:id="49"/>
    </w:p>
    <w:bookmarkEnd w:id="48"/>
    <w:p w14:paraId="42BFAB43" w14:textId="77777777" w:rsidR="00691ED4" w:rsidRDefault="00691ED4" w:rsidP="00387BE9">
      <w:pPr>
        <w:spacing w:after="0" w:line="22" w:lineRule="atLeast"/>
        <w:rPr>
          <w:rFonts w:cs="Arial"/>
        </w:rPr>
      </w:pPr>
    </w:p>
    <w:p w14:paraId="189D12F9" w14:textId="6BE3E23D" w:rsidR="009E4EC8" w:rsidRPr="009A26C6" w:rsidRDefault="036F0ABF" w:rsidP="00A56AF7">
      <w:pPr>
        <w:pStyle w:val="ListParagraph"/>
        <w:numPr>
          <w:ilvl w:val="0"/>
          <w:numId w:val="28"/>
        </w:numPr>
        <w:spacing w:after="0" w:line="22" w:lineRule="atLeast"/>
        <w:rPr>
          <w:rFonts w:cs="Arial"/>
        </w:rPr>
      </w:pPr>
      <w:r w:rsidRPr="7A4B2AFD">
        <w:rPr>
          <w:rFonts w:cs="Arial"/>
        </w:rPr>
        <w:t xml:space="preserve">Please provide the contact details for each company that supplies you with the goods </w:t>
      </w:r>
      <w:r w:rsidRPr="00995625">
        <w:rPr>
          <w:rFonts w:cs="Arial"/>
          <w:color w:val="000000" w:themeColor="text1"/>
        </w:rPr>
        <w:t>subject to review</w:t>
      </w:r>
      <w:r w:rsidR="00D8476A" w:rsidRPr="7A4B2AFD">
        <w:rPr>
          <w:rFonts w:cs="Arial"/>
          <w:color w:val="FF0000"/>
        </w:rPr>
        <w:t xml:space="preserve"> </w:t>
      </w:r>
      <w:r w:rsidR="00D8476A" w:rsidRPr="4BD4FA53">
        <w:rPr>
          <w:rFonts w:cs="Arial"/>
        </w:rPr>
        <w:t>and/or like goods</w:t>
      </w:r>
      <w:r w:rsidRPr="7A4B2AFD">
        <w:rPr>
          <w:rFonts w:cs="Arial"/>
        </w:rPr>
        <w:t>. If the supplier is not the manufacturer of the goods, please provide the details of the manufacturer in</w:t>
      </w:r>
      <w:r w:rsidR="00B65274" w:rsidRPr="7A4B2AFD">
        <w:rPr>
          <w:rFonts w:cs="Arial"/>
        </w:rPr>
        <w:t xml:space="preserve"> the</w:t>
      </w:r>
      <w:r w:rsidR="00385C64" w:rsidRPr="7A4B2AFD">
        <w:rPr>
          <w:rFonts w:cs="Arial"/>
        </w:rPr>
        <w:t xml:space="preserve"> table</w:t>
      </w:r>
      <w:r w:rsidRPr="7A4B2AFD">
        <w:rPr>
          <w:rFonts w:cs="Arial"/>
        </w:rPr>
        <w:t xml:space="preserve"> below.</w:t>
      </w:r>
    </w:p>
    <w:p w14:paraId="2EA188DC" w14:textId="060C253C" w:rsidR="0000130B" w:rsidRDefault="0000130B" w:rsidP="00387BE9">
      <w:pPr>
        <w:spacing w:after="0" w:line="22" w:lineRule="atLeast"/>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00130B" w:rsidRPr="008D36E8" w14:paraId="389945C0" w14:textId="77777777" w:rsidTr="004B0D89">
        <w:trPr>
          <w:trHeight w:val="622"/>
        </w:trPr>
        <w:tc>
          <w:tcPr>
            <w:tcW w:w="2268" w:type="dxa"/>
          </w:tcPr>
          <w:p w14:paraId="585039CC" w14:textId="77777777" w:rsidR="0000130B" w:rsidRDefault="0000130B" w:rsidP="004B0D89">
            <w:pPr>
              <w:spacing w:line="22" w:lineRule="atLeast"/>
              <w:rPr>
                <w:rFonts w:eastAsia="Arial" w:cs="Arial"/>
                <w:b/>
                <w:bCs/>
                <w:szCs w:val="24"/>
              </w:rPr>
            </w:pPr>
            <w:r w:rsidRPr="0000130B">
              <w:rPr>
                <w:rFonts w:eastAsia="Arial" w:cs="Arial"/>
                <w:b/>
                <w:bCs/>
                <w:szCs w:val="24"/>
              </w:rPr>
              <w:lastRenderedPageBreak/>
              <w:t>Supplier name</w:t>
            </w:r>
          </w:p>
          <w:p w14:paraId="7C3287EF" w14:textId="05C068EA" w:rsidR="00BA6FD5" w:rsidRPr="008D36E8" w:rsidRDefault="00BA6FD5" w:rsidP="004B0D89">
            <w:pPr>
              <w:spacing w:line="22" w:lineRule="atLeast"/>
              <w:rPr>
                <w:rFonts w:eastAsia="Arial" w:cs="Arial"/>
                <w:b/>
                <w:bCs/>
                <w:szCs w:val="24"/>
              </w:rPr>
            </w:pPr>
            <w:r>
              <w:rPr>
                <w:rFonts w:eastAsia="Arial" w:cs="Arial"/>
                <w:b/>
                <w:bCs/>
                <w:szCs w:val="24"/>
              </w:rPr>
              <w:t>for PSC wire</w:t>
            </w:r>
          </w:p>
        </w:tc>
        <w:tc>
          <w:tcPr>
            <w:tcW w:w="2250" w:type="dxa"/>
          </w:tcPr>
          <w:p w14:paraId="3995DCDA" w14:textId="5268C02C" w:rsidR="0000130B" w:rsidRPr="008D36E8" w:rsidRDefault="0000130B" w:rsidP="004B0D89">
            <w:pPr>
              <w:spacing w:line="22" w:lineRule="atLeast"/>
              <w:rPr>
                <w:rFonts w:eastAsia="Arial" w:cs="Arial"/>
                <w:b/>
                <w:bCs/>
                <w:szCs w:val="24"/>
              </w:rPr>
            </w:pPr>
            <w:r w:rsidRPr="0000130B">
              <w:rPr>
                <w:rFonts w:eastAsia="Arial" w:cs="Arial"/>
                <w:b/>
                <w:bCs/>
                <w:szCs w:val="24"/>
              </w:rPr>
              <w:t>Address</w:t>
            </w:r>
          </w:p>
        </w:tc>
        <w:tc>
          <w:tcPr>
            <w:tcW w:w="2250" w:type="dxa"/>
          </w:tcPr>
          <w:p w14:paraId="454668F1" w14:textId="1272F26C" w:rsidR="0000130B" w:rsidRPr="008D36E8" w:rsidRDefault="0000130B" w:rsidP="004B0D89">
            <w:pPr>
              <w:suppressAutoHyphens/>
              <w:spacing w:line="22" w:lineRule="atLeast"/>
              <w:rPr>
                <w:rFonts w:eastAsia="Arial" w:cs="Arial"/>
                <w:b/>
                <w:bCs/>
                <w:szCs w:val="24"/>
              </w:rPr>
            </w:pPr>
            <w:r w:rsidRPr="0000130B">
              <w:rPr>
                <w:rFonts w:eastAsia="Arial" w:cs="Arial"/>
                <w:b/>
                <w:bCs/>
                <w:szCs w:val="24"/>
              </w:rPr>
              <w:t>Contact details (email and phone number)</w:t>
            </w:r>
          </w:p>
        </w:tc>
        <w:tc>
          <w:tcPr>
            <w:tcW w:w="2276" w:type="dxa"/>
          </w:tcPr>
          <w:p w14:paraId="3934C5E9" w14:textId="20EDAEC6" w:rsidR="0000130B" w:rsidRPr="008D36E8" w:rsidRDefault="0000130B" w:rsidP="004B0D89">
            <w:pPr>
              <w:suppressAutoHyphens/>
              <w:spacing w:line="22" w:lineRule="atLeast"/>
              <w:rPr>
                <w:rFonts w:eastAsia="Arial" w:cs="Arial"/>
                <w:b/>
                <w:bCs/>
                <w:szCs w:val="24"/>
              </w:rPr>
            </w:pPr>
            <w:r w:rsidRPr="0000130B">
              <w:rPr>
                <w:rFonts w:eastAsia="Arial" w:cs="Arial"/>
                <w:b/>
                <w:bCs/>
                <w:szCs w:val="24"/>
              </w:rPr>
              <w:t>Is the supplier the manufacturer of the goods?</w:t>
            </w:r>
          </w:p>
        </w:tc>
      </w:tr>
      <w:tr w:rsidR="0000130B" w:rsidRPr="00665C13" w14:paraId="7EC2B056" w14:textId="77777777" w:rsidTr="004B0D89">
        <w:tc>
          <w:tcPr>
            <w:tcW w:w="2268" w:type="dxa"/>
          </w:tcPr>
          <w:p w14:paraId="6B15A2E0" w14:textId="77777777" w:rsidR="0000130B" w:rsidRPr="00665C13" w:rsidRDefault="0000130B" w:rsidP="004B0D89">
            <w:pPr>
              <w:spacing w:line="22" w:lineRule="atLeast"/>
              <w:rPr>
                <w:rFonts w:eastAsia="Arial" w:cs="Arial"/>
                <w:szCs w:val="24"/>
              </w:rPr>
            </w:pPr>
          </w:p>
        </w:tc>
        <w:tc>
          <w:tcPr>
            <w:tcW w:w="2250" w:type="dxa"/>
          </w:tcPr>
          <w:p w14:paraId="38165A32" w14:textId="77777777" w:rsidR="0000130B" w:rsidRPr="00665C13" w:rsidRDefault="0000130B" w:rsidP="004B0D89">
            <w:pPr>
              <w:spacing w:line="22" w:lineRule="atLeast"/>
              <w:rPr>
                <w:rFonts w:eastAsia="Arial" w:cs="Arial"/>
                <w:szCs w:val="24"/>
              </w:rPr>
            </w:pPr>
          </w:p>
        </w:tc>
        <w:tc>
          <w:tcPr>
            <w:tcW w:w="2250" w:type="dxa"/>
          </w:tcPr>
          <w:p w14:paraId="4C8EFC84" w14:textId="77777777" w:rsidR="0000130B" w:rsidRPr="00665C13" w:rsidRDefault="0000130B" w:rsidP="004B0D89">
            <w:pPr>
              <w:suppressAutoHyphens/>
              <w:spacing w:line="22" w:lineRule="atLeast"/>
              <w:rPr>
                <w:rFonts w:eastAsia="Arial" w:cs="Arial"/>
                <w:szCs w:val="24"/>
              </w:rPr>
            </w:pPr>
          </w:p>
        </w:tc>
        <w:tc>
          <w:tcPr>
            <w:tcW w:w="2276" w:type="dxa"/>
          </w:tcPr>
          <w:p w14:paraId="247A3151" w14:textId="77777777" w:rsidR="0000130B" w:rsidRPr="00665C13" w:rsidRDefault="0000130B" w:rsidP="004B0D89">
            <w:pPr>
              <w:suppressAutoHyphens/>
              <w:spacing w:line="22" w:lineRule="atLeast"/>
              <w:rPr>
                <w:rFonts w:eastAsia="Arial" w:cs="Arial"/>
                <w:szCs w:val="24"/>
              </w:rPr>
            </w:pPr>
          </w:p>
        </w:tc>
      </w:tr>
      <w:tr w:rsidR="0000130B" w:rsidRPr="00665C13" w14:paraId="283CB868" w14:textId="77777777" w:rsidTr="004B0D89">
        <w:tc>
          <w:tcPr>
            <w:tcW w:w="2268" w:type="dxa"/>
          </w:tcPr>
          <w:p w14:paraId="0DF3D120" w14:textId="77777777" w:rsidR="0000130B" w:rsidRPr="00665C13" w:rsidRDefault="0000130B" w:rsidP="004B0D89">
            <w:pPr>
              <w:spacing w:line="22" w:lineRule="atLeast"/>
              <w:rPr>
                <w:rFonts w:eastAsia="Arial" w:cs="Arial"/>
                <w:szCs w:val="24"/>
              </w:rPr>
            </w:pPr>
          </w:p>
        </w:tc>
        <w:tc>
          <w:tcPr>
            <w:tcW w:w="2250" w:type="dxa"/>
          </w:tcPr>
          <w:p w14:paraId="5DAA7218" w14:textId="77777777" w:rsidR="0000130B" w:rsidRPr="00665C13" w:rsidRDefault="0000130B" w:rsidP="004B0D89">
            <w:pPr>
              <w:spacing w:line="22" w:lineRule="atLeast"/>
              <w:rPr>
                <w:rFonts w:eastAsia="Arial" w:cs="Arial"/>
                <w:szCs w:val="24"/>
              </w:rPr>
            </w:pPr>
          </w:p>
        </w:tc>
        <w:tc>
          <w:tcPr>
            <w:tcW w:w="2250" w:type="dxa"/>
          </w:tcPr>
          <w:p w14:paraId="6EE7E8C5" w14:textId="77777777" w:rsidR="0000130B" w:rsidRPr="00665C13" w:rsidRDefault="0000130B" w:rsidP="004B0D89">
            <w:pPr>
              <w:suppressAutoHyphens/>
              <w:spacing w:line="22" w:lineRule="atLeast"/>
              <w:rPr>
                <w:rFonts w:eastAsia="Arial" w:cs="Arial"/>
                <w:szCs w:val="24"/>
              </w:rPr>
            </w:pPr>
          </w:p>
        </w:tc>
        <w:tc>
          <w:tcPr>
            <w:tcW w:w="2276" w:type="dxa"/>
          </w:tcPr>
          <w:p w14:paraId="51D9B68A" w14:textId="77777777" w:rsidR="0000130B" w:rsidRPr="00665C13" w:rsidRDefault="0000130B" w:rsidP="004B0D89">
            <w:pPr>
              <w:suppressAutoHyphens/>
              <w:spacing w:line="22" w:lineRule="atLeast"/>
              <w:rPr>
                <w:rFonts w:eastAsia="Arial" w:cs="Arial"/>
                <w:szCs w:val="24"/>
              </w:rPr>
            </w:pPr>
          </w:p>
        </w:tc>
      </w:tr>
      <w:tr w:rsidR="0000130B" w:rsidRPr="00665C13" w14:paraId="41E6C382" w14:textId="77777777" w:rsidTr="004B0D89">
        <w:tc>
          <w:tcPr>
            <w:tcW w:w="2268" w:type="dxa"/>
          </w:tcPr>
          <w:p w14:paraId="3C7B3351" w14:textId="77777777" w:rsidR="0000130B" w:rsidRPr="00665C13" w:rsidRDefault="0000130B" w:rsidP="004B0D89">
            <w:pPr>
              <w:spacing w:line="22" w:lineRule="atLeast"/>
              <w:rPr>
                <w:rFonts w:eastAsia="Arial" w:cs="Arial"/>
                <w:szCs w:val="24"/>
              </w:rPr>
            </w:pPr>
          </w:p>
        </w:tc>
        <w:tc>
          <w:tcPr>
            <w:tcW w:w="2250" w:type="dxa"/>
            <w:tcBorders>
              <w:bottom w:val="single" w:sz="4" w:space="0" w:color="auto"/>
            </w:tcBorders>
          </w:tcPr>
          <w:p w14:paraId="5D6C737B" w14:textId="77777777" w:rsidR="0000130B" w:rsidRPr="00665C13" w:rsidRDefault="0000130B" w:rsidP="004B0D89">
            <w:pPr>
              <w:spacing w:line="22" w:lineRule="atLeast"/>
              <w:rPr>
                <w:rFonts w:eastAsia="Arial" w:cs="Arial"/>
                <w:szCs w:val="24"/>
              </w:rPr>
            </w:pPr>
          </w:p>
        </w:tc>
        <w:tc>
          <w:tcPr>
            <w:tcW w:w="2250" w:type="dxa"/>
            <w:tcBorders>
              <w:bottom w:val="single" w:sz="4" w:space="0" w:color="auto"/>
            </w:tcBorders>
          </w:tcPr>
          <w:p w14:paraId="24971359" w14:textId="77777777" w:rsidR="0000130B" w:rsidRPr="00665C13" w:rsidRDefault="0000130B" w:rsidP="004B0D89">
            <w:pPr>
              <w:suppressAutoHyphens/>
              <w:spacing w:line="22" w:lineRule="atLeast"/>
              <w:rPr>
                <w:rFonts w:eastAsia="Arial" w:cs="Arial"/>
                <w:szCs w:val="24"/>
              </w:rPr>
            </w:pPr>
          </w:p>
        </w:tc>
        <w:tc>
          <w:tcPr>
            <w:tcW w:w="2276" w:type="dxa"/>
            <w:tcBorders>
              <w:bottom w:val="single" w:sz="4" w:space="0" w:color="auto"/>
            </w:tcBorders>
          </w:tcPr>
          <w:p w14:paraId="52CDF2C1" w14:textId="77777777" w:rsidR="0000130B" w:rsidRPr="00665C13" w:rsidRDefault="0000130B" w:rsidP="004B0D89">
            <w:pPr>
              <w:suppressAutoHyphens/>
              <w:spacing w:line="22" w:lineRule="atLeast"/>
              <w:rPr>
                <w:rFonts w:eastAsia="Arial" w:cs="Arial"/>
                <w:szCs w:val="24"/>
              </w:rPr>
            </w:pPr>
          </w:p>
        </w:tc>
      </w:tr>
    </w:tbl>
    <w:p w14:paraId="5DB64CC6" w14:textId="21370D1C" w:rsidR="009E4EC8" w:rsidRPr="009A26C6" w:rsidRDefault="00071A3D" w:rsidP="009A26C6">
      <w:pPr>
        <w:suppressAutoHyphens/>
        <w:autoSpaceDE w:val="0"/>
        <w:autoSpaceDN w:val="0"/>
        <w:adjustRightInd w:val="0"/>
        <w:spacing w:after="0" w:line="22" w:lineRule="atLeast"/>
        <w:rPr>
          <w:rFonts w:eastAsiaTheme="minorEastAsia" w:cs="Arial"/>
          <w:szCs w:val="24"/>
        </w:rPr>
      </w:pPr>
      <w:r w:rsidRPr="00207B63">
        <w:rPr>
          <w:rFonts w:eastAsiaTheme="minorEastAsia" w:cs="Arial"/>
          <w:szCs w:val="24"/>
        </w:rPr>
        <w:t>+Add additional rows as required</w:t>
      </w:r>
    </w:p>
    <w:p w14:paraId="5F9486E7" w14:textId="310031E4" w:rsidR="009A26C6" w:rsidRDefault="009A26C6" w:rsidP="00387BE9">
      <w:pPr>
        <w:spacing w:after="0" w:line="22" w:lineRule="atLeast"/>
        <w:rPr>
          <w:rFonts w:eastAsia="Arial" w:cs="Arial"/>
          <w:b/>
          <w:bCs/>
          <w:color w:val="000000" w:themeColor="text1"/>
          <w:sz w:val="31"/>
          <w:szCs w:val="31"/>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BA6FD5" w:rsidRPr="008D36E8" w14:paraId="1128AB04" w14:textId="77777777" w:rsidTr="00130A38">
        <w:trPr>
          <w:trHeight w:val="622"/>
        </w:trPr>
        <w:tc>
          <w:tcPr>
            <w:tcW w:w="2268" w:type="dxa"/>
          </w:tcPr>
          <w:p w14:paraId="1D9FF2EA" w14:textId="77777777" w:rsidR="00BA6FD5" w:rsidRDefault="00BA6FD5" w:rsidP="00130A38">
            <w:pPr>
              <w:spacing w:line="22" w:lineRule="atLeast"/>
              <w:rPr>
                <w:rFonts w:eastAsia="Arial" w:cs="Arial"/>
                <w:b/>
                <w:bCs/>
                <w:szCs w:val="24"/>
              </w:rPr>
            </w:pPr>
            <w:r w:rsidRPr="0000130B">
              <w:rPr>
                <w:rFonts w:eastAsia="Arial" w:cs="Arial"/>
                <w:b/>
                <w:bCs/>
                <w:szCs w:val="24"/>
              </w:rPr>
              <w:t>Supplier name</w:t>
            </w:r>
          </w:p>
          <w:p w14:paraId="1C36B947" w14:textId="61E125F8" w:rsidR="00BA6FD5" w:rsidRPr="008D36E8" w:rsidRDefault="00BA6FD5" w:rsidP="00130A38">
            <w:pPr>
              <w:spacing w:line="22" w:lineRule="atLeast"/>
              <w:rPr>
                <w:rFonts w:eastAsia="Arial" w:cs="Arial"/>
                <w:b/>
                <w:bCs/>
                <w:szCs w:val="24"/>
              </w:rPr>
            </w:pPr>
            <w:r>
              <w:rPr>
                <w:rFonts w:eastAsia="Arial" w:cs="Arial"/>
                <w:b/>
                <w:bCs/>
                <w:szCs w:val="24"/>
              </w:rPr>
              <w:t>for PSC strand</w:t>
            </w:r>
          </w:p>
        </w:tc>
        <w:tc>
          <w:tcPr>
            <w:tcW w:w="2250" w:type="dxa"/>
          </w:tcPr>
          <w:p w14:paraId="7A6E8A18" w14:textId="77777777" w:rsidR="00BA6FD5" w:rsidRPr="008D36E8" w:rsidRDefault="00BA6FD5" w:rsidP="00130A38">
            <w:pPr>
              <w:spacing w:line="22" w:lineRule="atLeast"/>
              <w:rPr>
                <w:rFonts w:eastAsia="Arial" w:cs="Arial"/>
                <w:b/>
                <w:bCs/>
                <w:szCs w:val="24"/>
              </w:rPr>
            </w:pPr>
            <w:r w:rsidRPr="0000130B">
              <w:rPr>
                <w:rFonts w:eastAsia="Arial" w:cs="Arial"/>
                <w:b/>
                <w:bCs/>
                <w:szCs w:val="24"/>
              </w:rPr>
              <w:t>Address</w:t>
            </w:r>
          </w:p>
        </w:tc>
        <w:tc>
          <w:tcPr>
            <w:tcW w:w="2250" w:type="dxa"/>
          </w:tcPr>
          <w:p w14:paraId="7DB4A87C" w14:textId="77777777" w:rsidR="00BA6FD5" w:rsidRPr="008D36E8" w:rsidRDefault="00BA6FD5" w:rsidP="00130A38">
            <w:pPr>
              <w:suppressAutoHyphens/>
              <w:spacing w:line="22" w:lineRule="atLeast"/>
              <w:rPr>
                <w:rFonts w:eastAsia="Arial" w:cs="Arial"/>
                <w:b/>
                <w:bCs/>
                <w:szCs w:val="24"/>
              </w:rPr>
            </w:pPr>
            <w:r w:rsidRPr="0000130B">
              <w:rPr>
                <w:rFonts w:eastAsia="Arial" w:cs="Arial"/>
                <w:b/>
                <w:bCs/>
                <w:szCs w:val="24"/>
              </w:rPr>
              <w:t>Contact details (email and phone number)</w:t>
            </w:r>
          </w:p>
        </w:tc>
        <w:tc>
          <w:tcPr>
            <w:tcW w:w="2276" w:type="dxa"/>
          </w:tcPr>
          <w:p w14:paraId="16B0A14C" w14:textId="77777777" w:rsidR="00BA6FD5" w:rsidRPr="008D36E8" w:rsidRDefault="00BA6FD5" w:rsidP="00130A38">
            <w:pPr>
              <w:suppressAutoHyphens/>
              <w:spacing w:line="22" w:lineRule="atLeast"/>
              <w:rPr>
                <w:rFonts w:eastAsia="Arial" w:cs="Arial"/>
                <w:b/>
                <w:bCs/>
                <w:szCs w:val="24"/>
              </w:rPr>
            </w:pPr>
            <w:r w:rsidRPr="0000130B">
              <w:rPr>
                <w:rFonts w:eastAsia="Arial" w:cs="Arial"/>
                <w:b/>
                <w:bCs/>
                <w:szCs w:val="24"/>
              </w:rPr>
              <w:t>Is the supplier the manufacturer of the goods?</w:t>
            </w:r>
          </w:p>
        </w:tc>
      </w:tr>
      <w:tr w:rsidR="00BA6FD5" w:rsidRPr="00665C13" w14:paraId="53E2EE7C" w14:textId="77777777" w:rsidTr="00130A38">
        <w:tc>
          <w:tcPr>
            <w:tcW w:w="2268" w:type="dxa"/>
          </w:tcPr>
          <w:p w14:paraId="60357A17" w14:textId="77777777" w:rsidR="00BA6FD5" w:rsidRPr="00665C13" w:rsidRDefault="00BA6FD5" w:rsidP="00130A38">
            <w:pPr>
              <w:spacing w:line="22" w:lineRule="atLeast"/>
              <w:rPr>
                <w:rFonts w:eastAsia="Arial" w:cs="Arial"/>
                <w:szCs w:val="24"/>
              </w:rPr>
            </w:pPr>
          </w:p>
        </w:tc>
        <w:tc>
          <w:tcPr>
            <w:tcW w:w="2250" w:type="dxa"/>
          </w:tcPr>
          <w:p w14:paraId="7E99A2B0" w14:textId="77777777" w:rsidR="00BA6FD5" w:rsidRPr="00665C13" w:rsidRDefault="00BA6FD5" w:rsidP="00130A38">
            <w:pPr>
              <w:spacing w:line="22" w:lineRule="atLeast"/>
              <w:rPr>
                <w:rFonts w:eastAsia="Arial" w:cs="Arial"/>
                <w:szCs w:val="24"/>
              </w:rPr>
            </w:pPr>
          </w:p>
        </w:tc>
        <w:tc>
          <w:tcPr>
            <w:tcW w:w="2250" w:type="dxa"/>
          </w:tcPr>
          <w:p w14:paraId="67032E13" w14:textId="77777777" w:rsidR="00BA6FD5" w:rsidRPr="00665C13" w:rsidRDefault="00BA6FD5" w:rsidP="00130A38">
            <w:pPr>
              <w:suppressAutoHyphens/>
              <w:spacing w:line="22" w:lineRule="atLeast"/>
              <w:rPr>
                <w:rFonts w:eastAsia="Arial" w:cs="Arial"/>
                <w:szCs w:val="24"/>
              </w:rPr>
            </w:pPr>
          </w:p>
        </w:tc>
        <w:tc>
          <w:tcPr>
            <w:tcW w:w="2276" w:type="dxa"/>
          </w:tcPr>
          <w:p w14:paraId="000B7DBA" w14:textId="77777777" w:rsidR="00BA6FD5" w:rsidRPr="00665C13" w:rsidRDefault="00BA6FD5" w:rsidP="00130A38">
            <w:pPr>
              <w:suppressAutoHyphens/>
              <w:spacing w:line="22" w:lineRule="atLeast"/>
              <w:rPr>
                <w:rFonts w:eastAsia="Arial" w:cs="Arial"/>
                <w:szCs w:val="24"/>
              </w:rPr>
            </w:pPr>
          </w:p>
        </w:tc>
      </w:tr>
      <w:tr w:rsidR="00BA6FD5" w:rsidRPr="00665C13" w14:paraId="3BB3D2F4" w14:textId="77777777" w:rsidTr="00130A38">
        <w:tc>
          <w:tcPr>
            <w:tcW w:w="2268" w:type="dxa"/>
          </w:tcPr>
          <w:p w14:paraId="43E3E171" w14:textId="77777777" w:rsidR="00BA6FD5" w:rsidRPr="00665C13" w:rsidRDefault="00BA6FD5" w:rsidP="00130A38">
            <w:pPr>
              <w:spacing w:line="22" w:lineRule="atLeast"/>
              <w:rPr>
                <w:rFonts w:eastAsia="Arial" w:cs="Arial"/>
                <w:szCs w:val="24"/>
              </w:rPr>
            </w:pPr>
          </w:p>
        </w:tc>
        <w:tc>
          <w:tcPr>
            <w:tcW w:w="2250" w:type="dxa"/>
          </w:tcPr>
          <w:p w14:paraId="184C7DBA" w14:textId="77777777" w:rsidR="00BA6FD5" w:rsidRPr="00665C13" w:rsidRDefault="00BA6FD5" w:rsidP="00130A38">
            <w:pPr>
              <w:spacing w:line="22" w:lineRule="atLeast"/>
              <w:rPr>
                <w:rFonts w:eastAsia="Arial" w:cs="Arial"/>
                <w:szCs w:val="24"/>
              </w:rPr>
            </w:pPr>
          </w:p>
        </w:tc>
        <w:tc>
          <w:tcPr>
            <w:tcW w:w="2250" w:type="dxa"/>
          </w:tcPr>
          <w:p w14:paraId="497FFB99" w14:textId="77777777" w:rsidR="00BA6FD5" w:rsidRPr="00665C13" w:rsidRDefault="00BA6FD5" w:rsidP="00130A38">
            <w:pPr>
              <w:suppressAutoHyphens/>
              <w:spacing w:line="22" w:lineRule="atLeast"/>
              <w:rPr>
                <w:rFonts w:eastAsia="Arial" w:cs="Arial"/>
                <w:szCs w:val="24"/>
              </w:rPr>
            </w:pPr>
          </w:p>
        </w:tc>
        <w:tc>
          <w:tcPr>
            <w:tcW w:w="2276" w:type="dxa"/>
          </w:tcPr>
          <w:p w14:paraId="4DE3EACF" w14:textId="77777777" w:rsidR="00BA6FD5" w:rsidRPr="00665C13" w:rsidRDefault="00BA6FD5" w:rsidP="00130A38">
            <w:pPr>
              <w:suppressAutoHyphens/>
              <w:spacing w:line="22" w:lineRule="atLeast"/>
              <w:rPr>
                <w:rFonts w:eastAsia="Arial" w:cs="Arial"/>
                <w:szCs w:val="24"/>
              </w:rPr>
            </w:pPr>
          </w:p>
        </w:tc>
      </w:tr>
      <w:tr w:rsidR="00BA6FD5" w:rsidRPr="00665C13" w14:paraId="7E1FEABD" w14:textId="77777777" w:rsidTr="00130A38">
        <w:tc>
          <w:tcPr>
            <w:tcW w:w="2268" w:type="dxa"/>
          </w:tcPr>
          <w:p w14:paraId="7CB0A69D" w14:textId="77777777" w:rsidR="00BA6FD5" w:rsidRPr="00665C13" w:rsidRDefault="00BA6FD5" w:rsidP="00130A38">
            <w:pPr>
              <w:spacing w:line="22" w:lineRule="atLeast"/>
              <w:rPr>
                <w:rFonts w:eastAsia="Arial" w:cs="Arial"/>
                <w:szCs w:val="24"/>
              </w:rPr>
            </w:pPr>
          </w:p>
        </w:tc>
        <w:tc>
          <w:tcPr>
            <w:tcW w:w="2250" w:type="dxa"/>
            <w:tcBorders>
              <w:bottom w:val="single" w:sz="4" w:space="0" w:color="auto"/>
            </w:tcBorders>
          </w:tcPr>
          <w:p w14:paraId="1FF4DC48" w14:textId="77777777" w:rsidR="00BA6FD5" w:rsidRPr="00665C13" w:rsidRDefault="00BA6FD5" w:rsidP="00130A38">
            <w:pPr>
              <w:spacing w:line="22" w:lineRule="atLeast"/>
              <w:rPr>
                <w:rFonts w:eastAsia="Arial" w:cs="Arial"/>
                <w:szCs w:val="24"/>
              </w:rPr>
            </w:pPr>
          </w:p>
        </w:tc>
        <w:tc>
          <w:tcPr>
            <w:tcW w:w="2250" w:type="dxa"/>
            <w:tcBorders>
              <w:bottom w:val="single" w:sz="4" w:space="0" w:color="auto"/>
            </w:tcBorders>
          </w:tcPr>
          <w:p w14:paraId="0FB38AC1" w14:textId="77777777" w:rsidR="00BA6FD5" w:rsidRPr="00665C13" w:rsidRDefault="00BA6FD5" w:rsidP="00130A38">
            <w:pPr>
              <w:suppressAutoHyphens/>
              <w:spacing w:line="22" w:lineRule="atLeast"/>
              <w:rPr>
                <w:rFonts w:eastAsia="Arial" w:cs="Arial"/>
                <w:szCs w:val="24"/>
              </w:rPr>
            </w:pPr>
          </w:p>
        </w:tc>
        <w:tc>
          <w:tcPr>
            <w:tcW w:w="2276" w:type="dxa"/>
            <w:tcBorders>
              <w:bottom w:val="single" w:sz="4" w:space="0" w:color="auto"/>
            </w:tcBorders>
          </w:tcPr>
          <w:p w14:paraId="75DEC45C" w14:textId="77777777" w:rsidR="00BA6FD5" w:rsidRPr="00665C13" w:rsidRDefault="00BA6FD5" w:rsidP="00130A38">
            <w:pPr>
              <w:suppressAutoHyphens/>
              <w:spacing w:line="22" w:lineRule="atLeast"/>
              <w:rPr>
                <w:rFonts w:eastAsia="Arial" w:cs="Arial"/>
                <w:szCs w:val="24"/>
              </w:rPr>
            </w:pPr>
          </w:p>
        </w:tc>
      </w:tr>
    </w:tbl>
    <w:p w14:paraId="6F86B378" w14:textId="77777777" w:rsidR="00BA6FD5" w:rsidRDefault="00BA6FD5" w:rsidP="00387BE9">
      <w:pPr>
        <w:spacing w:after="0" w:line="22" w:lineRule="atLeast"/>
        <w:rPr>
          <w:rFonts w:eastAsia="Arial" w:cs="Arial"/>
          <w:b/>
          <w:bCs/>
          <w:color w:val="000000" w:themeColor="text1"/>
          <w:sz w:val="31"/>
          <w:szCs w:val="31"/>
        </w:rPr>
      </w:pPr>
    </w:p>
    <w:p w14:paraId="174376B9" w14:textId="77777777" w:rsidR="00BA6FD5" w:rsidRDefault="00BA6FD5" w:rsidP="00387BE9">
      <w:pPr>
        <w:spacing w:after="0" w:line="22" w:lineRule="atLeast"/>
        <w:rPr>
          <w:rFonts w:eastAsia="Arial" w:cs="Arial"/>
          <w:b/>
          <w:bCs/>
          <w:color w:val="000000" w:themeColor="text1"/>
          <w:sz w:val="31"/>
          <w:szCs w:val="31"/>
        </w:rPr>
      </w:pPr>
    </w:p>
    <w:p w14:paraId="0930D6E7" w14:textId="157A7E14" w:rsidR="005A7DA2" w:rsidRPr="00620C31" w:rsidRDefault="005A7DA2" w:rsidP="00387BE9">
      <w:pPr>
        <w:spacing w:after="0" w:line="22" w:lineRule="atLeast"/>
        <w:rPr>
          <w:rFonts w:eastAsia="Arial" w:cs="Arial"/>
          <w:b/>
          <w:bCs/>
          <w:color w:val="000000" w:themeColor="text1"/>
          <w:sz w:val="31"/>
          <w:szCs w:val="31"/>
        </w:rPr>
      </w:pPr>
      <w:r w:rsidRPr="00620C31">
        <w:rPr>
          <w:rFonts w:eastAsia="Arial" w:cs="Arial"/>
          <w:b/>
          <w:bCs/>
          <w:color w:val="000000" w:themeColor="text1"/>
          <w:sz w:val="31"/>
          <w:szCs w:val="31"/>
        </w:rPr>
        <w:t>A</w:t>
      </w:r>
      <w:r w:rsidR="00620C31">
        <w:rPr>
          <w:rFonts w:eastAsia="Arial" w:cs="Arial"/>
          <w:b/>
          <w:bCs/>
          <w:color w:val="000000" w:themeColor="text1"/>
          <w:sz w:val="31"/>
          <w:szCs w:val="31"/>
        </w:rPr>
        <w:t xml:space="preserve">10 </w:t>
      </w:r>
      <w:r w:rsidR="00620C31">
        <w:rPr>
          <w:rFonts w:eastAsia="Arial" w:cs="Arial"/>
          <w:b/>
          <w:bCs/>
          <w:color w:val="000000" w:themeColor="text1"/>
          <w:sz w:val="31"/>
          <w:szCs w:val="31"/>
        </w:rPr>
        <w:tab/>
      </w:r>
      <w:r w:rsidR="00BC2B87">
        <w:rPr>
          <w:rFonts w:eastAsia="Arial" w:cs="Arial"/>
          <w:b/>
          <w:bCs/>
          <w:color w:val="000000" w:themeColor="text1"/>
          <w:sz w:val="31"/>
          <w:szCs w:val="31"/>
        </w:rPr>
        <w:t xml:space="preserve">If </w:t>
      </w:r>
      <w:r w:rsidR="13F091C6">
        <w:rPr>
          <w:rFonts w:eastAsia="Arial" w:cs="Arial"/>
          <w:b/>
          <w:bCs/>
          <w:color w:val="000000" w:themeColor="text1"/>
          <w:sz w:val="31"/>
          <w:szCs w:val="31"/>
        </w:rPr>
        <w:t>k</w:t>
      </w:r>
      <w:r w:rsidR="00BC2B87">
        <w:rPr>
          <w:rFonts w:eastAsia="Arial" w:cs="Arial"/>
          <w:b/>
          <w:bCs/>
          <w:color w:val="000000" w:themeColor="text1"/>
          <w:sz w:val="31"/>
          <w:szCs w:val="31"/>
        </w:rPr>
        <w:t>nown, d</w:t>
      </w:r>
      <w:r w:rsidR="009E4EC8" w:rsidRPr="00620C31">
        <w:rPr>
          <w:rFonts w:eastAsia="Arial" w:cs="Arial"/>
          <w:b/>
          <w:bCs/>
          <w:color w:val="000000" w:themeColor="text1"/>
          <w:sz w:val="31"/>
          <w:szCs w:val="31"/>
        </w:rPr>
        <w:t xml:space="preserve">etails of the </w:t>
      </w:r>
      <w:r w:rsidR="001A59A8" w:rsidRPr="00620C31">
        <w:rPr>
          <w:rFonts w:eastAsia="Arial" w:cs="Arial"/>
          <w:b/>
          <w:bCs/>
          <w:color w:val="000000" w:themeColor="text1"/>
          <w:sz w:val="31"/>
          <w:szCs w:val="31"/>
        </w:rPr>
        <w:t>m</w:t>
      </w:r>
      <w:r w:rsidR="009E4EC8" w:rsidRPr="00620C31">
        <w:rPr>
          <w:rFonts w:eastAsia="Arial" w:cs="Arial"/>
          <w:b/>
          <w:bCs/>
          <w:color w:val="000000" w:themeColor="text1"/>
          <w:sz w:val="31"/>
          <w:szCs w:val="31"/>
        </w:rPr>
        <w:t xml:space="preserve">anufacturer of the </w:t>
      </w:r>
      <w:r w:rsidR="00C67D2A" w:rsidRPr="00620C31">
        <w:rPr>
          <w:rFonts w:eastAsia="Arial" w:cs="Arial"/>
          <w:b/>
          <w:bCs/>
          <w:color w:val="000000" w:themeColor="text1"/>
          <w:sz w:val="31"/>
          <w:szCs w:val="31"/>
        </w:rPr>
        <w:t>g</w:t>
      </w:r>
      <w:r w:rsidR="009E4EC8" w:rsidRPr="00620C31">
        <w:rPr>
          <w:rFonts w:eastAsia="Arial" w:cs="Arial"/>
          <w:b/>
          <w:bCs/>
          <w:color w:val="000000" w:themeColor="text1"/>
          <w:sz w:val="31"/>
          <w:szCs w:val="31"/>
        </w:rPr>
        <w:t>ood</w:t>
      </w:r>
      <w:r w:rsidR="00BB3ACF">
        <w:rPr>
          <w:rFonts w:eastAsia="Arial" w:cs="Arial"/>
          <w:b/>
          <w:bCs/>
          <w:color w:val="000000" w:themeColor="text1"/>
          <w:sz w:val="31"/>
          <w:szCs w:val="31"/>
        </w:rPr>
        <w:t>s</w:t>
      </w:r>
    </w:p>
    <w:p w14:paraId="31B11B62" w14:textId="77777777" w:rsidR="005A7DA2" w:rsidRPr="00910378" w:rsidRDefault="005A7DA2" w:rsidP="00387BE9">
      <w:pPr>
        <w:tabs>
          <w:tab w:val="left" w:pos="2130"/>
        </w:tabs>
        <w:spacing w:after="0" w:line="22" w:lineRule="atLeast"/>
        <w:rPr>
          <w:szCs w:val="24"/>
        </w:rPr>
      </w:pPr>
    </w:p>
    <w:p w14:paraId="727452AB" w14:textId="469BCD78" w:rsidR="005A7DA2" w:rsidRDefault="036F0ABF" w:rsidP="00A56AF7">
      <w:pPr>
        <w:pStyle w:val="ListParagraph"/>
        <w:numPr>
          <w:ilvl w:val="0"/>
          <w:numId w:val="29"/>
        </w:numPr>
        <w:tabs>
          <w:tab w:val="left" w:pos="2130"/>
        </w:tabs>
        <w:spacing w:after="0" w:line="22" w:lineRule="atLeast"/>
        <w:rPr>
          <w:rFonts w:eastAsiaTheme="minorEastAsia" w:cs="Arial"/>
          <w:lang w:eastAsia="zh-CN"/>
        </w:rPr>
      </w:pPr>
      <w:r w:rsidRPr="009E0576">
        <w:rPr>
          <w:rFonts w:eastAsiaTheme="minorEastAsia" w:cs="Arial"/>
          <w:lang w:eastAsia="zh-CN"/>
        </w:rPr>
        <w:t xml:space="preserve">For each supplier that is not a manufacturer of the goods in </w:t>
      </w:r>
      <w:r w:rsidR="00385C64" w:rsidRPr="009E0576">
        <w:rPr>
          <w:rFonts w:eastAsiaTheme="minorEastAsia" w:cs="Arial"/>
          <w:lang w:eastAsia="zh-CN"/>
        </w:rPr>
        <w:t xml:space="preserve">the </w:t>
      </w:r>
      <w:r w:rsidRPr="009E0576">
        <w:rPr>
          <w:rFonts w:eastAsiaTheme="minorEastAsia" w:cs="Arial"/>
          <w:lang w:eastAsia="zh-CN"/>
        </w:rPr>
        <w:t xml:space="preserve">table </w:t>
      </w:r>
      <w:r w:rsidR="00756236" w:rsidRPr="009E0576">
        <w:rPr>
          <w:rFonts w:eastAsiaTheme="minorEastAsia" w:cs="Arial"/>
          <w:lang w:eastAsia="zh-CN"/>
        </w:rPr>
        <w:t xml:space="preserve">in </w:t>
      </w:r>
      <w:r w:rsidR="00756236" w:rsidRPr="009E0576">
        <w:rPr>
          <w:rFonts w:eastAsiaTheme="minorEastAsia" w:cs="Arial"/>
          <w:b/>
          <w:lang w:eastAsia="zh-CN"/>
        </w:rPr>
        <w:t>A9</w:t>
      </w:r>
      <w:r w:rsidR="00756236" w:rsidRPr="009E0576">
        <w:rPr>
          <w:rFonts w:eastAsiaTheme="minorEastAsia" w:cs="Arial"/>
          <w:lang w:eastAsia="zh-CN"/>
        </w:rPr>
        <w:t xml:space="preserve"> </w:t>
      </w:r>
      <w:r w:rsidRPr="009E0576">
        <w:rPr>
          <w:rFonts w:eastAsiaTheme="minorEastAsia" w:cs="Arial"/>
          <w:lang w:eastAsia="zh-CN"/>
        </w:rPr>
        <w:t>above, please provide the details of the manufacturer.</w:t>
      </w:r>
    </w:p>
    <w:p w14:paraId="62265F71" w14:textId="386203F7" w:rsidR="009E0576" w:rsidRDefault="009E0576" w:rsidP="009E0576">
      <w:pPr>
        <w:tabs>
          <w:tab w:val="left" w:pos="2130"/>
        </w:tabs>
        <w:spacing w:after="0" w:line="22" w:lineRule="atLeast"/>
        <w:rPr>
          <w:rFonts w:eastAsiaTheme="minorEastAsia" w:cs="Arial"/>
          <w:lang w:eastAsia="zh-CN"/>
        </w:rPr>
      </w:pPr>
    </w:p>
    <w:p w14:paraId="6FBBE807" w14:textId="77777777" w:rsidR="009E0576" w:rsidRDefault="009E0576" w:rsidP="009E0576">
      <w:pPr>
        <w:spacing w:after="0" w:line="22" w:lineRule="atLeast"/>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9E0576" w:rsidRPr="008D36E8" w14:paraId="585F5AA2" w14:textId="77777777" w:rsidTr="004B0D89">
        <w:trPr>
          <w:trHeight w:val="622"/>
        </w:trPr>
        <w:tc>
          <w:tcPr>
            <w:tcW w:w="2268" w:type="dxa"/>
          </w:tcPr>
          <w:p w14:paraId="16C14071" w14:textId="5A9C9F38" w:rsidR="009E0576" w:rsidRPr="008D36E8" w:rsidRDefault="009E0576" w:rsidP="004B0D89">
            <w:pPr>
              <w:spacing w:line="22" w:lineRule="atLeast"/>
              <w:rPr>
                <w:rFonts w:eastAsia="Arial" w:cs="Arial"/>
                <w:b/>
                <w:bCs/>
                <w:szCs w:val="24"/>
              </w:rPr>
            </w:pPr>
            <w:r w:rsidRPr="009E0576">
              <w:rPr>
                <w:rFonts w:eastAsia="Arial" w:cs="Arial"/>
                <w:b/>
                <w:bCs/>
                <w:szCs w:val="24"/>
              </w:rPr>
              <w:t>Manufacturer name</w:t>
            </w:r>
          </w:p>
        </w:tc>
        <w:tc>
          <w:tcPr>
            <w:tcW w:w="2250" w:type="dxa"/>
          </w:tcPr>
          <w:p w14:paraId="0ED1F81C" w14:textId="19CAF9FB" w:rsidR="009E0576" w:rsidRPr="008D36E8" w:rsidRDefault="009E0576" w:rsidP="004B0D89">
            <w:pPr>
              <w:spacing w:line="22" w:lineRule="atLeast"/>
              <w:rPr>
                <w:rFonts w:eastAsia="Arial" w:cs="Arial"/>
                <w:b/>
                <w:bCs/>
                <w:szCs w:val="24"/>
              </w:rPr>
            </w:pPr>
            <w:r w:rsidRPr="009E0576">
              <w:rPr>
                <w:rFonts w:eastAsia="Arial" w:cs="Arial"/>
                <w:b/>
                <w:bCs/>
                <w:szCs w:val="24"/>
              </w:rPr>
              <w:t>Supplier (from A9)</w:t>
            </w:r>
          </w:p>
        </w:tc>
        <w:tc>
          <w:tcPr>
            <w:tcW w:w="2250" w:type="dxa"/>
          </w:tcPr>
          <w:p w14:paraId="28280179" w14:textId="0D1F8396" w:rsidR="009E0576" w:rsidRPr="008D36E8" w:rsidRDefault="009E0576" w:rsidP="004B0D89">
            <w:pPr>
              <w:suppressAutoHyphens/>
              <w:spacing w:line="22" w:lineRule="atLeast"/>
              <w:rPr>
                <w:rFonts w:eastAsia="Arial" w:cs="Arial"/>
                <w:b/>
                <w:bCs/>
                <w:szCs w:val="24"/>
              </w:rPr>
            </w:pPr>
            <w:r w:rsidRPr="009E0576">
              <w:rPr>
                <w:rFonts w:eastAsia="Arial" w:cs="Arial"/>
                <w:b/>
                <w:bCs/>
                <w:szCs w:val="24"/>
              </w:rPr>
              <w:t>Address</w:t>
            </w:r>
          </w:p>
        </w:tc>
        <w:tc>
          <w:tcPr>
            <w:tcW w:w="2276" w:type="dxa"/>
          </w:tcPr>
          <w:p w14:paraId="21CD3462" w14:textId="7897EAC3" w:rsidR="009E0576" w:rsidRPr="008D36E8" w:rsidRDefault="009E0576" w:rsidP="004B0D89">
            <w:pPr>
              <w:suppressAutoHyphens/>
              <w:spacing w:line="22" w:lineRule="atLeast"/>
              <w:rPr>
                <w:rFonts w:eastAsia="Arial" w:cs="Arial"/>
                <w:b/>
                <w:bCs/>
                <w:szCs w:val="24"/>
              </w:rPr>
            </w:pPr>
            <w:r w:rsidRPr="009E0576">
              <w:rPr>
                <w:rFonts w:eastAsia="Arial" w:cs="Arial"/>
                <w:b/>
                <w:bCs/>
                <w:szCs w:val="24"/>
              </w:rPr>
              <w:t>Contact details (email and phone number)</w:t>
            </w:r>
          </w:p>
        </w:tc>
      </w:tr>
      <w:tr w:rsidR="009E0576" w:rsidRPr="00665C13" w14:paraId="599DA91A" w14:textId="77777777" w:rsidTr="004B0D89">
        <w:tc>
          <w:tcPr>
            <w:tcW w:w="2268" w:type="dxa"/>
          </w:tcPr>
          <w:p w14:paraId="5D24DA2F" w14:textId="77777777" w:rsidR="009E0576" w:rsidRPr="00665C13" w:rsidRDefault="009E0576" w:rsidP="004B0D89">
            <w:pPr>
              <w:spacing w:line="22" w:lineRule="atLeast"/>
              <w:rPr>
                <w:rFonts w:eastAsia="Arial" w:cs="Arial"/>
                <w:szCs w:val="24"/>
              </w:rPr>
            </w:pPr>
          </w:p>
        </w:tc>
        <w:tc>
          <w:tcPr>
            <w:tcW w:w="2250" w:type="dxa"/>
          </w:tcPr>
          <w:p w14:paraId="69D3150A" w14:textId="77777777" w:rsidR="009E0576" w:rsidRPr="00665C13" w:rsidRDefault="009E0576" w:rsidP="004B0D89">
            <w:pPr>
              <w:spacing w:line="22" w:lineRule="atLeast"/>
              <w:rPr>
                <w:rFonts w:eastAsia="Arial" w:cs="Arial"/>
                <w:szCs w:val="24"/>
              </w:rPr>
            </w:pPr>
          </w:p>
        </w:tc>
        <w:tc>
          <w:tcPr>
            <w:tcW w:w="2250" w:type="dxa"/>
          </w:tcPr>
          <w:p w14:paraId="61DB03E9" w14:textId="77777777" w:rsidR="009E0576" w:rsidRPr="00665C13" w:rsidRDefault="009E0576" w:rsidP="004B0D89">
            <w:pPr>
              <w:suppressAutoHyphens/>
              <w:spacing w:line="22" w:lineRule="atLeast"/>
              <w:rPr>
                <w:rFonts w:eastAsia="Arial" w:cs="Arial"/>
                <w:szCs w:val="24"/>
              </w:rPr>
            </w:pPr>
          </w:p>
        </w:tc>
        <w:tc>
          <w:tcPr>
            <w:tcW w:w="2276" w:type="dxa"/>
          </w:tcPr>
          <w:p w14:paraId="2A31F556" w14:textId="77777777" w:rsidR="009E0576" w:rsidRPr="00665C13" w:rsidRDefault="009E0576" w:rsidP="004B0D89">
            <w:pPr>
              <w:suppressAutoHyphens/>
              <w:spacing w:line="22" w:lineRule="atLeast"/>
              <w:rPr>
                <w:rFonts w:eastAsia="Arial" w:cs="Arial"/>
                <w:szCs w:val="24"/>
              </w:rPr>
            </w:pPr>
          </w:p>
        </w:tc>
      </w:tr>
      <w:tr w:rsidR="009E0576" w:rsidRPr="00665C13" w14:paraId="03692CA6" w14:textId="77777777" w:rsidTr="004B0D89">
        <w:tc>
          <w:tcPr>
            <w:tcW w:w="2268" w:type="dxa"/>
          </w:tcPr>
          <w:p w14:paraId="106D2184" w14:textId="77777777" w:rsidR="009E0576" w:rsidRPr="00665C13" w:rsidRDefault="009E0576" w:rsidP="004B0D89">
            <w:pPr>
              <w:spacing w:line="22" w:lineRule="atLeast"/>
              <w:rPr>
                <w:rFonts w:eastAsia="Arial" w:cs="Arial"/>
                <w:szCs w:val="24"/>
              </w:rPr>
            </w:pPr>
          </w:p>
        </w:tc>
        <w:tc>
          <w:tcPr>
            <w:tcW w:w="2250" w:type="dxa"/>
          </w:tcPr>
          <w:p w14:paraId="45AB7AFA" w14:textId="77777777" w:rsidR="009E0576" w:rsidRPr="00665C13" w:rsidRDefault="009E0576" w:rsidP="004B0D89">
            <w:pPr>
              <w:spacing w:line="22" w:lineRule="atLeast"/>
              <w:rPr>
                <w:rFonts w:eastAsia="Arial" w:cs="Arial"/>
                <w:szCs w:val="24"/>
              </w:rPr>
            </w:pPr>
          </w:p>
        </w:tc>
        <w:tc>
          <w:tcPr>
            <w:tcW w:w="2250" w:type="dxa"/>
          </w:tcPr>
          <w:p w14:paraId="5E99A13C" w14:textId="77777777" w:rsidR="009E0576" w:rsidRPr="00665C13" w:rsidRDefault="009E0576" w:rsidP="004B0D89">
            <w:pPr>
              <w:suppressAutoHyphens/>
              <w:spacing w:line="22" w:lineRule="atLeast"/>
              <w:rPr>
                <w:rFonts w:eastAsia="Arial" w:cs="Arial"/>
                <w:szCs w:val="24"/>
              </w:rPr>
            </w:pPr>
          </w:p>
        </w:tc>
        <w:tc>
          <w:tcPr>
            <w:tcW w:w="2276" w:type="dxa"/>
          </w:tcPr>
          <w:p w14:paraId="46CB6186" w14:textId="77777777" w:rsidR="009E0576" w:rsidRPr="00665C13" w:rsidRDefault="009E0576" w:rsidP="004B0D89">
            <w:pPr>
              <w:suppressAutoHyphens/>
              <w:spacing w:line="22" w:lineRule="atLeast"/>
              <w:rPr>
                <w:rFonts w:eastAsia="Arial" w:cs="Arial"/>
                <w:szCs w:val="24"/>
              </w:rPr>
            </w:pPr>
          </w:p>
        </w:tc>
      </w:tr>
      <w:tr w:rsidR="009E0576" w:rsidRPr="00665C13" w14:paraId="5912D6BB" w14:textId="77777777" w:rsidTr="004B0D89">
        <w:tc>
          <w:tcPr>
            <w:tcW w:w="2268" w:type="dxa"/>
          </w:tcPr>
          <w:p w14:paraId="74E27D0C" w14:textId="77777777" w:rsidR="009E0576" w:rsidRPr="00665C13" w:rsidRDefault="009E0576" w:rsidP="004B0D89">
            <w:pPr>
              <w:spacing w:line="22" w:lineRule="atLeast"/>
              <w:rPr>
                <w:rFonts w:eastAsia="Arial" w:cs="Arial"/>
                <w:szCs w:val="24"/>
              </w:rPr>
            </w:pPr>
          </w:p>
        </w:tc>
        <w:tc>
          <w:tcPr>
            <w:tcW w:w="2250" w:type="dxa"/>
            <w:tcBorders>
              <w:bottom w:val="single" w:sz="4" w:space="0" w:color="auto"/>
            </w:tcBorders>
          </w:tcPr>
          <w:p w14:paraId="2FE41DA9" w14:textId="77777777" w:rsidR="009E0576" w:rsidRPr="00665C13" w:rsidRDefault="009E0576" w:rsidP="004B0D89">
            <w:pPr>
              <w:spacing w:line="22" w:lineRule="atLeast"/>
              <w:rPr>
                <w:rFonts w:eastAsia="Arial" w:cs="Arial"/>
                <w:szCs w:val="24"/>
              </w:rPr>
            </w:pPr>
          </w:p>
        </w:tc>
        <w:tc>
          <w:tcPr>
            <w:tcW w:w="2250" w:type="dxa"/>
            <w:tcBorders>
              <w:bottom w:val="single" w:sz="4" w:space="0" w:color="auto"/>
            </w:tcBorders>
          </w:tcPr>
          <w:p w14:paraId="5D52B03D" w14:textId="77777777" w:rsidR="009E0576" w:rsidRPr="00665C13" w:rsidRDefault="009E0576" w:rsidP="004B0D89">
            <w:pPr>
              <w:suppressAutoHyphens/>
              <w:spacing w:line="22" w:lineRule="atLeast"/>
              <w:rPr>
                <w:rFonts w:eastAsia="Arial" w:cs="Arial"/>
                <w:szCs w:val="24"/>
              </w:rPr>
            </w:pPr>
          </w:p>
        </w:tc>
        <w:tc>
          <w:tcPr>
            <w:tcW w:w="2276" w:type="dxa"/>
            <w:tcBorders>
              <w:bottom w:val="single" w:sz="4" w:space="0" w:color="auto"/>
            </w:tcBorders>
          </w:tcPr>
          <w:p w14:paraId="483FF7D1" w14:textId="77777777" w:rsidR="009E0576" w:rsidRPr="00665C13" w:rsidRDefault="009E0576" w:rsidP="004B0D89">
            <w:pPr>
              <w:suppressAutoHyphens/>
              <w:spacing w:line="22" w:lineRule="atLeast"/>
              <w:rPr>
                <w:rFonts w:eastAsia="Arial" w:cs="Arial"/>
                <w:szCs w:val="24"/>
              </w:rPr>
            </w:pPr>
          </w:p>
        </w:tc>
      </w:tr>
    </w:tbl>
    <w:p w14:paraId="233EE6B6" w14:textId="27CBDA8C" w:rsidR="009E0576" w:rsidRDefault="009E0576" w:rsidP="009E0576">
      <w:pPr>
        <w:suppressAutoHyphens/>
        <w:autoSpaceDE w:val="0"/>
        <w:autoSpaceDN w:val="0"/>
        <w:adjustRightInd w:val="0"/>
        <w:spacing w:after="0" w:line="22" w:lineRule="atLeast"/>
        <w:rPr>
          <w:rFonts w:eastAsiaTheme="minorEastAsia" w:cs="Arial"/>
          <w:szCs w:val="24"/>
        </w:rPr>
      </w:pPr>
      <w:r w:rsidRPr="00207B63">
        <w:rPr>
          <w:rFonts w:eastAsiaTheme="minorEastAsia" w:cs="Arial"/>
          <w:szCs w:val="24"/>
        </w:rPr>
        <w:t>+Add additional rows as required</w:t>
      </w:r>
    </w:p>
    <w:p w14:paraId="528BE248" w14:textId="77777777" w:rsidR="009E0576" w:rsidRDefault="009E0576">
      <w:pPr>
        <w:rPr>
          <w:rFonts w:eastAsiaTheme="minorEastAsia" w:cs="Arial"/>
          <w:szCs w:val="24"/>
        </w:rPr>
      </w:pPr>
      <w:r>
        <w:rPr>
          <w:rFonts w:eastAsiaTheme="minorEastAsia" w:cs="Arial"/>
          <w:szCs w:val="24"/>
        </w:rPr>
        <w:br w:type="page"/>
      </w:r>
    </w:p>
    <w:p w14:paraId="653CE484" w14:textId="0FECE22E" w:rsidR="00D01531" w:rsidRPr="008D4DF5" w:rsidRDefault="009E0576" w:rsidP="00D2294E">
      <w:pPr>
        <w:pStyle w:val="Heading1"/>
      </w:pPr>
      <w:bookmarkStart w:id="50" w:name="_Toc49852318"/>
      <w:r w:rsidRPr="16F16B8F">
        <w:lastRenderedPageBreak/>
        <w:t>SECTION B:</w:t>
      </w:r>
      <w:r w:rsidR="002634FE" w:rsidRPr="00665C13">
        <w:br/>
      </w:r>
      <w:r w:rsidRPr="16F16B8F">
        <w:t>Imports and forward orders</w:t>
      </w:r>
      <w:bookmarkEnd w:id="50"/>
    </w:p>
    <w:p w14:paraId="1AF60594" w14:textId="77777777" w:rsidR="009E0576" w:rsidRDefault="009E0576" w:rsidP="00387BE9">
      <w:pPr>
        <w:pStyle w:val="Heading2"/>
        <w:spacing w:before="0" w:line="22" w:lineRule="atLeast"/>
        <w:rPr>
          <w:rFonts w:cs="Arial"/>
          <w:color w:val="000000" w:themeColor="text1"/>
          <w:szCs w:val="32"/>
        </w:rPr>
      </w:pPr>
    </w:p>
    <w:p w14:paraId="0835719F" w14:textId="28BE623D" w:rsidR="08110E40" w:rsidRPr="000F5E1B" w:rsidRDefault="36738607" w:rsidP="00387BE9">
      <w:pPr>
        <w:pStyle w:val="Heading2"/>
        <w:spacing w:before="0" w:line="22" w:lineRule="atLeast"/>
        <w:rPr>
          <w:rFonts w:cs="Arial"/>
          <w:b w:val="0"/>
          <w:color w:val="000000" w:themeColor="text1"/>
          <w:szCs w:val="32"/>
        </w:rPr>
      </w:pPr>
      <w:bookmarkStart w:id="51" w:name="_Toc49852319"/>
      <w:r w:rsidRPr="000F5E1B">
        <w:rPr>
          <w:rFonts w:cs="Arial"/>
          <w:color w:val="000000" w:themeColor="text1"/>
          <w:szCs w:val="32"/>
        </w:rPr>
        <w:t>B1</w:t>
      </w:r>
      <w:r w:rsidR="00FC30F8">
        <w:rPr>
          <w:rFonts w:cs="Arial"/>
          <w:color w:val="000000" w:themeColor="text1"/>
          <w:szCs w:val="32"/>
        </w:rPr>
        <w:tab/>
      </w:r>
      <w:r w:rsidRPr="000F5E1B">
        <w:rPr>
          <w:rFonts w:cs="Arial"/>
          <w:color w:val="000000" w:themeColor="text1"/>
          <w:szCs w:val="32"/>
        </w:rPr>
        <w:t>Imports</w:t>
      </w:r>
      <w:bookmarkEnd w:id="51"/>
      <w:r w:rsidRPr="000F5E1B">
        <w:rPr>
          <w:rFonts w:cs="Arial"/>
          <w:color w:val="000000" w:themeColor="text1"/>
          <w:szCs w:val="32"/>
        </w:rPr>
        <w:t xml:space="preserve"> </w:t>
      </w:r>
    </w:p>
    <w:p w14:paraId="61771254" w14:textId="77777777" w:rsidR="00706958" w:rsidRDefault="00706958" w:rsidP="00387BE9">
      <w:pPr>
        <w:spacing w:after="0" w:line="22" w:lineRule="atLeast"/>
        <w:rPr>
          <w:rFonts w:eastAsia="Arial" w:cs="Arial"/>
          <w:color w:val="000000" w:themeColor="text1"/>
        </w:rPr>
      </w:pPr>
    </w:p>
    <w:p w14:paraId="51B271CF" w14:textId="2E16D5F5" w:rsidR="08110E40" w:rsidRDefault="036F0ABF" w:rsidP="00387BE9">
      <w:pPr>
        <w:spacing w:after="0" w:line="22" w:lineRule="atLeast"/>
        <w:rPr>
          <w:rFonts w:eastAsia="Arial" w:cs="Arial"/>
          <w:color w:val="000000" w:themeColor="text1"/>
        </w:rPr>
      </w:pPr>
      <w:r w:rsidRPr="036F0ABF">
        <w:rPr>
          <w:rFonts w:eastAsia="Arial" w:cs="Arial"/>
          <w:color w:val="000000" w:themeColor="text1"/>
        </w:rPr>
        <w:t>Please complete tables B1.1, B1.2</w:t>
      </w:r>
      <w:r w:rsidR="000D4224">
        <w:rPr>
          <w:rFonts w:eastAsia="Arial" w:cs="Arial"/>
          <w:color w:val="000000" w:themeColor="text1"/>
        </w:rPr>
        <w:t>,</w:t>
      </w:r>
      <w:r w:rsidRPr="036F0ABF">
        <w:rPr>
          <w:rFonts w:eastAsia="Arial" w:cs="Arial"/>
          <w:color w:val="000000" w:themeColor="text1"/>
        </w:rPr>
        <w:t xml:space="preserve"> B1.3</w:t>
      </w:r>
      <w:r w:rsidR="00BA6FD5">
        <w:rPr>
          <w:rFonts w:eastAsia="Arial" w:cs="Arial"/>
          <w:color w:val="000000" w:themeColor="text1"/>
        </w:rPr>
        <w:t>, B1.4, B1.5 and B1.6</w:t>
      </w:r>
      <w:r w:rsidRPr="036F0ABF">
        <w:rPr>
          <w:rFonts w:eastAsia="Arial" w:cs="Arial"/>
          <w:color w:val="000000" w:themeColor="text1"/>
        </w:rPr>
        <w:t xml:space="preserve"> in </w:t>
      </w:r>
      <w:r w:rsidRPr="036F0ABF">
        <w:rPr>
          <w:rFonts w:eastAsia="Arial" w:cs="Arial"/>
          <w:b/>
          <w:bCs/>
          <w:color w:val="000000" w:themeColor="text1"/>
        </w:rPr>
        <w:t>Annex 1, B1- Imports.</w:t>
      </w:r>
      <w:r w:rsidRPr="036F0ABF">
        <w:rPr>
          <w:rFonts w:eastAsia="Arial" w:cs="Arial"/>
          <w:color w:val="000000" w:themeColor="text1"/>
        </w:rPr>
        <w:t xml:space="preserve"> Where asked, please indicate the CIF value and volume of the goods imported. Where the source of imports is </w:t>
      </w:r>
      <w:r w:rsidRPr="036F0ABF">
        <w:rPr>
          <w:rFonts w:eastAsia="Arial" w:cs="Arial"/>
          <w:b/>
          <w:bCs/>
          <w:color w:val="000000" w:themeColor="text1"/>
        </w:rPr>
        <w:t xml:space="preserve">NOT </w:t>
      </w:r>
      <w:r w:rsidRPr="036F0ABF">
        <w:rPr>
          <w:rFonts w:eastAsia="Arial" w:cs="Arial"/>
          <w:color w:val="000000" w:themeColor="text1"/>
        </w:rPr>
        <w:t>the country where the good was produced, if known, please let us know where the good was produced.</w:t>
      </w:r>
    </w:p>
    <w:p w14:paraId="6DCD4F76" w14:textId="77777777" w:rsidR="00876305" w:rsidRDefault="00876305" w:rsidP="00387BE9">
      <w:pPr>
        <w:pStyle w:val="Heading2"/>
        <w:spacing w:before="0" w:line="22" w:lineRule="atLeast"/>
        <w:rPr>
          <w:rFonts w:cs="Arial"/>
          <w:color w:val="000000" w:themeColor="text1"/>
          <w:szCs w:val="32"/>
        </w:rPr>
      </w:pPr>
    </w:p>
    <w:p w14:paraId="726B62B6" w14:textId="6F3C0D0B" w:rsidR="08110E40" w:rsidRDefault="36738607" w:rsidP="00387BE9">
      <w:pPr>
        <w:pStyle w:val="Heading2"/>
        <w:spacing w:before="0" w:line="22" w:lineRule="atLeast"/>
        <w:rPr>
          <w:rFonts w:cs="Arial"/>
          <w:b w:val="0"/>
          <w:color w:val="000000" w:themeColor="text1"/>
          <w:szCs w:val="32"/>
        </w:rPr>
      </w:pPr>
      <w:bookmarkStart w:id="52" w:name="_Toc49852320"/>
      <w:r w:rsidRPr="000F5E1B">
        <w:rPr>
          <w:rFonts w:cs="Arial"/>
          <w:color w:val="000000" w:themeColor="text1"/>
          <w:szCs w:val="32"/>
        </w:rPr>
        <w:t>B2</w:t>
      </w:r>
      <w:r w:rsidR="00FC30F8">
        <w:rPr>
          <w:rFonts w:cs="Arial"/>
          <w:color w:val="000000" w:themeColor="text1"/>
          <w:szCs w:val="32"/>
        </w:rPr>
        <w:tab/>
      </w:r>
      <w:r w:rsidR="004C5E20">
        <w:rPr>
          <w:rFonts w:cs="Arial"/>
          <w:color w:val="000000" w:themeColor="text1"/>
          <w:szCs w:val="32"/>
        </w:rPr>
        <w:t>Details of import transactions</w:t>
      </w:r>
      <w:bookmarkEnd w:id="52"/>
      <w:r w:rsidRPr="000F5E1B">
        <w:rPr>
          <w:rFonts w:cs="Arial"/>
          <w:color w:val="000000" w:themeColor="text1"/>
          <w:szCs w:val="32"/>
        </w:rPr>
        <w:t xml:space="preserve"> </w:t>
      </w:r>
    </w:p>
    <w:p w14:paraId="055BD61B" w14:textId="77777777" w:rsidR="000F5E1B" w:rsidRPr="000F5E1B" w:rsidRDefault="000F5E1B" w:rsidP="00387BE9">
      <w:pPr>
        <w:spacing w:after="0" w:line="22" w:lineRule="atLeast"/>
      </w:pPr>
    </w:p>
    <w:p w14:paraId="5C5B7708" w14:textId="46BA2AEA" w:rsidR="08110E40" w:rsidRDefault="036F0ABF" w:rsidP="00387BE9">
      <w:pPr>
        <w:spacing w:after="0" w:line="22" w:lineRule="atLeast"/>
        <w:rPr>
          <w:rFonts w:eastAsia="Arial" w:cs="Arial"/>
          <w:color w:val="000000" w:themeColor="text1"/>
        </w:rPr>
      </w:pPr>
      <w:r w:rsidRPr="036F0ABF">
        <w:rPr>
          <w:rFonts w:eastAsia="Arial" w:cs="Arial"/>
          <w:color w:val="000000" w:themeColor="text1"/>
        </w:rPr>
        <w:t xml:space="preserve">Please complete the </w:t>
      </w:r>
      <w:r w:rsidRPr="036F0ABF">
        <w:rPr>
          <w:rFonts w:eastAsia="Arial" w:cs="Arial"/>
          <w:b/>
          <w:bCs/>
          <w:color w:val="000000" w:themeColor="text1"/>
        </w:rPr>
        <w:t>Annex 1, B2 - Import Transactions</w:t>
      </w:r>
      <w:r w:rsidRPr="036F0ABF">
        <w:rPr>
          <w:rFonts w:eastAsia="Arial" w:cs="Arial"/>
          <w:color w:val="000000" w:themeColor="text1"/>
        </w:rPr>
        <w:t>, providing transaction le</w:t>
      </w:r>
      <w:r w:rsidRPr="2E545835">
        <w:rPr>
          <w:rFonts w:eastAsia="Arial" w:cs="Arial"/>
        </w:rPr>
        <w:t xml:space="preserve">vel details of imports of the goods subject to review from </w:t>
      </w:r>
      <w:r w:rsidR="002D25FA" w:rsidRPr="2E545835">
        <w:rPr>
          <w:rFonts w:eastAsia="Arial" w:cs="Arial"/>
        </w:rPr>
        <w:t>the People’s Republic of China</w:t>
      </w:r>
      <w:r w:rsidRPr="2E545835">
        <w:rPr>
          <w:rFonts w:eastAsia="Arial" w:cs="Arial"/>
        </w:rPr>
        <w:t xml:space="preserve"> during the</w:t>
      </w:r>
      <w:r w:rsidR="21C699B0" w:rsidRPr="2E545835">
        <w:rPr>
          <w:rFonts w:eastAsia="Arial" w:cs="Arial"/>
        </w:rPr>
        <w:t xml:space="preserve"> </w:t>
      </w:r>
      <w:r w:rsidR="002D25FA" w:rsidRPr="2E545835">
        <w:rPr>
          <w:rFonts w:eastAsia="Arial" w:cs="Arial"/>
        </w:rPr>
        <w:t>POI, 1 January 2019 to 31 December 2019</w:t>
      </w:r>
      <w:r w:rsidRPr="2E545835">
        <w:rPr>
          <w:rFonts w:eastAsia="Arial" w:cs="Arial"/>
        </w:rPr>
        <w:t>.</w:t>
      </w:r>
      <w:r w:rsidR="002D25FA" w:rsidRPr="2E545835">
        <w:rPr>
          <w:rFonts w:eastAsia="Arial" w:cs="Arial"/>
        </w:rPr>
        <w:t xml:space="preserve">  If you have not imported the good subject to review but have imported the like good, please provide details of your largest 10 transactions during the POI.</w:t>
      </w:r>
    </w:p>
    <w:p w14:paraId="429CB7F8" w14:textId="39767F11" w:rsidR="036F0ABF" w:rsidRDefault="036F0ABF" w:rsidP="00387BE9">
      <w:pPr>
        <w:spacing w:after="0" w:line="22" w:lineRule="atLeast"/>
        <w:rPr>
          <w:rFonts w:eastAsia="Arial" w:cs="Arial"/>
          <w:color w:val="000000" w:themeColor="text1"/>
        </w:rPr>
      </w:pPr>
    </w:p>
    <w:p w14:paraId="1B09BDE0" w14:textId="46C92B1F" w:rsidR="036F0ABF" w:rsidRDefault="036F0ABF" w:rsidP="00387BE9">
      <w:pPr>
        <w:spacing w:after="0" w:line="22" w:lineRule="atLeast"/>
        <w:rPr>
          <w:rFonts w:eastAsia="Arial" w:cs="Arial"/>
          <w:color w:val="000000" w:themeColor="text1"/>
          <w:szCs w:val="24"/>
        </w:rPr>
      </w:pPr>
      <w:r w:rsidRPr="036F0ABF">
        <w:rPr>
          <w:rFonts w:eastAsia="Arial" w:cs="Arial"/>
          <w:color w:val="000000" w:themeColor="text1"/>
          <w:szCs w:val="24"/>
        </w:rPr>
        <w:t xml:space="preserve">Please provide invoices and any supporting documents for two of the transactions stated within </w:t>
      </w:r>
      <w:r w:rsidRPr="036F0ABF">
        <w:rPr>
          <w:rFonts w:eastAsia="Arial" w:cs="Arial"/>
          <w:b/>
          <w:bCs/>
          <w:color w:val="000000" w:themeColor="text1"/>
          <w:szCs w:val="24"/>
        </w:rPr>
        <w:t>Annex 1, B2 – Import Transactions</w:t>
      </w:r>
      <w:r w:rsidRPr="036F0ABF">
        <w:rPr>
          <w:rFonts w:eastAsia="Arial" w:cs="Arial"/>
          <w:color w:val="000000" w:themeColor="text1"/>
          <w:szCs w:val="24"/>
        </w:rPr>
        <w:t>. Use the box below to give an overview of any supporting documents provided.</w:t>
      </w:r>
    </w:p>
    <w:p w14:paraId="2E881DCD" w14:textId="36EC1DA3" w:rsidR="00876305" w:rsidRDefault="00876305" w:rsidP="00387BE9">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305" w:rsidRPr="00D9239B" w14:paraId="3725F7D9" w14:textId="77777777" w:rsidTr="004B0D89">
        <w:tc>
          <w:tcPr>
            <w:tcW w:w="9016" w:type="dxa"/>
            <w:gridSpan w:val="2"/>
          </w:tcPr>
          <w:p w14:paraId="558DDF73" w14:textId="5B4F4825" w:rsidR="00876305" w:rsidRPr="00D9239B" w:rsidRDefault="00876305"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2D25FA">
              <w:rPr>
                <w:rFonts w:eastAsiaTheme="minorEastAsia" w:cs="Arial"/>
                <w:i/>
                <w:iCs/>
                <w:color w:val="808080" w:themeColor="background1" w:themeShade="80"/>
                <w:szCs w:val="24"/>
              </w:rPr>
              <w:t xml:space="preserve"> for PSC wire</w:t>
            </w:r>
          </w:p>
          <w:p w14:paraId="3EC2182B" w14:textId="77777777" w:rsidR="00876305" w:rsidRPr="00D9239B" w:rsidRDefault="00876305" w:rsidP="004B0D89">
            <w:pPr>
              <w:suppressAutoHyphens/>
              <w:autoSpaceDE w:val="0"/>
              <w:autoSpaceDN w:val="0"/>
              <w:adjustRightInd w:val="0"/>
              <w:spacing w:line="22" w:lineRule="atLeast"/>
              <w:jc w:val="both"/>
              <w:rPr>
                <w:rFonts w:eastAsiaTheme="minorEastAsia" w:cs="Arial"/>
                <w:szCs w:val="24"/>
              </w:rPr>
            </w:pPr>
          </w:p>
        </w:tc>
      </w:tr>
      <w:tr w:rsidR="00876305" w:rsidRPr="00D9239B" w14:paraId="7FACED79" w14:textId="77777777" w:rsidTr="004B0D89">
        <w:tc>
          <w:tcPr>
            <w:tcW w:w="4508" w:type="dxa"/>
            <w:tcBorders>
              <w:top w:val="single" w:sz="4" w:space="0" w:color="FFFFFF" w:themeColor="background1"/>
              <w:left w:val="nil"/>
              <w:bottom w:val="nil"/>
              <w:right w:val="single" w:sz="4" w:space="0" w:color="auto"/>
            </w:tcBorders>
          </w:tcPr>
          <w:p w14:paraId="46A20B96" w14:textId="77777777" w:rsidR="00876305" w:rsidRPr="00D9239B" w:rsidRDefault="00876305"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1A34578" w14:textId="77777777" w:rsidR="00876305" w:rsidRPr="00D9239B" w:rsidRDefault="00876305"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6604AF6" w14:textId="4F099B65" w:rsidR="00876305" w:rsidRDefault="00876305" w:rsidP="00387BE9">
      <w:pPr>
        <w:pStyle w:val="Heading2"/>
        <w:spacing w:before="0" w:line="22" w:lineRule="atLeast"/>
        <w:rPr>
          <w:rFonts w:cs="Arial"/>
          <w:color w:val="000000" w:themeColor="text1"/>
          <w:szCs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D25FA" w:rsidRPr="00D9239B" w14:paraId="5EDD4A5C" w14:textId="77777777" w:rsidTr="00130A38">
        <w:tc>
          <w:tcPr>
            <w:tcW w:w="9016" w:type="dxa"/>
            <w:gridSpan w:val="2"/>
          </w:tcPr>
          <w:p w14:paraId="68BB7A69" w14:textId="741DEC37" w:rsidR="002D25FA" w:rsidRPr="00D9239B" w:rsidRDefault="002D25FA" w:rsidP="00130A38">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7B53F4A5" w14:textId="77777777" w:rsidR="002D25FA" w:rsidRPr="00D9239B" w:rsidRDefault="002D25FA" w:rsidP="00130A38">
            <w:pPr>
              <w:suppressAutoHyphens/>
              <w:autoSpaceDE w:val="0"/>
              <w:autoSpaceDN w:val="0"/>
              <w:adjustRightInd w:val="0"/>
              <w:spacing w:line="22" w:lineRule="atLeast"/>
              <w:jc w:val="both"/>
              <w:rPr>
                <w:rFonts w:eastAsiaTheme="minorEastAsia" w:cs="Arial"/>
                <w:szCs w:val="24"/>
              </w:rPr>
            </w:pPr>
          </w:p>
        </w:tc>
      </w:tr>
      <w:tr w:rsidR="002D25FA" w:rsidRPr="00D9239B" w14:paraId="7E1FAEAE" w14:textId="77777777" w:rsidTr="00130A38">
        <w:tc>
          <w:tcPr>
            <w:tcW w:w="4508" w:type="dxa"/>
            <w:tcBorders>
              <w:top w:val="single" w:sz="4" w:space="0" w:color="FFFFFF" w:themeColor="background1"/>
              <w:left w:val="nil"/>
              <w:bottom w:val="nil"/>
              <w:right w:val="single" w:sz="4" w:space="0" w:color="auto"/>
            </w:tcBorders>
          </w:tcPr>
          <w:p w14:paraId="6A7AA554" w14:textId="77777777" w:rsidR="002D25FA" w:rsidRPr="00D9239B" w:rsidRDefault="002D25FA" w:rsidP="00130A38">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E2575A8" w14:textId="77777777" w:rsidR="002D25FA" w:rsidRPr="00D9239B" w:rsidRDefault="002D25FA" w:rsidP="00130A38">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E9B593E" w14:textId="77777777" w:rsidR="002D25FA" w:rsidRPr="00995625" w:rsidRDefault="002D25FA" w:rsidP="004B7348"/>
    <w:p w14:paraId="3EF95D2C" w14:textId="2BA6B3E9" w:rsidR="08110E40" w:rsidRPr="00BB19F3" w:rsidRDefault="36738607" w:rsidP="00387BE9">
      <w:pPr>
        <w:pStyle w:val="Heading2"/>
        <w:spacing w:before="0" w:line="22" w:lineRule="atLeast"/>
        <w:rPr>
          <w:rFonts w:cs="Arial"/>
          <w:b w:val="0"/>
          <w:color w:val="000000" w:themeColor="text1"/>
          <w:szCs w:val="32"/>
        </w:rPr>
      </w:pPr>
      <w:bookmarkStart w:id="53" w:name="_Toc49852321"/>
      <w:r w:rsidRPr="00BB19F3">
        <w:rPr>
          <w:rFonts w:cs="Arial"/>
          <w:color w:val="000000" w:themeColor="text1"/>
          <w:szCs w:val="32"/>
        </w:rPr>
        <w:t>B3</w:t>
      </w:r>
      <w:r w:rsidR="00FC30F8">
        <w:rPr>
          <w:rFonts w:cs="Arial"/>
          <w:color w:val="000000" w:themeColor="text1"/>
          <w:szCs w:val="32"/>
        </w:rPr>
        <w:tab/>
      </w:r>
      <w:r w:rsidRPr="00BB19F3">
        <w:rPr>
          <w:rFonts w:cs="Arial"/>
          <w:color w:val="000000" w:themeColor="text1"/>
          <w:szCs w:val="32"/>
        </w:rPr>
        <w:t>Forward Orders</w:t>
      </w:r>
      <w:bookmarkEnd w:id="53"/>
    </w:p>
    <w:p w14:paraId="3BA9F5D3" w14:textId="77777777" w:rsidR="00876305" w:rsidRDefault="00876305" w:rsidP="00387BE9">
      <w:pPr>
        <w:spacing w:after="0" w:line="22" w:lineRule="atLeast"/>
        <w:rPr>
          <w:rFonts w:eastAsia="Arial" w:cs="Arial"/>
          <w:color w:val="000000" w:themeColor="text1"/>
          <w:szCs w:val="24"/>
        </w:rPr>
      </w:pPr>
    </w:p>
    <w:p w14:paraId="68871D4A" w14:textId="5BB6DE07" w:rsidR="08110E40" w:rsidRDefault="51B7663B" w:rsidP="00387BE9">
      <w:pPr>
        <w:spacing w:after="0" w:line="22" w:lineRule="atLeast"/>
        <w:rPr>
          <w:rFonts w:eastAsia="Arial" w:cs="Arial"/>
          <w:color w:val="000000" w:themeColor="text1"/>
          <w:szCs w:val="24"/>
        </w:rPr>
      </w:pPr>
      <w:r w:rsidRPr="51B7663B">
        <w:rPr>
          <w:rFonts w:eastAsia="Arial" w:cs="Arial"/>
          <w:color w:val="000000" w:themeColor="text1"/>
          <w:szCs w:val="24"/>
        </w:rPr>
        <w:t xml:space="preserve">Please provide details in </w:t>
      </w:r>
      <w:r w:rsidRPr="51B7663B">
        <w:rPr>
          <w:rFonts w:eastAsia="Arial" w:cs="Arial"/>
          <w:b/>
          <w:bCs/>
          <w:color w:val="000000" w:themeColor="text1"/>
          <w:szCs w:val="24"/>
        </w:rPr>
        <w:t xml:space="preserve">Annex </w:t>
      </w:r>
      <w:r w:rsidR="00565B63">
        <w:rPr>
          <w:rFonts w:eastAsia="Arial" w:cs="Arial"/>
          <w:b/>
          <w:bCs/>
          <w:color w:val="000000" w:themeColor="text1"/>
          <w:szCs w:val="24"/>
        </w:rPr>
        <w:t>1, B3</w:t>
      </w:r>
      <w:r w:rsidRPr="51B7663B">
        <w:rPr>
          <w:rFonts w:eastAsia="Arial" w:cs="Arial"/>
          <w:b/>
          <w:bCs/>
          <w:color w:val="000000" w:themeColor="text1"/>
          <w:szCs w:val="24"/>
        </w:rPr>
        <w:t>- Forward Orders</w:t>
      </w:r>
      <w:r w:rsidRPr="51B7663B">
        <w:rPr>
          <w:rFonts w:eastAsia="Arial" w:cs="Arial"/>
          <w:color w:val="000000" w:themeColor="text1"/>
          <w:szCs w:val="24"/>
        </w:rPr>
        <w:t xml:space="preserve"> and attach copies of forward contracts/ongoing supply agreements for the goods</w:t>
      </w:r>
      <w:r w:rsidR="00956CA2">
        <w:rPr>
          <w:rFonts w:eastAsia="Arial" w:cs="Arial"/>
          <w:color w:val="000000" w:themeColor="text1"/>
          <w:szCs w:val="24"/>
        </w:rPr>
        <w:t xml:space="preserve"> </w:t>
      </w:r>
      <w:r w:rsidR="00956CA2" w:rsidRPr="00995625">
        <w:rPr>
          <w:rFonts w:eastAsia="Arial" w:cs="Arial"/>
          <w:color w:val="000000" w:themeColor="text1"/>
          <w:szCs w:val="24"/>
        </w:rPr>
        <w:t>subject to review</w:t>
      </w:r>
      <w:r w:rsidR="005A4781">
        <w:rPr>
          <w:rFonts w:eastAsia="Arial" w:cs="Arial"/>
          <w:color w:val="000000" w:themeColor="text1"/>
          <w:szCs w:val="24"/>
        </w:rPr>
        <w:t xml:space="preserve"> </w:t>
      </w:r>
      <w:r w:rsidRPr="51B7663B">
        <w:rPr>
          <w:rFonts w:eastAsia="Arial" w:cs="Arial"/>
          <w:color w:val="000000" w:themeColor="text1"/>
          <w:szCs w:val="24"/>
        </w:rPr>
        <w:t xml:space="preserve">for </w:t>
      </w:r>
      <w:r w:rsidRPr="00995625">
        <w:rPr>
          <w:rFonts w:eastAsia="Arial" w:cs="Arial"/>
          <w:color w:val="000000" w:themeColor="text1"/>
          <w:szCs w:val="24"/>
        </w:rPr>
        <w:t>up to one year ahead</w:t>
      </w:r>
      <w:r w:rsidRPr="00EF50EC">
        <w:rPr>
          <w:rFonts w:eastAsia="Arial" w:cs="Arial"/>
          <w:szCs w:val="24"/>
        </w:rPr>
        <w:t xml:space="preserve">. </w:t>
      </w:r>
      <w:r w:rsidRPr="51B7663B">
        <w:rPr>
          <w:rFonts w:eastAsia="Arial" w:cs="Arial"/>
          <w:color w:val="000000" w:themeColor="text1"/>
          <w:szCs w:val="24"/>
        </w:rPr>
        <w:t>Comment on these forward contracts – are they a usual way of doing business in your industry? Has there been any variation in the volume and value of forward contracts over time? If so, what has caused this variation?</w:t>
      </w:r>
    </w:p>
    <w:p w14:paraId="2FD17AD0" w14:textId="3B5C3277" w:rsidR="00876305" w:rsidRDefault="00876305" w:rsidP="00387BE9">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305" w:rsidRPr="00D9239B" w14:paraId="001723EF" w14:textId="77777777" w:rsidTr="004B0D89">
        <w:tc>
          <w:tcPr>
            <w:tcW w:w="9016" w:type="dxa"/>
            <w:gridSpan w:val="2"/>
          </w:tcPr>
          <w:p w14:paraId="520A41BA" w14:textId="061CF437" w:rsidR="00876305" w:rsidRPr="00D9239B" w:rsidRDefault="00876305"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DB5FCC">
              <w:rPr>
                <w:rFonts w:eastAsiaTheme="minorEastAsia" w:cs="Arial"/>
                <w:i/>
                <w:iCs/>
                <w:color w:val="808080" w:themeColor="background1" w:themeShade="80"/>
                <w:szCs w:val="24"/>
              </w:rPr>
              <w:t xml:space="preserve"> for wire</w:t>
            </w:r>
          </w:p>
          <w:p w14:paraId="6E885AFA" w14:textId="77777777" w:rsidR="00876305" w:rsidRPr="00D9239B" w:rsidRDefault="00876305" w:rsidP="004B0D89">
            <w:pPr>
              <w:suppressAutoHyphens/>
              <w:autoSpaceDE w:val="0"/>
              <w:autoSpaceDN w:val="0"/>
              <w:adjustRightInd w:val="0"/>
              <w:spacing w:line="22" w:lineRule="atLeast"/>
              <w:jc w:val="both"/>
              <w:rPr>
                <w:rFonts w:eastAsiaTheme="minorEastAsia" w:cs="Arial"/>
                <w:szCs w:val="24"/>
              </w:rPr>
            </w:pPr>
          </w:p>
        </w:tc>
      </w:tr>
      <w:tr w:rsidR="00876305" w:rsidRPr="00D9239B" w14:paraId="14A0E27B" w14:textId="77777777" w:rsidTr="004B0D89">
        <w:tc>
          <w:tcPr>
            <w:tcW w:w="4508" w:type="dxa"/>
            <w:tcBorders>
              <w:top w:val="single" w:sz="4" w:space="0" w:color="FFFFFF" w:themeColor="background1"/>
              <w:left w:val="nil"/>
              <w:bottom w:val="nil"/>
              <w:right w:val="single" w:sz="4" w:space="0" w:color="auto"/>
            </w:tcBorders>
          </w:tcPr>
          <w:p w14:paraId="12CA25B9" w14:textId="77777777" w:rsidR="00876305" w:rsidRPr="00D9239B" w:rsidRDefault="00876305"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015EFE4" w14:textId="77777777" w:rsidR="00876305" w:rsidRPr="00D9239B" w:rsidRDefault="00876305"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9C0001" w14:textId="77777777" w:rsidR="00DB5FCC" w:rsidRDefault="00DB5FCC" w:rsidP="00387BE9">
      <w:pPr>
        <w:spacing w:after="0" w:line="22" w:lineRule="atLeast"/>
        <w:rPr>
          <w:rFonts w:cs="Arial"/>
        </w:rPr>
      </w:pPr>
    </w:p>
    <w:p w14:paraId="1D445F5B" w14:textId="77777777" w:rsidR="00DB5FCC" w:rsidRDefault="00DB5FCC" w:rsidP="00387BE9">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B5FCC" w:rsidRPr="00D9239B" w14:paraId="2BF016E5" w14:textId="77777777" w:rsidTr="00130A38">
        <w:tc>
          <w:tcPr>
            <w:tcW w:w="9016" w:type="dxa"/>
            <w:gridSpan w:val="2"/>
          </w:tcPr>
          <w:p w14:paraId="630AD51D" w14:textId="4302E09C" w:rsidR="00DB5FCC" w:rsidRPr="00D9239B" w:rsidRDefault="00DB5FCC" w:rsidP="00130A38">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strand</w:t>
            </w:r>
          </w:p>
          <w:p w14:paraId="319E9613" w14:textId="77777777" w:rsidR="00DB5FCC" w:rsidRPr="00D9239B" w:rsidRDefault="00DB5FCC" w:rsidP="00130A38">
            <w:pPr>
              <w:suppressAutoHyphens/>
              <w:autoSpaceDE w:val="0"/>
              <w:autoSpaceDN w:val="0"/>
              <w:adjustRightInd w:val="0"/>
              <w:spacing w:line="22" w:lineRule="atLeast"/>
              <w:jc w:val="both"/>
              <w:rPr>
                <w:rFonts w:eastAsiaTheme="minorEastAsia" w:cs="Arial"/>
                <w:szCs w:val="24"/>
              </w:rPr>
            </w:pPr>
          </w:p>
        </w:tc>
      </w:tr>
      <w:tr w:rsidR="00DB5FCC" w:rsidRPr="00D9239B" w14:paraId="7AB4895A" w14:textId="77777777" w:rsidTr="00130A38">
        <w:tc>
          <w:tcPr>
            <w:tcW w:w="4508" w:type="dxa"/>
            <w:tcBorders>
              <w:top w:val="single" w:sz="4" w:space="0" w:color="FFFFFF" w:themeColor="background1"/>
              <w:left w:val="nil"/>
              <w:bottom w:val="nil"/>
              <w:right w:val="single" w:sz="4" w:space="0" w:color="auto"/>
            </w:tcBorders>
          </w:tcPr>
          <w:p w14:paraId="34AB0750" w14:textId="77777777" w:rsidR="00DB5FCC" w:rsidRPr="00D9239B" w:rsidRDefault="00DB5FCC" w:rsidP="00130A38">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4463C7" w14:textId="77777777" w:rsidR="00DB5FCC" w:rsidRPr="00D9239B" w:rsidRDefault="00DB5FCC" w:rsidP="00130A38">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89ACF4E" w14:textId="3CB8EC0C" w:rsidR="009A425D" w:rsidRDefault="009A425D" w:rsidP="00387BE9">
      <w:pPr>
        <w:spacing w:after="0" w:line="22" w:lineRule="atLeast"/>
        <w:rPr>
          <w:rFonts w:cs="Arial"/>
        </w:rPr>
      </w:pPr>
      <w:r>
        <w:rPr>
          <w:rFonts w:cs="Arial"/>
        </w:rPr>
        <w:br w:type="page"/>
      </w:r>
    </w:p>
    <w:p w14:paraId="04C7EF3F" w14:textId="5E2ECF5D" w:rsidR="009A425D" w:rsidRPr="009A425D" w:rsidRDefault="00876305" w:rsidP="00876305">
      <w:pPr>
        <w:pStyle w:val="Heading1"/>
        <w:rPr>
          <w:rFonts w:eastAsiaTheme="minorEastAsia"/>
          <w:lang w:eastAsia="zh-CN"/>
        </w:rPr>
      </w:pPr>
      <w:bookmarkStart w:id="54" w:name="_Toc49852322"/>
      <w:bookmarkStart w:id="55" w:name="_Hlk4505256"/>
      <w:r w:rsidRPr="16F16B8F">
        <w:lastRenderedPageBreak/>
        <w:t>SECTION C:</w:t>
      </w:r>
      <w:r w:rsidR="00B90D59" w:rsidRPr="00665C13">
        <w:br/>
      </w:r>
      <w:r w:rsidRPr="16F16B8F">
        <w:t>Sales and selling expenses</w:t>
      </w:r>
      <w:bookmarkEnd w:id="54"/>
    </w:p>
    <w:bookmarkEnd w:id="55"/>
    <w:p w14:paraId="062C63E6" w14:textId="77777777" w:rsidR="00876305" w:rsidRDefault="00876305" w:rsidP="00387BE9">
      <w:pPr>
        <w:pStyle w:val="Heading2"/>
        <w:spacing w:before="0" w:line="22" w:lineRule="atLeast"/>
        <w:rPr>
          <w:rFonts w:cs="Arial"/>
          <w:color w:val="000000" w:themeColor="text1"/>
          <w:szCs w:val="32"/>
          <w:lang w:eastAsia="en-GB"/>
        </w:rPr>
      </w:pPr>
    </w:p>
    <w:p w14:paraId="7A10CA32" w14:textId="56F79F1D" w:rsidR="00185A42" w:rsidRPr="0047444E" w:rsidRDefault="00185A42" w:rsidP="00387BE9">
      <w:pPr>
        <w:pStyle w:val="Heading2"/>
        <w:spacing w:before="0" w:line="22" w:lineRule="atLeast"/>
        <w:rPr>
          <w:rFonts w:cs="Arial"/>
          <w:b w:val="0"/>
          <w:color w:val="000000" w:themeColor="text1"/>
          <w:lang w:eastAsia="en-GB"/>
        </w:rPr>
      </w:pPr>
      <w:bookmarkStart w:id="56" w:name="_Toc49852323"/>
      <w:r w:rsidRPr="4BD4FA53">
        <w:rPr>
          <w:rFonts w:cs="Arial"/>
          <w:color w:val="000000" w:themeColor="text1"/>
          <w:lang w:eastAsia="en-GB"/>
        </w:rPr>
        <w:t>C1</w:t>
      </w:r>
      <w:r w:rsidR="00FC30F8">
        <w:rPr>
          <w:rFonts w:cs="Arial"/>
          <w:color w:val="000000" w:themeColor="text1"/>
          <w:szCs w:val="32"/>
          <w:lang w:eastAsia="en-GB"/>
        </w:rPr>
        <w:tab/>
      </w:r>
      <w:r w:rsidRPr="4BD4FA53">
        <w:rPr>
          <w:rFonts w:cs="Arial"/>
          <w:color w:val="000000" w:themeColor="text1"/>
          <w:lang w:eastAsia="en-GB"/>
        </w:rPr>
        <w:t>Sales of the goods subject to review</w:t>
      </w:r>
      <w:r w:rsidR="00DB5FCC" w:rsidRPr="4BD4FA53">
        <w:rPr>
          <w:rFonts w:cs="Arial"/>
          <w:color w:val="FF0000"/>
          <w:lang w:eastAsia="en-GB"/>
        </w:rPr>
        <w:t xml:space="preserve"> </w:t>
      </w:r>
      <w:r w:rsidR="00DB5FCC" w:rsidRPr="4BD4FA53">
        <w:rPr>
          <w:rFonts w:cs="Arial"/>
          <w:lang w:eastAsia="en-GB"/>
        </w:rPr>
        <w:t>and like goods</w:t>
      </w:r>
      <w:bookmarkEnd w:id="56"/>
      <w:r w:rsidRPr="4BD4FA53">
        <w:rPr>
          <w:rFonts w:cs="Arial"/>
          <w:lang w:eastAsia="en-GB"/>
        </w:rPr>
        <w:t> </w:t>
      </w:r>
    </w:p>
    <w:p w14:paraId="32018901" w14:textId="77777777" w:rsidR="00B90D59" w:rsidRDefault="00B90D59" w:rsidP="00387BE9">
      <w:pPr>
        <w:spacing w:after="0" w:line="22" w:lineRule="atLeast"/>
        <w:textAlignment w:val="baseline"/>
        <w:rPr>
          <w:rFonts w:eastAsia="Times New Roman" w:cs="Arial"/>
          <w:color w:val="000000" w:themeColor="text1"/>
          <w:lang w:val="en-AU" w:eastAsia="en-GB"/>
        </w:rPr>
      </w:pPr>
    </w:p>
    <w:p w14:paraId="6C805FB0" w14:textId="0A6BA919" w:rsidR="00185A42" w:rsidRDefault="036F0ABF" w:rsidP="00B90D59">
      <w:pPr>
        <w:spacing w:after="0" w:line="22" w:lineRule="atLeast"/>
        <w:textAlignment w:val="baseline"/>
        <w:rPr>
          <w:rFonts w:eastAsia="Times New Roman" w:cs="Arial"/>
          <w:color w:val="000000" w:themeColor="text1"/>
          <w:lang w:val="en-AU" w:eastAsia="en-GB"/>
        </w:rPr>
      </w:pPr>
      <w:r w:rsidRPr="036F0ABF">
        <w:rPr>
          <w:rFonts w:eastAsia="Times New Roman" w:cs="Arial"/>
          <w:color w:val="000000" w:themeColor="text1"/>
          <w:lang w:val="en-AU" w:eastAsia="en-GB"/>
        </w:rPr>
        <w:t xml:space="preserve">Please complete </w:t>
      </w:r>
      <w:r w:rsidRPr="036F0ABF">
        <w:rPr>
          <w:rFonts w:eastAsia="Times New Roman" w:cs="Arial"/>
          <w:b/>
          <w:bCs/>
          <w:color w:val="000000" w:themeColor="text1"/>
          <w:lang w:val="en-AU" w:eastAsia="en-GB"/>
        </w:rPr>
        <w:t>Annex 1, C1 - Sales</w:t>
      </w:r>
      <w:r w:rsidRPr="036F0ABF">
        <w:rPr>
          <w:rFonts w:eastAsia="Times New Roman" w:cs="Arial"/>
          <w:color w:val="000000" w:themeColor="text1"/>
          <w:lang w:val="en-AU" w:eastAsia="en-GB"/>
        </w:rPr>
        <w:t>, providing information for the</w:t>
      </w:r>
      <w:r w:rsidRPr="036F0ABF">
        <w:rPr>
          <w:rFonts w:eastAsia="Times New Roman" w:cs="Arial"/>
          <w:color w:val="FF0000"/>
          <w:lang w:val="en-AU" w:eastAsia="en-GB"/>
        </w:rPr>
        <w:t xml:space="preserve"> </w:t>
      </w:r>
      <w:r w:rsidRPr="036F0ABF">
        <w:rPr>
          <w:rFonts w:eastAsia="Times New Roman" w:cs="Arial"/>
          <w:color w:val="000000" w:themeColor="text1"/>
          <w:lang w:val="en-AU" w:eastAsia="en-GB"/>
        </w:rPr>
        <w:t xml:space="preserve">goods </w:t>
      </w:r>
      <w:r w:rsidRPr="00995625">
        <w:rPr>
          <w:rFonts w:eastAsia="Times New Roman" w:cs="Arial"/>
          <w:color w:val="000000" w:themeColor="text1"/>
          <w:lang w:val="en-AU" w:eastAsia="en-GB"/>
        </w:rPr>
        <w:t>subject to review</w:t>
      </w:r>
      <w:r w:rsidRPr="036F0ABF">
        <w:rPr>
          <w:rFonts w:eastAsia="Times New Roman" w:cs="Arial"/>
          <w:color w:val="000000" w:themeColor="text1"/>
          <w:lang w:val="en-AU" w:eastAsia="en-GB"/>
        </w:rPr>
        <w:t xml:space="preserve"> imported from the country under investigation and the like goods from all other countries. The value and volume of goods sold in the UK or re-exported should be provided for the period of investigation</w:t>
      </w:r>
      <w:r w:rsidR="00DB5FCC">
        <w:rPr>
          <w:rFonts w:eastAsia="Times New Roman" w:cs="Arial"/>
          <w:color w:val="000000" w:themeColor="text1"/>
          <w:lang w:val="en-AU" w:eastAsia="en-GB"/>
        </w:rPr>
        <w:t>, 1 January 2019 to 31 December 2019,</w:t>
      </w:r>
      <w:r w:rsidRPr="036F0ABF">
        <w:rPr>
          <w:rFonts w:eastAsia="Times New Roman" w:cs="Arial"/>
          <w:color w:val="000000" w:themeColor="text1"/>
          <w:lang w:val="en-AU" w:eastAsia="en-GB"/>
        </w:rPr>
        <w:t xml:space="preserve"> and three previous calendar years</w:t>
      </w:r>
    </w:p>
    <w:p w14:paraId="502C822E" w14:textId="77777777" w:rsidR="00966604" w:rsidRDefault="00966604" w:rsidP="00387BE9">
      <w:pPr>
        <w:pStyle w:val="Heading2"/>
        <w:spacing w:before="0" w:line="22" w:lineRule="atLeast"/>
        <w:rPr>
          <w:rFonts w:cs="Arial"/>
          <w:color w:val="000000" w:themeColor="text1"/>
          <w:szCs w:val="32"/>
          <w:lang w:eastAsia="en-GB"/>
        </w:rPr>
      </w:pPr>
    </w:p>
    <w:p w14:paraId="13E3E0BF" w14:textId="20323332" w:rsidR="00185A42" w:rsidRPr="009F5293" w:rsidRDefault="00185A42" w:rsidP="00387BE9">
      <w:pPr>
        <w:pStyle w:val="Heading2"/>
        <w:spacing w:before="0" w:line="22" w:lineRule="atLeast"/>
        <w:rPr>
          <w:rFonts w:cs="Arial"/>
          <w:b w:val="0"/>
          <w:color w:val="000000" w:themeColor="text1"/>
          <w:szCs w:val="32"/>
          <w:lang w:eastAsia="en-GB"/>
        </w:rPr>
      </w:pPr>
      <w:bookmarkStart w:id="57" w:name="_Toc49852324"/>
      <w:r w:rsidRPr="009F5293">
        <w:rPr>
          <w:rFonts w:cs="Arial"/>
          <w:color w:val="000000" w:themeColor="text1"/>
          <w:szCs w:val="32"/>
          <w:lang w:eastAsia="en-GB"/>
        </w:rPr>
        <w:t>C2</w:t>
      </w:r>
      <w:r w:rsidR="00FC30F8">
        <w:rPr>
          <w:rFonts w:cs="Arial"/>
          <w:color w:val="000000" w:themeColor="text1"/>
          <w:szCs w:val="32"/>
          <w:lang w:eastAsia="en-GB"/>
        </w:rPr>
        <w:tab/>
      </w:r>
      <w:r w:rsidRPr="009F5293">
        <w:rPr>
          <w:rFonts w:cs="Arial"/>
          <w:color w:val="000000" w:themeColor="text1"/>
          <w:szCs w:val="32"/>
          <w:lang w:eastAsia="en-GB"/>
        </w:rPr>
        <w:t>Sales of goods incorporating the goods</w:t>
      </w:r>
      <w:r w:rsidR="0047444E">
        <w:rPr>
          <w:rFonts w:cs="Arial"/>
          <w:color w:val="000000" w:themeColor="text1"/>
          <w:szCs w:val="32"/>
          <w:lang w:eastAsia="en-GB"/>
        </w:rPr>
        <w:t xml:space="preserve"> </w:t>
      </w:r>
      <w:r w:rsidRPr="00995625">
        <w:rPr>
          <w:rFonts w:cs="Arial"/>
          <w:color w:val="000000" w:themeColor="text1"/>
          <w:szCs w:val="32"/>
          <w:lang w:eastAsia="en-GB"/>
        </w:rPr>
        <w:t>subject to review</w:t>
      </w:r>
      <w:bookmarkEnd w:id="57"/>
    </w:p>
    <w:p w14:paraId="2F92E6AF" w14:textId="77777777" w:rsidR="00966604" w:rsidRDefault="00966604" w:rsidP="00387BE9">
      <w:pPr>
        <w:spacing w:after="0" w:line="22" w:lineRule="atLeast"/>
        <w:textAlignment w:val="baseline"/>
        <w:rPr>
          <w:rFonts w:eastAsia="Times New Roman" w:cs="Arial"/>
          <w:color w:val="000000" w:themeColor="text1"/>
          <w:szCs w:val="24"/>
          <w:lang w:val="en-AU" w:eastAsia="en-GB"/>
        </w:rPr>
      </w:pPr>
    </w:p>
    <w:p w14:paraId="15851B83" w14:textId="7583709B" w:rsidR="00185A42" w:rsidRPr="00966604" w:rsidRDefault="51B7663B" w:rsidP="00966604">
      <w:pPr>
        <w:spacing w:after="0" w:line="22" w:lineRule="atLeast"/>
        <w:textAlignment w:val="baseline"/>
        <w:rPr>
          <w:rFonts w:ascii="&amp;quot" w:eastAsia="Times New Roman" w:hAnsi="&amp;quot" w:cs="Times New Roman"/>
          <w:color w:val="000000" w:themeColor="text1"/>
          <w:sz w:val="18"/>
          <w:szCs w:val="18"/>
          <w:lang w:eastAsia="en-GB"/>
        </w:rPr>
      </w:pPr>
      <w:r w:rsidRPr="4BD4FA53">
        <w:rPr>
          <w:rFonts w:eastAsia="Times New Roman" w:cs="Arial"/>
          <w:color w:val="000000" w:themeColor="text1"/>
          <w:lang w:val="en-AU" w:eastAsia="en-GB"/>
        </w:rPr>
        <w:t xml:space="preserve">If applicable, please complete </w:t>
      </w:r>
      <w:r w:rsidRPr="4BD4FA53">
        <w:rPr>
          <w:rFonts w:eastAsia="Times New Roman" w:cs="Arial"/>
          <w:b/>
          <w:color w:val="000000" w:themeColor="text1"/>
          <w:lang w:val="en-AU" w:eastAsia="en-GB"/>
        </w:rPr>
        <w:t xml:space="preserve">Annex </w:t>
      </w:r>
      <w:r w:rsidR="001B4A19" w:rsidRPr="4BD4FA53">
        <w:rPr>
          <w:rFonts w:eastAsia="Times New Roman" w:cs="Arial"/>
          <w:b/>
          <w:color w:val="000000" w:themeColor="text1"/>
          <w:lang w:val="en-AU" w:eastAsia="en-GB"/>
        </w:rPr>
        <w:t>1, C2</w:t>
      </w:r>
      <w:r w:rsidRPr="4BD4FA53">
        <w:rPr>
          <w:rFonts w:eastAsia="Times New Roman" w:cs="Arial"/>
          <w:b/>
          <w:color w:val="000000" w:themeColor="text1"/>
          <w:lang w:val="en-AU" w:eastAsia="en-GB"/>
        </w:rPr>
        <w:t xml:space="preserve">- Sales Incorporating </w:t>
      </w:r>
      <w:r w:rsidR="00413BE5" w:rsidRPr="4BD4FA53">
        <w:rPr>
          <w:rFonts w:eastAsia="Times New Roman" w:cs="Arial"/>
          <w:b/>
          <w:bCs/>
          <w:color w:val="000000" w:themeColor="text1"/>
          <w:lang w:val="en-AU" w:eastAsia="en-GB"/>
        </w:rPr>
        <w:t>t</w:t>
      </w:r>
      <w:r w:rsidRPr="4BD4FA53">
        <w:rPr>
          <w:rFonts w:eastAsia="Times New Roman" w:cs="Arial"/>
          <w:b/>
          <w:bCs/>
          <w:color w:val="000000" w:themeColor="text1"/>
          <w:lang w:val="en-AU" w:eastAsia="en-GB"/>
        </w:rPr>
        <w:t>he</w:t>
      </w:r>
      <w:r w:rsidRPr="4BD4FA53">
        <w:rPr>
          <w:rFonts w:eastAsia="Times New Roman" w:cs="Arial"/>
          <w:b/>
          <w:color w:val="000000" w:themeColor="text1"/>
          <w:lang w:val="en-AU" w:eastAsia="en-GB"/>
        </w:rPr>
        <w:t xml:space="preserve"> Good </w:t>
      </w:r>
      <w:r w:rsidR="00DB5FCC" w:rsidRPr="4BD4FA53">
        <w:rPr>
          <w:rFonts w:eastAsia="Times New Roman" w:cs="Arial"/>
          <w:b/>
          <w:color w:val="000000" w:themeColor="text1"/>
          <w:lang w:val="en-AU" w:eastAsia="en-GB"/>
        </w:rPr>
        <w:t xml:space="preserve">Subject to Review, </w:t>
      </w:r>
      <w:r w:rsidRPr="4BD4FA53">
        <w:rPr>
          <w:rFonts w:eastAsia="Times New Roman" w:cs="Arial"/>
          <w:color w:val="000000" w:themeColor="text1"/>
          <w:lang w:val="en-AU" w:eastAsia="en-GB"/>
        </w:rPr>
        <w:t xml:space="preserve">providing information on the value and volume of goods produced by your company incorporating the goods </w:t>
      </w:r>
      <w:r w:rsidRPr="4BD4FA53">
        <w:rPr>
          <w:rFonts w:eastAsia="Times New Roman" w:cs="Arial"/>
          <w:lang w:val="en-AU" w:eastAsia="en-GB"/>
        </w:rPr>
        <w:t>subject to review</w:t>
      </w:r>
      <w:r w:rsidRPr="4BD4FA53">
        <w:rPr>
          <w:rFonts w:eastAsia="Times New Roman" w:cs="Arial"/>
          <w:color w:val="000000" w:themeColor="text1"/>
          <w:lang w:val="en-AU" w:eastAsia="en-GB"/>
        </w:rPr>
        <w:t xml:space="preserve">, where the </w:t>
      </w:r>
      <w:r w:rsidRPr="4BD4FA53">
        <w:rPr>
          <w:rFonts w:eastAsia="Times New Roman" w:cs="Arial"/>
          <w:lang w:val="en-AU" w:eastAsia="en-GB"/>
        </w:rPr>
        <w:t xml:space="preserve">good subject to review is </w:t>
      </w:r>
      <w:r w:rsidRPr="4BD4FA53">
        <w:rPr>
          <w:rFonts w:eastAsia="Times New Roman" w:cs="Arial"/>
          <w:color w:val="000000" w:themeColor="text1"/>
          <w:lang w:val="en-AU" w:eastAsia="en-GB"/>
        </w:rPr>
        <w:t xml:space="preserve">sourced from </w:t>
      </w:r>
      <w:r w:rsidR="00731C40" w:rsidRPr="4BD4FA53">
        <w:rPr>
          <w:rFonts w:eastAsia="Times New Roman" w:cs="Arial"/>
          <w:color w:val="000000" w:themeColor="text1"/>
          <w:lang w:val="en-AU" w:eastAsia="en-GB"/>
        </w:rPr>
        <w:t>the People’s Republic of China</w:t>
      </w:r>
      <w:r w:rsidRPr="4BD4FA53">
        <w:rPr>
          <w:rFonts w:eastAsia="Times New Roman" w:cs="Arial"/>
          <w:color w:val="000000" w:themeColor="text1"/>
          <w:lang w:val="en-AU" w:eastAsia="en-GB"/>
        </w:rPr>
        <w:t xml:space="preserve"> </w:t>
      </w:r>
      <w:r w:rsidR="001725F4" w:rsidRPr="4BD4FA53">
        <w:rPr>
          <w:rFonts w:eastAsia="Times New Roman" w:cs="Arial"/>
          <w:color w:val="000000" w:themeColor="text1"/>
          <w:lang w:val="en-AU" w:eastAsia="en-GB"/>
        </w:rPr>
        <w:t>a</w:t>
      </w:r>
      <w:r w:rsidRPr="4BD4FA53">
        <w:rPr>
          <w:rFonts w:eastAsia="Times New Roman" w:cs="Arial"/>
          <w:color w:val="000000" w:themeColor="text1"/>
          <w:lang w:val="en-AU" w:eastAsia="en-GB"/>
        </w:rPr>
        <w:t>nd all other countries and the end product is sold in the UK or exported.</w:t>
      </w:r>
    </w:p>
    <w:p w14:paraId="423ADCCA" w14:textId="77777777" w:rsidR="00966604" w:rsidRDefault="00966604" w:rsidP="00387BE9">
      <w:pPr>
        <w:pStyle w:val="Heading2"/>
        <w:spacing w:before="0" w:line="22" w:lineRule="atLeast"/>
        <w:rPr>
          <w:rFonts w:cs="Arial"/>
          <w:color w:val="000000" w:themeColor="text1"/>
          <w:szCs w:val="32"/>
          <w:lang w:eastAsia="en-GB"/>
        </w:rPr>
      </w:pPr>
    </w:p>
    <w:p w14:paraId="13759F7D" w14:textId="40E2C7ED" w:rsidR="00185A42" w:rsidRPr="0047444E" w:rsidRDefault="00185A42" w:rsidP="00387BE9">
      <w:pPr>
        <w:pStyle w:val="Heading2"/>
        <w:spacing w:before="0" w:line="22" w:lineRule="atLeast"/>
        <w:rPr>
          <w:rFonts w:cs="Arial"/>
          <w:b w:val="0"/>
          <w:color w:val="000000" w:themeColor="text1"/>
          <w:szCs w:val="32"/>
          <w:lang w:eastAsia="en-GB"/>
        </w:rPr>
      </w:pPr>
      <w:bookmarkStart w:id="58" w:name="_Toc49852325"/>
      <w:r w:rsidRPr="009F5293">
        <w:rPr>
          <w:rFonts w:cs="Arial"/>
          <w:color w:val="000000" w:themeColor="text1"/>
          <w:szCs w:val="32"/>
          <w:lang w:eastAsia="en-GB"/>
        </w:rPr>
        <w:t>C3</w:t>
      </w:r>
      <w:r w:rsidR="00FC30F8">
        <w:rPr>
          <w:rFonts w:cs="Arial"/>
          <w:color w:val="000000" w:themeColor="text1"/>
          <w:szCs w:val="32"/>
          <w:lang w:eastAsia="en-GB"/>
        </w:rPr>
        <w:tab/>
      </w:r>
      <w:r w:rsidR="00B61C30">
        <w:rPr>
          <w:rFonts w:cs="Arial"/>
          <w:color w:val="000000" w:themeColor="text1"/>
          <w:szCs w:val="32"/>
          <w:lang w:eastAsia="en-GB"/>
        </w:rPr>
        <w:t>Sales Transactions</w:t>
      </w:r>
      <w:bookmarkEnd w:id="58"/>
      <w:r w:rsidRPr="009F5293">
        <w:rPr>
          <w:rFonts w:cs="Arial"/>
          <w:color w:val="000000" w:themeColor="text1"/>
          <w:szCs w:val="32"/>
          <w:lang w:eastAsia="en-GB"/>
        </w:rPr>
        <w:t> </w:t>
      </w:r>
    </w:p>
    <w:p w14:paraId="27BD9DD9" w14:textId="77777777" w:rsidR="00966604" w:rsidRDefault="00966604" w:rsidP="00387BE9">
      <w:pPr>
        <w:spacing w:after="0" w:line="22" w:lineRule="atLeast"/>
        <w:textAlignment w:val="baseline"/>
        <w:rPr>
          <w:rFonts w:eastAsia="Times New Roman" w:cs="Arial"/>
          <w:color w:val="000000" w:themeColor="text1"/>
          <w:lang w:eastAsia="en-GB"/>
        </w:rPr>
      </w:pPr>
    </w:p>
    <w:p w14:paraId="2F67249A" w14:textId="6F3D93EA" w:rsidR="00B61C30" w:rsidRDefault="036F0ABF" w:rsidP="00387BE9">
      <w:pPr>
        <w:spacing w:after="0" w:line="22" w:lineRule="atLeast"/>
        <w:textAlignment w:val="baseline"/>
        <w:rPr>
          <w:rFonts w:eastAsia="Times New Roman" w:cs="Arial"/>
          <w:color w:val="000000" w:themeColor="text1"/>
          <w:lang w:eastAsia="en-GB"/>
        </w:rPr>
      </w:pPr>
      <w:r w:rsidRPr="036F0ABF">
        <w:rPr>
          <w:rFonts w:eastAsia="Times New Roman" w:cs="Arial"/>
          <w:color w:val="000000" w:themeColor="text1"/>
          <w:lang w:eastAsia="en-GB"/>
        </w:rPr>
        <w:t xml:space="preserve">Please complete </w:t>
      </w:r>
      <w:r w:rsidRPr="036F0ABF">
        <w:rPr>
          <w:rFonts w:eastAsia="Times New Roman" w:cs="Arial"/>
          <w:b/>
          <w:bCs/>
          <w:color w:val="000000" w:themeColor="text1"/>
          <w:lang w:eastAsia="en-GB"/>
        </w:rPr>
        <w:t xml:space="preserve">Annex 1, C3- </w:t>
      </w:r>
      <w:r w:rsidR="00B61C30">
        <w:rPr>
          <w:rFonts w:eastAsia="Times New Roman" w:cs="Arial"/>
          <w:b/>
          <w:bCs/>
          <w:color w:val="000000" w:themeColor="text1"/>
          <w:lang w:eastAsia="en-GB"/>
        </w:rPr>
        <w:t>Sales Transactions</w:t>
      </w:r>
      <w:r w:rsidRPr="036F0ABF">
        <w:rPr>
          <w:rFonts w:eastAsia="Times New Roman" w:cs="Arial"/>
          <w:color w:val="000000" w:themeColor="text1"/>
          <w:lang w:eastAsia="en-GB"/>
        </w:rPr>
        <w:t xml:space="preserve">, providing the following information for </w:t>
      </w:r>
      <w:r w:rsidRPr="036F0ABF">
        <w:rPr>
          <w:rFonts w:eastAsia="Times New Roman" w:cs="Arial"/>
          <w:color w:val="000000" w:themeColor="text1"/>
          <w:lang w:val="en-AU" w:eastAsia="en-GB"/>
        </w:rPr>
        <w:t xml:space="preserve">the goods </w:t>
      </w:r>
      <w:r w:rsidRPr="00736F36">
        <w:rPr>
          <w:rFonts w:eastAsia="Times New Roman" w:cs="Arial"/>
          <w:color w:val="000000" w:themeColor="text1"/>
          <w:lang w:val="en-AU" w:eastAsia="en-GB"/>
        </w:rPr>
        <w:t>subject to review</w:t>
      </w:r>
      <w:r w:rsidRPr="036F0ABF">
        <w:rPr>
          <w:rFonts w:eastAsia="Times New Roman" w:cs="Arial"/>
          <w:color w:val="FF0000"/>
          <w:lang w:val="en-AU" w:eastAsia="en-GB"/>
        </w:rPr>
        <w:t xml:space="preserve"> </w:t>
      </w:r>
      <w:r w:rsidRPr="036F0ABF">
        <w:rPr>
          <w:rFonts w:eastAsia="Times New Roman" w:cs="Arial"/>
          <w:lang w:val="en-AU" w:eastAsia="en-GB"/>
        </w:rPr>
        <w:t>im</w:t>
      </w:r>
      <w:r w:rsidRPr="036F0ABF">
        <w:rPr>
          <w:rFonts w:eastAsia="Times New Roman" w:cs="Arial"/>
          <w:color w:val="000000" w:themeColor="text1"/>
          <w:lang w:val="en-AU" w:eastAsia="en-GB"/>
        </w:rPr>
        <w:t xml:space="preserve">ported </w:t>
      </w:r>
      <w:r w:rsidR="001725F4" w:rsidRPr="4BD4FA53">
        <w:rPr>
          <w:rFonts w:eastAsia="Times New Roman" w:cs="Arial"/>
          <w:color w:val="000000" w:themeColor="text1"/>
          <w:lang w:val="en-AU" w:eastAsia="en-GB"/>
        </w:rPr>
        <w:t xml:space="preserve">from </w:t>
      </w:r>
      <w:r w:rsidR="00B61C30" w:rsidRPr="4BD4FA53">
        <w:rPr>
          <w:rFonts w:eastAsia="Times New Roman" w:cs="Arial"/>
          <w:color w:val="000000" w:themeColor="text1"/>
          <w:lang w:val="en-AU" w:eastAsia="en-GB"/>
        </w:rPr>
        <w:t xml:space="preserve">the People’s Republic of China, </w:t>
      </w:r>
      <w:r w:rsidRPr="036F0ABF">
        <w:rPr>
          <w:rFonts w:eastAsia="Times New Roman" w:cs="Arial"/>
          <w:color w:val="000000" w:themeColor="text1"/>
          <w:lang w:eastAsia="en-GB"/>
        </w:rPr>
        <w:t xml:space="preserve">during the </w:t>
      </w:r>
      <w:r w:rsidR="00B61C30">
        <w:rPr>
          <w:rFonts w:eastAsia="Times New Roman" w:cs="Arial"/>
          <w:color w:val="000000" w:themeColor="text1"/>
          <w:lang w:eastAsia="en-GB"/>
        </w:rPr>
        <w:t>POI, 1 January 2019 to 31 December 2019</w:t>
      </w:r>
      <w:r w:rsidRPr="036F0ABF">
        <w:rPr>
          <w:rFonts w:eastAsia="Times New Roman" w:cs="Arial"/>
          <w:color w:val="000000" w:themeColor="text1"/>
          <w:lang w:eastAsia="en-GB"/>
        </w:rPr>
        <w:t xml:space="preserve">. </w:t>
      </w:r>
      <w:r w:rsidR="00B61C30">
        <w:rPr>
          <w:rFonts w:eastAsia="Times New Roman" w:cs="Arial"/>
          <w:color w:val="000000" w:themeColor="text1"/>
          <w:lang w:eastAsia="en-GB"/>
        </w:rPr>
        <w:t xml:space="preserve"> If you have not imported the goods subject to review but have imported a like good, please provide the details of your largest 10 sales transactions in the POI.</w:t>
      </w:r>
    </w:p>
    <w:p w14:paraId="0223F9AB" w14:textId="77777777" w:rsidR="00B61C30" w:rsidRDefault="00B61C30" w:rsidP="00387BE9">
      <w:pPr>
        <w:spacing w:after="0" w:line="22" w:lineRule="atLeast"/>
        <w:textAlignment w:val="baseline"/>
        <w:rPr>
          <w:rFonts w:eastAsia="Times New Roman" w:cs="Arial"/>
          <w:color w:val="000000" w:themeColor="text1"/>
          <w:lang w:eastAsia="en-GB"/>
        </w:rPr>
      </w:pPr>
    </w:p>
    <w:p w14:paraId="227427B3" w14:textId="22F3E850" w:rsidR="00185A42" w:rsidRPr="00185A42" w:rsidRDefault="036F0ABF" w:rsidP="00387BE9">
      <w:pPr>
        <w:spacing w:after="0" w:line="22" w:lineRule="atLeast"/>
        <w:textAlignment w:val="baseline"/>
        <w:rPr>
          <w:rFonts w:ascii="&amp;quot" w:eastAsia="Times New Roman" w:hAnsi="&amp;quot" w:cs="Times New Roman"/>
          <w:color w:val="000000" w:themeColor="text1"/>
          <w:sz w:val="18"/>
          <w:szCs w:val="18"/>
          <w:lang w:eastAsia="en-GB"/>
        </w:rPr>
      </w:pPr>
      <w:r w:rsidRPr="036F0ABF">
        <w:rPr>
          <w:rFonts w:eastAsia="Times New Roman" w:cs="Arial"/>
          <w:color w:val="000000" w:themeColor="text1"/>
          <w:lang w:eastAsia="en-GB"/>
        </w:rPr>
        <w:t>Where goods identified as different PCNs are sold under a single invoice, please provide information for each PCN within the invoice as a separate row. Please contact us if you are unable to provide the information at the PCN level of detail. </w:t>
      </w:r>
    </w:p>
    <w:p w14:paraId="17D5E1FD" w14:textId="42CEEEAE" w:rsidR="036F0ABF" w:rsidRDefault="036F0ABF" w:rsidP="00387BE9">
      <w:pPr>
        <w:spacing w:after="0" w:line="22" w:lineRule="atLeast"/>
        <w:rPr>
          <w:rFonts w:eastAsia="Times New Roman" w:cs="Arial"/>
          <w:color w:val="000000" w:themeColor="text1"/>
          <w:lang w:eastAsia="en-GB"/>
        </w:rPr>
      </w:pPr>
    </w:p>
    <w:p w14:paraId="5B1B93AD" w14:textId="13600128" w:rsidR="036F0ABF" w:rsidRDefault="036F0ABF" w:rsidP="00387BE9">
      <w:pPr>
        <w:spacing w:after="0" w:line="22" w:lineRule="atLeast"/>
        <w:rPr>
          <w:rFonts w:eastAsia="Arial" w:cs="Arial"/>
          <w:color w:val="000000" w:themeColor="text1"/>
          <w:szCs w:val="24"/>
        </w:rPr>
      </w:pPr>
      <w:r w:rsidRPr="036F0ABF">
        <w:rPr>
          <w:rFonts w:eastAsia="Arial" w:cs="Arial"/>
          <w:color w:val="000000" w:themeColor="text1"/>
          <w:szCs w:val="24"/>
        </w:rPr>
        <w:t xml:space="preserve">Please provide invoices and any supporting documents for two of the transactions stated within </w:t>
      </w:r>
      <w:r w:rsidRPr="036F0ABF">
        <w:rPr>
          <w:rFonts w:eastAsia="Arial" w:cs="Arial"/>
          <w:b/>
          <w:bCs/>
          <w:color w:val="000000" w:themeColor="text1"/>
          <w:szCs w:val="24"/>
        </w:rPr>
        <w:t xml:space="preserve">Annex 1, </w:t>
      </w:r>
      <w:r w:rsidR="00B61C30">
        <w:rPr>
          <w:rFonts w:eastAsia="Arial" w:cs="Arial"/>
          <w:b/>
          <w:bCs/>
          <w:color w:val="000000" w:themeColor="text1"/>
          <w:szCs w:val="24"/>
        </w:rPr>
        <w:t>C3</w:t>
      </w:r>
      <w:r w:rsidR="00B61C30" w:rsidRPr="036F0ABF">
        <w:rPr>
          <w:rFonts w:eastAsia="Arial" w:cs="Arial"/>
          <w:b/>
          <w:bCs/>
          <w:color w:val="000000" w:themeColor="text1"/>
          <w:szCs w:val="24"/>
        </w:rPr>
        <w:t xml:space="preserve"> </w:t>
      </w:r>
      <w:r w:rsidRPr="036F0ABF">
        <w:rPr>
          <w:rFonts w:eastAsia="Arial" w:cs="Arial"/>
          <w:b/>
          <w:bCs/>
          <w:color w:val="000000" w:themeColor="text1"/>
          <w:szCs w:val="24"/>
        </w:rPr>
        <w:t xml:space="preserve">– </w:t>
      </w:r>
      <w:r w:rsidR="00B61C30">
        <w:rPr>
          <w:rFonts w:eastAsia="Arial" w:cs="Arial"/>
          <w:b/>
          <w:bCs/>
          <w:color w:val="000000" w:themeColor="text1"/>
          <w:szCs w:val="24"/>
        </w:rPr>
        <w:t>Sales</w:t>
      </w:r>
      <w:r w:rsidR="00B61C30" w:rsidRPr="036F0ABF">
        <w:rPr>
          <w:rFonts w:eastAsia="Arial" w:cs="Arial"/>
          <w:b/>
          <w:bCs/>
          <w:color w:val="000000" w:themeColor="text1"/>
          <w:szCs w:val="24"/>
        </w:rPr>
        <w:t xml:space="preserve"> </w:t>
      </w:r>
      <w:r w:rsidRPr="036F0ABF">
        <w:rPr>
          <w:rFonts w:eastAsia="Arial" w:cs="Arial"/>
          <w:b/>
          <w:bCs/>
          <w:color w:val="000000" w:themeColor="text1"/>
          <w:szCs w:val="24"/>
        </w:rPr>
        <w:t>Transactions</w:t>
      </w:r>
      <w:r w:rsidRPr="036F0ABF">
        <w:rPr>
          <w:rFonts w:eastAsia="Arial" w:cs="Arial"/>
          <w:color w:val="000000" w:themeColor="text1"/>
          <w:szCs w:val="24"/>
        </w:rPr>
        <w:t>. Use the box below to give an overview of any supporting documents provided.</w:t>
      </w:r>
    </w:p>
    <w:p w14:paraId="5675B6C5" w14:textId="708CFB33" w:rsidR="00C13D45" w:rsidRDefault="00C13D45" w:rsidP="00387BE9">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66604" w:rsidRPr="00D9239B" w14:paraId="60AFF82F" w14:textId="77777777" w:rsidTr="004B0D89">
        <w:tc>
          <w:tcPr>
            <w:tcW w:w="9016" w:type="dxa"/>
            <w:gridSpan w:val="2"/>
          </w:tcPr>
          <w:p w14:paraId="3B7C726B" w14:textId="77777777" w:rsidR="00966604" w:rsidRPr="00D9239B" w:rsidRDefault="00966604"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03E4A2A" w14:textId="77777777" w:rsidR="00966604" w:rsidRPr="00D9239B" w:rsidRDefault="00966604" w:rsidP="004B0D89">
            <w:pPr>
              <w:suppressAutoHyphens/>
              <w:autoSpaceDE w:val="0"/>
              <w:autoSpaceDN w:val="0"/>
              <w:adjustRightInd w:val="0"/>
              <w:spacing w:line="22" w:lineRule="atLeast"/>
              <w:jc w:val="both"/>
              <w:rPr>
                <w:rFonts w:eastAsiaTheme="minorEastAsia" w:cs="Arial"/>
                <w:szCs w:val="24"/>
              </w:rPr>
            </w:pPr>
          </w:p>
        </w:tc>
      </w:tr>
      <w:tr w:rsidR="00966604" w:rsidRPr="00D9239B" w14:paraId="34718EBD" w14:textId="77777777" w:rsidTr="004B0D89">
        <w:tc>
          <w:tcPr>
            <w:tcW w:w="4508" w:type="dxa"/>
            <w:tcBorders>
              <w:top w:val="single" w:sz="4" w:space="0" w:color="FFFFFF" w:themeColor="background1"/>
              <w:left w:val="nil"/>
              <w:bottom w:val="nil"/>
              <w:right w:val="single" w:sz="4" w:space="0" w:color="auto"/>
            </w:tcBorders>
          </w:tcPr>
          <w:p w14:paraId="59D1157D" w14:textId="77777777" w:rsidR="00966604" w:rsidRPr="00D9239B" w:rsidRDefault="00966604"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5324443" w14:textId="77777777" w:rsidR="00966604" w:rsidRPr="00D9239B" w:rsidRDefault="00966604"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8DC09F" w14:textId="6B838DF1" w:rsidR="00966604" w:rsidRDefault="00966604" w:rsidP="00387BE9">
      <w:pPr>
        <w:spacing w:after="0" w:line="22" w:lineRule="atLeast"/>
        <w:rPr>
          <w:rFonts w:eastAsia="Arial" w:cs="Arial"/>
          <w:color w:val="000000" w:themeColor="text1"/>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2552"/>
        <w:gridCol w:w="6462"/>
      </w:tblGrid>
      <w:tr w:rsidR="00E63F63" w:rsidRPr="00665C13" w14:paraId="084AAC38" w14:textId="77777777" w:rsidTr="4BD4FA53">
        <w:trPr>
          <w:tblHeader/>
        </w:trPr>
        <w:tc>
          <w:tcPr>
            <w:tcW w:w="2552" w:type="dxa"/>
            <w:tcBorders>
              <w:bottom w:val="single" w:sz="4" w:space="0" w:color="auto"/>
            </w:tcBorders>
            <w:shd w:val="clear" w:color="auto" w:fill="auto"/>
          </w:tcPr>
          <w:p w14:paraId="218EBFB1" w14:textId="4999A956" w:rsidR="00E63F63" w:rsidRPr="00665C13" w:rsidRDefault="00E63F63" w:rsidP="004B0D89">
            <w:pPr>
              <w:tabs>
                <w:tab w:val="left" w:pos="2130"/>
              </w:tabs>
              <w:suppressAutoHyphens/>
              <w:spacing w:line="22" w:lineRule="atLeast"/>
              <w:rPr>
                <w:rFonts w:eastAsia="Arial" w:cs="Arial"/>
                <w:b/>
                <w:bCs/>
                <w:szCs w:val="24"/>
              </w:rPr>
            </w:pPr>
            <w:r w:rsidRPr="00E63F63">
              <w:rPr>
                <w:rFonts w:eastAsia="Arial" w:cs="Arial"/>
                <w:b/>
                <w:bCs/>
                <w:szCs w:val="24"/>
              </w:rPr>
              <w:t>Column Heading</w:t>
            </w:r>
          </w:p>
        </w:tc>
        <w:tc>
          <w:tcPr>
            <w:tcW w:w="6462" w:type="dxa"/>
            <w:tcBorders>
              <w:bottom w:val="single" w:sz="4" w:space="0" w:color="auto"/>
            </w:tcBorders>
            <w:shd w:val="clear" w:color="auto" w:fill="auto"/>
          </w:tcPr>
          <w:p w14:paraId="7C5C9EF2" w14:textId="082ADCE6" w:rsidR="00E63F63" w:rsidRPr="00665C13" w:rsidRDefault="00E63F63" w:rsidP="004B0D89">
            <w:pPr>
              <w:tabs>
                <w:tab w:val="left" w:pos="2130"/>
              </w:tabs>
              <w:suppressAutoHyphens/>
              <w:spacing w:line="22" w:lineRule="atLeast"/>
              <w:rPr>
                <w:rFonts w:eastAsia="Arial" w:cs="Arial"/>
                <w:b/>
                <w:bCs/>
                <w:szCs w:val="24"/>
              </w:rPr>
            </w:pPr>
            <w:r w:rsidRPr="00E63F63">
              <w:rPr>
                <w:rFonts w:eastAsia="Arial" w:cs="Arial"/>
                <w:b/>
                <w:bCs/>
                <w:szCs w:val="24"/>
              </w:rPr>
              <w:t>Explanation</w:t>
            </w:r>
          </w:p>
        </w:tc>
      </w:tr>
      <w:tr w:rsidR="00E63F63" w:rsidRPr="00665C13" w14:paraId="3DE32DC1" w14:textId="77777777" w:rsidTr="4BD4FA53">
        <w:tc>
          <w:tcPr>
            <w:tcW w:w="2552" w:type="dxa"/>
            <w:shd w:val="clear" w:color="auto" w:fill="auto"/>
          </w:tcPr>
          <w:p w14:paraId="33BD8F06" w14:textId="2F7FE6C1"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Country of origin</w:t>
            </w:r>
          </w:p>
        </w:tc>
        <w:tc>
          <w:tcPr>
            <w:tcW w:w="6462" w:type="dxa"/>
          </w:tcPr>
          <w:p w14:paraId="0A24B93E" w14:textId="58C44172" w:rsidR="00E63F63" w:rsidRPr="00207B63" w:rsidRDefault="00E63F63" w:rsidP="00E63F63">
            <w:pPr>
              <w:tabs>
                <w:tab w:val="left" w:pos="2130"/>
              </w:tabs>
              <w:suppressAutoHyphens/>
              <w:spacing w:line="22" w:lineRule="atLeast"/>
              <w:rPr>
                <w:rFonts w:eastAsia="Arial" w:cs="Arial"/>
                <w:szCs w:val="24"/>
              </w:rPr>
            </w:pPr>
            <w:r>
              <w:rPr>
                <w:rFonts w:eastAsia="Times New Roman" w:cs="Arial"/>
                <w:color w:val="000000" w:themeColor="text1"/>
                <w:szCs w:val="24"/>
                <w:lang w:eastAsia="en-GB"/>
              </w:rPr>
              <w:t>Country of origin of the goods imported.</w:t>
            </w:r>
          </w:p>
        </w:tc>
      </w:tr>
      <w:tr w:rsidR="00E63F63" w:rsidRPr="00665C13" w14:paraId="2D974C68" w14:textId="77777777" w:rsidTr="4BD4FA53">
        <w:tc>
          <w:tcPr>
            <w:tcW w:w="2552" w:type="dxa"/>
            <w:shd w:val="clear" w:color="auto" w:fill="auto"/>
          </w:tcPr>
          <w:p w14:paraId="4F5F21B9" w14:textId="7C0F8941"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lastRenderedPageBreak/>
              <w:t>PCN  </w:t>
            </w:r>
          </w:p>
        </w:tc>
        <w:tc>
          <w:tcPr>
            <w:tcW w:w="6462" w:type="dxa"/>
          </w:tcPr>
          <w:p w14:paraId="0F9DA388" w14:textId="65191274" w:rsidR="00E63F63" w:rsidRPr="00207B63" w:rsidRDefault="00E63F63" w:rsidP="00E63F63">
            <w:pPr>
              <w:tabs>
                <w:tab w:val="left" w:pos="2130"/>
              </w:tabs>
              <w:suppressAutoHyphens/>
              <w:spacing w:line="22" w:lineRule="atLeast"/>
              <w:rPr>
                <w:rFonts w:eastAsia="Arial" w:cs="Arial"/>
                <w:szCs w:val="24"/>
              </w:rPr>
            </w:pPr>
            <w:r w:rsidRPr="36738607">
              <w:rPr>
                <w:rFonts w:eastAsia="Times New Roman" w:cs="Arial"/>
                <w:color w:val="000000" w:themeColor="text1"/>
                <w:szCs w:val="24"/>
                <w:lang w:eastAsia="en-GB"/>
              </w:rPr>
              <w:t xml:space="preserve">Please see Product Control Number’ within ‘The Scope of the </w:t>
            </w:r>
            <w:r w:rsidRPr="36738607">
              <w:rPr>
                <w:rFonts w:eastAsia="Times New Roman" w:cs="Arial"/>
                <w:color w:val="FF0000"/>
                <w:szCs w:val="24"/>
                <w:lang w:eastAsia="en-GB"/>
              </w:rPr>
              <w:t>/</w:t>
            </w:r>
            <w:r w:rsidRPr="00736F36">
              <w:rPr>
                <w:rFonts w:eastAsia="Times New Roman" w:cs="Arial"/>
                <w:color w:val="000000" w:themeColor="text1"/>
                <w:szCs w:val="24"/>
                <w:lang w:eastAsia="en-GB"/>
              </w:rPr>
              <w:t>Review</w:t>
            </w:r>
            <w:r w:rsidRPr="36738607">
              <w:rPr>
                <w:rFonts w:eastAsia="Times New Roman" w:cs="Arial"/>
                <w:color w:val="FF0000"/>
                <w:szCs w:val="24"/>
                <w:lang w:eastAsia="en-GB"/>
              </w:rPr>
              <w:t>.</w:t>
            </w:r>
            <w:r w:rsidRPr="36738607">
              <w:rPr>
                <w:rFonts w:eastAsia="Times New Roman" w:cs="Arial"/>
                <w:color w:val="000000" w:themeColor="text1"/>
                <w:szCs w:val="24"/>
                <w:lang w:eastAsia="en-GB"/>
              </w:rPr>
              <w:t>  </w:t>
            </w:r>
          </w:p>
        </w:tc>
      </w:tr>
      <w:tr w:rsidR="00E63F63" w:rsidRPr="00665C13" w14:paraId="41C13651" w14:textId="77777777" w:rsidTr="4BD4FA53">
        <w:tc>
          <w:tcPr>
            <w:tcW w:w="2552" w:type="dxa"/>
            <w:shd w:val="clear" w:color="auto" w:fill="auto"/>
          </w:tcPr>
          <w:p w14:paraId="0AC3277D" w14:textId="67141D6E"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Order date</w:t>
            </w:r>
          </w:p>
        </w:tc>
        <w:tc>
          <w:tcPr>
            <w:tcW w:w="6462" w:type="dxa"/>
          </w:tcPr>
          <w:p w14:paraId="7BCEA5F2" w14:textId="09B9F894" w:rsidR="00E63F63" w:rsidRPr="00207B63" w:rsidRDefault="00E63F63" w:rsidP="00E63F63">
            <w:pPr>
              <w:tabs>
                <w:tab w:val="left" w:pos="2130"/>
              </w:tabs>
              <w:suppressAutoHyphens/>
              <w:spacing w:line="22" w:lineRule="atLeast"/>
              <w:rPr>
                <w:rFonts w:eastAsia="Arial" w:cs="Arial"/>
                <w:szCs w:val="24"/>
              </w:rPr>
            </w:pPr>
            <w:r>
              <w:rPr>
                <w:rFonts w:eastAsia="Times New Roman" w:cs="Arial"/>
                <w:color w:val="000000" w:themeColor="text1"/>
                <w:szCs w:val="24"/>
                <w:lang w:eastAsia="en-GB"/>
              </w:rPr>
              <w:t>The date the order was placed</w:t>
            </w:r>
          </w:p>
        </w:tc>
      </w:tr>
      <w:tr w:rsidR="00E63F63" w:rsidRPr="00665C13" w14:paraId="2EABC0A0" w14:textId="77777777" w:rsidTr="4BD4FA53">
        <w:tc>
          <w:tcPr>
            <w:tcW w:w="2552" w:type="dxa"/>
            <w:shd w:val="clear" w:color="auto" w:fill="auto"/>
          </w:tcPr>
          <w:p w14:paraId="685047A4" w14:textId="3E8203A8"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Customer name </w:t>
            </w:r>
          </w:p>
        </w:tc>
        <w:tc>
          <w:tcPr>
            <w:tcW w:w="6462" w:type="dxa"/>
          </w:tcPr>
          <w:p w14:paraId="6AD95556" w14:textId="1CD31F39" w:rsidR="00E63F63" w:rsidRPr="00207B6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The name of the customer as reported on the invoice. </w:t>
            </w:r>
          </w:p>
        </w:tc>
      </w:tr>
      <w:tr w:rsidR="00E63F63" w:rsidRPr="00665C13" w14:paraId="5FD1E6C1" w14:textId="77777777" w:rsidTr="4BD4FA53">
        <w:tc>
          <w:tcPr>
            <w:tcW w:w="2552" w:type="dxa"/>
            <w:shd w:val="clear" w:color="auto" w:fill="auto"/>
          </w:tcPr>
          <w:p w14:paraId="5DBB3BD1" w14:textId="6A61835A"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Customer address </w:t>
            </w:r>
          </w:p>
        </w:tc>
        <w:tc>
          <w:tcPr>
            <w:tcW w:w="6462" w:type="dxa"/>
          </w:tcPr>
          <w:p w14:paraId="72F29884" w14:textId="39F915FF" w:rsidR="00E63F63" w:rsidRPr="00207B6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Address of customer as it appears on the invoice.</w:t>
            </w:r>
            <w:r w:rsidRPr="00185A42">
              <w:rPr>
                <w:rFonts w:eastAsia="Times New Roman" w:cs="Arial"/>
                <w:color w:val="333333"/>
                <w:szCs w:val="24"/>
                <w:lang w:val="en" w:eastAsia="en-GB"/>
              </w:rPr>
              <w:t xml:space="preserve"> </w:t>
            </w:r>
            <w:r w:rsidRPr="00185A42">
              <w:rPr>
                <w:rFonts w:eastAsia="Times New Roman" w:cs="Arial"/>
                <w:color w:val="000000"/>
                <w:szCs w:val="24"/>
                <w:lang w:eastAsia="en-GB"/>
              </w:rPr>
              <w:t> </w:t>
            </w:r>
          </w:p>
        </w:tc>
      </w:tr>
      <w:tr w:rsidR="00E63F63" w:rsidRPr="00665C13" w14:paraId="4FCF93C6" w14:textId="77777777" w:rsidTr="4BD4FA53">
        <w:tc>
          <w:tcPr>
            <w:tcW w:w="2552" w:type="dxa"/>
            <w:shd w:val="clear" w:color="auto" w:fill="auto"/>
          </w:tcPr>
          <w:p w14:paraId="355DC1D9" w14:textId="23CDAC9C"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Level of trade </w:t>
            </w:r>
          </w:p>
        </w:tc>
        <w:tc>
          <w:tcPr>
            <w:tcW w:w="6462" w:type="dxa"/>
          </w:tcPr>
          <w:p w14:paraId="68E261D2" w14:textId="24638F66" w:rsidR="00E63F63" w:rsidRPr="00207B6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Customer level of trade (distributor, end user, retailer etc)  </w:t>
            </w:r>
          </w:p>
        </w:tc>
      </w:tr>
      <w:tr w:rsidR="00E63F63" w:rsidRPr="00665C13" w14:paraId="5F98919A" w14:textId="77777777" w:rsidTr="4BD4FA53">
        <w:tc>
          <w:tcPr>
            <w:tcW w:w="2552" w:type="dxa"/>
            <w:shd w:val="clear" w:color="auto" w:fill="auto"/>
          </w:tcPr>
          <w:p w14:paraId="08655AF4" w14:textId="1A8114C6"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Credit terms</w:t>
            </w:r>
            <w:r>
              <w:rPr>
                <w:rFonts w:eastAsia="Times New Roman" w:cs="Arial"/>
                <w:color w:val="000000"/>
                <w:szCs w:val="24"/>
                <w:lang w:eastAsia="en-GB"/>
              </w:rPr>
              <w:t xml:space="preserve"> (days)</w:t>
            </w:r>
            <w:r w:rsidRPr="00185A42">
              <w:rPr>
                <w:rFonts w:eastAsia="Times New Roman" w:cs="Arial"/>
                <w:color w:val="000000"/>
                <w:szCs w:val="24"/>
                <w:lang w:eastAsia="en-GB"/>
              </w:rPr>
              <w:t> </w:t>
            </w:r>
          </w:p>
        </w:tc>
        <w:tc>
          <w:tcPr>
            <w:tcW w:w="6462" w:type="dxa"/>
          </w:tcPr>
          <w:p w14:paraId="335F06E7" w14:textId="6506A5CD" w:rsidR="00E63F63" w:rsidRPr="00207B6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The maximum number of days for payment without incurring penalty charges. </w:t>
            </w:r>
          </w:p>
        </w:tc>
      </w:tr>
      <w:tr w:rsidR="00E63F63" w:rsidRPr="00665C13" w14:paraId="4BC72AA2" w14:textId="77777777" w:rsidTr="4BD4FA53">
        <w:tc>
          <w:tcPr>
            <w:tcW w:w="2552" w:type="dxa"/>
            <w:shd w:val="clear" w:color="auto" w:fill="auto"/>
          </w:tcPr>
          <w:p w14:paraId="36EBC6B4" w14:textId="4B139A50"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Date of contract</w:t>
            </w:r>
          </w:p>
        </w:tc>
        <w:tc>
          <w:tcPr>
            <w:tcW w:w="6462" w:type="dxa"/>
          </w:tcPr>
          <w:p w14:paraId="0E32BE9C" w14:textId="4A13DE08" w:rsidR="00E63F63" w:rsidRPr="00207B6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Date shown on the contract</w:t>
            </w:r>
          </w:p>
        </w:tc>
      </w:tr>
      <w:tr w:rsidR="00E63F63" w:rsidRPr="00665C13" w14:paraId="4800F321" w14:textId="77777777" w:rsidTr="4BD4FA53">
        <w:tc>
          <w:tcPr>
            <w:tcW w:w="2552" w:type="dxa"/>
            <w:shd w:val="clear" w:color="auto" w:fill="auto"/>
          </w:tcPr>
          <w:p w14:paraId="5C762A65" w14:textId="7739B31E"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Invoice number </w:t>
            </w:r>
          </w:p>
        </w:tc>
        <w:tc>
          <w:tcPr>
            <w:tcW w:w="6462" w:type="dxa"/>
          </w:tcPr>
          <w:p w14:paraId="7B997A69" w14:textId="77777777" w:rsidR="00E63F63" w:rsidRPr="00185A42" w:rsidRDefault="00E63F63" w:rsidP="00E63F63">
            <w:pPr>
              <w:spacing w:line="22" w:lineRule="atLeast"/>
              <w:textAlignment w:val="baseline"/>
              <w:rPr>
                <w:rFonts w:ascii="Times New Roman" w:eastAsia="Times New Roman" w:hAnsi="Times New Roman" w:cs="Times New Roman"/>
                <w:color w:val="000000"/>
                <w:szCs w:val="24"/>
                <w:lang w:eastAsia="en-GB"/>
              </w:rPr>
            </w:pPr>
            <w:r w:rsidRPr="00185A42">
              <w:rPr>
                <w:rFonts w:eastAsia="Times New Roman" w:cs="Arial"/>
                <w:color w:val="000000"/>
                <w:szCs w:val="24"/>
                <w:lang w:eastAsia="en-GB"/>
              </w:rPr>
              <w:t>The number denoting the invoice.  </w:t>
            </w:r>
          </w:p>
          <w:p w14:paraId="3C4541FA" w14:textId="49F9F95E" w:rsidR="00E63F63" w:rsidRPr="00207B6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The number as stated on the invoice.  </w:t>
            </w:r>
          </w:p>
        </w:tc>
      </w:tr>
      <w:tr w:rsidR="00E63F63" w:rsidRPr="00665C13" w14:paraId="106FB381" w14:textId="77777777" w:rsidTr="4BD4FA53">
        <w:tc>
          <w:tcPr>
            <w:tcW w:w="2552" w:type="dxa"/>
            <w:shd w:val="clear" w:color="auto" w:fill="auto"/>
          </w:tcPr>
          <w:p w14:paraId="7F93D96E" w14:textId="15E0624B"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Invoice date </w:t>
            </w:r>
          </w:p>
        </w:tc>
        <w:tc>
          <w:tcPr>
            <w:tcW w:w="6462" w:type="dxa"/>
          </w:tcPr>
          <w:p w14:paraId="66095E33" w14:textId="5C27943D" w:rsidR="00E63F63" w:rsidRPr="00207B6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The date as stated on the invoice. Use the format DD/MM/YYYY (e.g. 23/05/2019).  </w:t>
            </w:r>
          </w:p>
        </w:tc>
      </w:tr>
      <w:tr w:rsidR="00E63F63" w:rsidRPr="00665C13" w14:paraId="69D2F7B5" w14:textId="77777777" w:rsidTr="4BD4FA53">
        <w:tc>
          <w:tcPr>
            <w:tcW w:w="2552" w:type="dxa"/>
            <w:shd w:val="clear" w:color="auto" w:fill="auto"/>
          </w:tcPr>
          <w:p w14:paraId="37B29E8A" w14:textId="756EBC74"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Invoice unit </w:t>
            </w:r>
          </w:p>
        </w:tc>
        <w:tc>
          <w:tcPr>
            <w:tcW w:w="6462" w:type="dxa"/>
          </w:tcPr>
          <w:p w14:paraId="3440953E" w14:textId="77777777" w:rsidR="00E63F63" w:rsidRPr="00185A42" w:rsidRDefault="00E63F63" w:rsidP="00E63F63">
            <w:pPr>
              <w:spacing w:line="22" w:lineRule="atLeast"/>
              <w:textAlignment w:val="baseline"/>
              <w:rPr>
                <w:rFonts w:ascii="Times New Roman" w:eastAsia="Times New Roman" w:hAnsi="Times New Roman" w:cs="Times New Roman"/>
                <w:color w:val="000000"/>
                <w:szCs w:val="24"/>
                <w:lang w:eastAsia="en-GB"/>
              </w:rPr>
            </w:pPr>
            <w:r w:rsidRPr="00185A42">
              <w:rPr>
                <w:rFonts w:eastAsia="Times New Roman" w:cs="Arial"/>
                <w:color w:val="000000"/>
                <w:szCs w:val="24"/>
                <w:lang w:eastAsia="en-GB"/>
              </w:rPr>
              <w:t>The unit used to measure or express the quantity of the product in the invoice.   </w:t>
            </w:r>
          </w:p>
          <w:p w14:paraId="5A78DD69" w14:textId="2CAA42F7" w:rsidR="00E63F63" w:rsidRPr="00207B6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Indicate the unit as stated on the invoice. Where appropriate, use an abbreviation (e.g. ‘kg’ for kilogramme or ‘l’ for litre).    </w:t>
            </w:r>
          </w:p>
        </w:tc>
      </w:tr>
      <w:tr w:rsidR="00E63F63" w:rsidRPr="00665C13" w14:paraId="426A2F8A" w14:textId="77777777" w:rsidTr="4BD4FA53">
        <w:tc>
          <w:tcPr>
            <w:tcW w:w="2552" w:type="dxa"/>
            <w:shd w:val="clear" w:color="auto" w:fill="auto"/>
          </w:tcPr>
          <w:p w14:paraId="2F7FD9D8" w14:textId="1AD7D699"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Quantity in invoice units </w:t>
            </w:r>
          </w:p>
        </w:tc>
        <w:tc>
          <w:tcPr>
            <w:tcW w:w="6462" w:type="dxa"/>
          </w:tcPr>
          <w:p w14:paraId="56D4F28F" w14:textId="65506F64" w:rsidR="00E63F63" w:rsidRPr="00207B6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The quantity of the transaction expressed in the units described on the invoice.  </w:t>
            </w:r>
          </w:p>
        </w:tc>
      </w:tr>
      <w:tr w:rsidR="00E63F63" w:rsidRPr="00665C13" w14:paraId="1BDA7A31" w14:textId="77777777" w:rsidTr="4BD4FA53">
        <w:tc>
          <w:tcPr>
            <w:tcW w:w="2552" w:type="dxa"/>
            <w:shd w:val="clear" w:color="auto" w:fill="auto"/>
          </w:tcPr>
          <w:p w14:paraId="0615D40A" w14:textId="59CE37ED"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Gross invoice value </w:t>
            </w:r>
            <w:r>
              <w:rPr>
                <w:rFonts w:eastAsia="Times New Roman" w:cs="Arial"/>
                <w:color w:val="000000"/>
                <w:szCs w:val="24"/>
                <w:lang w:eastAsia="en-GB"/>
              </w:rPr>
              <w:t>(£)</w:t>
            </w:r>
          </w:p>
        </w:tc>
        <w:tc>
          <w:tcPr>
            <w:tcW w:w="6462" w:type="dxa"/>
          </w:tcPr>
          <w:p w14:paraId="57446ED1" w14:textId="77777777" w:rsidR="00E63F63" w:rsidRPr="00185A42" w:rsidRDefault="00E63F63" w:rsidP="00E63F63">
            <w:pPr>
              <w:spacing w:line="22" w:lineRule="atLeast"/>
              <w:textAlignment w:val="baseline"/>
              <w:rPr>
                <w:rFonts w:ascii="Times New Roman" w:eastAsia="Times New Roman" w:hAnsi="Times New Roman" w:cs="Times New Roman"/>
                <w:color w:val="000000"/>
                <w:szCs w:val="24"/>
                <w:lang w:eastAsia="en-GB"/>
              </w:rPr>
            </w:pPr>
            <w:r w:rsidRPr="00185A42">
              <w:rPr>
                <w:rFonts w:eastAsia="Times New Roman" w:cs="Arial"/>
                <w:color w:val="000000"/>
                <w:szCs w:val="24"/>
                <w:lang w:eastAsia="en-GB"/>
              </w:rPr>
              <w:t>The invoice value inclusive of any taxes.  </w:t>
            </w:r>
          </w:p>
          <w:p w14:paraId="0E7439CF" w14:textId="775C1B18" w:rsidR="00E63F63" w:rsidRPr="00207B63" w:rsidRDefault="00E63F63" w:rsidP="00E63F63">
            <w:pPr>
              <w:tabs>
                <w:tab w:val="left" w:pos="2130"/>
              </w:tabs>
              <w:suppressAutoHyphens/>
              <w:spacing w:line="22" w:lineRule="atLeast"/>
              <w:rPr>
                <w:rFonts w:eastAsia="Arial" w:cs="Arial"/>
                <w:szCs w:val="24"/>
              </w:rPr>
            </w:pPr>
            <w:r w:rsidRPr="3479569B">
              <w:rPr>
                <w:rFonts w:eastAsia="Times New Roman" w:cs="Arial"/>
                <w:color w:val="000000" w:themeColor="text1"/>
                <w:szCs w:val="24"/>
                <w:lang w:eastAsia="en-GB"/>
              </w:rPr>
              <w:t>Numerical input – keep all figures to two decimal places. Use a full-stop as a decimal separator (e.g. 1,300.00). Use this format for all appropriate subsequent fields. </w:t>
            </w:r>
          </w:p>
        </w:tc>
      </w:tr>
      <w:tr w:rsidR="00E63F63" w:rsidRPr="00665C13" w14:paraId="7852AF59" w14:textId="77777777" w:rsidTr="4BD4FA53">
        <w:tc>
          <w:tcPr>
            <w:tcW w:w="2552" w:type="dxa"/>
            <w:shd w:val="clear" w:color="auto" w:fill="auto"/>
          </w:tcPr>
          <w:p w14:paraId="5FAE4A48" w14:textId="23885963"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On-invoice discounts</w:t>
            </w:r>
          </w:p>
        </w:tc>
        <w:tc>
          <w:tcPr>
            <w:tcW w:w="6462" w:type="dxa"/>
          </w:tcPr>
          <w:p w14:paraId="3C648BC4" w14:textId="42FCA6DB" w:rsidR="00E63F63" w:rsidRPr="00207B63" w:rsidRDefault="00E63F63" w:rsidP="00E63F63">
            <w:pPr>
              <w:tabs>
                <w:tab w:val="left" w:pos="2130"/>
              </w:tabs>
              <w:suppressAutoHyphens/>
              <w:spacing w:line="22" w:lineRule="atLeast"/>
              <w:rPr>
                <w:rFonts w:eastAsia="Arial" w:cs="Arial"/>
              </w:rPr>
            </w:pPr>
            <w:r w:rsidRPr="4BD4FA53">
              <w:rPr>
                <w:rFonts w:eastAsia="Times New Roman" w:cs="Arial"/>
                <w:color w:val="000000" w:themeColor="text1"/>
                <w:lang w:eastAsia="en-GB"/>
              </w:rPr>
              <w:t>The amount for each discount as shown on the invoice. Create a new column if there is more than one discount applied to the invoice. Label each discount with a distinct and appropriate name or as ‘Discount 1’, ‘Discount 2’ and ‘0.00’ if not applicable</w:t>
            </w:r>
          </w:p>
        </w:tc>
      </w:tr>
      <w:tr w:rsidR="00E63F63" w:rsidRPr="00665C13" w14:paraId="094403B3" w14:textId="77777777" w:rsidTr="4BD4FA53">
        <w:tc>
          <w:tcPr>
            <w:tcW w:w="2552" w:type="dxa"/>
            <w:shd w:val="clear" w:color="auto" w:fill="auto"/>
          </w:tcPr>
          <w:p w14:paraId="4F0C75FB" w14:textId="04620242"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Off-invoice discounts</w:t>
            </w:r>
          </w:p>
        </w:tc>
        <w:tc>
          <w:tcPr>
            <w:tcW w:w="6462" w:type="dxa"/>
          </w:tcPr>
          <w:p w14:paraId="2C16FF11" w14:textId="09DD40FA" w:rsidR="00E63F63" w:rsidRPr="00207B63" w:rsidRDefault="00E63F63" w:rsidP="00E63F63">
            <w:pPr>
              <w:tabs>
                <w:tab w:val="left" w:pos="2130"/>
              </w:tabs>
              <w:suppressAutoHyphens/>
              <w:spacing w:line="22" w:lineRule="atLeast"/>
              <w:rPr>
                <w:rFonts w:eastAsia="Arial" w:cs="Arial"/>
              </w:rPr>
            </w:pPr>
            <w:r w:rsidRPr="4BD4FA53">
              <w:rPr>
                <w:rFonts w:eastAsia="Times New Roman" w:cs="Arial"/>
                <w:color w:val="000000" w:themeColor="text1"/>
                <w:lang w:eastAsia="en-GB"/>
              </w:rPr>
              <w:t>The amount for each discount as negotiated but not on an invoice. Create a new column if there is more than one discount applied to the invoice. Label each discount with a distinct and appropriate name or as ‘Discount 1’, ‘Discount 2’ and ‘0.00’ if not applicable</w:t>
            </w:r>
          </w:p>
        </w:tc>
      </w:tr>
      <w:tr w:rsidR="00E63F63" w:rsidRPr="00665C13" w14:paraId="773B4C22" w14:textId="77777777" w:rsidTr="4BD4FA53">
        <w:tc>
          <w:tcPr>
            <w:tcW w:w="2552" w:type="dxa"/>
            <w:shd w:val="clear" w:color="auto" w:fill="auto"/>
          </w:tcPr>
          <w:p w14:paraId="7793B148" w14:textId="156A34FD"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On-invoice rebates</w:t>
            </w:r>
          </w:p>
        </w:tc>
        <w:tc>
          <w:tcPr>
            <w:tcW w:w="6462" w:type="dxa"/>
          </w:tcPr>
          <w:p w14:paraId="78051D20" w14:textId="267F9E03" w:rsidR="00E63F63" w:rsidRPr="00207B63" w:rsidRDefault="00E63F63" w:rsidP="00E63F63">
            <w:pPr>
              <w:tabs>
                <w:tab w:val="left" w:pos="2130"/>
              </w:tabs>
              <w:suppressAutoHyphens/>
              <w:spacing w:line="22" w:lineRule="atLeast"/>
              <w:rPr>
                <w:rFonts w:eastAsia="Arial" w:cs="Arial"/>
                <w:szCs w:val="24"/>
              </w:rPr>
            </w:pPr>
            <w:r w:rsidRPr="4CEFFBA7">
              <w:rPr>
                <w:rFonts w:eastAsia="Times New Roman" w:cs="Arial"/>
                <w:color w:val="000000" w:themeColor="text1"/>
                <w:szCs w:val="24"/>
                <w:lang w:eastAsia="en-GB"/>
              </w:rPr>
              <w:t>The amount for each rebate</w:t>
            </w:r>
            <w:r>
              <w:rPr>
                <w:rFonts w:eastAsia="Times New Roman" w:cs="Arial"/>
                <w:color w:val="000000" w:themeColor="text1"/>
                <w:szCs w:val="24"/>
                <w:lang w:eastAsia="en-GB"/>
              </w:rPr>
              <w:t xml:space="preserve"> on the credit note or invoice</w:t>
            </w:r>
            <w:r w:rsidRPr="4CEFFBA7">
              <w:rPr>
                <w:rFonts w:eastAsia="Times New Roman" w:cs="Arial"/>
                <w:color w:val="000000" w:themeColor="text1"/>
                <w:szCs w:val="24"/>
                <w:lang w:eastAsia="en-GB"/>
              </w:rPr>
              <w:t>. Create a new column if there is more than one rebate applied to the invoice. Label each rebate with a distinct and appropriate name or as ‘Rebate 1’, ‘Rebate 2’. </w:t>
            </w:r>
          </w:p>
        </w:tc>
      </w:tr>
      <w:tr w:rsidR="00E63F63" w:rsidRPr="00665C13" w14:paraId="0EC39C30" w14:textId="77777777" w:rsidTr="4BD4FA53">
        <w:tc>
          <w:tcPr>
            <w:tcW w:w="2552" w:type="dxa"/>
            <w:shd w:val="clear" w:color="auto" w:fill="auto"/>
          </w:tcPr>
          <w:p w14:paraId="4C03331C" w14:textId="08DD933D"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Off-invoice rebates</w:t>
            </w:r>
          </w:p>
        </w:tc>
        <w:tc>
          <w:tcPr>
            <w:tcW w:w="6462" w:type="dxa"/>
          </w:tcPr>
          <w:p w14:paraId="31CC897F" w14:textId="37663CD7" w:rsidR="00E63F63" w:rsidRPr="00207B63" w:rsidRDefault="00E63F63" w:rsidP="00E63F63">
            <w:pPr>
              <w:tabs>
                <w:tab w:val="left" w:pos="2130"/>
              </w:tabs>
              <w:suppressAutoHyphens/>
              <w:spacing w:line="22" w:lineRule="atLeast"/>
              <w:rPr>
                <w:rFonts w:eastAsia="Arial" w:cs="Arial"/>
                <w:szCs w:val="24"/>
              </w:rPr>
            </w:pPr>
            <w:r w:rsidRPr="4CEFFBA7">
              <w:rPr>
                <w:rFonts w:eastAsia="Times New Roman" w:cs="Arial"/>
                <w:color w:val="000000" w:themeColor="text1"/>
                <w:szCs w:val="24"/>
                <w:lang w:eastAsia="en-GB"/>
              </w:rPr>
              <w:t>The amount for each rebate</w:t>
            </w:r>
            <w:r>
              <w:rPr>
                <w:rFonts w:eastAsia="Times New Roman" w:cs="Arial"/>
                <w:color w:val="000000" w:themeColor="text1"/>
                <w:szCs w:val="24"/>
                <w:lang w:eastAsia="en-GB"/>
              </w:rPr>
              <w:t xml:space="preserve"> not on the credit note or invoice</w:t>
            </w:r>
            <w:r w:rsidRPr="4CEFFBA7">
              <w:rPr>
                <w:rFonts w:eastAsia="Times New Roman" w:cs="Arial"/>
                <w:color w:val="000000" w:themeColor="text1"/>
                <w:szCs w:val="24"/>
                <w:lang w:eastAsia="en-GB"/>
              </w:rPr>
              <w:t>. Create a new column if there is more than one rebate applied to the invoice. Label each rebate with a distinct and appropriate name or as ‘Rebate 1’, ‘Rebate 2’. </w:t>
            </w:r>
          </w:p>
        </w:tc>
      </w:tr>
      <w:tr w:rsidR="00E63F63" w:rsidRPr="00665C13" w14:paraId="3F96910C" w14:textId="77777777" w:rsidTr="4BD4FA53">
        <w:tc>
          <w:tcPr>
            <w:tcW w:w="2552" w:type="dxa"/>
            <w:shd w:val="clear" w:color="auto" w:fill="auto"/>
          </w:tcPr>
          <w:p w14:paraId="074ADD45" w14:textId="6838C7FD"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lastRenderedPageBreak/>
              <w:t>Taxes</w:t>
            </w:r>
          </w:p>
        </w:tc>
        <w:tc>
          <w:tcPr>
            <w:tcW w:w="6462" w:type="dxa"/>
          </w:tcPr>
          <w:p w14:paraId="5E17514B" w14:textId="655D247A" w:rsidR="00E63F63" w:rsidRPr="00207B6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A</w:t>
            </w:r>
            <w:r w:rsidRPr="00185A42">
              <w:rPr>
                <w:rFonts w:eastAsia="Times New Roman" w:cs="Arial"/>
                <w:color w:val="000000"/>
                <w:szCs w:val="24"/>
                <w:lang w:eastAsia="en-GB"/>
              </w:rPr>
              <w:t>mount for each tax included in</w:t>
            </w:r>
            <w:r>
              <w:rPr>
                <w:rFonts w:eastAsia="Times New Roman" w:cs="Arial"/>
                <w:color w:val="000000"/>
                <w:szCs w:val="24"/>
                <w:lang w:eastAsia="en-GB"/>
              </w:rPr>
              <w:t xml:space="preserve"> the</w:t>
            </w:r>
            <w:r w:rsidRPr="00185A42">
              <w:rPr>
                <w:rFonts w:eastAsia="Times New Roman" w:cs="Arial"/>
                <w:color w:val="000000"/>
                <w:szCs w:val="24"/>
                <w:lang w:eastAsia="en-GB"/>
              </w:rPr>
              <w:t xml:space="preserve"> gross invoice value. Create a new column if there is more than one tax applied to the invoice (e.g. VAT). Label each tax with a distinct and appropriate name or as ‘Tax 1’, ‘Tax 2’ and so on and provide a legend. </w:t>
            </w:r>
          </w:p>
        </w:tc>
      </w:tr>
      <w:tr w:rsidR="00E63F63" w:rsidRPr="00665C13" w14:paraId="5D11795C" w14:textId="77777777" w:rsidTr="4BD4FA53">
        <w:tc>
          <w:tcPr>
            <w:tcW w:w="2552" w:type="dxa"/>
            <w:shd w:val="clear" w:color="auto" w:fill="auto"/>
          </w:tcPr>
          <w:p w14:paraId="0C5735AF" w14:textId="414D47EB"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Net invoice value (£)</w:t>
            </w:r>
          </w:p>
        </w:tc>
        <w:tc>
          <w:tcPr>
            <w:tcW w:w="6462" w:type="dxa"/>
          </w:tcPr>
          <w:p w14:paraId="08B32EA7" w14:textId="4CCCD5EA" w:rsidR="00E63F63" w:rsidRPr="00207B63" w:rsidRDefault="00E63F63" w:rsidP="00E63F63">
            <w:pPr>
              <w:tabs>
                <w:tab w:val="left" w:pos="2130"/>
              </w:tabs>
              <w:suppressAutoHyphens/>
              <w:spacing w:line="22" w:lineRule="atLeast"/>
              <w:rPr>
                <w:rFonts w:eastAsia="Arial" w:cs="Arial"/>
                <w:szCs w:val="24"/>
              </w:rPr>
            </w:pPr>
            <w:r>
              <w:rPr>
                <w:rFonts w:eastAsia="Times New Roman" w:cs="Arial"/>
                <w:color w:val="000000" w:themeColor="text1"/>
                <w:szCs w:val="24"/>
                <w:lang w:eastAsia="en-GB"/>
              </w:rPr>
              <w:t>Please provide the net value as shown on the invoice</w:t>
            </w:r>
            <w:r w:rsidRPr="4CEFFBA7">
              <w:rPr>
                <w:rFonts w:eastAsia="Times New Roman" w:cs="Arial"/>
                <w:color w:val="000000" w:themeColor="text1"/>
                <w:szCs w:val="24"/>
                <w:lang w:eastAsia="en-GB"/>
              </w:rPr>
              <w:t>. </w:t>
            </w:r>
          </w:p>
        </w:tc>
      </w:tr>
      <w:tr w:rsidR="00E63F63" w:rsidRPr="00665C13" w14:paraId="1C79BF5B" w14:textId="77777777" w:rsidTr="4BD4FA53">
        <w:tc>
          <w:tcPr>
            <w:tcW w:w="2552" w:type="dxa"/>
            <w:shd w:val="clear" w:color="auto" w:fill="auto"/>
          </w:tcPr>
          <w:p w14:paraId="45C7939A" w14:textId="69376026"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Delivery terms</w:t>
            </w:r>
          </w:p>
        </w:tc>
        <w:tc>
          <w:tcPr>
            <w:tcW w:w="6462" w:type="dxa"/>
          </w:tcPr>
          <w:p w14:paraId="14766127" w14:textId="091B16C9" w:rsidR="00E63F63" w:rsidRPr="00207B63" w:rsidRDefault="00E63F63" w:rsidP="00E63F63">
            <w:pPr>
              <w:tabs>
                <w:tab w:val="left" w:pos="2130"/>
              </w:tabs>
              <w:suppressAutoHyphens/>
              <w:spacing w:line="22" w:lineRule="atLeast"/>
              <w:rPr>
                <w:rFonts w:eastAsia="Arial" w:cs="Arial"/>
              </w:rPr>
            </w:pPr>
            <w:r w:rsidRPr="4BD4FA53">
              <w:rPr>
                <w:rFonts w:eastAsia="Times New Roman" w:cs="Arial"/>
                <w:color w:val="000000" w:themeColor="text1"/>
                <w:lang w:eastAsia="en-GB"/>
              </w:rPr>
              <w:t>Terms of delivery e.g. delivery to store; customer to collect.</w:t>
            </w:r>
          </w:p>
        </w:tc>
      </w:tr>
      <w:tr w:rsidR="00E63F63" w:rsidRPr="00665C13" w14:paraId="0753D030" w14:textId="77777777" w:rsidTr="4BD4FA53">
        <w:tc>
          <w:tcPr>
            <w:tcW w:w="2552" w:type="dxa"/>
            <w:shd w:val="clear" w:color="auto" w:fill="auto"/>
          </w:tcPr>
          <w:p w14:paraId="229C8D91" w14:textId="55AF679F"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AS&amp;G </w:t>
            </w:r>
          </w:p>
        </w:tc>
        <w:tc>
          <w:tcPr>
            <w:tcW w:w="6462" w:type="dxa"/>
          </w:tcPr>
          <w:p w14:paraId="6AEFA9D9" w14:textId="452725CA" w:rsidR="00E63F63" w:rsidRPr="00207B63" w:rsidRDefault="00E63F63" w:rsidP="00E63F63">
            <w:pPr>
              <w:tabs>
                <w:tab w:val="left" w:pos="2130"/>
              </w:tabs>
              <w:suppressAutoHyphens/>
              <w:spacing w:line="22" w:lineRule="atLeast"/>
              <w:rPr>
                <w:rFonts w:eastAsia="Arial" w:cs="Arial"/>
                <w:szCs w:val="24"/>
              </w:rPr>
            </w:pPr>
            <w:r w:rsidRPr="3479569B">
              <w:rPr>
                <w:rFonts w:eastAsia="Times New Roman" w:cs="Arial"/>
                <w:color w:val="333333"/>
                <w:szCs w:val="24"/>
                <w:lang w:val="en" w:eastAsia="en-GB"/>
              </w:rPr>
              <w:t>Administrative,</w:t>
            </w:r>
            <w:r>
              <w:rPr>
                <w:rFonts w:eastAsia="Times New Roman" w:cs="Arial"/>
                <w:color w:val="333333"/>
                <w:szCs w:val="24"/>
                <w:lang w:val="en" w:eastAsia="en-GB"/>
              </w:rPr>
              <w:t xml:space="preserve"> </w:t>
            </w:r>
            <w:r w:rsidRPr="3479569B">
              <w:rPr>
                <w:rFonts w:eastAsia="Times New Roman" w:cs="Arial"/>
                <w:color w:val="000000" w:themeColor="text1"/>
                <w:szCs w:val="24"/>
                <w:lang w:eastAsia="en-GB"/>
              </w:rPr>
              <w:t>selling and</w:t>
            </w:r>
            <w:r w:rsidRPr="3479569B">
              <w:rPr>
                <w:rFonts w:eastAsia="Times New Roman" w:cs="Arial"/>
                <w:color w:val="333333"/>
                <w:szCs w:val="24"/>
                <w:lang w:val="en" w:eastAsia="en-GB"/>
              </w:rPr>
              <w:t xml:space="preserve"> general </w:t>
            </w:r>
            <w:r w:rsidRPr="3479569B">
              <w:rPr>
                <w:rFonts w:eastAsia="Times New Roman" w:cs="Arial"/>
                <w:color w:val="000000" w:themeColor="text1"/>
                <w:szCs w:val="24"/>
                <w:lang w:val="en" w:eastAsia="en-GB"/>
              </w:rPr>
              <w:t>costs</w:t>
            </w:r>
            <w:r w:rsidRPr="3479569B">
              <w:rPr>
                <w:rFonts w:eastAsia="Times New Roman" w:cs="Arial"/>
                <w:i/>
                <w:iCs/>
                <w:color w:val="000000" w:themeColor="text1"/>
                <w:szCs w:val="24"/>
                <w:lang w:val="en" w:eastAsia="en-GB"/>
              </w:rPr>
              <w:t xml:space="preserve"> </w:t>
            </w:r>
            <w:r w:rsidRPr="3479569B">
              <w:rPr>
                <w:rFonts w:eastAsia="Times New Roman" w:cs="Arial"/>
                <w:color w:val="000000" w:themeColor="text1"/>
                <w:szCs w:val="24"/>
                <w:lang w:val="en" w:eastAsia="en-GB"/>
              </w:rPr>
              <w:t>are operating expenses not included in the cost of the goods sold, incurred to promote, sell and deliver a product, and manage the overall company. This is normally reported on the company’s income statement and will need to be apportioned to each PCN</w:t>
            </w:r>
            <w:r w:rsidRPr="3479569B">
              <w:rPr>
                <w:rFonts w:eastAsia="Times New Roman" w:cs="Arial"/>
                <w:color w:val="000000" w:themeColor="text1"/>
                <w:lang w:val="en" w:eastAsia="en-GB"/>
              </w:rPr>
              <w:t>.</w:t>
            </w:r>
            <w:r w:rsidRPr="3479569B">
              <w:rPr>
                <w:rFonts w:eastAsia="Times New Roman" w:cs="Arial"/>
                <w:color w:val="000000" w:themeColor="text1"/>
                <w:lang w:eastAsia="en-GB"/>
              </w:rPr>
              <w:t> </w:t>
            </w:r>
          </w:p>
        </w:tc>
      </w:tr>
      <w:tr w:rsidR="00E63F63" w:rsidRPr="00665C13" w14:paraId="57B7C017" w14:textId="77777777" w:rsidTr="4BD4FA53">
        <w:tc>
          <w:tcPr>
            <w:tcW w:w="2552" w:type="dxa"/>
            <w:shd w:val="clear" w:color="auto" w:fill="auto"/>
          </w:tcPr>
          <w:p w14:paraId="36F5D6D1" w14:textId="09E186DC"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Handling charges</w:t>
            </w:r>
          </w:p>
        </w:tc>
        <w:tc>
          <w:tcPr>
            <w:tcW w:w="6462" w:type="dxa"/>
          </w:tcPr>
          <w:p w14:paraId="103EE3D9" w14:textId="2BFF5C8C" w:rsidR="00E63F63" w:rsidRPr="00207B6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 xml:space="preserve">Any costs incurred in fulfilling the order that are not packaging or transportation costs. </w:t>
            </w:r>
          </w:p>
        </w:tc>
      </w:tr>
      <w:tr w:rsidR="00E63F63" w:rsidRPr="00665C13" w14:paraId="62D56770" w14:textId="77777777" w:rsidTr="4BD4FA53">
        <w:tc>
          <w:tcPr>
            <w:tcW w:w="2552" w:type="dxa"/>
            <w:shd w:val="clear" w:color="auto" w:fill="auto"/>
          </w:tcPr>
          <w:p w14:paraId="4B584642" w14:textId="7E8E2A4B"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Re</w:t>
            </w:r>
            <w:r>
              <w:rPr>
                <w:rFonts w:eastAsia="Times New Roman" w:cs="Arial"/>
                <w:color w:val="000000"/>
                <w:szCs w:val="24"/>
                <w:lang w:eastAsia="en-GB"/>
              </w:rPr>
              <w:t>-</w:t>
            </w:r>
            <w:r w:rsidRPr="00185A42">
              <w:rPr>
                <w:rFonts w:eastAsia="Times New Roman" w:cs="Arial"/>
                <w:color w:val="000000"/>
                <w:szCs w:val="24"/>
                <w:lang w:eastAsia="en-GB"/>
              </w:rPr>
              <w:t>packaging </w:t>
            </w:r>
          </w:p>
        </w:tc>
        <w:tc>
          <w:tcPr>
            <w:tcW w:w="6462" w:type="dxa"/>
          </w:tcPr>
          <w:p w14:paraId="148C3B8E" w14:textId="2EF96B5E" w:rsidR="00E63F63" w:rsidRPr="00207B6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 xml:space="preserve">Cost </w:t>
            </w:r>
            <w:r>
              <w:rPr>
                <w:rFonts w:eastAsia="Times New Roman" w:cs="Arial"/>
                <w:color w:val="000000"/>
                <w:szCs w:val="24"/>
                <w:lang w:eastAsia="en-GB"/>
              </w:rPr>
              <w:t xml:space="preserve">incurred in </w:t>
            </w:r>
            <w:r w:rsidRPr="00185A42">
              <w:rPr>
                <w:rFonts w:eastAsia="Times New Roman" w:cs="Arial"/>
                <w:color w:val="000000"/>
                <w:szCs w:val="24"/>
                <w:lang w:eastAsia="en-GB"/>
              </w:rPr>
              <w:t>of repacking the good for the UK market incurred after importation.  </w:t>
            </w:r>
          </w:p>
        </w:tc>
      </w:tr>
      <w:tr w:rsidR="00E63F63" w:rsidRPr="00665C13" w14:paraId="1FEDD903" w14:textId="77777777" w:rsidTr="4BD4FA53">
        <w:tc>
          <w:tcPr>
            <w:tcW w:w="2552" w:type="dxa"/>
            <w:shd w:val="clear" w:color="auto" w:fill="auto"/>
          </w:tcPr>
          <w:p w14:paraId="2233F950" w14:textId="3198D32F"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Transportation costs</w:t>
            </w:r>
          </w:p>
        </w:tc>
        <w:tc>
          <w:tcPr>
            <w:tcW w:w="6462" w:type="dxa"/>
          </w:tcPr>
          <w:p w14:paraId="3EF03353" w14:textId="4EEA8A57" w:rsidR="00E63F63" w:rsidRPr="00207B63" w:rsidRDefault="00E63F63" w:rsidP="00E63F63">
            <w:pPr>
              <w:tabs>
                <w:tab w:val="left" w:pos="2130"/>
              </w:tabs>
              <w:suppressAutoHyphens/>
              <w:spacing w:line="22" w:lineRule="atLeast"/>
              <w:rPr>
                <w:rFonts w:eastAsia="Arial" w:cs="Arial"/>
                <w:szCs w:val="24"/>
              </w:rPr>
            </w:pPr>
            <w:r>
              <w:rPr>
                <w:rFonts w:eastAsia="Times New Roman" w:cs="Arial"/>
                <w:color w:val="000000" w:themeColor="text1"/>
                <w:szCs w:val="24"/>
                <w:lang w:eastAsia="en-GB"/>
              </w:rPr>
              <w:t>Costs incurred in transporting the good to the customer, net of packaging and handling charges.</w:t>
            </w:r>
          </w:p>
        </w:tc>
      </w:tr>
      <w:tr w:rsidR="00E63F63" w:rsidRPr="00665C13" w14:paraId="3FA146EE" w14:textId="77777777" w:rsidTr="4BD4FA53">
        <w:tc>
          <w:tcPr>
            <w:tcW w:w="2552" w:type="dxa"/>
            <w:shd w:val="clear" w:color="auto" w:fill="auto"/>
          </w:tcPr>
          <w:p w14:paraId="7560E90F" w14:textId="16CA0466" w:rsidR="00E63F63" w:rsidRPr="00665C13" w:rsidRDefault="00E63F63" w:rsidP="00E63F63">
            <w:pPr>
              <w:tabs>
                <w:tab w:val="left" w:pos="2130"/>
              </w:tabs>
              <w:suppressAutoHyphens/>
              <w:spacing w:line="22" w:lineRule="atLeast"/>
              <w:rPr>
                <w:rFonts w:eastAsia="Arial" w:cs="Arial"/>
                <w:szCs w:val="24"/>
              </w:rPr>
            </w:pPr>
            <w:r>
              <w:rPr>
                <w:rFonts w:eastAsia="Times New Roman" w:cs="Arial"/>
                <w:color w:val="000000"/>
                <w:szCs w:val="24"/>
                <w:lang w:eastAsia="en-GB"/>
              </w:rPr>
              <w:t>Commission</w:t>
            </w:r>
          </w:p>
        </w:tc>
        <w:tc>
          <w:tcPr>
            <w:tcW w:w="6462" w:type="dxa"/>
          </w:tcPr>
          <w:p w14:paraId="21D9E7E0" w14:textId="5E8C4320" w:rsidR="00E63F63" w:rsidRPr="00207B63" w:rsidRDefault="00E63F63" w:rsidP="00E63F63">
            <w:pPr>
              <w:tabs>
                <w:tab w:val="left" w:pos="2130"/>
              </w:tabs>
              <w:suppressAutoHyphens/>
              <w:spacing w:line="22" w:lineRule="atLeast"/>
              <w:rPr>
                <w:rFonts w:eastAsia="Arial" w:cs="Arial"/>
                <w:szCs w:val="24"/>
              </w:rPr>
            </w:pPr>
            <w:r>
              <w:rPr>
                <w:rFonts w:eastAsia="Times New Roman" w:cs="Arial"/>
                <w:color w:val="000000" w:themeColor="text1"/>
                <w:szCs w:val="24"/>
                <w:lang w:eastAsia="en-GB"/>
              </w:rPr>
              <w:t>Any commission paid in relation to the sale and delivery of the good</w:t>
            </w:r>
            <w:r w:rsidR="00646DB1">
              <w:rPr>
                <w:rFonts w:eastAsia="Times New Roman" w:cs="Arial"/>
                <w:color w:val="000000" w:themeColor="text1"/>
                <w:szCs w:val="24"/>
                <w:lang w:eastAsia="en-GB"/>
              </w:rPr>
              <w:t>.</w:t>
            </w:r>
          </w:p>
        </w:tc>
      </w:tr>
      <w:tr w:rsidR="00E63F63" w:rsidRPr="00665C13" w14:paraId="2205EBC9" w14:textId="77777777" w:rsidTr="4BD4FA53">
        <w:tc>
          <w:tcPr>
            <w:tcW w:w="2552" w:type="dxa"/>
            <w:shd w:val="clear" w:color="auto" w:fill="auto"/>
          </w:tcPr>
          <w:p w14:paraId="357F4C5E" w14:textId="22AC32EA" w:rsidR="00E63F63" w:rsidRPr="00665C13" w:rsidRDefault="00E63F63" w:rsidP="00E63F63">
            <w:pPr>
              <w:tabs>
                <w:tab w:val="left" w:pos="2130"/>
              </w:tabs>
              <w:suppressAutoHyphens/>
              <w:spacing w:line="22" w:lineRule="atLeast"/>
              <w:rPr>
                <w:rFonts w:eastAsia="Arial" w:cs="Arial"/>
                <w:szCs w:val="24"/>
              </w:rPr>
            </w:pPr>
            <w:r w:rsidRPr="00185A42">
              <w:rPr>
                <w:rFonts w:eastAsia="Times New Roman" w:cs="Arial"/>
                <w:color w:val="000000"/>
                <w:szCs w:val="24"/>
                <w:lang w:eastAsia="en-GB"/>
              </w:rPr>
              <w:t>Other </w:t>
            </w:r>
          </w:p>
        </w:tc>
        <w:tc>
          <w:tcPr>
            <w:tcW w:w="6462" w:type="dxa"/>
          </w:tcPr>
          <w:p w14:paraId="6FA18205" w14:textId="3AF992C1" w:rsidR="00E63F63" w:rsidRPr="00207B63" w:rsidRDefault="00E63F63" w:rsidP="00E63F63">
            <w:pPr>
              <w:tabs>
                <w:tab w:val="left" w:pos="2130"/>
              </w:tabs>
              <w:suppressAutoHyphens/>
              <w:spacing w:line="22" w:lineRule="atLeast"/>
              <w:rPr>
                <w:rFonts w:eastAsia="Arial" w:cs="Arial"/>
              </w:rPr>
            </w:pPr>
            <w:r w:rsidRPr="4BD4FA53">
              <w:rPr>
                <w:rFonts w:eastAsia="Times New Roman" w:cs="Arial"/>
                <w:color w:val="000000" w:themeColor="text1"/>
                <w:lang w:eastAsia="en-GB"/>
              </w:rPr>
              <w:t>Any other cost associated with the sale of the good concerned e.g</w:t>
            </w:r>
            <w:r w:rsidR="0F8D449B" w:rsidRPr="4BD4FA53">
              <w:rPr>
                <w:rFonts w:eastAsia="Times New Roman" w:cs="Arial"/>
                <w:color w:val="000000" w:themeColor="text1"/>
                <w:lang w:eastAsia="en-GB"/>
              </w:rPr>
              <w:t>.</w:t>
            </w:r>
            <w:r w:rsidRPr="4BD4FA53">
              <w:rPr>
                <w:rFonts w:eastAsia="Times New Roman" w:cs="Arial"/>
                <w:color w:val="000000" w:themeColor="text1"/>
                <w:lang w:eastAsia="en-GB"/>
              </w:rPr>
              <w:t xml:space="preserve"> insurance.  Create a new column if there is more than one “other” cost.</w:t>
            </w:r>
          </w:p>
        </w:tc>
      </w:tr>
    </w:tbl>
    <w:p w14:paraId="15302FC0" w14:textId="56052E4F" w:rsidR="00B86589" w:rsidRDefault="00B86589" w:rsidP="00387BE9">
      <w:pPr>
        <w:spacing w:line="22" w:lineRule="atLeast"/>
        <w:rPr>
          <w:rFonts w:eastAsia="Times New Roman" w:cs="Arial"/>
          <w:sz w:val="36"/>
          <w:szCs w:val="36"/>
          <w:lang w:eastAsia="en-GB"/>
        </w:rPr>
      </w:pPr>
      <w:r>
        <w:rPr>
          <w:rFonts w:eastAsia="Times New Roman" w:cs="Arial"/>
          <w:sz w:val="36"/>
          <w:szCs w:val="36"/>
          <w:lang w:eastAsia="en-GB"/>
        </w:rPr>
        <w:br w:type="page"/>
      </w:r>
    </w:p>
    <w:p w14:paraId="1FCE6BA3" w14:textId="47349628" w:rsidR="00CA37F9" w:rsidRPr="0047444E" w:rsidRDefault="00A1611E" w:rsidP="00A1611E">
      <w:pPr>
        <w:pStyle w:val="Heading1"/>
        <w:rPr>
          <w:rFonts w:eastAsia="Times New Roman"/>
          <w:szCs w:val="36"/>
          <w:lang w:eastAsia="en-GB"/>
        </w:rPr>
      </w:pPr>
      <w:bookmarkStart w:id="59" w:name="_Toc49852326"/>
      <w:r w:rsidRPr="16F16B8F">
        <w:rPr>
          <w:lang w:eastAsia="en-GB"/>
        </w:rPr>
        <w:lastRenderedPageBreak/>
        <w:t>SECTION D:</w:t>
      </w:r>
      <w:r w:rsidR="006741E9" w:rsidRPr="00665C13">
        <w:br/>
      </w:r>
      <w:r w:rsidRPr="16F16B8F">
        <w:rPr>
          <w:lang w:eastAsia="en-GB"/>
        </w:rPr>
        <w:t>Cause of Injury</w:t>
      </w:r>
      <w:bookmarkEnd w:id="59"/>
    </w:p>
    <w:p w14:paraId="1B92218C" w14:textId="129F0C97" w:rsidR="0CC8A11E" w:rsidRPr="006741E9" w:rsidRDefault="0CC8A11E" w:rsidP="00387BE9">
      <w:pPr>
        <w:spacing w:after="0" w:line="22" w:lineRule="atLeast"/>
        <w:rPr>
          <w:sz w:val="32"/>
        </w:rPr>
      </w:pPr>
    </w:p>
    <w:p w14:paraId="2F1398BD" w14:textId="12A3C798" w:rsidR="00F71522" w:rsidRPr="008E4F7D" w:rsidRDefault="00F71522" w:rsidP="26B86929">
      <w:pPr>
        <w:spacing w:after="0" w:line="22" w:lineRule="atLeast"/>
        <w:textAlignment w:val="baseline"/>
        <w:rPr>
          <w:rFonts w:eastAsia="Times New Roman" w:cs="Arial"/>
          <w:color w:val="000000" w:themeColor="text1"/>
          <w:lang w:eastAsia="en-GB"/>
        </w:rPr>
      </w:pPr>
      <w:r w:rsidRPr="00736F36">
        <w:rPr>
          <w:rFonts w:eastAsia="Times New Roman" w:cs="Arial"/>
          <w:color w:val="000000" w:themeColor="text1"/>
          <w:lang w:eastAsia="en-GB"/>
        </w:rPr>
        <w:t xml:space="preserve">The purpose of this section is to collect information as to </w:t>
      </w:r>
      <w:r w:rsidR="008E4F7D" w:rsidRPr="00736F36">
        <w:rPr>
          <w:rFonts w:eastAsia="Times New Roman" w:cs="Arial"/>
          <w:color w:val="000000" w:themeColor="text1"/>
          <w:lang w:eastAsia="en-GB"/>
        </w:rPr>
        <w:t xml:space="preserve">whether there would be injury to the UK industry if the existing anti-dumping amount were removed. </w:t>
      </w:r>
      <w:r w:rsidR="00426B59" w:rsidRPr="26B86929">
        <w:rPr>
          <w:rFonts w:eastAsia="Times New Roman" w:cs="Arial"/>
          <w:color w:val="000000" w:themeColor="text1"/>
          <w:lang w:eastAsia="en-GB"/>
        </w:rPr>
        <w:t xml:space="preserve"> </w:t>
      </w:r>
      <w:r w:rsidR="008E4F7D" w:rsidRPr="00736F36">
        <w:rPr>
          <w:rFonts w:eastAsia="Times New Roman" w:cs="Arial"/>
          <w:color w:val="000000" w:themeColor="text1"/>
          <w:lang w:eastAsia="en-GB"/>
        </w:rPr>
        <w:t xml:space="preserve">Note that the information submitted at this point can only be taken into account if supported by </w:t>
      </w:r>
      <w:r w:rsidR="008E4F7D" w:rsidRPr="00736F36">
        <w:rPr>
          <w:rFonts w:eastAsia="Times New Roman" w:cs="Arial"/>
          <w:b/>
          <w:bCs/>
          <w:color w:val="000000" w:themeColor="text1"/>
          <w:lang w:eastAsia="en-GB"/>
        </w:rPr>
        <w:t>factual evidence</w:t>
      </w:r>
      <w:r w:rsidR="008E4F7D" w:rsidRPr="00736F36">
        <w:rPr>
          <w:rFonts w:eastAsia="Times New Roman" w:cs="Arial"/>
          <w:color w:val="000000" w:themeColor="text1"/>
          <w:lang w:eastAsia="en-GB"/>
        </w:rPr>
        <w:t>.</w:t>
      </w:r>
      <w:r w:rsidR="008E4F7D" w:rsidRPr="26B86929">
        <w:rPr>
          <w:rFonts w:eastAsia="Times New Roman" w:cs="Arial"/>
          <w:color w:val="000000" w:themeColor="text1"/>
          <w:lang w:eastAsia="en-GB"/>
        </w:rPr>
        <w:t xml:space="preserve"> </w:t>
      </w:r>
    </w:p>
    <w:p w14:paraId="08B38D85" w14:textId="77777777" w:rsidR="006741E9" w:rsidRPr="00AA339E" w:rsidRDefault="006741E9" w:rsidP="006741E9">
      <w:pPr>
        <w:spacing w:after="0" w:line="22" w:lineRule="atLeast"/>
        <w:textAlignment w:val="baseline"/>
        <w:rPr>
          <w:rFonts w:eastAsia="Times New Roman" w:cs="Arial"/>
          <w:lang w:eastAsia="en-GB"/>
        </w:rPr>
      </w:pPr>
    </w:p>
    <w:p w14:paraId="431E5B6E" w14:textId="77777777" w:rsidR="00185A42" w:rsidRPr="00185A42" w:rsidRDefault="00185A42" w:rsidP="00387BE9">
      <w:pPr>
        <w:spacing w:after="0" w:line="22" w:lineRule="atLeast"/>
        <w:ind w:left="420"/>
        <w:textAlignment w:val="baseline"/>
        <w:rPr>
          <w:rFonts w:ascii="&amp;quot" w:eastAsia="Times New Roman" w:hAnsi="&amp;quot" w:cs="Times New Roman"/>
          <w:color w:val="000000"/>
          <w:sz w:val="18"/>
          <w:szCs w:val="18"/>
          <w:lang w:eastAsia="en-GB"/>
        </w:rPr>
      </w:pPr>
      <w:r w:rsidRPr="00185A42">
        <w:rPr>
          <w:rFonts w:eastAsia="Times New Roman" w:cs="Arial"/>
          <w:color w:val="000000"/>
          <w:szCs w:val="24"/>
          <w:lang w:eastAsia="en-GB"/>
        </w:rPr>
        <w:t> </w:t>
      </w:r>
    </w:p>
    <w:p w14:paraId="796CFD84" w14:textId="76B55778" w:rsidR="0004225A" w:rsidRPr="0004225A" w:rsidRDefault="0004225A" w:rsidP="4BD4FA53">
      <w:pPr>
        <w:spacing w:after="0" w:line="22" w:lineRule="atLeast"/>
        <w:textAlignment w:val="baseline"/>
        <w:rPr>
          <w:rFonts w:eastAsia="Times New Roman" w:cs="Arial"/>
          <w:color w:val="FF0000"/>
          <w:lang w:eastAsia="en-GB"/>
        </w:rPr>
      </w:pPr>
      <w:r w:rsidRPr="00E50F4E">
        <w:rPr>
          <w:rFonts w:eastAsia="Times New Roman" w:cs="Arial"/>
          <w:lang w:eastAsia="en-GB"/>
        </w:rPr>
        <w:t>1.</w:t>
      </w:r>
      <w:r w:rsidR="00A76DDA" w:rsidRPr="4BD4FA53">
        <w:rPr>
          <w:rFonts w:eastAsia="Times New Roman" w:cs="Arial"/>
          <w:lang w:eastAsia="en-GB"/>
        </w:rPr>
        <w:t xml:space="preserve"> </w:t>
      </w:r>
      <w:r w:rsidR="00185A42" w:rsidRPr="4BD4FA53">
        <w:rPr>
          <w:rFonts w:eastAsia="Times New Roman" w:cs="Arial"/>
          <w:lang w:eastAsia="en-GB"/>
        </w:rPr>
        <w:t xml:space="preserve">If the existing anti-dumping measure on the goods subject to review was no longer applied, would there be injury to the UK producers of these goods? </w:t>
      </w:r>
      <w:r w:rsidR="00426B59" w:rsidRPr="4BD4FA53">
        <w:rPr>
          <w:rFonts w:eastAsia="Times New Roman" w:cs="Arial"/>
          <w:lang w:eastAsia="en-GB"/>
        </w:rPr>
        <w:t xml:space="preserve"> </w:t>
      </w:r>
    </w:p>
    <w:p w14:paraId="4AA50BC4" w14:textId="77777777" w:rsidR="001062F1" w:rsidRPr="001062F1" w:rsidRDefault="001062F1" w:rsidP="4BD4FA53">
      <w:pPr>
        <w:pStyle w:val="ListParagraph"/>
        <w:spacing w:after="0" w:line="22" w:lineRule="atLeast"/>
        <w:ind w:left="360"/>
        <w:textAlignment w:val="baseline"/>
        <w:rPr>
          <w:rFonts w:eastAsia="Times New Roman" w:cs="Arial"/>
          <w:color w:val="FF0000"/>
          <w:lang w:eastAsia="en-GB"/>
        </w:rPr>
      </w:pPr>
    </w:p>
    <w:p w14:paraId="18598538" w14:textId="39B816D9" w:rsidR="00426B59" w:rsidRDefault="00CE032C" w:rsidP="001062F1">
      <w:pPr>
        <w:spacing w:after="0" w:line="22" w:lineRule="atLeast"/>
        <w:textAlignment w:val="baseline"/>
        <w:rPr>
          <w:rFonts w:eastAsia="Times New Roman" w:cs="Arial"/>
          <w:color w:val="000000" w:themeColor="text1"/>
          <w:lang w:eastAsia="en-GB"/>
        </w:rPr>
      </w:pPr>
      <w:r w:rsidRPr="1F6A8232">
        <w:rPr>
          <w:rFonts w:eastAsia="Times New Roman" w:cs="Arial"/>
          <w:color w:val="000000" w:themeColor="text1"/>
          <w:lang w:eastAsia="en-GB"/>
        </w:rPr>
        <w:t>For more information on how we assess injury and for the definition of injury, please follow the link:</w:t>
      </w:r>
      <w:r w:rsidR="00E77BC8">
        <w:rPr>
          <w:rFonts w:eastAsia="Times New Roman" w:cs="Arial"/>
          <w:color w:val="000000" w:themeColor="text1"/>
          <w:lang w:eastAsia="en-GB"/>
        </w:rPr>
        <w:t xml:space="preserve"> </w:t>
      </w:r>
      <w:hyperlink r:id="rId20" w:history="1">
        <w:r w:rsidR="00E77BC8">
          <w:rPr>
            <w:rStyle w:val="Hyperlink"/>
            <w:rFonts w:eastAsia="Times New Roman" w:cs="Arial"/>
            <w:lang w:eastAsia="en-GB"/>
          </w:rPr>
          <w:t>https://www.gov.uk/government/publications/the-uk-trade-remedies-investigations-process/how-we-assess-injury</w:t>
        </w:r>
      </w:hyperlink>
    </w:p>
    <w:p w14:paraId="6F9D3905" w14:textId="708CC74A" w:rsidR="0004225A" w:rsidRPr="00086096" w:rsidRDefault="0004225A" w:rsidP="4BD4FA53">
      <w:pPr>
        <w:pStyle w:val="ListParagraph"/>
        <w:spacing w:after="0" w:line="22" w:lineRule="atLeast"/>
        <w:textAlignment w:val="baseline"/>
        <w:rPr>
          <w:rFonts w:eastAsia="Times New Roman" w:cs="Arial"/>
          <w:color w:val="FF0000"/>
          <w:shd w:val="clear" w:color="auto" w:fill="00FF00"/>
          <w:lang w:eastAsia="en-GB"/>
        </w:rPr>
      </w:pPr>
    </w:p>
    <w:p w14:paraId="35D50BA9" w14:textId="0E7F6618" w:rsidR="006277AC" w:rsidRDefault="00185A42" w:rsidP="00387BE9">
      <w:pPr>
        <w:spacing w:after="0" w:line="22" w:lineRule="atLeast"/>
        <w:ind w:left="60"/>
        <w:textAlignment w:val="baseline"/>
        <w:rPr>
          <w:rFonts w:eastAsia="Times New Roman" w:cs="Arial"/>
          <w:color w:val="000000"/>
          <w:lang w:eastAsia="en-GB"/>
        </w:rPr>
      </w:pPr>
      <w:r w:rsidRPr="4BD4FA53">
        <w:rPr>
          <w:rFonts w:eastAsia="Times New Roman" w:cs="Arial"/>
          <w:color w:val="000000" w:themeColor="text1"/>
          <w:lang w:eastAsia="en-GB"/>
        </w:rPr>
        <w:t xml:space="preserve">Please provide </w:t>
      </w:r>
      <w:r w:rsidR="00086096" w:rsidRPr="4BD4FA53">
        <w:rPr>
          <w:rFonts w:eastAsia="Times New Roman" w:cs="Arial"/>
          <w:color w:val="000000" w:themeColor="text1"/>
          <w:lang w:eastAsia="en-GB"/>
        </w:rPr>
        <w:t xml:space="preserve">separate responses for PSC wire and PSC strand and attach any </w:t>
      </w:r>
      <w:r w:rsidRPr="4BD4FA53">
        <w:rPr>
          <w:rFonts w:eastAsia="Times New Roman" w:cs="Arial"/>
          <w:color w:val="000000" w:themeColor="text1"/>
          <w:lang w:eastAsia="en-GB"/>
        </w:rPr>
        <w:t>evidence to support your view.</w:t>
      </w:r>
    </w:p>
    <w:p w14:paraId="487C51F4" w14:textId="77777777" w:rsidR="0004225A" w:rsidRDefault="0004225A" w:rsidP="00387BE9">
      <w:pPr>
        <w:spacing w:after="0" w:line="22" w:lineRule="atLeast"/>
        <w:ind w:left="60"/>
        <w:textAlignment w:val="baseline"/>
        <w:rPr>
          <w:rFonts w:eastAsia="Times New Roman" w:cs="Arial"/>
          <w:color w:val="000000"/>
          <w:szCs w:val="24"/>
          <w:lang w:eastAsia="en-GB"/>
        </w:rPr>
      </w:pPr>
    </w:p>
    <w:tbl>
      <w:tblPr>
        <w:tblStyle w:val="TableGrid"/>
        <w:tblW w:w="0" w:type="auto"/>
        <w:tblInd w:w="-5" w:type="dxa"/>
        <w:tblCellMar>
          <w:top w:w="28" w:type="dxa"/>
          <w:left w:w="57" w:type="dxa"/>
          <w:bottom w:w="28" w:type="dxa"/>
          <w:right w:w="28" w:type="dxa"/>
        </w:tblCellMar>
        <w:tblLook w:val="04A0" w:firstRow="1" w:lastRow="0" w:firstColumn="1" w:lastColumn="0" w:noHBand="0" w:noVBand="1"/>
      </w:tblPr>
      <w:tblGrid>
        <w:gridCol w:w="4508"/>
        <w:gridCol w:w="4508"/>
      </w:tblGrid>
      <w:tr w:rsidR="006277AC" w:rsidRPr="00D9239B" w14:paraId="458AF645" w14:textId="77777777" w:rsidTr="00736F36">
        <w:tc>
          <w:tcPr>
            <w:tcW w:w="9016" w:type="dxa"/>
            <w:gridSpan w:val="2"/>
          </w:tcPr>
          <w:p w14:paraId="4EBE6213" w14:textId="29EEE9D0" w:rsidR="006277AC" w:rsidRPr="00D9239B" w:rsidRDefault="006277AC"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086096">
              <w:rPr>
                <w:rFonts w:eastAsiaTheme="minorEastAsia" w:cs="Arial"/>
                <w:i/>
                <w:iCs/>
                <w:color w:val="808080" w:themeColor="background1" w:themeShade="80"/>
                <w:szCs w:val="24"/>
              </w:rPr>
              <w:t xml:space="preserve"> for PSC wire</w:t>
            </w:r>
          </w:p>
          <w:p w14:paraId="78C55641" w14:textId="77777777" w:rsidR="006277AC" w:rsidRPr="00D9239B" w:rsidRDefault="006277AC" w:rsidP="004B0D89">
            <w:pPr>
              <w:suppressAutoHyphens/>
              <w:autoSpaceDE w:val="0"/>
              <w:autoSpaceDN w:val="0"/>
              <w:adjustRightInd w:val="0"/>
              <w:spacing w:line="22" w:lineRule="atLeast"/>
              <w:jc w:val="both"/>
              <w:rPr>
                <w:rFonts w:eastAsiaTheme="minorEastAsia" w:cs="Arial"/>
                <w:szCs w:val="24"/>
              </w:rPr>
            </w:pPr>
          </w:p>
        </w:tc>
      </w:tr>
      <w:tr w:rsidR="006277AC" w:rsidRPr="00D9239B" w14:paraId="1A19A992" w14:textId="77777777" w:rsidTr="00736F36">
        <w:tc>
          <w:tcPr>
            <w:tcW w:w="4508" w:type="dxa"/>
            <w:tcBorders>
              <w:top w:val="single" w:sz="4" w:space="0" w:color="FFFFFF" w:themeColor="background1"/>
              <w:left w:val="nil"/>
              <w:bottom w:val="nil"/>
              <w:right w:val="single" w:sz="4" w:space="0" w:color="auto"/>
            </w:tcBorders>
          </w:tcPr>
          <w:p w14:paraId="7F169C3D" w14:textId="77777777" w:rsidR="006277AC" w:rsidRPr="00D9239B" w:rsidRDefault="006277AC"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174D4EF" w14:textId="77777777" w:rsidR="006277AC" w:rsidRPr="00D9239B" w:rsidRDefault="006277AC"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2173C8A" w14:textId="77777777" w:rsidR="00086096" w:rsidRDefault="00086096" w:rsidP="00387BE9">
      <w:pPr>
        <w:spacing w:line="22" w:lineRule="atLeast"/>
        <w:rPr>
          <w:rFonts w:ascii="&amp;quot" w:eastAsia="Times New Roman" w:hAnsi="&amp;quot" w:cs="Times New Roman"/>
          <w:color w:val="000000"/>
          <w:szCs w:val="24"/>
          <w:lang w:eastAsia="en-GB"/>
        </w:rPr>
      </w:pPr>
    </w:p>
    <w:p w14:paraId="71B1D53B" w14:textId="093C0541" w:rsidR="00086096" w:rsidRDefault="00086096" w:rsidP="00387BE9">
      <w:pPr>
        <w:spacing w:line="22" w:lineRule="atLeast"/>
        <w:rPr>
          <w:rFonts w:ascii="&amp;quot" w:eastAsia="Times New Roman" w:hAnsi="&amp;quot" w:cs="Times New Roman"/>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86096" w:rsidRPr="00D9239B" w14:paraId="1B51BEAB" w14:textId="77777777" w:rsidTr="00130A38">
        <w:tc>
          <w:tcPr>
            <w:tcW w:w="9016" w:type="dxa"/>
            <w:gridSpan w:val="2"/>
          </w:tcPr>
          <w:p w14:paraId="4E4E2D2C" w14:textId="00DFE513" w:rsidR="00086096" w:rsidRPr="00D9239B" w:rsidRDefault="00086096" w:rsidP="00130A38">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2827D637" w14:textId="77777777" w:rsidR="00086096" w:rsidRPr="00D9239B" w:rsidRDefault="00086096" w:rsidP="00130A38">
            <w:pPr>
              <w:suppressAutoHyphens/>
              <w:autoSpaceDE w:val="0"/>
              <w:autoSpaceDN w:val="0"/>
              <w:adjustRightInd w:val="0"/>
              <w:spacing w:line="22" w:lineRule="atLeast"/>
              <w:jc w:val="both"/>
              <w:rPr>
                <w:rFonts w:eastAsiaTheme="minorEastAsia" w:cs="Arial"/>
                <w:szCs w:val="24"/>
              </w:rPr>
            </w:pPr>
          </w:p>
        </w:tc>
      </w:tr>
      <w:tr w:rsidR="00086096" w:rsidRPr="00D9239B" w14:paraId="66CBAA0B" w14:textId="77777777" w:rsidTr="00130A38">
        <w:tc>
          <w:tcPr>
            <w:tcW w:w="4508" w:type="dxa"/>
            <w:tcBorders>
              <w:top w:val="single" w:sz="4" w:space="0" w:color="FFFFFF" w:themeColor="background1"/>
              <w:left w:val="nil"/>
              <w:bottom w:val="nil"/>
              <w:right w:val="single" w:sz="4" w:space="0" w:color="auto"/>
            </w:tcBorders>
          </w:tcPr>
          <w:p w14:paraId="2A0C72ED" w14:textId="77777777" w:rsidR="00086096" w:rsidRPr="00D9239B" w:rsidRDefault="00086096" w:rsidP="00130A38">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AA1A88B" w14:textId="77777777" w:rsidR="00086096" w:rsidRPr="00D9239B" w:rsidRDefault="00086096" w:rsidP="00130A38">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73C6EB4" w14:textId="77777777" w:rsidR="00086096" w:rsidRDefault="00086096" w:rsidP="00387BE9">
      <w:pPr>
        <w:spacing w:line="22" w:lineRule="atLeast"/>
        <w:rPr>
          <w:rFonts w:ascii="&amp;quot" w:eastAsia="Times New Roman" w:hAnsi="&amp;quot" w:cs="Times New Roman"/>
          <w:color w:val="000000"/>
          <w:szCs w:val="24"/>
          <w:lang w:eastAsia="en-GB"/>
        </w:rPr>
      </w:pPr>
    </w:p>
    <w:p w14:paraId="4DA353E5" w14:textId="77777777" w:rsidR="00086096" w:rsidRDefault="00086096" w:rsidP="00387BE9">
      <w:pPr>
        <w:spacing w:line="22" w:lineRule="atLeast"/>
        <w:rPr>
          <w:rFonts w:ascii="&amp;quot" w:eastAsia="Times New Roman" w:hAnsi="&amp;quot" w:cs="Times New Roman"/>
          <w:color w:val="000000"/>
          <w:szCs w:val="24"/>
          <w:lang w:eastAsia="en-GB"/>
        </w:rPr>
      </w:pPr>
    </w:p>
    <w:p w14:paraId="344F7E5E" w14:textId="3581FF41" w:rsidR="00086096" w:rsidRPr="00E95587" w:rsidRDefault="00086096" w:rsidP="00E95587">
      <w:pPr>
        <w:pStyle w:val="ListParagraph"/>
        <w:numPr>
          <w:ilvl w:val="0"/>
          <w:numId w:val="29"/>
        </w:numPr>
        <w:spacing w:line="22" w:lineRule="atLeast"/>
        <w:rPr>
          <w:rFonts w:eastAsia="Times New Roman" w:cs="Arial"/>
          <w:color w:val="000000" w:themeColor="text1"/>
          <w:lang w:eastAsia="en-GB"/>
        </w:rPr>
      </w:pPr>
      <w:r w:rsidRPr="00E95587">
        <w:rPr>
          <w:rFonts w:eastAsia="Times New Roman" w:cs="Arial"/>
          <w:color w:val="000000" w:themeColor="text1"/>
          <w:lang w:eastAsia="en-GB"/>
        </w:rPr>
        <w:t xml:space="preserve">If you know of any other reasons, other than imports of the good subject to review, that is presently </w:t>
      </w:r>
      <w:r w:rsidR="00426B59" w:rsidRPr="00E95587">
        <w:rPr>
          <w:rFonts w:eastAsia="Times New Roman" w:cs="Arial"/>
          <w:color w:val="000000" w:themeColor="text1"/>
          <w:lang w:eastAsia="en-GB"/>
        </w:rPr>
        <w:t xml:space="preserve">causing, </w:t>
      </w:r>
      <w:r w:rsidRPr="00E95587">
        <w:rPr>
          <w:rFonts w:eastAsia="Times New Roman" w:cs="Arial"/>
          <w:color w:val="000000" w:themeColor="text1"/>
          <w:lang w:eastAsia="en-GB"/>
        </w:rPr>
        <w:t>or will cause injury to the UK industry, please tell us below. Examples of alternative causes of injury can include contraction in demand, changes in patterns of consumption, technological developments.  Please provide separate responses for PSC wire and PSC strand and attach any supporting evidence you may have.</w:t>
      </w:r>
    </w:p>
    <w:p w14:paraId="154DCE0A" w14:textId="77777777" w:rsidR="00426B59" w:rsidRPr="00426B59" w:rsidRDefault="00426B59" w:rsidP="008703DD">
      <w:pPr>
        <w:pStyle w:val="ListParagraph"/>
        <w:spacing w:after="0" w:line="22" w:lineRule="atLeast"/>
        <w:ind w:left="360"/>
        <w:textAlignment w:val="baseline"/>
        <w:rPr>
          <w:rFonts w:eastAsia="Times New Roman" w:cs="Arial"/>
          <w:color w:val="000000"/>
          <w:szCs w:val="24"/>
          <w:lang w:eastAsia="en-GB"/>
        </w:rPr>
      </w:pPr>
    </w:p>
    <w:tbl>
      <w:tblPr>
        <w:tblStyle w:val="TableGrid"/>
        <w:tblW w:w="0" w:type="auto"/>
        <w:tblInd w:w="-5" w:type="dxa"/>
        <w:tblCellMar>
          <w:top w:w="28" w:type="dxa"/>
          <w:left w:w="57" w:type="dxa"/>
          <w:bottom w:w="28" w:type="dxa"/>
          <w:right w:w="28" w:type="dxa"/>
        </w:tblCellMar>
        <w:tblLook w:val="04A0" w:firstRow="1" w:lastRow="0" w:firstColumn="1" w:lastColumn="0" w:noHBand="0" w:noVBand="1"/>
      </w:tblPr>
      <w:tblGrid>
        <w:gridCol w:w="4508"/>
        <w:gridCol w:w="4508"/>
      </w:tblGrid>
      <w:tr w:rsidR="00426B59" w:rsidRPr="00D9239B" w14:paraId="2CC63A8F" w14:textId="77777777" w:rsidTr="00130A38">
        <w:tc>
          <w:tcPr>
            <w:tcW w:w="9016" w:type="dxa"/>
            <w:gridSpan w:val="2"/>
          </w:tcPr>
          <w:p w14:paraId="64E61D30" w14:textId="77777777" w:rsidR="00426B59" w:rsidRPr="00D9239B" w:rsidRDefault="00426B59" w:rsidP="00130A38">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wire</w:t>
            </w:r>
          </w:p>
          <w:p w14:paraId="6AFAA62F" w14:textId="77777777" w:rsidR="00426B59" w:rsidRPr="00D9239B" w:rsidRDefault="00426B59" w:rsidP="00130A38">
            <w:pPr>
              <w:suppressAutoHyphens/>
              <w:autoSpaceDE w:val="0"/>
              <w:autoSpaceDN w:val="0"/>
              <w:adjustRightInd w:val="0"/>
              <w:spacing w:line="22" w:lineRule="atLeast"/>
              <w:jc w:val="both"/>
              <w:rPr>
                <w:rFonts w:eastAsiaTheme="minorEastAsia" w:cs="Arial"/>
                <w:szCs w:val="24"/>
              </w:rPr>
            </w:pPr>
          </w:p>
        </w:tc>
      </w:tr>
      <w:tr w:rsidR="00426B59" w:rsidRPr="00D9239B" w14:paraId="3B5F68BE" w14:textId="77777777" w:rsidTr="00130A38">
        <w:tc>
          <w:tcPr>
            <w:tcW w:w="4508" w:type="dxa"/>
            <w:tcBorders>
              <w:top w:val="single" w:sz="4" w:space="0" w:color="FFFFFF" w:themeColor="background1"/>
              <w:left w:val="nil"/>
              <w:bottom w:val="nil"/>
              <w:right w:val="single" w:sz="4" w:space="0" w:color="auto"/>
            </w:tcBorders>
          </w:tcPr>
          <w:p w14:paraId="4BC13F90" w14:textId="77777777" w:rsidR="00426B59" w:rsidRPr="00D9239B" w:rsidRDefault="00426B59" w:rsidP="00130A38">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FB05951" w14:textId="77777777" w:rsidR="00426B59" w:rsidRPr="00D9239B" w:rsidRDefault="00426B59" w:rsidP="00130A38">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A86F77" w14:textId="6E329814" w:rsidR="00426B59" w:rsidRDefault="00426B59" w:rsidP="008703DD">
      <w:pPr>
        <w:pStyle w:val="ListParagraph"/>
        <w:spacing w:line="22" w:lineRule="atLeast"/>
        <w:ind w:left="360"/>
        <w:rPr>
          <w:rFonts w:ascii="&amp;quot" w:eastAsia="Times New Roman" w:hAnsi="&amp;quot" w:cs="Times New Roman"/>
          <w:color w:val="000000"/>
          <w:lang w:eastAsia="en-GB"/>
        </w:rPr>
      </w:pPr>
    </w:p>
    <w:p w14:paraId="7D9306FB" w14:textId="77777777" w:rsidR="00E95587" w:rsidRPr="00426B59" w:rsidRDefault="00E95587" w:rsidP="008703DD">
      <w:pPr>
        <w:pStyle w:val="ListParagraph"/>
        <w:spacing w:line="22" w:lineRule="atLeast"/>
        <w:ind w:left="360"/>
        <w:rPr>
          <w:rFonts w:ascii="&amp;quot" w:eastAsia="Times New Roman" w:hAnsi="&amp;quot" w:cs="Times New Roman"/>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26B59" w:rsidRPr="00D9239B" w14:paraId="5B1375E3" w14:textId="77777777" w:rsidTr="00130A38">
        <w:tc>
          <w:tcPr>
            <w:tcW w:w="9016" w:type="dxa"/>
            <w:gridSpan w:val="2"/>
          </w:tcPr>
          <w:p w14:paraId="52C8F3C2" w14:textId="77777777" w:rsidR="00426B59" w:rsidRPr="00D9239B" w:rsidRDefault="00426B59" w:rsidP="00130A38">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lastRenderedPageBreak/>
              <w:t>Please answer here</w:t>
            </w:r>
            <w:r>
              <w:rPr>
                <w:rFonts w:eastAsiaTheme="minorEastAsia" w:cs="Arial"/>
                <w:i/>
                <w:iCs/>
                <w:color w:val="808080" w:themeColor="background1" w:themeShade="80"/>
                <w:szCs w:val="24"/>
              </w:rPr>
              <w:t xml:space="preserve"> for PSC strand</w:t>
            </w:r>
          </w:p>
          <w:p w14:paraId="023C36EB" w14:textId="77777777" w:rsidR="00426B59" w:rsidRPr="00D9239B" w:rsidRDefault="00426B59" w:rsidP="00130A38">
            <w:pPr>
              <w:suppressAutoHyphens/>
              <w:autoSpaceDE w:val="0"/>
              <w:autoSpaceDN w:val="0"/>
              <w:adjustRightInd w:val="0"/>
              <w:spacing w:line="22" w:lineRule="atLeast"/>
              <w:jc w:val="both"/>
              <w:rPr>
                <w:rFonts w:eastAsiaTheme="minorEastAsia" w:cs="Arial"/>
                <w:szCs w:val="24"/>
              </w:rPr>
            </w:pPr>
          </w:p>
        </w:tc>
      </w:tr>
      <w:tr w:rsidR="00426B59" w:rsidRPr="00D9239B" w14:paraId="185AA4D7" w14:textId="77777777" w:rsidTr="00130A38">
        <w:tc>
          <w:tcPr>
            <w:tcW w:w="4508" w:type="dxa"/>
            <w:tcBorders>
              <w:top w:val="single" w:sz="4" w:space="0" w:color="FFFFFF" w:themeColor="background1"/>
              <w:left w:val="nil"/>
              <w:bottom w:val="nil"/>
              <w:right w:val="single" w:sz="4" w:space="0" w:color="auto"/>
            </w:tcBorders>
          </w:tcPr>
          <w:p w14:paraId="149E7F3B" w14:textId="77777777" w:rsidR="00426B59" w:rsidRPr="00D9239B" w:rsidRDefault="00426B59" w:rsidP="00130A38">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F83A4EC" w14:textId="77777777" w:rsidR="00426B59" w:rsidRPr="00D9239B" w:rsidRDefault="00426B59" w:rsidP="00130A38">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356B3E9" w14:textId="5C561F8C" w:rsidR="00185A42" w:rsidRPr="0082524C" w:rsidRDefault="006277AC" w:rsidP="4BD4FA53">
      <w:pPr>
        <w:spacing w:line="22" w:lineRule="atLeast"/>
        <w:ind w:left="360"/>
        <w:jc w:val="center"/>
        <w:outlineLvl w:val="0"/>
        <w:rPr>
          <w:rFonts w:eastAsia="Times New Roman"/>
          <w:b/>
          <w:color w:val="000000"/>
          <w:sz w:val="36"/>
          <w:szCs w:val="36"/>
          <w:lang w:eastAsia="en-GB"/>
        </w:rPr>
      </w:pPr>
      <w:r w:rsidRPr="4BD4FA53">
        <w:rPr>
          <w:rFonts w:ascii="&amp;quot" w:eastAsia="Times New Roman" w:hAnsi="&amp;quot" w:cs="Times New Roman"/>
          <w:b/>
          <w:bCs/>
          <w:color w:val="000000" w:themeColor="text1"/>
          <w:sz w:val="36"/>
          <w:szCs w:val="36"/>
          <w:lang w:eastAsia="en-GB"/>
        </w:rPr>
        <w:br w:type="page"/>
      </w:r>
      <w:bookmarkStart w:id="60" w:name="_Toc49852327"/>
      <w:r w:rsidRPr="4BD4FA53">
        <w:rPr>
          <w:b/>
          <w:sz w:val="36"/>
          <w:szCs w:val="36"/>
          <w:lang w:eastAsia="en-GB"/>
        </w:rPr>
        <w:lastRenderedPageBreak/>
        <w:t>SECTION E:</w:t>
      </w:r>
      <w:r w:rsidR="00DD79BC" w:rsidRPr="00665C13">
        <w:br/>
      </w:r>
      <w:r w:rsidRPr="4BD4FA53">
        <w:rPr>
          <w:b/>
          <w:sz w:val="36"/>
          <w:szCs w:val="36"/>
          <w:lang w:eastAsia="en-GB"/>
        </w:rPr>
        <w:t>Economic Interest Test</w:t>
      </w:r>
      <w:bookmarkEnd w:id="60"/>
    </w:p>
    <w:p w14:paraId="00321ABE" w14:textId="7CE1E9C1" w:rsidR="0CC8A11E" w:rsidRPr="00DD79BC" w:rsidRDefault="0CC8A11E" w:rsidP="00387BE9">
      <w:pPr>
        <w:spacing w:after="0" w:line="22" w:lineRule="atLeast"/>
        <w:rPr>
          <w:sz w:val="32"/>
        </w:rPr>
      </w:pPr>
    </w:p>
    <w:p w14:paraId="2197FCFA" w14:textId="75D3C812" w:rsidR="00293013" w:rsidRDefault="00293013" w:rsidP="00387BE9">
      <w:pPr>
        <w:pStyle w:val="paragraph"/>
        <w:spacing w:before="0" w:beforeAutospacing="0" w:after="0" w:afterAutospacing="0" w:line="22" w:lineRule="atLeast"/>
        <w:textAlignment w:val="baseline"/>
        <w:rPr>
          <w:rStyle w:val="normaltextrun"/>
          <w:rFonts w:ascii="Arial" w:hAnsi="Arial" w:cs="Arial"/>
          <w:color w:val="000000"/>
        </w:rPr>
      </w:pPr>
      <w:r w:rsidRPr="4BD4FA53">
        <w:rPr>
          <w:rStyle w:val="normaltextrun"/>
          <w:rFonts w:ascii="Arial" w:hAnsi="Arial" w:cs="Arial"/>
          <w:color w:val="000000" w:themeColor="text1"/>
        </w:rPr>
        <w:t xml:space="preserve">The economic interest test helps TRID assess the economic impact of a measure compared to what would happen if it </w:t>
      </w:r>
      <w:r w:rsidRPr="008703DD">
        <w:rPr>
          <w:rStyle w:val="normaltextrun"/>
          <w:rFonts w:ascii="Arial" w:hAnsi="Arial" w:cs="Arial"/>
          <w:color w:val="000000" w:themeColor="text1"/>
        </w:rPr>
        <w:t>were to no longer apply</w:t>
      </w:r>
      <w:r w:rsidRPr="00A5711B">
        <w:rPr>
          <w:rStyle w:val="normaltextrun"/>
          <w:rFonts w:ascii="Arial" w:hAnsi="Arial" w:cs="Arial"/>
          <w:color w:val="FF0000"/>
        </w:rPr>
        <w:t xml:space="preserve">. </w:t>
      </w:r>
      <w:r w:rsidRPr="4BD4FA53">
        <w:rPr>
          <w:rStyle w:val="normaltextrun"/>
          <w:rFonts w:ascii="Arial" w:hAnsi="Arial" w:cs="Arial"/>
          <w:color w:val="000000" w:themeColor="text1"/>
        </w:rPr>
        <w:t>There are six factors which TRID must consider as part of the economic interest test:</w:t>
      </w:r>
    </w:p>
    <w:p w14:paraId="5ED0C056" w14:textId="26A77FA7" w:rsidR="00293013" w:rsidRPr="00A5711B" w:rsidRDefault="00293013" w:rsidP="00A56AF7">
      <w:pPr>
        <w:pStyle w:val="paragraph"/>
        <w:numPr>
          <w:ilvl w:val="0"/>
          <w:numId w:val="19"/>
        </w:numPr>
        <w:spacing w:before="0" w:beforeAutospacing="0" w:after="0" w:afterAutospacing="0" w:line="22" w:lineRule="atLeast"/>
        <w:rPr>
          <w:rStyle w:val="eop"/>
          <w:rFonts w:ascii="Arial" w:hAnsi="Arial" w:cs="Arial"/>
        </w:rPr>
      </w:pPr>
      <w:r w:rsidRPr="00A5711B">
        <w:rPr>
          <w:rStyle w:val="eop"/>
          <w:rFonts w:ascii="Arial" w:hAnsi="Arial" w:cs="Arial"/>
        </w:rPr>
        <w:t>The injury caused by the dumped goods to UK industry and the benefits to that industry in removing the injury.</w:t>
      </w:r>
    </w:p>
    <w:p w14:paraId="49422641" w14:textId="77777777" w:rsidR="00293013" w:rsidRPr="00E23D7C" w:rsidRDefault="00293013" w:rsidP="00A56AF7">
      <w:pPr>
        <w:pStyle w:val="paragraph"/>
        <w:numPr>
          <w:ilvl w:val="0"/>
          <w:numId w:val="19"/>
        </w:numPr>
        <w:spacing w:before="0" w:beforeAutospacing="0" w:after="0" w:afterAutospacing="0" w:line="22" w:lineRule="atLeast"/>
        <w:rPr>
          <w:rStyle w:val="eop"/>
          <w:rFonts w:ascii="Arial" w:hAnsi="Arial" w:cs="Arial"/>
          <w:color w:val="000000"/>
        </w:rPr>
      </w:pPr>
      <w:r w:rsidRPr="00E23D7C">
        <w:rPr>
          <w:rStyle w:val="eop"/>
          <w:rFonts w:ascii="Arial" w:hAnsi="Arial" w:cs="Arial"/>
          <w:color w:val="000000"/>
        </w:rPr>
        <w:t xml:space="preserve">The economic significance of affected industries and consumers in the UK. </w:t>
      </w:r>
    </w:p>
    <w:p w14:paraId="09C27232" w14:textId="77777777" w:rsidR="00293013" w:rsidRPr="00E23D7C" w:rsidRDefault="00293013" w:rsidP="00A56AF7">
      <w:pPr>
        <w:pStyle w:val="paragraph"/>
        <w:numPr>
          <w:ilvl w:val="0"/>
          <w:numId w:val="19"/>
        </w:numPr>
        <w:spacing w:after="0" w:afterAutospacing="0" w:line="22" w:lineRule="atLeast"/>
        <w:rPr>
          <w:rStyle w:val="eop"/>
          <w:rFonts w:ascii="Arial" w:hAnsi="Arial" w:cs="Arial"/>
          <w:color w:val="000000"/>
        </w:rPr>
      </w:pPr>
      <w:r w:rsidRPr="00E23D7C">
        <w:rPr>
          <w:rStyle w:val="eop"/>
          <w:rFonts w:ascii="Arial" w:hAnsi="Arial" w:cs="Arial"/>
          <w:color w:val="000000"/>
        </w:rPr>
        <w:t xml:space="preserve">The likely impact on affected industries and consumers in the UK. </w:t>
      </w:r>
    </w:p>
    <w:p w14:paraId="03A38ED5" w14:textId="77777777" w:rsidR="00293013" w:rsidRPr="00E23D7C" w:rsidRDefault="00293013" w:rsidP="00A56AF7">
      <w:pPr>
        <w:pStyle w:val="paragraph"/>
        <w:numPr>
          <w:ilvl w:val="0"/>
          <w:numId w:val="19"/>
        </w:numPr>
        <w:spacing w:after="0" w:afterAutospacing="0" w:line="22" w:lineRule="atLeast"/>
        <w:rPr>
          <w:rStyle w:val="eop"/>
          <w:rFonts w:ascii="Arial" w:hAnsi="Arial" w:cs="Arial"/>
          <w:color w:val="000000"/>
        </w:rPr>
      </w:pPr>
      <w:r w:rsidRPr="00E23D7C">
        <w:rPr>
          <w:rStyle w:val="eop"/>
          <w:rFonts w:ascii="Arial" w:hAnsi="Arial" w:cs="Arial"/>
          <w:color w:val="000000"/>
        </w:rPr>
        <w:t xml:space="preserve">The likely impact on particular geographic areas, or particular groups, in the UK. </w:t>
      </w:r>
    </w:p>
    <w:p w14:paraId="34AB2A5E" w14:textId="77777777" w:rsidR="00293013" w:rsidRPr="00E23D7C" w:rsidRDefault="00293013" w:rsidP="00A56AF7">
      <w:pPr>
        <w:pStyle w:val="paragraph"/>
        <w:numPr>
          <w:ilvl w:val="0"/>
          <w:numId w:val="19"/>
        </w:numPr>
        <w:spacing w:after="0" w:afterAutospacing="0" w:line="22" w:lineRule="atLeast"/>
        <w:rPr>
          <w:rStyle w:val="eop"/>
          <w:rFonts w:ascii="Arial" w:hAnsi="Arial" w:cs="Arial"/>
          <w:color w:val="000000"/>
        </w:rPr>
      </w:pPr>
      <w:r w:rsidRPr="00E23D7C">
        <w:rPr>
          <w:rStyle w:val="eop"/>
          <w:rFonts w:ascii="Arial" w:hAnsi="Arial" w:cs="Arial"/>
          <w:color w:val="000000"/>
        </w:rPr>
        <w:t xml:space="preserve">The likely consequences for the competitive environment and for the structure of markets for goods in the UK. </w:t>
      </w:r>
    </w:p>
    <w:p w14:paraId="25851957" w14:textId="77777777" w:rsidR="00293013" w:rsidRDefault="00293013" w:rsidP="00A56AF7">
      <w:pPr>
        <w:pStyle w:val="paragraph"/>
        <w:numPr>
          <w:ilvl w:val="0"/>
          <w:numId w:val="19"/>
        </w:numPr>
        <w:spacing w:after="0" w:afterAutospacing="0" w:line="22" w:lineRule="atLeast"/>
        <w:rPr>
          <w:rStyle w:val="eop"/>
          <w:rFonts w:ascii="Arial" w:hAnsi="Arial" w:cs="Arial"/>
          <w:color w:val="000000"/>
        </w:rPr>
      </w:pPr>
      <w:r w:rsidRPr="00E23D7C">
        <w:rPr>
          <w:rStyle w:val="eop"/>
          <w:rFonts w:ascii="Arial" w:hAnsi="Arial" w:cs="Arial"/>
          <w:color w:val="000000"/>
        </w:rPr>
        <w:t xml:space="preserve">Other matters that </w:t>
      </w:r>
      <w:r>
        <w:rPr>
          <w:rStyle w:val="eop"/>
          <w:rFonts w:ascii="Arial" w:hAnsi="Arial" w:cs="Arial"/>
          <w:color w:val="000000"/>
        </w:rPr>
        <w:t>TRID</w:t>
      </w:r>
      <w:r w:rsidRPr="00E23D7C">
        <w:rPr>
          <w:rStyle w:val="eop"/>
          <w:rFonts w:ascii="Arial" w:hAnsi="Arial" w:cs="Arial"/>
          <w:color w:val="000000"/>
        </w:rPr>
        <w:t xml:space="preserve"> consider relevant. </w:t>
      </w:r>
    </w:p>
    <w:p w14:paraId="3F33F317" w14:textId="77777777" w:rsidR="001815D8" w:rsidRDefault="001815D8" w:rsidP="00387BE9">
      <w:pPr>
        <w:spacing w:after="0" w:line="22" w:lineRule="atLeast"/>
        <w:textAlignment w:val="baseline"/>
        <w:rPr>
          <w:rStyle w:val="normaltextrun"/>
          <w:rFonts w:cs="Arial"/>
          <w:color w:val="000000"/>
        </w:rPr>
      </w:pPr>
    </w:p>
    <w:p w14:paraId="09610E7B" w14:textId="47019C30" w:rsidR="00293013" w:rsidRDefault="00293013" w:rsidP="00387BE9">
      <w:pPr>
        <w:spacing w:after="0" w:line="22" w:lineRule="atLeast"/>
        <w:textAlignment w:val="baseline"/>
        <w:rPr>
          <w:rStyle w:val="normaltextrun"/>
          <w:rFonts w:cs="Arial"/>
          <w:color w:val="000000"/>
        </w:rPr>
      </w:pPr>
      <w:r>
        <w:rPr>
          <w:rStyle w:val="normaltextrun"/>
          <w:rFonts w:cs="Arial"/>
          <w:color w:val="000000"/>
        </w:rPr>
        <w:t>The questions in this section will contribute to this assessment.</w:t>
      </w:r>
      <w:r>
        <w:rPr>
          <w:rStyle w:val="normaltextrun"/>
          <w:rFonts w:cs="Arial"/>
          <w:color w:val="FF0000"/>
        </w:rPr>
        <w:t xml:space="preserve"> </w:t>
      </w:r>
      <w:r>
        <w:rPr>
          <w:rStyle w:val="normaltextrun"/>
          <w:rFonts w:cs="Arial"/>
          <w:color w:val="000000"/>
        </w:rPr>
        <w:t>For questions in this section please provide information broken down by each of your company’s UK sites/facilities, where relevant and possible.</w:t>
      </w:r>
    </w:p>
    <w:p w14:paraId="23D1A752" w14:textId="77777777" w:rsidR="001815D8" w:rsidRPr="00501884" w:rsidRDefault="001815D8" w:rsidP="00387BE9">
      <w:pPr>
        <w:spacing w:after="0" w:line="22" w:lineRule="atLeast"/>
        <w:textAlignment w:val="baseline"/>
        <w:rPr>
          <w:rFonts w:eastAsia="Times New Roman" w:cs="Arial"/>
          <w:color w:val="000000" w:themeColor="text1"/>
          <w:szCs w:val="24"/>
          <w:lang w:eastAsia="en-GB"/>
        </w:rPr>
      </w:pPr>
    </w:p>
    <w:p w14:paraId="03C76317" w14:textId="65464C2D" w:rsidR="00880422" w:rsidRDefault="00396EE7" w:rsidP="00A56AF7">
      <w:pPr>
        <w:pStyle w:val="ListParagraph"/>
        <w:numPr>
          <w:ilvl w:val="0"/>
          <w:numId w:val="8"/>
        </w:numPr>
        <w:tabs>
          <w:tab w:val="left" w:pos="2130"/>
        </w:tabs>
        <w:spacing w:after="0" w:line="22" w:lineRule="atLeast"/>
        <w:rPr>
          <w:rFonts w:eastAsia="Arial"/>
          <w:szCs w:val="24"/>
        </w:rPr>
      </w:pPr>
      <w:r w:rsidRPr="00396EE7">
        <w:rPr>
          <w:rFonts w:eastAsia="Arial"/>
          <w:szCs w:val="24"/>
        </w:rPr>
        <w:t>Please provide the names, legal addresses and telephone numbers of all known domestic companies that produce the</w:t>
      </w:r>
      <w:r w:rsidRPr="00396EE7">
        <w:rPr>
          <w:szCs w:val="24"/>
        </w:rPr>
        <w:t xml:space="preserve"> </w:t>
      </w:r>
      <w:r w:rsidRPr="00396EE7">
        <w:rPr>
          <w:rFonts w:eastAsia="Arial"/>
          <w:szCs w:val="24"/>
        </w:rPr>
        <w:t>like goods</w:t>
      </w:r>
      <w:r w:rsidR="00130A38">
        <w:rPr>
          <w:rFonts w:eastAsia="Arial"/>
          <w:szCs w:val="24"/>
        </w:rPr>
        <w:t xml:space="preserve"> and the 5 largest companies that you know are involved</w:t>
      </w:r>
      <w:r w:rsidRPr="00396EE7">
        <w:rPr>
          <w:rFonts w:eastAsia="Arial"/>
          <w:szCs w:val="24"/>
        </w:rPr>
        <w:t xml:space="preserve"> in the importation, distribution or sale of the </w:t>
      </w:r>
      <w:r w:rsidR="00130A38">
        <w:rPr>
          <w:rFonts w:eastAsia="Arial"/>
          <w:szCs w:val="24"/>
        </w:rPr>
        <w:t xml:space="preserve">goods subject to review and like </w:t>
      </w:r>
      <w:r w:rsidRPr="00396EE7">
        <w:rPr>
          <w:rFonts w:eastAsia="Arial"/>
          <w:szCs w:val="24"/>
        </w:rPr>
        <w:t>goods</w:t>
      </w:r>
      <w:r w:rsidR="00130A38">
        <w:rPr>
          <w:rFonts w:eastAsia="Arial"/>
          <w:szCs w:val="24"/>
        </w:rPr>
        <w:t>.</w:t>
      </w:r>
      <w:r w:rsidRPr="00396EE7">
        <w:rPr>
          <w:rFonts w:eastAsia="Arial"/>
          <w:szCs w:val="24"/>
        </w:rPr>
        <w:t xml:space="preserve"> </w:t>
      </w:r>
    </w:p>
    <w:p w14:paraId="4D63CD6B" w14:textId="24B2E1A6" w:rsidR="00880422" w:rsidRDefault="00880422" w:rsidP="00880422">
      <w:pPr>
        <w:tabs>
          <w:tab w:val="left" w:pos="2130"/>
        </w:tabs>
        <w:spacing w:after="0" w:line="22" w:lineRule="atLeast"/>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0422" w:rsidRPr="00D9239B" w14:paraId="60BA35CC" w14:textId="77777777" w:rsidTr="004B0D89">
        <w:tc>
          <w:tcPr>
            <w:tcW w:w="9016" w:type="dxa"/>
            <w:gridSpan w:val="2"/>
          </w:tcPr>
          <w:p w14:paraId="3BF58220" w14:textId="0418FA05" w:rsidR="00880422" w:rsidRPr="00D9239B" w:rsidRDefault="00880422"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130A38">
              <w:rPr>
                <w:rFonts w:eastAsiaTheme="minorEastAsia" w:cs="Arial"/>
                <w:i/>
                <w:iCs/>
                <w:color w:val="808080" w:themeColor="background1" w:themeShade="80"/>
                <w:szCs w:val="24"/>
              </w:rPr>
              <w:t xml:space="preserve"> for PSC wire</w:t>
            </w:r>
          </w:p>
          <w:p w14:paraId="548DD892" w14:textId="77777777" w:rsidR="00880422" w:rsidRPr="00D9239B" w:rsidRDefault="00880422" w:rsidP="004B0D89">
            <w:pPr>
              <w:suppressAutoHyphens/>
              <w:autoSpaceDE w:val="0"/>
              <w:autoSpaceDN w:val="0"/>
              <w:adjustRightInd w:val="0"/>
              <w:spacing w:line="22" w:lineRule="atLeast"/>
              <w:jc w:val="both"/>
              <w:rPr>
                <w:rFonts w:eastAsiaTheme="minorEastAsia" w:cs="Arial"/>
                <w:szCs w:val="24"/>
              </w:rPr>
            </w:pPr>
          </w:p>
        </w:tc>
      </w:tr>
      <w:tr w:rsidR="00880422" w:rsidRPr="00D9239B" w14:paraId="2DA339E7" w14:textId="77777777" w:rsidTr="004B0D89">
        <w:tc>
          <w:tcPr>
            <w:tcW w:w="4508" w:type="dxa"/>
            <w:tcBorders>
              <w:top w:val="single" w:sz="4" w:space="0" w:color="FFFFFF" w:themeColor="background1"/>
              <w:left w:val="nil"/>
              <w:bottom w:val="nil"/>
              <w:right w:val="single" w:sz="4" w:space="0" w:color="auto"/>
            </w:tcBorders>
          </w:tcPr>
          <w:p w14:paraId="62AECE5D" w14:textId="77777777" w:rsidR="00880422" w:rsidRPr="00D9239B" w:rsidRDefault="00880422"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72FBE45" w14:textId="77777777" w:rsidR="00880422" w:rsidRPr="00D9239B" w:rsidRDefault="00880422"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D877544" w14:textId="6B8F4B65" w:rsidR="00880422" w:rsidRDefault="00880422" w:rsidP="00880422">
      <w:pPr>
        <w:tabs>
          <w:tab w:val="left" w:pos="2130"/>
        </w:tabs>
        <w:spacing w:after="0" w:line="22" w:lineRule="atLeast"/>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30A38" w:rsidRPr="00D9239B" w14:paraId="33A45059" w14:textId="77777777" w:rsidTr="00130A38">
        <w:tc>
          <w:tcPr>
            <w:tcW w:w="9016" w:type="dxa"/>
            <w:gridSpan w:val="2"/>
          </w:tcPr>
          <w:p w14:paraId="53F86413" w14:textId="067FC50D" w:rsidR="00130A38" w:rsidRPr="00D9239B" w:rsidRDefault="00130A38" w:rsidP="00130A38">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7B241E1E" w14:textId="77777777" w:rsidR="00130A38" w:rsidRPr="00D9239B" w:rsidRDefault="00130A38" w:rsidP="00130A38">
            <w:pPr>
              <w:suppressAutoHyphens/>
              <w:autoSpaceDE w:val="0"/>
              <w:autoSpaceDN w:val="0"/>
              <w:adjustRightInd w:val="0"/>
              <w:spacing w:line="22" w:lineRule="atLeast"/>
              <w:jc w:val="both"/>
              <w:rPr>
                <w:rFonts w:eastAsiaTheme="minorEastAsia" w:cs="Arial"/>
                <w:szCs w:val="24"/>
              </w:rPr>
            </w:pPr>
          </w:p>
        </w:tc>
      </w:tr>
      <w:tr w:rsidR="00130A38" w:rsidRPr="00D9239B" w14:paraId="1EC790BA" w14:textId="77777777" w:rsidTr="00130A38">
        <w:tc>
          <w:tcPr>
            <w:tcW w:w="4508" w:type="dxa"/>
            <w:tcBorders>
              <w:top w:val="single" w:sz="4" w:space="0" w:color="FFFFFF" w:themeColor="background1"/>
              <w:left w:val="nil"/>
              <w:bottom w:val="nil"/>
              <w:right w:val="single" w:sz="4" w:space="0" w:color="auto"/>
            </w:tcBorders>
          </w:tcPr>
          <w:p w14:paraId="41AB2C17" w14:textId="77777777" w:rsidR="00130A38" w:rsidRPr="00D9239B" w:rsidRDefault="00130A38" w:rsidP="00130A38">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C74C50" w14:textId="77777777" w:rsidR="00130A38" w:rsidRPr="00D9239B" w:rsidRDefault="00130A38" w:rsidP="00130A38">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34C5F7E" w14:textId="77777777" w:rsidR="00130A38" w:rsidRDefault="00130A38" w:rsidP="00880422">
      <w:pPr>
        <w:tabs>
          <w:tab w:val="left" w:pos="2130"/>
        </w:tabs>
        <w:spacing w:after="0" w:line="22" w:lineRule="atLeast"/>
        <w:rPr>
          <w:rFonts w:eastAsia="Arial"/>
          <w:szCs w:val="24"/>
        </w:rPr>
      </w:pPr>
    </w:p>
    <w:p w14:paraId="4767CECE" w14:textId="5C3A8BB2" w:rsidR="00880422" w:rsidRPr="00B46F95" w:rsidRDefault="004E2C2A" w:rsidP="00A56AF7">
      <w:pPr>
        <w:pStyle w:val="ListParagraph"/>
        <w:numPr>
          <w:ilvl w:val="0"/>
          <w:numId w:val="8"/>
        </w:numPr>
        <w:spacing w:after="0" w:line="22" w:lineRule="atLeast"/>
        <w:textAlignment w:val="baseline"/>
        <w:rPr>
          <w:rFonts w:eastAsia="Times New Roman" w:cs="Arial"/>
          <w:color w:val="000000" w:themeColor="text1"/>
          <w:szCs w:val="24"/>
          <w:lang w:eastAsia="en-GB"/>
        </w:rPr>
      </w:pPr>
      <w:r w:rsidRPr="00004379">
        <w:rPr>
          <w:rFonts w:eastAsia="Arial"/>
          <w:szCs w:val="24"/>
        </w:rPr>
        <w:t xml:space="preserve">Please provide the physical addresses (including town/city and county) of all your company’s UK sites/facilities involved in the </w:t>
      </w:r>
      <w:r>
        <w:rPr>
          <w:rFonts w:eastAsia="Arial"/>
          <w:szCs w:val="24"/>
        </w:rPr>
        <w:t>importation</w:t>
      </w:r>
      <w:r w:rsidRPr="00004379">
        <w:rPr>
          <w:rFonts w:eastAsia="Arial"/>
          <w:szCs w:val="24"/>
        </w:rPr>
        <w:t xml:space="preserve"> of the </w:t>
      </w:r>
      <w:r w:rsidR="00D03C68" w:rsidRPr="00396EE7">
        <w:rPr>
          <w:rFonts w:eastAsia="Arial"/>
          <w:szCs w:val="24"/>
        </w:rPr>
        <w:t xml:space="preserve">goods </w:t>
      </w:r>
      <w:r w:rsidR="000E28F3">
        <w:rPr>
          <w:rFonts w:eastAsia="Arial"/>
          <w:szCs w:val="24"/>
        </w:rPr>
        <w:t>subject to review and/or the like good.</w:t>
      </w:r>
    </w:p>
    <w:p w14:paraId="2642F204" w14:textId="77777777" w:rsidR="00B46F95" w:rsidRPr="00B46F95" w:rsidRDefault="00B46F95" w:rsidP="00B46F95">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0422" w:rsidRPr="00D9239B" w14:paraId="007A8FC4" w14:textId="77777777" w:rsidTr="004B0D89">
        <w:tc>
          <w:tcPr>
            <w:tcW w:w="9016" w:type="dxa"/>
            <w:gridSpan w:val="2"/>
          </w:tcPr>
          <w:p w14:paraId="1D924A21" w14:textId="4778E632" w:rsidR="00880422" w:rsidRPr="00D9239B" w:rsidRDefault="00880422"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0E28F3">
              <w:rPr>
                <w:rFonts w:eastAsiaTheme="minorEastAsia" w:cs="Arial"/>
                <w:i/>
                <w:iCs/>
                <w:color w:val="808080" w:themeColor="background1" w:themeShade="80"/>
                <w:szCs w:val="24"/>
              </w:rPr>
              <w:t xml:space="preserve"> for PSC wire</w:t>
            </w:r>
          </w:p>
          <w:p w14:paraId="10329B40" w14:textId="77777777" w:rsidR="00880422" w:rsidRPr="00D9239B" w:rsidRDefault="00880422" w:rsidP="004B0D89">
            <w:pPr>
              <w:suppressAutoHyphens/>
              <w:autoSpaceDE w:val="0"/>
              <w:autoSpaceDN w:val="0"/>
              <w:adjustRightInd w:val="0"/>
              <w:spacing w:line="22" w:lineRule="atLeast"/>
              <w:jc w:val="both"/>
              <w:rPr>
                <w:rFonts w:eastAsiaTheme="minorEastAsia" w:cs="Arial"/>
                <w:szCs w:val="24"/>
              </w:rPr>
            </w:pPr>
          </w:p>
        </w:tc>
      </w:tr>
      <w:tr w:rsidR="00880422" w:rsidRPr="00D9239B" w14:paraId="5653ECCE" w14:textId="77777777" w:rsidTr="004B0D89">
        <w:tc>
          <w:tcPr>
            <w:tcW w:w="4508" w:type="dxa"/>
            <w:tcBorders>
              <w:top w:val="single" w:sz="4" w:space="0" w:color="FFFFFF" w:themeColor="background1"/>
              <w:left w:val="nil"/>
              <w:bottom w:val="nil"/>
              <w:right w:val="single" w:sz="4" w:space="0" w:color="auto"/>
            </w:tcBorders>
          </w:tcPr>
          <w:p w14:paraId="78E9F770" w14:textId="77777777" w:rsidR="00880422" w:rsidRPr="00D9239B" w:rsidRDefault="00880422"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2C68E75" w14:textId="77777777" w:rsidR="00880422" w:rsidRPr="00D9239B" w:rsidRDefault="00880422"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3DDCDC5" w14:textId="5B28AC23" w:rsidR="00B46F95" w:rsidRDefault="00B46F95" w:rsidP="00B46F95">
      <w:pPr>
        <w:tabs>
          <w:tab w:val="left" w:pos="2130"/>
        </w:tabs>
        <w:spacing w:after="0" w:line="22" w:lineRule="atLeast"/>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E28F3" w:rsidRPr="00D9239B" w14:paraId="35967A1E" w14:textId="77777777" w:rsidTr="00E652D2">
        <w:tc>
          <w:tcPr>
            <w:tcW w:w="9016" w:type="dxa"/>
            <w:gridSpan w:val="2"/>
          </w:tcPr>
          <w:p w14:paraId="106343EA" w14:textId="1FB0F37D" w:rsidR="000E28F3" w:rsidRPr="00D9239B" w:rsidRDefault="000E28F3"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4B3118F0"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r>
      <w:tr w:rsidR="000E28F3" w:rsidRPr="00D9239B" w14:paraId="319E0863" w14:textId="77777777" w:rsidTr="00E652D2">
        <w:tc>
          <w:tcPr>
            <w:tcW w:w="4508" w:type="dxa"/>
            <w:tcBorders>
              <w:top w:val="single" w:sz="4" w:space="0" w:color="FFFFFF" w:themeColor="background1"/>
              <w:left w:val="nil"/>
              <w:bottom w:val="nil"/>
              <w:right w:val="single" w:sz="4" w:space="0" w:color="auto"/>
            </w:tcBorders>
          </w:tcPr>
          <w:p w14:paraId="68D79CF3"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2ACFE21"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60A33D" w14:textId="77777777" w:rsidR="000E28F3" w:rsidRPr="00B46F95" w:rsidRDefault="000E28F3" w:rsidP="00B46F95">
      <w:pPr>
        <w:tabs>
          <w:tab w:val="left" w:pos="2130"/>
        </w:tabs>
        <w:spacing w:after="0" w:line="22" w:lineRule="atLeast"/>
        <w:rPr>
          <w:rFonts w:eastAsia="Arial"/>
          <w:szCs w:val="24"/>
        </w:rPr>
      </w:pPr>
    </w:p>
    <w:p w14:paraId="3CD38590" w14:textId="2F09FDEC" w:rsidR="00E1582C" w:rsidRPr="00E1582C" w:rsidRDefault="00E1582C" w:rsidP="00A56AF7">
      <w:pPr>
        <w:pStyle w:val="ListParagraph"/>
        <w:numPr>
          <w:ilvl w:val="0"/>
          <w:numId w:val="8"/>
        </w:numPr>
        <w:tabs>
          <w:tab w:val="left" w:pos="2130"/>
        </w:tabs>
        <w:spacing w:after="0" w:line="22" w:lineRule="atLeast"/>
        <w:rPr>
          <w:rFonts w:eastAsia="Arial"/>
          <w:szCs w:val="24"/>
        </w:rPr>
      </w:pPr>
      <w:r w:rsidRPr="00E1582C">
        <w:rPr>
          <w:rFonts w:eastAsia="Arial"/>
          <w:szCs w:val="24"/>
        </w:rPr>
        <w:t xml:space="preserve">Where possible, please provide an overview of your supply chain for the </w:t>
      </w:r>
      <w:r w:rsidR="005E1DA6">
        <w:rPr>
          <w:rFonts w:eastAsia="Arial"/>
          <w:szCs w:val="24"/>
        </w:rPr>
        <w:t>goods</w:t>
      </w:r>
      <w:r w:rsidR="00864120">
        <w:rPr>
          <w:rFonts w:eastAsia="Arial"/>
          <w:szCs w:val="24"/>
        </w:rPr>
        <w:t xml:space="preserve"> </w:t>
      </w:r>
      <w:r w:rsidR="000E28F3">
        <w:rPr>
          <w:rFonts w:eastAsia="Arial"/>
          <w:szCs w:val="24"/>
        </w:rPr>
        <w:t>subject to review and/or the like goods</w:t>
      </w:r>
      <w:r w:rsidRPr="00E1582C">
        <w:rPr>
          <w:rFonts w:eastAsia="Arial"/>
          <w:szCs w:val="24"/>
        </w:rPr>
        <w:t xml:space="preserve"> from raw materials through to final customers. Please include the name and location of UK companies involved at each stage where available.</w:t>
      </w:r>
    </w:p>
    <w:p w14:paraId="66FE54AD" w14:textId="163C1987" w:rsidR="003F5B3B" w:rsidRDefault="003F5B3B" w:rsidP="00387BE9">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B75C6" w:rsidRPr="00D9239B" w14:paraId="09E0C04B" w14:textId="77777777" w:rsidTr="004B0D89">
        <w:tc>
          <w:tcPr>
            <w:tcW w:w="9016" w:type="dxa"/>
            <w:gridSpan w:val="2"/>
          </w:tcPr>
          <w:p w14:paraId="4E89FC76" w14:textId="5437BF74" w:rsidR="00CB75C6" w:rsidRPr="00D9239B" w:rsidRDefault="00CB75C6"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0E28F3">
              <w:rPr>
                <w:rFonts w:eastAsiaTheme="minorEastAsia" w:cs="Arial"/>
                <w:i/>
                <w:iCs/>
                <w:color w:val="808080" w:themeColor="background1" w:themeShade="80"/>
                <w:szCs w:val="24"/>
              </w:rPr>
              <w:t xml:space="preserve"> for PSC wire</w:t>
            </w:r>
          </w:p>
          <w:p w14:paraId="1EA70E6A" w14:textId="77777777" w:rsidR="00CB75C6" w:rsidRPr="00D9239B" w:rsidRDefault="00CB75C6" w:rsidP="004B0D89">
            <w:pPr>
              <w:suppressAutoHyphens/>
              <w:autoSpaceDE w:val="0"/>
              <w:autoSpaceDN w:val="0"/>
              <w:adjustRightInd w:val="0"/>
              <w:spacing w:line="22" w:lineRule="atLeast"/>
              <w:jc w:val="both"/>
              <w:rPr>
                <w:rFonts w:eastAsiaTheme="minorEastAsia" w:cs="Arial"/>
                <w:szCs w:val="24"/>
              </w:rPr>
            </w:pPr>
          </w:p>
        </w:tc>
      </w:tr>
      <w:tr w:rsidR="00CB75C6" w:rsidRPr="00D9239B" w14:paraId="1C6A5E79" w14:textId="77777777" w:rsidTr="004B0D89">
        <w:tc>
          <w:tcPr>
            <w:tcW w:w="4508" w:type="dxa"/>
            <w:tcBorders>
              <w:top w:val="single" w:sz="4" w:space="0" w:color="FFFFFF" w:themeColor="background1"/>
              <w:left w:val="nil"/>
              <w:bottom w:val="nil"/>
              <w:right w:val="single" w:sz="4" w:space="0" w:color="auto"/>
            </w:tcBorders>
          </w:tcPr>
          <w:p w14:paraId="0E3DB12D" w14:textId="77777777" w:rsidR="00CB75C6" w:rsidRPr="00D9239B" w:rsidRDefault="00CB75C6"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FC2BA1A" w14:textId="77777777" w:rsidR="00CB75C6" w:rsidRPr="00D9239B" w:rsidRDefault="00CB75C6"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0FFB7E" w14:textId="1C7E3A79" w:rsidR="00E1582C" w:rsidRDefault="00E1582C" w:rsidP="00387BE9">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E28F3" w:rsidRPr="00D9239B" w14:paraId="67DFC0E5" w14:textId="77777777" w:rsidTr="00E652D2">
        <w:tc>
          <w:tcPr>
            <w:tcW w:w="9016" w:type="dxa"/>
            <w:gridSpan w:val="2"/>
          </w:tcPr>
          <w:p w14:paraId="60326F9B" w14:textId="33BEA807" w:rsidR="000E28F3" w:rsidRPr="00D9239B" w:rsidRDefault="000E28F3"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09F06F05"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r>
      <w:tr w:rsidR="000E28F3" w:rsidRPr="00D9239B" w14:paraId="36D12477" w14:textId="77777777" w:rsidTr="00E652D2">
        <w:tc>
          <w:tcPr>
            <w:tcW w:w="4508" w:type="dxa"/>
            <w:tcBorders>
              <w:top w:val="single" w:sz="4" w:space="0" w:color="FFFFFF" w:themeColor="background1"/>
              <w:left w:val="nil"/>
              <w:bottom w:val="nil"/>
              <w:right w:val="single" w:sz="4" w:space="0" w:color="auto"/>
            </w:tcBorders>
          </w:tcPr>
          <w:p w14:paraId="0DF8063C"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F13D4A1"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195F05A" w14:textId="77777777" w:rsidR="000E28F3" w:rsidRDefault="000E28F3" w:rsidP="00387BE9">
      <w:pPr>
        <w:spacing w:after="0" w:line="22" w:lineRule="atLeast"/>
        <w:textAlignment w:val="baseline"/>
        <w:rPr>
          <w:rFonts w:eastAsia="Times New Roman" w:cs="Arial"/>
          <w:color w:val="000000" w:themeColor="text1"/>
          <w:szCs w:val="24"/>
          <w:lang w:eastAsia="en-GB"/>
        </w:rPr>
      </w:pPr>
    </w:p>
    <w:p w14:paraId="60B68DCF" w14:textId="6B929EA3" w:rsidR="00733392" w:rsidRDefault="00733392" w:rsidP="00A56AF7">
      <w:pPr>
        <w:pStyle w:val="ListParagraph"/>
        <w:numPr>
          <w:ilvl w:val="0"/>
          <w:numId w:val="8"/>
        </w:numPr>
        <w:spacing w:after="0" w:line="22" w:lineRule="atLeast"/>
        <w:textAlignment w:val="baseline"/>
      </w:pPr>
      <w:r w:rsidRPr="4BD4FA53">
        <w:rPr>
          <w:rFonts w:eastAsia="Times New Roman" w:cs="Arial"/>
          <w:color w:val="000000" w:themeColor="text1"/>
          <w:lang w:eastAsia="en-GB"/>
        </w:rPr>
        <w:t xml:space="preserve">Please complete </w:t>
      </w:r>
      <w:r w:rsidRPr="4BD4FA53">
        <w:rPr>
          <w:rFonts w:eastAsia="Times New Roman" w:cs="Arial"/>
          <w:b/>
          <w:color w:val="000000" w:themeColor="text1"/>
          <w:lang w:eastAsia="en-GB"/>
        </w:rPr>
        <w:t>Annex 1, E1 – Economic Interest Test</w:t>
      </w:r>
      <w:r w:rsidR="00864120">
        <w:rPr>
          <w:rFonts w:eastAsia="Times New Roman" w:cs="Arial"/>
          <w:b/>
          <w:color w:val="000000" w:themeColor="text1"/>
          <w:lang w:eastAsia="en-GB"/>
        </w:rPr>
        <w:t>,</w:t>
      </w:r>
      <w:r w:rsidRPr="4BD4FA53">
        <w:rPr>
          <w:rFonts w:eastAsia="Times New Roman" w:cs="Arial"/>
          <w:color w:val="000000" w:themeColor="text1"/>
          <w:lang w:eastAsia="en-GB"/>
        </w:rPr>
        <w:t xml:space="preserve"> providing employment figures in FTE (full-time equivalents) for </w:t>
      </w:r>
      <w:r w:rsidR="000E28F3" w:rsidRPr="4BD4FA53">
        <w:rPr>
          <w:rFonts w:eastAsia="Times New Roman" w:cs="Arial"/>
          <w:color w:val="000000" w:themeColor="text1"/>
          <w:lang w:eastAsia="en-GB"/>
        </w:rPr>
        <w:t>the POI, 1 January 2019 to 31 December 2019</w:t>
      </w:r>
      <w:r w:rsidR="00864120">
        <w:rPr>
          <w:rFonts w:eastAsia="Times New Roman" w:cs="Arial"/>
          <w:color w:val="000000" w:themeColor="text1"/>
          <w:lang w:eastAsia="en-GB"/>
        </w:rPr>
        <w:t xml:space="preserve"> </w:t>
      </w:r>
      <w:r w:rsidRPr="4BD4FA53">
        <w:rPr>
          <w:rFonts w:eastAsia="Times New Roman" w:cs="Arial"/>
          <w:color w:val="000000" w:themeColor="text1"/>
          <w:lang w:eastAsia="en-GB"/>
        </w:rPr>
        <w:t xml:space="preserve">for all your company’s activities in the UK relating to the goods </w:t>
      </w:r>
      <w:r w:rsidR="000E28F3" w:rsidRPr="4BD4FA53">
        <w:rPr>
          <w:rFonts w:eastAsia="Times New Roman" w:cs="Arial"/>
          <w:color w:val="000000" w:themeColor="text1"/>
          <w:lang w:eastAsia="en-GB"/>
        </w:rPr>
        <w:t xml:space="preserve">subject to review and/or the like good. </w:t>
      </w:r>
      <w:r w:rsidR="00EB34DE" w:rsidRPr="4BD4FA53">
        <w:rPr>
          <w:rFonts w:eastAsia="Times New Roman" w:cs="Arial"/>
          <w:color w:val="000000" w:themeColor="text1"/>
          <w:lang w:eastAsia="en-GB"/>
        </w:rPr>
        <w:t xml:space="preserve">Where possible, provide subtotals for each of your company’s UK sites or facilities. Would these employment figures </w:t>
      </w:r>
      <w:r w:rsidR="000633CC">
        <w:t>be affected if</w:t>
      </w:r>
      <w:r w:rsidR="000633CC" w:rsidRPr="4BD4FA53">
        <w:rPr>
          <w:color w:val="FF0000"/>
        </w:rPr>
        <w:t xml:space="preserve"> </w:t>
      </w:r>
      <w:r w:rsidR="000633CC" w:rsidRPr="4BD4FA53">
        <w:rPr>
          <w:color w:val="000000" w:themeColor="text1"/>
        </w:rPr>
        <w:t>the existing</w:t>
      </w:r>
      <w:r w:rsidR="000633CC">
        <w:t xml:space="preserve"> anti-dumping measure were </w:t>
      </w:r>
      <w:r w:rsidR="000633CC" w:rsidRPr="4BD4FA53">
        <w:rPr>
          <w:color w:val="000000" w:themeColor="text1"/>
        </w:rPr>
        <w:t>to no longer apply</w:t>
      </w:r>
      <w:r w:rsidR="000633CC">
        <w:t>?</w:t>
      </w:r>
      <w:r w:rsidR="000633CC" w:rsidRPr="4BD4FA53">
        <w:rPr>
          <w:color w:val="FF0000"/>
        </w:rPr>
        <w:t xml:space="preserve"> </w:t>
      </w:r>
      <w:r w:rsidR="000633CC">
        <w:t>Please substantiate your claims with evidence. Where possible, please provide estimates (e.g. projections or forecasts) for future years and explain the method used to calculate them.</w:t>
      </w:r>
    </w:p>
    <w:p w14:paraId="5689EC05" w14:textId="425E9594" w:rsidR="003C2EDB" w:rsidRDefault="003C2EDB" w:rsidP="003C2EDB">
      <w:pPr>
        <w:spacing w:after="0" w:line="22" w:lineRule="atLeast"/>
        <w:textAlignment w:val="baseline"/>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C2EDB" w:rsidRPr="00D9239B" w14:paraId="42DF7952" w14:textId="77777777" w:rsidTr="004B0D89">
        <w:tc>
          <w:tcPr>
            <w:tcW w:w="9016" w:type="dxa"/>
            <w:gridSpan w:val="2"/>
          </w:tcPr>
          <w:p w14:paraId="431AABC7" w14:textId="77777777" w:rsidR="003C2EDB" w:rsidRPr="00D9239B" w:rsidRDefault="003C2EDB"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13CC1B0" w14:textId="77777777" w:rsidR="003C2EDB" w:rsidRPr="00D9239B" w:rsidRDefault="003C2EDB" w:rsidP="004B0D89">
            <w:pPr>
              <w:suppressAutoHyphens/>
              <w:autoSpaceDE w:val="0"/>
              <w:autoSpaceDN w:val="0"/>
              <w:adjustRightInd w:val="0"/>
              <w:spacing w:line="22" w:lineRule="atLeast"/>
              <w:jc w:val="both"/>
              <w:rPr>
                <w:rFonts w:eastAsiaTheme="minorEastAsia" w:cs="Arial"/>
                <w:szCs w:val="24"/>
              </w:rPr>
            </w:pPr>
          </w:p>
        </w:tc>
      </w:tr>
      <w:tr w:rsidR="003C2EDB" w:rsidRPr="00D9239B" w14:paraId="6AC6D2F6" w14:textId="77777777" w:rsidTr="004B0D89">
        <w:tc>
          <w:tcPr>
            <w:tcW w:w="4508" w:type="dxa"/>
            <w:tcBorders>
              <w:top w:val="single" w:sz="4" w:space="0" w:color="FFFFFF" w:themeColor="background1"/>
              <w:left w:val="nil"/>
              <w:bottom w:val="nil"/>
              <w:right w:val="single" w:sz="4" w:space="0" w:color="auto"/>
            </w:tcBorders>
          </w:tcPr>
          <w:p w14:paraId="123E0659" w14:textId="77777777" w:rsidR="003C2EDB" w:rsidRPr="00D9239B" w:rsidRDefault="003C2EDB"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08649B7" w14:textId="77777777" w:rsidR="003C2EDB" w:rsidRPr="00D9239B" w:rsidRDefault="003C2EDB"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4EB0B2A" w14:textId="1817F45F" w:rsidR="00D17C20" w:rsidRDefault="00D17C20" w:rsidP="00387BE9">
      <w:pPr>
        <w:spacing w:after="0" w:line="22" w:lineRule="atLeast"/>
        <w:textAlignment w:val="baseline"/>
        <w:rPr>
          <w:szCs w:val="24"/>
        </w:rPr>
      </w:pPr>
    </w:p>
    <w:p w14:paraId="6A069722" w14:textId="42120377" w:rsidR="00D17C20" w:rsidRPr="003C2EDB" w:rsidRDefault="00D17C20" w:rsidP="00A56AF7">
      <w:pPr>
        <w:pStyle w:val="ListParagraph"/>
        <w:numPr>
          <w:ilvl w:val="0"/>
          <w:numId w:val="8"/>
        </w:numPr>
        <w:spacing w:after="0" w:line="22" w:lineRule="atLeast"/>
        <w:textAlignment w:val="baseline"/>
        <w:rPr>
          <w:rFonts w:eastAsia="Times New Roman" w:cs="Arial"/>
          <w:color w:val="000000" w:themeColor="text1"/>
          <w:lang w:eastAsia="en-GB"/>
        </w:rPr>
      </w:pPr>
      <w:r>
        <w:t xml:space="preserve">Please complete </w:t>
      </w:r>
      <w:r w:rsidRPr="4BD4FA53">
        <w:rPr>
          <w:b/>
        </w:rPr>
        <w:t>Annex 1, E1 – Economic Interest Test</w:t>
      </w:r>
      <w:r>
        <w:t xml:space="preserve"> </w:t>
      </w:r>
      <w:r w:rsidR="00812A16">
        <w:t xml:space="preserve">providing the median annual gross wages for </w:t>
      </w:r>
      <w:r w:rsidR="000E28F3" w:rsidRPr="4BD4FA53">
        <w:rPr>
          <w:rFonts w:eastAsia="Times New Roman" w:cs="Arial"/>
          <w:color w:val="000000" w:themeColor="text1"/>
          <w:lang w:eastAsia="en-GB"/>
        </w:rPr>
        <w:t xml:space="preserve">the POI, 1 January 2019 to 31 </w:t>
      </w:r>
      <w:r w:rsidR="007369BC">
        <w:rPr>
          <w:rFonts w:eastAsia="Times New Roman" w:cs="Arial"/>
          <w:color w:val="000000" w:themeColor="text1"/>
          <w:lang w:eastAsia="en-GB"/>
        </w:rPr>
        <w:t xml:space="preserve">December 2019, </w:t>
      </w:r>
      <w:r w:rsidR="00812A16">
        <w:t>for all your company’s activities in the UK relating to the goods</w:t>
      </w:r>
      <w:r w:rsidR="00D061D4" w:rsidRPr="4BD4FA53">
        <w:rPr>
          <w:color w:val="FF0000"/>
        </w:rPr>
        <w:t xml:space="preserve"> </w:t>
      </w:r>
      <w:r w:rsidR="000E28F3">
        <w:t>subject to review and/or the like goods</w:t>
      </w:r>
      <w:r w:rsidR="00812A16">
        <w:t>. Where possible, provide sub-totals for each of your company’s sites or facilities</w:t>
      </w:r>
      <w:r w:rsidR="00CD2B62">
        <w:t>. If you are unable to provide median wages</w:t>
      </w:r>
      <w:r w:rsidR="00F71522">
        <w:t>,</w:t>
      </w:r>
      <w:r w:rsidR="00CD2B62">
        <w:t xml:space="preserve"> please provide mean wages. </w:t>
      </w:r>
      <w:r w:rsidR="00B72EC6">
        <w:t>Would these wages be affected if</w:t>
      </w:r>
      <w:r w:rsidR="00B72EC6" w:rsidRPr="4BD4FA53">
        <w:rPr>
          <w:color w:val="FF0000"/>
        </w:rPr>
        <w:t xml:space="preserve"> </w:t>
      </w:r>
      <w:r w:rsidR="00B72EC6" w:rsidRPr="4BD4FA53">
        <w:rPr>
          <w:color w:val="000000" w:themeColor="text1"/>
        </w:rPr>
        <w:t>the existing</w:t>
      </w:r>
      <w:r w:rsidR="00B72EC6">
        <w:t xml:space="preserve"> anti-dumping measure on the goods </w:t>
      </w:r>
      <w:r w:rsidR="00B72EC6" w:rsidRPr="4BD4FA53">
        <w:rPr>
          <w:color w:val="000000" w:themeColor="text1"/>
        </w:rPr>
        <w:t>subject to review</w:t>
      </w:r>
      <w:r w:rsidR="00B72EC6">
        <w:t xml:space="preserve"> were to no longer apply? Please substantiate your claims with evidence. Where possible, please provide estimates for future years (e.g. projections or forecasts) and explain the method used to calculate them.</w:t>
      </w:r>
    </w:p>
    <w:p w14:paraId="0C43DEC4" w14:textId="539E4BA6" w:rsidR="003C2EDB" w:rsidRDefault="003C2EDB" w:rsidP="003C2EDB">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C2EDB" w:rsidRPr="00D9239B" w14:paraId="2CB6AE6C" w14:textId="77777777" w:rsidTr="004B0D89">
        <w:tc>
          <w:tcPr>
            <w:tcW w:w="9016" w:type="dxa"/>
            <w:gridSpan w:val="2"/>
          </w:tcPr>
          <w:p w14:paraId="236B45EF" w14:textId="60AC62F8" w:rsidR="003C2EDB" w:rsidRPr="00D9239B" w:rsidRDefault="003C2EDB"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0E28F3">
              <w:rPr>
                <w:rFonts w:eastAsiaTheme="minorEastAsia" w:cs="Arial"/>
                <w:i/>
                <w:iCs/>
                <w:color w:val="808080" w:themeColor="background1" w:themeShade="80"/>
                <w:szCs w:val="24"/>
              </w:rPr>
              <w:t xml:space="preserve"> for PSC wire</w:t>
            </w:r>
          </w:p>
          <w:p w14:paraId="65669D8A" w14:textId="77777777" w:rsidR="003C2EDB" w:rsidRPr="00D9239B" w:rsidRDefault="003C2EDB" w:rsidP="004B0D89">
            <w:pPr>
              <w:suppressAutoHyphens/>
              <w:autoSpaceDE w:val="0"/>
              <w:autoSpaceDN w:val="0"/>
              <w:adjustRightInd w:val="0"/>
              <w:spacing w:line="22" w:lineRule="atLeast"/>
              <w:jc w:val="both"/>
              <w:rPr>
                <w:rFonts w:eastAsiaTheme="minorEastAsia" w:cs="Arial"/>
                <w:szCs w:val="24"/>
              </w:rPr>
            </w:pPr>
          </w:p>
        </w:tc>
      </w:tr>
      <w:tr w:rsidR="003C2EDB" w:rsidRPr="00D9239B" w14:paraId="1062B84E" w14:textId="77777777" w:rsidTr="004B0D89">
        <w:tc>
          <w:tcPr>
            <w:tcW w:w="4508" w:type="dxa"/>
            <w:tcBorders>
              <w:top w:val="single" w:sz="4" w:space="0" w:color="FFFFFF" w:themeColor="background1"/>
              <w:left w:val="nil"/>
              <w:bottom w:val="nil"/>
              <w:right w:val="single" w:sz="4" w:space="0" w:color="auto"/>
            </w:tcBorders>
          </w:tcPr>
          <w:p w14:paraId="774E1F4D" w14:textId="77777777" w:rsidR="003C2EDB" w:rsidRPr="00D9239B" w:rsidRDefault="003C2EDB"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B13C469" w14:textId="77777777" w:rsidR="003C2EDB" w:rsidRPr="00D9239B" w:rsidRDefault="003C2EDB"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AC8FAF0" w14:textId="1C2A68F5" w:rsidR="003C2EDB" w:rsidRDefault="003C2EDB" w:rsidP="003C2EDB">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E28F3" w:rsidRPr="00D9239B" w14:paraId="5AB11357" w14:textId="77777777" w:rsidTr="00E652D2">
        <w:tc>
          <w:tcPr>
            <w:tcW w:w="9016" w:type="dxa"/>
            <w:gridSpan w:val="2"/>
          </w:tcPr>
          <w:p w14:paraId="5A7FD534" w14:textId="63485EE3" w:rsidR="000E28F3" w:rsidRPr="00D9239B" w:rsidRDefault="000E28F3"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7522FF82"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r>
      <w:tr w:rsidR="000E28F3" w:rsidRPr="00D9239B" w14:paraId="3E3ACFA1" w14:textId="77777777" w:rsidTr="00E652D2">
        <w:tc>
          <w:tcPr>
            <w:tcW w:w="4508" w:type="dxa"/>
            <w:tcBorders>
              <w:top w:val="single" w:sz="4" w:space="0" w:color="FFFFFF" w:themeColor="background1"/>
              <w:left w:val="nil"/>
              <w:bottom w:val="nil"/>
              <w:right w:val="single" w:sz="4" w:space="0" w:color="auto"/>
            </w:tcBorders>
          </w:tcPr>
          <w:p w14:paraId="563FC6D9"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7BC4F4B"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2095147" w14:textId="77777777" w:rsidR="000E28F3" w:rsidRDefault="000E28F3" w:rsidP="003C2EDB">
      <w:pPr>
        <w:spacing w:after="0" w:line="22" w:lineRule="atLeast"/>
        <w:textAlignment w:val="baseline"/>
        <w:rPr>
          <w:rFonts w:eastAsia="Times New Roman" w:cs="Arial"/>
          <w:color w:val="000000" w:themeColor="text1"/>
          <w:szCs w:val="24"/>
          <w:lang w:eastAsia="en-GB"/>
        </w:rPr>
      </w:pPr>
    </w:p>
    <w:p w14:paraId="46EDBACA" w14:textId="07B02943" w:rsidR="000E28F3" w:rsidRPr="007A57FA" w:rsidRDefault="00F64D6A" w:rsidP="00A56AF7">
      <w:pPr>
        <w:pStyle w:val="ListParagraph"/>
        <w:numPr>
          <w:ilvl w:val="0"/>
          <w:numId w:val="8"/>
        </w:numPr>
        <w:spacing w:after="0" w:line="22" w:lineRule="atLeast"/>
        <w:jc w:val="both"/>
        <w:rPr>
          <w:rFonts w:cs="Arial"/>
        </w:rPr>
      </w:pPr>
      <w:r w:rsidRPr="4BD4FA53">
        <w:rPr>
          <w:rFonts w:cs="Arial"/>
        </w:rPr>
        <w:t>If known, what fraction of domestic demand for the</w:t>
      </w:r>
      <w:r w:rsidR="00391E4F" w:rsidRPr="4BD4FA53">
        <w:rPr>
          <w:rFonts w:cs="Arial"/>
        </w:rPr>
        <w:t xml:space="preserve"> goods</w:t>
      </w:r>
      <w:r w:rsidR="00F14F79" w:rsidRPr="4BD4FA53">
        <w:rPr>
          <w:rFonts w:cs="Arial"/>
        </w:rPr>
        <w:t xml:space="preserve"> </w:t>
      </w:r>
      <w:r w:rsidR="000E28F3" w:rsidRPr="4BD4FA53">
        <w:rPr>
          <w:rFonts w:cs="Arial"/>
        </w:rPr>
        <w:t>subject to review or the like good</w:t>
      </w:r>
      <w:r w:rsidRPr="4BD4FA53">
        <w:rPr>
          <w:rFonts w:cs="Arial"/>
        </w:rPr>
        <w:t xml:space="preserve"> (by volume) does your company supply</w:t>
      </w:r>
      <w:r w:rsidR="000E28F3" w:rsidRPr="4BD4FA53">
        <w:rPr>
          <w:rFonts w:cs="Arial"/>
        </w:rPr>
        <w:t xml:space="preserve"> to the UK market</w:t>
      </w:r>
      <w:r w:rsidRPr="4BD4FA53">
        <w:rPr>
          <w:rFonts w:cs="Arial"/>
        </w:rPr>
        <w:t xml:space="preserve">? </w:t>
      </w:r>
    </w:p>
    <w:p w14:paraId="5A9A5AA2" w14:textId="01621919" w:rsidR="000E28F3" w:rsidRDefault="000E28F3" w:rsidP="000E28F3">
      <w:pPr>
        <w:pStyle w:val="ListParagraph"/>
        <w:spacing w:after="0" w:line="22" w:lineRule="atLeast"/>
        <w:ind w:left="360"/>
        <w:jc w:val="both"/>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E28F3" w:rsidRPr="00D9239B" w14:paraId="772D1B41" w14:textId="77777777" w:rsidTr="00E652D2">
        <w:tc>
          <w:tcPr>
            <w:tcW w:w="9016" w:type="dxa"/>
            <w:gridSpan w:val="2"/>
          </w:tcPr>
          <w:p w14:paraId="0C98F292" w14:textId="193215AC" w:rsidR="000E28F3" w:rsidRPr="00D9239B" w:rsidRDefault="000E28F3"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wire</w:t>
            </w:r>
          </w:p>
          <w:p w14:paraId="629E8A50"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r>
      <w:tr w:rsidR="000E28F3" w:rsidRPr="00D9239B" w14:paraId="37F7BFE1" w14:textId="77777777" w:rsidTr="00E652D2">
        <w:tc>
          <w:tcPr>
            <w:tcW w:w="4508" w:type="dxa"/>
            <w:tcBorders>
              <w:top w:val="single" w:sz="4" w:space="0" w:color="FFFFFF" w:themeColor="background1"/>
              <w:left w:val="nil"/>
              <w:bottom w:val="nil"/>
              <w:right w:val="single" w:sz="4" w:space="0" w:color="auto"/>
            </w:tcBorders>
          </w:tcPr>
          <w:p w14:paraId="187B7C42"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45ABC54"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B69957F" w14:textId="3688DAA7" w:rsidR="000E28F3" w:rsidRDefault="000E28F3" w:rsidP="000E28F3">
      <w:pPr>
        <w:pStyle w:val="ListParagraph"/>
        <w:spacing w:after="0" w:line="22" w:lineRule="atLeast"/>
        <w:ind w:left="360"/>
        <w:jc w:val="both"/>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E28F3" w:rsidRPr="00D9239B" w14:paraId="07A871DB" w14:textId="77777777" w:rsidTr="00E652D2">
        <w:tc>
          <w:tcPr>
            <w:tcW w:w="9016" w:type="dxa"/>
            <w:gridSpan w:val="2"/>
          </w:tcPr>
          <w:p w14:paraId="172EBAE9" w14:textId="2475D95E" w:rsidR="000E28F3" w:rsidRPr="00D9239B" w:rsidRDefault="000E28F3"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76C53C55"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r>
      <w:tr w:rsidR="000E28F3" w:rsidRPr="00D9239B" w14:paraId="0FBC9C0C" w14:textId="77777777" w:rsidTr="00E652D2">
        <w:tc>
          <w:tcPr>
            <w:tcW w:w="4508" w:type="dxa"/>
            <w:tcBorders>
              <w:top w:val="single" w:sz="4" w:space="0" w:color="FFFFFF" w:themeColor="background1"/>
              <w:left w:val="nil"/>
              <w:bottom w:val="nil"/>
              <w:right w:val="single" w:sz="4" w:space="0" w:color="auto"/>
            </w:tcBorders>
          </w:tcPr>
          <w:p w14:paraId="6424A477"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CC65520"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B39102F" w14:textId="77777777" w:rsidR="000E28F3" w:rsidRDefault="000E28F3" w:rsidP="000E28F3">
      <w:pPr>
        <w:pStyle w:val="ListParagraph"/>
        <w:spacing w:after="0" w:line="22" w:lineRule="atLeast"/>
        <w:ind w:left="360"/>
        <w:jc w:val="both"/>
        <w:rPr>
          <w:rFonts w:cs="Arial"/>
          <w:szCs w:val="24"/>
        </w:rPr>
      </w:pPr>
    </w:p>
    <w:p w14:paraId="3C4AF0D4" w14:textId="77777777" w:rsidR="000E28F3" w:rsidRDefault="000E28F3" w:rsidP="008703DD">
      <w:pPr>
        <w:pStyle w:val="ListParagraph"/>
        <w:spacing w:after="0" w:line="22" w:lineRule="atLeast"/>
        <w:ind w:left="360"/>
        <w:jc w:val="both"/>
        <w:rPr>
          <w:rFonts w:cs="Arial"/>
          <w:szCs w:val="24"/>
        </w:rPr>
      </w:pPr>
    </w:p>
    <w:p w14:paraId="39CE60E5" w14:textId="60F42560" w:rsidR="00F64D6A" w:rsidRDefault="00F64D6A" w:rsidP="00713ED5">
      <w:pPr>
        <w:pStyle w:val="ListParagraph"/>
        <w:numPr>
          <w:ilvl w:val="0"/>
          <w:numId w:val="8"/>
        </w:numPr>
        <w:spacing w:after="0" w:line="22" w:lineRule="atLeast"/>
        <w:rPr>
          <w:rFonts w:cs="Arial"/>
        </w:rPr>
      </w:pPr>
      <w:r w:rsidRPr="7A4B2AFD">
        <w:rPr>
          <w:rFonts w:cs="Arial"/>
        </w:rPr>
        <w:t xml:space="preserve">Would your market share be affected if </w:t>
      </w:r>
      <w:r w:rsidRPr="008703DD">
        <w:rPr>
          <w:rFonts w:cs="Arial"/>
          <w:color w:val="000000" w:themeColor="text1"/>
        </w:rPr>
        <w:t>the existing</w:t>
      </w:r>
      <w:r w:rsidRPr="7A4B2AFD">
        <w:rPr>
          <w:rFonts w:cs="Arial"/>
        </w:rPr>
        <w:t xml:space="preserve"> anti-dumping measure were</w:t>
      </w:r>
      <w:r w:rsidRPr="008703DD">
        <w:rPr>
          <w:rFonts w:cs="Arial"/>
          <w:color w:val="000000" w:themeColor="text1"/>
        </w:rPr>
        <w:t xml:space="preserve"> to no longer </w:t>
      </w:r>
      <w:r w:rsidR="00713ED5" w:rsidRPr="008703DD">
        <w:rPr>
          <w:rFonts w:cs="Arial"/>
          <w:color w:val="000000" w:themeColor="text1"/>
        </w:rPr>
        <w:t>apply</w:t>
      </w:r>
      <w:r w:rsidR="00713ED5">
        <w:rPr>
          <w:rFonts w:cs="Arial"/>
          <w:color w:val="000000" w:themeColor="text1"/>
        </w:rPr>
        <w:t>?</w:t>
      </w:r>
      <w:r w:rsidR="00D061D4" w:rsidRPr="7A4B2AFD">
        <w:rPr>
          <w:rFonts w:cs="Arial"/>
        </w:rPr>
        <w:t xml:space="preserve"> </w:t>
      </w:r>
      <w:r w:rsidRPr="7A4B2AFD">
        <w:rPr>
          <w:rFonts w:cs="Arial"/>
        </w:rPr>
        <w:t>Please substantiate your claims with evidence. Where possible, please provide estimates (e.g. projections or forecasts) for future years and explain the method used to calculate them.</w:t>
      </w:r>
    </w:p>
    <w:p w14:paraId="07D15EA6" w14:textId="6D22368F" w:rsidR="003C2EDB" w:rsidRDefault="003C2EDB" w:rsidP="003C2EDB">
      <w:pPr>
        <w:spacing w:after="0" w:line="22" w:lineRule="atLeast"/>
        <w:jc w:val="both"/>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C2EDB" w:rsidRPr="00D9239B" w14:paraId="4840479D" w14:textId="77777777" w:rsidTr="004B0D89">
        <w:tc>
          <w:tcPr>
            <w:tcW w:w="9016" w:type="dxa"/>
            <w:gridSpan w:val="2"/>
          </w:tcPr>
          <w:p w14:paraId="187BA4CD" w14:textId="269EB7EF" w:rsidR="003C2EDB" w:rsidRPr="00D9239B" w:rsidRDefault="003C2EDB"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0E28F3">
              <w:rPr>
                <w:rFonts w:eastAsiaTheme="minorEastAsia" w:cs="Arial"/>
                <w:i/>
                <w:iCs/>
                <w:color w:val="808080" w:themeColor="background1" w:themeShade="80"/>
                <w:szCs w:val="24"/>
              </w:rPr>
              <w:t xml:space="preserve"> for PSC wire</w:t>
            </w:r>
          </w:p>
          <w:p w14:paraId="5A6DFAED" w14:textId="77777777" w:rsidR="003C2EDB" w:rsidRPr="00D9239B" w:rsidRDefault="003C2EDB" w:rsidP="004B0D89">
            <w:pPr>
              <w:suppressAutoHyphens/>
              <w:autoSpaceDE w:val="0"/>
              <w:autoSpaceDN w:val="0"/>
              <w:adjustRightInd w:val="0"/>
              <w:spacing w:line="22" w:lineRule="atLeast"/>
              <w:jc w:val="both"/>
              <w:rPr>
                <w:rFonts w:eastAsiaTheme="minorEastAsia" w:cs="Arial"/>
                <w:szCs w:val="24"/>
              </w:rPr>
            </w:pPr>
          </w:p>
        </w:tc>
      </w:tr>
      <w:tr w:rsidR="003C2EDB" w:rsidRPr="00D9239B" w14:paraId="39E4AB5D" w14:textId="77777777" w:rsidTr="004B0D89">
        <w:tc>
          <w:tcPr>
            <w:tcW w:w="4508" w:type="dxa"/>
            <w:tcBorders>
              <w:top w:val="single" w:sz="4" w:space="0" w:color="FFFFFF" w:themeColor="background1"/>
              <w:left w:val="nil"/>
              <w:bottom w:val="nil"/>
              <w:right w:val="single" w:sz="4" w:space="0" w:color="auto"/>
            </w:tcBorders>
          </w:tcPr>
          <w:p w14:paraId="650832FE" w14:textId="77777777" w:rsidR="003C2EDB" w:rsidRPr="00D9239B" w:rsidRDefault="003C2EDB"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69915C4" w14:textId="77777777" w:rsidR="003C2EDB" w:rsidRPr="00D9239B" w:rsidRDefault="003C2EDB"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94100C" w14:textId="7E0EBEFC" w:rsidR="003C2EDB" w:rsidRDefault="003C2EDB" w:rsidP="003C2EDB">
      <w:pPr>
        <w:spacing w:after="0" w:line="22" w:lineRule="atLeast"/>
        <w:jc w:val="both"/>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E28F3" w:rsidRPr="00D9239B" w14:paraId="15EEA6A8" w14:textId="77777777" w:rsidTr="00E652D2">
        <w:tc>
          <w:tcPr>
            <w:tcW w:w="9016" w:type="dxa"/>
            <w:gridSpan w:val="2"/>
          </w:tcPr>
          <w:p w14:paraId="22320A43" w14:textId="435D2166" w:rsidR="000E28F3" w:rsidRPr="00D9239B" w:rsidRDefault="000E28F3"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74C07252"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r>
      <w:tr w:rsidR="000E28F3" w:rsidRPr="00D9239B" w14:paraId="2605D55C" w14:textId="77777777" w:rsidTr="00E652D2">
        <w:tc>
          <w:tcPr>
            <w:tcW w:w="4508" w:type="dxa"/>
            <w:tcBorders>
              <w:top w:val="single" w:sz="4" w:space="0" w:color="FFFFFF" w:themeColor="background1"/>
              <w:left w:val="nil"/>
              <w:bottom w:val="nil"/>
              <w:right w:val="single" w:sz="4" w:space="0" w:color="auto"/>
            </w:tcBorders>
          </w:tcPr>
          <w:p w14:paraId="7F7C4009"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CB1A4A2"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C1C1BC" w14:textId="77777777" w:rsidR="000E28F3" w:rsidRDefault="000E28F3" w:rsidP="003C2EDB">
      <w:pPr>
        <w:spacing w:after="0" w:line="22" w:lineRule="atLeast"/>
        <w:jc w:val="both"/>
        <w:rPr>
          <w:rFonts w:cs="Arial"/>
          <w:szCs w:val="24"/>
        </w:rPr>
      </w:pPr>
    </w:p>
    <w:p w14:paraId="03B119FF" w14:textId="74830EB2" w:rsidR="00201029" w:rsidRDefault="00CA64EC" w:rsidP="006D6264">
      <w:pPr>
        <w:pStyle w:val="ListParagraph"/>
        <w:numPr>
          <w:ilvl w:val="0"/>
          <w:numId w:val="8"/>
        </w:numPr>
        <w:spacing w:after="0" w:line="22" w:lineRule="atLeast"/>
        <w:rPr>
          <w:szCs w:val="24"/>
        </w:rPr>
      </w:pPr>
      <w:r w:rsidRPr="00CA64EC">
        <w:rPr>
          <w:szCs w:val="24"/>
        </w:rPr>
        <w:t>Please comment on how significant</w:t>
      </w:r>
      <w:r w:rsidRPr="00CA64EC">
        <w:rPr>
          <w:color w:val="FF0000"/>
          <w:szCs w:val="24"/>
        </w:rPr>
        <w:t xml:space="preserve"> </w:t>
      </w:r>
      <w:r w:rsidRPr="00CA64EC">
        <w:rPr>
          <w:szCs w:val="24"/>
        </w:rPr>
        <w:t xml:space="preserve">imports of the </w:t>
      </w:r>
      <w:r w:rsidR="00391E4F">
        <w:rPr>
          <w:szCs w:val="24"/>
        </w:rPr>
        <w:t xml:space="preserve">goods </w:t>
      </w:r>
      <w:r w:rsidRPr="008703DD">
        <w:rPr>
          <w:color w:val="000000" w:themeColor="text1"/>
          <w:szCs w:val="24"/>
        </w:rPr>
        <w:t>subject to review</w:t>
      </w:r>
      <w:r w:rsidRPr="00CA64EC">
        <w:rPr>
          <w:color w:val="FF0000"/>
          <w:szCs w:val="24"/>
        </w:rPr>
        <w:t xml:space="preserve"> </w:t>
      </w:r>
      <w:r>
        <w:rPr>
          <w:szCs w:val="24"/>
        </w:rPr>
        <w:t>are</w:t>
      </w:r>
      <w:r w:rsidRPr="00CA64EC">
        <w:rPr>
          <w:szCs w:val="24"/>
        </w:rPr>
        <w:t xml:space="preserve"> in relation to your company’s overall volume of imports. </w:t>
      </w:r>
      <w:r w:rsidR="00201029">
        <w:rPr>
          <w:szCs w:val="24"/>
        </w:rPr>
        <w:t>If your company does not currently import the good subject to review, please comment on if a revocation of the current measure will cause your company to increase its imports of the good subject to review.</w:t>
      </w:r>
    </w:p>
    <w:p w14:paraId="2CFD2112" w14:textId="708AE7F2" w:rsidR="00CA64EC" w:rsidRPr="00201029" w:rsidRDefault="00CA64EC" w:rsidP="006D6264">
      <w:pPr>
        <w:pStyle w:val="ListParagraph"/>
        <w:spacing w:after="0" w:line="22" w:lineRule="atLeast"/>
        <w:ind w:left="360"/>
      </w:pPr>
      <w:r>
        <w:t>Within your response, please state the share of total import value represented by the</w:t>
      </w:r>
      <w:r w:rsidR="00391E4F">
        <w:t xml:space="preserve"> goods </w:t>
      </w:r>
      <w:r w:rsidRPr="008703DD">
        <w:rPr>
          <w:color w:val="000000" w:themeColor="text1"/>
        </w:rPr>
        <w:t>subject to review</w:t>
      </w:r>
      <w:r w:rsidRPr="7A4B2AFD">
        <w:rPr>
          <w:color w:val="FF0000"/>
        </w:rPr>
        <w:t xml:space="preserve"> </w:t>
      </w:r>
      <w:r>
        <w:t xml:space="preserve">during the </w:t>
      </w:r>
      <w:r w:rsidRPr="008703DD">
        <w:rPr>
          <w:color w:val="000000" w:themeColor="text1"/>
        </w:rPr>
        <w:t>POI</w:t>
      </w:r>
      <w:r w:rsidR="00201029" w:rsidRPr="7A4B2AFD">
        <w:rPr>
          <w:color w:val="FF0000"/>
        </w:rPr>
        <w:t xml:space="preserve">, </w:t>
      </w:r>
      <w:r w:rsidR="00201029">
        <w:t>1 January 2019 to 31 December 2019</w:t>
      </w:r>
      <w:r>
        <w:t xml:space="preserve">. Do </w:t>
      </w:r>
      <w:r w:rsidR="00201029">
        <w:t xml:space="preserve">you consider that other </w:t>
      </w:r>
      <w:r>
        <w:t>countries produce goods equivalent to the goods /</w:t>
      </w:r>
      <w:r w:rsidRPr="008703DD">
        <w:rPr>
          <w:color w:val="000000" w:themeColor="text1"/>
        </w:rPr>
        <w:t>subject to review</w:t>
      </w:r>
      <w:r w:rsidR="00201029" w:rsidRPr="7A4B2AFD">
        <w:rPr>
          <w:color w:val="FF0000"/>
        </w:rPr>
        <w:t>,</w:t>
      </w:r>
      <w:r w:rsidRPr="7A4B2AFD">
        <w:rPr>
          <w:color w:val="FF0000"/>
        </w:rPr>
        <w:t xml:space="preserve"> </w:t>
      </w:r>
      <w:r>
        <w:t>which you could buy at a comparable price?</w:t>
      </w:r>
    </w:p>
    <w:p w14:paraId="58F343CF" w14:textId="7CCBC77D" w:rsidR="009A54FB" w:rsidRDefault="009A54FB" w:rsidP="009A54FB">
      <w:pPr>
        <w:spacing w:after="0" w:line="22" w:lineRule="atLeast"/>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4FB" w:rsidRPr="00D9239B" w14:paraId="688603C1" w14:textId="77777777" w:rsidTr="004B0D89">
        <w:tc>
          <w:tcPr>
            <w:tcW w:w="9016" w:type="dxa"/>
            <w:gridSpan w:val="2"/>
          </w:tcPr>
          <w:p w14:paraId="65C37024" w14:textId="17F09AE9" w:rsidR="009A54FB" w:rsidRPr="00D9239B" w:rsidRDefault="009A54FB"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201029">
              <w:rPr>
                <w:rFonts w:eastAsiaTheme="minorEastAsia" w:cs="Arial"/>
                <w:i/>
                <w:iCs/>
                <w:color w:val="808080" w:themeColor="background1" w:themeShade="80"/>
                <w:szCs w:val="24"/>
              </w:rPr>
              <w:t xml:space="preserve"> for PSC wire</w:t>
            </w:r>
          </w:p>
          <w:p w14:paraId="15B1FEBB"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p>
        </w:tc>
      </w:tr>
      <w:tr w:rsidR="009A54FB" w:rsidRPr="00D9239B" w14:paraId="3F2A6C7D" w14:textId="77777777" w:rsidTr="004B0D89">
        <w:tc>
          <w:tcPr>
            <w:tcW w:w="4508" w:type="dxa"/>
            <w:tcBorders>
              <w:top w:val="single" w:sz="4" w:space="0" w:color="FFFFFF" w:themeColor="background1"/>
              <w:left w:val="nil"/>
              <w:bottom w:val="nil"/>
              <w:right w:val="single" w:sz="4" w:space="0" w:color="auto"/>
            </w:tcBorders>
          </w:tcPr>
          <w:p w14:paraId="784AE950"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CE598F9"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0B0FB60" w14:textId="0B55EBB6" w:rsidR="009A54FB" w:rsidRDefault="009A54FB" w:rsidP="009A54FB">
      <w:pPr>
        <w:spacing w:after="0" w:line="22" w:lineRule="atLeast"/>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01029" w:rsidRPr="00D9239B" w14:paraId="4560B7B6" w14:textId="77777777" w:rsidTr="00E652D2">
        <w:tc>
          <w:tcPr>
            <w:tcW w:w="9016" w:type="dxa"/>
            <w:gridSpan w:val="2"/>
          </w:tcPr>
          <w:p w14:paraId="144E1178" w14:textId="4AD1C824" w:rsidR="00201029" w:rsidRPr="00D9239B" w:rsidRDefault="00201029"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1200D7BA"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p>
        </w:tc>
      </w:tr>
      <w:tr w:rsidR="00201029" w:rsidRPr="00D9239B" w14:paraId="66626BFD" w14:textId="77777777" w:rsidTr="00E652D2">
        <w:tc>
          <w:tcPr>
            <w:tcW w:w="4508" w:type="dxa"/>
            <w:tcBorders>
              <w:top w:val="single" w:sz="4" w:space="0" w:color="FFFFFF" w:themeColor="background1"/>
              <w:left w:val="nil"/>
              <w:bottom w:val="nil"/>
              <w:right w:val="single" w:sz="4" w:space="0" w:color="auto"/>
            </w:tcBorders>
          </w:tcPr>
          <w:p w14:paraId="2A74A35A"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7AB6C31"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A406ACC" w14:textId="77777777" w:rsidR="00201029" w:rsidRDefault="00201029" w:rsidP="009A54FB">
      <w:pPr>
        <w:spacing w:after="0" w:line="22" w:lineRule="atLeast"/>
        <w:jc w:val="both"/>
        <w:rPr>
          <w:szCs w:val="24"/>
        </w:rPr>
      </w:pPr>
    </w:p>
    <w:p w14:paraId="04A1EC3A" w14:textId="569D68C0" w:rsidR="009A54FB" w:rsidRPr="0088219E" w:rsidRDefault="006C53AC" w:rsidP="4BD4FA53">
      <w:pPr>
        <w:pStyle w:val="ListParagraph"/>
        <w:numPr>
          <w:ilvl w:val="0"/>
          <w:numId w:val="8"/>
        </w:numPr>
        <w:spacing w:after="0" w:line="22" w:lineRule="atLeast"/>
        <w:jc w:val="both"/>
        <w:rPr>
          <w:rFonts w:eastAsia="Arial"/>
          <w:kern w:val="3"/>
        </w:rPr>
      </w:pPr>
      <w:r w:rsidRPr="7A4B2AFD">
        <w:rPr>
          <w:rFonts w:eastAsia="Arial"/>
          <w:kern w:val="3"/>
        </w:rPr>
        <w:t xml:space="preserve">Who consumes the goods </w:t>
      </w:r>
      <w:r w:rsidRPr="0088219E">
        <w:rPr>
          <w:rFonts w:eastAsia="Arial"/>
          <w:kern w:val="3"/>
        </w:rPr>
        <w:t>subject to review</w:t>
      </w:r>
      <w:r w:rsidR="00201029" w:rsidRPr="0088219E">
        <w:rPr>
          <w:rFonts w:eastAsia="Arial"/>
        </w:rPr>
        <w:t xml:space="preserve"> and the like good</w:t>
      </w:r>
      <w:r w:rsidRPr="7A4B2AFD">
        <w:rPr>
          <w:rFonts w:eastAsia="Arial"/>
          <w:kern w:val="3"/>
        </w:rPr>
        <w:t xml:space="preserve">? Do you regard the </w:t>
      </w:r>
      <w:r w:rsidR="00F50353" w:rsidRPr="7A4B2AFD">
        <w:rPr>
          <w:rFonts w:eastAsia="Arial"/>
          <w:kern w:val="3"/>
        </w:rPr>
        <w:t xml:space="preserve">goods </w:t>
      </w:r>
      <w:r w:rsidRPr="008703DD">
        <w:rPr>
          <w:rFonts w:eastAsia="Arial"/>
          <w:color w:val="000000" w:themeColor="text1"/>
          <w:kern w:val="3"/>
        </w:rPr>
        <w:t>subject to review</w:t>
      </w:r>
      <w:r w:rsidRPr="7A4B2AFD">
        <w:rPr>
          <w:rFonts w:eastAsia="Arial"/>
          <w:color w:val="FF0000"/>
          <w:kern w:val="3"/>
        </w:rPr>
        <w:t xml:space="preserve"> </w:t>
      </w:r>
      <w:r w:rsidRPr="7A4B2AFD">
        <w:rPr>
          <w:rFonts w:eastAsia="Arial"/>
          <w:kern w:val="3"/>
        </w:rPr>
        <w:t xml:space="preserve">to be an intermediate and/or final good? </w:t>
      </w:r>
    </w:p>
    <w:p w14:paraId="2B6B8288" w14:textId="77777777" w:rsidR="0088219E" w:rsidRPr="00201029" w:rsidRDefault="0088219E" w:rsidP="004B7348">
      <w:pPr>
        <w:pStyle w:val="ListParagraph"/>
        <w:spacing w:after="0" w:line="22" w:lineRule="atLeast"/>
        <w:ind w:left="360"/>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4FB" w:rsidRPr="00D9239B" w14:paraId="56CBBDD7" w14:textId="77777777" w:rsidTr="004B0D89">
        <w:tc>
          <w:tcPr>
            <w:tcW w:w="9016" w:type="dxa"/>
            <w:gridSpan w:val="2"/>
          </w:tcPr>
          <w:p w14:paraId="4A816C27" w14:textId="102DE115" w:rsidR="009A54FB" w:rsidRPr="00D9239B" w:rsidRDefault="009A54FB"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201029">
              <w:rPr>
                <w:rFonts w:eastAsiaTheme="minorEastAsia" w:cs="Arial"/>
                <w:i/>
                <w:iCs/>
                <w:color w:val="808080" w:themeColor="background1" w:themeShade="80"/>
                <w:szCs w:val="24"/>
              </w:rPr>
              <w:t xml:space="preserve"> for PSC wire</w:t>
            </w:r>
          </w:p>
          <w:p w14:paraId="621EE889"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p>
        </w:tc>
      </w:tr>
      <w:tr w:rsidR="009A54FB" w:rsidRPr="00D9239B" w14:paraId="3ABA0265" w14:textId="77777777" w:rsidTr="004B0D89">
        <w:tc>
          <w:tcPr>
            <w:tcW w:w="4508" w:type="dxa"/>
            <w:tcBorders>
              <w:top w:val="single" w:sz="4" w:space="0" w:color="FFFFFF" w:themeColor="background1"/>
              <w:left w:val="nil"/>
              <w:bottom w:val="nil"/>
              <w:right w:val="single" w:sz="4" w:space="0" w:color="auto"/>
            </w:tcBorders>
          </w:tcPr>
          <w:p w14:paraId="613EB46D"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D9C92D6"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E5C9A9D" w14:textId="408992AC" w:rsidR="009A54FB" w:rsidRDefault="009A54FB" w:rsidP="009A54FB">
      <w:pPr>
        <w:spacing w:after="0" w:line="22" w:lineRule="atLeast"/>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01029" w:rsidRPr="00D9239B" w14:paraId="72136037" w14:textId="77777777" w:rsidTr="00E652D2">
        <w:tc>
          <w:tcPr>
            <w:tcW w:w="9016" w:type="dxa"/>
            <w:gridSpan w:val="2"/>
          </w:tcPr>
          <w:p w14:paraId="5F305E01" w14:textId="7003F0F7" w:rsidR="00201029" w:rsidRPr="00D9239B" w:rsidRDefault="00201029"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5D932C32"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p>
        </w:tc>
      </w:tr>
      <w:tr w:rsidR="00201029" w:rsidRPr="00D9239B" w14:paraId="0C9B989F" w14:textId="77777777" w:rsidTr="00E652D2">
        <w:tc>
          <w:tcPr>
            <w:tcW w:w="4508" w:type="dxa"/>
            <w:tcBorders>
              <w:top w:val="single" w:sz="4" w:space="0" w:color="FFFFFF" w:themeColor="background1"/>
              <w:left w:val="nil"/>
              <w:bottom w:val="nil"/>
              <w:right w:val="single" w:sz="4" w:space="0" w:color="auto"/>
            </w:tcBorders>
          </w:tcPr>
          <w:p w14:paraId="6C5F06F4"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9AAAEA"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8CCADB1" w14:textId="77777777" w:rsidR="00201029" w:rsidRDefault="00201029" w:rsidP="009A54FB">
      <w:pPr>
        <w:spacing w:after="0" w:line="22" w:lineRule="atLeast"/>
        <w:jc w:val="both"/>
        <w:rPr>
          <w:szCs w:val="24"/>
        </w:rPr>
      </w:pPr>
    </w:p>
    <w:p w14:paraId="0F55BC5D" w14:textId="17007C4A" w:rsidR="00CA243B" w:rsidRPr="0088219E" w:rsidRDefault="00935989">
      <w:pPr>
        <w:pStyle w:val="ListParagraph"/>
        <w:numPr>
          <w:ilvl w:val="0"/>
          <w:numId w:val="8"/>
        </w:numPr>
        <w:spacing w:after="0" w:line="22" w:lineRule="atLeast"/>
        <w:rPr>
          <w:rFonts w:asciiTheme="minorHAnsi" w:eastAsiaTheme="minorEastAsia" w:hAnsiTheme="minorHAnsi"/>
          <w:szCs w:val="24"/>
        </w:rPr>
      </w:pPr>
      <w:r>
        <w:rPr>
          <w:rFonts w:eastAsia="Arial"/>
        </w:rPr>
        <w:t xml:space="preserve"> </w:t>
      </w:r>
      <w:r w:rsidR="00CA243B" w:rsidRPr="4BD4FA53">
        <w:rPr>
          <w:rFonts w:eastAsia="Arial"/>
        </w:rPr>
        <w:t xml:space="preserve">Would any other industries, markets or products be affected if the existing </w:t>
      </w:r>
      <w:r w:rsidR="005D7ABE" w:rsidRPr="4BD4FA53">
        <w:rPr>
          <w:rFonts w:eastAsia="Arial"/>
        </w:rPr>
        <w:t>anti-dumping</w:t>
      </w:r>
      <w:r w:rsidR="005D7ABE" w:rsidRPr="4BD4FA53">
        <w:rPr>
          <w:rFonts w:eastAsia="Arial"/>
          <w:color w:val="FF0000"/>
        </w:rPr>
        <w:t xml:space="preserve"> </w:t>
      </w:r>
      <w:r w:rsidR="00CA243B" w:rsidRPr="4BD4FA53">
        <w:rPr>
          <w:rFonts w:eastAsia="Arial"/>
        </w:rPr>
        <w:t>measure on the goods subject to review were to no longer apply?</w:t>
      </w:r>
    </w:p>
    <w:p w14:paraId="3E9F2856" w14:textId="06D0DDE9" w:rsidR="009A54FB" w:rsidRDefault="009A54FB" w:rsidP="009A54FB">
      <w:pPr>
        <w:spacing w:after="0" w:line="22" w:lineRule="atLeast"/>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4FB" w:rsidRPr="00D9239B" w14:paraId="574253A1" w14:textId="77777777" w:rsidTr="004B0D89">
        <w:tc>
          <w:tcPr>
            <w:tcW w:w="9016" w:type="dxa"/>
            <w:gridSpan w:val="2"/>
          </w:tcPr>
          <w:p w14:paraId="7CC4A442" w14:textId="7D5BA0AE" w:rsidR="009A54FB" w:rsidRPr="00D9239B" w:rsidRDefault="009A54FB"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201029">
              <w:rPr>
                <w:rFonts w:eastAsiaTheme="minorEastAsia" w:cs="Arial"/>
                <w:i/>
                <w:iCs/>
                <w:color w:val="808080" w:themeColor="background1" w:themeShade="80"/>
                <w:szCs w:val="24"/>
              </w:rPr>
              <w:t xml:space="preserve"> for PSC wire</w:t>
            </w:r>
          </w:p>
          <w:p w14:paraId="1EDE752F"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p>
        </w:tc>
      </w:tr>
      <w:tr w:rsidR="009A54FB" w:rsidRPr="00D9239B" w14:paraId="3D3997B2" w14:textId="77777777" w:rsidTr="004B0D89">
        <w:tc>
          <w:tcPr>
            <w:tcW w:w="4508" w:type="dxa"/>
            <w:tcBorders>
              <w:top w:val="single" w:sz="4" w:space="0" w:color="FFFFFF" w:themeColor="background1"/>
              <w:left w:val="nil"/>
              <w:bottom w:val="nil"/>
              <w:right w:val="single" w:sz="4" w:space="0" w:color="auto"/>
            </w:tcBorders>
          </w:tcPr>
          <w:p w14:paraId="268F333D"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AD6647"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DDE5C6" w14:textId="4F594994" w:rsidR="009A54FB" w:rsidRDefault="009A54FB" w:rsidP="009A54FB">
      <w:pPr>
        <w:spacing w:after="0" w:line="22" w:lineRule="atLeast"/>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01029" w:rsidRPr="00D9239B" w14:paraId="62762E3D" w14:textId="77777777" w:rsidTr="00E652D2">
        <w:tc>
          <w:tcPr>
            <w:tcW w:w="9016" w:type="dxa"/>
            <w:gridSpan w:val="2"/>
          </w:tcPr>
          <w:p w14:paraId="5C3401F5" w14:textId="7A23CD8F" w:rsidR="00201029" w:rsidRPr="00D9239B" w:rsidRDefault="00201029"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523BFD6D"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p>
        </w:tc>
      </w:tr>
      <w:tr w:rsidR="00201029" w:rsidRPr="00D9239B" w14:paraId="29A260CB" w14:textId="77777777" w:rsidTr="00E652D2">
        <w:tc>
          <w:tcPr>
            <w:tcW w:w="4508" w:type="dxa"/>
            <w:tcBorders>
              <w:top w:val="single" w:sz="4" w:space="0" w:color="FFFFFF" w:themeColor="background1"/>
              <w:left w:val="nil"/>
              <w:bottom w:val="nil"/>
              <w:right w:val="single" w:sz="4" w:space="0" w:color="auto"/>
            </w:tcBorders>
          </w:tcPr>
          <w:p w14:paraId="6AD8CCB9"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A32CAFF"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F68A2A3" w14:textId="77777777" w:rsidR="00201029" w:rsidRPr="009A54FB" w:rsidRDefault="00201029" w:rsidP="009A54FB">
      <w:pPr>
        <w:spacing w:after="0" w:line="22" w:lineRule="atLeast"/>
        <w:rPr>
          <w:rFonts w:eastAsia="Arial"/>
          <w:szCs w:val="24"/>
        </w:rPr>
      </w:pPr>
    </w:p>
    <w:p w14:paraId="1866B512" w14:textId="765A508E" w:rsidR="009B74C0" w:rsidRPr="00273E4A" w:rsidRDefault="00273E4A" w:rsidP="4BD4FA53">
      <w:pPr>
        <w:pStyle w:val="ListParagraph"/>
        <w:numPr>
          <w:ilvl w:val="0"/>
          <w:numId w:val="8"/>
        </w:numPr>
        <w:spacing w:after="0" w:line="22" w:lineRule="atLeast"/>
        <w:jc w:val="both"/>
        <w:rPr>
          <w:rFonts w:asciiTheme="minorHAnsi" w:eastAsiaTheme="minorEastAsia" w:hAnsiTheme="minorHAnsi"/>
        </w:rPr>
      </w:pPr>
      <w:r w:rsidRPr="4BD4FA53">
        <w:rPr>
          <w:rFonts w:eastAsia="Arial"/>
        </w:rPr>
        <w:t xml:space="preserve"> </w:t>
      </w:r>
      <w:r w:rsidR="009B74C0" w:rsidRPr="4BD4FA53">
        <w:rPr>
          <w:rFonts w:eastAsia="Arial"/>
        </w:rPr>
        <w:t xml:space="preserve">Please describe how you would expect the following to be affected if the existing anti-dumping measure on the goods subject to review were to no longer apply: </w:t>
      </w:r>
    </w:p>
    <w:p w14:paraId="373D260B" w14:textId="77777777" w:rsidR="009B74C0" w:rsidRPr="00004379" w:rsidRDefault="009B74C0" w:rsidP="00A56AF7">
      <w:pPr>
        <w:pStyle w:val="ListParagraph"/>
        <w:numPr>
          <w:ilvl w:val="0"/>
          <w:numId w:val="20"/>
        </w:numPr>
        <w:autoSpaceDN w:val="0"/>
        <w:spacing w:after="0" w:line="22" w:lineRule="atLeast"/>
        <w:contextualSpacing w:val="0"/>
        <w:jc w:val="both"/>
        <w:textAlignment w:val="baseline"/>
        <w:rPr>
          <w:rFonts w:eastAsia="Arial"/>
          <w:szCs w:val="24"/>
        </w:rPr>
      </w:pPr>
      <w:r>
        <w:rPr>
          <w:rFonts w:eastAsia="Arial"/>
          <w:szCs w:val="24"/>
        </w:rPr>
        <w:t>m</w:t>
      </w:r>
      <w:r w:rsidRPr="00004379">
        <w:rPr>
          <w:rFonts w:eastAsia="Arial"/>
          <w:szCs w:val="24"/>
        </w:rPr>
        <w:t>arket price of the like goods in the UK;</w:t>
      </w:r>
    </w:p>
    <w:p w14:paraId="3FE937CE" w14:textId="77777777" w:rsidR="009B74C0" w:rsidRPr="00004379" w:rsidRDefault="009B74C0" w:rsidP="00A56AF7">
      <w:pPr>
        <w:pStyle w:val="ListParagraph"/>
        <w:numPr>
          <w:ilvl w:val="0"/>
          <w:numId w:val="20"/>
        </w:numPr>
        <w:autoSpaceDN w:val="0"/>
        <w:spacing w:after="0" w:line="22" w:lineRule="atLeast"/>
        <w:contextualSpacing w:val="0"/>
        <w:jc w:val="both"/>
        <w:textAlignment w:val="baseline"/>
        <w:rPr>
          <w:rFonts w:eastAsia="Arial"/>
          <w:szCs w:val="24"/>
        </w:rPr>
      </w:pPr>
      <w:r>
        <w:rPr>
          <w:rFonts w:eastAsia="Arial"/>
          <w:szCs w:val="24"/>
        </w:rPr>
        <w:t>t</w:t>
      </w:r>
      <w:r w:rsidRPr="00004379">
        <w:rPr>
          <w:rFonts w:eastAsia="Arial"/>
          <w:szCs w:val="24"/>
        </w:rPr>
        <w:t>otal UK output of the like goods;</w:t>
      </w:r>
    </w:p>
    <w:p w14:paraId="710EC26F" w14:textId="08A833EA" w:rsidR="009B74C0" w:rsidRPr="00004379" w:rsidRDefault="009B74C0" w:rsidP="00A56AF7">
      <w:pPr>
        <w:pStyle w:val="ListParagraph"/>
        <w:numPr>
          <w:ilvl w:val="0"/>
          <w:numId w:val="20"/>
        </w:numPr>
        <w:autoSpaceDN w:val="0"/>
        <w:spacing w:after="0" w:line="22" w:lineRule="atLeast"/>
        <w:contextualSpacing w:val="0"/>
        <w:jc w:val="both"/>
        <w:textAlignment w:val="baseline"/>
        <w:rPr>
          <w:rFonts w:eastAsia="Arial"/>
          <w:szCs w:val="24"/>
        </w:rPr>
      </w:pPr>
      <w:r>
        <w:rPr>
          <w:rFonts w:eastAsia="Arial"/>
          <w:szCs w:val="24"/>
        </w:rPr>
        <w:t>t</w:t>
      </w:r>
      <w:r w:rsidRPr="00004379">
        <w:rPr>
          <w:rFonts w:eastAsia="Arial"/>
          <w:szCs w:val="24"/>
        </w:rPr>
        <w:t xml:space="preserve">otal imports of the goods </w:t>
      </w:r>
      <w:r w:rsidRPr="008703DD">
        <w:rPr>
          <w:rFonts w:eastAsia="Arial"/>
          <w:color w:val="000000" w:themeColor="text1"/>
          <w:szCs w:val="24"/>
        </w:rPr>
        <w:t>subject to review</w:t>
      </w:r>
      <w:r w:rsidRPr="00004379">
        <w:rPr>
          <w:rFonts w:eastAsia="Arial"/>
          <w:color w:val="FF0000"/>
          <w:szCs w:val="24"/>
        </w:rPr>
        <w:t xml:space="preserve"> </w:t>
      </w:r>
      <w:r w:rsidRPr="00004379">
        <w:rPr>
          <w:rFonts w:eastAsia="Arial"/>
          <w:szCs w:val="24"/>
        </w:rPr>
        <w:t>to the UK; and</w:t>
      </w:r>
    </w:p>
    <w:p w14:paraId="069A361C" w14:textId="77777777" w:rsidR="009A54FB" w:rsidRDefault="009B74C0" w:rsidP="00A56AF7">
      <w:pPr>
        <w:pStyle w:val="ListParagraph"/>
        <w:numPr>
          <w:ilvl w:val="0"/>
          <w:numId w:val="20"/>
        </w:numPr>
        <w:autoSpaceDN w:val="0"/>
        <w:spacing w:after="0" w:line="22" w:lineRule="atLeast"/>
        <w:contextualSpacing w:val="0"/>
        <w:jc w:val="both"/>
        <w:textAlignment w:val="baseline"/>
        <w:rPr>
          <w:rFonts w:eastAsia="Arial"/>
          <w:szCs w:val="24"/>
        </w:rPr>
      </w:pPr>
      <w:r>
        <w:rPr>
          <w:rFonts w:eastAsia="Arial"/>
          <w:szCs w:val="24"/>
        </w:rPr>
        <w:t>t</w:t>
      </w:r>
      <w:r w:rsidRPr="00004379">
        <w:rPr>
          <w:rFonts w:eastAsia="Arial"/>
          <w:szCs w:val="24"/>
        </w:rPr>
        <w:t>otal exports from the UK.</w:t>
      </w:r>
    </w:p>
    <w:p w14:paraId="41497471" w14:textId="3D270EAC" w:rsidR="009B74C0" w:rsidRDefault="009B74C0" w:rsidP="009A54FB">
      <w:pPr>
        <w:autoSpaceDN w:val="0"/>
        <w:spacing w:after="0" w:line="22" w:lineRule="atLeast"/>
        <w:ind w:left="360"/>
        <w:jc w:val="both"/>
        <w:textAlignment w:val="baseline"/>
        <w:rPr>
          <w:rFonts w:eastAsia="Arial"/>
          <w:szCs w:val="24"/>
        </w:rPr>
      </w:pPr>
      <w:r w:rsidRPr="009A54FB">
        <w:rPr>
          <w:rFonts w:eastAsia="Arial"/>
          <w:szCs w:val="24"/>
        </w:rPr>
        <w:t>Where possible, please provide estimates for future years (e.g. projections or forecasts) to support your claims.</w:t>
      </w:r>
    </w:p>
    <w:p w14:paraId="1E6AA0F9" w14:textId="7BAE24AE" w:rsidR="009A54FB" w:rsidRDefault="009A54FB" w:rsidP="009A54FB">
      <w:pPr>
        <w:autoSpaceDN w:val="0"/>
        <w:spacing w:after="0" w:line="22" w:lineRule="atLeast"/>
        <w:jc w:val="both"/>
        <w:textAlignment w:val="baseline"/>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4FB" w:rsidRPr="00D9239B" w14:paraId="499D3782" w14:textId="77777777" w:rsidTr="004B0D89">
        <w:tc>
          <w:tcPr>
            <w:tcW w:w="9016" w:type="dxa"/>
            <w:gridSpan w:val="2"/>
          </w:tcPr>
          <w:p w14:paraId="4B27596F" w14:textId="5FD325DE" w:rsidR="009A54FB" w:rsidRPr="00D9239B" w:rsidRDefault="009A54FB"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201029">
              <w:rPr>
                <w:rFonts w:eastAsiaTheme="minorEastAsia" w:cs="Arial"/>
                <w:i/>
                <w:iCs/>
                <w:color w:val="808080" w:themeColor="background1" w:themeShade="80"/>
                <w:szCs w:val="24"/>
              </w:rPr>
              <w:t xml:space="preserve"> for PSC wire</w:t>
            </w:r>
          </w:p>
          <w:p w14:paraId="3F9EC94C"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p>
        </w:tc>
      </w:tr>
      <w:tr w:rsidR="009A54FB" w:rsidRPr="00D9239B" w14:paraId="696CA23D" w14:textId="77777777" w:rsidTr="004B0D89">
        <w:tc>
          <w:tcPr>
            <w:tcW w:w="4508" w:type="dxa"/>
            <w:tcBorders>
              <w:top w:val="single" w:sz="4" w:space="0" w:color="FFFFFF" w:themeColor="background1"/>
              <w:left w:val="nil"/>
              <w:bottom w:val="nil"/>
              <w:right w:val="single" w:sz="4" w:space="0" w:color="auto"/>
            </w:tcBorders>
          </w:tcPr>
          <w:p w14:paraId="2F675A55"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B013C22" w14:textId="77777777" w:rsidR="009A54FB" w:rsidRPr="00D9239B" w:rsidRDefault="009A54FB"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2C21833" w14:textId="526DD6F9" w:rsidR="009A54FB" w:rsidRDefault="009A54FB" w:rsidP="009A54FB">
      <w:pPr>
        <w:autoSpaceDN w:val="0"/>
        <w:spacing w:after="0" w:line="22" w:lineRule="atLeast"/>
        <w:jc w:val="both"/>
        <w:textAlignment w:val="baseline"/>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01029" w:rsidRPr="00D9239B" w14:paraId="5AD8B6ED" w14:textId="77777777" w:rsidTr="00E652D2">
        <w:tc>
          <w:tcPr>
            <w:tcW w:w="9016" w:type="dxa"/>
            <w:gridSpan w:val="2"/>
          </w:tcPr>
          <w:p w14:paraId="68C571E6" w14:textId="694E2FF4" w:rsidR="00201029" w:rsidRPr="00D9239B" w:rsidRDefault="00201029"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79AF72EC"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p>
        </w:tc>
      </w:tr>
      <w:tr w:rsidR="00201029" w:rsidRPr="00D9239B" w14:paraId="16C18543" w14:textId="77777777" w:rsidTr="00E652D2">
        <w:tc>
          <w:tcPr>
            <w:tcW w:w="4508" w:type="dxa"/>
            <w:tcBorders>
              <w:top w:val="single" w:sz="4" w:space="0" w:color="FFFFFF" w:themeColor="background1"/>
              <w:left w:val="nil"/>
              <w:bottom w:val="nil"/>
              <w:right w:val="single" w:sz="4" w:space="0" w:color="auto"/>
            </w:tcBorders>
          </w:tcPr>
          <w:p w14:paraId="46EE9137"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945D321"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ADCEEE3" w14:textId="0AB96EAB" w:rsidR="00201029" w:rsidRDefault="00201029" w:rsidP="009A54FB">
      <w:pPr>
        <w:autoSpaceDN w:val="0"/>
        <w:spacing w:after="0" w:line="22" w:lineRule="atLeast"/>
        <w:jc w:val="both"/>
        <w:textAlignment w:val="baseline"/>
        <w:rPr>
          <w:rFonts w:eastAsia="Arial"/>
        </w:rPr>
      </w:pPr>
    </w:p>
    <w:p w14:paraId="06D759C9" w14:textId="0E9C2853" w:rsidR="00273E4A" w:rsidRDefault="00273E4A" w:rsidP="4BD4FA53">
      <w:pPr>
        <w:autoSpaceDN w:val="0"/>
        <w:spacing w:after="0" w:line="22" w:lineRule="atLeast"/>
        <w:jc w:val="both"/>
        <w:textAlignment w:val="baseline"/>
        <w:rPr>
          <w:rFonts w:eastAsia="Arial"/>
        </w:rPr>
      </w:pPr>
    </w:p>
    <w:p w14:paraId="17C3A364" w14:textId="475FDF63" w:rsidR="00273E4A" w:rsidRDefault="00273E4A" w:rsidP="4BD4FA53">
      <w:pPr>
        <w:autoSpaceDN w:val="0"/>
        <w:spacing w:after="0" w:line="22" w:lineRule="atLeast"/>
        <w:jc w:val="both"/>
        <w:textAlignment w:val="baseline"/>
        <w:rPr>
          <w:rFonts w:eastAsia="Arial"/>
        </w:rPr>
      </w:pPr>
    </w:p>
    <w:p w14:paraId="4409AB50" w14:textId="41FDE771" w:rsidR="00273E4A" w:rsidRDefault="00273E4A" w:rsidP="4BD4FA53">
      <w:pPr>
        <w:autoSpaceDN w:val="0"/>
        <w:spacing w:after="0" w:line="22" w:lineRule="atLeast"/>
        <w:jc w:val="both"/>
        <w:textAlignment w:val="baseline"/>
        <w:rPr>
          <w:rFonts w:eastAsia="Arial"/>
        </w:rPr>
      </w:pPr>
    </w:p>
    <w:p w14:paraId="44A4A98D" w14:textId="7C095558" w:rsidR="00273E4A" w:rsidRDefault="00273E4A" w:rsidP="4BD4FA53">
      <w:pPr>
        <w:autoSpaceDN w:val="0"/>
        <w:spacing w:after="0" w:line="22" w:lineRule="atLeast"/>
        <w:jc w:val="both"/>
        <w:textAlignment w:val="baseline"/>
        <w:rPr>
          <w:rFonts w:eastAsia="Arial"/>
        </w:rPr>
      </w:pPr>
    </w:p>
    <w:p w14:paraId="5A8F687C" w14:textId="77777777" w:rsidR="00285C1C" w:rsidRDefault="00285C1C" w:rsidP="008A2694">
      <w:pPr>
        <w:autoSpaceDN w:val="0"/>
        <w:spacing w:after="0" w:line="22" w:lineRule="atLeast"/>
        <w:jc w:val="both"/>
        <w:textAlignment w:val="baseline"/>
        <w:rPr>
          <w:rFonts w:eastAsia="Arial"/>
          <w:szCs w:val="24"/>
        </w:rPr>
      </w:pPr>
    </w:p>
    <w:p w14:paraId="12D77E24" w14:textId="618C037C" w:rsidR="00AA526D" w:rsidRPr="00285C1C" w:rsidRDefault="00BB5D2D" w:rsidP="00285C1C">
      <w:pPr>
        <w:pStyle w:val="ListParagraph"/>
        <w:numPr>
          <w:ilvl w:val="0"/>
          <w:numId w:val="8"/>
        </w:numPr>
        <w:autoSpaceDN w:val="0"/>
        <w:spacing w:after="0" w:line="22" w:lineRule="atLeast"/>
        <w:jc w:val="both"/>
        <w:textAlignment w:val="baseline"/>
        <w:rPr>
          <w:rFonts w:eastAsia="Arial"/>
          <w:kern w:val="3"/>
          <w:szCs w:val="24"/>
        </w:rPr>
      </w:pPr>
      <w:r>
        <w:rPr>
          <w:rFonts w:eastAsia="Arial"/>
          <w:kern w:val="3"/>
          <w:szCs w:val="24"/>
        </w:rPr>
        <w:t xml:space="preserve"> </w:t>
      </w:r>
      <w:r w:rsidR="00AA526D" w:rsidRPr="00285C1C">
        <w:rPr>
          <w:rFonts w:eastAsia="Arial"/>
          <w:kern w:val="3"/>
          <w:szCs w:val="24"/>
        </w:rPr>
        <w:t xml:space="preserve">Do you know of any related industries that would be affected if the existing </w:t>
      </w:r>
      <w:r w:rsidR="00AA526D" w:rsidRPr="00285C1C">
        <w:rPr>
          <w:rFonts w:eastAsia="Arial"/>
          <w:color w:val="000000" w:themeColor="text1"/>
          <w:kern w:val="3"/>
          <w:szCs w:val="24"/>
        </w:rPr>
        <w:t>anti-dumping</w:t>
      </w:r>
      <w:r w:rsidR="00522E53" w:rsidRPr="00285C1C">
        <w:rPr>
          <w:rFonts w:eastAsia="Arial"/>
          <w:color w:val="FF0000"/>
          <w:kern w:val="3"/>
          <w:szCs w:val="24"/>
        </w:rPr>
        <w:t xml:space="preserve"> </w:t>
      </w:r>
      <w:r w:rsidR="00AA526D" w:rsidRPr="00285C1C">
        <w:rPr>
          <w:rFonts w:eastAsia="Arial"/>
          <w:kern w:val="3"/>
          <w:szCs w:val="24"/>
        </w:rPr>
        <w:t>measure on the goods subject to review were to no longer apply?</w:t>
      </w:r>
    </w:p>
    <w:p w14:paraId="606606E1" w14:textId="087AFDC2" w:rsidR="00F57989" w:rsidRDefault="00F57989" w:rsidP="00F57989">
      <w:pPr>
        <w:autoSpaceDN w:val="0"/>
        <w:spacing w:after="0" w:line="22" w:lineRule="atLeast"/>
        <w:jc w:val="both"/>
        <w:textAlignment w:val="baseline"/>
        <w:rPr>
          <w:rFonts w:eastAsia="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57989" w:rsidRPr="00D9239B" w14:paraId="775F132C" w14:textId="77777777" w:rsidTr="004B0D89">
        <w:tc>
          <w:tcPr>
            <w:tcW w:w="9016" w:type="dxa"/>
            <w:gridSpan w:val="2"/>
          </w:tcPr>
          <w:p w14:paraId="610CC291" w14:textId="77777777" w:rsidR="00F57989" w:rsidRPr="00D9239B" w:rsidRDefault="00F57989"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1911F00" w14:textId="77777777" w:rsidR="00F57989" w:rsidRPr="00D9239B" w:rsidRDefault="00F57989" w:rsidP="004B0D89">
            <w:pPr>
              <w:suppressAutoHyphens/>
              <w:autoSpaceDE w:val="0"/>
              <w:autoSpaceDN w:val="0"/>
              <w:adjustRightInd w:val="0"/>
              <w:spacing w:line="22" w:lineRule="atLeast"/>
              <w:jc w:val="both"/>
              <w:rPr>
                <w:rFonts w:eastAsiaTheme="minorEastAsia" w:cs="Arial"/>
                <w:szCs w:val="24"/>
              </w:rPr>
            </w:pPr>
          </w:p>
        </w:tc>
      </w:tr>
      <w:tr w:rsidR="00F57989" w:rsidRPr="00D9239B" w14:paraId="29543984" w14:textId="77777777" w:rsidTr="004B0D89">
        <w:tc>
          <w:tcPr>
            <w:tcW w:w="4508" w:type="dxa"/>
            <w:tcBorders>
              <w:top w:val="single" w:sz="4" w:space="0" w:color="FFFFFF" w:themeColor="background1"/>
              <w:left w:val="nil"/>
              <w:bottom w:val="nil"/>
              <w:right w:val="single" w:sz="4" w:space="0" w:color="auto"/>
            </w:tcBorders>
          </w:tcPr>
          <w:p w14:paraId="156F6677" w14:textId="77777777" w:rsidR="00F57989" w:rsidRPr="00D9239B" w:rsidRDefault="00F57989"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DBA90DC" w14:textId="77777777" w:rsidR="00F57989" w:rsidRPr="00D9239B" w:rsidRDefault="00F57989"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165A7AE" w14:textId="63DEC4DB" w:rsidR="00F57989" w:rsidRDefault="00F57989" w:rsidP="00F57989">
      <w:pPr>
        <w:autoSpaceDN w:val="0"/>
        <w:spacing w:after="0" w:line="22" w:lineRule="atLeast"/>
        <w:jc w:val="both"/>
        <w:textAlignment w:val="baseline"/>
        <w:rPr>
          <w:rFonts w:eastAsia="Arial"/>
          <w:kern w:val="3"/>
          <w:szCs w:val="24"/>
        </w:rPr>
      </w:pPr>
    </w:p>
    <w:p w14:paraId="2D0BD04D" w14:textId="5523EB17" w:rsidR="00546E87" w:rsidRPr="00F57989" w:rsidRDefault="00AA526D" w:rsidP="26B86929">
      <w:pPr>
        <w:pStyle w:val="ListParagraph"/>
        <w:numPr>
          <w:ilvl w:val="0"/>
          <w:numId w:val="8"/>
        </w:numPr>
        <w:spacing w:after="0" w:line="22" w:lineRule="atLeast"/>
        <w:textAlignment w:val="baseline"/>
        <w:rPr>
          <w:rFonts w:eastAsia="Times New Roman" w:cs="Arial"/>
          <w:color w:val="000000" w:themeColor="text1"/>
          <w:lang w:eastAsia="en-GB"/>
        </w:rPr>
      </w:pPr>
      <w:r w:rsidRPr="26B86929">
        <w:rPr>
          <w:rFonts w:eastAsia="Arial"/>
          <w:kern w:val="3"/>
        </w:rPr>
        <w:t xml:space="preserve">To what extent would you expect any </w:t>
      </w:r>
      <w:r w:rsidR="1068D67C" w:rsidRPr="7A4B2AFD">
        <w:rPr>
          <w:rFonts w:eastAsia="Arial"/>
        </w:rPr>
        <w:t>change</w:t>
      </w:r>
      <w:r w:rsidR="00201029" w:rsidRPr="7A4B2AFD">
        <w:rPr>
          <w:rFonts w:eastAsia="Arial"/>
        </w:rPr>
        <w:t xml:space="preserve"> </w:t>
      </w:r>
      <w:r w:rsidRPr="26B86929">
        <w:rPr>
          <w:rFonts w:eastAsia="Arial"/>
          <w:kern w:val="3"/>
        </w:rPr>
        <w:t xml:space="preserve">in prices for the </w:t>
      </w:r>
      <w:r w:rsidR="001873F8" w:rsidRPr="26B86929">
        <w:rPr>
          <w:rFonts w:eastAsia="Arial"/>
          <w:kern w:val="3"/>
        </w:rPr>
        <w:t xml:space="preserve">goods </w:t>
      </w:r>
      <w:r w:rsidRPr="008703DD">
        <w:rPr>
          <w:rFonts w:eastAsia="Arial"/>
          <w:color w:val="000000" w:themeColor="text1"/>
          <w:kern w:val="3"/>
        </w:rPr>
        <w:t>subject to review</w:t>
      </w:r>
      <w:r w:rsidR="00201029" w:rsidRPr="26B86929">
        <w:rPr>
          <w:rFonts w:eastAsia="Arial"/>
          <w:kern w:val="3"/>
        </w:rPr>
        <w:t>,</w:t>
      </w:r>
      <w:r w:rsidR="00201029" w:rsidRPr="7A4B2AFD">
        <w:rPr>
          <w:rFonts w:eastAsia="Arial"/>
        </w:rPr>
        <w:t xml:space="preserve"> caused by a change in the measure, </w:t>
      </w:r>
      <w:r w:rsidRPr="26B86929">
        <w:rPr>
          <w:rFonts w:eastAsia="Arial"/>
          <w:kern w:val="3"/>
        </w:rPr>
        <w:t>to be passed onto final consumers?</w:t>
      </w:r>
      <w:r w:rsidR="00201029" w:rsidRPr="7A4B2AFD">
        <w:rPr>
          <w:rFonts w:eastAsia="Arial"/>
        </w:rPr>
        <w:t xml:space="preserve"> Please attach any evidence you have.</w:t>
      </w:r>
    </w:p>
    <w:p w14:paraId="06723367" w14:textId="057E6FF1" w:rsidR="00F57989" w:rsidRDefault="00F57989" w:rsidP="00F57989">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57989" w:rsidRPr="00D9239B" w14:paraId="6683391F" w14:textId="77777777" w:rsidTr="004B0D89">
        <w:tc>
          <w:tcPr>
            <w:tcW w:w="9016" w:type="dxa"/>
            <w:gridSpan w:val="2"/>
          </w:tcPr>
          <w:p w14:paraId="395AB587" w14:textId="79E8B33D" w:rsidR="00F57989" w:rsidRPr="00D9239B" w:rsidRDefault="00F57989"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201029">
              <w:rPr>
                <w:rFonts w:eastAsiaTheme="minorEastAsia" w:cs="Arial"/>
                <w:i/>
                <w:iCs/>
                <w:color w:val="808080" w:themeColor="background1" w:themeShade="80"/>
                <w:szCs w:val="24"/>
              </w:rPr>
              <w:t xml:space="preserve"> for PSC wire</w:t>
            </w:r>
          </w:p>
          <w:p w14:paraId="67F2BE81" w14:textId="77777777" w:rsidR="00F57989" w:rsidRPr="00D9239B" w:rsidRDefault="00F57989" w:rsidP="004B0D89">
            <w:pPr>
              <w:suppressAutoHyphens/>
              <w:autoSpaceDE w:val="0"/>
              <w:autoSpaceDN w:val="0"/>
              <w:adjustRightInd w:val="0"/>
              <w:spacing w:line="22" w:lineRule="atLeast"/>
              <w:jc w:val="both"/>
              <w:rPr>
                <w:rFonts w:eastAsiaTheme="minorEastAsia" w:cs="Arial"/>
                <w:szCs w:val="24"/>
              </w:rPr>
            </w:pPr>
          </w:p>
        </w:tc>
      </w:tr>
      <w:tr w:rsidR="00F57989" w:rsidRPr="00D9239B" w14:paraId="7ADC5F13" w14:textId="77777777" w:rsidTr="004B0D89">
        <w:tc>
          <w:tcPr>
            <w:tcW w:w="4508" w:type="dxa"/>
            <w:tcBorders>
              <w:top w:val="single" w:sz="4" w:space="0" w:color="FFFFFF" w:themeColor="background1"/>
              <w:left w:val="nil"/>
              <w:bottom w:val="nil"/>
              <w:right w:val="single" w:sz="4" w:space="0" w:color="auto"/>
            </w:tcBorders>
          </w:tcPr>
          <w:p w14:paraId="5333476E" w14:textId="77777777" w:rsidR="00F57989" w:rsidRPr="00D9239B" w:rsidRDefault="00F57989"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14839C0" w14:textId="77777777" w:rsidR="00F57989" w:rsidRPr="00D9239B" w:rsidRDefault="00F57989"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E99291F" w14:textId="08602EA2" w:rsidR="00F57989" w:rsidRDefault="00F57989" w:rsidP="00F57989">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01029" w:rsidRPr="00D9239B" w14:paraId="128EA200" w14:textId="77777777" w:rsidTr="00E652D2">
        <w:tc>
          <w:tcPr>
            <w:tcW w:w="9016" w:type="dxa"/>
            <w:gridSpan w:val="2"/>
          </w:tcPr>
          <w:p w14:paraId="59BCF39A" w14:textId="714C2B23" w:rsidR="00201029" w:rsidRPr="00D9239B" w:rsidRDefault="00201029"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40DA5228"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p>
        </w:tc>
      </w:tr>
      <w:tr w:rsidR="00201029" w:rsidRPr="00D9239B" w14:paraId="59A00E71" w14:textId="77777777" w:rsidTr="00E652D2">
        <w:tc>
          <w:tcPr>
            <w:tcW w:w="4508" w:type="dxa"/>
            <w:tcBorders>
              <w:top w:val="single" w:sz="4" w:space="0" w:color="FFFFFF" w:themeColor="background1"/>
              <w:left w:val="nil"/>
              <w:bottom w:val="nil"/>
              <w:right w:val="single" w:sz="4" w:space="0" w:color="auto"/>
            </w:tcBorders>
          </w:tcPr>
          <w:p w14:paraId="04E988D6"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E331B04" w14:textId="77777777" w:rsidR="00201029" w:rsidRPr="00D9239B" w:rsidRDefault="00201029"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CE9A071" w14:textId="77777777" w:rsidR="00201029" w:rsidRDefault="00201029" w:rsidP="00F57989">
      <w:pPr>
        <w:spacing w:after="0" w:line="22" w:lineRule="atLeast"/>
        <w:textAlignment w:val="baseline"/>
        <w:rPr>
          <w:rFonts w:eastAsia="Times New Roman" w:cs="Arial"/>
          <w:color w:val="000000" w:themeColor="text1"/>
          <w:szCs w:val="24"/>
          <w:lang w:eastAsia="en-GB"/>
        </w:rPr>
      </w:pPr>
    </w:p>
    <w:p w14:paraId="5E617529" w14:textId="0F6D3DC7" w:rsidR="00B97C33" w:rsidRPr="00F57989" w:rsidRDefault="00F54748" w:rsidP="7A4B2AFD">
      <w:pPr>
        <w:pStyle w:val="ListParagraph"/>
        <w:numPr>
          <w:ilvl w:val="0"/>
          <w:numId w:val="8"/>
        </w:numPr>
        <w:spacing w:after="0" w:line="22" w:lineRule="atLeast"/>
        <w:textAlignment w:val="baseline"/>
        <w:rPr>
          <w:rFonts w:eastAsia="Times New Roman" w:cs="Arial"/>
          <w:color w:val="000000" w:themeColor="text1"/>
          <w:lang w:eastAsia="en-GB"/>
        </w:rPr>
      </w:pPr>
      <w:r>
        <w:t xml:space="preserve">Would plans for future UK investment or expansion be affected if the </w:t>
      </w:r>
      <w:r w:rsidRPr="008703DD">
        <w:rPr>
          <w:color w:val="000000" w:themeColor="text1"/>
        </w:rPr>
        <w:t>existing</w:t>
      </w:r>
      <w:r w:rsidR="00522E53" w:rsidRPr="7A4B2AFD">
        <w:rPr>
          <w:color w:val="000000" w:themeColor="text1"/>
        </w:rPr>
        <w:t xml:space="preserve"> </w:t>
      </w:r>
      <w:r>
        <w:t xml:space="preserve">anti-dumping measure were </w:t>
      </w:r>
      <w:r w:rsidRPr="008703DD">
        <w:rPr>
          <w:color w:val="000000" w:themeColor="text1"/>
        </w:rPr>
        <w:t>to no longer apply</w:t>
      </w:r>
      <w:r>
        <w:t>?</w:t>
      </w:r>
      <w:r w:rsidRPr="7A4B2AFD">
        <w:rPr>
          <w:color w:val="FF0000"/>
        </w:rPr>
        <w:t xml:space="preserve"> </w:t>
      </w:r>
      <w:r>
        <w:t>If so, please provide detail by location with supporting evidence.</w:t>
      </w:r>
    </w:p>
    <w:p w14:paraId="78726F1B" w14:textId="1800E79F" w:rsidR="00F57989" w:rsidRDefault="00F57989" w:rsidP="00F57989">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57989" w:rsidRPr="00D9239B" w14:paraId="0B7432D7" w14:textId="77777777" w:rsidTr="004B0D89">
        <w:tc>
          <w:tcPr>
            <w:tcW w:w="9016" w:type="dxa"/>
            <w:gridSpan w:val="2"/>
          </w:tcPr>
          <w:p w14:paraId="2C9AEF59" w14:textId="60B71B53" w:rsidR="00F57989" w:rsidRPr="00D9239B" w:rsidRDefault="00F57989"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E76CCA">
              <w:rPr>
                <w:rFonts w:eastAsiaTheme="minorEastAsia" w:cs="Arial"/>
                <w:i/>
                <w:iCs/>
                <w:color w:val="808080" w:themeColor="background1" w:themeShade="80"/>
                <w:szCs w:val="24"/>
              </w:rPr>
              <w:t xml:space="preserve"> for PSC wire</w:t>
            </w:r>
          </w:p>
          <w:p w14:paraId="4EDCE619" w14:textId="77777777" w:rsidR="00F57989" w:rsidRPr="00D9239B" w:rsidRDefault="00F57989" w:rsidP="004B0D89">
            <w:pPr>
              <w:suppressAutoHyphens/>
              <w:autoSpaceDE w:val="0"/>
              <w:autoSpaceDN w:val="0"/>
              <w:adjustRightInd w:val="0"/>
              <w:spacing w:line="22" w:lineRule="atLeast"/>
              <w:jc w:val="both"/>
              <w:rPr>
                <w:rFonts w:eastAsiaTheme="minorEastAsia" w:cs="Arial"/>
                <w:szCs w:val="24"/>
              </w:rPr>
            </w:pPr>
          </w:p>
        </w:tc>
      </w:tr>
      <w:tr w:rsidR="00F57989" w:rsidRPr="00D9239B" w14:paraId="7EC42E72" w14:textId="77777777" w:rsidTr="004B0D89">
        <w:tc>
          <w:tcPr>
            <w:tcW w:w="4508" w:type="dxa"/>
            <w:tcBorders>
              <w:top w:val="single" w:sz="4" w:space="0" w:color="FFFFFF" w:themeColor="background1"/>
              <w:left w:val="nil"/>
              <w:bottom w:val="nil"/>
              <w:right w:val="single" w:sz="4" w:space="0" w:color="auto"/>
            </w:tcBorders>
          </w:tcPr>
          <w:p w14:paraId="03CF08D9" w14:textId="77777777" w:rsidR="00F57989" w:rsidRPr="00D9239B" w:rsidRDefault="00F57989"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8931CC9" w14:textId="77777777" w:rsidR="00F57989" w:rsidRPr="00D9239B" w:rsidRDefault="00F57989"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5C28A23" w14:textId="6F51B727" w:rsidR="00F57989" w:rsidRDefault="00F57989" w:rsidP="00F57989">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76CCA" w:rsidRPr="00D9239B" w14:paraId="633A0688" w14:textId="77777777" w:rsidTr="00E652D2">
        <w:tc>
          <w:tcPr>
            <w:tcW w:w="9016" w:type="dxa"/>
            <w:gridSpan w:val="2"/>
          </w:tcPr>
          <w:p w14:paraId="7E2DD8F3" w14:textId="117E763F" w:rsidR="00E76CCA" w:rsidRPr="00D9239B" w:rsidRDefault="00E76CCA"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3FE8DB83" w14:textId="77777777" w:rsidR="00E76CCA" w:rsidRPr="00D9239B" w:rsidRDefault="00E76CCA" w:rsidP="00E652D2">
            <w:pPr>
              <w:suppressAutoHyphens/>
              <w:autoSpaceDE w:val="0"/>
              <w:autoSpaceDN w:val="0"/>
              <w:adjustRightInd w:val="0"/>
              <w:spacing w:line="22" w:lineRule="atLeast"/>
              <w:jc w:val="both"/>
              <w:rPr>
                <w:rFonts w:eastAsiaTheme="minorEastAsia" w:cs="Arial"/>
                <w:szCs w:val="24"/>
              </w:rPr>
            </w:pPr>
          </w:p>
        </w:tc>
      </w:tr>
      <w:tr w:rsidR="00E76CCA" w:rsidRPr="00D9239B" w14:paraId="339F1535" w14:textId="77777777" w:rsidTr="00E652D2">
        <w:tc>
          <w:tcPr>
            <w:tcW w:w="4508" w:type="dxa"/>
            <w:tcBorders>
              <w:top w:val="single" w:sz="4" w:space="0" w:color="FFFFFF" w:themeColor="background1"/>
              <w:left w:val="nil"/>
              <w:bottom w:val="nil"/>
              <w:right w:val="single" w:sz="4" w:space="0" w:color="auto"/>
            </w:tcBorders>
          </w:tcPr>
          <w:p w14:paraId="4419765C" w14:textId="77777777" w:rsidR="00E76CCA" w:rsidRPr="00D9239B" w:rsidRDefault="00E76CCA"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FDE70EE" w14:textId="77777777" w:rsidR="00E76CCA" w:rsidRPr="00D9239B" w:rsidRDefault="00E76CCA"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CEC3EB1" w14:textId="77777777" w:rsidR="00E76CCA" w:rsidRDefault="00E76CCA" w:rsidP="00F57989">
      <w:pPr>
        <w:spacing w:after="0" w:line="22" w:lineRule="atLeast"/>
        <w:textAlignment w:val="baseline"/>
        <w:rPr>
          <w:rFonts w:eastAsia="Times New Roman" w:cs="Arial"/>
          <w:color w:val="000000" w:themeColor="text1"/>
          <w:szCs w:val="24"/>
          <w:lang w:eastAsia="en-GB"/>
        </w:rPr>
      </w:pPr>
    </w:p>
    <w:p w14:paraId="7E067DFC" w14:textId="758F8512" w:rsidR="00933E53" w:rsidRPr="00836E60" w:rsidRDefault="00933E53" w:rsidP="7A4B2AFD">
      <w:pPr>
        <w:pStyle w:val="ListParagraph"/>
        <w:numPr>
          <w:ilvl w:val="0"/>
          <w:numId w:val="8"/>
        </w:numPr>
        <w:spacing w:after="0" w:line="22" w:lineRule="atLeast"/>
        <w:jc w:val="both"/>
        <w:rPr>
          <w:rFonts w:eastAsia="Arial"/>
          <w:kern w:val="3"/>
        </w:rPr>
      </w:pPr>
      <w:r w:rsidRPr="7A4B2AFD">
        <w:rPr>
          <w:rFonts w:eastAsia="Arial"/>
          <w:kern w:val="3"/>
        </w:rPr>
        <w:t xml:space="preserve">The </w:t>
      </w:r>
      <w:r w:rsidRPr="7A4B2AFD">
        <w:rPr>
          <w:rFonts w:eastAsia="Arial"/>
          <w:i/>
          <w:iCs/>
          <w:kern w:val="3"/>
        </w:rPr>
        <w:t>Equality Act 2010</w:t>
      </w:r>
      <w:r w:rsidRPr="7A4B2AFD">
        <w:rPr>
          <w:rFonts w:eastAsia="Arial"/>
          <w:kern w:val="3"/>
        </w:rPr>
        <w:t xml:space="preserve"> protects the characteristics listed below. Do you have any evidence to suggest that any of these groups could be disproportionately affected by the </w:t>
      </w:r>
      <w:r w:rsidRPr="008703DD">
        <w:rPr>
          <w:rFonts w:eastAsia="Arial"/>
          <w:color w:val="000000" w:themeColor="text1"/>
          <w:kern w:val="3"/>
        </w:rPr>
        <w:t>continuation</w:t>
      </w:r>
      <w:r w:rsidR="000E28F3" w:rsidRPr="7A4B2AFD">
        <w:rPr>
          <w:rFonts w:eastAsia="Arial"/>
          <w:color w:val="FF0000"/>
        </w:rPr>
        <w:t xml:space="preserve"> </w:t>
      </w:r>
      <w:r w:rsidRPr="7A4B2AFD">
        <w:rPr>
          <w:rFonts w:eastAsia="Arial"/>
          <w:kern w:val="3"/>
        </w:rPr>
        <w:t>of</w:t>
      </w:r>
      <w:r w:rsidR="000E28F3" w:rsidRPr="7A4B2AFD">
        <w:rPr>
          <w:rFonts w:eastAsia="Arial"/>
        </w:rPr>
        <w:t xml:space="preserve"> the current </w:t>
      </w:r>
      <w:r w:rsidR="003E561C" w:rsidRPr="7A4B2AFD">
        <w:rPr>
          <w:rFonts w:eastAsia="Arial"/>
          <w:kern w:val="3"/>
        </w:rPr>
        <w:t>anti-dumping</w:t>
      </w:r>
      <w:r w:rsidRPr="7A4B2AFD">
        <w:t xml:space="preserve"> measure</w:t>
      </w:r>
      <w:r w:rsidRPr="7A4B2AFD">
        <w:rPr>
          <w:rFonts w:eastAsia="Arial"/>
          <w:kern w:val="3"/>
        </w:rPr>
        <w:t>? Please provide evidence to support your answer.</w:t>
      </w:r>
      <w:r w:rsidRPr="1530774C">
        <w:rPr>
          <w:rFonts w:eastAsia="Arial"/>
          <w:kern w:val="3"/>
        </w:rPr>
        <w:t> </w:t>
      </w:r>
    </w:p>
    <w:p w14:paraId="5A1C3AAF" w14:textId="77777777" w:rsidR="00933E53" w:rsidRPr="00004379" w:rsidRDefault="00933E53" w:rsidP="00A56AF7">
      <w:pPr>
        <w:pStyle w:val="ListParagraph"/>
        <w:numPr>
          <w:ilvl w:val="0"/>
          <w:numId w:val="31"/>
        </w:numPr>
        <w:autoSpaceDN w:val="0"/>
        <w:spacing w:after="0" w:line="22" w:lineRule="atLeast"/>
        <w:contextualSpacing w:val="0"/>
        <w:jc w:val="both"/>
        <w:textAlignment w:val="baseline"/>
        <w:rPr>
          <w:rFonts w:eastAsia="Arial"/>
          <w:kern w:val="3"/>
          <w:szCs w:val="24"/>
        </w:rPr>
      </w:pPr>
      <w:r w:rsidRPr="00004379">
        <w:rPr>
          <w:rFonts w:eastAsia="Arial"/>
          <w:kern w:val="3"/>
          <w:szCs w:val="24"/>
        </w:rPr>
        <w:t xml:space="preserve">age, </w:t>
      </w:r>
    </w:p>
    <w:p w14:paraId="08043B72" w14:textId="77777777" w:rsidR="00933E53" w:rsidRPr="00004379" w:rsidRDefault="00933E53" w:rsidP="00A56AF7">
      <w:pPr>
        <w:pStyle w:val="ListParagraph"/>
        <w:numPr>
          <w:ilvl w:val="0"/>
          <w:numId w:val="31"/>
        </w:numPr>
        <w:autoSpaceDN w:val="0"/>
        <w:spacing w:after="0" w:line="22" w:lineRule="atLeast"/>
        <w:contextualSpacing w:val="0"/>
        <w:jc w:val="both"/>
        <w:textAlignment w:val="baseline"/>
        <w:rPr>
          <w:rFonts w:eastAsia="Arial"/>
          <w:kern w:val="3"/>
          <w:szCs w:val="24"/>
        </w:rPr>
      </w:pPr>
      <w:r w:rsidRPr="00004379">
        <w:rPr>
          <w:rFonts w:eastAsia="Arial"/>
          <w:kern w:val="3"/>
          <w:szCs w:val="24"/>
        </w:rPr>
        <w:t xml:space="preserve">disability, </w:t>
      </w:r>
    </w:p>
    <w:p w14:paraId="25693F29" w14:textId="77777777" w:rsidR="00933E53" w:rsidRPr="00004379" w:rsidRDefault="00933E53" w:rsidP="00A56AF7">
      <w:pPr>
        <w:pStyle w:val="ListParagraph"/>
        <w:numPr>
          <w:ilvl w:val="0"/>
          <w:numId w:val="31"/>
        </w:numPr>
        <w:autoSpaceDN w:val="0"/>
        <w:spacing w:after="0" w:line="22" w:lineRule="atLeast"/>
        <w:contextualSpacing w:val="0"/>
        <w:jc w:val="both"/>
        <w:textAlignment w:val="baseline"/>
        <w:rPr>
          <w:rFonts w:eastAsia="Arial"/>
          <w:kern w:val="3"/>
          <w:szCs w:val="24"/>
        </w:rPr>
      </w:pPr>
      <w:r w:rsidRPr="00004379">
        <w:rPr>
          <w:rFonts w:eastAsia="Arial"/>
          <w:kern w:val="3"/>
          <w:szCs w:val="24"/>
        </w:rPr>
        <w:t xml:space="preserve">gender reassignment, </w:t>
      </w:r>
    </w:p>
    <w:p w14:paraId="51A8CAF4" w14:textId="77777777" w:rsidR="00933E53" w:rsidRPr="00004379" w:rsidRDefault="00933E53" w:rsidP="00A56AF7">
      <w:pPr>
        <w:pStyle w:val="ListParagraph"/>
        <w:numPr>
          <w:ilvl w:val="0"/>
          <w:numId w:val="31"/>
        </w:numPr>
        <w:autoSpaceDN w:val="0"/>
        <w:spacing w:after="0" w:line="22" w:lineRule="atLeast"/>
        <w:contextualSpacing w:val="0"/>
        <w:jc w:val="both"/>
        <w:textAlignment w:val="baseline"/>
        <w:rPr>
          <w:rFonts w:eastAsia="Arial"/>
          <w:kern w:val="3"/>
          <w:szCs w:val="24"/>
        </w:rPr>
      </w:pPr>
      <w:r w:rsidRPr="00004379">
        <w:rPr>
          <w:rFonts w:eastAsia="Arial"/>
          <w:kern w:val="3"/>
          <w:szCs w:val="24"/>
        </w:rPr>
        <w:t xml:space="preserve">marriage or civil partnership, </w:t>
      </w:r>
    </w:p>
    <w:p w14:paraId="537EE248" w14:textId="77777777" w:rsidR="00933E53" w:rsidRPr="00004379" w:rsidRDefault="00933E53" w:rsidP="00A56AF7">
      <w:pPr>
        <w:pStyle w:val="ListParagraph"/>
        <w:numPr>
          <w:ilvl w:val="0"/>
          <w:numId w:val="31"/>
        </w:numPr>
        <w:autoSpaceDN w:val="0"/>
        <w:spacing w:after="0" w:line="22" w:lineRule="atLeast"/>
        <w:contextualSpacing w:val="0"/>
        <w:jc w:val="both"/>
        <w:textAlignment w:val="baseline"/>
        <w:rPr>
          <w:rFonts w:eastAsia="Arial"/>
          <w:kern w:val="3"/>
          <w:szCs w:val="24"/>
        </w:rPr>
      </w:pPr>
      <w:r w:rsidRPr="00004379">
        <w:rPr>
          <w:rFonts w:eastAsia="Arial"/>
          <w:kern w:val="3"/>
          <w:szCs w:val="24"/>
        </w:rPr>
        <w:t xml:space="preserve">pregnancy and maternity, </w:t>
      </w:r>
    </w:p>
    <w:p w14:paraId="45BBD6B9" w14:textId="77777777" w:rsidR="00933E53" w:rsidRPr="00004379" w:rsidRDefault="00933E53" w:rsidP="00A56AF7">
      <w:pPr>
        <w:pStyle w:val="ListParagraph"/>
        <w:numPr>
          <w:ilvl w:val="0"/>
          <w:numId w:val="31"/>
        </w:numPr>
        <w:autoSpaceDN w:val="0"/>
        <w:spacing w:after="0" w:line="22" w:lineRule="atLeast"/>
        <w:contextualSpacing w:val="0"/>
        <w:jc w:val="both"/>
        <w:textAlignment w:val="baseline"/>
        <w:rPr>
          <w:rFonts w:eastAsia="Arial"/>
          <w:kern w:val="3"/>
          <w:szCs w:val="24"/>
        </w:rPr>
      </w:pPr>
      <w:r w:rsidRPr="00004379">
        <w:rPr>
          <w:rFonts w:eastAsia="Arial"/>
          <w:kern w:val="3"/>
          <w:szCs w:val="24"/>
        </w:rPr>
        <w:t xml:space="preserve">race, </w:t>
      </w:r>
    </w:p>
    <w:p w14:paraId="522946A1" w14:textId="77777777" w:rsidR="00933E53" w:rsidRPr="00004379" w:rsidRDefault="00933E53" w:rsidP="00A56AF7">
      <w:pPr>
        <w:pStyle w:val="ListParagraph"/>
        <w:numPr>
          <w:ilvl w:val="0"/>
          <w:numId w:val="31"/>
        </w:numPr>
        <w:autoSpaceDN w:val="0"/>
        <w:spacing w:after="0" w:line="22" w:lineRule="atLeast"/>
        <w:contextualSpacing w:val="0"/>
        <w:jc w:val="both"/>
        <w:textAlignment w:val="baseline"/>
        <w:rPr>
          <w:rFonts w:eastAsia="Arial"/>
          <w:kern w:val="3"/>
          <w:szCs w:val="24"/>
        </w:rPr>
      </w:pPr>
      <w:r w:rsidRPr="00004379">
        <w:rPr>
          <w:rFonts w:eastAsia="Arial"/>
          <w:kern w:val="3"/>
          <w:szCs w:val="24"/>
        </w:rPr>
        <w:t xml:space="preserve">religion or belief, </w:t>
      </w:r>
    </w:p>
    <w:p w14:paraId="14877D03" w14:textId="77777777" w:rsidR="00933E53" w:rsidRPr="00004379" w:rsidRDefault="00933E53" w:rsidP="00A56AF7">
      <w:pPr>
        <w:pStyle w:val="ListParagraph"/>
        <w:numPr>
          <w:ilvl w:val="0"/>
          <w:numId w:val="31"/>
        </w:numPr>
        <w:autoSpaceDN w:val="0"/>
        <w:spacing w:after="0" w:line="22" w:lineRule="atLeast"/>
        <w:contextualSpacing w:val="0"/>
        <w:jc w:val="both"/>
        <w:textAlignment w:val="baseline"/>
        <w:rPr>
          <w:rFonts w:eastAsia="Arial"/>
          <w:kern w:val="3"/>
          <w:szCs w:val="24"/>
        </w:rPr>
      </w:pPr>
      <w:r w:rsidRPr="00004379">
        <w:rPr>
          <w:rFonts w:eastAsia="Arial"/>
          <w:kern w:val="3"/>
          <w:szCs w:val="24"/>
        </w:rPr>
        <w:t xml:space="preserve">sex, and </w:t>
      </w:r>
    </w:p>
    <w:p w14:paraId="2CD38C7F" w14:textId="77777777" w:rsidR="00933E53" w:rsidRPr="00004379" w:rsidRDefault="00933E53" w:rsidP="00A56AF7">
      <w:pPr>
        <w:pStyle w:val="ListParagraph"/>
        <w:numPr>
          <w:ilvl w:val="0"/>
          <w:numId w:val="31"/>
        </w:numPr>
        <w:autoSpaceDN w:val="0"/>
        <w:spacing w:after="0" w:line="22" w:lineRule="atLeast"/>
        <w:contextualSpacing w:val="0"/>
        <w:jc w:val="both"/>
        <w:textAlignment w:val="baseline"/>
        <w:rPr>
          <w:rFonts w:eastAsia="Arial"/>
          <w:kern w:val="3"/>
          <w:szCs w:val="24"/>
        </w:rPr>
      </w:pPr>
      <w:r w:rsidRPr="00004379">
        <w:rPr>
          <w:rFonts w:eastAsia="Arial"/>
          <w:kern w:val="3"/>
          <w:szCs w:val="24"/>
        </w:rPr>
        <w:t xml:space="preserve">sexual orientation </w:t>
      </w:r>
    </w:p>
    <w:p w14:paraId="79CE6132" w14:textId="103DCB84" w:rsidR="00A50077" w:rsidRDefault="00A50077" w:rsidP="00603E01">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E01" w:rsidRPr="00D9239B" w14:paraId="041C7171" w14:textId="77777777" w:rsidTr="004B0D89">
        <w:tc>
          <w:tcPr>
            <w:tcW w:w="9016" w:type="dxa"/>
            <w:gridSpan w:val="2"/>
          </w:tcPr>
          <w:p w14:paraId="06799578" w14:textId="77777777" w:rsidR="00603E01" w:rsidRPr="00D9239B" w:rsidRDefault="00603E0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167BF24"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p>
        </w:tc>
      </w:tr>
      <w:tr w:rsidR="00603E01" w:rsidRPr="00D9239B" w14:paraId="6DC7582D" w14:textId="77777777" w:rsidTr="004B0D89">
        <w:tc>
          <w:tcPr>
            <w:tcW w:w="4508" w:type="dxa"/>
            <w:tcBorders>
              <w:top w:val="single" w:sz="4" w:space="0" w:color="FFFFFF" w:themeColor="background1"/>
              <w:left w:val="nil"/>
              <w:bottom w:val="nil"/>
              <w:right w:val="single" w:sz="4" w:space="0" w:color="auto"/>
            </w:tcBorders>
          </w:tcPr>
          <w:p w14:paraId="5238B9B8"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39999F"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DB5485E" w14:textId="1EA60795" w:rsidR="00603E01" w:rsidRDefault="00603E01" w:rsidP="00603E01">
      <w:pPr>
        <w:spacing w:after="0" w:line="22" w:lineRule="atLeast"/>
        <w:textAlignment w:val="baseline"/>
        <w:rPr>
          <w:rFonts w:eastAsia="Times New Roman" w:cs="Arial"/>
          <w:color w:val="000000" w:themeColor="text1"/>
          <w:szCs w:val="24"/>
          <w:lang w:eastAsia="en-GB"/>
        </w:rPr>
      </w:pPr>
    </w:p>
    <w:p w14:paraId="4980AB70" w14:textId="02F1C391" w:rsidR="001E4135" w:rsidRPr="00836E60" w:rsidRDefault="00BB5D2D" w:rsidP="7A4B2AFD">
      <w:pPr>
        <w:pStyle w:val="ListParagraph"/>
        <w:numPr>
          <w:ilvl w:val="0"/>
          <w:numId w:val="8"/>
        </w:numPr>
        <w:spacing w:after="0" w:line="22" w:lineRule="atLeast"/>
        <w:jc w:val="both"/>
        <w:rPr>
          <w:rFonts w:eastAsia="Arial"/>
          <w:kern w:val="3"/>
        </w:rPr>
      </w:pPr>
      <w:r>
        <w:rPr>
          <w:rFonts w:eastAsia="Arial"/>
          <w:kern w:val="3"/>
        </w:rPr>
        <w:t xml:space="preserve"> </w:t>
      </w:r>
      <w:r w:rsidR="001E4135" w:rsidRPr="7A4B2AFD">
        <w:rPr>
          <w:rFonts w:eastAsia="Arial"/>
          <w:kern w:val="3"/>
        </w:rPr>
        <w:t xml:space="preserve">In terms of the competitive environment and structure of markets for goods in the UK, please </w:t>
      </w:r>
      <w:r w:rsidR="002C198F">
        <w:rPr>
          <w:rFonts w:eastAsia="Arial"/>
          <w:kern w:val="3"/>
        </w:rPr>
        <w:t xml:space="preserve">provide information </w:t>
      </w:r>
      <w:r w:rsidR="001E4135" w:rsidRPr="7A4B2AFD">
        <w:rPr>
          <w:rFonts w:eastAsia="Arial"/>
          <w:kern w:val="3"/>
        </w:rPr>
        <w:t xml:space="preserve">in relation to how the </w:t>
      </w:r>
      <w:r w:rsidR="001E4135" w:rsidRPr="008703DD">
        <w:rPr>
          <w:rFonts w:eastAsia="Arial"/>
          <w:color w:val="000000" w:themeColor="text1"/>
          <w:kern w:val="3"/>
        </w:rPr>
        <w:t>continuation</w:t>
      </w:r>
      <w:r w:rsidR="001E4135" w:rsidRPr="7A4B2AFD">
        <w:rPr>
          <w:rFonts w:eastAsia="Arial"/>
          <w:color w:val="FF0000"/>
          <w:kern w:val="3"/>
        </w:rPr>
        <w:t xml:space="preserve"> </w:t>
      </w:r>
      <w:r w:rsidR="00E76CCA" w:rsidRPr="00AB7A63">
        <w:rPr>
          <w:rFonts w:eastAsia="Arial"/>
        </w:rPr>
        <w:t>or revocation</w:t>
      </w:r>
      <w:r w:rsidR="00E76CCA" w:rsidRPr="7A4B2AFD">
        <w:rPr>
          <w:rFonts w:eastAsia="Arial"/>
          <w:color w:val="FF0000"/>
        </w:rPr>
        <w:t xml:space="preserve"> </w:t>
      </w:r>
      <w:r w:rsidR="001E4135" w:rsidRPr="7A4B2AFD">
        <w:rPr>
          <w:rFonts w:eastAsia="Arial"/>
          <w:kern w:val="3"/>
        </w:rPr>
        <w:t>of a trade remedy measure could impact:</w:t>
      </w:r>
    </w:p>
    <w:p w14:paraId="683DD6CE" w14:textId="346F6E64" w:rsidR="001E4135" w:rsidRPr="00004379" w:rsidRDefault="001E4135" w:rsidP="00A56AF7">
      <w:pPr>
        <w:pStyle w:val="ListParagraph"/>
        <w:numPr>
          <w:ilvl w:val="0"/>
          <w:numId w:val="32"/>
        </w:numPr>
        <w:autoSpaceDN w:val="0"/>
        <w:spacing w:after="0" w:line="22" w:lineRule="atLeast"/>
        <w:contextualSpacing w:val="0"/>
        <w:jc w:val="both"/>
        <w:textAlignment w:val="baseline"/>
        <w:rPr>
          <w:rFonts w:eastAsia="Arial"/>
          <w:kern w:val="3"/>
          <w:szCs w:val="24"/>
        </w:rPr>
      </w:pPr>
      <w:r>
        <w:rPr>
          <w:rFonts w:eastAsia="Arial"/>
          <w:kern w:val="3"/>
          <w:szCs w:val="24"/>
        </w:rPr>
        <w:t>t</w:t>
      </w:r>
      <w:r w:rsidRPr="00004379">
        <w:rPr>
          <w:rFonts w:eastAsia="Arial"/>
          <w:kern w:val="3"/>
          <w:szCs w:val="24"/>
        </w:rPr>
        <w:t xml:space="preserve">he range of suppliers </w:t>
      </w:r>
    </w:p>
    <w:p w14:paraId="276684FD" w14:textId="55EB33F1" w:rsidR="001E4135" w:rsidRPr="00004379" w:rsidRDefault="001E4135" w:rsidP="00A56AF7">
      <w:pPr>
        <w:pStyle w:val="ListParagraph"/>
        <w:numPr>
          <w:ilvl w:val="0"/>
          <w:numId w:val="32"/>
        </w:numPr>
        <w:autoSpaceDN w:val="0"/>
        <w:spacing w:after="0" w:line="22" w:lineRule="atLeast"/>
        <w:contextualSpacing w:val="0"/>
        <w:jc w:val="both"/>
        <w:textAlignment w:val="baseline"/>
        <w:rPr>
          <w:rFonts w:eastAsia="Arial"/>
          <w:kern w:val="3"/>
          <w:szCs w:val="24"/>
        </w:rPr>
      </w:pPr>
      <w:r>
        <w:rPr>
          <w:rFonts w:eastAsia="Arial"/>
          <w:kern w:val="3"/>
          <w:szCs w:val="24"/>
        </w:rPr>
        <w:t>t</w:t>
      </w:r>
      <w:r w:rsidRPr="00004379">
        <w:rPr>
          <w:rFonts w:eastAsia="Arial"/>
          <w:kern w:val="3"/>
          <w:szCs w:val="24"/>
        </w:rPr>
        <w:t xml:space="preserve">he ability of suppliers of </w:t>
      </w:r>
      <w:r w:rsidRPr="00F72B6F">
        <w:rPr>
          <w:rFonts w:eastAsia="Arial"/>
          <w:kern w:val="3"/>
          <w:szCs w:val="24"/>
        </w:rPr>
        <w:t>the</w:t>
      </w:r>
      <w:r w:rsidR="00483589">
        <w:rPr>
          <w:rFonts w:eastAsia="Arial"/>
          <w:kern w:val="3"/>
          <w:szCs w:val="24"/>
        </w:rPr>
        <w:t xml:space="preserve"> goods</w:t>
      </w:r>
      <w:r w:rsidR="0098172E">
        <w:rPr>
          <w:rFonts w:eastAsia="Arial"/>
          <w:kern w:val="3"/>
          <w:szCs w:val="24"/>
        </w:rPr>
        <w:t xml:space="preserve"> under review/like goods</w:t>
      </w:r>
      <w:r w:rsidRPr="00F72B6F">
        <w:rPr>
          <w:rFonts w:eastAsia="Arial"/>
          <w:kern w:val="3"/>
          <w:szCs w:val="24"/>
        </w:rPr>
        <w:t xml:space="preserve"> </w:t>
      </w:r>
      <w:r w:rsidRPr="00004379">
        <w:rPr>
          <w:rFonts w:eastAsia="Arial"/>
          <w:kern w:val="3"/>
          <w:szCs w:val="24"/>
        </w:rPr>
        <w:t>to compete,</w:t>
      </w:r>
    </w:p>
    <w:p w14:paraId="2308A3D2" w14:textId="24CC89E7" w:rsidR="001E4135" w:rsidRPr="00004379" w:rsidRDefault="001E4135" w:rsidP="00A56AF7">
      <w:pPr>
        <w:pStyle w:val="ListParagraph"/>
        <w:numPr>
          <w:ilvl w:val="0"/>
          <w:numId w:val="32"/>
        </w:numPr>
        <w:autoSpaceDN w:val="0"/>
        <w:spacing w:after="0" w:line="22" w:lineRule="atLeast"/>
        <w:contextualSpacing w:val="0"/>
        <w:jc w:val="both"/>
        <w:textAlignment w:val="baseline"/>
        <w:rPr>
          <w:rFonts w:eastAsia="Arial"/>
          <w:kern w:val="3"/>
          <w:szCs w:val="24"/>
        </w:rPr>
      </w:pPr>
      <w:r>
        <w:rPr>
          <w:rFonts w:eastAsia="Arial"/>
          <w:kern w:val="3"/>
          <w:szCs w:val="24"/>
        </w:rPr>
        <w:t>t</w:t>
      </w:r>
      <w:r w:rsidRPr="00004379">
        <w:rPr>
          <w:rFonts w:eastAsia="Arial"/>
          <w:kern w:val="3"/>
          <w:szCs w:val="24"/>
        </w:rPr>
        <w:t>he incentives for suppliers to compete vigorously,</w:t>
      </w:r>
    </w:p>
    <w:p w14:paraId="67358BAF" w14:textId="329D17C9" w:rsidR="00603E01" w:rsidRDefault="001E4135" w:rsidP="00A56AF7">
      <w:pPr>
        <w:pStyle w:val="ListParagraph"/>
        <w:numPr>
          <w:ilvl w:val="0"/>
          <w:numId w:val="32"/>
        </w:numPr>
        <w:autoSpaceDN w:val="0"/>
        <w:spacing w:after="0" w:line="22" w:lineRule="atLeast"/>
        <w:contextualSpacing w:val="0"/>
        <w:jc w:val="both"/>
        <w:textAlignment w:val="baseline"/>
        <w:rPr>
          <w:rFonts w:eastAsia="Arial"/>
          <w:kern w:val="3"/>
        </w:rPr>
      </w:pPr>
      <w:r w:rsidRPr="4BD4FA53">
        <w:rPr>
          <w:rFonts w:eastAsia="Arial"/>
          <w:kern w:val="3"/>
        </w:rPr>
        <w:t>the choices and information available to consumers</w:t>
      </w:r>
    </w:p>
    <w:p w14:paraId="60EF4045" w14:textId="77777777" w:rsidR="00CF1388" w:rsidRDefault="00CF1388" w:rsidP="4BD4FA53">
      <w:pPr>
        <w:pStyle w:val="ListParagraph"/>
        <w:autoSpaceDN w:val="0"/>
        <w:spacing w:after="0" w:line="22" w:lineRule="atLeast"/>
        <w:contextualSpacing w:val="0"/>
        <w:jc w:val="both"/>
        <w:textAlignment w:val="baseline"/>
        <w:rPr>
          <w:rFonts w:eastAsia="Arial"/>
          <w:kern w:val="3"/>
        </w:rPr>
      </w:pPr>
    </w:p>
    <w:p w14:paraId="37D307CB" w14:textId="39521E8B" w:rsidR="001E4135" w:rsidRDefault="001E4135" w:rsidP="00603E01">
      <w:pPr>
        <w:autoSpaceDN w:val="0"/>
        <w:spacing w:after="0" w:line="22" w:lineRule="atLeast"/>
        <w:ind w:left="360"/>
        <w:jc w:val="both"/>
        <w:textAlignment w:val="baseline"/>
        <w:rPr>
          <w:rFonts w:eastAsia="Arial"/>
          <w:kern w:val="3"/>
          <w:szCs w:val="24"/>
        </w:rPr>
      </w:pPr>
      <w:r w:rsidRPr="00603E01">
        <w:rPr>
          <w:rFonts w:eastAsia="Arial"/>
          <w:kern w:val="3"/>
          <w:szCs w:val="24"/>
        </w:rPr>
        <w:t>Please provide evidence to support your answer.</w:t>
      </w:r>
    </w:p>
    <w:p w14:paraId="1E6A8CD8" w14:textId="78AA05D8" w:rsidR="00603E01" w:rsidRDefault="00603E01" w:rsidP="00603E01">
      <w:pPr>
        <w:autoSpaceDN w:val="0"/>
        <w:spacing w:after="0" w:line="22" w:lineRule="atLeast"/>
        <w:jc w:val="both"/>
        <w:textAlignment w:val="baseline"/>
        <w:rPr>
          <w:rFonts w:eastAsia="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E01" w:rsidRPr="00D9239B" w14:paraId="61F62D84" w14:textId="77777777" w:rsidTr="004B0D89">
        <w:tc>
          <w:tcPr>
            <w:tcW w:w="9016" w:type="dxa"/>
            <w:gridSpan w:val="2"/>
          </w:tcPr>
          <w:p w14:paraId="19BEB7DF" w14:textId="6D29D471" w:rsidR="00603E01" w:rsidRPr="00D9239B" w:rsidRDefault="00603E0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sidR="000E28F3">
              <w:rPr>
                <w:rFonts w:eastAsiaTheme="minorEastAsia" w:cs="Arial"/>
                <w:i/>
                <w:iCs/>
                <w:color w:val="808080" w:themeColor="background1" w:themeShade="80"/>
                <w:szCs w:val="24"/>
              </w:rPr>
              <w:t xml:space="preserve"> for PSC wire</w:t>
            </w:r>
          </w:p>
          <w:p w14:paraId="44A0A567"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p>
        </w:tc>
      </w:tr>
      <w:tr w:rsidR="00603E01" w:rsidRPr="00D9239B" w14:paraId="0938AC6C" w14:textId="77777777" w:rsidTr="004B0D89">
        <w:tc>
          <w:tcPr>
            <w:tcW w:w="4508" w:type="dxa"/>
            <w:tcBorders>
              <w:top w:val="single" w:sz="4" w:space="0" w:color="FFFFFF" w:themeColor="background1"/>
              <w:left w:val="nil"/>
              <w:bottom w:val="nil"/>
              <w:right w:val="single" w:sz="4" w:space="0" w:color="auto"/>
            </w:tcBorders>
          </w:tcPr>
          <w:p w14:paraId="3C3D1DA2"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FA6B349"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DAF2555" w14:textId="1B422916" w:rsidR="00603E01" w:rsidRDefault="00603E01" w:rsidP="00603E01">
      <w:pPr>
        <w:autoSpaceDN w:val="0"/>
        <w:spacing w:after="0" w:line="22" w:lineRule="atLeast"/>
        <w:jc w:val="both"/>
        <w:textAlignment w:val="baseline"/>
        <w:rPr>
          <w:rFonts w:eastAsia="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E28F3" w:rsidRPr="00D9239B" w14:paraId="64933E2F" w14:textId="77777777" w:rsidTr="00E652D2">
        <w:tc>
          <w:tcPr>
            <w:tcW w:w="9016" w:type="dxa"/>
            <w:gridSpan w:val="2"/>
          </w:tcPr>
          <w:p w14:paraId="2A3870A4" w14:textId="2ED3768C" w:rsidR="000E28F3" w:rsidRPr="00D9239B" w:rsidRDefault="000E28F3" w:rsidP="00E652D2">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r>
              <w:rPr>
                <w:rFonts w:eastAsiaTheme="minorEastAsia" w:cs="Arial"/>
                <w:i/>
                <w:iCs/>
                <w:color w:val="808080" w:themeColor="background1" w:themeShade="80"/>
                <w:szCs w:val="24"/>
              </w:rPr>
              <w:t xml:space="preserve"> for PSC strand</w:t>
            </w:r>
          </w:p>
          <w:p w14:paraId="52460DFB"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r>
      <w:tr w:rsidR="000E28F3" w:rsidRPr="00D9239B" w14:paraId="16DB1231" w14:textId="77777777" w:rsidTr="00E652D2">
        <w:tc>
          <w:tcPr>
            <w:tcW w:w="4508" w:type="dxa"/>
            <w:tcBorders>
              <w:top w:val="single" w:sz="4" w:space="0" w:color="FFFFFF" w:themeColor="background1"/>
              <w:left w:val="nil"/>
              <w:bottom w:val="nil"/>
              <w:right w:val="single" w:sz="4" w:space="0" w:color="auto"/>
            </w:tcBorders>
          </w:tcPr>
          <w:p w14:paraId="7FC56F68"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44FDCEB" w14:textId="77777777" w:rsidR="000E28F3" w:rsidRPr="00D9239B" w:rsidRDefault="000E28F3" w:rsidP="00E652D2">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2F00A4" w14:textId="77777777" w:rsidR="000E28F3" w:rsidRDefault="000E28F3" w:rsidP="00603E01">
      <w:pPr>
        <w:autoSpaceDN w:val="0"/>
        <w:spacing w:after="0" w:line="22" w:lineRule="atLeast"/>
        <w:jc w:val="both"/>
        <w:textAlignment w:val="baseline"/>
        <w:rPr>
          <w:rFonts w:eastAsia="Arial"/>
          <w:kern w:val="3"/>
          <w:szCs w:val="24"/>
        </w:rPr>
      </w:pPr>
    </w:p>
    <w:p w14:paraId="31C73664" w14:textId="55817267" w:rsidR="00836E60" w:rsidRDefault="00CF1388" w:rsidP="7A4B2AFD">
      <w:pPr>
        <w:pStyle w:val="ListParagraph"/>
        <w:numPr>
          <w:ilvl w:val="0"/>
          <w:numId w:val="8"/>
        </w:numPr>
        <w:spacing w:after="0" w:line="22" w:lineRule="atLeast"/>
        <w:jc w:val="both"/>
        <w:rPr>
          <w:rFonts w:eastAsia="Arial"/>
          <w:kern w:val="3"/>
        </w:rPr>
      </w:pPr>
      <w:r>
        <w:rPr>
          <w:rFonts w:eastAsia="Arial"/>
          <w:kern w:val="3"/>
        </w:rPr>
        <w:t xml:space="preserve"> </w:t>
      </w:r>
      <w:r w:rsidR="00836E60" w:rsidRPr="00CF1388">
        <w:rPr>
          <w:rFonts w:eastAsia="Arial"/>
          <w:kern w:val="3"/>
        </w:rPr>
        <w:t>Please describe the nature and degree of any regional impacts that you would expect if the existing</w:t>
      </w:r>
      <w:r w:rsidR="003E561C" w:rsidRPr="00CF1388">
        <w:rPr>
          <w:rFonts w:eastAsia="Arial"/>
          <w:kern w:val="3"/>
        </w:rPr>
        <w:t xml:space="preserve"> anti-dumping </w:t>
      </w:r>
      <w:r w:rsidR="00836E60" w:rsidRPr="00CF1388">
        <w:rPr>
          <w:rFonts w:eastAsia="Arial"/>
          <w:kern w:val="3"/>
        </w:rPr>
        <w:t>measure on the goods subject to review were to no longer apply.</w:t>
      </w:r>
    </w:p>
    <w:p w14:paraId="6596E895" w14:textId="2E1BCC82" w:rsidR="00603E01" w:rsidRDefault="00603E01" w:rsidP="00603E01">
      <w:pPr>
        <w:spacing w:after="0" w:line="22" w:lineRule="atLeast"/>
        <w:jc w:val="both"/>
        <w:rPr>
          <w:rFonts w:eastAsia="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E01" w:rsidRPr="00D9239B" w14:paraId="172FAC83" w14:textId="77777777" w:rsidTr="004B0D89">
        <w:tc>
          <w:tcPr>
            <w:tcW w:w="9016" w:type="dxa"/>
            <w:gridSpan w:val="2"/>
          </w:tcPr>
          <w:p w14:paraId="2F2EF29C" w14:textId="77777777" w:rsidR="00603E01" w:rsidRPr="00D9239B" w:rsidRDefault="00603E0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71E0EEF"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p>
        </w:tc>
      </w:tr>
      <w:tr w:rsidR="00603E01" w:rsidRPr="00D9239B" w14:paraId="658E8860" w14:textId="77777777" w:rsidTr="004B0D89">
        <w:tc>
          <w:tcPr>
            <w:tcW w:w="4508" w:type="dxa"/>
            <w:tcBorders>
              <w:top w:val="single" w:sz="4" w:space="0" w:color="FFFFFF" w:themeColor="background1"/>
              <w:left w:val="nil"/>
              <w:bottom w:val="nil"/>
              <w:right w:val="single" w:sz="4" w:space="0" w:color="auto"/>
            </w:tcBorders>
          </w:tcPr>
          <w:p w14:paraId="1AF9CE39"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C690FC2"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B816C91" w14:textId="77777777" w:rsidR="00603E01" w:rsidRPr="00603E01" w:rsidRDefault="00603E01" w:rsidP="00603E01">
      <w:pPr>
        <w:spacing w:after="0" w:line="22" w:lineRule="atLeast"/>
        <w:jc w:val="both"/>
        <w:rPr>
          <w:rFonts w:eastAsia="Arial"/>
          <w:kern w:val="3"/>
          <w:szCs w:val="24"/>
        </w:rPr>
      </w:pPr>
    </w:p>
    <w:p w14:paraId="27819894" w14:textId="0D67A237" w:rsidR="00836E60" w:rsidRPr="00603E01" w:rsidRDefault="00836E60" w:rsidP="7A4B2AFD">
      <w:pPr>
        <w:pStyle w:val="ListParagraph"/>
        <w:numPr>
          <w:ilvl w:val="0"/>
          <w:numId w:val="8"/>
        </w:numPr>
        <w:spacing w:after="0" w:line="22" w:lineRule="atLeast"/>
        <w:textAlignment w:val="baseline"/>
        <w:rPr>
          <w:rFonts w:eastAsia="Times New Roman" w:cs="Arial"/>
          <w:color w:val="000000" w:themeColor="text1"/>
          <w:lang w:eastAsia="en-GB"/>
        </w:rPr>
      </w:pPr>
      <w:r w:rsidRPr="7A4B2AFD">
        <w:rPr>
          <w:rFonts w:eastAsia="Arial"/>
          <w:kern w:val="3"/>
        </w:rPr>
        <w:t xml:space="preserve">If there are any additional economic factors that you consider to be relevant for the economic interest test in this </w:t>
      </w:r>
      <w:r w:rsidRPr="00547FB8">
        <w:rPr>
          <w:rFonts w:eastAsia="Arial"/>
          <w:color w:val="000000" w:themeColor="text1"/>
          <w:kern w:val="3"/>
        </w:rPr>
        <w:t>review</w:t>
      </w:r>
      <w:r w:rsidRPr="7A4B2AFD">
        <w:rPr>
          <w:rFonts w:eastAsia="Arial"/>
          <w:kern w:val="3"/>
        </w:rPr>
        <w:t>, please provide details here and any supporting evidence.</w:t>
      </w:r>
    </w:p>
    <w:p w14:paraId="6C7327AE" w14:textId="6447BE5A" w:rsidR="00603E01" w:rsidRDefault="00603E01" w:rsidP="00603E01">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E01" w:rsidRPr="00D9239B" w14:paraId="71526DDE" w14:textId="77777777" w:rsidTr="004B0D89">
        <w:tc>
          <w:tcPr>
            <w:tcW w:w="9016" w:type="dxa"/>
            <w:gridSpan w:val="2"/>
          </w:tcPr>
          <w:p w14:paraId="547AC9A3" w14:textId="77777777" w:rsidR="00603E01" w:rsidRPr="00D9239B" w:rsidRDefault="00603E0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59647F0"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p>
        </w:tc>
      </w:tr>
      <w:tr w:rsidR="00603E01" w:rsidRPr="00D9239B" w14:paraId="14D98294" w14:textId="77777777" w:rsidTr="004B0D89">
        <w:tc>
          <w:tcPr>
            <w:tcW w:w="4508" w:type="dxa"/>
            <w:tcBorders>
              <w:top w:val="single" w:sz="4" w:space="0" w:color="FFFFFF" w:themeColor="background1"/>
              <w:left w:val="nil"/>
              <w:bottom w:val="nil"/>
              <w:right w:val="single" w:sz="4" w:space="0" w:color="auto"/>
            </w:tcBorders>
          </w:tcPr>
          <w:p w14:paraId="024DD9E2"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FAC6CDE" w14:textId="77777777" w:rsidR="00603E01" w:rsidRPr="00D9239B" w:rsidRDefault="00603E01" w:rsidP="004B0D89">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EAA60C1" w14:textId="77777777" w:rsidR="00A50077" w:rsidRDefault="00A50077" w:rsidP="00387BE9">
      <w:pPr>
        <w:spacing w:line="22" w:lineRule="atLeast"/>
      </w:pPr>
      <w:r>
        <w:br w:type="page"/>
      </w:r>
    </w:p>
    <w:p w14:paraId="1D14A893" w14:textId="0B8F2FB0" w:rsidR="0CC8A11E" w:rsidRDefault="00603E01" w:rsidP="00603E01">
      <w:pPr>
        <w:pStyle w:val="Heading1"/>
      </w:pPr>
      <w:bookmarkStart w:id="61" w:name="_Toc49852328"/>
      <w:r w:rsidRPr="16F16B8F">
        <w:rPr>
          <w:lang w:eastAsia="en-GB"/>
        </w:rPr>
        <w:lastRenderedPageBreak/>
        <w:t>SECTION F:</w:t>
      </w:r>
      <w:r w:rsidR="00D05E3C" w:rsidRPr="00665C13">
        <w:br/>
      </w:r>
      <w:r w:rsidRPr="16F16B8F">
        <w:t>Next steps and declaration</w:t>
      </w:r>
      <w:bookmarkEnd w:id="61"/>
    </w:p>
    <w:p w14:paraId="36BFCA5F" w14:textId="2FD8FF21" w:rsidR="4CEFFBA7" w:rsidRDefault="4CEFFBA7" w:rsidP="4BD4FA53">
      <w:pPr>
        <w:pStyle w:val="Heading2"/>
        <w:spacing w:line="22" w:lineRule="atLeast"/>
        <w:rPr>
          <w:rFonts w:eastAsia="Arial" w:cs="Arial"/>
          <w:szCs w:val="32"/>
        </w:rPr>
      </w:pPr>
      <w:bookmarkStart w:id="62" w:name="_Toc49852329"/>
      <w:r w:rsidRPr="4CEFFBA7">
        <w:t>Next steps</w:t>
      </w:r>
      <w:bookmarkEnd w:id="62"/>
    </w:p>
    <w:p w14:paraId="20CF1035" w14:textId="77777777" w:rsidR="00D05E3C" w:rsidRDefault="00D05E3C" w:rsidP="00387BE9">
      <w:pPr>
        <w:spacing w:after="0" w:line="22" w:lineRule="atLeast"/>
        <w:rPr>
          <w:rFonts w:eastAsia="Arial" w:cs="Arial"/>
          <w:color w:val="000000" w:themeColor="text1"/>
          <w:szCs w:val="24"/>
        </w:rPr>
      </w:pPr>
    </w:p>
    <w:p w14:paraId="0F48E2F7" w14:textId="0F2530D5" w:rsidR="4CEFFBA7" w:rsidRDefault="4CEFFBA7" w:rsidP="00387BE9">
      <w:pPr>
        <w:spacing w:after="0" w:line="22" w:lineRule="atLeast"/>
        <w:rPr>
          <w:rFonts w:eastAsia="Arial" w:cs="Arial"/>
          <w:szCs w:val="24"/>
        </w:rPr>
      </w:pPr>
      <w:r w:rsidRPr="4CEFFBA7">
        <w:rPr>
          <w:rFonts w:eastAsia="Arial" w:cs="Arial"/>
          <w:color w:val="000000" w:themeColor="text1"/>
          <w:szCs w:val="24"/>
        </w:rPr>
        <w:t xml:space="preserve">Once you have completed all parts of the questionnaire the declaration on the following page should be signed by an authorised official. </w:t>
      </w:r>
    </w:p>
    <w:p w14:paraId="605B70B9" w14:textId="552EC2B4" w:rsidR="4CEFFBA7" w:rsidRDefault="4CEFFBA7" w:rsidP="00387BE9">
      <w:pPr>
        <w:spacing w:after="0" w:line="22" w:lineRule="atLeast"/>
        <w:rPr>
          <w:rFonts w:eastAsia="Arial" w:cs="Arial"/>
          <w:szCs w:val="24"/>
        </w:rPr>
      </w:pPr>
    </w:p>
    <w:p w14:paraId="3AFDD719" w14:textId="6580D065" w:rsidR="4CEFFBA7" w:rsidRDefault="4CEFFBA7" w:rsidP="00387BE9">
      <w:pPr>
        <w:spacing w:after="0" w:line="22" w:lineRule="atLeast"/>
        <w:rPr>
          <w:rFonts w:eastAsia="Arial" w:cs="Arial"/>
        </w:rPr>
      </w:pPr>
      <w:r w:rsidRPr="4BD4FA53">
        <w:rPr>
          <w:rFonts w:eastAsia="Arial" w:cs="Arial"/>
          <w:color w:val="000000" w:themeColor="text1"/>
        </w:rPr>
        <w:t>The questionnaire, spreadsheet annex and any appendices should be submitted through the Trade Remedies Service (</w:t>
      </w:r>
      <w:hyperlink r:id="rId21">
        <w:r w:rsidRPr="4BD4FA53">
          <w:rPr>
            <w:rStyle w:val="Hyperlink"/>
            <w:rFonts w:eastAsia="Arial" w:cs="Arial"/>
            <w:color w:val="0563C1"/>
          </w:rPr>
          <w:t>www.trade-remedies.service.gov.uk</w:t>
        </w:r>
      </w:hyperlink>
      <w:r w:rsidRPr="4BD4FA53">
        <w:rPr>
          <w:rFonts w:eastAsia="Arial" w:cs="Arial"/>
          <w:color w:val="0563C1"/>
          <w:u w:val="single"/>
        </w:rPr>
        <w:t>)</w:t>
      </w:r>
      <w:r w:rsidRPr="4BD4FA53">
        <w:rPr>
          <w:rFonts w:eastAsia="Arial" w:cs="Arial"/>
          <w:color w:val="000000" w:themeColor="text1"/>
        </w:rPr>
        <w:t xml:space="preserve"> by</w:t>
      </w:r>
      <w:r w:rsidR="000E28F3" w:rsidRPr="4BD4FA53">
        <w:rPr>
          <w:rFonts w:eastAsia="Arial" w:cs="Arial"/>
          <w:color w:val="FF0000"/>
        </w:rPr>
        <w:t xml:space="preserve"> </w:t>
      </w:r>
      <w:r w:rsidR="00CA6B00" w:rsidRPr="00CA6B00">
        <w:rPr>
          <w:rFonts w:eastAsia="Arial" w:cs="Arial"/>
          <w:b/>
          <w:bCs/>
        </w:rPr>
        <w:t>1</w:t>
      </w:r>
      <w:r w:rsidR="00CA6B00" w:rsidRPr="00CA6B00">
        <w:rPr>
          <w:rFonts w:eastAsia="Arial" w:cs="Arial"/>
          <w:b/>
          <w:bCs/>
          <w:vertAlign w:val="superscript"/>
        </w:rPr>
        <w:t>st</w:t>
      </w:r>
      <w:r w:rsidR="00CA6B00" w:rsidRPr="00CA6B00">
        <w:rPr>
          <w:rFonts w:eastAsia="Arial" w:cs="Arial"/>
          <w:b/>
          <w:bCs/>
        </w:rPr>
        <w:t xml:space="preserve"> October</w:t>
      </w:r>
      <w:r w:rsidR="000E28F3" w:rsidRPr="00CA6B00">
        <w:rPr>
          <w:rFonts w:eastAsia="Arial" w:cs="Arial"/>
          <w:b/>
          <w:bCs/>
        </w:rPr>
        <w:t xml:space="preserve"> 2020</w:t>
      </w:r>
      <w:r w:rsidRPr="4BD4FA53">
        <w:rPr>
          <w:rFonts w:eastAsia="Arial" w:cs="Arial"/>
          <w:color w:val="000000" w:themeColor="text1"/>
        </w:rPr>
        <w:t xml:space="preserve">. The checklist in Section </w:t>
      </w:r>
      <w:r w:rsidR="003161F3" w:rsidRPr="4BD4FA53">
        <w:rPr>
          <w:rFonts w:eastAsia="Arial" w:cs="Arial"/>
          <w:color w:val="000000" w:themeColor="text1"/>
        </w:rPr>
        <w:t>G</w:t>
      </w:r>
      <w:r w:rsidRPr="4BD4FA53">
        <w:rPr>
          <w:rFonts w:eastAsia="Arial" w:cs="Arial"/>
          <w:color w:val="000000" w:themeColor="text1"/>
        </w:rPr>
        <w:t xml:space="preserve"> of this questionnaire may help ensure your submission is complete.</w:t>
      </w:r>
    </w:p>
    <w:p w14:paraId="5D59D7CD" w14:textId="42AD76E7" w:rsidR="4CEFFBA7" w:rsidRDefault="4CEFFBA7" w:rsidP="00387BE9">
      <w:pPr>
        <w:spacing w:after="0" w:line="22" w:lineRule="atLeast"/>
        <w:rPr>
          <w:rFonts w:eastAsia="Arial" w:cs="Arial"/>
          <w:szCs w:val="24"/>
        </w:rPr>
      </w:pPr>
    </w:p>
    <w:p w14:paraId="3B1E780F" w14:textId="458DFA1D" w:rsidR="00DF6A60" w:rsidRDefault="4CEFFBA7" w:rsidP="00DF4C83">
      <w:pPr>
        <w:spacing w:after="0" w:line="22" w:lineRule="atLeast"/>
        <w:rPr>
          <w:rFonts w:eastAsia="Arial" w:cs="Arial"/>
          <w:color w:val="0563C1"/>
          <w:u w:val="single"/>
        </w:rPr>
      </w:pPr>
      <w:r w:rsidRPr="7A4B2AFD">
        <w:rPr>
          <w:rFonts w:eastAsia="Arial" w:cs="Arial"/>
          <w:color w:val="000000" w:themeColor="text1"/>
        </w:rPr>
        <w:t xml:space="preserve">A confidential and non-confidential version of the questionnaire </w:t>
      </w:r>
      <w:r w:rsidR="00DF4C83">
        <w:rPr>
          <w:rFonts w:eastAsia="Arial" w:cs="Arial"/>
          <w:color w:val="000000" w:themeColor="text1"/>
        </w:rPr>
        <w:t xml:space="preserve">and annexes </w:t>
      </w:r>
      <w:r w:rsidRPr="7A4B2AFD">
        <w:rPr>
          <w:rFonts w:eastAsia="Arial" w:cs="Arial"/>
          <w:color w:val="000000" w:themeColor="text1"/>
        </w:rPr>
        <w:t xml:space="preserve">must be submitted. You can find guidance on how to complete confidential and non-confidential versions at </w:t>
      </w:r>
      <w:hyperlink r:id="rId22">
        <w:r w:rsidRPr="7A4B2AFD">
          <w:rPr>
            <w:rStyle w:val="Hyperlink"/>
            <w:rFonts w:eastAsia="Arial" w:cs="Arial"/>
            <w:color w:val="0563C1"/>
          </w:rPr>
          <w:t>www.gov.uk/guidance/trade-remedies-investigating-dumped-or-subsidised-goods</w:t>
        </w:r>
      </w:hyperlink>
      <w:r w:rsidRPr="7A4B2AFD">
        <w:rPr>
          <w:rFonts w:eastAsia="Arial" w:cs="Arial"/>
          <w:color w:val="0563C1"/>
          <w:u w:val="single"/>
        </w:rPr>
        <w:t>.</w:t>
      </w:r>
      <w:bookmarkStart w:id="63" w:name="_Toc32515342"/>
    </w:p>
    <w:p w14:paraId="6B69C0D7" w14:textId="77777777" w:rsidR="00CF1388" w:rsidRDefault="00CF1388" w:rsidP="00DF4C83">
      <w:pPr>
        <w:spacing w:after="0" w:line="22" w:lineRule="atLeast"/>
        <w:rPr>
          <w:rFonts w:eastAsiaTheme="majorEastAsia" w:cstheme="majorBidi"/>
          <w:b/>
          <w:sz w:val="32"/>
          <w:szCs w:val="26"/>
        </w:rPr>
      </w:pPr>
    </w:p>
    <w:p w14:paraId="65112B6D" w14:textId="18376B0D" w:rsidR="00DF6A60" w:rsidRPr="00A07064" w:rsidRDefault="00DF6A60" w:rsidP="00387BE9">
      <w:pPr>
        <w:pStyle w:val="Heading2"/>
        <w:spacing w:before="0" w:line="22" w:lineRule="atLeast"/>
      </w:pPr>
      <w:bookmarkStart w:id="64" w:name="_Toc49852330"/>
      <w:r w:rsidRPr="00A07064">
        <w:t>Declaration</w:t>
      </w:r>
      <w:bookmarkEnd w:id="63"/>
      <w:bookmarkEnd w:id="64"/>
    </w:p>
    <w:p w14:paraId="5EBBE4B0" w14:textId="77777777" w:rsidR="00DF6A60" w:rsidRDefault="00DF6A60" w:rsidP="00387BE9">
      <w:pPr>
        <w:tabs>
          <w:tab w:val="left" w:pos="2130"/>
        </w:tabs>
        <w:suppressAutoHyphens/>
        <w:spacing w:after="0" w:line="22" w:lineRule="atLeast"/>
        <w:rPr>
          <w:rFonts w:eastAsia="Arial" w:cs="Arial"/>
          <w:szCs w:val="24"/>
        </w:rPr>
      </w:pPr>
    </w:p>
    <w:p w14:paraId="694129F3" w14:textId="77777777" w:rsidR="00DF6A60" w:rsidRPr="00A07064" w:rsidRDefault="00DF6A60" w:rsidP="00387BE9">
      <w:pPr>
        <w:tabs>
          <w:tab w:val="left" w:pos="2130"/>
        </w:tabs>
        <w:suppressAutoHyphens/>
        <w:spacing w:after="0" w:line="22" w:lineRule="atLeast"/>
        <w:rPr>
          <w:rFonts w:eastAsia="Arial" w:cs="Arial"/>
          <w:szCs w:val="24"/>
        </w:rPr>
      </w:pPr>
      <w:r w:rsidRPr="00A07064">
        <w:rPr>
          <w:rFonts w:eastAsia="Arial" w:cs="Arial"/>
          <w:szCs w:val="24"/>
        </w:rPr>
        <w:t>By signing this declaration, you agree that all information supplied in this questionnaire (whether translated or not) is complete and correct to the best of your knowledge and belief and understand that the information submitted may be subject to verification by the UK Trade Remedies Investigations Directorate.</w:t>
      </w:r>
    </w:p>
    <w:p w14:paraId="03F32C58" w14:textId="77777777" w:rsidR="00DF6A60" w:rsidRPr="00A07064" w:rsidRDefault="00DF6A60" w:rsidP="00387BE9">
      <w:pPr>
        <w:spacing w:after="0" w:line="22" w:lineRule="atLeast"/>
        <w:rPr>
          <w:rFonts w:eastAsia="Arial" w:cs="Arial"/>
          <w:szCs w:val="24"/>
        </w:rPr>
      </w:pPr>
    </w:p>
    <w:p w14:paraId="1A1FD74A" w14:textId="77777777" w:rsidR="00FF1514" w:rsidRPr="00665C13" w:rsidRDefault="00FF1514" w:rsidP="00FF1514">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Internal registration number: </w:t>
      </w:r>
    </w:p>
    <w:p w14:paraId="5292EFB3" w14:textId="77777777" w:rsidR="00FF1514" w:rsidRPr="00665C13" w:rsidRDefault="00FF1514" w:rsidP="00FF1514">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Company name: </w:t>
      </w:r>
    </w:p>
    <w:p w14:paraId="6A027A3F" w14:textId="77777777" w:rsidR="00FF1514" w:rsidRPr="00665C13" w:rsidRDefault="00FF1514" w:rsidP="00FF1514">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C18A304" w14:textId="77777777" w:rsidR="00FF1514" w:rsidRPr="00665C13" w:rsidRDefault="00FF1514" w:rsidP="00FF1514">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5832D261" w14:textId="77777777" w:rsidR="00FF1514" w:rsidRPr="00665C13" w:rsidRDefault="00FF1514" w:rsidP="00FF1514">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30BDABE1" w14:textId="77777777" w:rsidR="00FF1514" w:rsidRPr="00665C13" w:rsidRDefault="00FF1514" w:rsidP="00FF1514">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450E9754" w14:textId="0615EA38" w:rsidR="00FF1514" w:rsidRPr="00665C13" w:rsidRDefault="00FF1514" w:rsidP="00FF1514">
      <w:pPr>
        <w:spacing w:after="0" w:line="22" w:lineRule="atLeast"/>
        <w:textAlignment w:val="baseline"/>
        <w:rPr>
          <w:rFonts w:eastAsia="Times New Roman" w:cs="Arial"/>
          <w:color w:val="000000"/>
          <w:sz w:val="18"/>
          <w:szCs w:val="18"/>
          <w:lang w:eastAsia="en-GB"/>
        </w:rPr>
      </w:pPr>
      <w:r w:rsidRPr="4BD4FA53">
        <w:rPr>
          <w:rFonts w:eastAsia="Times New Roman" w:cs="Arial"/>
          <w:color w:val="000000" w:themeColor="text1"/>
          <w:lang w:eastAsia="en-GB"/>
        </w:rPr>
        <w:t>  </w:t>
      </w:r>
    </w:p>
    <w:p w14:paraId="5BD039D2" w14:textId="77777777" w:rsidR="00FF1514" w:rsidRPr="00665C13" w:rsidRDefault="00FF1514" w:rsidP="00FF1514">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FF1514" w:rsidRPr="00665C13" w14:paraId="4D7360F0" w14:textId="77777777" w:rsidTr="004B0D89">
        <w:tc>
          <w:tcPr>
            <w:tcW w:w="3390" w:type="dxa"/>
            <w:tcBorders>
              <w:top w:val="nil"/>
              <w:left w:val="nil"/>
              <w:bottom w:val="nil"/>
              <w:right w:val="nil"/>
            </w:tcBorders>
            <w:shd w:val="clear" w:color="auto" w:fill="auto"/>
            <w:hideMark/>
          </w:tcPr>
          <w:p w14:paraId="5E4711FE" w14:textId="77777777" w:rsidR="00FF1514" w:rsidRPr="00665C13" w:rsidRDefault="00FF1514" w:rsidP="004B0D89">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678A1BE8" w14:textId="77777777" w:rsidR="00FF1514" w:rsidRPr="00665C13" w:rsidRDefault="00FF1514" w:rsidP="004B0D89">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85D7CEE" w14:textId="77777777" w:rsidR="00FF1514" w:rsidRPr="00665C13" w:rsidRDefault="00FF1514" w:rsidP="004B0D89">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758E94A5" w14:textId="77777777" w:rsidR="00FF1514" w:rsidRPr="00665C13" w:rsidRDefault="00FF1514" w:rsidP="004B0D89">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79E96424" w14:textId="77777777" w:rsidR="00FF1514" w:rsidRPr="00665C13" w:rsidRDefault="00FF1514" w:rsidP="004B0D89">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09B3AFFE" w14:textId="77777777" w:rsidR="00FF1514" w:rsidRPr="00665C13" w:rsidRDefault="00FF1514" w:rsidP="004B0D89">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FF1514" w:rsidRPr="00665C13" w14:paraId="00D7CBA3" w14:textId="77777777" w:rsidTr="004B0D89">
        <w:tc>
          <w:tcPr>
            <w:tcW w:w="3390" w:type="dxa"/>
            <w:tcBorders>
              <w:top w:val="single" w:sz="6" w:space="0" w:color="000000"/>
              <w:left w:val="nil"/>
              <w:bottom w:val="nil"/>
              <w:right w:val="nil"/>
            </w:tcBorders>
            <w:shd w:val="clear" w:color="auto" w:fill="auto"/>
            <w:hideMark/>
          </w:tcPr>
          <w:p w14:paraId="5E5AC3D5" w14:textId="77777777" w:rsidR="00FF1514" w:rsidRPr="00665C13" w:rsidRDefault="00FF1514" w:rsidP="004B0D89">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5B17AAC1" w14:textId="77777777" w:rsidR="00FF1514" w:rsidRPr="00665C13" w:rsidRDefault="00FF1514" w:rsidP="004B0D89">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35FE88ED" w14:textId="77777777" w:rsidR="00FF1514" w:rsidRPr="00665C13" w:rsidRDefault="00FF1514" w:rsidP="004B0D89">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FF1514" w:rsidRPr="00665C13" w14:paraId="30C5F7DA" w14:textId="77777777" w:rsidTr="004B0D89">
        <w:trPr>
          <w:trHeight w:val="1669"/>
        </w:trPr>
        <w:tc>
          <w:tcPr>
            <w:tcW w:w="3390" w:type="dxa"/>
            <w:tcBorders>
              <w:top w:val="nil"/>
              <w:left w:val="nil"/>
              <w:bottom w:val="single" w:sz="6" w:space="0" w:color="000000"/>
              <w:right w:val="nil"/>
            </w:tcBorders>
            <w:shd w:val="clear" w:color="auto" w:fill="auto"/>
            <w:vAlign w:val="bottom"/>
            <w:hideMark/>
          </w:tcPr>
          <w:p w14:paraId="71ABD007" w14:textId="77777777" w:rsidR="00FF1514" w:rsidRPr="00665C13" w:rsidRDefault="00FF1514" w:rsidP="004B0D89">
            <w:pPr>
              <w:spacing w:after="0" w:line="22" w:lineRule="atLeast"/>
              <w:jc w:val="center"/>
              <w:textAlignment w:val="baseline"/>
              <w:rPr>
                <w:rFonts w:eastAsia="Times New Roman" w:cs="Arial"/>
                <w:color w:val="000000"/>
                <w:szCs w:val="24"/>
                <w:lang w:eastAsia="en-GB"/>
              </w:rPr>
            </w:pPr>
          </w:p>
          <w:p w14:paraId="67589600" w14:textId="77777777" w:rsidR="00FF1514" w:rsidRPr="00665C13" w:rsidRDefault="00FF1514" w:rsidP="004B0D89">
            <w:pPr>
              <w:spacing w:after="0" w:line="22" w:lineRule="atLeast"/>
              <w:jc w:val="center"/>
              <w:textAlignment w:val="baseline"/>
              <w:rPr>
                <w:rFonts w:eastAsia="Times New Roman" w:cs="Arial"/>
                <w:color w:val="000000"/>
                <w:szCs w:val="24"/>
                <w:lang w:eastAsia="en-GB"/>
              </w:rPr>
            </w:pPr>
          </w:p>
          <w:p w14:paraId="4C7F7450" w14:textId="77777777" w:rsidR="00FF1514" w:rsidRPr="00665C13" w:rsidRDefault="00FF1514" w:rsidP="004B0D89">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509DF3A2" w14:textId="77777777" w:rsidR="00FF1514" w:rsidRPr="00665C13" w:rsidRDefault="00FF1514" w:rsidP="004B0D89">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56986E22" w14:textId="77777777" w:rsidR="00FF1514" w:rsidRPr="00665C13" w:rsidRDefault="00FF1514" w:rsidP="004B0D89">
            <w:pPr>
              <w:spacing w:after="0" w:line="22" w:lineRule="atLeast"/>
              <w:ind w:right="105"/>
              <w:jc w:val="center"/>
              <w:textAlignment w:val="baseline"/>
              <w:rPr>
                <w:rFonts w:eastAsia="Times New Roman" w:cs="Arial"/>
                <w:color w:val="000000"/>
                <w:szCs w:val="24"/>
                <w:lang w:eastAsia="en-GB"/>
              </w:rPr>
            </w:pPr>
          </w:p>
        </w:tc>
      </w:tr>
      <w:tr w:rsidR="00FF1514" w:rsidRPr="00665C13" w14:paraId="324269E6" w14:textId="77777777" w:rsidTr="002A7B35">
        <w:tc>
          <w:tcPr>
            <w:tcW w:w="3390" w:type="dxa"/>
            <w:tcBorders>
              <w:top w:val="single" w:sz="6" w:space="0" w:color="000000"/>
              <w:left w:val="nil"/>
              <w:bottom w:val="nil"/>
              <w:right w:val="nil"/>
            </w:tcBorders>
            <w:shd w:val="clear" w:color="auto" w:fill="auto"/>
          </w:tcPr>
          <w:p w14:paraId="35C23672" w14:textId="73196455" w:rsidR="00FF1514" w:rsidRPr="00665C13" w:rsidRDefault="00FF1514" w:rsidP="004B0D89">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tcPr>
          <w:p w14:paraId="76AF7B7E" w14:textId="77777777" w:rsidR="00FF1514" w:rsidRPr="00665C13" w:rsidRDefault="00FF1514" w:rsidP="004B0D89">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452186EF" w14:textId="77777777" w:rsidR="00FF1514" w:rsidRPr="00665C13" w:rsidRDefault="00FF1514" w:rsidP="004B0D89">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59E32BD0" w14:textId="5FA1135B" w:rsidR="00F67D14" w:rsidRDefault="00F67D14" w:rsidP="00387BE9">
      <w:pPr>
        <w:spacing w:after="0" w:line="22" w:lineRule="atLeast"/>
        <w:rPr>
          <w:rFonts w:eastAsia="Arial" w:cs="Arial"/>
          <w:color w:val="000000" w:themeColor="text1"/>
          <w:szCs w:val="24"/>
        </w:rPr>
      </w:pPr>
      <w:r>
        <w:rPr>
          <w:rFonts w:eastAsia="Arial" w:cs="Arial"/>
          <w:color w:val="000000" w:themeColor="text1"/>
          <w:szCs w:val="24"/>
        </w:rPr>
        <w:br w:type="page"/>
      </w:r>
    </w:p>
    <w:p w14:paraId="7198EA6F" w14:textId="6C0BD9B7" w:rsidR="00F67D14" w:rsidRPr="00094154" w:rsidRDefault="0080136B" w:rsidP="00387BE9">
      <w:pPr>
        <w:pStyle w:val="Heading1"/>
        <w:spacing w:before="0" w:line="22" w:lineRule="atLeast"/>
        <w:rPr>
          <w:rFonts w:cs="Arial"/>
          <w:b w:val="0"/>
          <w:color w:val="000000" w:themeColor="text1"/>
          <w:szCs w:val="36"/>
          <w:lang w:eastAsia="en-GB"/>
        </w:rPr>
      </w:pPr>
      <w:bookmarkStart w:id="65" w:name="_Toc49852331"/>
      <w:r>
        <w:rPr>
          <w:rFonts w:cs="Arial"/>
          <w:color w:val="000000" w:themeColor="text1"/>
          <w:szCs w:val="36"/>
          <w:lang w:eastAsia="en-GB"/>
        </w:rPr>
        <w:lastRenderedPageBreak/>
        <w:t xml:space="preserve">SECTION G: </w:t>
      </w:r>
      <w:r w:rsidR="00F67D14" w:rsidRPr="00094154">
        <w:rPr>
          <w:rFonts w:cs="Arial"/>
          <w:color w:val="000000" w:themeColor="text1"/>
          <w:szCs w:val="36"/>
          <w:lang w:eastAsia="en-GB"/>
        </w:rPr>
        <w:t>Checklist</w:t>
      </w:r>
      <w:r>
        <w:rPr>
          <w:rFonts w:cs="Arial"/>
          <w:color w:val="000000" w:themeColor="text1"/>
          <w:szCs w:val="36"/>
          <w:lang w:eastAsia="en-GB"/>
        </w:rPr>
        <w:t xml:space="preserve"> and appendices</w:t>
      </w:r>
      <w:bookmarkEnd w:id="65"/>
    </w:p>
    <w:p w14:paraId="1266A6B4" w14:textId="77777777" w:rsidR="00F67D14" w:rsidRPr="00185A42" w:rsidRDefault="00F67D14" w:rsidP="00387BE9">
      <w:pPr>
        <w:spacing w:after="0" w:line="22" w:lineRule="atLeast"/>
        <w:textAlignment w:val="baseline"/>
        <w:rPr>
          <w:rFonts w:ascii="&amp;quot" w:eastAsia="Times New Roman" w:hAnsi="&amp;quot" w:cs="Times New Roman"/>
          <w:color w:val="000000"/>
          <w:sz w:val="18"/>
          <w:szCs w:val="18"/>
          <w:lang w:eastAsia="en-GB"/>
        </w:rPr>
      </w:pPr>
      <w:r w:rsidRPr="00185A42">
        <w:rPr>
          <w:rFonts w:eastAsia="Times New Roman" w:cs="Arial"/>
          <w:color w:val="000000"/>
          <w:lang w:eastAsia="en-GB"/>
        </w:rPr>
        <w:t> </w:t>
      </w:r>
    </w:p>
    <w:p w14:paraId="015E2AD0" w14:textId="3F5167B2" w:rsidR="00AB0EBD" w:rsidRDefault="00F67D14" w:rsidP="00387BE9">
      <w:pPr>
        <w:spacing w:after="0" w:line="22" w:lineRule="atLeast"/>
        <w:textAlignment w:val="baseline"/>
        <w:rPr>
          <w:rFonts w:eastAsia="Times New Roman" w:cs="Arial"/>
          <w:color w:val="FF0000"/>
          <w:lang w:val="en-AU" w:eastAsia="en-GB"/>
        </w:rPr>
      </w:pPr>
      <w:r w:rsidRPr="4BD4FA53">
        <w:rPr>
          <w:rFonts w:eastAsia="Times New Roman" w:cs="Arial"/>
          <w:color w:val="000000" w:themeColor="text1"/>
          <w:lang w:val="en-AU" w:eastAsia="en-GB"/>
        </w:rPr>
        <w:t>This section is an aid to ensure that you have completed all sections of this questionnaire.</w:t>
      </w:r>
    </w:p>
    <w:p w14:paraId="0715FCF8" w14:textId="13F986AC" w:rsidR="00F67D14" w:rsidRDefault="00F67D14" w:rsidP="00387BE9">
      <w:pPr>
        <w:spacing w:after="0" w:line="22" w:lineRule="atLeast"/>
        <w:textAlignment w:val="baseline"/>
        <w:rPr>
          <w:rFonts w:eastAsia="Times New Roman" w:cs="Arial"/>
          <w:iCs/>
          <w:szCs w:val="24"/>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59370B" w:rsidRPr="00665C13" w14:paraId="5CD8DDF4" w14:textId="77777777" w:rsidTr="004B0D89">
        <w:tc>
          <w:tcPr>
            <w:tcW w:w="5382" w:type="dxa"/>
            <w:vAlign w:val="center"/>
          </w:tcPr>
          <w:p w14:paraId="58973923" w14:textId="77777777" w:rsidR="0059370B" w:rsidRPr="00665C13" w:rsidRDefault="0059370B" w:rsidP="004B0D89">
            <w:pPr>
              <w:spacing w:line="22" w:lineRule="atLeast"/>
              <w:jc w:val="both"/>
              <w:textAlignment w:val="baseline"/>
              <w:rPr>
                <w:rFonts w:eastAsia="Times New Roman" w:cs="Arial"/>
                <w:b/>
                <w:color w:val="000000"/>
                <w:szCs w:val="24"/>
                <w:lang w:eastAsia="en-GB"/>
              </w:rPr>
            </w:pPr>
            <w:r w:rsidRPr="00665C13">
              <w:rPr>
                <w:rFonts w:eastAsia="Times New Roman" w:cs="Arial"/>
                <w:b/>
                <w:bCs/>
                <w:color w:val="000000"/>
                <w:szCs w:val="24"/>
                <w:lang w:val="en-AU" w:eastAsia="en-GB"/>
              </w:rPr>
              <w:t>Section</w:t>
            </w:r>
          </w:p>
        </w:tc>
        <w:tc>
          <w:tcPr>
            <w:tcW w:w="3634" w:type="dxa"/>
          </w:tcPr>
          <w:p w14:paraId="3C77D951" w14:textId="77777777" w:rsidR="0059370B" w:rsidRPr="00665C13" w:rsidRDefault="0059370B" w:rsidP="004B0D89">
            <w:pPr>
              <w:spacing w:line="22" w:lineRule="atLeast"/>
              <w:jc w:val="center"/>
              <w:textAlignment w:val="baseline"/>
              <w:rPr>
                <w:rFonts w:eastAsia="Times New Roman" w:cs="Arial"/>
                <w:b/>
                <w:color w:val="000000"/>
                <w:szCs w:val="24"/>
                <w:lang w:eastAsia="en-GB"/>
              </w:rPr>
            </w:pPr>
            <w:r w:rsidRPr="00665C13">
              <w:rPr>
                <w:rFonts w:eastAsia="Times New Roman" w:cs="Arial"/>
                <w:color w:val="000000"/>
                <w:szCs w:val="24"/>
                <w:lang w:val="en-AU" w:eastAsia="en-GB"/>
              </w:rPr>
              <w:t>Please tick if you have responded to all questions</w:t>
            </w:r>
          </w:p>
        </w:tc>
      </w:tr>
      <w:tr w:rsidR="0059370B" w:rsidRPr="00665C13" w14:paraId="0B3B5690" w14:textId="77777777" w:rsidTr="004B0D89">
        <w:tc>
          <w:tcPr>
            <w:tcW w:w="5382" w:type="dxa"/>
          </w:tcPr>
          <w:p w14:paraId="06C7B834" w14:textId="77777777" w:rsidR="0059370B" w:rsidRPr="00665C13" w:rsidRDefault="0059370B" w:rsidP="004B0D89">
            <w:pPr>
              <w:spacing w:line="22" w:lineRule="atLeast"/>
              <w:jc w:val="both"/>
              <w:textAlignment w:val="baseline"/>
              <w:rPr>
                <w:rFonts w:eastAsia="Times New Roman" w:cs="Arial"/>
                <w:color w:val="000000"/>
                <w:szCs w:val="24"/>
                <w:lang w:eastAsia="en-GB"/>
              </w:rPr>
            </w:pPr>
            <w:r w:rsidRPr="00665C13">
              <w:rPr>
                <w:rFonts w:eastAsia="Times New Roman" w:cs="Arial"/>
                <w:color w:val="000000"/>
                <w:szCs w:val="24"/>
                <w:lang w:val="en-AU" w:eastAsia="en-GB"/>
              </w:rPr>
              <w:t>Section A – Company structure and operations</w:t>
            </w:r>
          </w:p>
        </w:tc>
        <w:tc>
          <w:tcPr>
            <w:tcW w:w="3634" w:type="dxa"/>
          </w:tcPr>
          <w:p w14:paraId="36F25F35" w14:textId="77777777" w:rsidR="0059370B" w:rsidRPr="00665C13" w:rsidRDefault="0059370B" w:rsidP="004B0D89">
            <w:pPr>
              <w:spacing w:line="22" w:lineRule="atLeast"/>
              <w:jc w:val="both"/>
              <w:textAlignment w:val="baseline"/>
              <w:rPr>
                <w:rFonts w:eastAsia="Times New Roman" w:cs="Arial"/>
                <w:color w:val="000000"/>
                <w:szCs w:val="24"/>
                <w:lang w:eastAsia="en-GB"/>
              </w:rPr>
            </w:pPr>
          </w:p>
        </w:tc>
      </w:tr>
      <w:tr w:rsidR="0059370B" w:rsidRPr="00665C13" w14:paraId="55CFE921" w14:textId="77777777" w:rsidTr="004B0D89">
        <w:tc>
          <w:tcPr>
            <w:tcW w:w="5382" w:type="dxa"/>
          </w:tcPr>
          <w:p w14:paraId="7E7491C6" w14:textId="28008EA2" w:rsidR="0059370B" w:rsidRPr="00665C13" w:rsidRDefault="0059370B" w:rsidP="00AC07BA">
            <w:pPr>
              <w:spacing w:line="22" w:lineRule="atLeast"/>
              <w:jc w:val="both"/>
              <w:textAlignment w:val="baseline"/>
              <w:rPr>
                <w:rFonts w:eastAsia="Times New Roman" w:cs="Arial"/>
                <w:color w:val="000000"/>
                <w:szCs w:val="24"/>
                <w:lang w:eastAsia="en-GB"/>
              </w:rPr>
            </w:pPr>
            <w:r w:rsidRPr="00665C13">
              <w:rPr>
                <w:rFonts w:eastAsia="Times New Roman" w:cs="Arial"/>
                <w:color w:val="000000"/>
                <w:szCs w:val="24"/>
                <w:lang w:val="en-AU" w:eastAsia="en-GB"/>
              </w:rPr>
              <w:t xml:space="preserve">Section B – </w:t>
            </w:r>
            <w:r w:rsidR="00AC07BA" w:rsidRPr="00AC07BA">
              <w:rPr>
                <w:rFonts w:eastAsia="Times New Roman" w:cs="Arial"/>
                <w:color w:val="000000"/>
                <w:szCs w:val="24"/>
                <w:lang w:val="en-AU" w:eastAsia="en-GB"/>
              </w:rPr>
              <w:t>Imports and forward orders</w:t>
            </w:r>
          </w:p>
        </w:tc>
        <w:tc>
          <w:tcPr>
            <w:tcW w:w="3634" w:type="dxa"/>
          </w:tcPr>
          <w:p w14:paraId="5909535C" w14:textId="77777777" w:rsidR="0059370B" w:rsidRPr="00665C13" w:rsidRDefault="0059370B" w:rsidP="004B0D89">
            <w:pPr>
              <w:spacing w:line="22" w:lineRule="atLeast"/>
              <w:jc w:val="both"/>
              <w:textAlignment w:val="baseline"/>
              <w:rPr>
                <w:rFonts w:eastAsia="Times New Roman" w:cs="Arial"/>
                <w:color w:val="000000"/>
                <w:szCs w:val="24"/>
                <w:lang w:eastAsia="en-GB"/>
              </w:rPr>
            </w:pPr>
          </w:p>
        </w:tc>
      </w:tr>
      <w:tr w:rsidR="0059370B" w:rsidRPr="00665C13" w14:paraId="014A9A74" w14:textId="77777777" w:rsidTr="004B0D89">
        <w:tc>
          <w:tcPr>
            <w:tcW w:w="5382" w:type="dxa"/>
          </w:tcPr>
          <w:p w14:paraId="242F88BB" w14:textId="6E1CD3B8" w:rsidR="0059370B" w:rsidRPr="00665C13" w:rsidRDefault="0059370B" w:rsidP="004B0D89">
            <w:pPr>
              <w:spacing w:line="22" w:lineRule="atLeast"/>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C – </w:t>
            </w:r>
            <w:r w:rsidR="00AC07BA" w:rsidRPr="00AC07BA">
              <w:rPr>
                <w:rFonts w:eastAsia="Times New Roman" w:cs="Arial"/>
                <w:color w:val="000000" w:themeColor="text1"/>
                <w:szCs w:val="24"/>
                <w:lang w:val="en-AU" w:eastAsia="en-GB"/>
              </w:rPr>
              <w:t>Sales and selling expenses</w:t>
            </w:r>
          </w:p>
        </w:tc>
        <w:tc>
          <w:tcPr>
            <w:tcW w:w="3634" w:type="dxa"/>
          </w:tcPr>
          <w:p w14:paraId="4E9D3D6F" w14:textId="77777777" w:rsidR="0059370B" w:rsidRPr="00665C13" w:rsidRDefault="0059370B" w:rsidP="004B0D89">
            <w:pPr>
              <w:spacing w:line="22" w:lineRule="atLeast"/>
              <w:jc w:val="both"/>
              <w:textAlignment w:val="baseline"/>
              <w:rPr>
                <w:rFonts w:eastAsia="Times New Roman" w:cs="Arial"/>
                <w:color w:val="000000"/>
                <w:szCs w:val="24"/>
                <w:lang w:eastAsia="en-GB"/>
              </w:rPr>
            </w:pPr>
          </w:p>
        </w:tc>
      </w:tr>
      <w:tr w:rsidR="0059370B" w:rsidRPr="00665C13" w14:paraId="6FA883EC" w14:textId="77777777" w:rsidTr="004B0D89">
        <w:tc>
          <w:tcPr>
            <w:tcW w:w="5382" w:type="dxa"/>
          </w:tcPr>
          <w:p w14:paraId="2614006D" w14:textId="038ED9CE" w:rsidR="0059370B" w:rsidRPr="00665C13" w:rsidRDefault="0059370B" w:rsidP="004B0D89">
            <w:pPr>
              <w:spacing w:line="22" w:lineRule="atLeast"/>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D – </w:t>
            </w:r>
            <w:r w:rsidR="00AC07BA" w:rsidRPr="00AC07BA">
              <w:rPr>
                <w:rFonts w:eastAsia="Times New Roman" w:cs="Arial"/>
                <w:color w:val="000000" w:themeColor="text1"/>
                <w:szCs w:val="24"/>
                <w:lang w:val="en-AU" w:eastAsia="en-GB"/>
              </w:rPr>
              <w:t>Cause of Injury</w:t>
            </w:r>
          </w:p>
        </w:tc>
        <w:tc>
          <w:tcPr>
            <w:tcW w:w="3634" w:type="dxa"/>
          </w:tcPr>
          <w:p w14:paraId="6861167C" w14:textId="77777777" w:rsidR="0059370B" w:rsidRPr="00665C13" w:rsidRDefault="0059370B" w:rsidP="004B0D89">
            <w:pPr>
              <w:spacing w:line="22" w:lineRule="atLeast"/>
              <w:jc w:val="both"/>
              <w:textAlignment w:val="baseline"/>
              <w:rPr>
                <w:rFonts w:eastAsia="Times New Roman" w:cs="Arial"/>
                <w:color w:val="000000"/>
                <w:szCs w:val="24"/>
                <w:lang w:eastAsia="en-GB"/>
              </w:rPr>
            </w:pPr>
          </w:p>
        </w:tc>
      </w:tr>
      <w:tr w:rsidR="0059370B" w:rsidRPr="00665C13" w14:paraId="69EF3F54" w14:textId="77777777" w:rsidTr="004B0D89">
        <w:tc>
          <w:tcPr>
            <w:tcW w:w="5382" w:type="dxa"/>
          </w:tcPr>
          <w:p w14:paraId="2ED9FA68" w14:textId="73DA9C5D" w:rsidR="0059370B" w:rsidRPr="00665C13" w:rsidRDefault="0059370B" w:rsidP="004B0D89">
            <w:pPr>
              <w:spacing w:line="22" w:lineRule="atLeast"/>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E – </w:t>
            </w:r>
            <w:r w:rsidR="00AC07BA" w:rsidRPr="00AC07BA">
              <w:rPr>
                <w:rFonts w:eastAsia="Times New Roman" w:cs="Arial"/>
                <w:color w:val="000000" w:themeColor="text1"/>
                <w:szCs w:val="24"/>
                <w:lang w:val="en-AU" w:eastAsia="en-GB"/>
              </w:rPr>
              <w:t>Economic Interest Test</w:t>
            </w:r>
          </w:p>
        </w:tc>
        <w:tc>
          <w:tcPr>
            <w:tcW w:w="3634" w:type="dxa"/>
          </w:tcPr>
          <w:p w14:paraId="7B68436A" w14:textId="77777777" w:rsidR="0059370B" w:rsidRPr="00665C13" w:rsidRDefault="0059370B" w:rsidP="004B0D89">
            <w:pPr>
              <w:spacing w:line="22" w:lineRule="atLeast"/>
              <w:jc w:val="both"/>
              <w:textAlignment w:val="baseline"/>
              <w:rPr>
                <w:rFonts w:eastAsia="Times New Roman" w:cs="Arial"/>
                <w:color w:val="000000"/>
                <w:szCs w:val="24"/>
                <w:lang w:eastAsia="en-GB"/>
              </w:rPr>
            </w:pPr>
          </w:p>
        </w:tc>
      </w:tr>
      <w:tr w:rsidR="0059370B" w:rsidRPr="00665C13" w14:paraId="39D9DF25" w14:textId="77777777" w:rsidTr="004B0D89">
        <w:tc>
          <w:tcPr>
            <w:tcW w:w="5382" w:type="dxa"/>
          </w:tcPr>
          <w:p w14:paraId="1A5D633E" w14:textId="53FAE147" w:rsidR="0059370B" w:rsidRPr="00665C13" w:rsidRDefault="0059370B" w:rsidP="004B0D89">
            <w:pPr>
              <w:spacing w:line="22" w:lineRule="atLeast"/>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F </w:t>
            </w:r>
            <w:r w:rsidRPr="00665C13">
              <w:rPr>
                <w:rFonts w:eastAsia="Arial" w:cs="Arial"/>
                <w:szCs w:val="24"/>
                <w:lang w:val="en-AU"/>
              </w:rPr>
              <w:t xml:space="preserve">– </w:t>
            </w:r>
            <w:r w:rsidR="00AC07BA" w:rsidRPr="00665C13">
              <w:rPr>
                <w:rFonts w:eastAsia="Arial" w:cs="Arial"/>
                <w:szCs w:val="24"/>
                <w:lang w:val="en-AU"/>
              </w:rPr>
              <w:t>Next steps and declaration</w:t>
            </w:r>
          </w:p>
        </w:tc>
        <w:tc>
          <w:tcPr>
            <w:tcW w:w="3634" w:type="dxa"/>
          </w:tcPr>
          <w:p w14:paraId="0BB50051" w14:textId="77777777" w:rsidR="0059370B" w:rsidRPr="00665C13" w:rsidRDefault="0059370B" w:rsidP="004B0D89">
            <w:pPr>
              <w:spacing w:line="22" w:lineRule="atLeast"/>
              <w:jc w:val="both"/>
              <w:textAlignment w:val="baseline"/>
              <w:rPr>
                <w:rFonts w:eastAsia="Times New Roman" w:cs="Arial"/>
                <w:color w:val="000000"/>
                <w:szCs w:val="24"/>
                <w:lang w:eastAsia="en-GB"/>
              </w:rPr>
            </w:pPr>
          </w:p>
        </w:tc>
      </w:tr>
    </w:tbl>
    <w:p w14:paraId="179FE3FC" w14:textId="77777777" w:rsidR="00C86380" w:rsidRPr="00665C13" w:rsidRDefault="00C86380" w:rsidP="00C86380">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6BFA0480" w14:textId="77777777" w:rsidR="00C86380" w:rsidRPr="00665C13" w:rsidRDefault="00C86380" w:rsidP="00C86380">
      <w:pPr>
        <w:spacing w:after="0" w:line="22" w:lineRule="atLeast"/>
        <w:jc w:val="both"/>
        <w:textAlignment w:val="baseline"/>
        <w:rPr>
          <w:rFonts w:eastAsia="Times New Roman" w:cs="Arial"/>
          <w:color w:val="000000"/>
          <w:szCs w:val="24"/>
          <w:lang w:eastAsia="en-GB"/>
        </w:rPr>
      </w:pPr>
    </w:p>
    <w:p w14:paraId="7FD40893" w14:textId="77777777" w:rsidR="00A56AF7" w:rsidRPr="00665C13" w:rsidRDefault="00A56AF7" w:rsidP="00A56AF7">
      <w:pPr>
        <w:spacing w:after="0" w:line="22" w:lineRule="atLeast"/>
        <w:jc w:val="both"/>
        <w:textAlignment w:val="baseline"/>
        <w:rPr>
          <w:rFonts w:eastAsia="Times New Roman" w:cs="Arial"/>
          <w:color w:val="000000"/>
          <w:szCs w:val="24"/>
          <w:lang w:eastAsia="en-GB"/>
        </w:rPr>
      </w:pPr>
    </w:p>
    <w:p w14:paraId="0459D994" w14:textId="77777777" w:rsidR="00A56AF7" w:rsidRPr="00665C13" w:rsidRDefault="00A56AF7" w:rsidP="00A56AF7">
      <w:pPr>
        <w:spacing w:after="0" w:line="22" w:lineRule="atLeast"/>
        <w:jc w:val="both"/>
        <w:textAlignment w:val="baseline"/>
        <w:rPr>
          <w:rFonts w:eastAsia="Times New Roman" w:cs="Arial"/>
          <w:color w:val="000000"/>
          <w:szCs w:val="24"/>
          <w:lang w:val="en-AU" w:eastAsia="en-GB"/>
        </w:rPr>
      </w:pPr>
      <w:r w:rsidRPr="00665C13">
        <w:rPr>
          <w:rFonts w:eastAsia="Times New Roman" w:cs="Arial"/>
          <w:color w:val="000000"/>
          <w:szCs w:val="24"/>
          <w:lang w:val="en-AU" w:eastAsia="en-GB"/>
        </w:rPr>
        <w:t>Please list any appendices that you have referenced in your responses and are attaching with this questionnaire.</w:t>
      </w:r>
    </w:p>
    <w:p w14:paraId="05FCC515" w14:textId="77777777" w:rsidR="00A56AF7" w:rsidRPr="00665C13" w:rsidRDefault="00A56AF7" w:rsidP="00A56AF7">
      <w:pPr>
        <w:spacing w:after="0" w:line="22" w:lineRule="atLeast"/>
        <w:jc w:val="both"/>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6AF7" w:rsidRPr="00665C13" w14:paraId="0C9D42F6" w14:textId="77777777" w:rsidTr="004B0D89">
        <w:tc>
          <w:tcPr>
            <w:tcW w:w="4508" w:type="dxa"/>
          </w:tcPr>
          <w:p w14:paraId="4D216097" w14:textId="77777777" w:rsidR="00A56AF7" w:rsidRPr="00665C13" w:rsidRDefault="00A56AF7" w:rsidP="004B0D89">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Appendix reference</w:t>
            </w:r>
          </w:p>
        </w:tc>
        <w:tc>
          <w:tcPr>
            <w:tcW w:w="4508" w:type="dxa"/>
          </w:tcPr>
          <w:p w14:paraId="14834FE8" w14:textId="77777777" w:rsidR="00A56AF7" w:rsidRPr="00665C13" w:rsidRDefault="00A56AF7" w:rsidP="004B0D89">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Document title</w:t>
            </w:r>
          </w:p>
        </w:tc>
      </w:tr>
      <w:tr w:rsidR="00A56AF7" w:rsidRPr="00665C13" w14:paraId="5DD5D2E2" w14:textId="77777777" w:rsidTr="004B0D89">
        <w:tc>
          <w:tcPr>
            <w:tcW w:w="4508" w:type="dxa"/>
          </w:tcPr>
          <w:p w14:paraId="081E9C61" w14:textId="77777777" w:rsidR="00A56AF7" w:rsidRPr="00665C13" w:rsidRDefault="00A56AF7" w:rsidP="004B0D89">
            <w:pPr>
              <w:spacing w:line="22" w:lineRule="atLeast"/>
              <w:jc w:val="both"/>
              <w:textAlignment w:val="baseline"/>
              <w:rPr>
                <w:rFonts w:eastAsia="Times New Roman" w:cs="Arial"/>
                <w:color w:val="000000"/>
                <w:szCs w:val="24"/>
                <w:lang w:eastAsia="en-GB"/>
              </w:rPr>
            </w:pPr>
          </w:p>
        </w:tc>
        <w:tc>
          <w:tcPr>
            <w:tcW w:w="4508" w:type="dxa"/>
          </w:tcPr>
          <w:p w14:paraId="1961F3E2" w14:textId="77777777" w:rsidR="00A56AF7" w:rsidRPr="00665C13" w:rsidRDefault="00A56AF7" w:rsidP="004B0D89">
            <w:pPr>
              <w:spacing w:line="22" w:lineRule="atLeast"/>
              <w:jc w:val="both"/>
              <w:textAlignment w:val="baseline"/>
              <w:rPr>
                <w:rFonts w:eastAsia="Times New Roman" w:cs="Arial"/>
                <w:color w:val="000000"/>
                <w:szCs w:val="24"/>
                <w:lang w:eastAsia="en-GB"/>
              </w:rPr>
            </w:pPr>
          </w:p>
        </w:tc>
      </w:tr>
      <w:tr w:rsidR="00A56AF7" w:rsidRPr="00665C13" w14:paraId="33E24728" w14:textId="77777777" w:rsidTr="004B0D89">
        <w:tc>
          <w:tcPr>
            <w:tcW w:w="4508" w:type="dxa"/>
          </w:tcPr>
          <w:p w14:paraId="6F080144" w14:textId="77777777" w:rsidR="00A56AF7" w:rsidRPr="00665C13" w:rsidRDefault="00A56AF7" w:rsidP="004B0D89">
            <w:pPr>
              <w:spacing w:line="22" w:lineRule="atLeast"/>
              <w:jc w:val="both"/>
              <w:textAlignment w:val="baseline"/>
              <w:rPr>
                <w:rFonts w:eastAsia="Times New Roman" w:cs="Arial"/>
                <w:color w:val="000000"/>
                <w:szCs w:val="24"/>
                <w:lang w:eastAsia="en-GB"/>
              </w:rPr>
            </w:pPr>
          </w:p>
        </w:tc>
        <w:tc>
          <w:tcPr>
            <w:tcW w:w="4508" w:type="dxa"/>
          </w:tcPr>
          <w:p w14:paraId="21256D64" w14:textId="77777777" w:rsidR="00A56AF7" w:rsidRPr="00665C13" w:rsidRDefault="00A56AF7" w:rsidP="004B0D89">
            <w:pPr>
              <w:spacing w:line="22" w:lineRule="atLeast"/>
              <w:jc w:val="both"/>
              <w:textAlignment w:val="baseline"/>
              <w:rPr>
                <w:rFonts w:eastAsia="Times New Roman" w:cs="Arial"/>
                <w:color w:val="000000"/>
                <w:szCs w:val="24"/>
                <w:lang w:eastAsia="en-GB"/>
              </w:rPr>
            </w:pPr>
          </w:p>
        </w:tc>
      </w:tr>
      <w:tr w:rsidR="00A56AF7" w:rsidRPr="00665C13" w14:paraId="03B4B32B" w14:textId="77777777" w:rsidTr="004B0D89">
        <w:tc>
          <w:tcPr>
            <w:tcW w:w="4508" w:type="dxa"/>
          </w:tcPr>
          <w:p w14:paraId="0AD09B5B" w14:textId="77777777" w:rsidR="00A56AF7" w:rsidRPr="00665C13" w:rsidRDefault="00A56AF7" w:rsidP="004B0D89">
            <w:pPr>
              <w:spacing w:line="22" w:lineRule="atLeast"/>
              <w:jc w:val="both"/>
              <w:textAlignment w:val="baseline"/>
              <w:rPr>
                <w:rFonts w:eastAsia="Times New Roman" w:cs="Arial"/>
                <w:color w:val="000000"/>
                <w:szCs w:val="24"/>
                <w:lang w:eastAsia="en-GB"/>
              </w:rPr>
            </w:pPr>
          </w:p>
        </w:tc>
        <w:tc>
          <w:tcPr>
            <w:tcW w:w="4508" w:type="dxa"/>
          </w:tcPr>
          <w:p w14:paraId="7FE4B305" w14:textId="77777777" w:rsidR="00A56AF7" w:rsidRPr="00665C13" w:rsidRDefault="00A56AF7" w:rsidP="004B0D89">
            <w:pPr>
              <w:spacing w:line="22" w:lineRule="atLeast"/>
              <w:jc w:val="both"/>
              <w:textAlignment w:val="baseline"/>
              <w:rPr>
                <w:rFonts w:eastAsia="Times New Roman" w:cs="Arial"/>
                <w:color w:val="000000"/>
                <w:szCs w:val="24"/>
                <w:lang w:eastAsia="en-GB"/>
              </w:rPr>
            </w:pPr>
          </w:p>
        </w:tc>
      </w:tr>
      <w:tr w:rsidR="00A56AF7" w:rsidRPr="00665C13" w14:paraId="5BDDD4BF" w14:textId="77777777" w:rsidTr="004B0D89">
        <w:tc>
          <w:tcPr>
            <w:tcW w:w="4508" w:type="dxa"/>
          </w:tcPr>
          <w:p w14:paraId="464A1EE9" w14:textId="77777777" w:rsidR="00A56AF7" w:rsidRPr="00665C13" w:rsidRDefault="00A56AF7" w:rsidP="004B0D89">
            <w:pPr>
              <w:spacing w:line="22" w:lineRule="atLeast"/>
              <w:jc w:val="both"/>
              <w:textAlignment w:val="baseline"/>
              <w:rPr>
                <w:rFonts w:eastAsia="Times New Roman" w:cs="Arial"/>
                <w:color w:val="000000"/>
                <w:szCs w:val="24"/>
                <w:lang w:eastAsia="en-GB"/>
              </w:rPr>
            </w:pPr>
          </w:p>
        </w:tc>
        <w:tc>
          <w:tcPr>
            <w:tcW w:w="4508" w:type="dxa"/>
          </w:tcPr>
          <w:p w14:paraId="2490A384" w14:textId="77777777" w:rsidR="00A56AF7" w:rsidRPr="00665C13" w:rsidRDefault="00A56AF7" w:rsidP="004B0D89">
            <w:pPr>
              <w:spacing w:line="22" w:lineRule="atLeast"/>
              <w:jc w:val="both"/>
              <w:textAlignment w:val="baseline"/>
              <w:rPr>
                <w:rFonts w:eastAsia="Times New Roman" w:cs="Arial"/>
                <w:color w:val="000000"/>
                <w:szCs w:val="24"/>
                <w:lang w:eastAsia="en-GB"/>
              </w:rPr>
            </w:pPr>
          </w:p>
        </w:tc>
      </w:tr>
    </w:tbl>
    <w:p w14:paraId="68377C66" w14:textId="77777777" w:rsidR="00A56AF7" w:rsidRPr="00665C13" w:rsidRDefault="00A56AF7" w:rsidP="00A56AF7">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6474D840" w14:textId="77777777" w:rsidR="00F67D14" w:rsidRDefault="00F67D14" w:rsidP="00387BE9">
      <w:pPr>
        <w:spacing w:after="0" w:line="22" w:lineRule="atLeast"/>
        <w:rPr>
          <w:rFonts w:eastAsia="Arial" w:cs="Arial"/>
          <w:color w:val="000000" w:themeColor="text1"/>
          <w:szCs w:val="24"/>
        </w:rPr>
      </w:pPr>
    </w:p>
    <w:sectPr w:rsidR="00F67D14" w:rsidSect="00095B73">
      <w:footerReference w:type="default" r:id="rId23"/>
      <w:footerReference w:type="firs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E1791" w14:textId="77777777" w:rsidR="00A4573E" w:rsidRDefault="00A4573E" w:rsidP="00663199">
      <w:pPr>
        <w:spacing w:after="0" w:line="240" w:lineRule="auto"/>
      </w:pPr>
      <w:r>
        <w:separator/>
      </w:r>
    </w:p>
  </w:endnote>
  <w:endnote w:type="continuationSeparator" w:id="0">
    <w:p w14:paraId="4D4C4E74" w14:textId="77777777" w:rsidR="00A4573E" w:rsidRDefault="00A4573E" w:rsidP="00663199">
      <w:pPr>
        <w:spacing w:after="0" w:line="240" w:lineRule="auto"/>
      </w:pPr>
      <w:r>
        <w:continuationSeparator/>
      </w:r>
    </w:p>
  </w:endnote>
  <w:endnote w:type="continuationNotice" w:id="1">
    <w:p w14:paraId="288391F9" w14:textId="77777777" w:rsidR="00A4573E" w:rsidRDefault="00A45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altName w:val="Calibri"/>
    <w:charset w:val="00"/>
    <w:family w:val="swiss"/>
    <w:pitch w:val="variable"/>
    <w:sig w:usb0="A00002B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0062" w14:textId="77777777" w:rsidR="00111515" w:rsidRDefault="00111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90892"/>
      <w:docPartObj>
        <w:docPartGallery w:val="Page Numbers (Bottom of Page)"/>
        <w:docPartUnique/>
      </w:docPartObj>
    </w:sdtPr>
    <w:sdtEndPr>
      <w:rPr>
        <w:rFonts w:cs="Arial"/>
        <w:noProof/>
      </w:rPr>
    </w:sdtEndPr>
    <w:sdtContent>
      <w:p w14:paraId="2A320FFE" w14:textId="18C29403" w:rsidR="00130A38" w:rsidRPr="00933684" w:rsidRDefault="00130A38" w:rsidP="00933684">
        <w:pPr>
          <w:pStyle w:val="Footer"/>
          <w:jc w:val="center"/>
          <w:rPr>
            <w:rFonts w:cs="Arial"/>
          </w:rPr>
        </w:pPr>
        <w:r w:rsidRPr="00933684">
          <w:rPr>
            <w:rFonts w:cs="Arial"/>
          </w:rPr>
          <w:fldChar w:fldCharType="begin"/>
        </w:r>
        <w:r w:rsidRPr="00933684">
          <w:rPr>
            <w:rFonts w:cs="Arial"/>
          </w:rPr>
          <w:instrText xml:space="preserve"> PAGE   \* MERGEFORMAT </w:instrText>
        </w:r>
        <w:r w:rsidRPr="00933684">
          <w:rPr>
            <w:rFonts w:cs="Arial"/>
          </w:rPr>
          <w:fldChar w:fldCharType="separate"/>
        </w:r>
        <w:r w:rsidRPr="00933684">
          <w:rPr>
            <w:rFonts w:cs="Arial"/>
            <w:noProof/>
          </w:rPr>
          <w:t>2</w:t>
        </w:r>
        <w:r w:rsidRPr="00933684">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A5DE" w14:textId="77777777" w:rsidR="00111515" w:rsidRDefault="001115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826328"/>
      <w:docPartObj>
        <w:docPartGallery w:val="Page Numbers (Bottom of Page)"/>
        <w:docPartUnique/>
      </w:docPartObj>
    </w:sdtPr>
    <w:sdtEndPr>
      <w:rPr>
        <w:noProof/>
      </w:rPr>
    </w:sdtEndPr>
    <w:sdtContent>
      <w:p w14:paraId="59D6E308" w14:textId="77777777" w:rsidR="00130A38" w:rsidRDefault="00130A38" w:rsidP="004B0D89">
        <w:pPr>
          <w:pStyle w:val="Footer"/>
          <w:jc w:val="center"/>
        </w:pPr>
        <w:r w:rsidRPr="00EB1BDC">
          <w:rPr>
            <w:rFonts w:cs="Arial"/>
            <w:color w:val="2B579A"/>
            <w:shd w:val="clear" w:color="auto" w:fill="E6E6E6"/>
          </w:rPr>
          <w:fldChar w:fldCharType="begin"/>
        </w:r>
        <w:r w:rsidRPr="00EB1BDC">
          <w:rPr>
            <w:rFonts w:cs="Arial"/>
          </w:rPr>
          <w:instrText xml:space="preserve"> PAGE   \* MERGEFORMAT </w:instrText>
        </w:r>
        <w:r w:rsidRPr="00EB1BDC">
          <w:rPr>
            <w:rFonts w:cs="Arial"/>
            <w:color w:val="2B579A"/>
            <w:shd w:val="clear" w:color="auto" w:fill="E6E6E6"/>
          </w:rPr>
          <w:fldChar w:fldCharType="separate"/>
        </w:r>
        <w:r w:rsidRPr="00EB1BDC">
          <w:rPr>
            <w:rFonts w:cs="Arial"/>
            <w:noProof/>
          </w:rPr>
          <w:t>2</w:t>
        </w:r>
        <w:r w:rsidRPr="00EB1BDC">
          <w:rPr>
            <w:rFonts w:cs="Arial"/>
            <w:noProof/>
            <w:color w:val="2B579A"/>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130A38" w14:paraId="363ACFCD" w14:textId="77777777" w:rsidTr="004B0D89">
      <w:tc>
        <w:tcPr>
          <w:tcW w:w="3009" w:type="dxa"/>
        </w:tcPr>
        <w:p w14:paraId="139CCE11" w14:textId="77777777" w:rsidR="00130A38" w:rsidRDefault="00130A38" w:rsidP="004B0D89">
          <w:pPr>
            <w:pStyle w:val="Header"/>
            <w:ind w:left="-115"/>
          </w:pPr>
        </w:p>
      </w:tc>
      <w:tc>
        <w:tcPr>
          <w:tcW w:w="3009" w:type="dxa"/>
        </w:tcPr>
        <w:p w14:paraId="019A24DE" w14:textId="77777777" w:rsidR="00130A38" w:rsidRDefault="00130A38" w:rsidP="004B0D89">
          <w:pPr>
            <w:pStyle w:val="Header"/>
            <w:jc w:val="center"/>
          </w:pPr>
        </w:p>
      </w:tc>
      <w:tc>
        <w:tcPr>
          <w:tcW w:w="3009" w:type="dxa"/>
        </w:tcPr>
        <w:p w14:paraId="1184FF17" w14:textId="77777777" w:rsidR="00130A38" w:rsidRDefault="00130A38" w:rsidP="004B0D89">
          <w:pPr>
            <w:pStyle w:val="Header"/>
            <w:ind w:right="-115"/>
            <w:jc w:val="right"/>
          </w:pPr>
        </w:p>
      </w:tc>
    </w:tr>
  </w:tbl>
  <w:p w14:paraId="0942C487" w14:textId="77777777" w:rsidR="00130A38" w:rsidRDefault="00130A38" w:rsidP="004B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F33A" w14:textId="77777777" w:rsidR="00A4573E" w:rsidRDefault="00A4573E" w:rsidP="00663199">
      <w:pPr>
        <w:spacing w:after="0" w:line="240" w:lineRule="auto"/>
      </w:pPr>
      <w:r>
        <w:separator/>
      </w:r>
    </w:p>
  </w:footnote>
  <w:footnote w:type="continuationSeparator" w:id="0">
    <w:p w14:paraId="49075558" w14:textId="77777777" w:rsidR="00A4573E" w:rsidRDefault="00A4573E" w:rsidP="00663199">
      <w:pPr>
        <w:spacing w:after="0" w:line="240" w:lineRule="auto"/>
      </w:pPr>
      <w:r>
        <w:continuationSeparator/>
      </w:r>
    </w:p>
  </w:footnote>
  <w:footnote w:type="continuationNotice" w:id="1">
    <w:p w14:paraId="7C5A3A4A" w14:textId="77777777" w:rsidR="00A4573E" w:rsidRDefault="00A457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0873" w14:textId="77777777" w:rsidR="00111515" w:rsidRDefault="00111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30A38" w14:paraId="093D0EB5" w14:textId="77777777" w:rsidTr="571DCC21">
      <w:tc>
        <w:tcPr>
          <w:tcW w:w="0" w:type="auto"/>
        </w:tcPr>
        <w:p w14:paraId="3532FD47" w14:textId="77777777" w:rsidR="00130A38" w:rsidRDefault="571DCC21" w:rsidP="004A76BD">
          <w:pPr>
            <w:spacing w:before="20" w:after="20"/>
          </w:pPr>
          <w:r>
            <w:rPr>
              <w:noProof/>
            </w:rPr>
            <w:drawing>
              <wp:inline distT="0" distB="0" distL="0" distR="0" wp14:anchorId="0669E988" wp14:editId="6312C3D3">
                <wp:extent cx="1431925" cy="673100"/>
                <wp:effectExtent l="0" t="0" r="0" b="0"/>
                <wp:docPr id="1"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002B4E6F" w14:textId="3FC73766" w:rsidR="00130A38" w:rsidRDefault="00130A38" w:rsidP="004A76BD">
          <w:pPr>
            <w:jc w:val="center"/>
          </w:pPr>
        </w:p>
      </w:tc>
      <w:tc>
        <w:tcPr>
          <w:tcW w:w="3941" w:type="dxa"/>
        </w:tcPr>
        <w:p w14:paraId="186CB04C" w14:textId="77777777" w:rsidR="00130A38" w:rsidRDefault="00130A38" w:rsidP="004A76BD">
          <w:pPr>
            <w:pStyle w:val="NoSpacing"/>
            <w:jc w:val="right"/>
            <w:rPr>
              <w:rFonts w:ascii="Arial" w:hAnsi="Arial" w:cs="Arial"/>
              <w:sz w:val="19"/>
              <w:szCs w:val="19"/>
            </w:rPr>
          </w:pPr>
        </w:p>
        <w:p w14:paraId="1CB42164" w14:textId="77777777" w:rsidR="00130A38" w:rsidRDefault="00130A38" w:rsidP="004A76BD">
          <w:pPr>
            <w:pStyle w:val="NoSpacing"/>
            <w:jc w:val="right"/>
            <w:rPr>
              <w:rFonts w:ascii="Arial" w:hAnsi="Arial" w:cs="Arial"/>
              <w:sz w:val="19"/>
              <w:szCs w:val="19"/>
            </w:rPr>
          </w:pPr>
          <w:r>
            <w:rPr>
              <w:rFonts w:ascii="Arial" w:hAnsi="Arial" w:cs="Arial"/>
              <w:sz w:val="19"/>
              <w:szCs w:val="19"/>
            </w:rPr>
            <w:t>Trade Remedies Investigations Directorate</w:t>
          </w:r>
        </w:p>
        <w:p w14:paraId="4571A9A3" w14:textId="77777777" w:rsidR="00130A38" w:rsidRPr="00A747EF" w:rsidRDefault="00111515" w:rsidP="004A76BD">
          <w:pPr>
            <w:tabs>
              <w:tab w:val="left" w:pos="2133"/>
            </w:tabs>
            <w:spacing w:line="276" w:lineRule="auto"/>
            <w:ind w:left="7" w:firstLine="141"/>
          </w:pPr>
          <w:sdt>
            <w:sdtPr>
              <w:rPr>
                <w:rFonts w:cs="Arial"/>
                <w:b/>
                <w:color w:val="FF0000"/>
                <w:sz w:val="18"/>
                <w:shd w:val="clear" w:color="auto" w:fill="E6E6E6"/>
              </w:rPr>
              <w:id w:val="809986664"/>
              <w14:checkbox>
                <w14:checked w14:val="0"/>
                <w14:checkedState w14:val="2612" w14:font="MS Gothic"/>
                <w14:uncheckedState w14:val="2610" w14:font="MS Gothic"/>
              </w14:checkbox>
            </w:sdtPr>
            <w:sdtEndPr/>
            <w:sdtContent>
              <w:r w:rsidR="00130A38">
                <w:rPr>
                  <w:rFonts w:ascii="MS Gothic" w:eastAsia="MS Gothic" w:hAnsi="MS Gothic" w:cs="Arial" w:hint="eastAsia"/>
                  <w:b/>
                  <w:color w:val="FF0000"/>
                  <w:sz w:val="18"/>
                </w:rPr>
                <w:t>☐</w:t>
              </w:r>
            </w:sdtContent>
          </w:sdt>
          <w:r w:rsidR="00130A38" w:rsidRPr="006C63F0">
            <w:rPr>
              <w:rFonts w:cs="Arial"/>
              <w:color w:val="FF0000"/>
              <w:sz w:val="18"/>
            </w:rPr>
            <w:t xml:space="preserve"> Confidential</w:t>
          </w:r>
          <w:r w:rsidR="00130A38">
            <w:rPr>
              <w:rFonts w:cs="Arial"/>
              <w:color w:val="FF0000"/>
              <w:sz w:val="18"/>
            </w:rPr>
            <w:tab/>
          </w:r>
          <w:sdt>
            <w:sdtPr>
              <w:rPr>
                <w:rFonts w:cs="Arial"/>
                <w:b/>
                <w:color w:val="FF0000"/>
                <w:sz w:val="18"/>
                <w:shd w:val="clear" w:color="auto" w:fill="E6E6E6"/>
              </w:rPr>
              <w:id w:val="1698581780"/>
              <w14:checkbox>
                <w14:checked w14:val="0"/>
                <w14:checkedState w14:val="2612" w14:font="MS Gothic"/>
                <w14:uncheckedState w14:val="2610" w14:font="MS Gothic"/>
              </w14:checkbox>
            </w:sdtPr>
            <w:sdtEndPr/>
            <w:sdtContent>
              <w:r w:rsidR="00130A38">
                <w:rPr>
                  <w:rFonts w:ascii="MS Gothic" w:eastAsia="MS Gothic" w:hAnsi="MS Gothic" w:cs="Arial" w:hint="eastAsia"/>
                  <w:b/>
                  <w:color w:val="FF0000"/>
                  <w:sz w:val="18"/>
                </w:rPr>
                <w:t>☐</w:t>
              </w:r>
            </w:sdtContent>
          </w:sdt>
          <w:r w:rsidR="00130A38" w:rsidRPr="006C63F0">
            <w:rPr>
              <w:rFonts w:cs="Arial"/>
              <w:color w:val="FF0000"/>
              <w:sz w:val="18"/>
            </w:rPr>
            <w:t xml:space="preserve"> Non-Confidential</w:t>
          </w:r>
        </w:p>
        <w:p w14:paraId="3485B9FE" w14:textId="77777777" w:rsidR="00130A38" w:rsidRPr="008F68F3" w:rsidRDefault="00130A38" w:rsidP="004A76BD">
          <w:pPr>
            <w:pStyle w:val="NoSpacing"/>
            <w:ind w:firstLine="148"/>
            <w:rPr>
              <w:rFonts w:ascii="Arial" w:hAnsi="Arial" w:cs="Arial"/>
              <w:color w:val="FF0000"/>
              <w:sz w:val="18"/>
            </w:rPr>
          </w:pPr>
        </w:p>
      </w:tc>
    </w:tr>
  </w:tbl>
  <w:p w14:paraId="0BD639AC" w14:textId="0378326C" w:rsidR="00130A38" w:rsidRPr="004A76BD" w:rsidRDefault="00130A38" w:rsidP="004A7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B991" w14:textId="77777777" w:rsidR="00111515" w:rsidRDefault="00111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4527"/>
    <w:multiLevelType w:val="hybridMultilevel"/>
    <w:tmpl w:val="6AEA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614F4"/>
    <w:multiLevelType w:val="hybridMultilevel"/>
    <w:tmpl w:val="789EDD18"/>
    <w:lvl w:ilvl="0" w:tplc="6EF8AA0A">
      <w:start w:val="1"/>
      <w:numFmt w:val="decimal"/>
      <w:lvlText w:val="%1."/>
      <w:lvlJc w:val="left"/>
      <w:pPr>
        <w:ind w:left="360" w:hanging="360"/>
      </w:pPr>
      <w:rPr>
        <w:rFonts w:ascii="Arial" w:hAnsi="Arial" w:cs="Arial" w:hint="default"/>
        <w:color w:val="auto"/>
      </w:rPr>
    </w:lvl>
    <w:lvl w:ilvl="1" w:tplc="8710FC06">
      <w:start w:val="1"/>
      <w:numFmt w:val="lowerLetter"/>
      <w:lvlText w:val="%2."/>
      <w:lvlJc w:val="left"/>
      <w:pPr>
        <w:ind w:left="1080" w:hanging="360"/>
      </w:pPr>
    </w:lvl>
    <w:lvl w:ilvl="2" w:tplc="24289BBA">
      <w:start w:val="1"/>
      <w:numFmt w:val="lowerRoman"/>
      <w:lvlText w:val="%3."/>
      <w:lvlJc w:val="right"/>
      <w:pPr>
        <w:ind w:left="1800" w:hanging="180"/>
      </w:pPr>
    </w:lvl>
    <w:lvl w:ilvl="3" w:tplc="C38E9176">
      <w:start w:val="1"/>
      <w:numFmt w:val="decimal"/>
      <w:lvlText w:val="%4."/>
      <w:lvlJc w:val="left"/>
      <w:pPr>
        <w:ind w:left="2520" w:hanging="360"/>
      </w:pPr>
    </w:lvl>
    <w:lvl w:ilvl="4" w:tplc="C468831C">
      <w:start w:val="1"/>
      <w:numFmt w:val="lowerLetter"/>
      <w:lvlText w:val="%5."/>
      <w:lvlJc w:val="left"/>
      <w:pPr>
        <w:ind w:left="3240" w:hanging="360"/>
      </w:pPr>
    </w:lvl>
    <w:lvl w:ilvl="5" w:tplc="4CC223FA">
      <w:start w:val="1"/>
      <w:numFmt w:val="lowerRoman"/>
      <w:lvlText w:val="%6."/>
      <w:lvlJc w:val="right"/>
      <w:pPr>
        <w:ind w:left="3960" w:hanging="180"/>
      </w:pPr>
    </w:lvl>
    <w:lvl w:ilvl="6" w:tplc="A8344C1A">
      <w:start w:val="1"/>
      <w:numFmt w:val="decimal"/>
      <w:lvlText w:val="%7."/>
      <w:lvlJc w:val="left"/>
      <w:pPr>
        <w:ind w:left="4680" w:hanging="360"/>
      </w:pPr>
    </w:lvl>
    <w:lvl w:ilvl="7" w:tplc="F350C476">
      <w:start w:val="1"/>
      <w:numFmt w:val="lowerLetter"/>
      <w:lvlText w:val="%8."/>
      <w:lvlJc w:val="left"/>
      <w:pPr>
        <w:ind w:left="5400" w:hanging="360"/>
      </w:pPr>
    </w:lvl>
    <w:lvl w:ilvl="8" w:tplc="9B8E2984">
      <w:start w:val="1"/>
      <w:numFmt w:val="lowerRoman"/>
      <w:lvlText w:val="%9."/>
      <w:lvlJc w:val="right"/>
      <w:pPr>
        <w:ind w:left="6120" w:hanging="180"/>
      </w:pPr>
    </w:lvl>
  </w:abstractNum>
  <w:abstractNum w:abstractNumId="2" w15:restartNumberingAfterBreak="0">
    <w:nsid w:val="017B76A9"/>
    <w:multiLevelType w:val="hybridMultilevel"/>
    <w:tmpl w:val="1088B46E"/>
    <w:lvl w:ilvl="0" w:tplc="49F81D3A">
      <w:start w:val="1"/>
      <w:numFmt w:val="decimal"/>
      <w:pStyle w:val="Format"/>
      <w:lvlText w:val="%1."/>
      <w:lvlJc w:val="left"/>
      <w:pPr>
        <w:ind w:left="3187" w:hanging="360"/>
      </w:pPr>
      <w:rPr>
        <w:rFonts w:hint="default"/>
        <w:color w:val="auto"/>
      </w:rPr>
    </w:lvl>
    <w:lvl w:ilvl="1" w:tplc="D6E23EBA">
      <w:numFmt w:val="bullet"/>
      <w:lvlText w:val="–"/>
      <w:lvlJc w:val="left"/>
      <w:pPr>
        <w:ind w:left="3907" w:hanging="360"/>
      </w:pPr>
      <w:rPr>
        <w:rFonts w:ascii="Arial" w:eastAsiaTheme="minorHAnsi" w:hAnsi="Arial" w:cs="Arial" w:hint="default"/>
      </w:rPr>
    </w:lvl>
    <w:lvl w:ilvl="2" w:tplc="F1366F62">
      <w:start w:val="1"/>
      <w:numFmt w:val="lowerRoman"/>
      <w:lvlText w:val="(%3)"/>
      <w:lvlJc w:val="left"/>
      <w:pPr>
        <w:ind w:left="5167" w:hanging="720"/>
      </w:pPr>
      <w:rPr>
        <w:rFonts w:hint="default"/>
      </w:rPr>
    </w:lvl>
    <w:lvl w:ilvl="3" w:tplc="0809000F" w:tentative="1">
      <w:start w:val="1"/>
      <w:numFmt w:val="decimal"/>
      <w:lvlText w:val="%4."/>
      <w:lvlJc w:val="left"/>
      <w:pPr>
        <w:ind w:left="5347" w:hanging="360"/>
      </w:pPr>
    </w:lvl>
    <w:lvl w:ilvl="4" w:tplc="08090019" w:tentative="1">
      <w:start w:val="1"/>
      <w:numFmt w:val="lowerLetter"/>
      <w:lvlText w:val="%5."/>
      <w:lvlJc w:val="left"/>
      <w:pPr>
        <w:ind w:left="6067" w:hanging="360"/>
      </w:pPr>
    </w:lvl>
    <w:lvl w:ilvl="5" w:tplc="0809001B" w:tentative="1">
      <w:start w:val="1"/>
      <w:numFmt w:val="lowerRoman"/>
      <w:lvlText w:val="%6."/>
      <w:lvlJc w:val="right"/>
      <w:pPr>
        <w:ind w:left="6787" w:hanging="180"/>
      </w:pPr>
    </w:lvl>
    <w:lvl w:ilvl="6" w:tplc="0809000F" w:tentative="1">
      <w:start w:val="1"/>
      <w:numFmt w:val="decimal"/>
      <w:lvlText w:val="%7."/>
      <w:lvlJc w:val="left"/>
      <w:pPr>
        <w:ind w:left="7507" w:hanging="360"/>
      </w:pPr>
    </w:lvl>
    <w:lvl w:ilvl="7" w:tplc="08090019" w:tentative="1">
      <w:start w:val="1"/>
      <w:numFmt w:val="lowerLetter"/>
      <w:lvlText w:val="%8."/>
      <w:lvlJc w:val="left"/>
      <w:pPr>
        <w:ind w:left="8227" w:hanging="360"/>
      </w:pPr>
    </w:lvl>
    <w:lvl w:ilvl="8" w:tplc="0809001B" w:tentative="1">
      <w:start w:val="1"/>
      <w:numFmt w:val="lowerRoman"/>
      <w:lvlText w:val="%9."/>
      <w:lvlJc w:val="right"/>
      <w:pPr>
        <w:ind w:left="8947" w:hanging="180"/>
      </w:pPr>
    </w:lvl>
  </w:abstractNum>
  <w:abstractNum w:abstractNumId="3" w15:restartNumberingAfterBreak="0">
    <w:nsid w:val="02733546"/>
    <w:multiLevelType w:val="hybridMultilevel"/>
    <w:tmpl w:val="954E67CC"/>
    <w:lvl w:ilvl="0" w:tplc="B83A2DA8">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F094E"/>
    <w:multiLevelType w:val="hybridMultilevel"/>
    <w:tmpl w:val="B3D8119C"/>
    <w:lvl w:ilvl="0" w:tplc="115681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50194"/>
    <w:multiLevelType w:val="hybridMultilevel"/>
    <w:tmpl w:val="6E6C9832"/>
    <w:lvl w:ilvl="0" w:tplc="26B2CAD2">
      <w:start w:val="1"/>
      <w:numFmt w:val="bullet"/>
      <w:lvlText w:val=""/>
      <w:lvlJc w:val="left"/>
      <w:pPr>
        <w:ind w:left="720" w:hanging="360"/>
      </w:pPr>
      <w:rPr>
        <w:rFonts w:ascii="Symbol" w:hAnsi="Symbol" w:hint="default"/>
      </w:rPr>
    </w:lvl>
    <w:lvl w:ilvl="1" w:tplc="74B6DC90">
      <w:start w:val="1"/>
      <w:numFmt w:val="bullet"/>
      <w:lvlText w:val="o"/>
      <w:lvlJc w:val="left"/>
      <w:pPr>
        <w:ind w:left="1440" w:hanging="360"/>
      </w:pPr>
      <w:rPr>
        <w:rFonts w:ascii="Courier New" w:hAnsi="Courier New" w:hint="default"/>
      </w:rPr>
    </w:lvl>
    <w:lvl w:ilvl="2" w:tplc="29726ED4">
      <w:start w:val="1"/>
      <w:numFmt w:val="bullet"/>
      <w:lvlText w:val=""/>
      <w:lvlJc w:val="left"/>
      <w:pPr>
        <w:ind w:left="2160" w:hanging="360"/>
      </w:pPr>
      <w:rPr>
        <w:rFonts w:ascii="Wingdings" w:hAnsi="Wingdings" w:hint="default"/>
      </w:rPr>
    </w:lvl>
    <w:lvl w:ilvl="3" w:tplc="49D28624">
      <w:start w:val="1"/>
      <w:numFmt w:val="bullet"/>
      <w:lvlText w:val=""/>
      <w:lvlJc w:val="left"/>
      <w:pPr>
        <w:ind w:left="2880" w:hanging="360"/>
      </w:pPr>
      <w:rPr>
        <w:rFonts w:ascii="Symbol" w:hAnsi="Symbol" w:hint="default"/>
      </w:rPr>
    </w:lvl>
    <w:lvl w:ilvl="4" w:tplc="B6880E8A">
      <w:start w:val="1"/>
      <w:numFmt w:val="bullet"/>
      <w:lvlText w:val="o"/>
      <w:lvlJc w:val="left"/>
      <w:pPr>
        <w:ind w:left="3600" w:hanging="360"/>
      </w:pPr>
      <w:rPr>
        <w:rFonts w:ascii="Courier New" w:hAnsi="Courier New" w:hint="default"/>
      </w:rPr>
    </w:lvl>
    <w:lvl w:ilvl="5" w:tplc="0BC6F62C">
      <w:start w:val="1"/>
      <w:numFmt w:val="bullet"/>
      <w:lvlText w:val=""/>
      <w:lvlJc w:val="left"/>
      <w:pPr>
        <w:ind w:left="4320" w:hanging="360"/>
      </w:pPr>
      <w:rPr>
        <w:rFonts w:ascii="Wingdings" w:hAnsi="Wingdings" w:hint="default"/>
      </w:rPr>
    </w:lvl>
    <w:lvl w:ilvl="6" w:tplc="97B202B8">
      <w:start w:val="1"/>
      <w:numFmt w:val="bullet"/>
      <w:lvlText w:val=""/>
      <w:lvlJc w:val="left"/>
      <w:pPr>
        <w:ind w:left="5040" w:hanging="360"/>
      </w:pPr>
      <w:rPr>
        <w:rFonts w:ascii="Symbol" w:hAnsi="Symbol" w:hint="default"/>
      </w:rPr>
    </w:lvl>
    <w:lvl w:ilvl="7" w:tplc="88DE2392">
      <w:start w:val="1"/>
      <w:numFmt w:val="bullet"/>
      <w:lvlText w:val="o"/>
      <w:lvlJc w:val="left"/>
      <w:pPr>
        <w:ind w:left="5760" w:hanging="360"/>
      </w:pPr>
      <w:rPr>
        <w:rFonts w:ascii="Courier New" w:hAnsi="Courier New" w:hint="default"/>
      </w:rPr>
    </w:lvl>
    <w:lvl w:ilvl="8" w:tplc="F2983460">
      <w:start w:val="1"/>
      <w:numFmt w:val="bullet"/>
      <w:lvlText w:val=""/>
      <w:lvlJc w:val="left"/>
      <w:pPr>
        <w:ind w:left="6480" w:hanging="360"/>
      </w:pPr>
      <w:rPr>
        <w:rFonts w:ascii="Wingdings" w:hAnsi="Wingdings" w:hint="default"/>
      </w:rPr>
    </w:lvl>
  </w:abstractNum>
  <w:abstractNum w:abstractNumId="6" w15:restartNumberingAfterBreak="0">
    <w:nsid w:val="19B612AE"/>
    <w:multiLevelType w:val="hybridMultilevel"/>
    <w:tmpl w:val="C2F84258"/>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7" w15:restartNumberingAfterBreak="0">
    <w:nsid w:val="1C535648"/>
    <w:multiLevelType w:val="hybridMultilevel"/>
    <w:tmpl w:val="5A9680B4"/>
    <w:lvl w:ilvl="0" w:tplc="030C52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5B0D8D"/>
    <w:multiLevelType w:val="hybridMultilevel"/>
    <w:tmpl w:val="B472ED0E"/>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9" w15:restartNumberingAfterBreak="0">
    <w:nsid w:val="2032629A"/>
    <w:multiLevelType w:val="hybridMultilevel"/>
    <w:tmpl w:val="DC58C0C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2F0F09"/>
    <w:multiLevelType w:val="hybridMultilevel"/>
    <w:tmpl w:val="91DAC55C"/>
    <w:lvl w:ilvl="0" w:tplc="ACDE4DF8">
      <w:start w:val="1"/>
      <w:numFmt w:val="decimal"/>
      <w:pStyle w:val="Style1"/>
      <w:lvlText w:val="%1."/>
      <w:lvlJc w:val="left"/>
      <w:pPr>
        <w:tabs>
          <w:tab w:val="num" w:pos="644"/>
        </w:tabs>
        <w:ind w:left="644" w:hanging="360"/>
      </w:pPr>
      <w:rPr>
        <w:rFonts w:hint="default"/>
      </w:rPr>
    </w:lvl>
    <w:lvl w:ilvl="1" w:tplc="B9C2EB30" w:tentative="1">
      <w:start w:val="1"/>
      <w:numFmt w:val="lowerLetter"/>
      <w:lvlText w:val="%2."/>
      <w:lvlJc w:val="left"/>
      <w:pPr>
        <w:ind w:left="2138" w:hanging="360"/>
      </w:pPr>
    </w:lvl>
    <w:lvl w:ilvl="2" w:tplc="374E36BA" w:tentative="1">
      <w:start w:val="1"/>
      <w:numFmt w:val="lowerRoman"/>
      <w:lvlText w:val="%3."/>
      <w:lvlJc w:val="right"/>
      <w:pPr>
        <w:ind w:left="2858" w:hanging="180"/>
      </w:pPr>
    </w:lvl>
    <w:lvl w:ilvl="3" w:tplc="0470A134" w:tentative="1">
      <w:start w:val="1"/>
      <w:numFmt w:val="decimal"/>
      <w:lvlText w:val="%4."/>
      <w:lvlJc w:val="left"/>
      <w:pPr>
        <w:ind w:left="3578" w:hanging="360"/>
      </w:pPr>
    </w:lvl>
    <w:lvl w:ilvl="4" w:tplc="E5DE163A" w:tentative="1">
      <w:start w:val="1"/>
      <w:numFmt w:val="lowerLetter"/>
      <w:lvlText w:val="%5."/>
      <w:lvlJc w:val="left"/>
      <w:pPr>
        <w:ind w:left="4298" w:hanging="360"/>
      </w:pPr>
    </w:lvl>
    <w:lvl w:ilvl="5" w:tplc="FFEC871C" w:tentative="1">
      <w:start w:val="1"/>
      <w:numFmt w:val="lowerRoman"/>
      <w:lvlText w:val="%6."/>
      <w:lvlJc w:val="right"/>
      <w:pPr>
        <w:ind w:left="5018" w:hanging="180"/>
      </w:pPr>
    </w:lvl>
    <w:lvl w:ilvl="6" w:tplc="E6446BB0" w:tentative="1">
      <w:start w:val="1"/>
      <w:numFmt w:val="decimal"/>
      <w:lvlText w:val="%7."/>
      <w:lvlJc w:val="left"/>
      <w:pPr>
        <w:ind w:left="5738" w:hanging="360"/>
      </w:pPr>
    </w:lvl>
    <w:lvl w:ilvl="7" w:tplc="C2C8F6EA" w:tentative="1">
      <w:start w:val="1"/>
      <w:numFmt w:val="lowerLetter"/>
      <w:lvlText w:val="%8."/>
      <w:lvlJc w:val="left"/>
      <w:pPr>
        <w:ind w:left="6458" w:hanging="360"/>
      </w:pPr>
    </w:lvl>
    <w:lvl w:ilvl="8" w:tplc="EFECC2B6" w:tentative="1">
      <w:start w:val="1"/>
      <w:numFmt w:val="lowerRoman"/>
      <w:lvlText w:val="%9."/>
      <w:lvlJc w:val="right"/>
      <w:pPr>
        <w:ind w:left="7178" w:hanging="180"/>
      </w:pPr>
    </w:lvl>
  </w:abstractNum>
  <w:abstractNum w:abstractNumId="11" w15:restartNumberingAfterBreak="0">
    <w:nsid w:val="284939D6"/>
    <w:multiLevelType w:val="hybridMultilevel"/>
    <w:tmpl w:val="E82C8486"/>
    <w:lvl w:ilvl="0" w:tplc="B944E1BA">
      <w:start w:val="9"/>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F47D76"/>
    <w:multiLevelType w:val="hybridMultilevel"/>
    <w:tmpl w:val="E89078B6"/>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13" w15:restartNumberingAfterBreak="0">
    <w:nsid w:val="2F620AA5"/>
    <w:multiLevelType w:val="hybridMultilevel"/>
    <w:tmpl w:val="1D34BCBE"/>
    <w:lvl w:ilvl="0" w:tplc="20664C1A">
      <w:start w:val="1"/>
      <w:numFmt w:val="bullet"/>
      <w:lvlText w:val=""/>
      <w:lvlJc w:val="left"/>
      <w:pPr>
        <w:tabs>
          <w:tab w:val="num" w:pos="720"/>
        </w:tabs>
        <w:ind w:left="720" w:hanging="360"/>
      </w:pPr>
      <w:rPr>
        <w:rFonts w:ascii="Symbol" w:hAnsi="Symbol" w:hint="default"/>
        <w:sz w:val="20"/>
      </w:rPr>
    </w:lvl>
    <w:lvl w:ilvl="1" w:tplc="0BD8B8CE" w:tentative="1">
      <w:start w:val="1"/>
      <w:numFmt w:val="bullet"/>
      <w:lvlText w:val=""/>
      <w:lvlJc w:val="left"/>
      <w:pPr>
        <w:tabs>
          <w:tab w:val="num" w:pos="1440"/>
        </w:tabs>
        <w:ind w:left="1440" w:hanging="360"/>
      </w:pPr>
      <w:rPr>
        <w:rFonts w:ascii="Symbol" w:hAnsi="Symbol" w:hint="default"/>
        <w:sz w:val="20"/>
      </w:rPr>
    </w:lvl>
    <w:lvl w:ilvl="2" w:tplc="413042C8" w:tentative="1">
      <w:start w:val="1"/>
      <w:numFmt w:val="bullet"/>
      <w:lvlText w:val=""/>
      <w:lvlJc w:val="left"/>
      <w:pPr>
        <w:tabs>
          <w:tab w:val="num" w:pos="2160"/>
        </w:tabs>
        <w:ind w:left="2160" w:hanging="360"/>
      </w:pPr>
      <w:rPr>
        <w:rFonts w:ascii="Symbol" w:hAnsi="Symbol" w:hint="default"/>
        <w:sz w:val="20"/>
      </w:rPr>
    </w:lvl>
    <w:lvl w:ilvl="3" w:tplc="805A5A20" w:tentative="1">
      <w:start w:val="1"/>
      <w:numFmt w:val="bullet"/>
      <w:lvlText w:val=""/>
      <w:lvlJc w:val="left"/>
      <w:pPr>
        <w:tabs>
          <w:tab w:val="num" w:pos="2880"/>
        </w:tabs>
        <w:ind w:left="2880" w:hanging="360"/>
      </w:pPr>
      <w:rPr>
        <w:rFonts w:ascii="Symbol" w:hAnsi="Symbol" w:hint="default"/>
        <w:sz w:val="20"/>
      </w:rPr>
    </w:lvl>
    <w:lvl w:ilvl="4" w:tplc="F65CB040" w:tentative="1">
      <w:start w:val="1"/>
      <w:numFmt w:val="bullet"/>
      <w:lvlText w:val=""/>
      <w:lvlJc w:val="left"/>
      <w:pPr>
        <w:tabs>
          <w:tab w:val="num" w:pos="3600"/>
        </w:tabs>
        <w:ind w:left="3600" w:hanging="360"/>
      </w:pPr>
      <w:rPr>
        <w:rFonts w:ascii="Symbol" w:hAnsi="Symbol" w:hint="default"/>
        <w:sz w:val="20"/>
      </w:rPr>
    </w:lvl>
    <w:lvl w:ilvl="5" w:tplc="2F7C1FD0" w:tentative="1">
      <w:start w:val="1"/>
      <w:numFmt w:val="bullet"/>
      <w:lvlText w:val=""/>
      <w:lvlJc w:val="left"/>
      <w:pPr>
        <w:tabs>
          <w:tab w:val="num" w:pos="4320"/>
        </w:tabs>
        <w:ind w:left="4320" w:hanging="360"/>
      </w:pPr>
      <w:rPr>
        <w:rFonts w:ascii="Symbol" w:hAnsi="Symbol" w:hint="default"/>
        <w:sz w:val="20"/>
      </w:rPr>
    </w:lvl>
    <w:lvl w:ilvl="6" w:tplc="D06449B8" w:tentative="1">
      <w:start w:val="1"/>
      <w:numFmt w:val="bullet"/>
      <w:lvlText w:val=""/>
      <w:lvlJc w:val="left"/>
      <w:pPr>
        <w:tabs>
          <w:tab w:val="num" w:pos="5040"/>
        </w:tabs>
        <w:ind w:left="5040" w:hanging="360"/>
      </w:pPr>
      <w:rPr>
        <w:rFonts w:ascii="Symbol" w:hAnsi="Symbol" w:hint="default"/>
        <w:sz w:val="20"/>
      </w:rPr>
    </w:lvl>
    <w:lvl w:ilvl="7" w:tplc="6E7276E4" w:tentative="1">
      <w:start w:val="1"/>
      <w:numFmt w:val="bullet"/>
      <w:lvlText w:val=""/>
      <w:lvlJc w:val="left"/>
      <w:pPr>
        <w:tabs>
          <w:tab w:val="num" w:pos="5760"/>
        </w:tabs>
        <w:ind w:left="5760" w:hanging="360"/>
      </w:pPr>
      <w:rPr>
        <w:rFonts w:ascii="Symbol" w:hAnsi="Symbol" w:hint="default"/>
        <w:sz w:val="20"/>
      </w:rPr>
    </w:lvl>
    <w:lvl w:ilvl="8" w:tplc="A07AEE7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16" w15:restartNumberingAfterBreak="0">
    <w:nsid w:val="33864CAC"/>
    <w:multiLevelType w:val="hybridMultilevel"/>
    <w:tmpl w:val="789EDD18"/>
    <w:lvl w:ilvl="0" w:tplc="6EF8AA0A">
      <w:start w:val="1"/>
      <w:numFmt w:val="decimal"/>
      <w:lvlText w:val="%1."/>
      <w:lvlJc w:val="left"/>
      <w:pPr>
        <w:ind w:left="360" w:hanging="360"/>
      </w:pPr>
      <w:rPr>
        <w:rFonts w:ascii="Arial" w:hAnsi="Arial" w:cs="Arial" w:hint="default"/>
        <w:color w:val="auto"/>
      </w:rPr>
    </w:lvl>
    <w:lvl w:ilvl="1" w:tplc="8710FC06">
      <w:start w:val="1"/>
      <w:numFmt w:val="lowerLetter"/>
      <w:lvlText w:val="%2."/>
      <w:lvlJc w:val="left"/>
      <w:pPr>
        <w:ind w:left="1080" w:hanging="360"/>
      </w:pPr>
    </w:lvl>
    <w:lvl w:ilvl="2" w:tplc="24289BBA">
      <w:start w:val="1"/>
      <w:numFmt w:val="lowerRoman"/>
      <w:lvlText w:val="%3."/>
      <w:lvlJc w:val="right"/>
      <w:pPr>
        <w:ind w:left="1800" w:hanging="180"/>
      </w:pPr>
    </w:lvl>
    <w:lvl w:ilvl="3" w:tplc="C38E9176">
      <w:start w:val="1"/>
      <w:numFmt w:val="decimal"/>
      <w:lvlText w:val="%4."/>
      <w:lvlJc w:val="left"/>
      <w:pPr>
        <w:ind w:left="2520" w:hanging="360"/>
      </w:pPr>
    </w:lvl>
    <w:lvl w:ilvl="4" w:tplc="C468831C">
      <w:start w:val="1"/>
      <w:numFmt w:val="lowerLetter"/>
      <w:lvlText w:val="%5."/>
      <w:lvlJc w:val="left"/>
      <w:pPr>
        <w:ind w:left="3240" w:hanging="360"/>
      </w:pPr>
    </w:lvl>
    <w:lvl w:ilvl="5" w:tplc="4CC223FA">
      <w:start w:val="1"/>
      <w:numFmt w:val="lowerRoman"/>
      <w:lvlText w:val="%6."/>
      <w:lvlJc w:val="right"/>
      <w:pPr>
        <w:ind w:left="3960" w:hanging="180"/>
      </w:pPr>
    </w:lvl>
    <w:lvl w:ilvl="6" w:tplc="A8344C1A">
      <w:start w:val="1"/>
      <w:numFmt w:val="decimal"/>
      <w:lvlText w:val="%7."/>
      <w:lvlJc w:val="left"/>
      <w:pPr>
        <w:ind w:left="4680" w:hanging="360"/>
      </w:pPr>
    </w:lvl>
    <w:lvl w:ilvl="7" w:tplc="F350C476">
      <w:start w:val="1"/>
      <w:numFmt w:val="lowerLetter"/>
      <w:lvlText w:val="%8."/>
      <w:lvlJc w:val="left"/>
      <w:pPr>
        <w:ind w:left="5400" w:hanging="360"/>
      </w:pPr>
    </w:lvl>
    <w:lvl w:ilvl="8" w:tplc="9B8E2984">
      <w:start w:val="1"/>
      <w:numFmt w:val="lowerRoman"/>
      <w:lvlText w:val="%9."/>
      <w:lvlJc w:val="right"/>
      <w:pPr>
        <w:ind w:left="6120" w:hanging="180"/>
      </w:pPr>
    </w:lvl>
  </w:abstractNum>
  <w:abstractNum w:abstractNumId="17" w15:restartNumberingAfterBreak="0">
    <w:nsid w:val="3A8363F0"/>
    <w:multiLevelType w:val="hybridMultilevel"/>
    <w:tmpl w:val="8742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43535"/>
    <w:multiLevelType w:val="hybridMultilevel"/>
    <w:tmpl w:val="BC4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10736"/>
    <w:multiLevelType w:val="hybridMultilevel"/>
    <w:tmpl w:val="AA12E97A"/>
    <w:lvl w:ilvl="0" w:tplc="A25E5C16">
      <w:start w:val="1"/>
      <w:numFmt w:val="bullet"/>
      <w:pStyle w:val="Bulletinstruction"/>
      <w:lvlText w:val=""/>
      <w:lvlJc w:val="left"/>
      <w:pPr>
        <w:ind w:left="-424" w:hanging="360"/>
      </w:pPr>
      <w:rPr>
        <w:rFonts w:ascii="Symbol" w:hAnsi="Symbol" w:hint="default"/>
      </w:rPr>
    </w:lvl>
    <w:lvl w:ilvl="1" w:tplc="08090003">
      <w:start w:val="1"/>
      <w:numFmt w:val="bullet"/>
      <w:lvlText w:val="o"/>
      <w:lvlJc w:val="left"/>
      <w:pPr>
        <w:ind w:left="296" w:hanging="360"/>
      </w:pPr>
      <w:rPr>
        <w:rFonts w:ascii="Courier New" w:hAnsi="Courier New" w:cs="Courier New" w:hint="default"/>
      </w:rPr>
    </w:lvl>
    <w:lvl w:ilvl="2" w:tplc="08090005">
      <w:start w:val="1"/>
      <w:numFmt w:val="bullet"/>
      <w:lvlText w:val=""/>
      <w:lvlJc w:val="left"/>
      <w:pPr>
        <w:ind w:left="1016" w:hanging="360"/>
      </w:pPr>
      <w:rPr>
        <w:rFonts w:ascii="Wingdings" w:hAnsi="Wingdings" w:hint="default"/>
      </w:rPr>
    </w:lvl>
    <w:lvl w:ilvl="3" w:tplc="08090001">
      <w:start w:val="1"/>
      <w:numFmt w:val="bullet"/>
      <w:lvlText w:val=""/>
      <w:lvlJc w:val="left"/>
      <w:pPr>
        <w:ind w:left="1736" w:hanging="360"/>
      </w:pPr>
      <w:rPr>
        <w:rFonts w:ascii="Symbol" w:hAnsi="Symbol" w:hint="default"/>
      </w:rPr>
    </w:lvl>
    <w:lvl w:ilvl="4" w:tplc="08090003">
      <w:start w:val="1"/>
      <w:numFmt w:val="bullet"/>
      <w:lvlText w:val="o"/>
      <w:lvlJc w:val="left"/>
      <w:pPr>
        <w:ind w:left="2456" w:hanging="360"/>
      </w:pPr>
      <w:rPr>
        <w:rFonts w:ascii="Courier New" w:hAnsi="Courier New" w:cs="Courier New" w:hint="default"/>
      </w:rPr>
    </w:lvl>
    <w:lvl w:ilvl="5" w:tplc="08090005">
      <w:start w:val="1"/>
      <w:numFmt w:val="bullet"/>
      <w:lvlText w:val=""/>
      <w:lvlJc w:val="left"/>
      <w:pPr>
        <w:ind w:left="3176" w:hanging="360"/>
      </w:pPr>
      <w:rPr>
        <w:rFonts w:ascii="Wingdings" w:hAnsi="Wingdings" w:hint="default"/>
      </w:rPr>
    </w:lvl>
    <w:lvl w:ilvl="6" w:tplc="08090001">
      <w:start w:val="1"/>
      <w:numFmt w:val="bullet"/>
      <w:lvlText w:val=""/>
      <w:lvlJc w:val="left"/>
      <w:pPr>
        <w:ind w:left="3896" w:hanging="360"/>
      </w:pPr>
      <w:rPr>
        <w:rFonts w:ascii="Symbol" w:hAnsi="Symbol" w:hint="default"/>
      </w:rPr>
    </w:lvl>
    <w:lvl w:ilvl="7" w:tplc="08090003">
      <w:start w:val="1"/>
      <w:numFmt w:val="bullet"/>
      <w:lvlText w:val="o"/>
      <w:lvlJc w:val="left"/>
      <w:pPr>
        <w:ind w:left="4616" w:hanging="360"/>
      </w:pPr>
      <w:rPr>
        <w:rFonts w:ascii="Courier New" w:hAnsi="Courier New" w:cs="Courier New" w:hint="default"/>
      </w:rPr>
    </w:lvl>
    <w:lvl w:ilvl="8" w:tplc="08090005">
      <w:start w:val="1"/>
      <w:numFmt w:val="bullet"/>
      <w:lvlText w:val=""/>
      <w:lvlJc w:val="left"/>
      <w:pPr>
        <w:ind w:left="5336" w:hanging="360"/>
      </w:pPr>
      <w:rPr>
        <w:rFonts w:ascii="Wingdings" w:hAnsi="Wingdings" w:hint="default"/>
      </w:rPr>
    </w:lvl>
  </w:abstractNum>
  <w:abstractNum w:abstractNumId="20"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A107C2"/>
    <w:multiLevelType w:val="hybridMultilevel"/>
    <w:tmpl w:val="7920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AA3E2F"/>
    <w:multiLevelType w:val="hybridMultilevel"/>
    <w:tmpl w:val="829629DC"/>
    <w:lvl w:ilvl="0" w:tplc="6694B786">
      <w:start w:val="1"/>
      <w:numFmt w:val="bullet"/>
      <w:lvlText w:val=""/>
      <w:lvlJc w:val="left"/>
      <w:pPr>
        <w:tabs>
          <w:tab w:val="num" w:pos="720"/>
        </w:tabs>
        <w:ind w:left="720" w:hanging="360"/>
      </w:pPr>
      <w:rPr>
        <w:rFonts w:ascii="Symbol" w:hAnsi="Symbol" w:hint="default"/>
        <w:sz w:val="20"/>
      </w:rPr>
    </w:lvl>
    <w:lvl w:ilvl="1" w:tplc="1BD41338" w:tentative="1">
      <w:start w:val="1"/>
      <w:numFmt w:val="bullet"/>
      <w:lvlText w:val=""/>
      <w:lvlJc w:val="left"/>
      <w:pPr>
        <w:tabs>
          <w:tab w:val="num" w:pos="1440"/>
        </w:tabs>
        <w:ind w:left="1440" w:hanging="360"/>
      </w:pPr>
      <w:rPr>
        <w:rFonts w:ascii="Symbol" w:hAnsi="Symbol" w:hint="default"/>
        <w:sz w:val="20"/>
      </w:rPr>
    </w:lvl>
    <w:lvl w:ilvl="2" w:tplc="B9849022" w:tentative="1">
      <w:start w:val="1"/>
      <w:numFmt w:val="bullet"/>
      <w:lvlText w:val=""/>
      <w:lvlJc w:val="left"/>
      <w:pPr>
        <w:tabs>
          <w:tab w:val="num" w:pos="2160"/>
        </w:tabs>
        <w:ind w:left="2160" w:hanging="360"/>
      </w:pPr>
      <w:rPr>
        <w:rFonts w:ascii="Symbol" w:hAnsi="Symbol" w:hint="default"/>
        <w:sz w:val="20"/>
      </w:rPr>
    </w:lvl>
    <w:lvl w:ilvl="3" w:tplc="D2467F18" w:tentative="1">
      <w:start w:val="1"/>
      <w:numFmt w:val="bullet"/>
      <w:lvlText w:val=""/>
      <w:lvlJc w:val="left"/>
      <w:pPr>
        <w:tabs>
          <w:tab w:val="num" w:pos="2880"/>
        </w:tabs>
        <w:ind w:left="2880" w:hanging="360"/>
      </w:pPr>
      <w:rPr>
        <w:rFonts w:ascii="Symbol" w:hAnsi="Symbol" w:hint="default"/>
        <w:sz w:val="20"/>
      </w:rPr>
    </w:lvl>
    <w:lvl w:ilvl="4" w:tplc="1BBC45A0" w:tentative="1">
      <w:start w:val="1"/>
      <w:numFmt w:val="bullet"/>
      <w:lvlText w:val=""/>
      <w:lvlJc w:val="left"/>
      <w:pPr>
        <w:tabs>
          <w:tab w:val="num" w:pos="3600"/>
        </w:tabs>
        <w:ind w:left="3600" w:hanging="360"/>
      </w:pPr>
      <w:rPr>
        <w:rFonts w:ascii="Symbol" w:hAnsi="Symbol" w:hint="default"/>
        <w:sz w:val="20"/>
      </w:rPr>
    </w:lvl>
    <w:lvl w:ilvl="5" w:tplc="599E6F24" w:tentative="1">
      <w:start w:val="1"/>
      <w:numFmt w:val="bullet"/>
      <w:lvlText w:val=""/>
      <w:lvlJc w:val="left"/>
      <w:pPr>
        <w:tabs>
          <w:tab w:val="num" w:pos="4320"/>
        </w:tabs>
        <w:ind w:left="4320" w:hanging="360"/>
      </w:pPr>
      <w:rPr>
        <w:rFonts w:ascii="Symbol" w:hAnsi="Symbol" w:hint="default"/>
        <w:sz w:val="20"/>
      </w:rPr>
    </w:lvl>
    <w:lvl w:ilvl="6" w:tplc="23FAA0A2" w:tentative="1">
      <w:start w:val="1"/>
      <w:numFmt w:val="bullet"/>
      <w:lvlText w:val=""/>
      <w:lvlJc w:val="left"/>
      <w:pPr>
        <w:tabs>
          <w:tab w:val="num" w:pos="5040"/>
        </w:tabs>
        <w:ind w:left="5040" w:hanging="360"/>
      </w:pPr>
      <w:rPr>
        <w:rFonts w:ascii="Symbol" w:hAnsi="Symbol" w:hint="default"/>
        <w:sz w:val="20"/>
      </w:rPr>
    </w:lvl>
    <w:lvl w:ilvl="7" w:tplc="D0389D82" w:tentative="1">
      <w:start w:val="1"/>
      <w:numFmt w:val="bullet"/>
      <w:lvlText w:val=""/>
      <w:lvlJc w:val="left"/>
      <w:pPr>
        <w:tabs>
          <w:tab w:val="num" w:pos="5760"/>
        </w:tabs>
        <w:ind w:left="5760" w:hanging="360"/>
      </w:pPr>
      <w:rPr>
        <w:rFonts w:ascii="Symbol" w:hAnsi="Symbol" w:hint="default"/>
        <w:sz w:val="20"/>
      </w:rPr>
    </w:lvl>
    <w:lvl w:ilvl="8" w:tplc="27203C8E"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4220A7"/>
    <w:multiLevelType w:val="hybridMultilevel"/>
    <w:tmpl w:val="B426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903726"/>
    <w:multiLevelType w:val="hybridMultilevel"/>
    <w:tmpl w:val="FABA4B3E"/>
    <w:lvl w:ilvl="0" w:tplc="301AB934">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DB4D1E"/>
    <w:multiLevelType w:val="hybridMultilevel"/>
    <w:tmpl w:val="B472ED0E"/>
    <w:lvl w:ilvl="0" w:tplc="C0AC35F6">
      <w:start w:val="1"/>
      <w:numFmt w:val="decimal"/>
      <w:lvlText w:val="%1."/>
      <w:lvlJc w:val="left"/>
      <w:pPr>
        <w:ind w:left="720" w:hanging="360"/>
      </w:pPr>
      <w:rPr>
        <w:rFonts w:ascii="Arial" w:hAnsi="Arial" w:cs="Arial" w:hint="default"/>
      </w:rPr>
    </w:lvl>
    <w:lvl w:ilvl="1" w:tplc="CDCC9A60">
      <w:start w:val="1"/>
      <w:numFmt w:val="lowerLetter"/>
      <w:lvlText w:val="%2."/>
      <w:lvlJc w:val="left"/>
      <w:pPr>
        <w:ind w:left="1440" w:hanging="360"/>
      </w:pPr>
    </w:lvl>
    <w:lvl w:ilvl="2" w:tplc="BB789C62">
      <w:start w:val="1"/>
      <w:numFmt w:val="lowerRoman"/>
      <w:lvlText w:val="%3."/>
      <w:lvlJc w:val="right"/>
      <w:pPr>
        <w:ind w:left="2160" w:hanging="180"/>
      </w:pPr>
    </w:lvl>
    <w:lvl w:ilvl="3" w:tplc="0AB895BA">
      <w:start w:val="1"/>
      <w:numFmt w:val="decimal"/>
      <w:lvlText w:val="%4."/>
      <w:lvlJc w:val="left"/>
      <w:pPr>
        <w:ind w:left="2880" w:hanging="360"/>
      </w:pPr>
    </w:lvl>
    <w:lvl w:ilvl="4" w:tplc="6EE6FD9C">
      <w:start w:val="1"/>
      <w:numFmt w:val="lowerLetter"/>
      <w:lvlText w:val="%5."/>
      <w:lvlJc w:val="left"/>
      <w:pPr>
        <w:ind w:left="3600" w:hanging="360"/>
      </w:pPr>
    </w:lvl>
    <w:lvl w:ilvl="5" w:tplc="D43A6FBA">
      <w:start w:val="1"/>
      <w:numFmt w:val="lowerRoman"/>
      <w:lvlText w:val="%6."/>
      <w:lvlJc w:val="right"/>
      <w:pPr>
        <w:ind w:left="4320" w:hanging="180"/>
      </w:pPr>
    </w:lvl>
    <w:lvl w:ilvl="6" w:tplc="AB8EE166">
      <w:start w:val="1"/>
      <w:numFmt w:val="decimal"/>
      <w:lvlText w:val="%7."/>
      <w:lvlJc w:val="left"/>
      <w:pPr>
        <w:ind w:left="5040" w:hanging="360"/>
      </w:pPr>
    </w:lvl>
    <w:lvl w:ilvl="7" w:tplc="97ECB562">
      <w:start w:val="1"/>
      <w:numFmt w:val="lowerLetter"/>
      <w:lvlText w:val="%8."/>
      <w:lvlJc w:val="left"/>
      <w:pPr>
        <w:ind w:left="5760" w:hanging="360"/>
      </w:pPr>
    </w:lvl>
    <w:lvl w:ilvl="8" w:tplc="223E2EB4">
      <w:start w:val="1"/>
      <w:numFmt w:val="lowerRoman"/>
      <w:lvlText w:val="%9."/>
      <w:lvlJc w:val="right"/>
      <w:pPr>
        <w:ind w:left="6480" w:hanging="180"/>
      </w:pPr>
    </w:lvl>
  </w:abstractNum>
  <w:abstractNum w:abstractNumId="29" w15:restartNumberingAfterBreak="0">
    <w:nsid w:val="57CE520A"/>
    <w:multiLevelType w:val="hybridMultilevel"/>
    <w:tmpl w:val="69821770"/>
    <w:lvl w:ilvl="0" w:tplc="A3F6BD7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123E6C"/>
    <w:multiLevelType w:val="hybridMultilevel"/>
    <w:tmpl w:val="DEDE82F0"/>
    <w:lvl w:ilvl="0" w:tplc="0809000F">
      <w:start w:val="1"/>
      <w:numFmt w:val="decimal"/>
      <w:lvlText w:val="%1."/>
      <w:lvlJc w:val="left"/>
      <w:pPr>
        <w:ind w:left="720" w:hanging="360"/>
      </w:pPr>
      <w:rPr>
        <w:rFonts w:hint="default"/>
        <w:sz w:val="24"/>
        <w:szCs w:val="24"/>
      </w:rPr>
    </w:lvl>
    <w:lvl w:ilvl="1" w:tplc="4A90E474">
      <w:start w:val="1"/>
      <w:numFmt w:val="lowerLetter"/>
      <w:lvlText w:val="%2."/>
      <w:lvlJc w:val="left"/>
      <w:pPr>
        <w:ind w:left="1440" w:hanging="360"/>
      </w:pPr>
    </w:lvl>
    <w:lvl w:ilvl="2" w:tplc="B6CC4F68">
      <w:start w:val="1"/>
      <w:numFmt w:val="lowerRoman"/>
      <w:lvlText w:val="%3."/>
      <w:lvlJc w:val="right"/>
      <w:pPr>
        <w:ind w:left="2160" w:hanging="180"/>
      </w:pPr>
    </w:lvl>
    <w:lvl w:ilvl="3" w:tplc="B47A4C4E">
      <w:start w:val="1"/>
      <w:numFmt w:val="decimal"/>
      <w:lvlText w:val="%4."/>
      <w:lvlJc w:val="left"/>
      <w:pPr>
        <w:ind w:left="2880" w:hanging="360"/>
      </w:pPr>
    </w:lvl>
    <w:lvl w:ilvl="4" w:tplc="D14C0728">
      <w:start w:val="1"/>
      <w:numFmt w:val="lowerLetter"/>
      <w:lvlText w:val="%5."/>
      <w:lvlJc w:val="left"/>
      <w:pPr>
        <w:ind w:left="3600" w:hanging="360"/>
      </w:pPr>
    </w:lvl>
    <w:lvl w:ilvl="5" w:tplc="DE70313E">
      <w:start w:val="1"/>
      <w:numFmt w:val="lowerRoman"/>
      <w:lvlText w:val="%6."/>
      <w:lvlJc w:val="right"/>
      <w:pPr>
        <w:ind w:left="4320" w:hanging="180"/>
      </w:pPr>
    </w:lvl>
    <w:lvl w:ilvl="6" w:tplc="725A4A4C">
      <w:start w:val="1"/>
      <w:numFmt w:val="decimal"/>
      <w:lvlText w:val="%7."/>
      <w:lvlJc w:val="left"/>
      <w:pPr>
        <w:ind w:left="5040" w:hanging="360"/>
      </w:pPr>
    </w:lvl>
    <w:lvl w:ilvl="7" w:tplc="C374EFE6">
      <w:start w:val="1"/>
      <w:numFmt w:val="lowerLetter"/>
      <w:lvlText w:val="%8."/>
      <w:lvlJc w:val="left"/>
      <w:pPr>
        <w:ind w:left="5760" w:hanging="360"/>
      </w:pPr>
    </w:lvl>
    <w:lvl w:ilvl="8" w:tplc="12B280D8">
      <w:start w:val="1"/>
      <w:numFmt w:val="lowerRoman"/>
      <w:lvlText w:val="%9."/>
      <w:lvlJc w:val="right"/>
      <w:pPr>
        <w:ind w:left="6480" w:hanging="180"/>
      </w:pPr>
    </w:lvl>
  </w:abstractNum>
  <w:abstractNum w:abstractNumId="31" w15:restartNumberingAfterBreak="0">
    <w:nsid w:val="62EF3336"/>
    <w:multiLevelType w:val="hybridMultilevel"/>
    <w:tmpl w:val="8B24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526769"/>
    <w:multiLevelType w:val="hybridMultilevel"/>
    <w:tmpl w:val="FB2A06A6"/>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33" w15:restartNumberingAfterBreak="0">
    <w:nsid w:val="6A2554D2"/>
    <w:multiLevelType w:val="hybridMultilevel"/>
    <w:tmpl w:val="6388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A4974"/>
    <w:multiLevelType w:val="hybridMultilevel"/>
    <w:tmpl w:val="E190DDAA"/>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536C10"/>
    <w:multiLevelType w:val="hybridMultilevel"/>
    <w:tmpl w:val="D1C6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0D45A6"/>
    <w:multiLevelType w:val="hybridMultilevel"/>
    <w:tmpl w:val="5F58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96691A"/>
    <w:multiLevelType w:val="hybridMultilevel"/>
    <w:tmpl w:val="4E265978"/>
    <w:lvl w:ilvl="0" w:tplc="B2DADC74">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abstractNumId w:val="5"/>
  </w:num>
  <w:num w:numId="2">
    <w:abstractNumId w:val="28"/>
  </w:num>
  <w:num w:numId="3">
    <w:abstractNumId w:val="2"/>
  </w:num>
  <w:num w:numId="4">
    <w:abstractNumId w:val="10"/>
  </w:num>
  <w:num w:numId="5">
    <w:abstractNumId w:val="19"/>
  </w:num>
  <w:num w:numId="6">
    <w:abstractNumId w:val="9"/>
  </w:num>
  <w:num w:numId="7">
    <w:abstractNumId w:val="1"/>
  </w:num>
  <w:num w:numId="8">
    <w:abstractNumId w:val="7"/>
  </w:num>
  <w:num w:numId="9">
    <w:abstractNumId w:val="32"/>
  </w:num>
  <w:num w:numId="10">
    <w:abstractNumId w:val="22"/>
  </w:num>
  <w:num w:numId="11">
    <w:abstractNumId w:val="25"/>
  </w:num>
  <w:num w:numId="12">
    <w:abstractNumId w:val="15"/>
  </w:num>
  <w:num w:numId="13">
    <w:abstractNumId w:val="38"/>
  </w:num>
  <w:num w:numId="14">
    <w:abstractNumId w:val="14"/>
  </w:num>
  <w:num w:numId="15">
    <w:abstractNumId w:val="36"/>
  </w:num>
  <w:num w:numId="16">
    <w:abstractNumId w:val="20"/>
  </w:num>
  <w:num w:numId="17">
    <w:abstractNumId w:val="26"/>
  </w:num>
  <w:num w:numId="18">
    <w:abstractNumId w:val="30"/>
  </w:num>
  <w:num w:numId="19">
    <w:abstractNumId w:val="24"/>
  </w:num>
  <w:num w:numId="20">
    <w:abstractNumId w:val="37"/>
  </w:num>
  <w:num w:numId="21">
    <w:abstractNumId w:val="18"/>
  </w:num>
  <w:num w:numId="22">
    <w:abstractNumId w:val="29"/>
  </w:num>
  <w:num w:numId="23">
    <w:abstractNumId w:val="34"/>
  </w:num>
  <w:num w:numId="24">
    <w:abstractNumId w:val="0"/>
  </w:num>
  <w:num w:numId="25">
    <w:abstractNumId w:val="16"/>
  </w:num>
  <w:num w:numId="26">
    <w:abstractNumId w:val="17"/>
  </w:num>
  <w:num w:numId="27">
    <w:abstractNumId w:val="35"/>
  </w:num>
  <w:num w:numId="28">
    <w:abstractNumId w:val="12"/>
  </w:num>
  <w:num w:numId="29">
    <w:abstractNumId w:val="6"/>
  </w:num>
  <w:num w:numId="30">
    <w:abstractNumId w:val="8"/>
  </w:num>
  <w:num w:numId="31">
    <w:abstractNumId w:val="23"/>
  </w:num>
  <w:num w:numId="32">
    <w:abstractNumId w:val="33"/>
  </w:num>
  <w:num w:numId="33">
    <w:abstractNumId w:val="3"/>
  </w:num>
  <w:num w:numId="34">
    <w:abstractNumId w:val="13"/>
  </w:num>
  <w:num w:numId="35">
    <w:abstractNumId w:val="31"/>
  </w:num>
  <w:num w:numId="36">
    <w:abstractNumId w:val="21"/>
  </w:num>
  <w:num w:numId="37">
    <w:abstractNumId w:val="11"/>
  </w:num>
  <w:num w:numId="38">
    <w:abstractNumId w:val="27"/>
  </w:num>
  <w:num w:numId="39">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0C"/>
    <w:rsid w:val="000008A1"/>
    <w:rsid w:val="00000940"/>
    <w:rsid w:val="0000130B"/>
    <w:rsid w:val="00001391"/>
    <w:rsid w:val="000027EA"/>
    <w:rsid w:val="00002E1F"/>
    <w:rsid w:val="00005FEE"/>
    <w:rsid w:val="00006205"/>
    <w:rsid w:val="000067C0"/>
    <w:rsid w:val="00006B6D"/>
    <w:rsid w:val="00010B0D"/>
    <w:rsid w:val="00010D26"/>
    <w:rsid w:val="00011239"/>
    <w:rsid w:val="0001200D"/>
    <w:rsid w:val="00012364"/>
    <w:rsid w:val="000126EE"/>
    <w:rsid w:val="0001372A"/>
    <w:rsid w:val="00014178"/>
    <w:rsid w:val="000147BE"/>
    <w:rsid w:val="000148F7"/>
    <w:rsid w:val="000169A2"/>
    <w:rsid w:val="00016B61"/>
    <w:rsid w:val="00017172"/>
    <w:rsid w:val="0001797E"/>
    <w:rsid w:val="00022FBA"/>
    <w:rsid w:val="00023055"/>
    <w:rsid w:val="00023554"/>
    <w:rsid w:val="00023D34"/>
    <w:rsid w:val="0002483E"/>
    <w:rsid w:val="0002573E"/>
    <w:rsid w:val="00025CC7"/>
    <w:rsid w:val="00026886"/>
    <w:rsid w:val="00030BC4"/>
    <w:rsid w:val="00031168"/>
    <w:rsid w:val="00031A1B"/>
    <w:rsid w:val="00032B2F"/>
    <w:rsid w:val="00032EFF"/>
    <w:rsid w:val="000331AD"/>
    <w:rsid w:val="00034949"/>
    <w:rsid w:val="00034A6B"/>
    <w:rsid w:val="00034AF9"/>
    <w:rsid w:val="00034E57"/>
    <w:rsid w:val="00035FA5"/>
    <w:rsid w:val="00036636"/>
    <w:rsid w:val="00036A38"/>
    <w:rsid w:val="00036CAD"/>
    <w:rsid w:val="00036CDA"/>
    <w:rsid w:val="0003714F"/>
    <w:rsid w:val="000373AB"/>
    <w:rsid w:val="0003757F"/>
    <w:rsid w:val="00040C45"/>
    <w:rsid w:val="00040E17"/>
    <w:rsid w:val="00041529"/>
    <w:rsid w:val="00041E77"/>
    <w:rsid w:val="0004225A"/>
    <w:rsid w:val="0004247E"/>
    <w:rsid w:val="00042B7C"/>
    <w:rsid w:val="00042F2F"/>
    <w:rsid w:val="000445D0"/>
    <w:rsid w:val="00044FF1"/>
    <w:rsid w:val="00046D06"/>
    <w:rsid w:val="00046E93"/>
    <w:rsid w:val="00046FF4"/>
    <w:rsid w:val="000501A3"/>
    <w:rsid w:val="000502A1"/>
    <w:rsid w:val="00051BC2"/>
    <w:rsid w:val="000525E7"/>
    <w:rsid w:val="00052782"/>
    <w:rsid w:val="000530D7"/>
    <w:rsid w:val="00053454"/>
    <w:rsid w:val="00054D6B"/>
    <w:rsid w:val="00054E98"/>
    <w:rsid w:val="0005528E"/>
    <w:rsid w:val="0005570F"/>
    <w:rsid w:val="000571C4"/>
    <w:rsid w:val="0006076F"/>
    <w:rsid w:val="00060A31"/>
    <w:rsid w:val="00060B3B"/>
    <w:rsid w:val="0006267C"/>
    <w:rsid w:val="000633CC"/>
    <w:rsid w:val="000635FA"/>
    <w:rsid w:val="00063764"/>
    <w:rsid w:val="00064290"/>
    <w:rsid w:val="000644A3"/>
    <w:rsid w:val="000646A2"/>
    <w:rsid w:val="00066156"/>
    <w:rsid w:val="000663F5"/>
    <w:rsid w:val="000700A2"/>
    <w:rsid w:val="00071099"/>
    <w:rsid w:val="00071128"/>
    <w:rsid w:val="000711B5"/>
    <w:rsid w:val="0007155B"/>
    <w:rsid w:val="00071A3D"/>
    <w:rsid w:val="0007224E"/>
    <w:rsid w:val="0007236E"/>
    <w:rsid w:val="00072406"/>
    <w:rsid w:val="000735DD"/>
    <w:rsid w:val="00075548"/>
    <w:rsid w:val="00075D8C"/>
    <w:rsid w:val="00075E5E"/>
    <w:rsid w:val="0007674C"/>
    <w:rsid w:val="00076898"/>
    <w:rsid w:val="000801D4"/>
    <w:rsid w:val="000802AC"/>
    <w:rsid w:val="00081A3F"/>
    <w:rsid w:val="00082305"/>
    <w:rsid w:val="00083322"/>
    <w:rsid w:val="00083AD9"/>
    <w:rsid w:val="000856C6"/>
    <w:rsid w:val="00086096"/>
    <w:rsid w:val="00086B46"/>
    <w:rsid w:val="00086E1D"/>
    <w:rsid w:val="0008795E"/>
    <w:rsid w:val="00090633"/>
    <w:rsid w:val="000906E3"/>
    <w:rsid w:val="00092B96"/>
    <w:rsid w:val="00092F81"/>
    <w:rsid w:val="00094079"/>
    <w:rsid w:val="00094154"/>
    <w:rsid w:val="0009577F"/>
    <w:rsid w:val="00095B73"/>
    <w:rsid w:val="000961BB"/>
    <w:rsid w:val="000965BB"/>
    <w:rsid w:val="00096727"/>
    <w:rsid w:val="000976CE"/>
    <w:rsid w:val="000978A7"/>
    <w:rsid w:val="000A028E"/>
    <w:rsid w:val="000A1CA5"/>
    <w:rsid w:val="000A1DC6"/>
    <w:rsid w:val="000A2689"/>
    <w:rsid w:val="000A4069"/>
    <w:rsid w:val="000A5634"/>
    <w:rsid w:val="000A5E3E"/>
    <w:rsid w:val="000A5F74"/>
    <w:rsid w:val="000A6728"/>
    <w:rsid w:val="000B09CC"/>
    <w:rsid w:val="000B1319"/>
    <w:rsid w:val="000B1924"/>
    <w:rsid w:val="000B2710"/>
    <w:rsid w:val="000B351C"/>
    <w:rsid w:val="000B6362"/>
    <w:rsid w:val="000B6430"/>
    <w:rsid w:val="000B7078"/>
    <w:rsid w:val="000B7749"/>
    <w:rsid w:val="000B7943"/>
    <w:rsid w:val="000C1759"/>
    <w:rsid w:val="000C3488"/>
    <w:rsid w:val="000C412D"/>
    <w:rsid w:val="000C775A"/>
    <w:rsid w:val="000D0964"/>
    <w:rsid w:val="000D0FEF"/>
    <w:rsid w:val="000D27FD"/>
    <w:rsid w:val="000D4224"/>
    <w:rsid w:val="000D4964"/>
    <w:rsid w:val="000D49DF"/>
    <w:rsid w:val="000D5AB5"/>
    <w:rsid w:val="000D71B7"/>
    <w:rsid w:val="000E0098"/>
    <w:rsid w:val="000E03AF"/>
    <w:rsid w:val="000E28F3"/>
    <w:rsid w:val="000E3C1A"/>
    <w:rsid w:val="000E3D2C"/>
    <w:rsid w:val="000E3FC7"/>
    <w:rsid w:val="000E57BA"/>
    <w:rsid w:val="000E5ABE"/>
    <w:rsid w:val="000E6163"/>
    <w:rsid w:val="000E7A40"/>
    <w:rsid w:val="000E7E2E"/>
    <w:rsid w:val="000F0E01"/>
    <w:rsid w:val="000F1442"/>
    <w:rsid w:val="000F14B3"/>
    <w:rsid w:val="000F2BBB"/>
    <w:rsid w:val="000F311E"/>
    <w:rsid w:val="000F3620"/>
    <w:rsid w:val="000F4D26"/>
    <w:rsid w:val="000F5BB4"/>
    <w:rsid w:val="000F5D88"/>
    <w:rsid w:val="000F5E1B"/>
    <w:rsid w:val="000F6774"/>
    <w:rsid w:val="000F7559"/>
    <w:rsid w:val="000F7690"/>
    <w:rsid w:val="00103465"/>
    <w:rsid w:val="0010354F"/>
    <w:rsid w:val="00103673"/>
    <w:rsid w:val="0010378E"/>
    <w:rsid w:val="0010476B"/>
    <w:rsid w:val="00104CBB"/>
    <w:rsid w:val="00105953"/>
    <w:rsid w:val="001062F1"/>
    <w:rsid w:val="00106BE7"/>
    <w:rsid w:val="001070C7"/>
    <w:rsid w:val="00107C8E"/>
    <w:rsid w:val="00111515"/>
    <w:rsid w:val="001117C5"/>
    <w:rsid w:val="00113888"/>
    <w:rsid w:val="00114662"/>
    <w:rsid w:val="001156AE"/>
    <w:rsid w:val="001158D8"/>
    <w:rsid w:val="00115D4F"/>
    <w:rsid w:val="00116B23"/>
    <w:rsid w:val="001170F1"/>
    <w:rsid w:val="00120178"/>
    <w:rsid w:val="00124F60"/>
    <w:rsid w:val="0012704F"/>
    <w:rsid w:val="00127A8A"/>
    <w:rsid w:val="00130A38"/>
    <w:rsid w:val="00130C56"/>
    <w:rsid w:val="0013173A"/>
    <w:rsid w:val="001328A2"/>
    <w:rsid w:val="00133FB5"/>
    <w:rsid w:val="0013455F"/>
    <w:rsid w:val="00134BD4"/>
    <w:rsid w:val="001350AD"/>
    <w:rsid w:val="00136454"/>
    <w:rsid w:val="00136B73"/>
    <w:rsid w:val="001402AC"/>
    <w:rsid w:val="00141479"/>
    <w:rsid w:val="00144F6D"/>
    <w:rsid w:val="00145B58"/>
    <w:rsid w:val="00146051"/>
    <w:rsid w:val="00146110"/>
    <w:rsid w:val="00146BF0"/>
    <w:rsid w:val="00146E21"/>
    <w:rsid w:val="00147033"/>
    <w:rsid w:val="00147E2C"/>
    <w:rsid w:val="0015445B"/>
    <w:rsid w:val="00155203"/>
    <w:rsid w:val="00155702"/>
    <w:rsid w:val="00155A07"/>
    <w:rsid w:val="00155AA1"/>
    <w:rsid w:val="00156B3A"/>
    <w:rsid w:val="001577AF"/>
    <w:rsid w:val="00157E43"/>
    <w:rsid w:val="00157EB9"/>
    <w:rsid w:val="00157F33"/>
    <w:rsid w:val="00160D7C"/>
    <w:rsid w:val="00161944"/>
    <w:rsid w:val="00161960"/>
    <w:rsid w:val="00161AE0"/>
    <w:rsid w:val="00162866"/>
    <w:rsid w:val="00162E84"/>
    <w:rsid w:val="001635C7"/>
    <w:rsid w:val="00164434"/>
    <w:rsid w:val="00165631"/>
    <w:rsid w:val="00165F23"/>
    <w:rsid w:val="00165F4F"/>
    <w:rsid w:val="00167262"/>
    <w:rsid w:val="00167C5F"/>
    <w:rsid w:val="00171C5B"/>
    <w:rsid w:val="001725F4"/>
    <w:rsid w:val="0017331E"/>
    <w:rsid w:val="001735B8"/>
    <w:rsid w:val="00173B4F"/>
    <w:rsid w:val="00173DDF"/>
    <w:rsid w:val="001742A7"/>
    <w:rsid w:val="001749E0"/>
    <w:rsid w:val="001765A8"/>
    <w:rsid w:val="001765EE"/>
    <w:rsid w:val="001815D8"/>
    <w:rsid w:val="00182A07"/>
    <w:rsid w:val="0018451C"/>
    <w:rsid w:val="00185A42"/>
    <w:rsid w:val="00186551"/>
    <w:rsid w:val="001865CB"/>
    <w:rsid w:val="001868B6"/>
    <w:rsid w:val="001868FF"/>
    <w:rsid w:val="001873F8"/>
    <w:rsid w:val="00187546"/>
    <w:rsid w:val="001878C5"/>
    <w:rsid w:val="00191116"/>
    <w:rsid w:val="00191741"/>
    <w:rsid w:val="0019410A"/>
    <w:rsid w:val="00194581"/>
    <w:rsid w:val="00195895"/>
    <w:rsid w:val="00195A4B"/>
    <w:rsid w:val="00195B0D"/>
    <w:rsid w:val="001A1737"/>
    <w:rsid w:val="001A1821"/>
    <w:rsid w:val="001A1E56"/>
    <w:rsid w:val="001A2C1A"/>
    <w:rsid w:val="001A329C"/>
    <w:rsid w:val="001A33D2"/>
    <w:rsid w:val="001A3B8F"/>
    <w:rsid w:val="001A4D72"/>
    <w:rsid w:val="001A514C"/>
    <w:rsid w:val="001A59A8"/>
    <w:rsid w:val="001A6B7B"/>
    <w:rsid w:val="001A74EE"/>
    <w:rsid w:val="001B07F2"/>
    <w:rsid w:val="001B0888"/>
    <w:rsid w:val="001B1242"/>
    <w:rsid w:val="001B2958"/>
    <w:rsid w:val="001B2E9B"/>
    <w:rsid w:val="001B383A"/>
    <w:rsid w:val="001B4A19"/>
    <w:rsid w:val="001C14CC"/>
    <w:rsid w:val="001C3951"/>
    <w:rsid w:val="001C3B9B"/>
    <w:rsid w:val="001C4BB2"/>
    <w:rsid w:val="001C509A"/>
    <w:rsid w:val="001C5221"/>
    <w:rsid w:val="001C5AF6"/>
    <w:rsid w:val="001C6385"/>
    <w:rsid w:val="001C6F4D"/>
    <w:rsid w:val="001C70CB"/>
    <w:rsid w:val="001C7178"/>
    <w:rsid w:val="001C7F11"/>
    <w:rsid w:val="001D0714"/>
    <w:rsid w:val="001D0E8E"/>
    <w:rsid w:val="001D17CE"/>
    <w:rsid w:val="001D18D7"/>
    <w:rsid w:val="001D4BAF"/>
    <w:rsid w:val="001D64B8"/>
    <w:rsid w:val="001D660A"/>
    <w:rsid w:val="001D66BF"/>
    <w:rsid w:val="001D722D"/>
    <w:rsid w:val="001D7434"/>
    <w:rsid w:val="001D7501"/>
    <w:rsid w:val="001E198B"/>
    <w:rsid w:val="001E19E6"/>
    <w:rsid w:val="001E2114"/>
    <w:rsid w:val="001E2758"/>
    <w:rsid w:val="001E296F"/>
    <w:rsid w:val="001E4135"/>
    <w:rsid w:val="001E6842"/>
    <w:rsid w:val="001F04C8"/>
    <w:rsid w:val="001F1905"/>
    <w:rsid w:val="001F1E51"/>
    <w:rsid w:val="001F20F4"/>
    <w:rsid w:val="001F2E84"/>
    <w:rsid w:val="001F47D0"/>
    <w:rsid w:val="001F4878"/>
    <w:rsid w:val="001F65C7"/>
    <w:rsid w:val="001F7297"/>
    <w:rsid w:val="001F7A10"/>
    <w:rsid w:val="00201029"/>
    <w:rsid w:val="002010E2"/>
    <w:rsid w:val="00201401"/>
    <w:rsid w:val="002053F8"/>
    <w:rsid w:val="00205500"/>
    <w:rsid w:val="00207B63"/>
    <w:rsid w:val="00211C1E"/>
    <w:rsid w:val="00211E26"/>
    <w:rsid w:val="00211FD0"/>
    <w:rsid w:val="0021275D"/>
    <w:rsid w:val="00212BD7"/>
    <w:rsid w:val="00214C03"/>
    <w:rsid w:val="00214FA5"/>
    <w:rsid w:val="00215CAF"/>
    <w:rsid w:val="0021639B"/>
    <w:rsid w:val="00216FDF"/>
    <w:rsid w:val="00217AE3"/>
    <w:rsid w:val="00220165"/>
    <w:rsid w:val="00221FF7"/>
    <w:rsid w:val="00222C5D"/>
    <w:rsid w:val="00223F8F"/>
    <w:rsid w:val="0022452A"/>
    <w:rsid w:val="0022507C"/>
    <w:rsid w:val="00225D38"/>
    <w:rsid w:val="00225D9C"/>
    <w:rsid w:val="0022766A"/>
    <w:rsid w:val="00227AC3"/>
    <w:rsid w:val="002320DD"/>
    <w:rsid w:val="00232F3F"/>
    <w:rsid w:val="0023338B"/>
    <w:rsid w:val="002346C7"/>
    <w:rsid w:val="002350D5"/>
    <w:rsid w:val="00235973"/>
    <w:rsid w:val="0023609F"/>
    <w:rsid w:val="0023631F"/>
    <w:rsid w:val="002366C5"/>
    <w:rsid w:val="00236712"/>
    <w:rsid w:val="002377B9"/>
    <w:rsid w:val="00240103"/>
    <w:rsid w:val="00240525"/>
    <w:rsid w:val="002408C2"/>
    <w:rsid w:val="00242AFE"/>
    <w:rsid w:val="00242FAF"/>
    <w:rsid w:val="002448F5"/>
    <w:rsid w:val="00244A68"/>
    <w:rsid w:val="002459B9"/>
    <w:rsid w:val="00246767"/>
    <w:rsid w:val="00247A74"/>
    <w:rsid w:val="002518DF"/>
    <w:rsid w:val="0025301A"/>
    <w:rsid w:val="002544B9"/>
    <w:rsid w:val="00254713"/>
    <w:rsid w:val="00255295"/>
    <w:rsid w:val="002558A7"/>
    <w:rsid w:val="002558E7"/>
    <w:rsid w:val="002563C3"/>
    <w:rsid w:val="0025672A"/>
    <w:rsid w:val="00256E45"/>
    <w:rsid w:val="0026043B"/>
    <w:rsid w:val="00260ECE"/>
    <w:rsid w:val="00262B25"/>
    <w:rsid w:val="00263031"/>
    <w:rsid w:val="002634FE"/>
    <w:rsid w:val="0026394F"/>
    <w:rsid w:val="00265E2A"/>
    <w:rsid w:val="00270240"/>
    <w:rsid w:val="00271552"/>
    <w:rsid w:val="00273E4A"/>
    <w:rsid w:val="002744D8"/>
    <w:rsid w:val="00274CAD"/>
    <w:rsid w:val="0027517C"/>
    <w:rsid w:val="00275299"/>
    <w:rsid w:val="002753D8"/>
    <w:rsid w:val="00275CA0"/>
    <w:rsid w:val="00276E33"/>
    <w:rsid w:val="00281B00"/>
    <w:rsid w:val="002820C7"/>
    <w:rsid w:val="00282B9A"/>
    <w:rsid w:val="00282CFB"/>
    <w:rsid w:val="00283CC4"/>
    <w:rsid w:val="00284525"/>
    <w:rsid w:val="002847C5"/>
    <w:rsid w:val="00285566"/>
    <w:rsid w:val="00285B5D"/>
    <w:rsid w:val="00285C17"/>
    <w:rsid w:val="00285C1C"/>
    <w:rsid w:val="00285E2F"/>
    <w:rsid w:val="00286338"/>
    <w:rsid w:val="0028636F"/>
    <w:rsid w:val="00286764"/>
    <w:rsid w:val="002924BF"/>
    <w:rsid w:val="00292F02"/>
    <w:rsid w:val="00293013"/>
    <w:rsid w:val="0029484D"/>
    <w:rsid w:val="00295242"/>
    <w:rsid w:val="00295818"/>
    <w:rsid w:val="002967D1"/>
    <w:rsid w:val="00297111"/>
    <w:rsid w:val="00297B35"/>
    <w:rsid w:val="002A1106"/>
    <w:rsid w:val="002A116B"/>
    <w:rsid w:val="002A1E2C"/>
    <w:rsid w:val="002A2696"/>
    <w:rsid w:val="002A2DDA"/>
    <w:rsid w:val="002A39AD"/>
    <w:rsid w:val="002A430D"/>
    <w:rsid w:val="002A4505"/>
    <w:rsid w:val="002A5D5F"/>
    <w:rsid w:val="002A62A0"/>
    <w:rsid w:val="002A6C2B"/>
    <w:rsid w:val="002A708B"/>
    <w:rsid w:val="002A777A"/>
    <w:rsid w:val="002A7B35"/>
    <w:rsid w:val="002B354A"/>
    <w:rsid w:val="002B35EE"/>
    <w:rsid w:val="002B3752"/>
    <w:rsid w:val="002B4979"/>
    <w:rsid w:val="002B4AE4"/>
    <w:rsid w:val="002B4D07"/>
    <w:rsid w:val="002B6206"/>
    <w:rsid w:val="002B6623"/>
    <w:rsid w:val="002B7DD5"/>
    <w:rsid w:val="002C010B"/>
    <w:rsid w:val="002C02BC"/>
    <w:rsid w:val="002C1202"/>
    <w:rsid w:val="002C135C"/>
    <w:rsid w:val="002C198F"/>
    <w:rsid w:val="002C23DA"/>
    <w:rsid w:val="002C3927"/>
    <w:rsid w:val="002C3F95"/>
    <w:rsid w:val="002C550F"/>
    <w:rsid w:val="002C5A40"/>
    <w:rsid w:val="002C5E43"/>
    <w:rsid w:val="002C7034"/>
    <w:rsid w:val="002C7065"/>
    <w:rsid w:val="002D0548"/>
    <w:rsid w:val="002D212F"/>
    <w:rsid w:val="002D226B"/>
    <w:rsid w:val="002D2301"/>
    <w:rsid w:val="002D25FA"/>
    <w:rsid w:val="002D4A8E"/>
    <w:rsid w:val="002D54F1"/>
    <w:rsid w:val="002D58BC"/>
    <w:rsid w:val="002D762E"/>
    <w:rsid w:val="002D7F56"/>
    <w:rsid w:val="002D7FCC"/>
    <w:rsid w:val="002E05DA"/>
    <w:rsid w:val="002E178D"/>
    <w:rsid w:val="002E253A"/>
    <w:rsid w:val="002E278E"/>
    <w:rsid w:val="002E37CE"/>
    <w:rsid w:val="002E3E15"/>
    <w:rsid w:val="002E515A"/>
    <w:rsid w:val="002E6D4B"/>
    <w:rsid w:val="002E6F06"/>
    <w:rsid w:val="002E7684"/>
    <w:rsid w:val="002F0016"/>
    <w:rsid w:val="002F0FAB"/>
    <w:rsid w:val="002F156C"/>
    <w:rsid w:val="002F3533"/>
    <w:rsid w:val="002F355C"/>
    <w:rsid w:val="002F3B32"/>
    <w:rsid w:val="002F4C65"/>
    <w:rsid w:val="002F52C9"/>
    <w:rsid w:val="002F5355"/>
    <w:rsid w:val="002F71A2"/>
    <w:rsid w:val="003006D9"/>
    <w:rsid w:val="00302D4D"/>
    <w:rsid w:val="00304048"/>
    <w:rsid w:val="00304578"/>
    <w:rsid w:val="00304737"/>
    <w:rsid w:val="00304FF6"/>
    <w:rsid w:val="00305A8D"/>
    <w:rsid w:val="00306753"/>
    <w:rsid w:val="00306AA0"/>
    <w:rsid w:val="00306B97"/>
    <w:rsid w:val="003106C6"/>
    <w:rsid w:val="00311D68"/>
    <w:rsid w:val="003139B9"/>
    <w:rsid w:val="00313E95"/>
    <w:rsid w:val="00315062"/>
    <w:rsid w:val="0031508C"/>
    <w:rsid w:val="003159EF"/>
    <w:rsid w:val="00315A99"/>
    <w:rsid w:val="00315B8E"/>
    <w:rsid w:val="003161D4"/>
    <w:rsid w:val="003161F3"/>
    <w:rsid w:val="0031729C"/>
    <w:rsid w:val="00321847"/>
    <w:rsid w:val="00321916"/>
    <w:rsid w:val="00321F0D"/>
    <w:rsid w:val="00321F97"/>
    <w:rsid w:val="003220FF"/>
    <w:rsid w:val="0032223D"/>
    <w:rsid w:val="00323039"/>
    <w:rsid w:val="00323521"/>
    <w:rsid w:val="00325D8F"/>
    <w:rsid w:val="00326284"/>
    <w:rsid w:val="0032776E"/>
    <w:rsid w:val="00330A1F"/>
    <w:rsid w:val="003314CB"/>
    <w:rsid w:val="003319C4"/>
    <w:rsid w:val="00331BEA"/>
    <w:rsid w:val="00331E9E"/>
    <w:rsid w:val="00333666"/>
    <w:rsid w:val="00334011"/>
    <w:rsid w:val="00334FD2"/>
    <w:rsid w:val="00336657"/>
    <w:rsid w:val="00336B99"/>
    <w:rsid w:val="00337AB9"/>
    <w:rsid w:val="00337CB0"/>
    <w:rsid w:val="003401E6"/>
    <w:rsid w:val="003429B0"/>
    <w:rsid w:val="00342D4F"/>
    <w:rsid w:val="00343B15"/>
    <w:rsid w:val="00344DE4"/>
    <w:rsid w:val="00346524"/>
    <w:rsid w:val="003473A2"/>
    <w:rsid w:val="00347AD5"/>
    <w:rsid w:val="003505E1"/>
    <w:rsid w:val="00350D0C"/>
    <w:rsid w:val="003518BA"/>
    <w:rsid w:val="00352328"/>
    <w:rsid w:val="0035506C"/>
    <w:rsid w:val="003554BB"/>
    <w:rsid w:val="0035706F"/>
    <w:rsid w:val="003600BC"/>
    <w:rsid w:val="003600C8"/>
    <w:rsid w:val="003611F8"/>
    <w:rsid w:val="0036178C"/>
    <w:rsid w:val="00362ABF"/>
    <w:rsid w:val="00363612"/>
    <w:rsid w:val="003638C5"/>
    <w:rsid w:val="00363CC8"/>
    <w:rsid w:val="00365FFC"/>
    <w:rsid w:val="00366BB0"/>
    <w:rsid w:val="003671FF"/>
    <w:rsid w:val="00367A5B"/>
    <w:rsid w:val="00370F30"/>
    <w:rsid w:val="0037213F"/>
    <w:rsid w:val="0037444A"/>
    <w:rsid w:val="00374C8F"/>
    <w:rsid w:val="003753E2"/>
    <w:rsid w:val="00375587"/>
    <w:rsid w:val="00376F73"/>
    <w:rsid w:val="00377186"/>
    <w:rsid w:val="003778B6"/>
    <w:rsid w:val="003778BE"/>
    <w:rsid w:val="00377A16"/>
    <w:rsid w:val="003826AD"/>
    <w:rsid w:val="00382E39"/>
    <w:rsid w:val="003841EA"/>
    <w:rsid w:val="0038444C"/>
    <w:rsid w:val="00384EDB"/>
    <w:rsid w:val="00385468"/>
    <w:rsid w:val="00385C64"/>
    <w:rsid w:val="003870BA"/>
    <w:rsid w:val="00387BE9"/>
    <w:rsid w:val="00387FF5"/>
    <w:rsid w:val="003901BA"/>
    <w:rsid w:val="003906B1"/>
    <w:rsid w:val="003908CF"/>
    <w:rsid w:val="00390989"/>
    <w:rsid w:val="00391082"/>
    <w:rsid w:val="0039194F"/>
    <w:rsid w:val="00391E4F"/>
    <w:rsid w:val="00392184"/>
    <w:rsid w:val="00393752"/>
    <w:rsid w:val="003938FF"/>
    <w:rsid w:val="00393A53"/>
    <w:rsid w:val="00394B07"/>
    <w:rsid w:val="00395538"/>
    <w:rsid w:val="0039685D"/>
    <w:rsid w:val="00396EE7"/>
    <w:rsid w:val="00397944"/>
    <w:rsid w:val="00397B50"/>
    <w:rsid w:val="003A00AF"/>
    <w:rsid w:val="003A0F5D"/>
    <w:rsid w:val="003A1BB9"/>
    <w:rsid w:val="003A1D28"/>
    <w:rsid w:val="003A2134"/>
    <w:rsid w:val="003A270B"/>
    <w:rsid w:val="003A2D54"/>
    <w:rsid w:val="003A30A0"/>
    <w:rsid w:val="003A35F1"/>
    <w:rsid w:val="003A4180"/>
    <w:rsid w:val="003A4489"/>
    <w:rsid w:val="003A6A34"/>
    <w:rsid w:val="003B0154"/>
    <w:rsid w:val="003B0354"/>
    <w:rsid w:val="003B0C0B"/>
    <w:rsid w:val="003B0C63"/>
    <w:rsid w:val="003B1483"/>
    <w:rsid w:val="003B232E"/>
    <w:rsid w:val="003B25D9"/>
    <w:rsid w:val="003B457E"/>
    <w:rsid w:val="003B4667"/>
    <w:rsid w:val="003B48DA"/>
    <w:rsid w:val="003B4C71"/>
    <w:rsid w:val="003C0B08"/>
    <w:rsid w:val="003C2EDB"/>
    <w:rsid w:val="003C353B"/>
    <w:rsid w:val="003C3E2A"/>
    <w:rsid w:val="003C4D72"/>
    <w:rsid w:val="003C5766"/>
    <w:rsid w:val="003C615C"/>
    <w:rsid w:val="003C65A0"/>
    <w:rsid w:val="003C75D6"/>
    <w:rsid w:val="003D05B0"/>
    <w:rsid w:val="003D0AC8"/>
    <w:rsid w:val="003D2620"/>
    <w:rsid w:val="003D30C9"/>
    <w:rsid w:val="003D3772"/>
    <w:rsid w:val="003D3A5D"/>
    <w:rsid w:val="003D4A31"/>
    <w:rsid w:val="003D619A"/>
    <w:rsid w:val="003D68C1"/>
    <w:rsid w:val="003D75FF"/>
    <w:rsid w:val="003D787A"/>
    <w:rsid w:val="003E000E"/>
    <w:rsid w:val="003E0C59"/>
    <w:rsid w:val="003E1391"/>
    <w:rsid w:val="003E1F7F"/>
    <w:rsid w:val="003E33FC"/>
    <w:rsid w:val="003E3520"/>
    <w:rsid w:val="003E4520"/>
    <w:rsid w:val="003E4980"/>
    <w:rsid w:val="003E561C"/>
    <w:rsid w:val="003E5DCE"/>
    <w:rsid w:val="003E69EC"/>
    <w:rsid w:val="003E74EE"/>
    <w:rsid w:val="003F09BF"/>
    <w:rsid w:val="003F0EEC"/>
    <w:rsid w:val="003F1A04"/>
    <w:rsid w:val="003F2143"/>
    <w:rsid w:val="003F22B2"/>
    <w:rsid w:val="003F46D9"/>
    <w:rsid w:val="003F5B3B"/>
    <w:rsid w:val="003F5D5F"/>
    <w:rsid w:val="003F5D80"/>
    <w:rsid w:val="003F5E81"/>
    <w:rsid w:val="00400C82"/>
    <w:rsid w:val="0040151B"/>
    <w:rsid w:val="00402340"/>
    <w:rsid w:val="004027D8"/>
    <w:rsid w:val="00402EB4"/>
    <w:rsid w:val="00402F72"/>
    <w:rsid w:val="004044A0"/>
    <w:rsid w:val="0040508F"/>
    <w:rsid w:val="0040557A"/>
    <w:rsid w:val="004066DC"/>
    <w:rsid w:val="00406B53"/>
    <w:rsid w:val="00406C18"/>
    <w:rsid w:val="00407D2A"/>
    <w:rsid w:val="00407EBB"/>
    <w:rsid w:val="00410136"/>
    <w:rsid w:val="0041210D"/>
    <w:rsid w:val="00412A34"/>
    <w:rsid w:val="00413BE5"/>
    <w:rsid w:val="00415218"/>
    <w:rsid w:val="00416ED0"/>
    <w:rsid w:val="004172B1"/>
    <w:rsid w:val="00417894"/>
    <w:rsid w:val="00417CA7"/>
    <w:rsid w:val="00420656"/>
    <w:rsid w:val="00421A8E"/>
    <w:rsid w:val="0042247B"/>
    <w:rsid w:val="00422D70"/>
    <w:rsid w:val="00423528"/>
    <w:rsid w:val="00424008"/>
    <w:rsid w:val="004247E8"/>
    <w:rsid w:val="00426AA8"/>
    <w:rsid w:val="00426B59"/>
    <w:rsid w:val="00426DB5"/>
    <w:rsid w:val="00426F3D"/>
    <w:rsid w:val="00427726"/>
    <w:rsid w:val="00431409"/>
    <w:rsid w:val="0043279D"/>
    <w:rsid w:val="0043282F"/>
    <w:rsid w:val="00432EB6"/>
    <w:rsid w:val="00433542"/>
    <w:rsid w:val="004348C1"/>
    <w:rsid w:val="00435C8D"/>
    <w:rsid w:val="00436E49"/>
    <w:rsid w:val="004373EA"/>
    <w:rsid w:val="00441B8A"/>
    <w:rsid w:val="00442F8C"/>
    <w:rsid w:val="00442FBC"/>
    <w:rsid w:val="004436A2"/>
    <w:rsid w:val="004436B3"/>
    <w:rsid w:val="00444BB6"/>
    <w:rsid w:val="00445289"/>
    <w:rsid w:val="004472A0"/>
    <w:rsid w:val="0045172A"/>
    <w:rsid w:val="00451FFA"/>
    <w:rsid w:val="0045220D"/>
    <w:rsid w:val="00452E63"/>
    <w:rsid w:val="0045309D"/>
    <w:rsid w:val="00453F96"/>
    <w:rsid w:val="00454B86"/>
    <w:rsid w:val="00456311"/>
    <w:rsid w:val="00457927"/>
    <w:rsid w:val="004604BD"/>
    <w:rsid w:val="00460749"/>
    <w:rsid w:val="00460CCE"/>
    <w:rsid w:val="00462CDD"/>
    <w:rsid w:val="00463728"/>
    <w:rsid w:val="00463B4C"/>
    <w:rsid w:val="00464823"/>
    <w:rsid w:val="00465670"/>
    <w:rsid w:val="004657A6"/>
    <w:rsid w:val="00465EC4"/>
    <w:rsid w:val="00466227"/>
    <w:rsid w:val="00466C8B"/>
    <w:rsid w:val="00466FD6"/>
    <w:rsid w:val="00470307"/>
    <w:rsid w:val="00470766"/>
    <w:rsid w:val="00470A83"/>
    <w:rsid w:val="0047298C"/>
    <w:rsid w:val="004732FE"/>
    <w:rsid w:val="00473BC8"/>
    <w:rsid w:val="0047444E"/>
    <w:rsid w:val="00474BAB"/>
    <w:rsid w:val="00474FF9"/>
    <w:rsid w:val="0047618A"/>
    <w:rsid w:val="00476EB8"/>
    <w:rsid w:val="004777BF"/>
    <w:rsid w:val="00480548"/>
    <w:rsid w:val="004805E4"/>
    <w:rsid w:val="00480785"/>
    <w:rsid w:val="00480ACC"/>
    <w:rsid w:val="00480DF8"/>
    <w:rsid w:val="00482140"/>
    <w:rsid w:val="004825F5"/>
    <w:rsid w:val="00482E82"/>
    <w:rsid w:val="00483589"/>
    <w:rsid w:val="00483CC2"/>
    <w:rsid w:val="004859A2"/>
    <w:rsid w:val="004865C1"/>
    <w:rsid w:val="00487B99"/>
    <w:rsid w:val="00490382"/>
    <w:rsid w:val="0049066C"/>
    <w:rsid w:val="00490E19"/>
    <w:rsid w:val="004932F5"/>
    <w:rsid w:val="004940B8"/>
    <w:rsid w:val="004945D2"/>
    <w:rsid w:val="00494E14"/>
    <w:rsid w:val="00495851"/>
    <w:rsid w:val="00495B34"/>
    <w:rsid w:val="00495F47"/>
    <w:rsid w:val="00497E44"/>
    <w:rsid w:val="004A0357"/>
    <w:rsid w:val="004A0998"/>
    <w:rsid w:val="004A0ED4"/>
    <w:rsid w:val="004A1703"/>
    <w:rsid w:val="004A220C"/>
    <w:rsid w:val="004A2550"/>
    <w:rsid w:val="004A43D2"/>
    <w:rsid w:val="004A452D"/>
    <w:rsid w:val="004A45EE"/>
    <w:rsid w:val="004A5C1F"/>
    <w:rsid w:val="004A73FC"/>
    <w:rsid w:val="004A76BD"/>
    <w:rsid w:val="004B0D89"/>
    <w:rsid w:val="004B1335"/>
    <w:rsid w:val="004B26C9"/>
    <w:rsid w:val="004B38D5"/>
    <w:rsid w:val="004B406F"/>
    <w:rsid w:val="004B4434"/>
    <w:rsid w:val="004B59CE"/>
    <w:rsid w:val="004B5A6E"/>
    <w:rsid w:val="004B7348"/>
    <w:rsid w:val="004B779B"/>
    <w:rsid w:val="004B77F4"/>
    <w:rsid w:val="004C1258"/>
    <w:rsid w:val="004C1A12"/>
    <w:rsid w:val="004C1BD0"/>
    <w:rsid w:val="004C1C6C"/>
    <w:rsid w:val="004C31E7"/>
    <w:rsid w:val="004C34DC"/>
    <w:rsid w:val="004C5917"/>
    <w:rsid w:val="004C5E20"/>
    <w:rsid w:val="004C66A1"/>
    <w:rsid w:val="004C6749"/>
    <w:rsid w:val="004C744D"/>
    <w:rsid w:val="004D1174"/>
    <w:rsid w:val="004D1319"/>
    <w:rsid w:val="004D17CE"/>
    <w:rsid w:val="004D1C8B"/>
    <w:rsid w:val="004D4350"/>
    <w:rsid w:val="004D4A1D"/>
    <w:rsid w:val="004D5D0C"/>
    <w:rsid w:val="004D5FFC"/>
    <w:rsid w:val="004D60BC"/>
    <w:rsid w:val="004D620D"/>
    <w:rsid w:val="004D69C0"/>
    <w:rsid w:val="004D6D5B"/>
    <w:rsid w:val="004E0645"/>
    <w:rsid w:val="004E1A92"/>
    <w:rsid w:val="004E2317"/>
    <w:rsid w:val="004E28D1"/>
    <w:rsid w:val="004E2C2A"/>
    <w:rsid w:val="004E320D"/>
    <w:rsid w:val="004E4A23"/>
    <w:rsid w:val="004E6133"/>
    <w:rsid w:val="004E6BFE"/>
    <w:rsid w:val="004E7B8C"/>
    <w:rsid w:val="004E7CA8"/>
    <w:rsid w:val="004E7D2E"/>
    <w:rsid w:val="004F006A"/>
    <w:rsid w:val="004F0C57"/>
    <w:rsid w:val="004F0DD1"/>
    <w:rsid w:val="004F208E"/>
    <w:rsid w:val="004F2485"/>
    <w:rsid w:val="004F2DFB"/>
    <w:rsid w:val="004F2EC2"/>
    <w:rsid w:val="004F2F03"/>
    <w:rsid w:val="004F54B1"/>
    <w:rsid w:val="004F6736"/>
    <w:rsid w:val="004F753F"/>
    <w:rsid w:val="00500FAA"/>
    <w:rsid w:val="00501884"/>
    <w:rsid w:val="00503889"/>
    <w:rsid w:val="005039EF"/>
    <w:rsid w:val="00503D0B"/>
    <w:rsid w:val="00504DD1"/>
    <w:rsid w:val="005051BB"/>
    <w:rsid w:val="00506547"/>
    <w:rsid w:val="00506E85"/>
    <w:rsid w:val="0050758F"/>
    <w:rsid w:val="00507AF3"/>
    <w:rsid w:val="00507D48"/>
    <w:rsid w:val="00512621"/>
    <w:rsid w:val="00513D74"/>
    <w:rsid w:val="0051474E"/>
    <w:rsid w:val="005161CB"/>
    <w:rsid w:val="005161CF"/>
    <w:rsid w:val="00517374"/>
    <w:rsid w:val="0051776D"/>
    <w:rsid w:val="00517CED"/>
    <w:rsid w:val="00520829"/>
    <w:rsid w:val="005209DC"/>
    <w:rsid w:val="005215C3"/>
    <w:rsid w:val="00522E53"/>
    <w:rsid w:val="00522FFF"/>
    <w:rsid w:val="00523082"/>
    <w:rsid w:val="0052433F"/>
    <w:rsid w:val="0052463D"/>
    <w:rsid w:val="00524647"/>
    <w:rsid w:val="00524CFC"/>
    <w:rsid w:val="005264B9"/>
    <w:rsid w:val="00526FF9"/>
    <w:rsid w:val="00527139"/>
    <w:rsid w:val="00527D72"/>
    <w:rsid w:val="005300E4"/>
    <w:rsid w:val="005311BD"/>
    <w:rsid w:val="0053134F"/>
    <w:rsid w:val="0053166A"/>
    <w:rsid w:val="005322F7"/>
    <w:rsid w:val="00532447"/>
    <w:rsid w:val="00533004"/>
    <w:rsid w:val="0053331F"/>
    <w:rsid w:val="00533595"/>
    <w:rsid w:val="0053433F"/>
    <w:rsid w:val="005368EA"/>
    <w:rsid w:val="00536E97"/>
    <w:rsid w:val="00537434"/>
    <w:rsid w:val="0054203F"/>
    <w:rsid w:val="00543A66"/>
    <w:rsid w:val="00543AC1"/>
    <w:rsid w:val="005463AE"/>
    <w:rsid w:val="00546B11"/>
    <w:rsid w:val="00546E87"/>
    <w:rsid w:val="00546F05"/>
    <w:rsid w:val="00547FB8"/>
    <w:rsid w:val="00551CC9"/>
    <w:rsid w:val="00552333"/>
    <w:rsid w:val="00552887"/>
    <w:rsid w:val="005534AE"/>
    <w:rsid w:val="0055493E"/>
    <w:rsid w:val="005549F1"/>
    <w:rsid w:val="00554D79"/>
    <w:rsid w:val="00555F94"/>
    <w:rsid w:val="0055615C"/>
    <w:rsid w:val="00557F94"/>
    <w:rsid w:val="00560E13"/>
    <w:rsid w:val="0056136F"/>
    <w:rsid w:val="00561514"/>
    <w:rsid w:val="00561E0D"/>
    <w:rsid w:val="005633FA"/>
    <w:rsid w:val="00563494"/>
    <w:rsid w:val="0056352C"/>
    <w:rsid w:val="005646A2"/>
    <w:rsid w:val="00565B63"/>
    <w:rsid w:val="00570E31"/>
    <w:rsid w:val="00571418"/>
    <w:rsid w:val="00572ED1"/>
    <w:rsid w:val="00574B1A"/>
    <w:rsid w:val="00575B4B"/>
    <w:rsid w:val="00576350"/>
    <w:rsid w:val="00576A6E"/>
    <w:rsid w:val="0057759A"/>
    <w:rsid w:val="00580799"/>
    <w:rsid w:val="00580AB7"/>
    <w:rsid w:val="00581C1C"/>
    <w:rsid w:val="00581E4E"/>
    <w:rsid w:val="0058417B"/>
    <w:rsid w:val="005854E4"/>
    <w:rsid w:val="00586001"/>
    <w:rsid w:val="00586267"/>
    <w:rsid w:val="0058649C"/>
    <w:rsid w:val="005865D3"/>
    <w:rsid w:val="00586640"/>
    <w:rsid w:val="005871BF"/>
    <w:rsid w:val="00590821"/>
    <w:rsid w:val="00592149"/>
    <w:rsid w:val="005923C1"/>
    <w:rsid w:val="00592E3F"/>
    <w:rsid w:val="0059370B"/>
    <w:rsid w:val="00594423"/>
    <w:rsid w:val="00594557"/>
    <w:rsid w:val="0059481E"/>
    <w:rsid w:val="00595185"/>
    <w:rsid w:val="00595C0A"/>
    <w:rsid w:val="00596D27"/>
    <w:rsid w:val="0059735C"/>
    <w:rsid w:val="005974B0"/>
    <w:rsid w:val="005A071C"/>
    <w:rsid w:val="005A1310"/>
    <w:rsid w:val="005A132E"/>
    <w:rsid w:val="005A237D"/>
    <w:rsid w:val="005A289E"/>
    <w:rsid w:val="005A28EB"/>
    <w:rsid w:val="005A2997"/>
    <w:rsid w:val="005A2B91"/>
    <w:rsid w:val="005A2F8E"/>
    <w:rsid w:val="005A4781"/>
    <w:rsid w:val="005A4E04"/>
    <w:rsid w:val="005A4F96"/>
    <w:rsid w:val="005A4FBF"/>
    <w:rsid w:val="005A52AB"/>
    <w:rsid w:val="005A5F6D"/>
    <w:rsid w:val="005A6DB9"/>
    <w:rsid w:val="005A7601"/>
    <w:rsid w:val="005A7CFA"/>
    <w:rsid w:val="005A7DA2"/>
    <w:rsid w:val="005B338A"/>
    <w:rsid w:val="005B43E4"/>
    <w:rsid w:val="005B53E9"/>
    <w:rsid w:val="005B6ECD"/>
    <w:rsid w:val="005C05C3"/>
    <w:rsid w:val="005C152B"/>
    <w:rsid w:val="005C24AA"/>
    <w:rsid w:val="005C2FCD"/>
    <w:rsid w:val="005C30BB"/>
    <w:rsid w:val="005C38C2"/>
    <w:rsid w:val="005C39BC"/>
    <w:rsid w:val="005C428A"/>
    <w:rsid w:val="005C4BE3"/>
    <w:rsid w:val="005C4C08"/>
    <w:rsid w:val="005C677E"/>
    <w:rsid w:val="005D0E4B"/>
    <w:rsid w:val="005D1E17"/>
    <w:rsid w:val="005D1F82"/>
    <w:rsid w:val="005D361E"/>
    <w:rsid w:val="005D4162"/>
    <w:rsid w:val="005D5FC2"/>
    <w:rsid w:val="005D64D3"/>
    <w:rsid w:val="005D6E22"/>
    <w:rsid w:val="005D7183"/>
    <w:rsid w:val="005D75D8"/>
    <w:rsid w:val="005D785B"/>
    <w:rsid w:val="005D7ABE"/>
    <w:rsid w:val="005E056C"/>
    <w:rsid w:val="005E1675"/>
    <w:rsid w:val="005E17CF"/>
    <w:rsid w:val="005E1DA6"/>
    <w:rsid w:val="005E27A0"/>
    <w:rsid w:val="005E2FFF"/>
    <w:rsid w:val="005E3093"/>
    <w:rsid w:val="005E30FA"/>
    <w:rsid w:val="005E3D0E"/>
    <w:rsid w:val="005E46AB"/>
    <w:rsid w:val="005E4ACA"/>
    <w:rsid w:val="005E56BB"/>
    <w:rsid w:val="005E626F"/>
    <w:rsid w:val="005E66FC"/>
    <w:rsid w:val="005E7286"/>
    <w:rsid w:val="005F000F"/>
    <w:rsid w:val="005F029C"/>
    <w:rsid w:val="005F1E9C"/>
    <w:rsid w:val="005F382C"/>
    <w:rsid w:val="005F40EB"/>
    <w:rsid w:val="005F4A96"/>
    <w:rsid w:val="005F4E55"/>
    <w:rsid w:val="005F608C"/>
    <w:rsid w:val="005F60FA"/>
    <w:rsid w:val="005F656A"/>
    <w:rsid w:val="005F712D"/>
    <w:rsid w:val="00600AE0"/>
    <w:rsid w:val="00601A0E"/>
    <w:rsid w:val="006032FB"/>
    <w:rsid w:val="00603C49"/>
    <w:rsid w:val="00603E01"/>
    <w:rsid w:val="00603F27"/>
    <w:rsid w:val="00604A53"/>
    <w:rsid w:val="0060544E"/>
    <w:rsid w:val="006060D4"/>
    <w:rsid w:val="006110C3"/>
    <w:rsid w:val="00611280"/>
    <w:rsid w:val="00612415"/>
    <w:rsid w:val="00612DC5"/>
    <w:rsid w:val="00613092"/>
    <w:rsid w:val="006134E8"/>
    <w:rsid w:val="00613FF9"/>
    <w:rsid w:val="006163A3"/>
    <w:rsid w:val="00616503"/>
    <w:rsid w:val="00620C31"/>
    <w:rsid w:val="0062164F"/>
    <w:rsid w:val="006220F9"/>
    <w:rsid w:val="0062298B"/>
    <w:rsid w:val="0062322A"/>
    <w:rsid w:val="00623A70"/>
    <w:rsid w:val="006242B4"/>
    <w:rsid w:val="0062567C"/>
    <w:rsid w:val="006258EC"/>
    <w:rsid w:val="0062598A"/>
    <w:rsid w:val="006269FB"/>
    <w:rsid w:val="006277AC"/>
    <w:rsid w:val="006302DA"/>
    <w:rsid w:val="00630DDC"/>
    <w:rsid w:val="00635E26"/>
    <w:rsid w:val="00636498"/>
    <w:rsid w:val="00636909"/>
    <w:rsid w:val="0063753A"/>
    <w:rsid w:val="00637EED"/>
    <w:rsid w:val="006400A8"/>
    <w:rsid w:val="006425DC"/>
    <w:rsid w:val="00644903"/>
    <w:rsid w:val="00646652"/>
    <w:rsid w:val="00646DB1"/>
    <w:rsid w:val="006475F8"/>
    <w:rsid w:val="006504DE"/>
    <w:rsid w:val="00650EE3"/>
    <w:rsid w:val="00651345"/>
    <w:rsid w:val="0065329B"/>
    <w:rsid w:val="00654330"/>
    <w:rsid w:val="00654447"/>
    <w:rsid w:val="00654CAC"/>
    <w:rsid w:val="00656124"/>
    <w:rsid w:val="00656EC0"/>
    <w:rsid w:val="00657882"/>
    <w:rsid w:val="006611BA"/>
    <w:rsid w:val="00662597"/>
    <w:rsid w:val="00663199"/>
    <w:rsid w:val="00663D39"/>
    <w:rsid w:val="006642DD"/>
    <w:rsid w:val="00666693"/>
    <w:rsid w:val="00667324"/>
    <w:rsid w:val="00667EA6"/>
    <w:rsid w:val="00670A18"/>
    <w:rsid w:val="006721F7"/>
    <w:rsid w:val="006739FD"/>
    <w:rsid w:val="00673C53"/>
    <w:rsid w:val="0067411C"/>
    <w:rsid w:val="006741E9"/>
    <w:rsid w:val="006749B6"/>
    <w:rsid w:val="00676066"/>
    <w:rsid w:val="00676584"/>
    <w:rsid w:val="00676F97"/>
    <w:rsid w:val="00677493"/>
    <w:rsid w:val="00677AD7"/>
    <w:rsid w:val="0068036B"/>
    <w:rsid w:val="006804F1"/>
    <w:rsid w:val="00681641"/>
    <w:rsid w:val="00682759"/>
    <w:rsid w:val="00683F7D"/>
    <w:rsid w:val="006874BE"/>
    <w:rsid w:val="00690751"/>
    <w:rsid w:val="006911BB"/>
    <w:rsid w:val="0069146A"/>
    <w:rsid w:val="00691618"/>
    <w:rsid w:val="00691ED4"/>
    <w:rsid w:val="006936A2"/>
    <w:rsid w:val="00694788"/>
    <w:rsid w:val="00695A0B"/>
    <w:rsid w:val="006973FD"/>
    <w:rsid w:val="00697802"/>
    <w:rsid w:val="006A0CA2"/>
    <w:rsid w:val="006A20D5"/>
    <w:rsid w:val="006A502C"/>
    <w:rsid w:val="006A6917"/>
    <w:rsid w:val="006A6A25"/>
    <w:rsid w:val="006A6E42"/>
    <w:rsid w:val="006A72DD"/>
    <w:rsid w:val="006A792A"/>
    <w:rsid w:val="006B3255"/>
    <w:rsid w:val="006B7894"/>
    <w:rsid w:val="006C0443"/>
    <w:rsid w:val="006C12A4"/>
    <w:rsid w:val="006C385B"/>
    <w:rsid w:val="006C406A"/>
    <w:rsid w:val="006C4F21"/>
    <w:rsid w:val="006C53AC"/>
    <w:rsid w:val="006C7A4B"/>
    <w:rsid w:val="006D1CCF"/>
    <w:rsid w:val="006D2729"/>
    <w:rsid w:val="006D2C77"/>
    <w:rsid w:val="006D2F8D"/>
    <w:rsid w:val="006D32E8"/>
    <w:rsid w:val="006D3A9B"/>
    <w:rsid w:val="006D4A5C"/>
    <w:rsid w:val="006D4ABE"/>
    <w:rsid w:val="006D4FBB"/>
    <w:rsid w:val="006D5157"/>
    <w:rsid w:val="006D58A2"/>
    <w:rsid w:val="006D6264"/>
    <w:rsid w:val="006D7762"/>
    <w:rsid w:val="006E1A22"/>
    <w:rsid w:val="006E2438"/>
    <w:rsid w:val="006E302A"/>
    <w:rsid w:val="006E52D1"/>
    <w:rsid w:val="006E6488"/>
    <w:rsid w:val="006E71DD"/>
    <w:rsid w:val="006E7B0E"/>
    <w:rsid w:val="006F0E13"/>
    <w:rsid w:val="006F141C"/>
    <w:rsid w:val="006F213E"/>
    <w:rsid w:val="006F3DE3"/>
    <w:rsid w:val="006F4E08"/>
    <w:rsid w:val="006F58CC"/>
    <w:rsid w:val="006F5FF1"/>
    <w:rsid w:val="006F7DF6"/>
    <w:rsid w:val="00702ACA"/>
    <w:rsid w:val="00703336"/>
    <w:rsid w:val="00705439"/>
    <w:rsid w:val="00705513"/>
    <w:rsid w:val="00705D4D"/>
    <w:rsid w:val="00706958"/>
    <w:rsid w:val="00707508"/>
    <w:rsid w:val="00707D40"/>
    <w:rsid w:val="00707F5F"/>
    <w:rsid w:val="0071023B"/>
    <w:rsid w:val="00710841"/>
    <w:rsid w:val="007127D5"/>
    <w:rsid w:val="00713333"/>
    <w:rsid w:val="007139A2"/>
    <w:rsid w:val="00713ED5"/>
    <w:rsid w:val="007150BA"/>
    <w:rsid w:val="00716134"/>
    <w:rsid w:val="00716636"/>
    <w:rsid w:val="0071689B"/>
    <w:rsid w:val="007177EC"/>
    <w:rsid w:val="0072002F"/>
    <w:rsid w:val="0072054B"/>
    <w:rsid w:val="00721DC6"/>
    <w:rsid w:val="007221E9"/>
    <w:rsid w:val="00724751"/>
    <w:rsid w:val="00724D50"/>
    <w:rsid w:val="0072507E"/>
    <w:rsid w:val="007303CD"/>
    <w:rsid w:val="00731C40"/>
    <w:rsid w:val="00731EEE"/>
    <w:rsid w:val="0073264A"/>
    <w:rsid w:val="00732A16"/>
    <w:rsid w:val="00732ABC"/>
    <w:rsid w:val="00733392"/>
    <w:rsid w:val="00734181"/>
    <w:rsid w:val="007342A5"/>
    <w:rsid w:val="0073482D"/>
    <w:rsid w:val="00734E39"/>
    <w:rsid w:val="007359F0"/>
    <w:rsid w:val="00735EBA"/>
    <w:rsid w:val="0073641B"/>
    <w:rsid w:val="007369BC"/>
    <w:rsid w:val="00736F36"/>
    <w:rsid w:val="00737D81"/>
    <w:rsid w:val="00740C67"/>
    <w:rsid w:val="00741007"/>
    <w:rsid w:val="00741198"/>
    <w:rsid w:val="00741B19"/>
    <w:rsid w:val="00741D5E"/>
    <w:rsid w:val="00742843"/>
    <w:rsid w:val="007429D5"/>
    <w:rsid w:val="00743CCB"/>
    <w:rsid w:val="007456FC"/>
    <w:rsid w:val="0074573F"/>
    <w:rsid w:val="00745AEA"/>
    <w:rsid w:val="00746408"/>
    <w:rsid w:val="00746466"/>
    <w:rsid w:val="0074683E"/>
    <w:rsid w:val="00747F75"/>
    <w:rsid w:val="00750B8F"/>
    <w:rsid w:val="0075291C"/>
    <w:rsid w:val="00753213"/>
    <w:rsid w:val="00753CBC"/>
    <w:rsid w:val="00754A71"/>
    <w:rsid w:val="00755960"/>
    <w:rsid w:val="00755CEA"/>
    <w:rsid w:val="00756236"/>
    <w:rsid w:val="00756820"/>
    <w:rsid w:val="0076019F"/>
    <w:rsid w:val="0076063D"/>
    <w:rsid w:val="00762FA6"/>
    <w:rsid w:val="00763B55"/>
    <w:rsid w:val="00763E04"/>
    <w:rsid w:val="007648B6"/>
    <w:rsid w:val="00765E74"/>
    <w:rsid w:val="007669FB"/>
    <w:rsid w:val="00766AF6"/>
    <w:rsid w:val="00766BB1"/>
    <w:rsid w:val="00770159"/>
    <w:rsid w:val="00770177"/>
    <w:rsid w:val="00770452"/>
    <w:rsid w:val="0077062E"/>
    <w:rsid w:val="0077310B"/>
    <w:rsid w:val="007736EA"/>
    <w:rsid w:val="0077529C"/>
    <w:rsid w:val="00775DD5"/>
    <w:rsid w:val="00776C5F"/>
    <w:rsid w:val="00777688"/>
    <w:rsid w:val="007823C1"/>
    <w:rsid w:val="007825AD"/>
    <w:rsid w:val="00782ECD"/>
    <w:rsid w:val="007832BB"/>
    <w:rsid w:val="00783A7A"/>
    <w:rsid w:val="00783F5A"/>
    <w:rsid w:val="0078470A"/>
    <w:rsid w:val="00784A59"/>
    <w:rsid w:val="00785052"/>
    <w:rsid w:val="0078587D"/>
    <w:rsid w:val="007858B3"/>
    <w:rsid w:val="00785A92"/>
    <w:rsid w:val="00786C21"/>
    <w:rsid w:val="00786D80"/>
    <w:rsid w:val="00787C29"/>
    <w:rsid w:val="0079091E"/>
    <w:rsid w:val="00791684"/>
    <w:rsid w:val="00791DAD"/>
    <w:rsid w:val="0079273E"/>
    <w:rsid w:val="00794618"/>
    <w:rsid w:val="00795BBE"/>
    <w:rsid w:val="0079655E"/>
    <w:rsid w:val="007968F4"/>
    <w:rsid w:val="007A1891"/>
    <w:rsid w:val="007A27C2"/>
    <w:rsid w:val="007A3F7B"/>
    <w:rsid w:val="007A51D8"/>
    <w:rsid w:val="007A5742"/>
    <w:rsid w:val="007A57FA"/>
    <w:rsid w:val="007A588A"/>
    <w:rsid w:val="007A59AD"/>
    <w:rsid w:val="007A7FDD"/>
    <w:rsid w:val="007B1B8A"/>
    <w:rsid w:val="007B29FE"/>
    <w:rsid w:val="007B2ACF"/>
    <w:rsid w:val="007B2B8A"/>
    <w:rsid w:val="007B4EE9"/>
    <w:rsid w:val="007B504E"/>
    <w:rsid w:val="007B5DCF"/>
    <w:rsid w:val="007B746A"/>
    <w:rsid w:val="007B7A6D"/>
    <w:rsid w:val="007C0231"/>
    <w:rsid w:val="007C19C1"/>
    <w:rsid w:val="007C201C"/>
    <w:rsid w:val="007C4024"/>
    <w:rsid w:val="007C576A"/>
    <w:rsid w:val="007C5C06"/>
    <w:rsid w:val="007C6855"/>
    <w:rsid w:val="007C707B"/>
    <w:rsid w:val="007D1035"/>
    <w:rsid w:val="007D27C6"/>
    <w:rsid w:val="007D298E"/>
    <w:rsid w:val="007D4941"/>
    <w:rsid w:val="007D495B"/>
    <w:rsid w:val="007D5486"/>
    <w:rsid w:val="007D5B33"/>
    <w:rsid w:val="007D6378"/>
    <w:rsid w:val="007D6975"/>
    <w:rsid w:val="007D6F1B"/>
    <w:rsid w:val="007D71C9"/>
    <w:rsid w:val="007D7B24"/>
    <w:rsid w:val="007E1796"/>
    <w:rsid w:val="007E1ABA"/>
    <w:rsid w:val="007E29A7"/>
    <w:rsid w:val="007E5B3E"/>
    <w:rsid w:val="007E5F3E"/>
    <w:rsid w:val="007E687D"/>
    <w:rsid w:val="007F02C7"/>
    <w:rsid w:val="007F1B14"/>
    <w:rsid w:val="007F20CB"/>
    <w:rsid w:val="007F2FC3"/>
    <w:rsid w:val="007F41A2"/>
    <w:rsid w:val="007F42EA"/>
    <w:rsid w:val="007F448F"/>
    <w:rsid w:val="007F4960"/>
    <w:rsid w:val="007F4AD1"/>
    <w:rsid w:val="007F5346"/>
    <w:rsid w:val="007F7905"/>
    <w:rsid w:val="007F7A93"/>
    <w:rsid w:val="007F7AD4"/>
    <w:rsid w:val="007F7DB0"/>
    <w:rsid w:val="007F7F53"/>
    <w:rsid w:val="007F7F60"/>
    <w:rsid w:val="0080136B"/>
    <w:rsid w:val="00801E60"/>
    <w:rsid w:val="008029B9"/>
    <w:rsid w:val="00802C39"/>
    <w:rsid w:val="00802CE8"/>
    <w:rsid w:val="008036EA"/>
    <w:rsid w:val="00804BD1"/>
    <w:rsid w:val="00805882"/>
    <w:rsid w:val="0081216A"/>
    <w:rsid w:val="00812A16"/>
    <w:rsid w:val="008140B4"/>
    <w:rsid w:val="00814273"/>
    <w:rsid w:val="00814466"/>
    <w:rsid w:val="00816E0C"/>
    <w:rsid w:val="0081707B"/>
    <w:rsid w:val="008177A2"/>
    <w:rsid w:val="00817A11"/>
    <w:rsid w:val="00817F13"/>
    <w:rsid w:val="00820ACA"/>
    <w:rsid w:val="00820ADD"/>
    <w:rsid w:val="00822A2B"/>
    <w:rsid w:val="00823EAE"/>
    <w:rsid w:val="00823EB3"/>
    <w:rsid w:val="0082524C"/>
    <w:rsid w:val="00827531"/>
    <w:rsid w:val="0083098E"/>
    <w:rsid w:val="0083122C"/>
    <w:rsid w:val="00831259"/>
    <w:rsid w:val="008320FC"/>
    <w:rsid w:val="00833095"/>
    <w:rsid w:val="008334D6"/>
    <w:rsid w:val="008339EE"/>
    <w:rsid w:val="00833CE2"/>
    <w:rsid w:val="00835011"/>
    <w:rsid w:val="008358A9"/>
    <w:rsid w:val="00836E60"/>
    <w:rsid w:val="008379C3"/>
    <w:rsid w:val="00837B54"/>
    <w:rsid w:val="0084079C"/>
    <w:rsid w:val="00840AEA"/>
    <w:rsid w:val="00840E51"/>
    <w:rsid w:val="0084160A"/>
    <w:rsid w:val="0084190B"/>
    <w:rsid w:val="008429E0"/>
    <w:rsid w:val="0084471C"/>
    <w:rsid w:val="00844F30"/>
    <w:rsid w:val="008453F3"/>
    <w:rsid w:val="0084622B"/>
    <w:rsid w:val="00846C2C"/>
    <w:rsid w:val="00846F88"/>
    <w:rsid w:val="00847131"/>
    <w:rsid w:val="00850CD9"/>
    <w:rsid w:val="00850FBA"/>
    <w:rsid w:val="00850FE1"/>
    <w:rsid w:val="00851914"/>
    <w:rsid w:val="00851AE1"/>
    <w:rsid w:val="008529BD"/>
    <w:rsid w:val="008539DD"/>
    <w:rsid w:val="00853B37"/>
    <w:rsid w:val="00854119"/>
    <w:rsid w:val="0085524A"/>
    <w:rsid w:val="00855500"/>
    <w:rsid w:val="00855D3B"/>
    <w:rsid w:val="00861086"/>
    <w:rsid w:val="00862774"/>
    <w:rsid w:val="00862C5B"/>
    <w:rsid w:val="0086407B"/>
    <w:rsid w:val="00864120"/>
    <w:rsid w:val="008645D1"/>
    <w:rsid w:val="008666C1"/>
    <w:rsid w:val="00866A25"/>
    <w:rsid w:val="00866E2E"/>
    <w:rsid w:val="00866EAB"/>
    <w:rsid w:val="00867A9C"/>
    <w:rsid w:val="008703DD"/>
    <w:rsid w:val="008712CD"/>
    <w:rsid w:val="008723F1"/>
    <w:rsid w:val="008733B4"/>
    <w:rsid w:val="008734EF"/>
    <w:rsid w:val="0087541C"/>
    <w:rsid w:val="008759B7"/>
    <w:rsid w:val="008760D2"/>
    <w:rsid w:val="00876305"/>
    <w:rsid w:val="00876B6B"/>
    <w:rsid w:val="00876E15"/>
    <w:rsid w:val="00877987"/>
    <w:rsid w:val="00877F9A"/>
    <w:rsid w:val="00880422"/>
    <w:rsid w:val="00881197"/>
    <w:rsid w:val="0088219E"/>
    <w:rsid w:val="0088272B"/>
    <w:rsid w:val="00883012"/>
    <w:rsid w:val="00883E21"/>
    <w:rsid w:val="008846EF"/>
    <w:rsid w:val="00884CA1"/>
    <w:rsid w:val="00884D89"/>
    <w:rsid w:val="00884DB8"/>
    <w:rsid w:val="00885BEF"/>
    <w:rsid w:val="008865F3"/>
    <w:rsid w:val="00887927"/>
    <w:rsid w:val="00887C82"/>
    <w:rsid w:val="00890471"/>
    <w:rsid w:val="0089178D"/>
    <w:rsid w:val="0089194C"/>
    <w:rsid w:val="00891E32"/>
    <w:rsid w:val="00892A56"/>
    <w:rsid w:val="00893780"/>
    <w:rsid w:val="008967F1"/>
    <w:rsid w:val="00897193"/>
    <w:rsid w:val="008A1581"/>
    <w:rsid w:val="008A2694"/>
    <w:rsid w:val="008A6135"/>
    <w:rsid w:val="008A6CC4"/>
    <w:rsid w:val="008A73D2"/>
    <w:rsid w:val="008B1964"/>
    <w:rsid w:val="008B2CBA"/>
    <w:rsid w:val="008B358E"/>
    <w:rsid w:val="008B498F"/>
    <w:rsid w:val="008B4C81"/>
    <w:rsid w:val="008B5102"/>
    <w:rsid w:val="008B5366"/>
    <w:rsid w:val="008B571C"/>
    <w:rsid w:val="008B5AA4"/>
    <w:rsid w:val="008B5B15"/>
    <w:rsid w:val="008B71B8"/>
    <w:rsid w:val="008B76C0"/>
    <w:rsid w:val="008B7E03"/>
    <w:rsid w:val="008C0644"/>
    <w:rsid w:val="008C12C5"/>
    <w:rsid w:val="008C258B"/>
    <w:rsid w:val="008C2D1C"/>
    <w:rsid w:val="008C3F72"/>
    <w:rsid w:val="008C4575"/>
    <w:rsid w:val="008C464D"/>
    <w:rsid w:val="008C7160"/>
    <w:rsid w:val="008C71CA"/>
    <w:rsid w:val="008C73D1"/>
    <w:rsid w:val="008C7793"/>
    <w:rsid w:val="008D1F0C"/>
    <w:rsid w:val="008D1F69"/>
    <w:rsid w:val="008D3F35"/>
    <w:rsid w:val="008D6337"/>
    <w:rsid w:val="008D6A31"/>
    <w:rsid w:val="008E124A"/>
    <w:rsid w:val="008E2564"/>
    <w:rsid w:val="008E47B9"/>
    <w:rsid w:val="008E4F7D"/>
    <w:rsid w:val="008E5434"/>
    <w:rsid w:val="008E5EF2"/>
    <w:rsid w:val="008E645F"/>
    <w:rsid w:val="008E6503"/>
    <w:rsid w:val="008E654B"/>
    <w:rsid w:val="008E6D62"/>
    <w:rsid w:val="008E70AB"/>
    <w:rsid w:val="008E7653"/>
    <w:rsid w:val="008E7C84"/>
    <w:rsid w:val="008F13A7"/>
    <w:rsid w:val="008F1B01"/>
    <w:rsid w:val="008F1F6D"/>
    <w:rsid w:val="008F23F5"/>
    <w:rsid w:val="008F23F7"/>
    <w:rsid w:val="008F5111"/>
    <w:rsid w:val="008F6473"/>
    <w:rsid w:val="009005DF"/>
    <w:rsid w:val="0090071D"/>
    <w:rsid w:val="009013F8"/>
    <w:rsid w:val="00901808"/>
    <w:rsid w:val="00905088"/>
    <w:rsid w:val="00905A88"/>
    <w:rsid w:val="009069FB"/>
    <w:rsid w:val="00907B05"/>
    <w:rsid w:val="00907DF8"/>
    <w:rsid w:val="00910378"/>
    <w:rsid w:val="009113D5"/>
    <w:rsid w:val="009145B7"/>
    <w:rsid w:val="00914ACC"/>
    <w:rsid w:val="00914C72"/>
    <w:rsid w:val="00915100"/>
    <w:rsid w:val="00916C4D"/>
    <w:rsid w:val="009173C1"/>
    <w:rsid w:val="00920600"/>
    <w:rsid w:val="00920984"/>
    <w:rsid w:val="009210DD"/>
    <w:rsid w:val="009216C6"/>
    <w:rsid w:val="0092192D"/>
    <w:rsid w:val="00923A62"/>
    <w:rsid w:val="009247F5"/>
    <w:rsid w:val="009267F4"/>
    <w:rsid w:val="00926F62"/>
    <w:rsid w:val="009270E5"/>
    <w:rsid w:val="009272C3"/>
    <w:rsid w:val="009307E0"/>
    <w:rsid w:val="00933684"/>
    <w:rsid w:val="00933E53"/>
    <w:rsid w:val="00934527"/>
    <w:rsid w:val="00934B03"/>
    <w:rsid w:val="00935989"/>
    <w:rsid w:val="0093648A"/>
    <w:rsid w:val="00937171"/>
    <w:rsid w:val="00940309"/>
    <w:rsid w:val="009414FD"/>
    <w:rsid w:val="00945D74"/>
    <w:rsid w:val="00947B9C"/>
    <w:rsid w:val="00950FB4"/>
    <w:rsid w:val="00951CB4"/>
    <w:rsid w:val="0095209A"/>
    <w:rsid w:val="00953865"/>
    <w:rsid w:val="00955319"/>
    <w:rsid w:val="009559F3"/>
    <w:rsid w:val="00956B60"/>
    <w:rsid w:val="00956CA2"/>
    <w:rsid w:val="00957718"/>
    <w:rsid w:val="0095776E"/>
    <w:rsid w:val="00957E7F"/>
    <w:rsid w:val="00960280"/>
    <w:rsid w:val="00960D26"/>
    <w:rsid w:val="0096215C"/>
    <w:rsid w:val="00966604"/>
    <w:rsid w:val="00966756"/>
    <w:rsid w:val="00966E1E"/>
    <w:rsid w:val="00970A34"/>
    <w:rsid w:val="00971293"/>
    <w:rsid w:val="00971345"/>
    <w:rsid w:val="00972725"/>
    <w:rsid w:val="009733E6"/>
    <w:rsid w:val="00974446"/>
    <w:rsid w:val="00974795"/>
    <w:rsid w:val="00974B50"/>
    <w:rsid w:val="00975F0F"/>
    <w:rsid w:val="0098172E"/>
    <w:rsid w:val="0098450B"/>
    <w:rsid w:val="00985050"/>
    <w:rsid w:val="00986622"/>
    <w:rsid w:val="0098663A"/>
    <w:rsid w:val="009903D0"/>
    <w:rsid w:val="00990EB0"/>
    <w:rsid w:val="00991ABF"/>
    <w:rsid w:val="00991E7D"/>
    <w:rsid w:val="009924BC"/>
    <w:rsid w:val="00994EF3"/>
    <w:rsid w:val="00995625"/>
    <w:rsid w:val="00997348"/>
    <w:rsid w:val="009976FA"/>
    <w:rsid w:val="00997C81"/>
    <w:rsid w:val="009A113C"/>
    <w:rsid w:val="009A26C6"/>
    <w:rsid w:val="009A41BE"/>
    <w:rsid w:val="009A425D"/>
    <w:rsid w:val="009A54FB"/>
    <w:rsid w:val="009A72AB"/>
    <w:rsid w:val="009A7B1F"/>
    <w:rsid w:val="009A7DE8"/>
    <w:rsid w:val="009B11A2"/>
    <w:rsid w:val="009B313B"/>
    <w:rsid w:val="009B371A"/>
    <w:rsid w:val="009B42D6"/>
    <w:rsid w:val="009B44B1"/>
    <w:rsid w:val="009B46B0"/>
    <w:rsid w:val="009B4C4E"/>
    <w:rsid w:val="009B6154"/>
    <w:rsid w:val="009B700D"/>
    <w:rsid w:val="009B70B7"/>
    <w:rsid w:val="009B74C0"/>
    <w:rsid w:val="009B7BDC"/>
    <w:rsid w:val="009C0B1D"/>
    <w:rsid w:val="009C0DBD"/>
    <w:rsid w:val="009C1A1E"/>
    <w:rsid w:val="009C1FBF"/>
    <w:rsid w:val="009C2155"/>
    <w:rsid w:val="009C28F4"/>
    <w:rsid w:val="009C48CA"/>
    <w:rsid w:val="009C52B0"/>
    <w:rsid w:val="009C5A12"/>
    <w:rsid w:val="009C6749"/>
    <w:rsid w:val="009C67B1"/>
    <w:rsid w:val="009C6E0D"/>
    <w:rsid w:val="009C7989"/>
    <w:rsid w:val="009C7E0A"/>
    <w:rsid w:val="009D0547"/>
    <w:rsid w:val="009D1D08"/>
    <w:rsid w:val="009D2D62"/>
    <w:rsid w:val="009D3F0F"/>
    <w:rsid w:val="009D43D4"/>
    <w:rsid w:val="009D4CCB"/>
    <w:rsid w:val="009D53B6"/>
    <w:rsid w:val="009D5CDE"/>
    <w:rsid w:val="009D69D9"/>
    <w:rsid w:val="009D72B0"/>
    <w:rsid w:val="009D779F"/>
    <w:rsid w:val="009D7F25"/>
    <w:rsid w:val="009E0576"/>
    <w:rsid w:val="009E2515"/>
    <w:rsid w:val="009E25C8"/>
    <w:rsid w:val="009E27FD"/>
    <w:rsid w:val="009E4EC8"/>
    <w:rsid w:val="009E50C5"/>
    <w:rsid w:val="009E594A"/>
    <w:rsid w:val="009F051A"/>
    <w:rsid w:val="009F4D98"/>
    <w:rsid w:val="009F5293"/>
    <w:rsid w:val="009F53EE"/>
    <w:rsid w:val="009F5BF8"/>
    <w:rsid w:val="009F60BE"/>
    <w:rsid w:val="009F669C"/>
    <w:rsid w:val="009F6D7F"/>
    <w:rsid w:val="009F6EF4"/>
    <w:rsid w:val="009F7636"/>
    <w:rsid w:val="009F7E06"/>
    <w:rsid w:val="00A00056"/>
    <w:rsid w:val="00A001F3"/>
    <w:rsid w:val="00A01585"/>
    <w:rsid w:val="00A01BAD"/>
    <w:rsid w:val="00A0236D"/>
    <w:rsid w:val="00A02488"/>
    <w:rsid w:val="00A02C7B"/>
    <w:rsid w:val="00A02E57"/>
    <w:rsid w:val="00A0301F"/>
    <w:rsid w:val="00A03728"/>
    <w:rsid w:val="00A0628D"/>
    <w:rsid w:val="00A06D24"/>
    <w:rsid w:val="00A07242"/>
    <w:rsid w:val="00A11067"/>
    <w:rsid w:val="00A12B40"/>
    <w:rsid w:val="00A137F6"/>
    <w:rsid w:val="00A13FA6"/>
    <w:rsid w:val="00A152A2"/>
    <w:rsid w:val="00A15F7C"/>
    <w:rsid w:val="00A1611E"/>
    <w:rsid w:val="00A167E7"/>
    <w:rsid w:val="00A210DD"/>
    <w:rsid w:val="00A21F03"/>
    <w:rsid w:val="00A2248C"/>
    <w:rsid w:val="00A2311A"/>
    <w:rsid w:val="00A237F6"/>
    <w:rsid w:val="00A240D9"/>
    <w:rsid w:val="00A25442"/>
    <w:rsid w:val="00A26A66"/>
    <w:rsid w:val="00A26F0C"/>
    <w:rsid w:val="00A27410"/>
    <w:rsid w:val="00A27C19"/>
    <w:rsid w:val="00A31C0F"/>
    <w:rsid w:val="00A321F2"/>
    <w:rsid w:val="00A3245C"/>
    <w:rsid w:val="00A33065"/>
    <w:rsid w:val="00A3494C"/>
    <w:rsid w:val="00A34D9B"/>
    <w:rsid w:val="00A357AE"/>
    <w:rsid w:val="00A35CD3"/>
    <w:rsid w:val="00A36405"/>
    <w:rsid w:val="00A3682D"/>
    <w:rsid w:val="00A37659"/>
    <w:rsid w:val="00A378E5"/>
    <w:rsid w:val="00A40778"/>
    <w:rsid w:val="00A407C0"/>
    <w:rsid w:val="00A409ED"/>
    <w:rsid w:val="00A4112A"/>
    <w:rsid w:val="00A42ABE"/>
    <w:rsid w:val="00A43B04"/>
    <w:rsid w:val="00A44CA0"/>
    <w:rsid w:val="00A4573E"/>
    <w:rsid w:val="00A45816"/>
    <w:rsid w:val="00A45E84"/>
    <w:rsid w:val="00A46328"/>
    <w:rsid w:val="00A47EC5"/>
    <w:rsid w:val="00A50077"/>
    <w:rsid w:val="00A50534"/>
    <w:rsid w:val="00A5070C"/>
    <w:rsid w:val="00A50D08"/>
    <w:rsid w:val="00A51271"/>
    <w:rsid w:val="00A522D2"/>
    <w:rsid w:val="00A52536"/>
    <w:rsid w:val="00A5284A"/>
    <w:rsid w:val="00A53F32"/>
    <w:rsid w:val="00A53FE2"/>
    <w:rsid w:val="00A55078"/>
    <w:rsid w:val="00A56AF7"/>
    <w:rsid w:val="00A56DDF"/>
    <w:rsid w:val="00A5711B"/>
    <w:rsid w:val="00A575C8"/>
    <w:rsid w:val="00A57C47"/>
    <w:rsid w:val="00A619DA"/>
    <w:rsid w:val="00A61B63"/>
    <w:rsid w:val="00A63E94"/>
    <w:rsid w:val="00A657A9"/>
    <w:rsid w:val="00A65C6E"/>
    <w:rsid w:val="00A6775E"/>
    <w:rsid w:val="00A67DB5"/>
    <w:rsid w:val="00A70AF3"/>
    <w:rsid w:val="00A72A3C"/>
    <w:rsid w:val="00A73D53"/>
    <w:rsid w:val="00A7454D"/>
    <w:rsid w:val="00A755CF"/>
    <w:rsid w:val="00A755F2"/>
    <w:rsid w:val="00A76DDA"/>
    <w:rsid w:val="00A8045C"/>
    <w:rsid w:val="00A8048E"/>
    <w:rsid w:val="00A809CA"/>
    <w:rsid w:val="00A8135D"/>
    <w:rsid w:val="00A81DC4"/>
    <w:rsid w:val="00A839AF"/>
    <w:rsid w:val="00A84DDC"/>
    <w:rsid w:val="00A84E42"/>
    <w:rsid w:val="00A86537"/>
    <w:rsid w:val="00A86889"/>
    <w:rsid w:val="00A86CF6"/>
    <w:rsid w:val="00A87337"/>
    <w:rsid w:val="00A87753"/>
    <w:rsid w:val="00A87B69"/>
    <w:rsid w:val="00A904BE"/>
    <w:rsid w:val="00A90EB6"/>
    <w:rsid w:val="00A916AD"/>
    <w:rsid w:val="00A93098"/>
    <w:rsid w:val="00A93898"/>
    <w:rsid w:val="00A93919"/>
    <w:rsid w:val="00A93991"/>
    <w:rsid w:val="00A93FC0"/>
    <w:rsid w:val="00A9432F"/>
    <w:rsid w:val="00A950D4"/>
    <w:rsid w:val="00A95122"/>
    <w:rsid w:val="00A9557B"/>
    <w:rsid w:val="00A96C16"/>
    <w:rsid w:val="00A972F0"/>
    <w:rsid w:val="00A97E76"/>
    <w:rsid w:val="00AA1780"/>
    <w:rsid w:val="00AA2368"/>
    <w:rsid w:val="00AA339E"/>
    <w:rsid w:val="00AA390B"/>
    <w:rsid w:val="00AA4442"/>
    <w:rsid w:val="00AA51F9"/>
    <w:rsid w:val="00AA526D"/>
    <w:rsid w:val="00AA5368"/>
    <w:rsid w:val="00AA5E4F"/>
    <w:rsid w:val="00AA634F"/>
    <w:rsid w:val="00AA6A05"/>
    <w:rsid w:val="00AA6A4A"/>
    <w:rsid w:val="00AA6CC4"/>
    <w:rsid w:val="00AA76DC"/>
    <w:rsid w:val="00AA7BF5"/>
    <w:rsid w:val="00AA7F10"/>
    <w:rsid w:val="00AB0EBD"/>
    <w:rsid w:val="00AB15DD"/>
    <w:rsid w:val="00AB1672"/>
    <w:rsid w:val="00AB32A4"/>
    <w:rsid w:val="00AB383F"/>
    <w:rsid w:val="00AB3885"/>
    <w:rsid w:val="00AB51C4"/>
    <w:rsid w:val="00AB6498"/>
    <w:rsid w:val="00AB733D"/>
    <w:rsid w:val="00AB7A63"/>
    <w:rsid w:val="00AB7CE0"/>
    <w:rsid w:val="00AC07BA"/>
    <w:rsid w:val="00AC114B"/>
    <w:rsid w:val="00AC1D93"/>
    <w:rsid w:val="00AC23D7"/>
    <w:rsid w:val="00AC2D4D"/>
    <w:rsid w:val="00AC38FD"/>
    <w:rsid w:val="00AC549C"/>
    <w:rsid w:val="00AC697D"/>
    <w:rsid w:val="00AC6FBB"/>
    <w:rsid w:val="00AC7449"/>
    <w:rsid w:val="00AC7AF4"/>
    <w:rsid w:val="00AD0162"/>
    <w:rsid w:val="00AD0AD8"/>
    <w:rsid w:val="00AD10BA"/>
    <w:rsid w:val="00AD1433"/>
    <w:rsid w:val="00AD1CBD"/>
    <w:rsid w:val="00AD2981"/>
    <w:rsid w:val="00AD3D17"/>
    <w:rsid w:val="00AD3F92"/>
    <w:rsid w:val="00AD5752"/>
    <w:rsid w:val="00AD6876"/>
    <w:rsid w:val="00AE1039"/>
    <w:rsid w:val="00AE1531"/>
    <w:rsid w:val="00AE1AD1"/>
    <w:rsid w:val="00AE1C9D"/>
    <w:rsid w:val="00AE224B"/>
    <w:rsid w:val="00AE226E"/>
    <w:rsid w:val="00AE2689"/>
    <w:rsid w:val="00AE3093"/>
    <w:rsid w:val="00AE34BF"/>
    <w:rsid w:val="00AE38B7"/>
    <w:rsid w:val="00AE5F38"/>
    <w:rsid w:val="00AE6160"/>
    <w:rsid w:val="00AE62FA"/>
    <w:rsid w:val="00AE6BF9"/>
    <w:rsid w:val="00AE70C3"/>
    <w:rsid w:val="00AE7E7E"/>
    <w:rsid w:val="00AF0E28"/>
    <w:rsid w:val="00AF2761"/>
    <w:rsid w:val="00AF2D8B"/>
    <w:rsid w:val="00AF38B5"/>
    <w:rsid w:val="00AF40C6"/>
    <w:rsid w:val="00AF4562"/>
    <w:rsid w:val="00AF524E"/>
    <w:rsid w:val="00AF53D7"/>
    <w:rsid w:val="00AF632D"/>
    <w:rsid w:val="00B00980"/>
    <w:rsid w:val="00B01053"/>
    <w:rsid w:val="00B01482"/>
    <w:rsid w:val="00B014AA"/>
    <w:rsid w:val="00B0356B"/>
    <w:rsid w:val="00B047C9"/>
    <w:rsid w:val="00B04886"/>
    <w:rsid w:val="00B052E9"/>
    <w:rsid w:val="00B056E6"/>
    <w:rsid w:val="00B068EB"/>
    <w:rsid w:val="00B06E7A"/>
    <w:rsid w:val="00B10339"/>
    <w:rsid w:val="00B12AB5"/>
    <w:rsid w:val="00B12AB6"/>
    <w:rsid w:val="00B130B2"/>
    <w:rsid w:val="00B136DC"/>
    <w:rsid w:val="00B161BB"/>
    <w:rsid w:val="00B174BF"/>
    <w:rsid w:val="00B176A8"/>
    <w:rsid w:val="00B17CA6"/>
    <w:rsid w:val="00B214CA"/>
    <w:rsid w:val="00B215D0"/>
    <w:rsid w:val="00B2216F"/>
    <w:rsid w:val="00B224F3"/>
    <w:rsid w:val="00B248B8"/>
    <w:rsid w:val="00B266FE"/>
    <w:rsid w:val="00B27FF1"/>
    <w:rsid w:val="00B303F9"/>
    <w:rsid w:val="00B30F20"/>
    <w:rsid w:val="00B315D8"/>
    <w:rsid w:val="00B33B88"/>
    <w:rsid w:val="00B34048"/>
    <w:rsid w:val="00B351A5"/>
    <w:rsid w:val="00B35565"/>
    <w:rsid w:val="00B35DA4"/>
    <w:rsid w:val="00B368E2"/>
    <w:rsid w:val="00B37242"/>
    <w:rsid w:val="00B404E4"/>
    <w:rsid w:val="00B4123A"/>
    <w:rsid w:val="00B43249"/>
    <w:rsid w:val="00B43AEA"/>
    <w:rsid w:val="00B44935"/>
    <w:rsid w:val="00B4527F"/>
    <w:rsid w:val="00B46424"/>
    <w:rsid w:val="00B46A44"/>
    <w:rsid w:val="00B46F95"/>
    <w:rsid w:val="00B47813"/>
    <w:rsid w:val="00B50B50"/>
    <w:rsid w:val="00B50E91"/>
    <w:rsid w:val="00B50EBF"/>
    <w:rsid w:val="00B51D54"/>
    <w:rsid w:val="00B51DBB"/>
    <w:rsid w:val="00B52183"/>
    <w:rsid w:val="00B52C37"/>
    <w:rsid w:val="00B54E81"/>
    <w:rsid w:val="00B562B1"/>
    <w:rsid w:val="00B56B86"/>
    <w:rsid w:val="00B60A9D"/>
    <w:rsid w:val="00B6123F"/>
    <w:rsid w:val="00B616EA"/>
    <w:rsid w:val="00B61C30"/>
    <w:rsid w:val="00B61D9B"/>
    <w:rsid w:val="00B628EF"/>
    <w:rsid w:val="00B62CA6"/>
    <w:rsid w:val="00B634B2"/>
    <w:rsid w:val="00B6368E"/>
    <w:rsid w:val="00B64D1A"/>
    <w:rsid w:val="00B65274"/>
    <w:rsid w:val="00B65FFA"/>
    <w:rsid w:val="00B66085"/>
    <w:rsid w:val="00B704D5"/>
    <w:rsid w:val="00B70A65"/>
    <w:rsid w:val="00B70EFA"/>
    <w:rsid w:val="00B715F8"/>
    <w:rsid w:val="00B720A6"/>
    <w:rsid w:val="00B72737"/>
    <w:rsid w:val="00B729CD"/>
    <w:rsid w:val="00B72EC6"/>
    <w:rsid w:val="00B7315D"/>
    <w:rsid w:val="00B7365A"/>
    <w:rsid w:val="00B73A7A"/>
    <w:rsid w:val="00B73F79"/>
    <w:rsid w:val="00B748E6"/>
    <w:rsid w:val="00B75979"/>
    <w:rsid w:val="00B75B0E"/>
    <w:rsid w:val="00B76985"/>
    <w:rsid w:val="00B76D93"/>
    <w:rsid w:val="00B7793E"/>
    <w:rsid w:val="00B77AF3"/>
    <w:rsid w:val="00B77C2A"/>
    <w:rsid w:val="00B80408"/>
    <w:rsid w:val="00B8160E"/>
    <w:rsid w:val="00B819A1"/>
    <w:rsid w:val="00B85182"/>
    <w:rsid w:val="00B853AC"/>
    <w:rsid w:val="00B86589"/>
    <w:rsid w:val="00B86CC7"/>
    <w:rsid w:val="00B86D57"/>
    <w:rsid w:val="00B90D59"/>
    <w:rsid w:val="00B91F1B"/>
    <w:rsid w:val="00B92690"/>
    <w:rsid w:val="00B92AC2"/>
    <w:rsid w:val="00B92C2E"/>
    <w:rsid w:val="00B9323E"/>
    <w:rsid w:val="00B9334C"/>
    <w:rsid w:val="00B94542"/>
    <w:rsid w:val="00B94E7D"/>
    <w:rsid w:val="00B95FDD"/>
    <w:rsid w:val="00B97C33"/>
    <w:rsid w:val="00BA05BD"/>
    <w:rsid w:val="00BA068A"/>
    <w:rsid w:val="00BA0974"/>
    <w:rsid w:val="00BA17B2"/>
    <w:rsid w:val="00BA1F06"/>
    <w:rsid w:val="00BA280C"/>
    <w:rsid w:val="00BA2860"/>
    <w:rsid w:val="00BA29C2"/>
    <w:rsid w:val="00BA2CC6"/>
    <w:rsid w:val="00BA3664"/>
    <w:rsid w:val="00BA5F25"/>
    <w:rsid w:val="00BA6366"/>
    <w:rsid w:val="00BA63FF"/>
    <w:rsid w:val="00BA64A0"/>
    <w:rsid w:val="00BA686D"/>
    <w:rsid w:val="00BA68DE"/>
    <w:rsid w:val="00BA6C45"/>
    <w:rsid w:val="00BA6E6A"/>
    <w:rsid w:val="00BA6FD5"/>
    <w:rsid w:val="00BA70EA"/>
    <w:rsid w:val="00BA736F"/>
    <w:rsid w:val="00BA7667"/>
    <w:rsid w:val="00BA7845"/>
    <w:rsid w:val="00BA7FFE"/>
    <w:rsid w:val="00BB009F"/>
    <w:rsid w:val="00BB049B"/>
    <w:rsid w:val="00BB062C"/>
    <w:rsid w:val="00BB19F3"/>
    <w:rsid w:val="00BB1D12"/>
    <w:rsid w:val="00BB2628"/>
    <w:rsid w:val="00BB3ACF"/>
    <w:rsid w:val="00BB4217"/>
    <w:rsid w:val="00BB5D2D"/>
    <w:rsid w:val="00BB63CE"/>
    <w:rsid w:val="00BB722A"/>
    <w:rsid w:val="00BC0A65"/>
    <w:rsid w:val="00BC0FFB"/>
    <w:rsid w:val="00BC1071"/>
    <w:rsid w:val="00BC2B87"/>
    <w:rsid w:val="00BC325E"/>
    <w:rsid w:val="00BC4A93"/>
    <w:rsid w:val="00BC4B23"/>
    <w:rsid w:val="00BC5673"/>
    <w:rsid w:val="00BC5AB4"/>
    <w:rsid w:val="00BC5BA6"/>
    <w:rsid w:val="00BD0270"/>
    <w:rsid w:val="00BD0F2A"/>
    <w:rsid w:val="00BD12D3"/>
    <w:rsid w:val="00BD2F08"/>
    <w:rsid w:val="00BD378C"/>
    <w:rsid w:val="00BD4B78"/>
    <w:rsid w:val="00BD52AA"/>
    <w:rsid w:val="00BD6392"/>
    <w:rsid w:val="00BD6BB3"/>
    <w:rsid w:val="00BD6C72"/>
    <w:rsid w:val="00BE15B3"/>
    <w:rsid w:val="00BE35FC"/>
    <w:rsid w:val="00BE3A4A"/>
    <w:rsid w:val="00BE469E"/>
    <w:rsid w:val="00BE4DA4"/>
    <w:rsid w:val="00BE54F9"/>
    <w:rsid w:val="00BE6272"/>
    <w:rsid w:val="00BE6C31"/>
    <w:rsid w:val="00BE7480"/>
    <w:rsid w:val="00BF088B"/>
    <w:rsid w:val="00BF0E5A"/>
    <w:rsid w:val="00BF0F13"/>
    <w:rsid w:val="00BF104B"/>
    <w:rsid w:val="00BF12E2"/>
    <w:rsid w:val="00BF1892"/>
    <w:rsid w:val="00BF2332"/>
    <w:rsid w:val="00BF30A8"/>
    <w:rsid w:val="00BF3241"/>
    <w:rsid w:val="00BF4F45"/>
    <w:rsid w:val="00BF51E5"/>
    <w:rsid w:val="00BF57E6"/>
    <w:rsid w:val="00BF70C8"/>
    <w:rsid w:val="00BF70E1"/>
    <w:rsid w:val="00BF75AD"/>
    <w:rsid w:val="00BF7B2E"/>
    <w:rsid w:val="00C00197"/>
    <w:rsid w:val="00C0047D"/>
    <w:rsid w:val="00C0062A"/>
    <w:rsid w:val="00C021F1"/>
    <w:rsid w:val="00C02F4A"/>
    <w:rsid w:val="00C0425D"/>
    <w:rsid w:val="00C04C6F"/>
    <w:rsid w:val="00C05AEE"/>
    <w:rsid w:val="00C06B86"/>
    <w:rsid w:val="00C06C56"/>
    <w:rsid w:val="00C06D22"/>
    <w:rsid w:val="00C06D2C"/>
    <w:rsid w:val="00C10048"/>
    <w:rsid w:val="00C10796"/>
    <w:rsid w:val="00C110B0"/>
    <w:rsid w:val="00C11572"/>
    <w:rsid w:val="00C11795"/>
    <w:rsid w:val="00C12CE9"/>
    <w:rsid w:val="00C1338D"/>
    <w:rsid w:val="00C1358A"/>
    <w:rsid w:val="00C13D45"/>
    <w:rsid w:val="00C14575"/>
    <w:rsid w:val="00C146E5"/>
    <w:rsid w:val="00C147EF"/>
    <w:rsid w:val="00C1495C"/>
    <w:rsid w:val="00C15A38"/>
    <w:rsid w:val="00C15D77"/>
    <w:rsid w:val="00C16774"/>
    <w:rsid w:val="00C17D0C"/>
    <w:rsid w:val="00C2087D"/>
    <w:rsid w:val="00C2108F"/>
    <w:rsid w:val="00C21C5B"/>
    <w:rsid w:val="00C220E1"/>
    <w:rsid w:val="00C22799"/>
    <w:rsid w:val="00C23329"/>
    <w:rsid w:val="00C237EE"/>
    <w:rsid w:val="00C244B4"/>
    <w:rsid w:val="00C247D4"/>
    <w:rsid w:val="00C24830"/>
    <w:rsid w:val="00C25767"/>
    <w:rsid w:val="00C267BF"/>
    <w:rsid w:val="00C271A0"/>
    <w:rsid w:val="00C30D37"/>
    <w:rsid w:val="00C313BF"/>
    <w:rsid w:val="00C33434"/>
    <w:rsid w:val="00C337C5"/>
    <w:rsid w:val="00C33923"/>
    <w:rsid w:val="00C33D62"/>
    <w:rsid w:val="00C34C8F"/>
    <w:rsid w:val="00C34DB0"/>
    <w:rsid w:val="00C350AC"/>
    <w:rsid w:val="00C414E2"/>
    <w:rsid w:val="00C418F0"/>
    <w:rsid w:val="00C42F0E"/>
    <w:rsid w:val="00C44C8D"/>
    <w:rsid w:val="00C472EB"/>
    <w:rsid w:val="00C47F59"/>
    <w:rsid w:val="00C5061A"/>
    <w:rsid w:val="00C51EC1"/>
    <w:rsid w:val="00C51F6E"/>
    <w:rsid w:val="00C5231E"/>
    <w:rsid w:val="00C52617"/>
    <w:rsid w:val="00C52A36"/>
    <w:rsid w:val="00C52B0A"/>
    <w:rsid w:val="00C531A1"/>
    <w:rsid w:val="00C54409"/>
    <w:rsid w:val="00C54553"/>
    <w:rsid w:val="00C5475A"/>
    <w:rsid w:val="00C54CEC"/>
    <w:rsid w:val="00C560C0"/>
    <w:rsid w:val="00C56FC6"/>
    <w:rsid w:val="00C60452"/>
    <w:rsid w:val="00C6252F"/>
    <w:rsid w:val="00C626E7"/>
    <w:rsid w:val="00C62793"/>
    <w:rsid w:val="00C65617"/>
    <w:rsid w:val="00C65AAB"/>
    <w:rsid w:val="00C65AC9"/>
    <w:rsid w:val="00C661FD"/>
    <w:rsid w:val="00C667AF"/>
    <w:rsid w:val="00C66883"/>
    <w:rsid w:val="00C66DFC"/>
    <w:rsid w:val="00C66EBB"/>
    <w:rsid w:val="00C67D2A"/>
    <w:rsid w:val="00C70093"/>
    <w:rsid w:val="00C721CA"/>
    <w:rsid w:val="00C72BCC"/>
    <w:rsid w:val="00C73004"/>
    <w:rsid w:val="00C749D6"/>
    <w:rsid w:val="00C761CC"/>
    <w:rsid w:val="00C769B7"/>
    <w:rsid w:val="00C77861"/>
    <w:rsid w:val="00C77A10"/>
    <w:rsid w:val="00C81C22"/>
    <w:rsid w:val="00C83F6C"/>
    <w:rsid w:val="00C84F30"/>
    <w:rsid w:val="00C85169"/>
    <w:rsid w:val="00C85BF2"/>
    <w:rsid w:val="00C85E89"/>
    <w:rsid w:val="00C86380"/>
    <w:rsid w:val="00C86544"/>
    <w:rsid w:val="00C86B73"/>
    <w:rsid w:val="00C87514"/>
    <w:rsid w:val="00C9194E"/>
    <w:rsid w:val="00C91F4B"/>
    <w:rsid w:val="00C921E4"/>
    <w:rsid w:val="00C92516"/>
    <w:rsid w:val="00C931A1"/>
    <w:rsid w:val="00C93657"/>
    <w:rsid w:val="00C94D73"/>
    <w:rsid w:val="00C94F6C"/>
    <w:rsid w:val="00C95B04"/>
    <w:rsid w:val="00C95F37"/>
    <w:rsid w:val="00C96928"/>
    <w:rsid w:val="00C96C74"/>
    <w:rsid w:val="00CA1D95"/>
    <w:rsid w:val="00CA1DD9"/>
    <w:rsid w:val="00CA243B"/>
    <w:rsid w:val="00CA3368"/>
    <w:rsid w:val="00CA37F9"/>
    <w:rsid w:val="00CA4A54"/>
    <w:rsid w:val="00CA5F9C"/>
    <w:rsid w:val="00CA64EC"/>
    <w:rsid w:val="00CA6B00"/>
    <w:rsid w:val="00CA6FEB"/>
    <w:rsid w:val="00CB0744"/>
    <w:rsid w:val="00CB0FBD"/>
    <w:rsid w:val="00CB1B18"/>
    <w:rsid w:val="00CB2998"/>
    <w:rsid w:val="00CB2DBE"/>
    <w:rsid w:val="00CB2E00"/>
    <w:rsid w:val="00CB393D"/>
    <w:rsid w:val="00CB5F58"/>
    <w:rsid w:val="00CB602A"/>
    <w:rsid w:val="00CB75C6"/>
    <w:rsid w:val="00CC1464"/>
    <w:rsid w:val="00CC2CF2"/>
    <w:rsid w:val="00CC3385"/>
    <w:rsid w:val="00CC3CBC"/>
    <w:rsid w:val="00CC5BFF"/>
    <w:rsid w:val="00CC63E4"/>
    <w:rsid w:val="00CC7974"/>
    <w:rsid w:val="00CC7F52"/>
    <w:rsid w:val="00CD010F"/>
    <w:rsid w:val="00CD0BE7"/>
    <w:rsid w:val="00CD14EC"/>
    <w:rsid w:val="00CD1A92"/>
    <w:rsid w:val="00CD2B62"/>
    <w:rsid w:val="00CD3599"/>
    <w:rsid w:val="00CD7165"/>
    <w:rsid w:val="00CD7ED6"/>
    <w:rsid w:val="00CE032C"/>
    <w:rsid w:val="00CE037E"/>
    <w:rsid w:val="00CE06B8"/>
    <w:rsid w:val="00CE0942"/>
    <w:rsid w:val="00CE0DF8"/>
    <w:rsid w:val="00CE2E8F"/>
    <w:rsid w:val="00CE2F42"/>
    <w:rsid w:val="00CE2F58"/>
    <w:rsid w:val="00CE3230"/>
    <w:rsid w:val="00CE3F62"/>
    <w:rsid w:val="00CE43D5"/>
    <w:rsid w:val="00CE4856"/>
    <w:rsid w:val="00CE5D2E"/>
    <w:rsid w:val="00CE61F1"/>
    <w:rsid w:val="00CE75CF"/>
    <w:rsid w:val="00CE7B31"/>
    <w:rsid w:val="00CF0DF3"/>
    <w:rsid w:val="00CF1388"/>
    <w:rsid w:val="00CF181F"/>
    <w:rsid w:val="00CF1D6D"/>
    <w:rsid w:val="00CF2889"/>
    <w:rsid w:val="00CF28B5"/>
    <w:rsid w:val="00CF2BF6"/>
    <w:rsid w:val="00CF3D30"/>
    <w:rsid w:val="00CF3ED2"/>
    <w:rsid w:val="00CF4B3C"/>
    <w:rsid w:val="00CF525B"/>
    <w:rsid w:val="00CF5B08"/>
    <w:rsid w:val="00CF5D49"/>
    <w:rsid w:val="00CF6AA1"/>
    <w:rsid w:val="00CF717C"/>
    <w:rsid w:val="00D00399"/>
    <w:rsid w:val="00D00DDD"/>
    <w:rsid w:val="00D0106E"/>
    <w:rsid w:val="00D01223"/>
    <w:rsid w:val="00D01231"/>
    <w:rsid w:val="00D0145B"/>
    <w:rsid w:val="00D014FC"/>
    <w:rsid w:val="00D01531"/>
    <w:rsid w:val="00D02F42"/>
    <w:rsid w:val="00D03C68"/>
    <w:rsid w:val="00D03C8C"/>
    <w:rsid w:val="00D04199"/>
    <w:rsid w:val="00D04B18"/>
    <w:rsid w:val="00D04B9D"/>
    <w:rsid w:val="00D056C9"/>
    <w:rsid w:val="00D05E3C"/>
    <w:rsid w:val="00D05F37"/>
    <w:rsid w:val="00D061D4"/>
    <w:rsid w:val="00D06542"/>
    <w:rsid w:val="00D077DA"/>
    <w:rsid w:val="00D10F48"/>
    <w:rsid w:val="00D11375"/>
    <w:rsid w:val="00D12A51"/>
    <w:rsid w:val="00D131AA"/>
    <w:rsid w:val="00D13EAE"/>
    <w:rsid w:val="00D1518C"/>
    <w:rsid w:val="00D16512"/>
    <w:rsid w:val="00D17BC0"/>
    <w:rsid w:val="00D17C20"/>
    <w:rsid w:val="00D22431"/>
    <w:rsid w:val="00D2294E"/>
    <w:rsid w:val="00D23CDC"/>
    <w:rsid w:val="00D23D2A"/>
    <w:rsid w:val="00D254E8"/>
    <w:rsid w:val="00D25AAC"/>
    <w:rsid w:val="00D263E8"/>
    <w:rsid w:val="00D26995"/>
    <w:rsid w:val="00D31DD1"/>
    <w:rsid w:val="00D321FA"/>
    <w:rsid w:val="00D337DF"/>
    <w:rsid w:val="00D33853"/>
    <w:rsid w:val="00D339E7"/>
    <w:rsid w:val="00D34CEF"/>
    <w:rsid w:val="00D34FE5"/>
    <w:rsid w:val="00D35F7E"/>
    <w:rsid w:val="00D376DA"/>
    <w:rsid w:val="00D377F7"/>
    <w:rsid w:val="00D37A81"/>
    <w:rsid w:val="00D4132B"/>
    <w:rsid w:val="00D41407"/>
    <w:rsid w:val="00D417B9"/>
    <w:rsid w:val="00D4184F"/>
    <w:rsid w:val="00D41A7E"/>
    <w:rsid w:val="00D42BAE"/>
    <w:rsid w:val="00D43BA1"/>
    <w:rsid w:val="00D4437F"/>
    <w:rsid w:val="00D44E0F"/>
    <w:rsid w:val="00D455B9"/>
    <w:rsid w:val="00D4796D"/>
    <w:rsid w:val="00D50E1E"/>
    <w:rsid w:val="00D50F44"/>
    <w:rsid w:val="00D50F88"/>
    <w:rsid w:val="00D51437"/>
    <w:rsid w:val="00D51505"/>
    <w:rsid w:val="00D51996"/>
    <w:rsid w:val="00D52A08"/>
    <w:rsid w:val="00D52BB4"/>
    <w:rsid w:val="00D52D51"/>
    <w:rsid w:val="00D54CA0"/>
    <w:rsid w:val="00D5564E"/>
    <w:rsid w:val="00D5604F"/>
    <w:rsid w:val="00D562D0"/>
    <w:rsid w:val="00D56EC8"/>
    <w:rsid w:val="00D60B31"/>
    <w:rsid w:val="00D61741"/>
    <w:rsid w:val="00D61D69"/>
    <w:rsid w:val="00D62D58"/>
    <w:rsid w:val="00D64CEB"/>
    <w:rsid w:val="00D6522F"/>
    <w:rsid w:val="00D66381"/>
    <w:rsid w:val="00D6666C"/>
    <w:rsid w:val="00D72001"/>
    <w:rsid w:val="00D72E92"/>
    <w:rsid w:val="00D73F5A"/>
    <w:rsid w:val="00D75AF9"/>
    <w:rsid w:val="00D76F1F"/>
    <w:rsid w:val="00D77623"/>
    <w:rsid w:val="00D776CF"/>
    <w:rsid w:val="00D77C4F"/>
    <w:rsid w:val="00D806AB"/>
    <w:rsid w:val="00D8189E"/>
    <w:rsid w:val="00D82E1C"/>
    <w:rsid w:val="00D8476A"/>
    <w:rsid w:val="00D857DA"/>
    <w:rsid w:val="00D86596"/>
    <w:rsid w:val="00D86951"/>
    <w:rsid w:val="00D87C6B"/>
    <w:rsid w:val="00D90D1E"/>
    <w:rsid w:val="00D91281"/>
    <w:rsid w:val="00D918EC"/>
    <w:rsid w:val="00D938D2"/>
    <w:rsid w:val="00D94A31"/>
    <w:rsid w:val="00D96DEB"/>
    <w:rsid w:val="00DA0377"/>
    <w:rsid w:val="00DA1614"/>
    <w:rsid w:val="00DA1D98"/>
    <w:rsid w:val="00DA2E09"/>
    <w:rsid w:val="00DA3C3B"/>
    <w:rsid w:val="00DA5DB7"/>
    <w:rsid w:val="00DA5FB3"/>
    <w:rsid w:val="00DA625B"/>
    <w:rsid w:val="00DA6B87"/>
    <w:rsid w:val="00DA7ED8"/>
    <w:rsid w:val="00DB04D7"/>
    <w:rsid w:val="00DB1270"/>
    <w:rsid w:val="00DB1694"/>
    <w:rsid w:val="00DB29E8"/>
    <w:rsid w:val="00DB38E6"/>
    <w:rsid w:val="00DB4B34"/>
    <w:rsid w:val="00DB57B1"/>
    <w:rsid w:val="00DB5FCC"/>
    <w:rsid w:val="00DB7E27"/>
    <w:rsid w:val="00DC0D0F"/>
    <w:rsid w:val="00DC2302"/>
    <w:rsid w:val="00DC23C4"/>
    <w:rsid w:val="00DC3735"/>
    <w:rsid w:val="00DC39A6"/>
    <w:rsid w:val="00DC46BC"/>
    <w:rsid w:val="00DC5F64"/>
    <w:rsid w:val="00DC6FF4"/>
    <w:rsid w:val="00DD17E6"/>
    <w:rsid w:val="00DD5EDF"/>
    <w:rsid w:val="00DD68F8"/>
    <w:rsid w:val="00DD771A"/>
    <w:rsid w:val="00DD7979"/>
    <w:rsid w:val="00DD79BC"/>
    <w:rsid w:val="00DE0956"/>
    <w:rsid w:val="00DE0DD1"/>
    <w:rsid w:val="00DE184E"/>
    <w:rsid w:val="00DE24BA"/>
    <w:rsid w:val="00DE54B9"/>
    <w:rsid w:val="00DE761F"/>
    <w:rsid w:val="00DE7671"/>
    <w:rsid w:val="00DE7756"/>
    <w:rsid w:val="00DE7849"/>
    <w:rsid w:val="00DF0994"/>
    <w:rsid w:val="00DF0FAB"/>
    <w:rsid w:val="00DF1895"/>
    <w:rsid w:val="00DF3142"/>
    <w:rsid w:val="00DF3E39"/>
    <w:rsid w:val="00DF4C83"/>
    <w:rsid w:val="00DF5131"/>
    <w:rsid w:val="00DF5E7F"/>
    <w:rsid w:val="00DF6A60"/>
    <w:rsid w:val="00DF7987"/>
    <w:rsid w:val="00E011B6"/>
    <w:rsid w:val="00E013C0"/>
    <w:rsid w:val="00E014E7"/>
    <w:rsid w:val="00E01A68"/>
    <w:rsid w:val="00E01F8B"/>
    <w:rsid w:val="00E038A8"/>
    <w:rsid w:val="00E03E6E"/>
    <w:rsid w:val="00E045EC"/>
    <w:rsid w:val="00E05569"/>
    <w:rsid w:val="00E05854"/>
    <w:rsid w:val="00E06679"/>
    <w:rsid w:val="00E067DF"/>
    <w:rsid w:val="00E067F2"/>
    <w:rsid w:val="00E06900"/>
    <w:rsid w:val="00E06B1B"/>
    <w:rsid w:val="00E06BEA"/>
    <w:rsid w:val="00E07529"/>
    <w:rsid w:val="00E11DFB"/>
    <w:rsid w:val="00E12757"/>
    <w:rsid w:val="00E129A5"/>
    <w:rsid w:val="00E15361"/>
    <w:rsid w:val="00E1582C"/>
    <w:rsid w:val="00E16E24"/>
    <w:rsid w:val="00E17A27"/>
    <w:rsid w:val="00E201DB"/>
    <w:rsid w:val="00E2086E"/>
    <w:rsid w:val="00E21CA0"/>
    <w:rsid w:val="00E22200"/>
    <w:rsid w:val="00E229A9"/>
    <w:rsid w:val="00E23E31"/>
    <w:rsid w:val="00E24EFB"/>
    <w:rsid w:val="00E25422"/>
    <w:rsid w:val="00E26662"/>
    <w:rsid w:val="00E2773C"/>
    <w:rsid w:val="00E27E94"/>
    <w:rsid w:val="00E27EC9"/>
    <w:rsid w:val="00E3081C"/>
    <w:rsid w:val="00E31513"/>
    <w:rsid w:val="00E3290E"/>
    <w:rsid w:val="00E338EA"/>
    <w:rsid w:val="00E33BA9"/>
    <w:rsid w:val="00E33EA4"/>
    <w:rsid w:val="00E3533F"/>
    <w:rsid w:val="00E35F85"/>
    <w:rsid w:val="00E36448"/>
    <w:rsid w:val="00E36826"/>
    <w:rsid w:val="00E37D0E"/>
    <w:rsid w:val="00E4489B"/>
    <w:rsid w:val="00E44F8F"/>
    <w:rsid w:val="00E45351"/>
    <w:rsid w:val="00E45BF6"/>
    <w:rsid w:val="00E50F4E"/>
    <w:rsid w:val="00E53168"/>
    <w:rsid w:val="00E531E4"/>
    <w:rsid w:val="00E53B54"/>
    <w:rsid w:val="00E53CBE"/>
    <w:rsid w:val="00E53EC3"/>
    <w:rsid w:val="00E5442B"/>
    <w:rsid w:val="00E556BB"/>
    <w:rsid w:val="00E56632"/>
    <w:rsid w:val="00E56906"/>
    <w:rsid w:val="00E57139"/>
    <w:rsid w:val="00E57AE3"/>
    <w:rsid w:val="00E60434"/>
    <w:rsid w:val="00E619DC"/>
    <w:rsid w:val="00E62072"/>
    <w:rsid w:val="00E628F5"/>
    <w:rsid w:val="00E62CD3"/>
    <w:rsid w:val="00E62ECA"/>
    <w:rsid w:val="00E632D9"/>
    <w:rsid w:val="00E63AD7"/>
    <w:rsid w:val="00E63F63"/>
    <w:rsid w:val="00E643A4"/>
    <w:rsid w:val="00E64C16"/>
    <w:rsid w:val="00E64F2F"/>
    <w:rsid w:val="00E652D2"/>
    <w:rsid w:val="00E65C11"/>
    <w:rsid w:val="00E66563"/>
    <w:rsid w:val="00E66929"/>
    <w:rsid w:val="00E70B14"/>
    <w:rsid w:val="00E70B69"/>
    <w:rsid w:val="00E7150F"/>
    <w:rsid w:val="00E721AC"/>
    <w:rsid w:val="00E72209"/>
    <w:rsid w:val="00E727E2"/>
    <w:rsid w:val="00E73F59"/>
    <w:rsid w:val="00E743D5"/>
    <w:rsid w:val="00E74571"/>
    <w:rsid w:val="00E74663"/>
    <w:rsid w:val="00E74ACA"/>
    <w:rsid w:val="00E75172"/>
    <w:rsid w:val="00E75A3C"/>
    <w:rsid w:val="00E75A8F"/>
    <w:rsid w:val="00E76CCA"/>
    <w:rsid w:val="00E7744C"/>
    <w:rsid w:val="00E77696"/>
    <w:rsid w:val="00E77BC8"/>
    <w:rsid w:val="00E80AA5"/>
    <w:rsid w:val="00E80ADE"/>
    <w:rsid w:val="00E81195"/>
    <w:rsid w:val="00E819BB"/>
    <w:rsid w:val="00E82206"/>
    <w:rsid w:val="00E833B1"/>
    <w:rsid w:val="00E8660C"/>
    <w:rsid w:val="00E86DF0"/>
    <w:rsid w:val="00E874D7"/>
    <w:rsid w:val="00E87DE4"/>
    <w:rsid w:val="00E90461"/>
    <w:rsid w:val="00E9386A"/>
    <w:rsid w:val="00E938EC"/>
    <w:rsid w:val="00E941C4"/>
    <w:rsid w:val="00E943CE"/>
    <w:rsid w:val="00E94B58"/>
    <w:rsid w:val="00E94C38"/>
    <w:rsid w:val="00E95587"/>
    <w:rsid w:val="00E96421"/>
    <w:rsid w:val="00E96C3E"/>
    <w:rsid w:val="00E97357"/>
    <w:rsid w:val="00E97AF2"/>
    <w:rsid w:val="00E97F87"/>
    <w:rsid w:val="00EA02C1"/>
    <w:rsid w:val="00EA084C"/>
    <w:rsid w:val="00EA10A2"/>
    <w:rsid w:val="00EA341E"/>
    <w:rsid w:val="00EA3466"/>
    <w:rsid w:val="00EA46EB"/>
    <w:rsid w:val="00EA49E6"/>
    <w:rsid w:val="00EA57A8"/>
    <w:rsid w:val="00EA6AE1"/>
    <w:rsid w:val="00EA7B38"/>
    <w:rsid w:val="00EB20C0"/>
    <w:rsid w:val="00EB2901"/>
    <w:rsid w:val="00EB347E"/>
    <w:rsid w:val="00EB34DE"/>
    <w:rsid w:val="00EB4013"/>
    <w:rsid w:val="00EB4F64"/>
    <w:rsid w:val="00EB5A38"/>
    <w:rsid w:val="00EB5F7F"/>
    <w:rsid w:val="00EB6085"/>
    <w:rsid w:val="00EB60C4"/>
    <w:rsid w:val="00EB7B2C"/>
    <w:rsid w:val="00EC00B8"/>
    <w:rsid w:val="00EC04C3"/>
    <w:rsid w:val="00EC3404"/>
    <w:rsid w:val="00EC43CF"/>
    <w:rsid w:val="00EC64DA"/>
    <w:rsid w:val="00EC6832"/>
    <w:rsid w:val="00EC6E62"/>
    <w:rsid w:val="00EC78A0"/>
    <w:rsid w:val="00EC7C83"/>
    <w:rsid w:val="00ED10BA"/>
    <w:rsid w:val="00ED1991"/>
    <w:rsid w:val="00ED2A23"/>
    <w:rsid w:val="00ED328D"/>
    <w:rsid w:val="00ED32C2"/>
    <w:rsid w:val="00ED3CA9"/>
    <w:rsid w:val="00ED5106"/>
    <w:rsid w:val="00ED5F00"/>
    <w:rsid w:val="00ED60A6"/>
    <w:rsid w:val="00ED75CC"/>
    <w:rsid w:val="00EE01C0"/>
    <w:rsid w:val="00EE042A"/>
    <w:rsid w:val="00EE1E42"/>
    <w:rsid w:val="00EE1EE9"/>
    <w:rsid w:val="00EE2026"/>
    <w:rsid w:val="00EE336E"/>
    <w:rsid w:val="00EE3E23"/>
    <w:rsid w:val="00EE4CED"/>
    <w:rsid w:val="00EE51E6"/>
    <w:rsid w:val="00EE569D"/>
    <w:rsid w:val="00EE6BEE"/>
    <w:rsid w:val="00EE976C"/>
    <w:rsid w:val="00EF0504"/>
    <w:rsid w:val="00EF1946"/>
    <w:rsid w:val="00EF2C31"/>
    <w:rsid w:val="00EF3F63"/>
    <w:rsid w:val="00EF50EC"/>
    <w:rsid w:val="00EF59D8"/>
    <w:rsid w:val="00EF6464"/>
    <w:rsid w:val="00EF7D24"/>
    <w:rsid w:val="00F00396"/>
    <w:rsid w:val="00F004B2"/>
    <w:rsid w:val="00F00B89"/>
    <w:rsid w:val="00F02C00"/>
    <w:rsid w:val="00F04722"/>
    <w:rsid w:val="00F053AA"/>
    <w:rsid w:val="00F05C0C"/>
    <w:rsid w:val="00F06FE8"/>
    <w:rsid w:val="00F07361"/>
    <w:rsid w:val="00F07F4C"/>
    <w:rsid w:val="00F07F88"/>
    <w:rsid w:val="00F100FD"/>
    <w:rsid w:val="00F10814"/>
    <w:rsid w:val="00F1146D"/>
    <w:rsid w:val="00F125B2"/>
    <w:rsid w:val="00F12FCD"/>
    <w:rsid w:val="00F13584"/>
    <w:rsid w:val="00F13C98"/>
    <w:rsid w:val="00F14110"/>
    <w:rsid w:val="00F14E15"/>
    <w:rsid w:val="00F14F79"/>
    <w:rsid w:val="00F1624F"/>
    <w:rsid w:val="00F203C9"/>
    <w:rsid w:val="00F21431"/>
    <w:rsid w:val="00F22BDB"/>
    <w:rsid w:val="00F236A3"/>
    <w:rsid w:val="00F26708"/>
    <w:rsid w:val="00F26EA2"/>
    <w:rsid w:val="00F27D78"/>
    <w:rsid w:val="00F30658"/>
    <w:rsid w:val="00F30765"/>
    <w:rsid w:val="00F30923"/>
    <w:rsid w:val="00F30A96"/>
    <w:rsid w:val="00F320F9"/>
    <w:rsid w:val="00F33678"/>
    <w:rsid w:val="00F35286"/>
    <w:rsid w:val="00F3626E"/>
    <w:rsid w:val="00F36CE6"/>
    <w:rsid w:val="00F36FE7"/>
    <w:rsid w:val="00F42BA3"/>
    <w:rsid w:val="00F430EC"/>
    <w:rsid w:val="00F44328"/>
    <w:rsid w:val="00F45940"/>
    <w:rsid w:val="00F46737"/>
    <w:rsid w:val="00F5030B"/>
    <w:rsid w:val="00F50353"/>
    <w:rsid w:val="00F50A34"/>
    <w:rsid w:val="00F50CAD"/>
    <w:rsid w:val="00F5165C"/>
    <w:rsid w:val="00F52501"/>
    <w:rsid w:val="00F52A7F"/>
    <w:rsid w:val="00F52B88"/>
    <w:rsid w:val="00F5419F"/>
    <w:rsid w:val="00F5425A"/>
    <w:rsid w:val="00F54748"/>
    <w:rsid w:val="00F54B40"/>
    <w:rsid w:val="00F55308"/>
    <w:rsid w:val="00F56422"/>
    <w:rsid w:val="00F56730"/>
    <w:rsid w:val="00F5766B"/>
    <w:rsid w:val="00F578CF"/>
    <w:rsid w:val="00F5793E"/>
    <w:rsid w:val="00F57989"/>
    <w:rsid w:val="00F60299"/>
    <w:rsid w:val="00F6081B"/>
    <w:rsid w:val="00F611DF"/>
    <w:rsid w:val="00F61725"/>
    <w:rsid w:val="00F6186E"/>
    <w:rsid w:val="00F61C93"/>
    <w:rsid w:val="00F61EB5"/>
    <w:rsid w:val="00F620DA"/>
    <w:rsid w:val="00F62EA2"/>
    <w:rsid w:val="00F62F99"/>
    <w:rsid w:val="00F63DE9"/>
    <w:rsid w:val="00F63FE5"/>
    <w:rsid w:val="00F644FD"/>
    <w:rsid w:val="00F64849"/>
    <w:rsid w:val="00F64D6A"/>
    <w:rsid w:val="00F6541C"/>
    <w:rsid w:val="00F671D1"/>
    <w:rsid w:val="00F67D14"/>
    <w:rsid w:val="00F7063C"/>
    <w:rsid w:val="00F7063F"/>
    <w:rsid w:val="00F71522"/>
    <w:rsid w:val="00F71BFC"/>
    <w:rsid w:val="00F72422"/>
    <w:rsid w:val="00F7256C"/>
    <w:rsid w:val="00F73AA7"/>
    <w:rsid w:val="00F73BC0"/>
    <w:rsid w:val="00F74064"/>
    <w:rsid w:val="00F749AE"/>
    <w:rsid w:val="00F75473"/>
    <w:rsid w:val="00F757A7"/>
    <w:rsid w:val="00F75A3E"/>
    <w:rsid w:val="00F75C8A"/>
    <w:rsid w:val="00F761CF"/>
    <w:rsid w:val="00F76A80"/>
    <w:rsid w:val="00F7749E"/>
    <w:rsid w:val="00F777E1"/>
    <w:rsid w:val="00F77F7E"/>
    <w:rsid w:val="00F80018"/>
    <w:rsid w:val="00F8083E"/>
    <w:rsid w:val="00F81338"/>
    <w:rsid w:val="00F8151B"/>
    <w:rsid w:val="00F81B1B"/>
    <w:rsid w:val="00F8284D"/>
    <w:rsid w:val="00F83B9C"/>
    <w:rsid w:val="00F87114"/>
    <w:rsid w:val="00F873D4"/>
    <w:rsid w:val="00F90019"/>
    <w:rsid w:val="00F90140"/>
    <w:rsid w:val="00F90393"/>
    <w:rsid w:val="00F903DF"/>
    <w:rsid w:val="00F906B5"/>
    <w:rsid w:val="00F90D9C"/>
    <w:rsid w:val="00F9195F"/>
    <w:rsid w:val="00F92431"/>
    <w:rsid w:val="00F92FAA"/>
    <w:rsid w:val="00F93182"/>
    <w:rsid w:val="00F9320F"/>
    <w:rsid w:val="00F94228"/>
    <w:rsid w:val="00F9540D"/>
    <w:rsid w:val="00F95583"/>
    <w:rsid w:val="00F959DD"/>
    <w:rsid w:val="00F96F86"/>
    <w:rsid w:val="00F97E44"/>
    <w:rsid w:val="00FA020D"/>
    <w:rsid w:val="00FA09EB"/>
    <w:rsid w:val="00FA0C11"/>
    <w:rsid w:val="00FA26A9"/>
    <w:rsid w:val="00FA3A91"/>
    <w:rsid w:val="00FA3CC4"/>
    <w:rsid w:val="00FA3D19"/>
    <w:rsid w:val="00FA3D2D"/>
    <w:rsid w:val="00FA4531"/>
    <w:rsid w:val="00FA6C60"/>
    <w:rsid w:val="00FA70A1"/>
    <w:rsid w:val="00FB01EB"/>
    <w:rsid w:val="00FB2113"/>
    <w:rsid w:val="00FB3C7C"/>
    <w:rsid w:val="00FB400F"/>
    <w:rsid w:val="00FB49CD"/>
    <w:rsid w:val="00FB57E7"/>
    <w:rsid w:val="00FB633A"/>
    <w:rsid w:val="00FB6981"/>
    <w:rsid w:val="00FB6F5E"/>
    <w:rsid w:val="00FB78CF"/>
    <w:rsid w:val="00FB79A9"/>
    <w:rsid w:val="00FC0484"/>
    <w:rsid w:val="00FC0574"/>
    <w:rsid w:val="00FC0B27"/>
    <w:rsid w:val="00FC21E8"/>
    <w:rsid w:val="00FC27AB"/>
    <w:rsid w:val="00FC30F8"/>
    <w:rsid w:val="00FC5B34"/>
    <w:rsid w:val="00FC69DB"/>
    <w:rsid w:val="00FC6AE3"/>
    <w:rsid w:val="00FC6D37"/>
    <w:rsid w:val="00FC6E77"/>
    <w:rsid w:val="00FC71DD"/>
    <w:rsid w:val="00FC770F"/>
    <w:rsid w:val="00FC7BFD"/>
    <w:rsid w:val="00FD1595"/>
    <w:rsid w:val="00FD19B2"/>
    <w:rsid w:val="00FD1DF5"/>
    <w:rsid w:val="00FD3B98"/>
    <w:rsid w:val="00FD3CB5"/>
    <w:rsid w:val="00FD4B39"/>
    <w:rsid w:val="00FD76B6"/>
    <w:rsid w:val="00FD79CD"/>
    <w:rsid w:val="00FE1287"/>
    <w:rsid w:val="00FE1446"/>
    <w:rsid w:val="00FE23D1"/>
    <w:rsid w:val="00FE2798"/>
    <w:rsid w:val="00FE2B6E"/>
    <w:rsid w:val="00FE538E"/>
    <w:rsid w:val="00FE5CF8"/>
    <w:rsid w:val="00FE7EF4"/>
    <w:rsid w:val="00FF0393"/>
    <w:rsid w:val="00FF08BD"/>
    <w:rsid w:val="00FF0BDF"/>
    <w:rsid w:val="00FF1514"/>
    <w:rsid w:val="00FF4201"/>
    <w:rsid w:val="00FF437B"/>
    <w:rsid w:val="00FF5CC8"/>
    <w:rsid w:val="00FF5DE2"/>
    <w:rsid w:val="00FF6794"/>
    <w:rsid w:val="00FF6971"/>
    <w:rsid w:val="00FF7C07"/>
    <w:rsid w:val="00FF7D10"/>
    <w:rsid w:val="00FF7DB1"/>
    <w:rsid w:val="0163FFC8"/>
    <w:rsid w:val="0179B83B"/>
    <w:rsid w:val="01F0145F"/>
    <w:rsid w:val="036336A2"/>
    <w:rsid w:val="036F0ABF"/>
    <w:rsid w:val="041C5BC6"/>
    <w:rsid w:val="0491F82F"/>
    <w:rsid w:val="04C0A6FA"/>
    <w:rsid w:val="067F1D0C"/>
    <w:rsid w:val="08110E40"/>
    <w:rsid w:val="091A9308"/>
    <w:rsid w:val="09B40EDB"/>
    <w:rsid w:val="09E740ED"/>
    <w:rsid w:val="0AC28751"/>
    <w:rsid w:val="0AE0F612"/>
    <w:rsid w:val="0AF9C33B"/>
    <w:rsid w:val="0B33412E"/>
    <w:rsid w:val="0C43215E"/>
    <w:rsid w:val="0CC8A11E"/>
    <w:rsid w:val="0D1A5274"/>
    <w:rsid w:val="0D2E1AA6"/>
    <w:rsid w:val="0E492437"/>
    <w:rsid w:val="0F8D449B"/>
    <w:rsid w:val="1023C0E6"/>
    <w:rsid w:val="1068D67C"/>
    <w:rsid w:val="10B826A5"/>
    <w:rsid w:val="11DD314E"/>
    <w:rsid w:val="12087D87"/>
    <w:rsid w:val="13335A39"/>
    <w:rsid w:val="13F091C6"/>
    <w:rsid w:val="1530774C"/>
    <w:rsid w:val="163C3DBE"/>
    <w:rsid w:val="16F16B8F"/>
    <w:rsid w:val="18B107A2"/>
    <w:rsid w:val="1A58C354"/>
    <w:rsid w:val="1A7ED73C"/>
    <w:rsid w:val="1B764FCF"/>
    <w:rsid w:val="1C89B3DB"/>
    <w:rsid w:val="1C8F0B01"/>
    <w:rsid w:val="1CB3CC9A"/>
    <w:rsid w:val="1D5C3215"/>
    <w:rsid w:val="1E508C80"/>
    <w:rsid w:val="1F6A8232"/>
    <w:rsid w:val="2037D7AF"/>
    <w:rsid w:val="20EB5883"/>
    <w:rsid w:val="213AACF2"/>
    <w:rsid w:val="21C699B0"/>
    <w:rsid w:val="23D69203"/>
    <w:rsid w:val="25A6C1F1"/>
    <w:rsid w:val="264503E9"/>
    <w:rsid w:val="26B86929"/>
    <w:rsid w:val="26CFD5B6"/>
    <w:rsid w:val="29163E98"/>
    <w:rsid w:val="2A995B4C"/>
    <w:rsid w:val="2E545835"/>
    <w:rsid w:val="2E6D69DE"/>
    <w:rsid w:val="2FD41105"/>
    <w:rsid w:val="30A642A9"/>
    <w:rsid w:val="30B8BE22"/>
    <w:rsid w:val="30E8F619"/>
    <w:rsid w:val="32AE46AF"/>
    <w:rsid w:val="3375634E"/>
    <w:rsid w:val="34597015"/>
    <w:rsid w:val="3479569B"/>
    <w:rsid w:val="3540F117"/>
    <w:rsid w:val="36738607"/>
    <w:rsid w:val="36A96802"/>
    <w:rsid w:val="3799F8D6"/>
    <w:rsid w:val="379C771A"/>
    <w:rsid w:val="38623655"/>
    <w:rsid w:val="3BFEA008"/>
    <w:rsid w:val="3C0F393B"/>
    <w:rsid w:val="3CD7EB89"/>
    <w:rsid w:val="3DF41E85"/>
    <w:rsid w:val="417EC815"/>
    <w:rsid w:val="41B11241"/>
    <w:rsid w:val="429C3A21"/>
    <w:rsid w:val="42A15814"/>
    <w:rsid w:val="431FCF7B"/>
    <w:rsid w:val="43F3C17C"/>
    <w:rsid w:val="46303169"/>
    <w:rsid w:val="46437662"/>
    <w:rsid w:val="46B1C15D"/>
    <w:rsid w:val="47E34DDA"/>
    <w:rsid w:val="4835A66C"/>
    <w:rsid w:val="48770CCD"/>
    <w:rsid w:val="496C01D7"/>
    <w:rsid w:val="49F7E50C"/>
    <w:rsid w:val="4BC7E0C7"/>
    <w:rsid w:val="4BD4FA53"/>
    <w:rsid w:val="4C39813C"/>
    <w:rsid w:val="4CEFFBA7"/>
    <w:rsid w:val="4DA8251C"/>
    <w:rsid w:val="4E5EEC65"/>
    <w:rsid w:val="4EBAF618"/>
    <w:rsid w:val="4EF77A70"/>
    <w:rsid w:val="4F8D831A"/>
    <w:rsid w:val="4FA1A13B"/>
    <w:rsid w:val="50153E8C"/>
    <w:rsid w:val="5068F535"/>
    <w:rsid w:val="512A5212"/>
    <w:rsid w:val="51B7663B"/>
    <w:rsid w:val="5374B64A"/>
    <w:rsid w:val="53AD60AB"/>
    <w:rsid w:val="542AC48F"/>
    <w:rsid w:val="55F8E85F"/>
    <w:rsid w:val="571DCC21"/>
    <w:rsid w:val="57CCD208"/>
    <w:rsid w:val="5825EC01"/>
    <w:rsid w:val="5897BEE3"/>
    <w:rsid w:val="59C99CC0"/>
    <w:rsid w:val="5B2BA3C6"/>
    <w:rsid w:val="5B765886"/>
    <w:rsid w:val="5BE552FA"/>
    <w:rsid w:val="5E73CA64"/>
    <w:rsid w:val="616F8A9F"/>
    <w:rsid w:val="63079CA0"/>
    <w:rsid w:val="6423F7CD"/>
    <w:rsid w:val="64523A0E"/>
    <w:rsid w:val="645D66AC"/>
    <w:rsid w:val="64E3A6CD"/>
    <w:rsid w:val="6524C6B7"/>
    <w:rsid w:val="65EBC157"/>
    <w:rsid w:val="674A82F1"/>
    <w:rsid w:val="67C8A8B5"/>
    <w:rsid w:val="67F547F5"/>
    <w:rsid w:val="6A6299B6"/>
    <w:rsid w:val="6C07E79A"/>
    <w:rsid w:val="6C1D6E0E"/>
    <w:rsid w:val="6DCF79C7"/>
    <w:rsid w:val="6DD2F178"/>
    <w:rsid w:val="6E079362"/>
    <w:rsid w:val="6EC5D4D9"/>
    <w:rsid w:val="6F2196F5"/>
    <w:rsid w:val="72464503"/>
    <w:rsid w:val="7404ACB7"/>
    <w:rsid w:val="7466C79D"/>
    <w:rsid w:val="7471D57D"/>
    <w:rsid w:val="7690AEB1"/>
    <w:rsid w:val="76D13A63"/>
    <w:rsid w:val="770A1888"/>
    <w:rsid w:val="7A4B2AFD"/>
    <w:rsid w:val="7B821433"/>
    <w:rsid w:val="7CC3737A"/>
    <w:rsid w:val="7F10B6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472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F25"/>
    <w:rPr>
      <w:rFonts w:ascii="Arial" w:hAnsi="Arial"/>
      <w:sz w:val="24"/>
    </w:rPr>
  </w:style>
  <w:style w:type="paragraph" w:styleId="Heading1">
    <w:name w:val="heading 1"/>
    <w:basedOn w:val="Normal"/>
    <w:next w:val="Normal"/>
    <w:link w:val="Heading1Char"/>
    <w:uiPriority w:val="9"/>
    <w:qFormat/>
    <w:rsid w:val="00367A5B"/>
    <w:pPr>
      <w:keepNext/>
      <w:keepLines/>
      <w:pageBreakBefore/>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51BC2"/>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67A5B"/>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714F"/>
    <w:pPr>
      <w:ind w:left="720"/>
      <w:contextualSpacing/>
    </w:pPr>
  </w:style>
  <w:style w:type="character" w:styleId="CommentReference">
    <w:name w:val="annotation reference"/>
    <w:basedOn w:val="DefaultParagraphFont"/>
    <w:uiPriority w:val="99"/>
    <w:semiHidden/>
    <w:unhideWhenUsed/>
    <w:rsid w:val="00D54CA0"/>
    <w:rPr>
      <w:sz w:val="16"/>
      <w:szCs w:val="16"/>
    </w:rPr>
  </w:style>
  <w:style w:type="paragraph" w:styleId="CommentText">
    <w:name w:val="annotation text"/>
    <w:basedOn w:val="Normal"/>
    <w:link w:val="CommentTextChar"/>
    <w:unhideWhenUsed/>
    <w:rsid w:val="00D54CA0"/>
    <w:pPr>
      <w:spacing w:line="240" w:lineRule="auto"/>
    </w:pPr>
    <w:rPr>
      <w:sz w:val="20"/>
      <w:szCs w:val="20"/>
    </w:rPr>
  </w:style>
  <w:style w:type="character" w:customStyle="1" w:styleId="CommentTextChar">
    <w:name w:val="Comment Text Char"/>
    <w:basedOn w:val="DefaultParagraphFont"/>
    <w:link w:val="CommentText"/>
    <w:uiPriority w:val="99"/>
    <w:rsid w:val="00D54CA0"/>
    <w:rPr>
      <w:sz w:val="20"/>
      <w:szCs w:val="20"/>
    </w:rPr>
  </w:style>
  <w:style w:type="paragraph" w:styleId="CommentSubject">
    <w:name w:val="annotation subject"/>
    <w:basedOn w:val="CommentText"/>
    <w:next w:val="CommentText"/>
    <w:link w:val="CommentSubjectChar"/>
    <w:uiPriority w:val="99"/>
    <w:semiHidden/>
    <w:unhideWhenUsed/>
    <w:rsid w:val="00D54CA0"/>
    <w:rPr>
      <w:b/>
      <w:bCs/>
    </w:rPr>
  </w:style>
  <w:style w:type="character" w:customStyle="1" w:styleId="CommentSubjectChar">
    <w:name w:val="Comment Subject Char"/>
    <w:basedOn w:val="CommentTextChar"/>
    <w:link w:val="CommentSubject"/>
    <w:uiPriority w:val="99"/>
    <w:semiHidden/>
    <w:rsid w:val="00D54CA0"/>
    <w:rPr>
      <w:b/>
      <w:bCs/>
      <w:sz w:val="20"/>
      <w:szCs w:val="20"/>
    </w:rPr>
  </w:style>
  <w:style w:type="paragraph" w:styleId="BalloonText">
    <w:name w:val="Balloon Text"/>
    <w:basedOn w:val="Normal"/>
    <w:link w:val="BalloonTextChar"/>
    <w:uiPriority w:val="99"/>
    <w:semiHidden/>
    <w:unhideWhenUsed/>
    <w:rsid w:val="00D5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A0"/>
    <w:rPr>
      <w:rFonts w:ascii="Segoe UI" w:hAnsi="Segoe UI" w:cs="Segoe UI"/>
      <w:sz w:val="18"/>
      <w:szCs w:val="18"/>
    </w:rPr>
  </w:style>
  <w:style w:type="table" w:styleId="TableGrid">
    <w:name w:val="Table Grid"/>
    <w:basedOn w:val="TableNormal"/>
    <w:uiPriority w:val="39"/>
    <w:rsid w:val="00F1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58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8587D"/>
  </w:style>
  <w:style w:type="character" w:customStyle="1" w:styleId="eop">
    <w:name w:val="eop"/>
    <w:basedOn w:val="DefaultParagraphFont"/>
    <w:rsid w:val="0078587D"/>
  </w:style>
  <w:style w:type="character" w:customStyle="1" w:styleId="spellingerror">
    <w:name w:val="spellingerror"/>
    <w:basedOn w:val="DefaultParagraphFont"/>
    <w:rsid w:val="000F3620"/>
  </w:style>
  <w:style w:type="paragraph" w:styleId="BodyText">
    <w:name w:val="Body Text"/>
    <w:basedOn w:val="Normal"/>
    <w:link w:val="BodyTextChar"/>
    <w:unhideWhenUsed/>
    <w:rsid w:val="00522FFF"/>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link w:val="BodyText"/>
    <w:rsid w:val="00522FFF"/>
    <w:rPr>
      <w:rFonts w:ascii="Arial" w:eastAsia="Times New Roman" w:hAnsi="Arial" w:cs="Times New Roman"/>
      <w:szCs w:val="20"/>
      <w:lang w:val="en-AU"/>
    </w:rPr>
  </w:style>
  <w:style w:type="paragraph" w:customStyle="1" w:styleId="address">
    <w:name w:val="address"/>
    <w:basedOn w:val="Normal"/>
    <w:rsid w:val="00522FFF"/>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link w:val="BodyText2Char"/>
    <w:uiPriority w:val="99"/>
    <w:semiHidden/>
    <w:unhideWhenUsed/>
    <w:rsid w:val="00CF2889"/>
    <w:pPr>
      <w:spacing w:after="120" w:line="480" w:lineRule="auto"/>
    </w:pPr>
  </w:style>
  <w:style w:type="character" w:customStyle="1" w:styleId="BodyText2Char">
    <w:name w:val="Body Text 2 Char"/>
    <w:basedOn w:val="DefaultParagraphFont"/>
    <w:link w:val="BodyText2"/>
    <w:uiPriority w:val="99"/>
    <w:semiHidden/>
    <w:rsid w:val="00CF2889"/>
  </w:style>
  <w:style w:type="paragraph" w:styleId="IntenseQuote">
    <w:name w:val="Intense Quote"/>
    <w:basedOn w:val="Normal"/>
    <w:next w:val="Normal"/>
    <w:link w:val="IntenseQuoteChar"/>
    <w:uiPriority w:val="30"/>
    <w:qFormat/>
    <w:rsid w:val="00844F30"/>
    <w:pPr>
      <w:pageBreakBefore/>
      <w:pBdr>
        <w:top w:val="single" w:sz="4" w:space="10" w:color="4472C4" w:themeColor="accent1"/>
        <w:bottom w:val="single" w:sz="4" w:space="10" w:color="4472C4"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844F30"/>
    <w:rPr>
      <w:i/>
      <w:iCs/>
      <w:color w:val="000000" w:themeColor="text1"/>
    </w:rPr>
  </w:style>
  <w:style w:type="character" w:styleId="Hyperlink">
    <w:name w:val="Hyperlink"/>
    <w:basedOn w:val="DefaultParagraphFont"/>
    <w:uiPriority w:val="99"/>
    <w:unhideWhenUsed/>
    <w:rsid w:val="00C94F6C"/>
    <w:rPr>
      <w:color w:val="0563C1" w:themeColor="hyperlink"/>
      <w:u w:val="single"/>
    </w:rPr>
  </w:style>
  <w:style w:type="character" w:customStyle="1" w:styleId="Heading1Char">
    <w:name w:val="Heading 1 Char"/>
    <w:basedOn w:val="DefaultParagraphFont"/>
    <w:link w:val="Heading1"/>
    <w:uiPriority w:val="9"/>
    <w:rsid w:val="00367A5B"/>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051BC2"/>
    <w:rPr>
      <w:rFonts w:ascii="Arial" w:eastAsiaTheme="majorEastAsia" w:hAnsi="Arial" w:cstheme="majorBidi"/>
      <w:b/>
      <w:sz w:val="32"/>
      <w:szCs w:val="26"/>
    </w:rPr>
  </w:style>
  <w:style w:type="paragraph" w:customStyle="1" w:styleId="Text1">
    <w:name w:val="Text 1"/>
    <w:basedOn w:val="Normal"/>
    <w:rsid w:val="00315A99"/>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link w:val="Heading3"/>
    <w:uiPriority w:val="9"/>
    <w:rsid w:val="00367A5B"/>
    <w:rPr>
      <w:rFonts w:ascii="Arial" w:eastAsiaTheme="majorEastAsia" w:hAnsi="Arial" w:cstheme="majorBidi"/>
      <w:sz w:val="28"/>
      <w:szCs w:val="24"/>
    </w:rPr>
  </w:style>
  <w:style w:type="paragraph" w:styleId="TOCHeading">
    <w:name w:val="TOC Heading"/>
    <w:basedOn w:val="Heading1"/>
    <w:next w:val="Normal"/>
    <w:uiPriority w:val="39"/>
    <w:unhideWhenUsed/>
    <w:qFormat/>
    <w:rsid w:val="003D75FF"/>
    <w:pPr>
      <w:pageBreakBefore w:val="0"/>
      <w:outlineLvl w:val="9"/>
    </w:pPr>
    <w:rPr>
      <w:lang w:val="en-US"/>
    </w:rPr>
  </w:style>
  <w:style w:type="paragraph" w:styleId="TOC1">
    <w:name w:val="toc 1"/>
    <w:basedOn w:val="Normal"/>
    <w:next w:val="Normal"/>
    <w:autoRedefine/>
    <w:uiPriority w:val="39"/>
    <w:unhideWhenUsed/>
    <w:rsid w:val="00C146E5"/>
    <w:pPr>
      <w:tabs>
        <w:tab w:val="right" w:leader="dot" w:pos="9016"/>
      </w:tabs>
      <w:spacing w:after="0"/>
    </w:pPr>
    <w:rPr>
      <w:rFonts w:cs="Arial"/>
      <w:b/>
      <w:noProof/>
    </w:rPr>
  </w:style>
  <w:style w:type="paragraph" w:styleId="TOC2">
    <w:name w:val="toc 2"/>
    <w:basedOn w:val="Normal"/>
    <w:next w:val="Normal"/>
    <w:autoRedefine/>
    <w:uiPriority w:val="39"/>
    <w:unhideWhenUsed/>
    <w:rsid w:val="00A40778"/>
    <w:pPr>
      <w:tabs>
        <w:tab w:val="left" w:pos="221"/>
        <w:tab w:val="left" w:pos="425"/>
        <w:tab w:val="left" w:pos="709"/>
        <w:tab w:val="left" w:pos="1320"/>
        <w:tab w:val="right" w:leader="dot" w:pos="9016"/>
      </w:tabs>
      <w:spacing w:after="0"/>
      <w:ind w:left="221"/>
    </w:pPr>
    <w:rPr>
      <w:rFonts w:cs="Arial"/>
      <w:bCs/>
      <w:noProof/>
      <w:lang w:eastAsia="en-GB"/>
    </w:rPr>
  </w:style>
  <w:style w:type="paragraph" w:styleId="Header">
    <w:name w:val="header"/>
    <w:basedOn w:val="Normal"/>
    <w:link w:val="HeaderChar"/>
    <w:unhideWhenUsed/>
    <w:rsid w:val="00663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99"/>
  </w:style>
  <w:style w:type="paragraph" w:styleId="Footer">
    <w:name w:val="footer"/>
    <w:basedOn w:val="Normal"/>
    <w:link w:val="FooterChar"/>
    <w:uiPriority w:val="99"/>
    <w:unhideWhenUsed/>
    <w:rsid w:val="00663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99"/>
  </w:style>
  <w:style w:type="character" w:customStyle="1" w:styleId="ListParagraphChar">
    <w:name w:val="List Paragraph Char"/>
    <w:basedOn w:val="DefaultParagraphFont"/>
    <w:link w:val="ListParagraph"/>
    <w:uiPriority w:val="34"/>
    <w:rsid w:val="00D06542"/>
  </w:style>
  <w:style w:type="paragraph" w:customStyle="1" w:styleId="Format">
    <w:name w:val="Format"/>
    <w:basedOn w:val="ListParagraph"/>
    <w:link w:val="FormatChar"/>
    <w:qFormat/>
    <w:rsid w:val="00146E21"/>
    <w:pPr>
      <w:numPr>
        <w:numId w:val="3"/>
      </w:numPr>
      <w:autoSpaceDE w:val="0"/>
      <w:autoSpaceDN w:val="0"/>
      <w:adjustRightInd w:val="0"/>
      <w:spacing w:after="0" w:line="240" w:lineRule="auto"/>
    </w:pPr>
    <w:rPr>
      <w:rFonts w:cs="Arial"/>
      <w:szCs w:val="24"/>
    </w:rPr>
  </w:style>
  <w:style w:type="character" w:customStyle="1" w:styleId="FormatChar">
    <w:name w:val="Format Char"/>
    <w:basedOn w:val="ListParagraphChar"/>
    <w:link w:val="Format"/>
    <w:rsid w:val="00146E21"/>
    <w:rPr>
      <w:rFonts w:ascii="Arial" w:hAnsi="Arial" w:cs="Arial"/>
      <w:sz w:val="24"/>
      <w:szCs w:val="24"/>
    </w:rPr>
  </w:style>
  <w:style w:type="paragraph" w:customStyle="1" w:styleId="Style1">
    <w:name w:val="Style1"/>
    <w:basedOn w:val="Normal"/>
    <w:link w:val="Style1Char"/>
    <w:qFormat/>
    <w:rsid w:val="002B4AE4"/>
    <w:pPr>
      <w:numPr>
        <w:numId w:val="4"/>
      </w:numPr>
      <w:spacing w:before="120" w:after="0" w:line="240" w:lineRule="auto"/>
      <w:ind w:right="-647"/>
      <w:jc w:val="both"/>
    </w:pPr>
    <w:rPr>
      <w:rFonts w:cstheme="minorHAnsi"/>
    </w:rPr>
  </w:style>
  <w:style w:type="character" w:customStyle="1" w:styleId="Style1Char">
    <w:name w:val="Style1 Char"/>
    <w:basedOn w:val="DefaultParagraphFont"/>
    <w:link w:val="Style1"/>
    <w:rsid w:val="002B4AE4"/>
    <w:rPr>
      <w:rFonts w:ascii="Arial" w:hAnsi="Arial" w:cstheme="minorHAnsi"/>
      <w:sz w:val="24"/>
    </w:rPr>
  </w:style>
  <w:style w:type="paragraph" w:styleId="NoSpacing">
    <w:name w:val="No Spacing"/>
    <w:uiPriority w:val="1"/>
    <w:qFormat/>
    <w:rsid w:val="002B4AE4"/>
    <w:pPr>
      <w:spacing w:after="0" w:line="240" w:lineRule="auto"/>
    </w:pPr>
    <w:rPr>
      <w:rFonts w:eastAsiaTheme="minorEastAsia"/>
      <w:lang w:eastAsia="zh-CN"/>
    </w:rPr>
  </w:style>
  <w:style w:type="table" w:customStyle="1" w:styleId="TableGrid1">
    <w:name w:val="Table Grid1"/>
    <w:basedOn w:val="TableNormal"/>
    <w:next w:val="TableGrid"/>
    <w:uiPriority w:val="39"/>
    <w:rsid w:val="009A425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struction">
    <w:name w:val="Bullet instruction"/>
    <w:basedOn w:val="Normal"/>
    <w:link w:val="BulletinstructionChar"/>
    <w:qFormat/>
    <w:rsid w:val="009A425D"/>
    <w:pPr>
      <w:numPr>
        <w:numId w:val="5"/>
      </w:numPr>
      <w:spacing w:before="120" w:after="120" w:line="240" w:lineRule="auto"/>
      <w:ind w:left="1276" w:right="-647"/>
      <w:jc w:val="both"/>
    </w:pPr>
    <w:rPr>
      <w:rFonts w:ascii="EC Square Sans Pro" w:eastAsiaTheme="minorEastAsia" w:hAnsi="EC Square Sans Pro" w:cs="Arial"/>
      <w:szCs w:val="24"/>
      <w:lang w:eastAsia="zh-CN"/>
    </w:rPr>
  </w:style>
  <w:style w:type="character" w:customStyle="1" w:styleId="BulletinstructionChar">
    <w:name w:val="Bullet instruction Char"/>
    <w:basedOn w:val="DefaultParagraphFont"/>
    <w:link w:val="Bulletinstruction"/>
    <w:locked/>
    <w:rsid w:val="00292F02"/>
    <w:rPr>
      <w:rFonts w:ascii="EC Square Sans Pro" w:eastAsiaTheme="minorEastAsia" w:hAnsi="EC Square Sans Pro" w:cs="Arial"/>
      <w:sz w:val="24"/>
      <w:szCs w:val="24"/>
      <w:lang w:eastAsia="zh-CN"/>
    </w:rPr>
  </w:style>
  <w:style w:type="character" w:styleId="PlaceholderText">
    <w:name w:val="Placeholder Text"/>
    <w:basedOn w:val="DefaultParagraphFont"/>
    <w:uiPriority w:val="99"/>
    <w:semiHidden/>
    <w:rsid w:val="00C33434"/>
    <w:rPr>
      <w:color w:val="808080"/>
    </w:rPr>
  </w:style>
  <w:style w:type="table" w:customStyle="1" w:styleId="TableGrid2">
    <w:name w:val="Table Grid2"/>
    <w:basedOn w:val="TableNormal"/>
    <w:next w:val="TableGrid"/>
    <w:uiPriority w:val="39"/>
    <w:rsid w:val="0047618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8B5"/>
    <w:rPr>
      <w:color w:val="954F72" w:themeColor="followedHyperlink"/>
      <w:u w:val="single"/>
    </w:rPr>
  </w:style>
  <w:style w:type="paragraph" w:styleId="FootnoteText">
    <w:name w:val="footnote text"/>
    <w:basedOn w:val="Normal"/>
    <w:link w:val="FootnoteTextChar"/>
    <w:uiPriority w:val="99"/>
    <w:semiHidden/>
    <w:unhideWhenUsed/>
    <w:rsid w:val="00B77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93E"/>
    <w:rPr>
      <w:sz w:val="20"/>
      <w:szCs w:val="20"/>
    </w:rPr>
  </w:style>
  <w:style w:type="character" w:styleId="FootnoteReference">
    <w:name w:val="footnote reference"/>
    <w:basedOn w:val="DefaultParagraphFont"/>
    <w:uiPriority w:val="99"/>
    <w:semiHidden/>
    <w:unhideWhenUsed/>
    <w:rsid w:val="00B7793E"/>
    <w:rPr>
      <w:vertAlign w:val="superscript"/>
    </w:rPr>
  </w:style>
  <w:style w:type="table" w:customStyle="1" w:styleId="TableGrid11">
    <w:name w:val="Table Grid11"/>
    <w:basedOn w:val="TableNormal"/>
    <w:next w:val="TableGrid"/>
    <w:uiPriority w:val="39"/>
    <w:rsid w:val="0025301A"/>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6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64D3"/>
    <w:rPr>
      <w:color w:val="605E5C"/>
      <w:shd w:val="clear" w:color="auto" w:fill="E1DFDD"/>
    </w:rPr>
  </w:style>
  <w:style w:type="character" w:styleId="Emphasis">
    <w:name w:val="Emphasis"/>
    <w:basedOn w:val="DefaultParagraphFont"/>
    <w:uiPriority w:val="20"/>
    <w:qFormat/>
    <w:rsid w:val="00887C82"/>
    <w:rPr>
      <w:i/>
      <w:iCs/>
    </w:rPr>
  </w:style>
  <w:style w:type="character" w:customStyle="1" w:styleId="advancedproofingissue">
    <w:name w:val="advancedproofingissue"/>
    <w:basedOn w:val="DefaultParagraphFont"/>
    <w:rsid w:val="00157EB9"/>
  </w:style>
  <w:style w:type="paragraph" w:styleId="Revision">
    <w:name w:val="Revision"/>
    <w:hidden/>
    <w:uiPriority w:val="99"/>
    <w:semiHidden/>
    <w:rsid w:val="00B73F79"/>
    <w:pPr>
      <w:spacing w:after="0" w:line="240" w:lineRule="auto"/>
    </w:pPr>
  </w:style>
  <w:style w:type="table" w:customStyle="1" w:styleId="TableGrid4">
    <w:name w:val="Table Grid4"/>
    <w:basedOn w:val="TableNormal"/>
    <w:next w:val="TableGrid"/>
    <w:uiPriority w:val="39"/>
    <w:rsid w:val="0001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DB4B34"/>
  </w:style>
  <w:style w:type="character" w:customStyle="1" w:styleId="pagebreaktextspan">
    <w:name w:val="pagebreaktextspan"/>
    <w:basedOn w:val="DefaultParagraphFont"/>
    <w:rsid w:val="00DB4B34"/>
  </w:style>
  <w:style w:type="character" w:customStyle="1" w:styleId="normaltextrun1">
    <w:name w:val="normaltextrun1"/>
    <w:basedOn w:val="DefaultParagraphFont"/>
    <w:rsid w:val="00D50F88"/>
  </w:style>
  <w:style w:type="paragraph" w:styleId="Title">
    <w:name w:val="Title"/>
    <w:basedOn w:val="Normal"/>
    <w:next w:val="Normal"/>
    <w:link w:val="TitleChar"/>
    <w:uiPriority w:val="10"/>
    <w:qFormat/>
    <w:rsid w:val="005A23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37D"/>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282B9A"/>
    <w:pPr>
      <w:tabs>
        <w:tab w:val="left" w:pos="709"/>
      </w:tabs>
      <w:spacing w:after="0"/>
      <w:ind w:left="480"/>
    </w:pPr>
  </w:style>
  <w:style w:type="paragraph" w:styleId="TOC4">
    <w:name w:val="toc 4"/>
    <w:basedOn w:val="Normal"/>
    <w:next w:val="Normal"/>
    <w:autoRedefine/>
    <w:uiPriority w:val="39"/>
    <w:semiHidden/>
    <w:unhideWhenUsed/>
    <w:rsid w:val="00C146E5"/>
    <w:pPr>
      <w:spacing w:after="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8228">
      <w:bodyDiv w:val="1"/>
      <w:marLeft w:val="0"/>
      <w:marRight w:val="0"/>
      <w:marTop w:val="0"/>
      <w:marBottom w:val="0"/>
      <w:divBdr>
        <w:top w:val="none" w:sz="0" w:space="0" w:color="auto"/>
        <w:left w:val="none" w:sz="0" w:space="0" w:color="auto"/>
        <w:bottom w:val="none" w:sz="0" w:space="0" w:color="auto"/>
        <w:right w:val="none" w:sz="0" w:space="0" w:color="auto"/>
      </w:divBdr>
      <w:divsChild>
        <w:div w:id="146358755">
          <w:marLeft w:val="0"/>
          <w:marRight w:val="0"/>
          <w:marTop w:val="0"/>
          <w:marBottom w:val="0"/>
          <w:divBdr>
            <w:top w:val="none" w:sz="0" w:space="0" w:color="auto"/>
            <w:left w:val="none" w:sz="0" w:space="0" w:color="auto"/>
            <w:bottom w:val="none" w:sz="0" w:space="0" w:color="auto"/>
            <w:right w:val="none" w:sz="0" w:space="0" w:color="auto"/>
          </w:divBdr>
        </w:div>
        <w:div w:id="271013390">
          <w:marLeft w:val="0"/>
          <w:marRight w:val="0"/>
          <w:marTop w:val="0"/>
          <w:marBottom w:val="0"/>
          <w:divBdr>
            <w:top w:val="none" w:sz="0" w:space="0" w:color="auto"/>
            <w:left w:val="none" w:sz="0" w:space="0" w:color="auto"/>
            <w:bottom w:val="none" w:sz="0" w:space="0" w:color="auto"/>
            <w:right w:val="none" w:sz="0" w:space="0" w:color="auto"/>
          </w:divBdr>
        </w:div>
        <w:div w:id="435246866">
          <w:marLeft w:val="0"/>
          <w:marRight w:val="0"/>
          <w:marTop w:val="0"/>
          <w:marBottom w:val="0"/>
          <w:divBdr>
            <w:top w:val="none" w:sz="0" w:space="0" w:color="auto"/>
            <w:left w:val="none" w:sz="0" w:space="0" w:color="auto"/>
            <w:bottom w:val="none" w:sz="0" w:space="0" w:color="auto"/>
            <w:right w:val="none" w:sz="0" w:space="0" w:color="auto"/>
          </w:divBdr>
        </w:div>
        <w:div w:id="643972051">
          <w:marLeft w:val="0"/>
          <w:marRight w:val="0"/>
          <w:marTop w:val="0"/>
          <w:marBottom w:val="0"/>
          <w:divBdr>
            <w:top w:val="none" w:sz="0" w:space="0" w:color="auto"/>
            <w:left w:val="none" w:sz="0" w:space="0" w:color="auto"/>
            <w:bottom w:val="none" w:sz="0" w:space="0" w:color="auto"/>
            <w:right w:val="none" w:sz="0" w:space="0" w:color="auto"/>
          </w:divBdr>
        </w:div>
        <w:div w:id="666326648">
          <w:marLeft w:val="0"/>
          <w:marRight w:val="0"/>
          <w:marTop w:val="0"/>
          <w:marBottom w:val="0"/>
          <w:divBdr>
            <w:top w:val="none" w:sz="0" w:space="0" w:color="auto"/>
            <w:left w:val="none" w:sz="0" w:space="0" w:color="auto"/>
            <w:bottom w:val="none" w:sz="0" w:space="0" w:color="auto"/>
            <w:right w:val="none" w:sz="0" w:space="0" w:color="auto"/>
          </w:divBdr>
        </w:div>
        <w:div w:id="1001467753">
          <w:marLeft w:val="-75"/>
          <w:marRight w:val="0"/>
          <w:marTop w:val="30"/>
          <w:marBottom w:val="30"/>
          <w:divBdr>
            <w:top w:val="none" w:sz="0" w:space="0" w:color="auto"/>
            <w:left w:val="none" w:sz="0" w:space="0" w:color="auto"/>
            <w:bottom w:val="none" w:sz="0" w:space="0" w:color="auto"/>
            <w:right w:val="none" w:sz="0" w:space="0" w:color="auto"/>
          </w:divBdr>
          <w:divsChild>
            <w:div w:id="310452243">
              <w:marLeft w:val="0"/>
              <w:marRight w:val="0"/>
              <w:marTop w:val="0"/>
              <w:marBottom w:val="0"/>
              <w:divBdr>
                <w:top w:val="none" w:sz="0" w:space="0" w:color="auto"/>
                <w:left w:val="none" w:sz="0" w:space="0" w:color="auto"/>
                <w:bottom w:val="none" w:sz="0" w:space="0" w:color="auto"/>
                <w:right w:val="none" w:sz="0" w:space="0" w:color="auto"/>
              </w:divBdr>
              <w:divsChild>
                <w:div w:id="967854592">
                  <w:marLeft w:val="0"/>
                  <w:marRight w:val="0"/>
                  <w:marTop w:val="0"/>
                  <w:marBottom w:val="0"/>
                  <w:divBdr>
                    <w:top w:val="none" w:sz="0" w:space="0" w:color="auto"/>
                    <w:left w:val="none" w:sz="0" w:space="0" w:color="auto"/>
                    <w:bottom w:val="none" w:sz="0" w:space="0" w:color="auto"/>
                    <w:right w:val="none" w:sz="0" w:space="0" w:color="auto"/>
                  </w:divBdr>
                </w:div>
              </w:divsChild>
            </w:div>
            <w:div w:id="500507975">
              <w:marLeft w:val="0"/>
              <w:marRight w:val="0"/>
              <w:marTop w:val="0"/>
              <w:marBottom w:val="0"/>
              <w:divBdr>
                <w:top w:val="none" w:sz="0" w:space="0" w:color="auto"/>
                <w:left w:val="none" w:sz="0" w:space="0" w:color="auto"/>
                <w:bottom w:val="none" w:sz="0" w:space="0" w:color="auto"/>
                <w:right w:val="none" w:sz="0" w:space="0" w:color="auto"/>
              </w:divBdr>
              <w:divsChild>
                <w:div w:id="80756791">
                  <w:marLeft w:val="0"/>
                  <w:marRight w:val="0"/>
                  <w:marTop w:val="0"/>
                  <w:marBottom w:val="0"/>
                  <w:divBdr>
                    <w:top w:val="none" w:sz="0" w:space="0" w:color="auto"/>
                    <w:left w:val="none" w:sz="0" w:space="0" w:color="auto"/>
                    <w:bottom w:val="none" w:sz="0" w:space="0" w:color="auto"/>
                    <w:right w:val="none" w:sz="0" w:space="0" w:color="auto"/>
                  </w:divBdr>
                </w:div>
              </w:divsChild>
            </w:div>
            <w:div w:id="1211380579">
              <w:marLeft w:val="0"/>
              <w:marRight w:val="0"/>
              <w:marTop w:val="0"/>
              <w:marBottom w:val="0"/>
              <w:divBdr>
                <w:top w:val="none" w:sz="0" w:space="0" w:color="auto"/>
                <w:left w:val="none" w:sz="0" w:space="0" w:color="auto"/>
                <w:bottom w:val="none" w:sz="0" w:space="0" w:color="auto"/>
                <w:right w:val="none" w:sz="0" w:space="0" w:color="auto"/>
              </w:divBdr>
              <w:divsChild>
                <w:div w:id="432239803">
                  <w:marLeft w:val="0"/>
                  <w:marRight w:val="0"/>
                  <w:marTop w:val="0"/>
                  <w:marBottom w:val="0"/>
                  <w:divBdr>
                    <w:top w:val="none" w:sz="0" w:space="0" w:color="auto"/>
                    <w:left w:val="none" w:sz="0" w:space="0" w:color="auto"/>
                    <w:bottom w:val="none" w:sz="0" w:space="0" w:color="auto"/>
                    <w:right w:val="none" w:sz="0" w:space="0" w:color="auto"/>
                  </w:divBdr>
                </w:div>
                <w:div w:id="1470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524">
          <w:marLeft w:val="0"/>
          <w:marRight w:val="0"/>
          <w:marTop w:val="0"/>
          <w:marBottom w:val="0"/>
          <w:divBdr>
            <w:top w:val="none" w:sz="0" w:space="0" w:color="auto"/>
            <w:left w:val="none" w:sz="0" w:space="0" w:color="auto"/>
            <w:bottom w:val="none" w:sz="0" w:space="0" w:color="auto"/>
            <w:right w:val="none" w:sz="0" w:space="0" w:color="auto"/>
          </w:divBdr>
        </w:div>
        <w:div w:id="1060178644">
          <w:marLeft w:val="0"/>
          <w:marRight w:val="0"/>
          <w:marTop w:val="0"/>
          <w:marBottom w:val="0"/>
          <w:divBdr>
            <w:top w:val="none" w:sz="0" w:space="0" w:color="auto"/>
            <w:left w:val="none" w:sz="0" w:space="0" w:color="auto"/>
            <w:bottom w:val="none" w:sz="0" w:space="0" w:color="auto"/>
            <w:right w:val="none" w:sz="0" w:space="0" w:color="auto"/>
          </w:divBdr>
        </w:div>
        <w:div w:id="1513451483">
          <w:marLeft w:val="0"/>
          <w:marRight w:val="0"/>
          <w:marTop w:val="0"/>
          <w:marBottom w:val="0"/>
          <w:divBdr>
            <w:top w:val="none" w:sz="0" w:space="0" w:color="auto"/>
            <w:left w:val="none" w:sz="0" w:space="0" w:color="auto"/>
            <w:bottom w:val="none" w:sz="0" w:space="0" w:color="auto"/>
            <w:right w:val="none" w:sz="0" w:space="0" w:color="auto"/>
          </w:divBdr>
        </w:div>
        <w:div w:id="1883857040">
          <w:marLeft w:val="0"/>
          <w:marRight w:val="0"/>
          <w:marTop w:val="0"/>
          <w:marBottom w:val="0"/>
          <w:divBdr>
            <w:top w:val="none" w:sz="0" w:space="0" w:color="auto"/>
            <w:left w:val="none" w:sz="0" w:space="0" w:color="auto"/>
            <w:bottom w:val="none" w:sz="0" w:space="0" w:color="auto"/>
            <w:right w:val="none" w:sz="0" w:space="0" w:color="auto"/>
          </w:divBdr>
        </w:div>
        <w:div w:id="1987583220">
          <w:marLeft w:val="0"/>
          <w:marRight w:val="0"/>
          <w:marTop w:val="0"/>
          <w:marBottom w:val="0"/>
          <w:divBdr>
            <w:top w:val="none" w:sz="0" w:space="0" w:color="auto"/>
            <w:left w:val="none" w:sz="0" w:space="0" w:color="auto"/>
            <w:bottom w:val="none" w:sz="0" w:space="0" w:color="auto"/>
            <w:right w:val="none" w:sz="0" w:space="0" w:color="auto"/>
          </w:divBdr>
        </w:div>
      </w:divsChild>
    </w:div>
    <w:div w:id="157694729">
      <w:bodyDiv w:val="1"/>
      <w:marLeft w:val="0"/>
      <w:marRight w:val="0"/>
      <w:marTop w:val="0"/>
      <w:marBottom w:val="0"/>
      <w:divBdr>
        <w:top w:val="none" w:sz="0" w:space="0" w:color="auto"/>
        <w:left w:val="none" w:sz="0" w:space="0" w:color="auto"/>
        <w:bottom w:val="none" w:sz="0" w:space="0" w:color="auto"/>
        <w:right w:val="none" w:sz="0" w:space="0" w:color="auto"/>
      </w:divBdr>
      <w:divsChild>
        <w:div w:id="8987570">
          <w:marLeft w:val="0"/>
          <w:marRight w:val="0"/>
          <w:marTop w:val="0"/>
          <w:marBottom w:val="0"/>
          <w:divBdr>
            <w:top w:val="none" w:sz="0" w:space="0" w:color="auto"/>
            <w:left w:val="none" w:sz="0" w:space="0" w:color="auto"/>
            <w:bottom w:val="none" w:sz="0" w:space="0" w:color="auto"/>
            <w:right w:val="none" w:sz="0" w:space="0" w:color="auto"/>
          </w:divBdr>
        </w:div>
        <w:div w:id="401294752">
          <w:marLeft w:val="0"/>
          <w:marRight w:val="0"/>
          <w:marTop w:val="0"/>
          <w:marBottom w:val="0"/>
          <w:divBdr>
            <w:top w:val="none" w:sz="0" w:space="0" w:color="auto"/>
            <w:left w:val="none" w:sz="0" w:space="0" w:color="auto"/>
            <w:bottom w:val="none" w:sz="0" w:space="0" w:color="auto"/>
            <w:right w:val="none" w:sz="0" w:space="0" w:color="auto"/>
          </w:divBdr>
        </w:div>
        <w:div w:id="434522639">
          <w:marLeft w:val="0"/>
          <w:marRight w:val="0"/>
          <w:marTop w:val="0"/>
          <w:marBottom w:val="0"/>
          <w:divBdr>
            <w:top w:val="none" w:sz="0" w:space="0" w:color="auto"/>
            <w:left w:val="none" w:sz="0" w:space="0" w:color="auto"/>
            <w:bottom w:val="none" w:sz="0" w:space="0" w:color="auto"/>
            <w:right w:val="none" w:sz="0" w:space="0" w:color="auto"/>
          </w:divBdr>
        </w:div>
        <w:div w:id="908541430">
          <w:marLeft w:val="-75"/>
          <w:marRight w:val="0"/>
          <w:marTop w:val="30"/>
          <w:marBottom w:val="30"/>
          <w:divBdr>
            <w:top w:val="none" w:sz="0" w:space="0" w:color="auto"/>
            <w:left w:val="none" w:sz="0" w:space="0" w:color="auto"/>
            <w:bottom w:val="none" w:sz="0" w:space="0" w:color="auto"/>
            <w:right w:val="none" w:sz="0" w:space="0" w:color="auto"/>
          </w:divBdr>
          <w:divsChild>
            <w:div w:id="199246076">
              <w:marLeft w:val="0"/>
              <w:marRight w:val="0"/>
              <w:marTop w:val="0"/>
              <w:marBottom w:val="0"/>
              <w:divBdr>
                <w:top w:val="none" w:sz="0" w:space="0" w:color="auto"/>
                <w:left w:val="none" w:sz="0" w:space="0" w:color="auto"/>
                <w:bottom w:val="none" w:sz="0" w:space="0" w:color="auto"/>
                <w:right w:val="none" w:sz="0" w:space="0" w:color="auto"/>
              </w:divBdr>
              <w:divsChild>
                <w:div w:id="288586754">
                  <w:marLeft w:val="0"/>
                  <w:marRight w:val="0"/>
                  <w:marTop w:val="0"/>
                  <w:marBottom w:val="0"/>
                  <w:divBdr>
                    <w:top w:val="none" w:sz="0" w:space="0" w:color="auto"/>
                    <w:left w:val="none" w:sz="0" w:space="0" w:color="auto"/>
                    <w:bottom w:val="none" w:sz="0" w:space="0" w:color="auto"/>
                    <w:right w:val="none" w:sz="0" w:space="0" w:color="auto"/>
                  </w:divBdr>
                </w:div>
                <w:div w:id="1093665285">
                  <w:marLeft w:val="0"/>
                  <w:marRight w:val="0"/>
                  <w:marTop w:val="0"/>
                  <w:marBottom w:val="0"/>
                  <w:divBdr>
                    <w:top w:val="none" w:sz="0" w:space="0" w:color="auto"/>
                    <w:left w:val="none" w:sz="0" w:space="0" w:color="auto"/>
                    <w:bottom w:val="none" w:sz="0" w:space="0" w:color="auto"/>
                    <w:right w:val="none" w:sz="0" w:space="0" w:color="auto"/>
                  </w:divBdr>
                </w:div>
              </w:divsChild>
            </w:div>
            <w:div w:id="990327681">
              <w:marLeft w:val="0"/>
              <w:marRight w:val="0"/>
              <w:marTop w:val="0"/>
              <w:marBottom w:val="0"/>
              <w:divBdr>
                <w:top w:val="none" w:sz="0" w:space="0" w:color="auto"/>
                <w:left w:val="none" w:sz="0" w:space="0" w:color="auto"/>
                <w:bottom w:val="none" w:sz="0" w:space="0" w:color="auto"/>
                <w:right w:val="none" w:sz="0" w:space="0" w:color="auto"/>
              </w:divBdr>
              <w:divsChild>
                <w:div w:id="667637601">
                  <w:marLeft w:val="0"/>
                  <w:marRight w:val="0"/>
                  <w:marTop w:val="0"/>
                  <w:marBottom w:val="0"/>
                  <w:divBdr>
                    <w:top w:val="none" w:sz="0" w:space="0" w:color="auto"/>
                    <w:left w:val="none" w:sz="0" w:space="0" w:color="auto"/>
                    <w:bottom w:val="none" w:sz="0" w:space="0" w:color="auto"/>
                    <w:right w:val="none" w:sz="0" w:space="0" w:color="auto"/>
                  </w:divBdr>
                </w:div>
              </w:divsChild>
            </w:div>
            <w:div w:id="1418357241">
              <w:marLeft w:val="0"/>
              <w:marRight w:val="0"/>
              <w:marTop w:val="0"/>
              <w:marBottom w:val="0"/>
              <w:divBdr>
                <w:top w:val="none" w:sz="0" w:space="0" w:color="auto"/>
                <w:left w:val="none" w:sz="0" w:space="0" w:color="auto"/>
                <w:bottom w:val="none" w:sz="0" w:space="0" w:color="auto"/>
                <w:right w:val="none" w:sz="0" w:space="0" w:color="auto"/>
              </w:divBdr>
              <w:divsChild>
                <w:div w:id="7403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027">
          <w:marLeft w:val="0"/>
          <w:marRight w:val="0"/>
          <w:marTop w:val="0"/>
          <w:marBottom w:val="0"/>
          <w:divBdr>
            <w:top w:val="none" w:sz="0" w:space="0" w:color="auto"/>
            <w:left w:val="none" w:sz="0" w:space="0" w:color="auto"/>
            <w:bottom w:val="none" w:sz="0" w:space="0" w:color="auto"/>
            <w:right w:val="none" w:sz="0" w:space="0" w:color="auto"/>
          </w:divBdr>
        </w:div>
        <w:div w:id="1020816179">
          <w:marLeft w:val="0"/>
          <w:marRight w:val="0"/>
          <w:marTop w:val="0"/>
          <w:marBottom w:val="0"/>
          <w:divBdr>
            <w:top w:val="none" w:sz="0" w:space="0" w:color="auto"/>
            <w:left w:val="none" w:sz="0" w:space="0" w:color="auto"/>
            <w:bottom w:val="none" w:sz="0" w:space="0" w:color="auto"/>
            <w:right w:val="none" w:sz="0" w:space="0" w:color="auto"/>
          </w:divBdr>
        </w:div>
        <w:div w:id="1330985568">
          <w:marLeft w:val="0"/>
          <w:marRight w:val="0"/>
          <w:marTop w:val="0"/>
          <w:marBottom w:val="0"/>
          <w:divBdr>
            <w:top w:val="none" w:sz="0" w:space="0" w:color="auto"/>
            <w:left w:val="none" w:sz="0" w:space="0" w:color="auto"/>
            <w:bottom w:val="none" w:sz="0" w:space="0" w:color="auto"/>
            <w:right w:val="none" w:sz="0" w:space="0" w:color="auto"/>
          </w:divBdr>
        </w:div>
        <w:div w:id="1459107727">
          <w:marLeft w:val="0"/>
          <w:marRight w:val="0"/>
          <w:marTop w:val="0"/>
          <w:marBottom w:val="0"/>
          <w:divBdr>
            <w:top w:val="none" w:sz="0" w:space="0" w:color="auto"/>
            <w:left w:val="none" w:sz="0" w:space="0" w:color="auto"/>
            <w:bottom w:val="none" w:sz="0" w:space="0" w:color="auto"/>
            <w:right w:val="none" w:sz="0" w:space="0" w:color="auto"/>
          </w:divBdr>
        </w:div>
        <w:div w:id="1474063321">
          <w:marLeft w:val="0"/>
          <w:marRight w:val="0"/>
          <w:marTop w:val="0"/>
          <w:marBottom w:val="0"/>
          <w:divBdr>
            <w:top w:val="none" w:sz="0" w:space="0" w:color="auto"/>
            <w:left w:val="none" w:sz="0" w:space="0" w:color="auto"/>
            <w:bottom w:val="none" w:sz="0" w:space="0" w:color="auto"/>
            <w:right w:val="none" w:sz="0" w:space="0" w:color="auto"/>
          </w:divBdr>
        </w:div>
        <w:div w:id="1767069634">
          <w:marLeft w:val="0"/>
          <w:marRight w:val="0"/>
          <w:marTop w:val="0"/>
          <w:marBottom w:val="0"/>
          <w:divBdr>
            <w:top w:val="none" w:sz="0" w:space="0" w:color="auto"/>
            <w:left w:val="none" w:sz="0" w:space="0" w:color="auto"/>
            <w:bottom w:val="none" w:sz="0" w:space="0" w:color="auto"/>
            <w:right w:val="none" w:sz="0" w:space="0" w:color="auto"/>
          </w:divBdr>
        </w:div>
        <w:div w:id="2069449725">
          <w:marLeft w:val="0"/>
          <w:marRight w:val="0"/>
          <w:marTop w:val="0"/>
          <w:marBottom w:val="0"/>
          <w:divBdr>
            <w:top w:val="none" w:sz="0" w:space="0" w:color="auto"/>
            <w:left w:val="none" w:sz="0" w:space="0" w:color="auto"/>
            <w:bottom w:val="none" w:sz="0" w:space="0" w:color="auto"/>
            <w:right w:val="none" w:sz="0" w:space="0" w:color="auto"/>
          </w:divBdr>
        </w:div>
      </w:divsChild>
    </w:div>
    <w:div w:id="217862336">
      <w:bodyDiv w:val="1"/>
      <w:marLeft w:val="0"/>
      <w:marRight w:val="0"/>
      <w:marTop w:val="0"/>
      <w:marBottom w:val="0"/>
      <w:divBdr>
        <w:top w:val="none" w:sz="0" w:space="0" w:color="auto"/>
        <w:left w:val="none" w:sz="0" w:space="0" w:color="auto"/>
        <w:bottom w:val="none" w:sz="0" w:space="0" w:color="auto"/>
        <w:right w:val="none" w:sz="0" w:space="0" w:color="auto"/>
      </w:divBdr>
    </w:div>
    <w:div w:id="266081909">
      <w:bodyDiv w:val="1"/>
      <w:marLeft w:val="0"/>
      <w:marRight w:val="0"/>
      <w:marTop w:val="0"/>
      <w:marBottom w:val="0"/>
      <w:divBdr>
        <w:top w:val="none" w:sz="0" w:space="0" w:color="auto"/>
        <w:left w:val="none" w:sz="0" w:space="0" w:color="auto"/>
        <w:bottom w:val="none" w:sz="0" w:space="0" w:color="auto"/>
        <w:right w:val="none" w:sz="0" w:space="0" w:color="auto"/>
      </w:divBdr>
      <w:divsChild>
        <w:div w:id="637497020">
          <w:marLeft w:val="0"/>
          <w:marRight w:val="0"/>
          <w:marTop w:val="0"/>
          <w:marBottom w:val="0"/>
          <w:divBdr>
            <w:top w:val="none" w:sz="0" w:space="0" w:color="auto"/>
            <w:left w:val="none" w:sz="0" w:space="0" w:color="auto"/>
            <w:bottom w:val="none" w:sz="0" w:space="0" w:color="auto"/>
            <w:right w:val="none" w:sz="0" w:space="0" w:color="auto"/>
          </w:divBdr>
        </w:div>
        <w:div w:id="679550176">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869805989">
          <w:marLeft w:val="0"/>
          <w:marRight w:val="0"/>
          <w:marTop w:val="0"/>
          <w:marBottom w:val="0"/>
          <w:divBdr>
            <w:top w:val="none" w:sz="0" w:space="0" w:color="auto"/>
            <w:left w:val="none" w:sz="0" w:space="0" w:color="auto"/>
            <w:bottom w:val="none" w:sz="0" w:space="0" w:color="auto"/>
            <w:right w:val="none" w:sz="0" w:space="0" w:color="auto"/>
          </w:divBdr>
        </w:div>
        <w:div w:id="915283010">
          <w:marLeft w:val="0"/>
          <w:marRight w:val="0"/>
          <w:marTop w:val="0"/>
          <w:marBottom w:val="0"/>
          <w:divBdr>
            <w:top w:val="none" w:sz="0" w:space="0" w:color="auto"/>
            <w:left w:val="none" w:sz="0" w:space="0" w:color="auto"/>
            <w:bottom w:val="none" w:sz="0" w:space="0" w:color="auto"/>
            <w:right w:val="none" w:sz="0" w:space="0" w:color="auto"/>
          </w:divBdr>
        </w:div>
        <w:div w:id="1028675568">
          <w:marLeft w:val="0"/>
          <w:marRight w:val="0"/>
          <w:marTop w:val="0"/>
          <w:marBottom w:val="0"/>
          <w:divBdr>
            <w:top w:val="none" w:sz="0" w:space="0" w:color="auto"/>
            <w:left w:val="none" w:sz="0" w:space="0" w:color="auto"/>
            <w:bottom w:val="none" w:sz="0" w:space="0" w:color="auto"/>
            <w:right w:val="none" w:sz="0" w:space="0" w:color="auto"/>
          </w:divBdr>
        </w:div>
        <w:div w:id="1398212383">
          <w:marLeft w:val="0"/>
          <w:marRight w:val="0"/>
          <w:marTop w:val="0"/>
          <w:marBottom w:val="0"/>
          <w:divBdr>
            <w:top w:val="none" w:sz="0" w:space="0" w:color="auto"/>
            <w:left w:val="none" w:sz="0" w:space="0" w:color="auto"/>
            <w:bottom w:val="none" w:sz="0" w:space="0" w:color="auto"/>
            <w:right w:val="none" w:sz="0" w:space="0" w:color="auto"/>
          </w:divBdr>
        </w:div>
        <w:div w:id="1424566233">
          <w:marLeft w:val="0"/>
          <w:marRight w:val="0"/>
          <w:marTop w:val="0"/>
          <w:marBottom w:val="0"/>
          <w:divBdr>
            <w:top w:val="none" w:sz="0" w:space="0" w:color="auto"/>
            <w:left w:val="none" w:sz="0" w:space="0" w:color="auto"/>
            <w:bottom w:val="none" w:sz="0" w:space="0" w:color="auto"/>
            <w:right w:val="none" w:sz="0" w:space="0" w:color="auto"/>
          </w:divBdr>
        </w:div>
        <w:div w:id="1884756457">
          <w:marLeft w:val="0"/>
          <w:marRight w:val="0"/>
          <w:marTop w:val="0"/>
          <w:marBottom w:val="0"/>
          <w:divBdr>
            <w:top w:val="none" w:sz="0" w:space="0" w:color="auto"/>
            <w:left w:val="none" w:sz="0" w:space="0" w:color="auto"/>
            <w:bottom w:val="none" w:sz="0" w:space="0" w:color="auto"/>
            <w:right w:val="none" w:sz="0" w:space="0" w:color="auto"/>
          </w:divBdr>
        </w:div>
        <w:div w:id="1968508313">
          <w:marLeft w:val="0"/>
          <w:marRight w:val="0"/>
          <w:marTop w:val="0"/>
          <w:marBottom w:val="0"/>
          <w:divBdr>
            <w:top w:val="none" w:sz="0" w:space="0" w:color="auto"/>
            <w:left w:val="none" w:sz="0" w:space="0" w:color="auto"/>
            <w:bottom w:val="none" w:sz="0" w:space="0" w:color="auto"/>
            <w:right w:val="none" w:sz="0" w:space="0" w:color="auto"/>
          </w:divBdr>
        </w:div>
        <w:div w:id="1992440672">
          <w:marLeft w:val="-75"/>
          <w:marRight w:val="0"/>
          <w:marTop w:val="30"/>
          <w:marBottom w:val="30"/>
          <w:divBdr>
            <w:top w:val="none" w:sz="0" w:space="0" w:color="auto"/>
            <w:left w:val="none" w:sz="0" w:space="0" w:color="auto"/>
            <w:bottom w:val="none" w:sz="0" w:space="0" w:color="auto"/>
            <w:right w:val="none" w:sz="0" w:space="0" w:color="auto"/>
          </w:divBdr>
          <w:divsChild>
            <w:div w:id="1293708980">
              <w:marLeft w:val="0"/>
              <w:marRight w:val="0"/>
              <w:marTop w:val="0"/>
              <w:marBottom w:val="0"/>
              <w:divBdr>
                <w:top w:val="none" w:sz="0" w:space="0" w:color="auto"/>
                <w:left w:val="none" w:sz="0" w:space="0" w:color="auto"/>
                <w:bottom w:val="none" w:sz="0" w:space="0" w:color="auto"/>
                <w:right w:val="none" w:sz="0" w:space="0" w:color="auto"/>
              </w:divBdr>
              <w:divsChild>
                <w:div w:id="604077941">
                  <w:marLeft w:val="0"/>
                  <w:marRight w:val="0"/>
                  <w:marTop w:val="0"/>
                  <w:marBottom w:val="0"/>
                  <w:divBdr>
                    <w:top w:val="none" w:sz="0" w:space="0" w:color="auto"/>
                    <w:left w:val="none" w:sz="0" w:space="0" w:color="auto"/>
                    <w:bottom w:val="none" w:sz="0" w:space="0" w:color="auto"/>
                    <w:right w:val="none" w:sz="0" w:space="0" w:color="auto"/>
                  </w:divBdr>
                </w:div>
              </w:divsChild>
            </w:div>
            <w:div w:id="1503472537">
              <w:marLeft w:val="0"/>
              <w:marRight w:val="0"/>
              <w:marTop w:val="0"/>
              <w:marBottom w:val="0"/>
              <w:divBdr>
                <w:top w:val="none" w:sz="0" w:space="0" w:color="auto"/>
                <w:left w:val="none" w:sz="0" w:space="0" w:color="auto"/>
                <w:bottom w:val="none" w:sz="0" w:space="0" w:color="auto"/>
                <w:right w:val="none" w:sz="0" w:space="0" w:color="auto"/>
              </w:divBdr>
              <w:divsChild>
                <w:div w:id="507326139">
                  <w:marLeft w:val="0"/>
                  <w:marRight w:val="0"/>
                  <w:marTop w:val="0"/>
                  <w:marBottom w:val="0"/>
                  <w:divBdr>
                    <w:top w:val="none" w:sz="0" w:space="0" w:color="auto"/>
                    <w:left w:val="none" w:sz="0" w:space="0" w:color="auto"/>
                    <w:bottom w:val="none" w:sz="0" w:space="0" w:color="auto"/>
                    <w:right w:val="none" w:sz="0" w:space="0" w:color="auto"/>
                  </w:divBdr>
                </w:div>
                <w:div w:id="634215127">
                  <w:marLeft w:val="0"/>
                  <w:marRight w:val="0"/>
                  <w:marTop w:val="0"/>
                  <w:marBottom w:val="0"/>
                  <w:divBdr>
                    <w:top w:val="none" w:sz="0" w:space="0" w:color="auto"/>
                    <w:left w:val="none" w:sz="0" w:space="0" w:color="auto"/>
                    <w:bottom w:val="none" w:sz="0" w:space="0" w:color="auto"/>
                    <w:right w:val="none" w:sz="0" w:space="0" w:color="auto"/>
                  </w:divBdr>
                </w:div>
              </w:divsChild>
            </w:div>
            <w:div w:id="1939294524">
              <w:marLeft w:val="0"/>
              <w:marRight w:val="0"/>
              <w:marTop w:val="0"/>
              <w:marBottom w:val="0"/>
              <w:divBdr>
                <w:top w:val="none" w:sz="0" w:space="0" w:color="auto"/>
                <w:left w:val="none" w:sz="0" w:space="0" w:color="auto"/>
                <w:bottom w:val="none" w:sz="0" w:space="0" w:color="auto"/>
                <w:right w:val="none" w:sz="0" w:space="0" w:color="auto"/>
              </w:divBdr>
              <w:divsChild>
                <w:div w:id="382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7372">
      <w:bodyDiv w:val="1"/>
      <w:marLeft w:val="0"/>
      <w:marRight w:val="0"/>
      <w:marTop w:val="0"/>
      <w:marBottom w:val="0"/>
      <w:divBdr>
        <w:top w:val="none" w:sz="0" w:space="0" w:color="auto"/>
        <w:left w:val="none" w:sz="0" w:space="0" w:color="auto"/>
        <w:bottom w:val="none" w:sz="0" w:space="0" w:color="auto"/>
        <w:right w:val="none" w:sz="0" w:space="0" w:color="auto"/>
      </w:divBdr>
    </w:div>
    <w:div w:id="282735516">
      <w:bodyDiv w:val="1"/>
      <w:marLeft w:val="0"/>
      <w:marRight w:val="0"/>
      <w:marTop w:val="0"/>
      <w:marBottom w:val="0"/>
      <w:divBdr>
        <w:top w:val="none" w:sz="0" w:space="0" w:color="auto"/>
        <w:left w:val="none" w:sz="0" w:space="0" w:color="auto"/>
        <w:bottom w:val="none" w:sz="0" w:space="0" w:color="auto"/>
        <w:right w:val="none" w:sz="0" w:space="0" w:color="auto"/>
      </w:divBdr>
    </w:div>
    <w:div w:id="300351605">
      <w:bodyDiv w:val="1"/>
      <w:marLeft w:val="0"/>
      <w:marRight w:val="0"/>
      <w:marTop w:val="0"/>
      <w:marBottom w:val="0"/>
      <w:divBdr>
        <w:top w:val="none" w:sz="0" w:space="0" w:color="auto"/>
        <w:left w:val="none" w:sz="0" w:space="0" w:color="auto"/>
        <w:bottom w:val="none" w:sz="0" w:space="0" w:color="auto"/>
        <w:right w:val="none" w:sz="0" w:space="0" w:color="auto"/>
      </w:divBdr>
    </w:div>
    <w:div w:id="311836017">
      <w:bodyDiv w:val="1"/>
      <w:marLeft w:val="0"/>
      <w:marRight w:val="0"/>
      <w:marTop w:val="0"/>
      <w:marBottom w:val="0"/>
      <w:divBdr>
        <w:top w:val="none" w:sz="0" w:space="0" w:color="auto"/>
        <w:left w:val="none" w:sz="0" w:space="0" w:color="auto"/>
        <w:bottom w:val="none" w:sz="0" w:space="0" w:color="auto"/>
        <w:right w:val="none" w:sz="0" w:space="0" w:color="auto"/>
      </w:divBdr>
      <w:divsChild>
        <w:div w:id="473062290">
          <w:marLeft w:val="0"/>
          <w:marRight w:val="0"/>
          <w:marTop w:val="0"/>
          <w:marBottom w:val="0"/>
          <w:divBdr>
            <w:top w:val="none" w:sz="0" w:space="0" w:color="auto"/>
            <w:left w:val="none" w:sz="0" w:space="0" w:color="auto"/>
            <w:bottom w:val="none" w:sz="0" w:space="0" w:color="auto"/>
            <w:right w:val="none" w:sz="0" w:space="0" w:color="auto"/>
          </w:divBdr>
        </w:div>
      </w:divsChild>
    </w:div>
    <w:div w:id="315884681">
      <w:bodyDiv w:val="1"/>
      <w:marLeft w:val="0"/>
      <w:marRight w:val="0"/>
      <w:marTop w:val="0"/>
      <w:marBottom w:val="0"/>
      <w:divBdr>
        <w:top w:val="none" w:sz="0" w:space="0" w:color="auto"/>
        <w:left w:val="none" w:sz="0" w:space="0" w:color="auto"/>
        <w:bottom w:val="none" w:sz="0" w:space="0" w:color="auto"/>
        <w:right w:val="none" w:sz="0" w:space="0" w:color="auto"/>
      </w:divBdr>
    </w:div>
    <w:div w:id="449789013">
      <w:bodyDiv w:val="1"/>
      <w:marLeft w:val="0"/>
      <w:marRight w:val="0"/>
      <w:marTop w:val="0"/>
      <w:marBottom w:val="0"/>
      <w:divBdr>
        <w:top w:val="none" w:sz="0" w:space="0" w:color="auto"/>
        <w:left w:val="none" w:sz="0" w:space="0" w:color="auto"/>
        <w:bottom w:val="none" w:sz="0" w:space="0" w:color="auto"/>
        <w:right w:val="none" w:sz="0" w:space="0" w:color="auto"/>
      </w:divBdr>
      <w:divsChild>
        <w:div w:id="1331450598">
          <w:marLeft w:val="0"/>
          <w:marRight w:val="0"/>
          <w:marTop w:val="0"/>
          <w:marBottom w:val="0"/>
          <w:divBdr>
            <w:top w:val="none" w:sz="0" w:space="0" w:color="auto"/>
            <w:left w:val="none" w:sz="0" w:space="0" w:color="auto"/>
            <w:bottom w:val="none" w:sz="0" w:space="0" w:color="auto"/>
            <w:right w:val="none" w:sz="0" w:space="0" w:color="auto"/>
          </w:divBdr>
        </w:div>
        <w:div w:id="2115319430">
          <w:marLeft w:val="0"/>
          <w:marRight w:val="0"/>
          <w:marTop w:val="0"/>
          <w:marBottom w:val="0"/>
          <w:divBdr>
            <w:top w:val="none" w:sz="0" w:space="0" w:color="auto"/>
            <w:left w:val="none" w:sz="0" w:space="0" w:color="auto"/>
            <w:bottom w:val="none" w:sz="0" w:space="0" w:color="auto"/>
            <w:right w:val="none" w:sz="0" w:space="0" w:color="auto"/>
          </w:divBdr>
        </w:div>
      </w:divsChild>
    </w:div>
    <w:div w:id="477460263">
      <w:bodyDiv w:val="1"/>
      <w:marLeft w:val="0"/>
      <w:marRight w:val="0"/>
      <w:marTop w:val="0"/>
      <w:marBottom w:val="0"/>
      <w:divBdr>
        <w:top w:val="none" w:sz="0" w:space="0" w:color="auto"/>
        <w:left w:val="none" w:sz="0" w:space="0" w:color="auto"/>
        <w:bottom w:val="none" w:sz="0" w:space="0" w:color="auto"/>
        <w:right w:val="none" w:sz="0" w:space="0" w:color="auto"/>
      </w:divBdr>
    </w:div>
    <w:div w:id="488979947">
      <w:bodyDiv w:val="1"/>
      <w:marLeft w:val="0"/>
      <w:marRight w:val="0"/>
      <w:marTop w:val="0"/>
      <w:marBottom w:val="0"/>
      <w:divBdr>
        <w:top w:val="none" w:sz="0" w:space="0" w:color="auto"/>
        <w:left w:val="none" w:sz="0" w:space="0" w:color="auto"/>
        <w:bottom w:val="none" w:sz="0" w:space="0" w:color="auto"/>
        <w:right w:val="none" w:sz="0" w:space="0" w:color="auto"/>
      </w:divBdr>
    </w:div>
    <w:div w:id="527375057">
      <w:bodyDiv w:val="1"/>
      <w:marLeft w:val="0"/>
      <w:marRight w:val="0"/>
      <w:marTop w:val="0"/>
      <w:marBottom w:val="0"/>
      <w:divBdr>
        <w:top w:val="none" w:sz="0" w:space="0" w:color="auto"/>
        <w:left w:val="none" w:sz="0" w:space="0" w:color="auto"/>
        <w:bottom w:val="none" w:sz="0" w:space="0" w:color="auto"/>
        <w:right w:val="none" w:sz="0" w:space="0" w:color="auto"/>
      </w:divBdr>
      <w:divsChild>
        <w:div w:id="212084234">
          <w:marLeft w:val="0"/>
          <w:marRight w:val="0"/>
          <w:marTop w:val="0"/>
          <w:marBottom w:val="0"/>
          <w:divBdr>
            <w:top w:val="none" w:sz="0" w:space="0" w:color="auto"/>
            <w:left w:val="none" w:sz="0" w:space="0" w:color="auto"/>
            <w:bottom w:val="none" w:sz="0" w:space="0" w:color="auto"/>
            <w:right w:val="none" w:sz="0" w:space="0" w:color="auto"/>
          </w:divBdr>
        </w:div>
        <w:div w:id="239101464">
          <w:marLeft w:val="0"/>
          <w:marRight w:val="0"/>
          <w:marTop w:val="0"/>
          <w:marBottom w:val="0"/>
          <w:divBdr>
            <w:top w:val="none" w:sz="0" w:space="0" w:color="auto"/>
            <w:left w:val="none" w:sz="0" w:space="0" w:color="auto"/>
            <w:bottom w:val="none" w:sz="0" w:space="0" w:color="auto"/>
            <w:right w:val="none" w:sz="0" w:space="0" w:color="auto"/>
          </w:divBdr>
        </w:div>
        <w:div w:id="270166782">
          <w:marLeft w:val="0"/>
          <w:marRight w:val="0"/>
          <w:marTop w:val="0"/>
          <w:marBottom w:val="0"/>
          <w:divBdr>
            <w:top w:val="none" w:sz="0" w:space="0" w:color="auto"/>
            <w:left w:val="none" w:sz="0" w:space="0" w:color="auto"/>
            <w:bottom w:val="none" w:sz="0" w:space="0" w:color="auto"/>
            <w:right w:val="none" w:sz="0" w:space="0" w:color="auto"/>
          </w:divBdr>
        </w:div>
        <w:div w:id="387724298">
          <w:marLeft w:val="0"/>
          <w:marRight w:val="0"/>
          <w:marTop w:val="0"/>
          <w:marBottom w:val="0"/>
          <w:divBdr>
            <w:top w:val="none" w:sz="0" w:space="0" w:color="auto"/>
            <w:left w:val="none" w:sz="0" w:space="0" w:color="auto"/>
            <w:bottom w:val="none" w:sz="0" w:space="0" w:color="auto"/>
            <w:right w:val="none" w:sz="0" w:space="0" w:color="auto"/>
          </w:divBdr>
        </w:div>
        <w:div w:id="627862691">
          <w:marLeft w:val="0"/>
          <w:marRight w:val="0"/>
          <w:marTop w:val="0"/>
          <w:marBottom w:val="0"/>
          <w:divBdr>
            <w:top w:val="none" w:sz="0" w:space="0" w:color="auto"/>
            <w:left w:val="none" w:sz="0" w:space="0" w:color="auto"/>
            <w:bottom w:val="none" w:sz="0" w:space="0" w:color="auto"/>
            <w:right w:val="none" w:sz="0" w:space="0" w:color="auto"/>
          </w:divBdr>
        </w:div>
        <w:div w:id="978681422">
          <w:marLeft w:val="0"/>
          <w:marRight w:val="0"/>
          <w:marTop w:val="0"/>
          <w:marBottom w:val="0"/>
          <w:divBdr>
            <w:top w:val="none" w:sz="0" w:space="0" w:color="auto"/>
            <w:left w:val="none" w:sz="0" w:space="0" w:color="auto"/>
            <w:bottom w:val="none" w:sz="0" w:space="0" w:color="auto"/>
            <w:right w:val="none" w:sz="0" w:space="0" w:color="auto"/>
          </w:divBdr>
        </w:div>
        <w:div w:id="1170483899">
          <w:marLeft w:val="0"/>
          <w:marRight w:val="0"/>
          <w:marTop w:val="0"/>
          <w:marBottom w:val="0"/>
          <w:divBdr>
            <w:top w:val="none" w:sz="0" w:space="0" w:color="auto"/>
            <w:left w:val="none" w:sz="0" w:space="0" w:color="auto"/>
            <w:bottom w:val="none" w:sz="0" w:space="0" w:color="auto"/>
            <w:right w:val="none" w:sz="0" w:space="0" w:color="auto"/>
          </w:divBdr>
        </w:div>
        <w:div w:id="1261915008">
          <w:marLeft w:val="0"/>
          <w:marRight w:val="0"/>
          <w:marTop w:val="0"/>
          <w:marBottom w:val="0"/>
          <w:divBdr>
            <w:top w:val="none" w:sz="0" w:space="0" w:color="auto"/>
            <w:left w:val="none" w:sz="0" w:space="0" w:color="auto"/>
            <w:bottom w:val="none" w:sz="0" w:space="0" w:color="auto"/>
            <w:right w:val="none" w:sz="0" w:space="0" w:color="auto"/>
          </w:divBdr>
        </w:div>
        <w:div w:id="1280185466">
          <w:marLeft w:val="0"/>
          <w:marRight w:val="0"/>
          <w:marTop w:val="0"/>
          <w:marBottom w:val="0"/>
          <w:divBdr>
            <w:top w:val="none" w:sz="0" w:space="0" w:color="auto"/>
            <w:left w:val="none" w:sz="0" w:space="0" w:color="auto"/>
            <w:bottom w:val="none" w:sz="0" w:space="0" w:color="auto"/>
            <w:right w:val="none" w:sz="0" w:space="0" w:color="auto"/>
          </w:divBdr>
          <w:divsChild>
            <w:div w:id="1432360099">
              <w:marLeft w:val="-75"/>
              <w:marRight w:val="0"/>
              <w:marTop w:val="30"/>
              <w:marBottom w:val="30"/>
              <w:divBdr>
                <w:top w:val="none" w:sz="0" w:space="0" w:color="auto"/>
                <w:left w:val="none" w:sz="0" w:space="0" w:color="auto"/>
                <w:bottom w:val="none" w:sz="0" w:space="0" w:color="auto"/>
                <w:right w:val="none" w:sz="0" w:space="0" w:color="auto"/>
              </w:divBdr>
              <w:divsChild>
                <w:div w:id="115876017">
                  <w:marLeft w:val="0"/>
                  <w:marRight w:val="0"/>
                  <w:marTop w:val="0"/>
                  <w:marBottom w:val="0"/>
                  <w:divBdr>
                    <w:top w:val="none" w:sz="0" w:space="0" w:color="auto"/>
                    <w:left w:val="none" w:sz="0" w:space="0" w:color="auto"/>
                    <w:bottom w:val="none" w:sz="0" w:space="0" w:color="auto"/>
                    <w:right w:val="none" w:sz="0" w:space="0" w:color="auto"/>
                  </w:divBdr>
                  <w:divsChild>
                    <w:div w:id="1500779274">
                      <w:marLeft w:val="0"/>
                      <w:marRight w:val="0"/>
                      <w:marTop w:val="0"/>
                      <w:marBottom w:val="0"/>
                      <w:divBdr>
                        <w:top w:val="none" w:sz="0" w:space="0" w:color="auto"/>
                        <w:left w:val="none" w:sz="0" w:space="0" w:color="auto"/>
                        <w:bottom w:val="none" w:sz="0" w:space="0" w:color="auto"/>
                        <w:right w:val="none" w:sz="0" w:space="0" w:color="auto"/>
                      </w:divBdr>
                    </w:div>
                  </w:divsChild>
                </w:div>
                <w:div w:id="142896745">
                  <w:marLeft w:val="0"/>
                  <w:marRight w:val="0"/>
                  <w:marTop w:val="0"/>
                  <w:marBottom w:val="0"/>
                  <w:divBdr>
                    <w:top w:val="none" w:sz="0" w:space="0" w:color="auto"/>
                    <w:left w:val="none" w:sz="0" w:space="0" w:color="auto"/>
                    <w:bottom w:val="none" w:sz="0" w:space="0" w:color="auto"/>
                    <w:right w:val="none" w:sz="0" w:space="0" w:color="auto"/>
                  </w:divBdr>
                  <w:divsChild>
                    <w:div w:id="9188276">
                      <w:marLeft w:val="0"/>
                      <w:marRight w:val="0"/>
                      <w:marTop w:val="0"/>
                      <w:marBottom w:val="0"/>
                      <w:divBdr>
                        <w:top w:val="none" w:sz="0" w:space="0" w:color="auto"/>
                        <w:left w:val="none" w:sz="0" w:space="0" w:color="auto"/>
                        <w:bottom w:val="none" w:sz="0" w:space="0" w:color="auto"/>
                        <w:right w:val="none" w:sz="0" w:space="0" w:color="auto"/>
                      </w:divBdr>
                    </w:div>
                  </w:divsChild>
                </w:div>
                <w:div w:id="231700458">
                  <w:marLeft w:val="0"/>
                  <w:marRight w:val="0"/>
                  <w:marTop w:val="0"/>
                  <w:marBottom w:val="0"/>
                  <w:divBdr>
                    <w:top w:val="none" w:sz="0" w:space="0" w:color="auto"/>
                    <w:left w:val="none" w:sz="0" w:space="0" w:color="auto"/>
                    <w:bottom w:val="none" w:sz="0" w:space="0" w:color="auto"/>
                    <w:right w:val="none" w:sz="0" w:space="0" w:color="auto"/>
                  </w:divBdr>
                  <w:divsChild>
                    <w:div w:id="1743287658">
                      <w:marLeft w:val="0"/>
                      <w:marRight w:val="0"/>
                      <w:marTop w:val="0"/>
                      <w:marBottom w:val="0"/>
                      <w:divBdr>
                        <w:top w:val="none" w:sz="0" w:space="0" w:color="auto"/>
                        <w:left w:val="none" w:sz="0" w:space="0" w:color="auto"/>
                        <w:bottom w:val="none" w:sz="0" w:space="0" w:color="auto"/>
                        <w:right w:val="none" w:sz="0" w:space="0" w:color="auto"/>
                      </w:divBdr>
                    </w:div>
                  </w:divsChild>
                </w:div>
                <w:div w:id="285234121">
                  <w:marLeft w:val="0"/>
                  <w:marRight w:val="0"/>
                  <w:marTop w:val="0"/>
                  <w:marBottom w:val="0"/>
                  <w:divBdr>
                    <w:top w:val="none" w:sz="0" w:space="0" w:color="auto"/>
                    <w:left w:val="none" w:sz="0" w:space="0" w:color="auto"/>
                    <w:bottom w:val="none" w:sz="0" w:space="0" w:color="auto"/>
                    <w:right w:val="none" w:sz="0" w:space="0" w:color="auto"/>
                  </w:divBdr>
                  <w:divsChild>
                    <w:div w:id="2078553993">
                      <w:marLeft w:val="0"/>
                      <w:marRight w:val="0"/>
                      <w:marTop w:val="0"/>
                      <w:marBottom w:val="0"/>
                      <w:divBdr>
                        <w:top w:val="none" w:sz="0" w:space="0" w:color="auto"/>
                        <w:left w:val="none" w:sz="0" w:space="0" w:color="auto"/>
                        <w:bottom w:val="none" w:sz="0" w:space="0" w:color="auto"/>
                        <w:right w:val="none" w:sz="0" w:space="0" w:color="auto"/>
                      </w:divBdr>
                    </w:div>
                  </w:divsChild>
                </w:div>
                <w:div w:id="320814784">
                  <w:marLeft w:val="0"/>
                  <w:marRight w:val="0"/>
                  <w:marTop w:val="0"/>
                  <w:marBottom w:val="0"/>
                  <w:divBdr>
                    <w:top w:val="none" w:sz="0" w:space="0" w:color="auto"/>
                    <w:left w:val="none" w:sz="0" w:space="0" w:color="auto"/>
                    <w:bottom w:val="none" w:sz="0" w:space="0" w:color="auto"/>
                    <w:right w:val="none" w:sz="0" w:space="0" w:color="auto"/>
                  </w:divBdr>
                  <w:divsChild>
                    <w:div w:id="175578972">
                      <w:marLeft w:val="0"/>
                      <w:marRight w:val="0"/>
                      <w:marTop w:val="0"/>
                      <w:marBottom w:val="0"/>
                      <w:divBdr>
                        <w:top w:val="none" w:sz="0" w:space="0" w:color="auto"/>
                        <w:left w:val="none" w:sz="0" w:space="0" w:color="auto"/>
                        <w:bottom w:val="none" w:sz="0" w:space="0" w:color="auto"/>
                        <w:right w:val="none" w:sz="0" w:space="0" w:color="auto"/>
                      </w:divBdr>
                    </w:div>
                  </w:divsChild>
                </w:div>
                <w:div w:id="333457213">
                  <w:marLeft w:val="0"/>
                  <w:marRight w:val="0"/>
                  <w:marTop w:val="0"/>
                  <w:marBottom w:val="0"/>
                  <w:divBdr>
                    <w:top w:val="none" w:sz="0" w:space="0" w:color="auto"/>
                    <w:left w:val="none" w:sz="0" w:space="0" w:color="auto"/>
                    <w:bottom w:val="none" w:sz="0" w:space="0" w:color="auto"/>
                    <w:right w:val="none" w:sz="0" w:space="0" w:color="auto"/>
                  </w:divBdr>
                  <w:divsChild>
                    <w:div w:id="238102081">
                      <w:marLeft w:val="0"/>
                      <w:marRight w:val="0"/>
                      <w:marTop w:val="0"/>
                      <w:marBottom w:val="0"/>
                      <w:divBdr>
                        <w:top w:val="none" w:sz="0" w:space="0" w:color="auto"/>
                        <w:left w:val="none" w:sz="0" w:space="0" w:color="auto"/>
                        <w:bottom w:val="none" w:sz="0" w:space="0" w:color="auto"/>
                        <w:right w:val="none" w:sz="0" w:space="0" w:color="auto"/>
                      </w:divBdr>
                    </w:div>
                  </w:divsChild>
                </w:div>
                <w:div w:id="650909168">
                  <w:marLeft w:val="0"/>
                  <w:marRight w:val="0"/>
                  <w:marTop w:val="0"/>
                  <w:marBottom w:val="0"/>
                  <w:divBdr>
                    <w:top w:val="none" w:sz="0" w:space="0" w:color="auto"/>
                    <w:left w:val="none" w:sz="0" w:space="0" w:color="auto"/>
                    <w:bottom w:val="none" w:sz="0" w:space="0" w:color="auto"/>
                    <w:right w:val="none" w:sz="0" w:space="0" w:color="auto"/>
                  </w:divBdr>
                  <w:divsChild>
                    <w:div w:id="2062552249">
                      <w:marLeft w:val="0"/>
                      <w:marRight w:val="0"/>
                      <w:marTop w:val="0"/>
                      <w:marBottom w:val="0"/>
                      <w:divBdr>
                        <w:top w:val="none" w:sz="0" w:space="0" w:color="auto"/>
                        <w:left w:val="none" w:sz="0" w:space="0" w:color="auto"/>
                        <w:bottom w:val="none" w:sz="0" w:space="0" w:color="auto"/>
                        <w:right w:val="none" w:sz="0" w:space="0" w:color="auto"/>
                      </w:divBdr>
                    </w:div>
                  </w:divsChild>
                </w:div>
                <w:div w:id="730157201">
                  <w:marLeft w:val="0"/>
                  <w:marRight w:val="0"/>
                  <w:marTop w:val="0"/>
                  <w:marBottom w:val="0"/>
                  <w:divBdr>
                    <w:top w:val="none" w:sz="0" w:space="0" w:color="auto"/>
                    <w:left w:val="none" w:sz="0" w:space="0" w:color="auto"/>
                    <w:bottom w:val="none" w:sz="0" w:space="0" w:color="auto"/>
                    <w:right w:val="none" w:sz="0" w:space="0" w:color="auto"/>
                  </w:divBdr>
                  <w:divsChild>
                    <w:div w:id="193008415">
                      <w:marLeft w:val="0"/>
                      <w:marRight w:val="0"/>
                      <w:marTop w:val="0"/>
                      <w:marBottom w:val="0"/>
                      <w:divBdr>
                        <w:top w:val="none" w:sz="0" w:space="0" w:color="auto"/>
                        <w:left w:val="none" w:sz="0" w:space="0" w:color="auto"/>
                        <w:bottom w:val="none" w:sz="0" w:space="0" w:color="auto"/>
                        <w:right w:val="none" w:sz="0" w:space="0" w:color="auto"/>
                      </w:divBdr>
                    </w:div>
                  </w:divsChild>
                </w:div>
                <w:div w:id="749809963">
                  <w:marLeft w:val="0"/>
                  <w:marRight w:val="0"/>
                  <w:marTop w:val="0"/>
                  <w:marBottom w:val="0"/>
                  <w:divBdr>
                    <w:top w:val="none" w:sz="0" w:space="0" w:color="auto"/>
                    <w:left w:val="none" w:sz="0" w:space="0" w:color="auto"/>
                    <w:bottom w:val="none" w:sz="0" w:space="0" w:color="auto"/>
                    <w:right w:val="none" w:sz="0" w:space="0" w:color="auto"/>
                  </w:divBdr>
                  <w:divsChild>
                    <w:div w:id="251933587">
                      <w:marLeft w:val="0"/>
                      <w:marRight w:val="0"/>
                      <w:marTop w:val="0"/>
                      <w:marBottom w:val="0"/>
                      <w:divBdr>
                        <w:top w:val="none" w:sz="0" w:space="0" w:color="auto"/>
                        <w:left w:val="none" w:sz="0" w:space="0" w:color="auto"/>
                        <w:bottom w:val="none" w:sz="0" w:space="0" w:color="auto"/>
                        <w:right w:val="none" w:sz="0" w:space="0" w:color="auto"/>
                      </w:divBdr>
                    </w:div>
                  </w:divsChild>
                </w:div>
                <w:div w:id="755055505">
                  <w:marLeft w:val="0"/>
                  <w:marRight w:val="0"/>
                  <w:marTop w:val="0"/>
                  <w:marBottom w:val="0"/>
                  <w:divBdr>
                    <w:top w:val="none" w:sz="0" w:space="0" w:color="auto"/>
                    <w:left w:val="none" w:sz="0" w:space="0" w:color="auto"/>
                    <w:bottom w:val="none" w:sz="0" w:space="0" w:color="auto"/>
                    <w:right w:val="none" w:sz="0" w:space="0" w:color="auto"/>
                  </w:divBdr>
                  <w:divsChild>
                    <w:div w:id="1463770536">
                      <w:marLeft w:val="0"/>
                      <w:marRight w:val="0"/>
                      <w:marTop w:val="0"/>
                      <w:marBottom w:val="0"/>
                      <w:divBdr>
                        <w:top w:val="none" w:sz="0" w:space="0" w:color="auto"/>
                        <w:left w:val="none" w:sz="0" w:space="0" w:color="auto"/>
                        <w:bottom w:val="none" w:sz="0" w:space="0" w:color="auto"/>
                        <w:right w:val="none" w:sz="0" w:space="0" w:color="auto"/>
                      </w:divBdr>
                    </w:div>
                  </w:divsChild>
                </w:div>
                <w:div w:id="774402056">
                  <w:marLeft w:val="0"/>
                  <w:marRight w:val="0"/>
                  <w:marTop w:val="0"/>
                  <w:marBottom w:val="0"/>
                  <w:divBdr>
                    <w:top w:val="none" w:sz="0" w:space="0" w:color="auto"/>
                    <w:left w:val="none" w:sz="0" w:space="0" w:color="auto"/>
                    <w:bottom w:val="none" w:sz="0" w:space="0" w:color="auto"/>
                    <w:right w:val="none" w:sz="0" w:space="0" w:color="auto"/>
                  </w:divBdr>
                  <w:divsChild>
                    <w:div w:id="536358623">
                      <w:marLeft w:val="0"/>
                      <w:marRight w:val="0"/>
                      <w:marTop w:val="0"/>
                      <w:marBottom w:val="0"/>
                      <w:divBdr>
                        <w:top w:val="none" w:sz="0" w:space="0" w:color="auto"/>
                        <w:left w:val="none" w:sz="0" w:space="0" w:color="auto"/>
                        <w:bottom w:val="none" w:sz="0" w:space="0" w:color="auto"/>
                        <w:right w:val="none" w:sz="0" w:space="0" w:color="auto"/>
                      </w:divBdr>
                    </w:div>
                  </w:divsChild>
                </w:div>
                <w:div w:id="790127750">
                  <w:marLeft w:val="0"/>
                  <w:marRight w:val="0"/>
                  <w:marTop w:val="0"/>
                  <w:marBottom w:val="0"/>
                  <w:divBdr>
                    <w:top w:val="none" w:sz="0" w:space="0" w:color="auto"/>
                    <w:left w:val="none" w:sz="0" w:space="0" w:color="auto"/>
                    <w:bottom w:val="none" w:sz="0" w:space="0" w:color="auto"/>
                    <w:right w:val="none" w:sz="0" w:space="0" w:color="auto"/>
                  </w:divBdr>
                  <w:divsChild>
                    <w:div w:id="991179153">
                      <w:marLeft w:val="0"/>
                      <w:marRight w:val="0"/>
                      <w:marTop w:val="0"/>
                      <w:marBottom w:val="0"/>
                      <w:divBdr>
                        <w:top w:val="none" w:sz="0" w:space="0" w:color="auto"/>
                        <w:left w:val="none" w:sz="0" w:space="0" w:color="auto"/>
                        <w:bottom w:val="none" w:sz="0" w:space="0" w:color="auto"/>
                        <w:right w:val="none" w:sz="0" w:space="0" w:color="auto"/>
                      </w:divBdr>
                    </w:div>
                  </w:divsChild>
                </w:div>
                <w:div w:id="883565570">
                  <w:marLeft w:val="0"/>
                  <w:marRight w:val="0"/>
                  <w:marTop w:val="0"/>
                  <w:marBottom w:val="0"/>
                  <w:divBdr>
                    <w:top w:val="none" w:sz="0" w:space="0" w:color="auto"/>
                    <w:left w:val="none" w:sz="0" w:space="0" w:color="auto"/>
                    <w:bottom w:val="none" w:sz="0" w:space="0" w:color="auto"/>
                    <w:right w:val="none" w:sz="0" w:space="0" w:color="auto"/>
                  </w:divBdr>
                  <w:divsChild>
                    <w:div w:id="1660883777">
                      <w:marLeft w:val="0"/>
                      <w:marRight w:val="0"/>
                      <w:marTop w:val="0"/>
                      <w:marBottom w:val="0"/>
                      <w:divBdr>
                        <w:top w:val="none" w:sz="0" w:space="0" w:color="auto"/>
                        <w:left w:val="none" w:sz="0" w:space="0" w:color="auto"/>
                        <w:bottom w:val="none" w:sz="0" w:space="0" w:color="auto"/>
                        <w:right w:val="none" w:sz="0" w:space="0" w:color="auto"/>
                      </w:divBdr>
                    </w:div>
                  </w:divsChild>
                </w:div>
                <w:div w:id="963072223">
                  <w:marLeft w:val="0"/>
                  <w:marRight w:val="0"/>
                  <w:marTop w:val="0"/>
                  <w:marBottom w:val="0"/>
                  <w:divBdr>
                    <w:top w:val="none" w:sz="0" w:space="0" w:color="auto"/>
                    <w:left w:val="none" w:sz="0" w:space="0" w:color="auto"/>
                    <w:bottom w:val="none" w:sz="0" w:space="0" w:color="auto"/>
                    <w:right w:val="none" w:sz="0" w:space="0" w:color="auto"/>
                  </w:divBdr>
                  <w:divsChild>
                    <w:div w:id="238291396">
                      <w:marLeft w:val="0"/>
                      <w:marRight w:val="0"/>
                      <w:marTop w:val="0"/>
                      <w:marBottom w:val="0"/>
                      <w:divBdr>
                        <w:top w:val="none" w:sz="0" w:space="0" w:color="auto"/>
                        <w:left w:val="none" w:sz="0" w:space="0" w:color="auto"/>
                        <w:bottom w:val="none" w:sz="0" w:space="0" w:color="auto"/>
                        <w:right w:val="none" w:sz="0" w:space="0" w:color="auto"/>
                      </w:divBdr>
                    </w:div>
                  </w:divsChild>
                </w:div>
                <w:div w:id="995063404">
                  <w:marLeft w:val="0"/>
                  <w:marRight w:val="0"/>
                  <w:marTop w:val="0"/>
                  <w:marBottom w:val="0"/>
                  <w:divBdr>
                    <w:top w:val="none" w:sz="0" w:space="0" w:color="auto"/>
                    <w:left w:val="none" w:sz="0" w:space="0" w:color="auto"/>
                    <w:bottom w:val="none" w:sz="0" w:space="0" w:color="auto"/>
                    <w:right w:val="none" w:sz="0" w:space="0" w:color="auto"/>
                  </w:divBdr>
                  <w:divsChild>
                    <w:div w:id="80489957">
                      <w:marLeft w:val="0"/>
                      <w:marRight w:val="0"/>
                      <w:marTop w:val="0"/>
                      <w:marBottom w:val="0"/>
                      <w:divBdr>
                        <w:top w:val="none" w:sz="0" w:space="0" w:color="auto"/>
                        <w:left w:val="none" w:sz="0" w:space="0" w:color="auto"/>
                        <w:bottom w:val="none" w:sz="0" w:space="0" w:color="auto"/>
                        <w:right w:val="none" w:sz="0" w:space="0" w:color="auto"/>
                      </w:divBdr>
                    </w:div>
                  </w:divsChild>
                </w:div>
                <w:div w:id="1034766661">
                  <w:marLeft w:val="0"/>
                  <w:marRight w:val="0"/>
                  <w:marTop w:val="0"/>
                  <w:marBottom w:val="0"/>
                  <w:divBdr>
                    <w:top w:val="none" w:sz="0" w:space="0" w:color="auto"/>
                    <w:left w:val="none" w:sz="0" w:space="0" w:color="auto"/>
                    <w:bottom w:val="none" w:sz="0" w:space="0" w:color="auto"/>
                    <w:right w:val="none" w:sz="0" w:space="0" w:color="auto"/>
                  </w:divBdr>
                  <w:divsChild>
                    <w:div w:id="1465855858">
                      <w:marLeft w:val="0"/>
                      <w:marRight w:val="0"/>
                      <w:marTop w:val="0"/>
                      <w:marBottom w:val="0"/>
                      <w:divBdr>
                        <w:top w:val="none" w:sz="0" w:space="0" w:color="auto"/>
                        <w:left w:val="none" w:sz="0" w:space="0" w:color="auto"/>
                        <w:bottom w:val="none" w:sz="0" w:space="0" w:color="auto"/>
                        <w:right w:val="none" w:sz="0" w:space="0" w:color="auto"/>
                      </w:divBdr>
                    </w:div>
                  </w:divsChild>
                </w:div>
                <w:div w:id="1110048869">
                  <w:marLeft w:val="0"/>
                  <w:marRight w:val="0"/>
                  <w:marTop w:val="0"/>
                  <w:marBottom w:val="0"/>
                  <w:divBdr>
                    <w:top w:val="none" w:sz="0" w:space="0" w:color="auto"/>
                    <w:left w:val="none" w:sz="0" w:space="0" w:color="auto"/>
                    <w:bottom w:val="none" w:sz="0" w:space="0" w:color="auto"/>
                    <w:right w:val="none" w:sz="0" w:space="0" w:color="auto"/>
                  </w:divBdr>
                  <w:divsChild>
                    <w:div w:id="1030029637">
                      <w:marLeft w:val="0"/>
                      <w:marRight w:val="0"/>
                      <w:marTop w:val="0"/>
                      <w:marBottom w:val="0"/>
                      <w:divBdr>
                        <w:top w:val="none" w:sz="0" w:space="0" w:color="auto"/>
                        <w:left w:val="none" w:sz="0" w:space="0" w:color="auto"/>
                        <w:bottom w:val="none" w:sz="0" w:space="0" w:color="auto"/>
                        <w:right w:val="none" w:sz="0" w:space="0" w:color="auto"/>
                      </w:divBdr>
                    </w:div>
                  </w:divsChild>
                </w:div>
                <w:div w:id="1166017803">
                  <w:marLeft w:val="0"/>
                  <w:marRight w:val="0"/>
                  <w:marTop w:val="0"/>
                  <w:marBottom w:val="0"/>
                  <w:divBdr>
                    <w:top w:val="none" w:sz="0" w:space="0" w:color="auto"/>
                    <w:left w:val="none" w:sz="0" w:space="0" w:color="auto"/>
                    <w:bottom w:val="none" w:sz="0" w:space="0" w:color="auto"/>
                    <w:right w:val="none" w:sz="0" w:space="0" w:color="auto"/>
                  </w:divBdr>
                  <w:divsChild>
                    <w:div w:id="448858738">
                      <w:marLeft w:val="0"/>
                      <w:marRight w:val="0"/>
                      <w:marTop w:val="0"/>
                      <w:marBottom w:val="0"/>
                      <w:divBdr>
                        <w:top w:val="none" w:sz="0" w:space="0" w:color="auto"/>
                        <w:left w:val="none" w:sz="0" w:space="0" w:color="auto"/>
                        <w:bottom w:val="none" w:sz="0" w:space="0" w:color="auto"/>
                        <w:right w:val="none" w:sz="0" w:space="0" w:color="auto"/>
                      </w:divBdr>
                    </w:div>
                  </w:divsChild>
                </w:div>
                <w:div w:id="1224366148">
                  <w:marLeft w:val="0"/>
                  <w:marRight w:val="0"/>
                  <w:marTop w:val="0"/>
                  <w:marBottom w:val="0"/>
                  <w:divBdr>
                    <w:top w:val="none" w:sz="0" w:space="0" w:color="auto"/>
                    <w:left w:val="none" w:sz="0" w:space="0" w:color="auto"/>
                    <w:bottom w:val="none" w:sz="0" w:space="0" w:color="auto"/>
                    <w:right w:val="none" w:sz="0" w:space="0" w:color="auto"/>
                  </w:divBdr>
                  <w:divsChild>
                    <w:div w:id="394209068">
                      <w:marLeft w:val="0"/>
                      <w:marRight w:val="0"/>
                      <w:marTop w:val="0"/>
                      <w:marBottom w:val="0"/>
                      <w:divBdr>
                        <w:top w:val="none" w:sz="0" w:space="0" w:color="auto"/>
                        <w:left w:val="none" w:sz="0" w:space="0" w:color="auto"/>
                        <w:bottom w:val="none" w:sz="0" w:space="0" w:color="auto"/>
                        <w:right w:val="none" w:sz="0" w:space="0" w:color="auto"/>
                      </w:divBdr>
                    </w:div>
                  </w:divsChild>
                </w:div>
                <w:div w:id="1239751957">
                  <w:marLeft w:val="0"/>
                  <w:marRight w:val="0"/>
                  <w:marTop w:val="0"/>
                  <w:marBottom w:val="0"/>
                  <w:divBdr>
                    <w:top w:val="none" w:sz="0" w:space="0" w:color="auto"/>
                    <w:left w:val="none" w:sz="0" w:space="0" w:color="auto"/>
                    <w:bottom w:val="none" w:sz="0" w:space="0" w:color="auto"/>
                    <w:right w:val="none" w:sz="0" w:space="0" w:color="auto"/>
                  </w:divBdr>
                  <w:divsChild>
                    <w:div w:id="1962107739">
                      <w:marLeft w:val="0"/>
                      <w:marRight w:val="0"/>
                      <w:marTop w:val="0"/>
                      <w:marBottom w:val="0"/>
                      <w:divBdr>
                        <w:top w:val="none" w:sz="0" w:space="0" w:color="auto"/>
                        <w:left w:val="none" w:sz="0" w:space="0" w:color="auto"/>
                        <w:bottom w:val="none" w:sz="0" w:space="0" w:color="auto"/>
                        <w:right w:val="none" w:sz="0" w:space="0" w:color="auto"/>
                      </w:divBdr>
                    </w:div>
                  </w:divsChild>
                </w:div>
                <w:div w:id="1259100417">
                  <w:marLeft w:val="0"/>
                  <w:marRight w:val="0"/>
                  <w:marTop w:val="0"/>
                  <w:marBottom w:val="0"/>
                  <w:divBdr>
                    <w:top w:val="none" w:sz="0" w:space="0" w:color="auto"/>
                    <w:left w:val="none" w:sz="0" w:space="0" w:color="auto"/>
                    <w:bottom w:val="none" w:sz="0" w:space="0" w:color="auto"/>
                    <w:right w:val="none" w:sz="0" w:space="0" w:color="auto"/>
                  </w:divBdr>
                  <w:divsChild>
                    <w:div w:id="1730879592">
                      <w:marLeft w:val="0"/>
                      <w:marRight w:val="0"/>
                      <w:marTop w:val="0"/>
                      <w:marBottom w:val="0"/>
                      <w:divBdr>
                        <w:top w:val="none" w:sz="0" w:space="0" w:color="auto"/>
                        <w:left w:val="none" w:sz="0" w:space="0" w:color="auto"/>
                        <w:bottom w:val="none" w:sz="0" w:space="0" w:color="auto"/>
                        <w:right w:val="none" w:sz="0" w:space="0" w:color="auto"/>
                      </w:divBdr>
                    </w:div>
                  </w:divsChild>
                </w:div>
                <w:div w:id="1266811761">
                  <w:marLeft w:val="0"/>
                  <w:marRight w:val="0"/>
                  <w:marTop w:val="0"/>
                  <w:marBottom w:val="0"/>
                  <w:divBdr>
                    <w:top w:val="none" w:sz="0" w:space="0" w:color="auto"/>
                    <w:left w:val="none" w:sz="0" w:space="0" w:color="auto"/>
                    <w:bottom w:val="none" w:sz="0" w:space="0" w:color="auto"/>
                    <w:right w:val="none" w:sz="0" w:space="0" w:color="auto"/>
                  </w:divBdr>
                  <w:divsChild>
                    <w:div w:id="1903757401">
                      <w:marLeft w:val="0"/>
                      <w:marRight w:val="0"/>
                      <w:marTop w:val="0"/>
                      <w:marBottom w:val="0"/>
                      <w:divBdr>
                        <w:top w:val="none" w:sz="0" w:space="0" w:color="auto"/>
                        <w:left w:val="none" w:sz="0" w:space="0" w:color="auto"/>
                        <w:bottom w:val="none" w:sz="0" w:space="0" w:color="auto"/>
                        <w:right w:val="none" w:sz="0" w:space="0" w:color="auto"/>
                      </w:divBdr>
                    </w:div>
                  </w:divsChild>
                </w:div>
                <w:div w:id="1286931221">
                  <w:marLeft w:val="0"/>
                  <w:marRight w:val="0"/>
                  <w:marTop w:val="0"/>
                  <w:marBottom w:val="0"/>
                  <w:divBdr>
                    <w:top w:val="none" w:sz="0" w:space="0" w:color="auto"/>
                    <w:left w:val="none" w:sz="0" w:space="0" w:color="auto"/>
                    <w:bottom w:val="none" w:sz="0" w:space="0" w:color="auto"/>
                    <w:right w:val="none" w:sz="0" w:space="0" w:color="auto"/>
                  </w:divBdr>
                  <w:divsChild>
                    <w:div w:id="608850178">
                      <w:marLeft w:val="0"/>
                      <w:marRight w:val="0"/>
                      <w:marTop w:val="0"/>
                      <w:marBottom w:val="0"/>
                      <w:divBdr>
                        <w:top w:val="none" w:sz="0" w:space="0" w:color="auto"/>
                        <w:left w:val="none" w:sz="0" w:space="0" w:color="auto"/>
                        <w:bottom w:val="none" w:sz="0" w:space="0" w:color="auto"/>
                        <w:right w:val="none" w:sz="0" w:space="0" w:color="auto"/>
                      </w:divBdr>
                    </w:div>
                  </w:divsChild>
                </w:div>
                <w:div w:id="1290816999">
                  <w:marLeft w:val="0"/>
                  <w:marRight w:val="0"/>
                  <w:marTop w:val="0"/>
                  <w:marBottom w:val="0"/>
                  <w:divBdr>
                    <w:top w:val="none" w:sz="0" w:space="0" w:color="auto"/>
                    <w:left w:val="none" w:sz="0" w:space="0" w:color="auto"/>
                    <w:bottom w:val="none" w:sz="0" w:space="0" w:color="auto"/>
                    <w:right w:val="none" w:sz="0" w:space="0" w:color="auto"/>
                  </w:divBdr>
                  <w:divsChild>
                    <w:div w:id="166409228">
                      <w:marLeft w:val="0"/>
                      <w:marRight w:val="0"/>
                      <w:marTop w:val="0"/>
                      <w:marBottom w:val="0"/>
                      <w:divBdr>
                        <w:top w:val="none" w:sz="0" w:space="0" w:color="auto"/>
                        <w:left w:val="none" w:sz="0" w:space="0" w:color="auto"/>
                        <w:bottom w:val="none" w:sz="0" w:space="0" w:color="auto"/>
                        <w:right w:val="none" w:sz="0" w:space="0" w:color="auto"/>
                      </w:divBdr>
                    </w:div>
                  </w:divsChild>
                </w:div>
                <w:div w:id="1322543072">
                  <w:marLeft w:val="0"/>
                  <w:marRight w:val="0"/>
                  <w:marTop w:val="0"/>
                  <w:marBottom w:val="0"/>
                  <w:divBdr>
                    <w:top w:val="none" w:sz="0" w:space="0" w:color="auto"/>
                    <w:left w:val="none" w:sz="0" w:space="0" w:color="auto"/>
                    <w:bottom w:val="none" w:sz="0" w:space="0" w:color="auto"/>
                    <w:right w:val="none" w:sz="0" w:space="0" w:color="auto"/>
                  </w:divBdr>
                  <w:divsChild>
                    <w:div w:id="799610874">
                      <w:marLeft w:val="0"/>
                      <w:marRight w:val="0"/>
                      <w:marTop w:val="0"/>
                      <w:marBottom w:val="0"/>
                      <w:divBdr>
                        <w:top w:val="none" w:sz="0" w:space="0" w:color="auto"/>
                        <w:left w:val="none" w:sz="0" w:space="0" w:color="auto"/>
                        <w:bottom w:val="none" w:sz="0" w:space="0" w:color="auto"/>
                        <w:right w:val="none" w:sz="0" w:space="0" w:color="auto"/>
                      </w:divBdr>
                    </w:div>
                  </w:divsChild>
                </w:div>
                <w:div w:id="1325670540">
                  <w:marLeft w:val="0"/>
                  <w:marRight w:val="0"/>
                  <w:marTop w:val="0"/>
                  <w:marBottom w:val="0"/>
                  <w:divBdr>
                    <w:top w:val="none" w:sz="0" w:space="0" w:color="auto"/>
                    <w:left w:val="none" w:sz="0" w:space="0" w:color="auto"/>
                    <w:bottom w:val="none" w:sz="0" w:space="0" w:color="auto"/>
                    <w:right w:val="none" w:sz="0" w:space="0" w:color="auto"/>
                  </w:divBdr>
                  <w:divsChild>
                    <w:div w:id="86390796">
                      <w:marLeft w:val="0"/>
                      <w:marRight w:val="0"/>
                      <w:marTop w:val="0"/>
                      <w:marBottom w:val="0"/>
                      <w:divBdr>
                        <w:top w:val="none" w:sz="0" w:space="0" w:color="auto"/>
                        <w:left w:val="none" w:sz="0" w:space="0" w:color="auto"/>
                        <w:bottom w:val="none" w:sz="0" w:space="0" w:color="auto"/>
                        <w:right w:val="none" w:sz="0" w:space="0" w:color="auto"/>
                      </w:divBdr>
                    </w:div>
                  </w:divsChild>
                </w:div>
                <w:div w:id="1328556540">
                  <w:marLeft w:val="0"/>
                  <w:marRight w:val="0"/>
                  <w:marTop w:val="0"/>
                  <w:marBottom w:val="0"/>
                  <w:divBdr>
                    <w:top w:val="none" w:sz="0" w:space="0" w:color="auto"/>
                    <w:left w:val="none" w:sz="0" w:space="0" w:color="auto"/>
                    <w:bottom w:val="none" w:sz="0" w:space="0" w:color="auto"/>
                    <w:right w:val="none" w:sz="0" w:space="0" w:color="auto"/>
                  </w:divBdr>
                  <w:divsChild>
                    <w:div w:id="1513908193">
                      <w:marLeft w:val="0"/>
                      <w:marRight w:val="0"/>
                      <w:marTop w:val="0"/>
                      <w:marBottom w:val="0"/>
                      <w:divBdr>
                        <w:top w:val="none" w:sz="0" w:space="0" w:color="auto"/>
                        <w:left w:val="none" w:sz="0" w:space="0" w:color="auto"/>
                        <w:bottom w:val="none" w:sz="0" w:space="0" w:color="auto"/>
                        <w:right w:val="none" w:sz="0" w:space="0" w:color="auto"/>
                      </w:divBdr>
                    </w:div>
                  </w:divsChild>
                </w:div>
                <w:div w:id="1333606537">
                  <w:marLeft w:val="0"/>
                  <w:marRight w:val="0"/>
                  <w:marTop w:val="0"/>
                  <w:marBottom w:val="0"/>
                  <w:divBdr>
                    <w:top w:val="none" w:sz="0" w:space="0" w:color="auto"/>
                    <w:left w:val="none" w:sz="0" w:space="0" w:color="auto"/>
                    <w:bottom w:val="none" w:sz="0" w:space="0" w:color="auto"/>
                    <w:right w:val="none" w:sz="0" w:space="0" w:color="auto"/>
                  </w:divBdr>
                  <w:divsChild>
                    <w:div w:id="973564921">
                      <w:marLeft w:val="0"/>
                      <w:marRight w:val="0"/>
                      <w:marTop w:val="0"/>
                      <w:marBottom w:val="0"/>
                      <w:divBdr>
                        <w:top w:val="none" w:sz="0" w:space="0" w:color="auto"/>
                        <w:left w:val="none" w:sz="0" w:space="0" w:color="auto"/>
                        <w:bottom w:val="none" w:sz="0" w:space="0" w:color="auto"/>
                        <w:right w:val="none" w:sz="0" w:space="0" w:color="auto"/>
                      </w:divBdr>
                    </w:div>
                  </w:divsChild>
                </w:div>
                <w:div w:id="1342732673">
                  <w:marLeft w:val="0"/>
                  <w:marRight w:val="0"/>
                  <w:marTop w:val="0"/>
                  <w:marBottom w:val="0"/>
                  <w:divBdr>
                    <w:top w:val="none" w:sz="0" w:space="0" w:color="auto"/>
                    <w:left w:val="none" w:sz="0" w:space="0" w:color="auto"/>
                    <w:bottom w:val="none" w:sz="0" w:space="0" w:color="auto"/>
                    <w:right w:val="none" w:sz="0" w:space="0" w:color="auto"/>
                  </w:divBdr>
                  <w:divsChild>
                    <w:div w:id="1138523924">
                      <w:marLeft w:val="0"/>
                      <w:marRight w:val="0"/>
                      <w:marTop w:val="0"/>
                      <w:marBottom w:val="0"/>
                      <w:divBdr>
                        <w:top w:val="none" w:sz="0" w:space="0" w:color="auto"/>
                        <w:left w:val="none" w:sz="0" w:space="0" w:color="auto"/>
                        <w:bottom w:val="none" w:sz="0" w:space="0" w:color="auto"/>
                        <w:right w:val="none" w:sz="0" w:space="0" w:color="auto"/>
                      </w:divBdr>
                    </w:div>
                  </w:divsChild>
                </w:div>
                <w:div w:id="1383871612">
                  <w:marLeft w:val="0"/>
                  <w:marRight w:val="0"/>
                  <w:marTop w:val="0"/>
                  <w:marBottom w:val="0"/>
                  <w:divBdr>
                    <w:top w:val="none" w:sz="0" w:space="0" w:color="auto"/>
                    <w:left w:val="none" w:sz="0" w:space="0" w:color="auto"/>
                    <w:bottom w:val="none" w:sz="0" w:space="0" w:color="auto"/>
                    <w:right w:val="none" w:sz="0" w:space="0" w:color="auto"/>
                  </w:divBdr>
                  <w:divsChild>
                    <w:div w:id="667751427">
                      <w:marLeft w:val="0"/>
                      <w:marRight w:val="0"/>
                      <w:marTop w:val="0"/>
                      <w:marBottom w:val="0"/>
                      <w:divBdr>
                        <w:top w:val="none" w:sz="0" w:space="0" w:color="auto"/>
                        <w:left w:val="none" w:sz="0" w:space="0" w:color="auto"/>
                        <w:bottom w:val="none" w:sz="0" w:space="0" w:color="auto"/>
                        <w:right w:val="none" w:sz="0" w:space="0" w:color="auto"/>
                      </w:divBdr>
                    </w:div>
                  </w:divsChild>
                </w:div>
                <w:div w:id="1402563419">
                  <w:marLeft w:val="0"/>
                  <w:marRight w:val="0"/>
                  <w:marTop w:val="0"/>
                  <w:marBottom w:val="0"/>
                  <w:divBdr>
                    <w:top w:val="none" w:sz="0" w:space="0" w:color="auto"/>
                    <w:left w:val="none" w:sz="0" w:space="0" w:color="auto"/>
                    <w:bottom w:val="none" w:sz="0" w:space="0" w:color="auto"/>
                    <w:right w:val="none" w:sz="0" w:space="0" w:color="auto"/>
                  </w:divBdr>
                  <w:divsChild>
                    <w:div w:id="830095477">
                      <w:marLeft w:val="0"/>
                      <w:marRight w:val="0"/>
                      <w:marTop w:val="0"/>
                      <w:marBottom w:val="0"/>
                      <w:divBdr>
                        <w:top w:val="none" w:sz="0" w:space="0" w:color="auto"/>
                        <w:left w:val="none" w:sz="0" w:space="0" w:color="auto"/>
                        <w:bottom w:val="none" w:sz="0" w:space="0" w:color="auto"/>
                        <w:right w:val="none" w:sz="0" w:space="0" w:color="auto"/>
                      </w:divBdr>
                    </w:div>
                  </w:divsChild>
                </w:div>
                <w:div w:id="1415931265">
                  <w:marLeft w:val="0"/>
                  <w:marRight w:val="0"/>
                  <w:marTop w:val="0"/>
                  <w:marBottom w:val="0"/>
                  <w:divBdr>
                    <w:top w:val="none" w:sz="0" w:space="0" w:color="auto"/>
                    <w:left w:val="none" w:sz="0" w:space="0" w:color="auto"/>
                    <w:bottom w:val="none" w:sz="0" w:space="0" w:color="auto"/>
                    <w:right w:val="none" w:sz="0" w:space="0" w:color="auto"/>
                  </w:divBdr>
                  <w:divsChild>
                    <w:div w:id="1647006705">
                      <w:marLeft w:val="0"/>
                      <w:marRight w:val="0"/>
                      <w:marTop w:val="0"/>
                      <w:marBottom w:val="0"/>
                      <w:divBdr>
                        <w:top w:val="none" w:sz="0" w:space="0" w:color="auto"/>
                        <w:left w:val="none" w:sz="0" w:space="0" w:color="auto"/>
                        <w:bottom w:val="none" w:sz="0" w:space="0" w:color="auto"/>
                        <w:right w:val="none" w:sz="0" w:space="0" w:color="auto"/>
                      </w:divBdr>
                    </w:div>
                  </w:divsChild>
                </w:div>
                <w:div w:id="1529879851">
                  <w:marLeft w:val="0"/>
                  <w:marRight w:val="0"/>
                  <w:marTop w:val="0"/>
                  <w:marBottom w:val="0"/>
                  <w:divBdr>
                    <w:top w:val="none" w:sz="0" w:space="0" w:color="auto"/>
                    <w:left w:val="none" w:sz="0" w:space="0" w:color="auto"/>
                    <w:bottom w:val="none" w:sz="0" w:space="0" w:color="auto"/>
                    <w:right w:val="none" w:sz="0" w:space="0" w:color="auto"/>
                  </w:divBdr>
                  <w:divsChild>
                    <w:div w:id="1209876307">
                      <w:marLeft w:val="0"/>
                      <w:marRight w:val="0"/>
                      <w:marTop w:val="0"/>
                      <w:marBottom w:val="0"/>
                      <w:divBdr>
                        <w:top w:val="none" w:sz="0" w:space="0" w:color="auto"/>
                        <w:left w:val="none" w:sz="0" w:space="0" w:color="auto"/>
                        <w:bottom w:val="none" w:sz="0" w:space="0" w:color="auto"/>
                        <w:right w:val="none" w:sz="0" w:space="0" w:color="auto"/>
                      </w:divBdr>
                    </w:div>
                  </w:divsChild>
                </w:div>
                <w:div w:id="1549490181">
                  <w:marLeft w:val="0"/>
                  <w:marRight w:val="0"/>
                  <w:marTop w:val="0"/>
                  <w:marBottom w:val="0"/>
                  <w:divBdr>
                    <w:top w:val="none" w:sz="0" w:space="0" w:color="auto"/>
                    <w:left w:val="none" w:sz="0" w:space="0" w:color="auto"/>
                    <w:bottom w:val="none" w:sz="0" w:space="0" w:color="auto"/>
                    <w:right w:val="none" w:sz="0" w:space="0" w:color="auto"/>
                  </w:divBdr>
                  <w:divsChild>
                    <w:div w:id="136538225">
                      <w:marLeft w:val="0"/>
                      <w:marRight w:val="0"/>
                      <w:marTop w:val="0"/>
                      <w:marBottom w:val="0"/>
                      <w:divBdr>
                        <w:top w:val="none" w:sz="0" w:space="0" w:color="auto"/>
                        <w:left w:val="none" w:sz="0" w:space="0" w:color="auto"/>
                        <w:bottom w:val="none" w:sz="0" w:space="0" w:color="auto"/>
                        <w:right w:val="none" w:sz="0" w:space="0" w:color="auto"/>
                      </w:divBdr>
                    </w:div>
                  </w:divsChild>
                </w:div>
                <w:div w:id="1587229723">
                  <w:marLeft w:val="0"/>
                  <w:marRight w:val="0"/>
                  <w:marTop w:val="0"/>
                  <w:marBottom w:val="0"/>
                  <w:divBdr>
                    <w:top w:val="none" w:sz="0" w:space="0" w:color="auto"/>
                    <w:left w:val="none" w:sz="0" w:space="0" w:color="auto"/>
                    <w:bottom w:val="none" w:sz="0" w:space="0" w:color="auto"/>
                    <w:right w:val="none" w:sz="0" w:space="0" w:color="auto"/>
                  </w:divBdr>
                  <w:divsChild>
                    <w:div w:id="1664426646">
                      <w:marLeft w:val="0"/>
                      <w:marRight w:val="0"/>
                      <w:marTop w:val="0"/>
                      <w:marBottom w:val="0"/>
                      <w:divBdr>
                        <w:top w:val="none" w:sz="0" w:space="0" w:color="auto"/>
                        <w:left w:val="none" w:sz="0" w:space="0" w:color="auto"/>
                        <w:bottom w:val="none" w:sz="0" w:space="0" w:color="auto"/>
                        <w:right w:val="none" w:sz="0" w:space="0" w:color="auto"/>
                      </w:divBdr>
                    </w:div>
                  </w:divsChild>
                </w:div>
                <w:div w:id="1588462012">
                  <w:marLeft w:val="0"/>
                  <w:marRight w:val="0"/>
                  <w:marTop w:val="0"/>
                  <w:marBottom w:val="0"/>
                  <w:divBdr>
                    <w:top w:val="none" w:sz="0" w:space="0" w:color="auto"/>
                    <w:left w:val="none" w:sz="0" w:space="0" w:color="auto"/>
                    <w:bottom w:val="none" w:sz="0" w:space="0" w:color="auto"/>
                    <w:right w:val="none" w:sz="0" w:space="0" w:color="auto"/>
                  </w:divBdr>
                  <w:divsChild>
                    <w:div w:id="239606221">
                      <w:marLeft w:val="0"/>
                      <w:marRight w:val="0"/>
                      <w:marTop w:val="0"/>
                      <w:marBottom w:val="0"/>
                      <w:divBdr>
                        <w:top w:val="none" w:sz="0" w:space="0" w:color="auto"/>
                        <w:left w:val="none" w:sz="0" w:space="0" w:color="auto"/>
                        <w:bottom w:val="none" w:sz="0" w:space="0" w:color="auto"/>
                        <w:right w:val="none" w:sz="0" w:space="0" w:color="auto"/>
                      </w:divBdr>
                    </w:div>
                  </w:divsChild>
                </w:div>
                <w:div w:id="1687947757">
                  <w:marLeft w:val="0"/>
                  <w:marRight w:val="0"/>
                  <w:marTop w:val="0"/>
                  <w:marBottom w:val="0"/>
                  <w:divBdr>
                    <w:top w:val="none" w:sz="0" w:space="0" w:color="auto"/>
                    <w:left w:val="none" w:sz="0" w:space="0" w:color="auto"/>
                    <w:bottom w:val="none" w:sz="0" w:space="0" w:color="auto"/>
                    <w:right w:val="none" w:sz="0" w:space="0" w:color="auto"/>
                  </w:divBdr>
                  <w:divsChild>
                    <w:div w:id="71438923">
                      <w:marLeft w:val="0"/>
                      <w:marRight w:val="0"/>
                      <w:marTop w:val="0"/>
                      <w:marBottom w:val="0"/>
                      <w:divBdr>
                        <w:top w:val="none" w:sz="0" w:space="0" w:color="auto"/>
                        <w:left w:val="none" w:sz="0" w:space="0" w:color="auto"/>
                        <w:bottom w:val="none" w:sz="0" w:space="0" w:color="auto"/>
                        <w:right w:val="none" w:sz="0" w:space="0" w:color="auto"/>
                      </w:divBdr>
                    </w:div>
                  </w:divsChild>
                </w:div>
                <w:div w:id="1705209305">
                  <w:marLeft w:val="0"/>
                  <w:marRight w:val="0"/>
                  <w:marTop w:val="0"/>
                  <w:marBottom w:val="0"/>
                  <w:divBdr>
                    <w:top w:val="none" w:sz="0" w:space="0" w:color="auto"/>
                    <w:left w:val="none" w:sz="0" w:space="0" w:color="auto"/>
                    <w:bottom w:val="none" w:sz="0" w:space="0" w:color="auto"/>
                    <w:right w:val="none" w:sz="0" w:space="0" w:color="auto"/>
                  </w:divBdr>
                  <w:divsChild>
                    <w:div w:id="1172843429">
                      <w:marLeft w:val="0"/>
                      <w:marRight w:val="0"/>
                      <w:marTop w:val="0"/>
                      <w:marBottom w:val="0"/>
                      <w:divBdr>
                        <w:top w:val="none" w:sz="0" w:space="0" w:color="auto"/>
                        <w:left w:val="none" w:sz="0" w:space="0" w:color="auto"/>
                        <w:bottom w:val="none" w:sz="0" w:space="0" w:color="auto"/>
                        <w:right w:val="none" w:sz="0" w:space="0" w:color="auto"/>
                      </w:divBdr>
                    </w:div>
                  </w:divsChild>
                </w:div>
                <w:div w:id="1748111538">
                  <w:marLeft w:val="0"/>
                  <w:marRight w:val="0"/>
                  <w:marTop w:val="0"/>
                  <w:marBottom w:val="0"/>
                  <w:divBdr>
                    <w:top w:val="none" w:sz="0" w:space="0" w:color="auto"/>
                    <w:left w:val="none" w:sz="0" w:space="0" w:color="auto"/>
                    <w:bottom w:val="none" w:sz="0" w:space="0" w:color="auto"/>
                    <w:right w:val="none" w:sz="0" w:space="0" w:color="auto"/>
                  </w:divBdr>
                  <w:divsChild>
                    <w:div w:id="883906505">
                      <w:marLeft w:val="0"/>
                      <w:marRight w:val="0"/>
                      <w:marTop w:val="0"/>
                      <w:marBottom w:val="0"/>
                      <w:divBdr>
                        <w:top w:val="none" w:sz="0" w:space="0" w:color="auto"/>
                        <w:left w:val="none" w:sz="0" w:space="0" w:color="auto"/>
                        <w:bottom w:val="none" w:sz="0" w:space="0" w:color="auto"/>
                        <w:right w:val="none" w:sz="0" w:space="0" w:color="auto"/>
                      </w:divBdr>
                    </w:div>
                  </w:divsChild>
                </w:div>
                <w:div w:id="1749420319">
                  <w:marLeft w:val="0"/>
                  <w:marRight w:val="0"/>
                  <w:marTop w:val="0"/>
                  <w:marBottom w:val="0"/>
                  <w:divBdr>
                    <w:top w:val="none" w:sz="0" w:space="0" w:color="auto"/>
                    <w:left w:val="none" w:sz="0" w:space="0" w:color="auto"/>
                    <w:bottom w:val="none" w:sz="0" w:space="0" w:color="auto"/>
                    <w:right w:val="none" w:sz="0" w:space="0" w:color="auto"/>
                  </w:divBdr>
                  <w:divsChild>
                    <w:div w:id="2145390876">
                      <w:marLeft w:val="0"/>
                      <w:marRight w:val="0"/>
                      <w:marTop w:val="0"/>
                      <w:marBottom w:val="0"/>
                      <w:divBdr>
                        <w:top w:val="none" w:sz="0" w:space="0" w:color="auto"/>
                        <w:left w:val="none" w:sz="0" w:space="0" w:color="auto"/>
                        <w:bottom w:val="none" w:sz="0" w:space="0" w:color="auto"/>
                        <w:right w:val="none" w:sz="0" w:space="0" w:color="auto"/>
                      </w:divBdr>
                    </w:div>
                  </w:divsChild>
                </w:div>
                <w:div w:id="1782187405">
                  <w:marLeft w:val="0"/>
                  <w:marRight w:val="0"/>
                  <w:marTop w:val="0"/>
                  <w:marBottom w:val="0"/>
                  <w:divBdr>
                    <w:top w:val="none" w:sz="0" w:space="0" w:color="auto"/>
                    <w:left w:val="none" w:sz="0" w:space="0" w:color="auto"/>
                    <w:bottom w:val="none" w:sz="0" w:space="0" w:color="auto"/>
                    <w:right w:val="none" w:sz="0" w:space="0" w:color="auto"/>
                  </w:divBdr>
                  <w:divsChild>
                    <w:div w:id="1799837888">
                      <w:marLeft w:val="0"/>
                      <w:marRight w:val="0"/>
                      <w:marTop w:val="0"/>
                      <w:marBottom w:val="0"/>
                      <w:divBdr>
                        <w:top w:val="none" w:sz="0" w:space="0" w:color="auto"/>
                        <w:left w:val="none" w:sz="0" w:space="0" w:color="auto"/>
                        <w:bottom w:val="none" w:sz="0" w:space="0" w:color="auto"/>
                        <w:right w:val="none" w:sz="0" w:space="0" w:color="auto"/>
                      </w:divBdr>
                    </w:div>
                  </w:divsChild>
                </w:div>
                <w:div w:id="1820075835">
                  <w:marLeft w:val="0"/>
                  <w:marRight w:val="0"/>
                  <w:marTop w:val="0"/>
                  <w:marBottom w:val="0"/>
                  <w:divBdr>
                    <w:top w:val="none" w:sz="0" w:space="0" w:color="auto"/>
                    <w:left w:val="none" w:sz="0" w:space="0" w:color="auto"/>
                    <w:bottom w:val="none" w:sz="0" w:space="0" w:color="auto"/>
                    <w:right w:val="none" w:sz="0" w:space="0" w:color="auto"/>
                  </w:divBdr>
                  <w:divsChild>
                    <w:div w:id="725109117">
                      <w:marLeft w:val="0"/>
                      <w:marRight w:val="0"/>
                      <w:marTop w:val="0"/>
                      <w:marBottom w:val="0"/>
                      <w:divBdr>
                        <w:top w:val="none" w:sz="0" w:space="0" w:color="auto"/>
                        <w:left w:val="none" w:sz="0" w:space="0" w:color="auto"/>
                        <w:bottom w:val="none" w:sz="0" w:space="0" w:color="auto"/>
                        <w:right w:val="none" w:sz="0" w:space="0" w:color="auto"/>
                      </w:divBdr>
                    </w:div>
                  </w:divsChild>
                </w:div>
                <w:div w:id="1823891639">
                  <w:marLeft w:val="0"/>
                  <w:marRight w:val="0"/>
                  <w:marTop w:val="0"/>
                  <w:marBottom w:val="0"/>
                  <w:divBdr>
                    <w:top w:val="none" w:sz="0" w:space="0" w:color="auto"/>
                    <w:left w:val="none" w:sz="0" w:space="0" w:color="auto"/>
                    <w:bottom w:val="none" w:sz="0" w:space="0" w:color="auto"/>
                    <w:right w:val="none" w:sz="0" w:space="0" w:color="auto"/>
                  </w:divBdr>
                  <w:divsChild>
                    <w:div w:id="710809401">
                      <w:marLeft w:val="0"/>
                      <w:marRight w:val="0"/>
                      <w:marTop w:val="0"/>
                      <w:marBottom w:val="0"/>
                      <w:divBdr>
                        <w:top w:val="none" w:sz="0" w:space="0" w:color="auto"/>
                        <w:left w:val="none" w:sz="0" w:space="0" w:color="auto"/>
                        <w:bottom w:val="none" w:sz="0" w:space="0" w:color="auto"/>
                        <w:right w:val="none" w:sz="0" w:space="0" w:color="auto"/>
                      </w:divBdr>
                    </w:div>
                  </w:divsChild>
                </w:div>
                <w:div w:id="1834105657">
                  <w:marLeft w:val="0"/>
                  <w:marRight w:val="0"/>
                  <w:marTop w:val="0"/>
                  <w:marBottom w:val="0"/>
                  <w:divBdr>
                    <w:top w:val="none" w:sz="0" w:space="0" w:color="auto"/>
                    <w:left w:val="none" w:sz="0" w:space="0" w:color="auto"/>
                    <w:bottom w:val="none" w:sz="0" w:space="0" w:color="auto"/>
                    <w:right w:val="none" w:sz="0" w:space="0" w:color="auto"/>
                  </w:divBdr>
                  <w:divsChild>
                    <w:div w:id="511724695">
                      <w:marLeft w:val="0"/>
                      <w:marRight w:val="0"/>
                      <w:marTop w:val="0"/>
                      <w:marBottom w:val="0"/>
                      <w:divBdr>
                        <w:top w:val="none" w:sz="0" w:space="0" w:color="auto"/>
                        <w:left w:val="none" w:sz="0" w:space="0" w:color="auto"/>
                        <w:bottom w:val="none" w:sz="0" w:space="0" w:color="auto"/>
                        <w:right w:val="none" w:sz="0" w:space="0" w:color="auto"/>
                      </w:divBdr>
                    </w:div>
                  </w:divsChild>
                </w:div>
                <w:div w:id="1893805613">
                  <w:marLeft w:val="0"/>
                  <w:marRight w:val="0"/>
                  <w:marTop w:val="0"/>
                  <w:marBottom w:val="0"/>
                  <w:divBdr>
                    <w:top w:val="none" w:sz="0" w:space="0" w:color="auto"/>
                    <w:left w:val="none" w:sz="0" w:space="0" w:color="auto"/>
                    <w:bottom w:val="none" w:sz="0" w:space="0" w:color="auto"/>
                    <w:right w:val="none" w:sz="0" w:space="0" w:color="auto"/>
                  </w:divBdr>
                  <w:divsChild>
                    <w:div w:id="1168597966">
                      <w:marLeft w:val="0"/>
                      <w:marRight w:val="0"/>
                      <w:marTop w:val="0"/>
                      <w:marBottom w:val="0"/>
                      <w:divBdr>
                        <w:top w:val="none" w:sz="0" w:space="0" w:color="auto"/>
                        <w:left w:val="none" w:sz="0" w:space="0" w:color="auto"/>
                        <w:bottom w:val="none" w:sz="0" w:space="0" w:color="auto"/>
                        <w:right w:val="none" w:sz="0" w:space="0" w:color="auto"/>
                      </w:divBdr>
                    </w:div>
                  </w:divsChild>
                </w:div>
                <w:div w:id="1926331725">
                  <w:marLeft w:val="0"/>
                  <w:marRight w:val="0"/>
                  <w:marTop w:val="0"/>
                  <w:marBottom w:val="0"/>
                  <w:divBdr>
                    <w:top w:val="none" w:sz="0" w:space="0" w:color="auto"/>
                    <w:left w:val="none" w:sz="0" w:space="0" w:color="auto"/>
                    <w:bottom w:val="none" w:sz="0" w:space="0" w:color="auto"/>
                    <w:right w:val="none" w:sz="0" w:space="0" w:color="auto"/>
                  </w:divBdr>
                  <w:divsChild>
                    <w:div w:id="1857425128">
                      <w:marLeft w:val="0"/>
                      <w:marRight w:val="0"/>
                      <w:marTop w:val="0"/>
                      <w:marBottom w:val="0"/>
                      <w:divBdr>
                        <w:top w:val="none" w:sz="0" w:space="0" w:color="auto"/>
                        <w:left w:val="none" w:sz="0" w:space="0" w:color="auto"/>
                        <w:bottom w:val="none" w:sz="0" w:space="0" w:color="auto"/>
                        <w:right w:val="none" w:sz="0" w:space="0" w:color="auto"/>
                      </w:divBdr>
                    </w:div>
                  </w:divsChild>
                </w:div>
                <w:div w:id="2018771438">
                  <w:marLeft w:val="0"/>
                  <w:marRight w:val="0"/>
                  <w:marTop w:val="0"/>
                  <w:marBottom w:val="0"/>
                  <w:divBdr>
                    <w:top w:val="none" w:sz="0" w:space="0" w:color="auto"/>
                    <w:left w:val="none" w:sz="0" w:space="0" w:color="auto"/>
                    <w:bottom w:val="none" w:sz="0" w:space="0" w:color="auto"/>
                    <w:right w:val="none" w:sz="0" w:space="0" w:color="auto"/>
                  </w:divBdr>
                  <w:divsChild>
                    <w:div w:id="486288540">
                      <w:marLeft w:val="0"/>
                      <w:marRight w:val="0"/>
                      <w:marTop w:val="0"/>
                      <w:marBottom w:val="0"/>
                      <w:divBdr>
                        <w:top w:val="none" w:sz="0" w:space="0" w:color="auto"/>
                        <w:left w:val="none" w:sz="0" w:space="0" w:color="auto"/>
                        <w:bottom w:val="none" w:sz="0" w:space="0" w:color="auto"/>
                        <w:right w:val="none" w:sz="0" w:space="0" w:color="auto"/>
                      </w:divBdr>
                    </w:div>
                  </w:divsChild>
                </w:div>
                <w:div w:id="2047481576">
                  <w:marLeft w:val="0"/>
                  <w:marRight w:val="0"/>
                  <w:marTop w:val="0"/>
                  <w:marBottom w:val="0"/>
                  <w:divBdr>
                    <w:top w:val="none" w:sz="0" w:space="0" w:color="auto"/>
                    <w:left w:val="none" w:sz="0" w:space="0" w:color="auto"/>
                    <w:bottom w:val="none" w:sz="0" w:space="0" w:color="auto"/>
                    <w:right w:val="none" w:sz="0" w:space="0" w:color="auto"/>
                  </w:divBdr>
                  <w:divsChild>
                    <w:div w:id="844906190">
                      <w:marLeft w:val="0"/>
                      <w:marRight w:val="0"/>
                      <w:marTop w:val="0"/>
                      <w:marBottom w:val="0"/>
                      <w:divBdr>
                        <w:top w:val="none" w:sz="0" w:space="0" w:color="auto"/>
                        <w:left w:val="none" w:sz="0" w:space="0" w:color="auto"/>
                        <w:bottom w:val="none" w:sz="0" w:space="0" w:color="auto"/>
                        <w:right w:val="none" w:sz="0" w:space="0" w:color="auto"/>
                      </w:divBdr>
                    </w:div>
                  </w:divsChild>
                </w:div>
                <w:div w:id="2054769723">
                  <w:marLeft w:val="0"/>
                  <w:marRight w:val="0"/>
                  <w:marTop w:val="0"/>
                  <w:marBottom w:val="0"/>
                  <w:divBdr>
                    <w:top w:val="none" w:sz="0" w:space="0" w:color="auto"/>
                    <w:left w:val="none" w:sz="0" w:space="0" w:color="auto"/>
                    <w:bottom w:val="none" w:sz="0" w:space="0" w:color="auto"/>
                    <w:right w:val="none" w:sz="0" w:space="0" w:color="auto"/>
                  </w:divBdr>
                  <w:divsChild>
                    <w:div w:id="1428648307">
                      <w:marLeft w:val="0"/>
                      <w:marRight w:val="0"/>
                      <w:marTop w:val="0"/>
                      <w:marBottom w:val="0"/>
                      <w:divBdr>
                        <w:top w:val="none" w:sz="0" w:space="0" w:color="auto"/>
                        <w:left w:val="none" w:sz="0" w:space="0" w:color="auto"/>
                        <w:bottom w:val="none" w:sz="0" w:space="0" w:color="auto"/>
                        <w:right w:val="none" w:sz="0" w:space="0" w:color="auto"/>
                      </w:divBdr>
                    </w:div>
                  </w:divsChild>
                </w:div>
                <w:div w:id="2060476657">
                  <w:marLeft w:val="0"/>
                  <w:marRight w:val="0"/>
                  <w:marTop w:val="0"/>
                  <w:marBottom w:val="0"/>
                  <w:divBdr>
                    <w:top w:val="none" w:sz="0" w:space="0" w:color="auto"/>
                    <w:left w:val="none" w:sz="0" w:space="0" w:color="auto"/>
                    <w:bottom w:val="none" w:sz="0" w:space="0" w:color="auto"/>
                    <w:right w:val="none" w:sz="0" w:space="0" w:color="auto"/>
                  </w:divBdr>
                  <w:divsChild>
                    <w:div w:id="1723671517">
                      <w:marLeft w:val="0"/>
                      <w:marRight w:val="0"/>
                      <w:marTop w:val="0"/>
                      <w:marBottom w:val="0"/>
                      <w:divBdr>
                        <w:top w:val="none" w:sz="0" w:space="0" w:color="auto"/>
                        <w:left w:val="none" w:sz="0" w:space="0" w:color="auto"/>
                        <w:bottom w:val="none" w:sz="0" w:space="0" w:color="auto"/>
                        <w:right w:val="none" w:sz="0" w:space="0" w:color="auto"/>
                      </w:divBdr>
                    </w:div>
                  </w:divsChild>
                </w:div>
                <w:div w:id="2084446194">
                  <w:marLeft w:val="0"/>
                  <w:marRight w:val="0"/>
                  <w:marTop w:val="0"/>
                  <w:marBottom w:val="0"/>
                  <w:divBdr>
                    <w:top w:val="none" w:sz="0" w:space="0" w:color="auto"/>
                    <w:left w:val="none" w:sz="0" w:space="0" w:color="auto"/>
                    <w:bottom w:val="none" w:sz="0" w:space="0" w:color="auto"/>
                    <w:right w:val="none" w:sz="0" w:space="0" w:color="auto"/>
                  </w:divBdr>
                  <w:divsChild>
                    <w:div w:id="758985484">
                      <w:marLeft w:val="0"/>
                      <w:marRight w:val="0"/>
                      <w:marTop w:val="0"/>
                      <w:marBottom w:val="0"/>
                      <w:divBdr>
                        <w:top w:val="none" w:sz="0" w:space="0" w:color="auto"/>
                        <w:left w:val="none" w:sz="0" w:space="0" w:color="auto"/>
                        <w:bottom w:val="none" w:sz="0" w:space="0" w:color="auto"/>
                        <w:right w:val="none" w:sz="0" w:space="0" w:color="auto"/>
                      </w:divBdr>
                    </w:div>
                  </w:divsChild>
                </w:div>
                <w:div w:id="2088182570">
                  <w:marLeft w:val="0"/>
                  <w:marRight w:val="0"/>
                  <w:marTop w:val="0"/>
                  <w:marBottom w:val="0"/>
                  <w:divBdr>
                    <w:top w:val="none" w:sz="0" w:space="0" w:color="auto"/>
                    <w:left w:val="none" w:sz="0" w:space="0" w:color="auto"/>
                    <w:bottom w:val="none" w:sz="0" w:space="0" w:color="auto"/>
                    <w:right w:val="none" w:sz="0" w:space="0" w:color="auto"/>
                  </w:divBdr>
                  <w:divsChild>
                    <w:div w:id="8852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3771">
          <w:marLeft w:val="0"/>
          <w:marRight w:val="0"/>
          <w:marTop w:val="0"/>
          <w:marBottom w:val="0"/>
          <w:divBdr>
            <w:top w:val="none" w:sz="0" w:space="0" w:color="auto"/>
            <w:left w:val="none" w:sz="0" w:space="0" w:color="auto"/>
            <w:bottom w:val="none" w:sz="0" w:space="0" w:color="auto"/>
            <w:right w:val="none" w:sz="0" w:space="0" w:color="auto"/>
          </w:divBdr>
        </w:div>
        <w:div w:id="1683895569">
          <w:marLeft w:val="0"/>
          <w:marRight w:val="0"/>
          <w:marTop w:val="0"/>
          <w:marBottom w:val="0"/>
          <w:divBdr>
            <w:top w:val="none" w:sz="0" w:space="0" w:color="auto"/>
            <w:left w:val="none" w:sz="0" w:space="0" w:color="auto"/>
            <w:bottom w:val="none" w:sz="0" w:space="0" w:color="auto"/>
            <w:right w:val="none" w:sz="0" w:space="0" w:color="auto"/>
          </w:divBdr>
        </w:div>
        <w:div w:id="1786583119">
          <w:marLeft w:val="0"/>
          <w:marRight w:val="0"/>
          <w:marTop w:val="0"/>
          <w:marBottom w:val="0"/>
          <w:divBdr>
            <w:top w:val="none" w:sz="0" w:space="0" w:color="auto"/>
            <w:left w:val="none" w:sz="0" w:space="0" w:color="auto"/>
            <w:bottom w:val="none" w:sz="0" w:space="0" w:color="auto"/>
            <w:right w:val="none" w:sz="0" w:space="0" w:color="auto"/>
          </w:divBdr>
        </w:div>
      </w:divsChild>
    </w:div>
    <w:div w:id="529949482">
      <w:bodyDiv w:val="1"/>
      <w:marLeft w:val="0"/>
      <w:marRight w:val="0"/>
      <w:marTop w:val="0"/>
      <w:marBottom w:val="0"/>
      <w:divBdr>
        <w:top w:val="none" w:sz="0" w:space="0" w:color="auto"/>
        <w:left w:val="none" w:sz="0" w:space="0" w:color="auto"/>
        <w:bottom w:val="none" w:sz="0" w:space="0" w:color="auto"/>
        <w:right w:val="none" w:sz="0" w:space="0" w:color="auto"/>
      </w:divBdr>
      <w:divsChild>
        <w:div w:id="184754399">
          <w:marLeft w:val="0"/>
          <w:marRight w:val="0"/>
          <w:marTop w:val="0"/>
          <w:marBottom w:val="0"/>
          <w:divBdr>
            <w:top w:val="none" w:sz="0" w:space="0" w:color="auto"/>
            <w:left w:val="none" w:sz="0" w:space="0" w:color="auto"/>
            <w:bottom w:val="none" w:sz="0" w:space="0" w:color="auto"/>
            <w:right w:val="none" w:sz="0" w:space="0" w:color="auto"/>
          </w:divBdr>
        </w:div>
      </w:divsChild>
    </w:div>
    <w:div w:id="536744281">
      <w:bodyDiv w:val="1"/>
      <w:marLeft w:val="0"/>
      <w:marRight w:val="0"/>
      <w:marTop w:val="0"/>
      <w:marBottom w:val="0"/>
      <w:divBdr>
        <w:top w:val="none" w:sz="0" w:space="0" w:color="auto"/>
        <w:left w:val="none" w:sz="0" w:space="0" w:color="auto"/>
        <w:bottom w:val="none" w:sz="0" w:space="0" w:color="auto"/>
        <w:right w:val="none" w:sz="0" w:space="0" w:color="auto"/>
      </w:divBdr>
      <w:divsChild>
        <w:div w:id="784008029">
          <w:marLeft w:val="0"/>
          <w:marRight w:val="0"/>
          <w:marTop w:val="0"/>
          <w:marBottom w:val="0"/>
          <w:divBdr>
            <w:top w:val="none" w:sz="0" w:space="0" w:color="auto"/>
            <w:left w:val="none" w:sz="0" w:space="0" w:color="auto"/>
            <w:bottom w:val="none" w:sz="0" w:space="0" w:color="auto"/>
            <w:right w:val="none" w:sz="0" w:space="0" w:color="auto"/>
          </w:divBdr>
        </w:div>
      </w:divsChild>
    </w:div>
    <w:div w:id="621304464">
      <w:bodyDiv w:val="1"/>
      <w:marLeft w:val="0"/>
      <w:marRight w:val="0"/>
      <w:marTop w:val="0"/>
      <w:marBottom w:val="0"/>
      <w:divBdr>
        <w:top w:val="none" w:sz="0" w:space="0" w:color="auto"/>
        <w:left w:val="none" w:sz="0" w:space="0" w:color="auto"/>
        <w:bottom w:val="none" w:sz="0" w:space="0" w:color="auto"/>
        <w:right w:val="none" w:sz="0" w:space="0" w:color="auto"/>
      </w:divBdr>
      <w:divsChild>
        <w:div w:id="323704318">
          <w:marLeft w:val="0"/>
          <w:marRight w:val="0"/>
          <w:marTop w:val="0"/>
          <w:marBottom w:val="0"/>
          <w:divBdr>
            <w:top w:val="none" w:sz="0" w:space="0" w:color="auto"/>
            <w:left w:val="none" w:sz="0" w:space="0" w:color="auto"/>
            <w:bottom w:val="none" w:sz="0" w:space="0" w:color="auto"/>
            <w:right w:val="none" w:sz="0" w:space="0" w:color="auto"/>
          </w:divBdr>
        </w:div>
        <w:div w:id="434248971">
          <w:marLeft w:val="0"/>
          <w:marRight w:val="0"/>
          <w:marTop w:val="0"/>
          <w:marBottom w:val="0"/>
          <w:divBdr>
            <w:top w:val="none" w:sz="0" w:space="0" w:color="auto"/>
            <w:left w:val="none" w:sz="0" w:space="0" w:color="auto"/>
            <w:bottom w:val="none" w:sz="0" w:space="0" w:color="auto"/>
            <w:right w:val="none" w:sz="0" w:space="0" w:color="auto"/>
          </w:divBdr>
        </w:div>
        <w:div w:id="439690856">
          <w:marLeft w:val="0"/>
          <w:marRight w:val="0"/>
          <w:marTop w:val="0"/>
          <w:marBottom w:val="0"/>
          <w:divBdr>
            <w:top w:val="none" w:sz="0" w:space="0" w:color="auto"/>
            <w:left w:val="none" w:sz="0" w:space="0" w:color="auto"/>
            <w:bottom w:val="none" w:sz="0" w:space="0" w:color="auto"/>
            <w:right w:val="none" w:sz="0" w:space="0" w:color="auto"/>
          </w:divBdr>
        </w:div>
        <w:div w:id="452941088">
          <w:marLeft w:val="0"/>
          <w:marRight w:val="0"/>
          <w:marTop w:val="0"/>
          <w:marBottom w:val="0"/>
          <w:divBdr>
            <w:top w:val="none" w:sz="0" w:space="0" w:color="auto"/>
            <w:left w:val="none" w:sz="0" w:space="0" w:color="auto"/>
            <w:bottom w:val="none" w:sz="0" w:space="0" w:color="auto"/>
            <w:right w:val="none" w:sz="0" w:space="0" w:color="auto"/>
          </w:divBdr>
        </w:div>
        <w:div w:id="454718324">
          <w:marLeft w:val="0"/>
          <w:marRight w:val="0"/>
          <w:marTop w:val="0"/>
          <w:marBottom w:val="0"/>
          <w:divBdr>
            <w:top w:val="none" w:sz="0" w:space="0" w:color="auto"/>
            <w:left w:val="none" w:sz="0" w:space="0" w:color="auto"/>
            <w:bottom w:val="none" w:sz="0" w:space="0" w:color="auto"/>
            <w:right w:val="none" w:sz="0" w:space="0" w:color="auto"/>
          </w:divBdr>
        </w:div>
        <w:div w:id="488012486">
          <w:marLeft w:val="0"/>
          <w:marRight w:val="0"/>
          <w:marTop w:val="0"/>
          <w:marBottom w:val="0"/>
          <w:divBdr>
            <w:top w:val="none" w:sz="0" w:space="0" w:color="auto"/>
            <w:left w:val="none" w:sz="0" w:space="0" w:color="auto"/>
            <w:bottom w:val="none" w:sz="0" w:space="0" w:color="auto"/>
            <w:right w:val="none" w:sz="0" w:space="0" w:color="auto"/>
          </w:divBdr>
        </w:div>
        <w:div w:id="494028674">
          <w:marLeft w:val="0"/>
          <w:marRight w:val="0"/>
          <w:marTop w:val="0"/>
          <w:marBottom w:val="0"/>
          <w:divBdr>
            <w:top w:val="none" w:sz="0" w:space="0" w:color="auto"/>
            <w:left w:val="none" w:sz="0" w:space="0" w:color="auto"/>
            <w:bottom w:val="none" w:sz="0" w:space="0" w:color="auto"/>
            <w:right w:val="none" w:sz="0" w:space="0" w:color="auto"/>
          </w:divBdr>
        </w:div>
        <w:div w:id="529027949">
          <w:marLeft w:val="0"/>
          <w:marRight w:val="0"/>
          <w:marTop w:val="0"/>
          <w:marBottom w:val="0"/>
          <w:divBdr>
            <w:top w:val="none" w:sz="0" w:space="0" w:color="auto"/>
            <w:left w:val="none" w:sz="0" w:space="0" w:color="auto"/>
            <w:bottom w:val="none" w:sz="0" w:space="0" w:color="auto"/>
            <w:right w:val="none" w:sz="0" w:space="0" w:color="auto"/>
          </w:divBdr>
        </w:div>
        <w:div w:id="612177090">
          <w:marLeft w:val="0"/>
          <w:marRight w:val="0"/>
          <w:marTop w:val="0"/>
          <w:marBottom w:val="0"/>
          <w:divBdr>
            <w:top w:val="none" w:sz="0" w:space="0" w:color="auto"/>
            <w:left w:val="none" w:sz="0" w:space="0" w:color="auto"/>
            <w:bottom w:val="none" w:sz="0" w:space="0" w:color="auto"/>
            <w:right w:val="none" w:sz="0" w:space="0" w:color="auto"/>
          </w:divBdr>
        </w:div>
        <w:div w:id="666443992">
          <w:marLeft w:val="0"/>
          <w:marRight w:val="0"/>
          <w:marTop w:val="0"/>
          <w:marBottom w:val="0"/>
          <w:divBdr>
            <w:top w:val="none" w:sz="0" w:space="0" w:color="auto"/>
            <w:left w:val="none" w:sz="0" w:space="0" w:color="auto"/>
            <w:bottom w:val="none" w:sz="0" w:space="0" w:color="auto"/>
            <w:right w:val="none" w:sz="0" w:space="0" w:color="auto"/>
          </w:divBdr>
        </w:div>
        <w:div w:id="681392886">
          <w:marLeft w:val="0"/>
          <w:marRight w:val="0"/>
          <w:marTop w:val="0"/>
          <w:marBottom w:val="0"/>
          <w:divBdr>
            <w:top w:val="none" w:sz="0" w:space="0" w:color="auto"/>
            <w:left w:val="none" w:sz="0" w:space="0" w:color="auto"/>
            <w:bottom w:val="none" w:sz="0" w:space="0" w:color="auto"/>
            <w:right w:val="none" w:sz="0" w:space="0" w:color="auto"/>
          </w:divBdr>
        </w:div>
        <w:div w:id="843668052">
          <w:marLeft w:val="0"/>
          <w:marRight w:val="0"/>
          <w:marTop w:val="0"/>
          <w:marBottom w:val="0"/>
          <w:divBdr>
            <w:top w:val="none" w:sz="0" w:space="0" w:color="auto"/>
            <w:left w:val="none" w:sz="0" w:space="0" w:color="auto"/>
            <w:bottom w:val="none" w:sz="0" w:space="0" w:color="auto"/>
            <w:right w:val="none" w:sz="0" w:space="0" w:color="auto"/>
          </w:divBdr>
        </w:div>
        <w:div w:id="1136793921">
          <w:marLeft w:val="0"/>
          <w:marRight w:val="0"/>
          <w:marTop w:val="0"/>
          <w:marBottom w:val="0"/>
          <w:divBdr>
            <w:top w:val="none" w:sz="0" w:space="0" w:color="auto"/>
            <w:left w:val="none" w:sz="0" w:space="0" w:color="auto"/>
            <w:bottom w:val="none" w:sz="0" w:space="0" w:color="auto"/>
            <w:right w:val="none" w:sz="0" w:space="0" w:color="auto"/>
          </w:divBdr>
        </w:div>
        <w:div w:id="1170027011">
          <w:marLeft w:val="0"/>
          <w:marRight w:val="0"/>
          <w:marTop w:val="0"/>
          <w:marBottom w:val="0"/>
          <w:divBdr>
            <w:top w:val="none" w:sz="0" w:space="0" w:color="auto"/>
            <w:left w:val="none" w:sz="0" w:space="0" w:color="auto"/>
            <w:bottom w:val="none" w:sz="0" w:space="0" w:color="auto"/>
            <w:right w:val="none" w:sz="0" w:space="0" w:color="auto"/>
          </w:divBdr>
        </w:div>
        <w:div w:id="1266226738">
          <w:marLeft w:val="0"/>
          <w:marRight w:val="0"/>
          <w:marTop w:val="0"/>
          <w:marBottom w:val="0"/>
          <w:divBdr>
            <w:top w:val="none" w:sz="0" w:space="0" w:color="auto"/>
            <w:left w:val="none" w:sz="0" w:space="0" w:color="auto"/>
            <w:bottom w:val="none" w:sz="0" w:space="0" w:color="auto"/>
            <w:right w:val="none" w:sz="0" w:space="0" w:color="auto"/>
          </w:divBdr>
        </w:div>
        <w:div w:id="1347247855">
          <w:marLeft w:val="0"/>
          <w:marRight w:val="0"/>
          <w:marTop w:val="0"/>
          <w:marBottom w:val="0"/>
          <w:divBdr>
            <w:top w:val="none" w:sz="0" w:space="0" w:color="auto"/>
            <w:left w:val="none" w:sz="0" w:space="0" w:color="auto"/>
            <w:bottom w:val="none" w:sz="0" w:space="0" w:color="auto"/>
            <w:right w:val="none" w:sz="0" w:space="0" w:color="auto"/>
          </w:divBdr>
        </w:div>
        <w:div w:id="1471168295">
          <w:marLeft w:val="0"/>
          <w:marRight w:val="0"/>
          <w:marTop w:val="0"/>
          <w:marBottom w:val="0"/>
          <w:divBdr>
            <w:top w:val="none" w:sz="0" w:space="0" w:color="auto"/>
            <w:left w:val="none" w:sz="0" w:space="0" w:color="auto"/>
            <w:bottom w:val="none" w:sz="0" w:space="0" w:color="auto"/>
            <w:right w:val="none" w:sz="0" w:space="0" w:color="auto"/>
          </w:divBdr>
        </w:div>
        <w:div w:id="1638954567">
          <w:marLeft w:val="0"/>
          <w:marRight w:val="0"/>
          <w:marTop w:val="0"/>
          <w:marBottom w:val="0"/>
          <w:divBdr>
            <w:top w:val="none" w:sz="0" w:space="0" w:color="auto"/>
            <w:left w:val="none" w:sz="0" w:space="0" w:color="auto"/>
            <w:bottom w:val="none" w:sz="0" w:space="0" w:color="auto"/>
            <w:right w:val="none" w:sz="0" w:space="0" w:color="auto"/>
          </w:divBdr>
        </w:div>
        <w:div w:id="1654411205">
          <w:marLeft w:val="0"/>
          <w:marRight w:val="0"/>
          <w:marTop w:val="0"/>
          <w:marBottom w:val="0"/>
          <w:divBdr>
            <w:top w:val="none" w:sz="0" w:space="0" w:color="auto"/>
            <w:left w:val="none" w:sz="0" w:space="0" w:color="auto"/>
            <w:bottom w:val="none" w:sz="0" w:space="0" w:color="auto"/>
            <w:right w:val="none" w:sz="0" w:space="0" w:color="auto"/>
          </w:divBdr>
        </w:div>
        <w:div w:id="1871647666">
          <w:marLeft w:val="0"/>
          <w:marRight w:val="0"/>
          <w:marTop w:val="0"/>
          <w:marBottom w:val="0"/>
          <w:divBdr>
            <w:top w:val="none" w:sz="0" w:space="0" w:color="auto"/>
            <w:left w:val="none" w:sz="0" w:space="0" w:color="auto"/>
            <w:bottom w:val="none" w:sz="0" w:space="0" w:color="auto"/>
            <w:right w:val="none" w:sz="0" w:space="0" w:color="auto"/>
          </w:divBdr>
        </w:div>
        <w:div w:id="1900314451">
          <w:marLeft w:val="0"/>
          <w:marRight w:val="0"/>
          <w:marTop w:val="0"/>
          <w:marBottom w:val="0"/>
          <w:divBdr>
            <w:top w:val="none" w:sz="0" w:space="0" w:color="auto"/>
            <w:left w:val="none" w:sz="0" w:space="0" w:color="auto"/>
            <w:bottom w:val="none" w:sz="0" w:space="0" w:color="auto"/>
            <w:right w:val="none" w:sz="0" w:space="0" w:color="auto"/>
          </w:divBdr>
        </w:div>
        <w:div w:id="1928922415">
          <w:marLeft w:val="0"/>
          <w:marRight w:val="0"/>
          <w:marTop w:val="0"/>
          <w:marBottom w:val="0"/>
          <w:divBdr>
            <w:top w:val="none" w:sz="0" w:space="0" w:color="auto"/>
            <w:left w:val="none" w:sz="0" w:space="0" w:color="auto"/>
            <w:bottom w:val="none" w:sz="0" w:space="0" w:color="auto"/>
            <w:right w:val="none" w:sz="0" w:space="0" w:color="auto"/>
          </w:divBdr>
        </w:div>
        <w:div w:id="2009208384">
          <w:marLeft w:val="0"/>
          <w:marRight w:val="0"/>
          <w:marTop w:val="0"/>
          <w:marBottom w:val="0"/>
          <w:divBdr>
            <w:top w:val="none" w:sz="0" w:space="0" w:color="auto"/>
            <w:left w:val="none" w:sz="0" w:space="0" w:color="auto"/>
            <w:bottom w:val="none" w:sz="0" w:space="0" w:color="auto"/>
            <w:right w:val="none" w:sz="0" w:space="0" w:color="auto"/>
          </w:divBdr>
        </w:div>
        <w:div w:id="2119446599">
          <w:marLeft w:val="0"/>
          <w:marRight w:val="0"/>
          <w:marTop w:val="0"/>
          <w:marBottom w:val="0"/>
          <w:divBdr>
            <w:top w:val="none" w:sz="0" w:space="0" w:color="auto"/>
            <w:left w:val="none" w:sz="0" w:space="0" w:color="auto"/>
            <w:bottom w:val="none" w:sz="0" w:space="0" w:color="auto"/>
            <w:right w:val="none" w:sz="0" w:space="0" w:color="auto"/>
          </w:divBdr>
        </w:div>
      </w:divsChild>
    </w:div>
    <w:div w:id="630749606">
      <w:bodyDiv w:val="1"/>
      <w:marLeft w:val="0"/>
      <w:marRight w:val="0"/>
      <w:marTop w:val="0"/>
      <w:marBottom w:val="0"/>
      <w:divBdr>
        <w:top w:val="none" w:sz="0" w:space="0" w:color="auto"/>
        <w:left w:val="none" w:sz="0" w:space="0" w:color="auto"/>
        <w:bottom w:val="none" w:sz="0" w:space="0" w:color="auto"/>
        <w:right w:val="none" w:sz="0" w:space="0" w:color="auto"/>
      </w:divBdr>
    </w:div>
    <w:div w:id="677080383">
      <w:bodyDiv w:val="1"/>
      <w:marLeft w:val="0"/>
      <w:marRight w:val="0"/>
      <w:marTop w:val="0"/>
      <w:marBottom w:val="0"/>
      <w:divBdr>
        <w:top w:val="none" w:sz="0" w:space="0" w:color="auto"/>
        <w:left w:val="none" w:sz="0" w:space="0" w:color="auto"/>
        <w:bottom w:val="none" w:sz="0" w:space="0" w:color="auto"/>
        <w:right w:val="none" w:sz="0" w:space="0" w:color="auto"/>
      </w:divBdr>
      <w:divsChild>
        <w:div w:id="1180656758">
          <w:marLeft w:val="0"/>
          <w:marRight w:val="0"/>
          <w:marTop w:val="0"/>
          <w:marBottom w:val="0"/>
          <w:divBdr>
            <w:top w:val="none" w:sz="0" w:space="0" w:color="auto"/>
            <w:left w:val="none" w:sz="0" w:space="0" w:color="auto"/>
            <w:bottom w:val="none" w:sz="0" w:space="0" w:color="auto"/>
            <w:right w:val="none" w:sz="0" w:space="0" w:color="auto"/>
          </w:divBdr>
        </w:div>
      </w:divsChild>
    </w:div>
    <w:div w:id="708801953">
      <w:bodyDiv w:val="1"/>
      <w:marLeft w:val="0"/>
      <w:marRight w:val="0"/>
      <w:marTop w:val="0"/>
      <w:marBottom w:val="0"/>
      <w:divBdr>
        <w:top w:val="none" w:sz="0" w:space="0" w:color="auto"/>
        <w:left w:val="none" w:sz="0" w:space="0" w:color="auto"/>
        <w:bottom w:val="none" w:sz="0" w:space="0" w:color="auto"/>
        <w:right w:val="none" w:sz="0" w:space="0" w:color="auto"/>
      </w:divBdr>
      <w:divsChild>
        <w:div w:id="45420967">
          <w:marLeft w:val="0"/>
          <w:marRight w:val="0"/>
          <w:marTop w:val="0"/>
          <w:marBottom w:val="0"/>
          <w:divBdr>
            <w:top w:val="none" w:sz="0" w:space="0" w:color="auto"/>
            <w:left w:val="none" w:sz="0" w:space="0" w:color="auto"/>
            <w:bottom w:val="none" w:sz="0" w:space="0" w:color="auto"/>
            <w:right w:val="none" w:sz="0" w:space="0" w:color="auto"/>
          </w:divBdr>
        </w:div>
        <w:div w:id="316228127">
          <w:marLeft w:val="-75"/>
          <w:marRight w:val="0"/>
          <w:marTop w:val="30"/>
          <w:marBottom w:val="30"/>
          <w:divBdr>
            <w:top w:val="none" w:sz="0" w:space="0" w:color="auto"/>
            <w:left w:val="none" w:sz="0" w:space="0" w:color="auto"/>
            <w:bottom w:val="none" w:sz="0" w:space="0" w:color="auto"/>
            <w:right w:val="none" w:sz="0" w:space="0" w:color="auto"/>
          </w:divBdr>
          <w:divsChild>
            <w:div w:id="77487870">
              <w:marLeft w:val="0"/>
              <w:marRight w:val="0"/>
              <w:marTop w:val="0"/>
              <w:marBottom w:val="0"/>
              <w:divBdr>
                <w:top w:val="none" w:sz="0" w:space="0" w:color="auto"/>
                <w:left w:val="none" w:sz="0" w:space="0" w:color="auto"/>
                <w:bottom w:val="none" w:sz="0" w:space="0" w:color="auto"/>
                <w:right w:val="none" w:sz="0" w:space="0" w:color="auto"/>
              </w:divBdr>
              <w:divsChild>
                <w:div w:id="1617911508">
                  <w:marLeft w:val="0"/>
                  <w:marRight w:val="0"/>
                  <w:marTop w:val="0"/>
                  <w:marBottom w:val="0"/>
                  <w:divBdr>
                    <w:top w:val="none" w:sz="0" w:space="0" w:color="auto"/>
                    <w:left w:val="none" w:sz="0" w:space="0" w:color="auto"/>
                    <w:bottom w:val="none" w:sz="0" w:space="0" w:color="auto"/>
                    <w:right w:val="none" w:sz="0" w:space="0" w:color="auto"/>
                  </w:divBdr>
                </w:div>
              </w:divsChild>
            </w:div>
            <w:div w:id="102044220">
              <w:marLeft w:val="0"/>
              <w:marRight w:val="0"/>
              <w:marTop w:val="0"/>
              <w:marBottom w:val="0"/>
              <w:divBdr>
                <w:top w:val="none" w:sz="0" w:space="0" w:color="auto"/>
                <w:left w:val="none" w:sz="0" w:space="0" w:color="auto"/>
                <w:bottom w:val="none" w:sz="0" w:space="0" w:color="auto"/>
                <w:right w:val="none" w:sz="0" w:space="0" w:color="auto"/>
              </w:divBdr>
              <w:divsChild>
                <w:div w:id="934365006">
                  <w:marLeft w:val="0"/>
                  <w:marRight w:val="0"/>
                  <w:marTop w:val="0"/>
                  <w:marBottom w:val="0"/>
                  <w:divBdr>
                    <w:top w:val="none" w:sz="0" w:space="0" w:color="auto"/>
                    <w:left w:val="none" w:sz="0" w:space="0" w:color="auto"/>
                    <w:bottom w:val="none" w:sz="0" w:space="0" w:color="auto"/>
                    <w:right w:val="none" w:sz="0" w:space="0" w:color="auto"/>
                  </w:divBdr>
                </w:div>
              </w:divsChild>
            </w:div>
            <w:div w:id="292759367">
              <w:marLeft w:val="0"/>
              <w:marRight w:val="0"/>
              <w:marTop w:val="0"/>
              <w:marBottom w:val="0"/>
              <w:divBdr>
                <w:top w:val="none" w:sz="0" w:space="0" w:color="auto"/>
                <w:left w:val="none" w:sz="0" w:space="0" w:color="auto"/>
                <w:bottom w:val="none" w:sz="0" w:space="0" w:color="auto"/>
                <w:right w:val="none" w:sz="0" w:space="0" w:color="auto"/>
              </w:divBdr>
              <w:divsChild>
                <w:div w:id="757597418">
                  <w:marLeft w:val="0"/>
                  <w:marRight w:val="0"/>
                  <w:marTop w:val="0"/>
                  <w:marBottom w:val="0"/>
                  <w:divBdr>
                    <w:top w:val="none" w:sz="0" w:space="0" w:color="auto"/>
                    <w:left w:val="none" w:sz="0" w:space="0" w:color="auto"/>
                    <w:bottom w:val="none" w:sz="0" w:space="0" w:color="auto"/>
                    <w:right w:val="none" w:sz="0" w:space="0" w:color="auto"/>
                  </w:divBdr>
                </w:div>
              </w:divsChild>
            </w:div>
            <w:div w:id="443040025">
              <w:marLeft w:val="0"/>
              <w:marRight w:val="0"/>
              <w:marTop w:val="0"/>
              <w:marBottom w:val="0"/>
              <w:divBdr>
                <w:top w:val="none" w:sz="0" w:space="0" w:color="auto"/>
                <w:left w:val="none" w:sz="0" w:space="0" w:color="auto"/>
                <w:bottom w:val="none" w:sz="0" w:space="0" w:color="auto"/>
                <w:right w:val="none" w:sz="0" w:space="0" w:color="auto"/>
              </w:divBdr>
              <w:divsChild>
                <w:div w:id="1528254700">
                  <w:marLeft w:val="0"/>
                  <w:marRight w:val="0"/>
                  <w:marTop w:val="0"/>
                  <w:marBottom w:val="0"/>
                  <w:divBdr>
                    <w:top w:val="none" w:sz="0" w:space="0" w:color="auto"/>
                    <w:left w:val="none" w:sz="0" w:space="0" w:color="auto"/>
                    <w:bottom w:val="none" w:sz="0" w:space="0" w:color="auto"/>
                    <w:right w:val="none" w:sz="0" w:space="0" w:color="auto"/>
                  </w:divBdr>
                </w:div>
              </w:divsChild>
            </w:div>
            <w:div w:id="457380972">
              <w:marLeft w:val="0"/>
              <w:marRight w:val="0"/>
              <w:marTop w:val="0"/>
              <w:marBottom w:val="0"/>
              <w:divBdr>
                <w:top w:val="none" w:sz="0" w:space="0" w:color="auto"/>
                <w:left w:val="none" w:sz="0" w:space="0" w:color="auto"/>
                <w:bottom w:val="none" w:sz="0" w:space="0" w:color="auto"/>
                <w:right w:val="none" w:sz="0" w:space="0" w:color="auto"/>
              </w:divBdr>
              <w:divsChild>
                <w:div w:id="520095405">
                  <w:marLeft w:val="0"/>
                  <w:marRight w:val="0"/>
                  <w:marTop w:val="0"/>
                  <w:marBottom w:val="0"/>
                  <w:divBdr>
                    <w:top w:val="none" w:sz="0" w:space="0" w:color="auto"/>
                    <w:left w:val="none" w:sz="0" w:space="0" w:color="auto"/>
                    <w:bottom w:val="none" w:sz="0" w:space="0" w:color="auto"/>
                    <w:right w:val="none" w:sz="0" w:space="0" w:color="auto"/>
                  </w:divBdr>
                </w:div>
              </w:divsChild>
            </w:div>
            <w:div w:id="676149908">
              <w:marLeft w:val="0"/>
              <w:marRight w:val="0"/>
              <w:marTop w:val="0"/>
              <w:marBottom w:val="0"/>
              <w:divBdr>
                <w:top w:val="none" w:sz="0" w:space="0" w:color="auto"/>
                <w:left w:val="none" w:sz="0" w:space="0" w:color="auto"/>
                <w:bottom w:val="none" w:sz="0" w:space="0" w:color="auto"/>
                <w:right w:val="none" w:sz="0" w:space="0" w:color="auto"/>
              </w:divBdr>
              <w:divsChild>
                <w:div w:id="639193371">
                  <w:marLeft w:val="0"/>
                  <w:marRight w:val="0"/>
                  <w:marTop w:val="0"/>
                  <w:marBottom w:val="0"/>
                  <w:divBdr>
                    <w:top w:val="none" w:sz="0" w:space="0" w:color="auto"/>
                    <w:left w:val="none" w:sz="0" w:space="0" w:color="auto"/>
                    <w:bottom w:val="none" w:sz="0" w:space="0" w:color="auto"/>
                    <w:right w:val="none" w:sz="0" w:space="0" w:color="auto"/>
                  </w:divBdr>
                </w:div>
              </w:divsChild>
            </w:div>
            <w:div w:id="700322662">
              <w:marLeft w:val="0"/>
              <w:marRight w:val="0"/>
              <w:marTop w:val="0"/>
              <w:marBottom w:val="0"/>
              <w:divBdr>
                <w:top w:val="none" w:sz="0" w:space="0" w:color="auto"/>
                <w:left w:val="none" w:sz="0" w:space="0" w:color="auto"/>
                <w:bottom w:val="none" w:sz="0" w:space="0" w:color="auto"/>
                <w:right w:val="none" w:sz="0" w:space="0" w:color="auto"/>
              </w:divBdr>
              <w:divsChild>
                <w:div w:id="1926528390">
                  <w:marLeft w:val="0"/>
                  <w:marRight w:val="0"/>
                  <w:marTop w:val="0"/>
                  <w:marBottom w:val="0"/>
                  <w:divBdr>
                    <w:top w:val="none" w:sz="0" w:space="0" w:color="auto"/>
                    <w:left w:val="none" w:sz="0" w:space="0" w:color="auto"/>
                    <w:bottom w:val="none" w:sz="0" w:space="0" w:color="auto"/>
                    <w:right w:val="none" w:sz="0" w:space="0" w:color="auto"/>
                  </w:divBdr>
                </w:div>
              </w:divsChild>
            </w:div>
            <w:div w:id="812987391">
              <w:marLeft w:val="0"/>
              <w:marRight w:val="0"/>
              <w:marTop w:val="0"/>
              <w:marBottom w:val="0"/>
              <w:divBdr>
                <w:top w:val="none" w:sz="0" w:space="0" w:color="auto"/>
                <w:left w:val="none" w:sz="0" w:space="0" w:color="auto"/>
                <w:bottom w:val="none" w:sz="0" w:space="0" w:color="auto"/>
                <w:right w:val="none" w:sz="0" w:space="0" w:color="auto"/>
              </w:divBdr>
              <w:divsChild>
                <w:div w:id="596326168">
                  <w:marLeft w:val="0"/>
                  <w:marRight w:val="0"/>
                  <w:marTop w:val="0"/>
                  <w:marBottom w:val="0"/>
                  <w:divBdr>
                    <w:top w:val="none" w:sz="0" w:space="0" w:color="auto"/>
                    <w:left w:val="none" w:sz="0" w:space="0" w:color="auto"/>
                    <w:bottom w:val="none" w:sz="0" w:space="0" w:color="auto"/>
                    <w:right w:val="none" w:sz="0" w:space="0" w:color="auto"/>
                  </w:divBdr>
                </w:div>
              </w:divsChild>
            </w:div>
            <w:div w:id="1223365504">
              <w:marLeft w:val="0"/>
              <w:marRight w:val="0"/>
              <w:marTop w:val="0"/>
              <w:marBottom w:val="0"/>
              <w:divBdr>
                <w:top w:val="none" w:sz="0" w:space="0" w:color="auto"/>
                <w:left w:val="none" w:sz="0" w:space="0" w:color="auto"/>
                <w:bottom w:val="none" w:sz="0" w:space="0" w:color="auto"/>
                <w:right w:val="none" w:sz="0" w:space="0" w:color="auto"/>
              </w:divBdr>
              <w:divsChild>
                <w:div w:id="1663774421">
                  <w:marLeft w:val="0"/>
                  <w:marRight w:val="0"/>
                  <w:marTop w:val="0"/>
                  <w:marBottom w:val="0"/>
                  <w:divBdr>
                    <w:top w:val="none" w:sz="0" w:space="0" w:color="auto"/>
                    <w:left w:val="none" w:sz="0" w:space="0" w:color="auto"/>
                    <w:bottom w:val="none" w:sz="0" w:space="0" w:color="auto"/>
                    <w:right w:val="none" w:sz="0" w:space="0" w:color="auto"/>
                  </w:divBdr>
                </w:div>
              </w:divsChild>
            </w:div>
            <w:div w:id="1256595686">
              <w:marLeft w:val="0"/>
              <w:marRight w:val="0"/>
              <w:marTop w:val="0"/>
              <w:marBottom w:val="0"/>
              <w:divBdr>
                <w:top w:val="none" w:sz="0" w:space="0" w:color="auto"/>
                <w:left w:val="none" w:sz="0" w:space="0" w:color="auto"/>
                <w:bottom w:val="none" w:sz="0" w:space="0" w:color="auto"/>
                <w:right w:val="none" w:sz="0" w:space="0" w:color="auto"/>
              </w:divBdr>
              <w:divsChild>
                <w:div w:id="1031686238">
                  <w:marLeft w:val="0"/>
                  <w:marRight w:val="0"/>
                  <w:marTop w:val="0"/>
                  <w:marBottom w:val="0"/>
                  <w:divBdr>
                    <w:top w:val="none" w:sz="0" w:space="0" w:color="auto"/>
                    <w:left w:val="none" w:sz="0" w:space="0" w:color="auto"/>
                    <w:bottom w:val="none" w:sz="0" w:space="0" w:color="auto"/>
                    <w:right w:val="none" w:sz="0" w:space="0" w:color="auto"/>
                  </w:divBdr>
                </w:div>
              </w:divsChild>
            </w:div>
            <w:div w:id="1281885484">
              <w:marLeft w:val="0"/>
              <w:marRight w:val="0"/>
              <w:marTop w:val="0"/>
              <w:marBottom w:val="0"/>
              <w:divBdr>
                <w:top w:val="none" w:sz="0" w:space="0" w:color="auto"/>
                <w:left w:val="none" w:sz="0" w:space="0" w:color="auto"/>
                <w:bottom w:val="none" w:sz="0" w:space="0" w:color="auto"/>
                <w:right w:val="none" w:sz="0" w:space="0" w:color="auto"/>
              </w:divBdr>
              <w:divsChild>
                <w:div w:id="2102483512">
                  <w:marLeft w:val="0"/>
                  <w:marRight w:val="0"/>
                  <w:marTop w:val="0"/>
                  <w:marBottom w:val="0"/>
                  <w:divBdr>
                    <w:top w:val="none" w:sz="0" w:space="0" w:color="auto"/>
                    <w:left w:val="none" w:sz="0" w:space="0" w:color="auto"/>
                    <w:bottom w:val="none" w:sz="0" w:space="0" w:color="auto"/>
                    <w:right w:val="none" w:sz="0" w:space="0" w:color="auto"/>
                  </w:divBdr>
                </w:div>
              </w:divsChild>
            </w:div>
            <w:div w:id="1378701663">
              <w:marLeft w:val="0"/>
              <w:marRight w:val="0"/>
              <w:marTop w:val="0"/>
              <w:marBottom w:val="0"/>
              <w:divBdr>
                <w:top w:val="none" w:sz="0" w:space="0" w:color="auto"/>
                <w:left w:val="none" w:sz="0" w:space="0" w:color="auto"/>
                <w:bottom w:val="none" w:sz="0" w:space="0" w:color="auto"/>
                <w:right w:val="none" w:sz="0" w:space="0" w:color="auto"/>
              </w:divBdr>
              <w:divsChild>
                <w:div w:id="1278759594">
                  <w:marLeft w:val="0"/>
                  <w:marRight w:val="0"/>
                  <w:marTop w:val="0"/>
                  <w:marBottom w:val="0"/>
                  <w:divBdr>
                    <w:top w:val="none" w:sz="0" w:space="0" w:color="auto"/>
                    <w:left w:val="none" w:sz="0" w:space="0" w:color="auto"/>
                    <w:bottom w:val="none" w:sz="0" w:space="0" w:color="auto"/>
                    <w:right w:val="none" w:sz="0" w:space="0" w:color="auto"/>
                  </w:divBdr>
                </w:div>
              </w:divsChild>
            </w:div>
            <w:div w:id="1429617058">
              <w:marLeft w:val="0"/>
              <w:marRight w:val="0"/>
              <w:marTop w:val="0"/>
              <w:marBottom w:val="0"/>
              <w:divBdr>
                <w:top w:val="none" w:sz="0" w:space="0" w:color="auto"/>
                <w:left w:val="none" w:sz="0" w:space="0" w:color="auto"/>
                <w:bottom w:val="none" w:sz="0" w:space="0" w:color="auto"/>
                <w:right w:val="none" w:sz="0" w:space="0" w:color="auto"/>
              </w:divBdr>
              <w:divsChild>
                <w:div w:id="1426918730">
                  <w:marLeft w:val="0"/>
                  <w:marRight w:val="0"/>
                  <w:marTop w:val="0"/>
                  <w:marBottom w:val="0"/>
                  <w:divBdr>
                    <w:top w:val="none" w:sz="0" w:space="0" w:color="auto"/>
                    <w:left w:val="none" w:sz="0" w:space="0" w:color="auto"/>
                    <w:bottom w:val="none" w:sz="0" w:space="0" w:color="auto"/>
                    <w:right w:val="none" w:sz="0" w:space="0" w:color="auto"/>
                  </w:divBdr>
                </w:div>
              </w:divsChild>
            </w:div>
            <w:div w:id="1441800683">
              <w:marLeft w:val="0"/>
              <w:marRight w:val="0"/>
              <w:marTop w:val="0"/>
              <w:marBottom w:val="0"/>
              <w:divBdr>
                <w:top w:val="none" w:sz="0" w:space="0" w:color="auto"/>
                <w:left w:val="none" w:sz="0" w:space="0" w:color="auto"/>
                <w:bottom w:val="none" w:sz="0" w:space="0" w:color="auto"/>
                <w:right w:val="none" w:sz="0" w:space="0" w:color="auto"/>
              </w:divBdr>
              <w:divsChild>
                <w:div w:id="490221300">
                  <w:marLeft w:val="0"/>
                  <w:marRight w:val="0"/>
                  <w:marTop w:val="0"/>
                  <w:marBottom w:val="0"/>
                  <w:divBdr>
                    <w:top w:val="none" w:sz="0" w:space="0" w:color="auto"/>
                    <w:left w:val="none" w:sz="0" w:space="0" w:color="auto"/>
                    <w:bottom w:val="none" w:sz="0" w:space="0" w:color="auto"/>
                    <w:right w:val="none" w:sz="0" w:space="0" w:color="auto"/>
                  </w:divBdr>
                </w:div>
              </w:divsChild>
            </w:div>
            <w:div w:id="1515417492">
              <w:marLeft w:val="0"/>
              <w:marRight w:val="0"/>
              <w:marTop w:val="0"/>
              <w:marBottom w:val="0"/>
              <w:divBdr>
                <w:top w:val="none" w:sz="0" w:space="0" w:color="auto"/>
                <w:left w:val="none" w:sz="0" w:space="0" w:color="auto"/>
                <w:bottom w:val="none" w:sz="0" w:space="0" w:color="auto"/>
                <w:right w:val="none" w:sz="0" w:space="0" w:color="auto"/>
              </w:divBdr>
              <w:divsChild>
                <w:div w:id="1616981251">
                  <w:marLeft w:val="0"/>
                  <w:marRight w:val="0"/>
                  <w:marTop w:val="0"/>
                  <w:marBottom w:val="0"/>
                  <w:divBdr>
                    <w:top w:val="none" w:sz="0" w:space="0" w:color="auto"/>
                    <w:left w:val="none" w:sz="0" w:space="0" w:color="auto"/>
                    <w:bottom w:val="none" w:sz="0" w:space="0" w:color="auto"/>
                    <w:right w:val="none" w:sz="0" w:space="0" w:color="auto"/>
                  </w:divBdr>
                </w:div>
              </w:divsChild>
            </w:div>
            <w:div w:id="1530800622">
              <w:marLeft w:val="0"/>
              <w:marRight w:val="0"/>
              <w:marTop w:val="0"/>
              <w:marBottom w:val="0"/>
              <w:divBdr>
                <w:top w:val="none" w:sz="0" w:space="0" w:color="auto"/>
                <w:left w:val="none" w:sz="0" w:space="0" w:color="auto"/>
                <w:bottom w:val="none" w:sz="0" w:space="0" w:color="auto"/>
                <w:right w:val="none" w:sz="0" w:space="0" w:color="auto"/>
              </w:divBdr>
              <w:divsChild>
                <w:div w:id="628169769">
                  <w:marLeft w:val="0"/>
                  <w:marRight w:val="0"/>
                  <w:marTop w:val="0"/>
                  <w:marBottom w:val="0"/>
                  <w:divBdr>
                    <w:top w:val="none" w:sz="0" w:space="0" w:color="auto"/>
                    <w:left w:val="none" w:sz="0" w:space="0" w:color="auto"/>
                    <w:bottom w:val="none" w:sz="0" w:space="0" w:color="auto"/>
                    <w:right w:val="none" w:sz="0" w:space="0" w:color="auto"/>
                  </w:divBdr>
                </w:div>
              </w:divsChild>
            </w:div>
            <w:div w:id="1538346973">
              <w:marLeft w:val="0"/>
              <w:marRight w:val="0"/>
              <w:marTop w:val="0"/>
              <w:marBottom w:val="0"/>
              <w:divBdr>
                <w:top w:val="none" w:sz="0" w:space="0" w:color="auto"/>
                <w:left w:val="none" w:sz="0" w:space="0" w:color="auto"/>
                <w:bottom w:val="none" w:sz="0" w:space="0" w:color="auto"/>
                <w:right w:val="none" w:sz="0" w:space="0" w:color="auto"/>
              </w:divBdr>
              <w:divsChild>
                <w:div w:id="1894071990">
                  <w:marLeft w:val="0"/>
                  <w:marRight w:val="0"/>
                  <w:marTop w:val="0"/>
                  <w:marBottom w:val="0"/>
                  <w:divBdr>
                    <w:top w:val="none" w:sz="0" w:space="0" w:color="auto"/>
                    <w:left w:val="none" w:sz="0" w:space="0" w:color="auto"/>
                    <w:bottom w:val="none" w:sz="0" w:space="0" w:color="auto"/>
                    <w:right w:val="none" w:sz="0" w:space="0" w:color="auto"/>
                  </w:divBdr>
                </w:div>
              </w:divsChild>
            </w:div>
            <w:div w:id="1906715486">
              <w:marLeft w:val="0"/>
              <w:marRight w:val="0"/>
              <w:marTop w:val="0"/>
              <w:marBottom w:val="0"/>
              <w:divBdr>
                <w:top w:val="none" w:sz="0" w:space="0" w:color="auto"/>
                <w:left w:val="none" w:sz="0" w:space="0" w:color="auto"/>
                <w:bottom w:val="none" w:sz="0" w:space="0" w:color="auto"/>
                <w:right w:val="none" w:sz="0" w:space="0" w:color="auto"/>
              </w:divBdr>
              <w:divsChild>
                <w:div w:id="522742784">
                  <w:marLeft w:val="0"/>
                  <w:marRight w:val="0"/>
                  <w:marTop w:val="0"/>
                  <w:marBottom w:val="0"/>
                  <w:divBdr>
                    <w:top w:val="none" w:sz="0" w:space="0" w:color="auto"/>
                    <w:left w:val="none" w:sz="0" w:space="0" w:color="auto"/>
                    <w:bottom w:val="none" w:sz="0" w:space="0" w:color="auto"/>
                    <w:right w:val="none" w:sz="0" w:space="0" w:color="auto"/>
                  </w:divBdr>
                </w:div>
              </w:divsChild>
            </w:div>
            <w:div w:id="2099867351">
              <w:marLeft w:val="0"/>
              <w:marRight w:val="0"/>
              <w:marTop w:val="0"/>
              <w:marBottom w:val="0"/>
              <w:divBdr>
                <w:top w:val="none" w:sz="0" w:space="0" w:color="auto"/>
                <w:left w:val="none" w:sz="0" w:space="0" w:color="auto"/>
                <w:bottom w:val="none" w:sz="0" w:space="0" w:color="auto"/>
                <w:right w:val="none" w:sz="0" w:space="0" w:color="auto"/>
              </w:divBdr>
              <w:divsChild>
                <w:div w:id="9336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3293">
          <w:marLeft w:val="0"/>
          <w:marRight w:val="0"/>
          <w:marTop w:val="0"/>
          <w:marBottom w:val="0"/>
          <w:divBdr>
            <w:top w:val="none" w:sz="0" w:space="0" w:color="auto"/>
            <w:left w:val="none" w:sz="0" w:space="0" w:color="auto"/>
            <w:bottom w:val="none" w:sz="0" w:space="0" w:color="auto"/>
            <w:right w:val="none" w:sz="0" w:space="0" w:color="auto"/>
          </w:divBdr>
        </w:div>
        <w:div w:id="1083455916">
          <w:marLeft w:val="0"/>
          <w:marRight w:val="0"/>
          <w:marTop w:val="0"/>
          <w:marBottom w:val="0"/>
          <w:divBdr>
            <w:top w:val="none" w:sz="0" w:space="0" w:color="auto"/>
            <w:left w:val="none" w:sz="0" w:space="0" w:color="auto"/>
            <w:bottom w:val="none" w:sz="0" w:space="0" w:color="auto"/>
            <w:right w:val="none" w:sz="0" w:space="0" w:color="auto"/>
          </w:divBdr>
        </w:div>
        <w:div w:id="1106197591">
          <w:marLeft w:val="0"/>
          <w:marRight w:val="0"/>
          <w:marTop w:val="0"/>
          <w:marBottom w:val="0"/>
          <w:divBdr>
            <w:top w:val="none" w:sz="0" w:space="0" w:color="auto"/>
            <w:left w:val="none" w:sz="0" w:space="0" w:color="auto"/>
            <w:bottom w:val="none" w:sz="0" w:space="0" w:color="auto"/>
            <w:right w:val="none" w:sz="0" w:space="0" w:color="auto"/>
          </w:divBdr>
        </w:div>
        <w:div w:id="1710911194">
          <w:marLeft w:val="0"/>
          <w:marRight w:val="0"/>
          <w:marTop w:val="0"/>
          <w:marBottom w:val="0"/>
          <w:divBdr>
            <w:top w:val="none" w:sz="0" w:space="0" w:color="auto"/>
            <w:left w:val="none" w:sz="0" w:space="0" w:color="auto"/>
            <w:bottom w:val="none" w:sz="0" w:space="0" w:color="auto"/>
            <w:right w:val="none" w:sz="0" w:space="0" w:color="auto"/>
          </w:divBdr>
        </w:div>
        <w:div w:id="1829706735">
          <w:marLeft w:val="0"/>
          <w:marRight w:val="0"/>
          <w:marTop w:val="0"/>
          <w:marBottom w:val="0"/>
          <w:divBdr>
            <w:top w:val="none" w:sz="0" w:space="0" w:color="auto"/>
            <w:left w:val="none" w:sz="0" w:space="0" w:color="auto"/>
            <w:bottom w:val="none" w:sz="0" w:space="0" w:color="auto"/>
            <w:right w:val="none" w:sz="0" w:space="0" w:color="auto"/>
          </w:divBdr>
        </w:div>
      </w:divsChild>
    </w:div>
    <w:div w:id="765661246">
      <w:bodyDiv w:val="1"/>
      <w:marLeft w:val="0"/>
      <w:marRight w:val="0"/>
      <w:marTop w:val="0"/>
      <w:marBottom w:val="0"/>
      <w:divBdr>
        <w:top w:val="none" w:sz="0" w:space="0" w:color="auto"/>
        <w:left w:val="none" w:sz="0" w:space="0" w:color="auto"/>
        <w:bottom w:val="none" w:sz="0" w:space="0" w:color="auto"/>
        <w:right w:val="none" w:sz="0" w:space="0" w:color="auto"/>
      </w:divBdr>
      <w:divsChild>
        <w:div w:id="1280529698">
          <w:marLeft w:val="0"/>
          <w:marRight w:val="0"/>
          <w:marTop w:val="0"/>
          <w:marBottom w:val="0"/>
          <w:divBdr>
            <w:top w:val="none" w:sz="0" w:space="0" w:color="auto"/>
            <w:left w:val="none" w:sz="0" w:space="0" w:color="auto"/>
            <w:bottom w:val="none" w:sz="0" w:space="0" w:color="auto"/>
            <w:right w:val="none" w:sz="0" w:space="0" w:color="auto"/>
          </w:divBdr>
        </w:div>
      </w:divsChild>
    </w:div>
    <w:div w:id="786121916">
      <w:bodyDiv w:val="1"/>
      <w:marLeft w:val="0"/>
      <w:marRight w:val="0"/>
      <w:marTop w:val="0"/>
      <w:marBottom w:val="0"/>
      <w:divBdr>
        <w:top w:val="none" w:sz="0" w:space="0" w:color="auto"/>
        <w:left w:val="none" w:sz="0" w:space="0" w:color="auto"/>
        <w:bottom w:val="none" w:sz="0" w:space="0" w:color="auto"/>
        <w:right w:val="none" w:sz="0" w:space="0" w:color="auto"/>
      </w:divBdr>
      <w:divsChild>
        <w:div w:id="1041126664">
          <w:marLeft w:val="0"/>
          <w:marRight w:val="0"/>
          <w:marTop w:val="30"/>
          <w:marBottom w:val="30"/>
          <w:divBdr>
            <w:top w:val="none" w:sz="0" w:space="0" w:color="auto"/>
            <w:left w:val="none" w:sz="0" w:space="0" w:color="auto"/>
            <w:bottom w:val="none" w:sz="0" w:space="0" w:color="auto"/>
            <w:right w:val="none" w:sz="0" w:space="0" w:color="auto"/>
          </w:divBdr>
          <w:divsChild>
            <w:div w:id="74479297">
              <w:marLeft w:val="0"/>
              <w:marRight w:val="0"/>
              <w:marTop w:val="0"/>
              <w:marBottom w:val="0"/>
              <w:divBdr>
                <w:top w:val="none" w:sz="0" w:space="0" w:color="auto"/>
                <w:left w:val="none" w:sz="0" w:space="0" w:color="auto"/>
                <w:bottom w:val="none" w:sz="0" w:space="0" w:color="auto"/>
                <w:right w:val="none" w:sz="0" w:space="0" w:color="auto"/>
              </w:divBdr>
              <w:divsChild>
                <w:div w:id="1456286790">
                  <w:marLeft w:val="0"/>
                  <w:marRight w:val="0"/>
                  <w:marTop w:val="0"/>
                  <w:marBottom w:val="0"/>
                  <w:divBdr>
                    <w:top w:val="none" w:sz="0" w:space="0" w:color="auto"/>
                    <w:left w:val="none" w:sz="0" w:space="0" w:color="auto"/>
                    <w:bottom w:val="none" w:sz="0" w:space="0" w:color="auto"/>
                    <w:right w:val="none" w:sz="0" w:space="0" w:color="auto"/>
                  </w:divBdr>
                </w:div>
              </w:divsChild>
            </w:div>
            <w:div w:id="151876943">
              <w:marLeft w:val="0"/>
              <w:marRight w:val="0"/>
              <w:marTop w:val="0"/>
              <w:marBottom w:val="0"/>
              <w:divBdr>
                <w:top w:val="none" w:sz="0" w:space="0" w:color="auto"/>
                <w:left w:val="none" w:sz="0" w:space="0" w:color="auto"/>
                <w:bottom w:val="none" w:sz="0" w:space="0" w:color="auto"/>
                <w:right w:val="none" w:sz="0" w:space="0" w:color="auto"/>
              </w:divBdr>
              <w:divsChild>
                <w:div w:id="348217674">
                  <w:marLeft w:val="0"/>
                  <w:marRight w:val="0"/>
                  <w:marTop w:val="0"/>
                  <w:marBottom w:val="0"/>
                  <w:divBdr>
                    <w:top w:val="none" w:sz="0" w:space="0" w:color="auto"/>
                    <w:left w:val="none" w:sz="0" w:space="0" w:color="auto"/>
                    <w:bottom w:val="none" w:sz="0" w:space="0" w:color="auto"/>
                    <w:right w:val="none" w:sz="0" w:space="0" w:color="auto"/>
                  </w:divBdr>
                </w:div>
              </w:divsChild>
            </w:div>
            <w:div w:id="198204886">
              <w:marLeft w:val="0"/>
              <w:marRight w:val="0"/>
              <w:marTop w:val="0"/>
              <w:marBottom w:val="0"/>
              <w:divBdr>
                <w:top w:val="none" w:sz="0" w:space="0" w:color="auto"/>
                <w:left w:val="none" w:sz="0" w:space="0" w:color="auto"/>
                <w:bottom w:val="none" w:sz="0" w:space="0" w:color="auto"/>
                <w:right w:val="none" w:sz="0" w:space="0" w:color="auto"/>
              </w:divBdr>
              <w:divsChild>
                <w:div w:id="877549287">
                  <w:marLeft w:val="0"/>
                  <w:marRight w:val="0"/>
                  <w:marTop w:val="0"/>
                  <w:marBottom w:val="0"/>
                  <w:divBdr>
                    <w:top w:val="none" w:sz="0" w:space="0" w:color="auto"/>
                    <w:left w:val="none" w:sz="0" w:space="0" w:color="auto"/>
                    <w:bottom w:val="none" w:sz="0" w:space="0" w:color="auto"/>
                    <w:right w:val="none" w:sz="0" w:space="0" w:color="auto"/>
                  </w:divBdr>
                </w:div>
              </w:divsChild>
            </w:div>
            <w:div w:id="281965397">
              <w:marLeft w:val="0"/>
              <w:marRight w:val="0"/>
              <w:marTop w:val="0"/>
              <w:marBottom w:val="0"/>
              <w:divBdr>
                <w:top w:val="none" w:sz="0" w:space="0" w:color="auto"/>
                <w:left w:val="none" w:sz="0" w:space="0" w:color="auto"/>
                <w:bottom w:val="none" w:sz="0" w:space="0" w:color="auto"/>
                <w:right w:val="none" w:sz="0" w:space="0" w:color="auto"/>
              </w:divBdr>
              <w:divsChild>
                <w:div w:id="1747923828">
                  <w:marLeft w:val="0"/>
                  <w:marRight w:val="0"/>
                  <w:marTop w:val="0"/>
                  <w:marBottom w:val="0"/>
                  <w:divBdr>
                    <w:top w:val="none" w:sz="0" w:space="0" w:color="auto"/>
                    <w:left w:val="none" w:sz="0" w:space="0" w:color="auto"/>
                    <w:bottom w:val="none" w:sz="0" w:space="0" w:color="auto"/>
                    <w:right w:val="none" w:sz="0" w:space="0" w:color="auto"/>
                  </w:divBdr>
                </w:div>
              </w:divsChild>
            </w:div>
            <w:div w:id="437674909">
              <w:marLeft w:val="0"/>
              <w:marRight w:val="0"/>
              <w:marTop w:val="0"/>
              <w:marBottom w:val="0"/>
              <w:divBdr>
                <w:top w:val="none" w:sz="0" w:space="0" w:color="auto"/>
                <w:left w:val="none" w:sz="0" w:space="0" w:color="auto"/>
                <w:bottom w:val="none" w:sz="0" w:space="0" w:color="auto"/>
                <w:right w:val="none" w:sz="0" w:space="0" w:color="auto"/>
              </w:divBdr>
              <w:divsChild>
                <w:div w:id="1492988682">
                  <w:marLeft w:val="0"/>
                  <w:marRight w:val="0"/>
                  <w:marTop w:val="0"/>
                  <w:marBottom w:val="0"/>
                  <w:divBdr>
                    <w:top w:val="none" w:sz="0" w:space="0" w:color="auto"/>
                    <w:left w:val="none" w:sz="0" w:space="0" w:color="auto"/>
                    <w:bottom w:val="none" w:sz="0" w:space="0" w:color="auto"/>
                    <w:right w:val="none" w:sz="0" w:space="0" w:color="auto"/>
                  </w:divBdr>
                </w:div>
              </w:divsChild>
            </w:div>
            <w:div w:id="470640624">
              <w:marLeft w:val="0"/>
              <w:marRight w:val="0"/>
              <w:marTop w:val="0"/>
              <w:marBottom w:val="0"/>
              <w:divBdr>
                <w:top w:val="none" w:sz="0" w:space="0" w:color="auto"/>
                <w:left w:val="none" w:sz="0" w:space="0" w:color="auto"/>
                <w:bottom w:val="none" w:sz="0" w:space="0" w:color="auto"/>
                <w:right w:val="none" w:sz="0" w:space="0" w:color="auto"/>
              </w:divBdr>
              <w:divsChild>
                <w:div w:id="2040616960">
                  <w:marLeft w:val="0"/>
                  <w:marRight w:val="0"/>
                  <w:marTop w:val="0"/>
                  <w:marBottom w:val="0"/>
                  <w:divBdr>
                    <w:top w:val="none" w:sz="0" w:space="0" w:color="auto"/>
                    <w:left w:val="none" w:sz="0" w:space="0" w:color="auto"/>
                    <w:bottom w:val="none" w:sz="0" w:space="0" w:color="auto"/>
                    <w:right w:val="none" w:sz="0" w:space="0" w:color="auto"/>
                  </w:divBdr>
                </w:div>
              </w:divsChild>
            </w:div>
            <w:div w:id="553589918">
              <w:marLeft w:val="0"/>
              <w:marRight w:val="0"/>
              <w:marTop w:val="0"/>
              <w:marBottom w:val="0"/>
              <w:divBdr>
                <w:top w:val="none" w:sz="0" w:space="0" w:color="auto"/>
                <w:left w:val="none" w:sz="0" w:space="0" w:color="auto"/>
                <w:bottom w:val="none" w:sz="0" w:space="0" w:color="auto"/>
                <w:right w:val="none" w:sz="0" w:space="0" w:color="auto"/>
              </w:divBdr>
              <w:divsChild>
                <w:div w:id="174225781">
                  <w:marLeft w:val="0"/>
                  <w:marRight w:val="0"/>
                  <w:marTop w:val="0"/>
                  <w:marBottom w:val="0"/>
                  <w:divBdr>
                    <w:top w:val="none" w:sz="0" w:space="0" w:color="auto"/>
                    <w:left w:val="none" w:sz="0" w:space="0" w:color="auto"/>
                    <w:bottom w:val="none" w:sz="0" w:space="0" w:color="auto"/>
                    <w:right w:val="none" w:sz="0" w:space="0" w:color="auto"/>
                  </w:divBdr>
                </w:div>
                <w:div w:id="613025987">
                  <w:marLeft w:val="0"/>
                  <w:marRight w:val="0"/>
                  <w:marTop w:val="0"/>
                  <w:marBottom w:val="0"/>
                  <w:divBdr>
                    <w:top w:val="none" w:sz="0" w:space="0" w:color="auto"/>
                    <w:left w:val="none" w:sz="0" w:space="0" w:color="auto"/>
                    <w:bottom w:val="none" w:sz="0" w:space="0" w:color="auto"/>
                    <w:right w:val="none" w:sz="0" w:space="0" w:color="auto"/>
                  </w:divBdr>
                </w:div>
              </w:divsChild>
            </w:div>
            <w:div w:id="690035510">
              <w:marLeft w:val="0"/>
              <w:marRight w:val="0"/>
              <w:marTop w:val="0"/>
              <w:marBottom w:val="0"/>
              <w:divBdr>
                <w:top w:val="none" w:sz="0" w:space="0" w:color="auto"/>
                <w:left w:val="none" w:sz="0" w:space="0" w:color="auto"/>
                <w:bottom w:val="none" w:sz="0" w:space="0" w:color="auto"/>
                <w:right w:val="none" w:sz="0" w:space="0" w:color="auto"/>
              </w:divBdr>
              <w:divsChild>
                <w:div w:id="1887377754">
                  <w:marLeft w:val="0"/>
                  <w:marRight w:val="0"/>
                  <w:marTop w:val="0"/>
                  <w:marBottom w:val="0"/>
                  <w:divBdr>
                    <w:top w:val="none" w:sz="0" w:space="0" w:color="auto"/>
                    <w:left w:val="none" w:sz="0" w:space="0" w:color="auto"/>
                    <w:bottom w:val="none" w:sz="0" w:space="0" w:color="auto"/>
                    <w:right w:val="none" w:sz="0" w:space="0" w:color="auto"/>
                  </w:divBdr>
                </w:div>
              </w:divsChild>
            </w:div>
            <w:div w:id="729614228">
              <w:marLeft w:val="0"/>
              <w:marRight w:val="0"/>
              <w:marTop w:val="0"/>
              <w:marBottom w:val="0"/>
              <w:divBdr>
                <w:top w:val="none" w:sz="0" w:space="0" w:color="auto"/>
                <w:left w:val="none" w:sz="0" w:space="0" w:color="auto"/>
                <w:bottom w:val="none" w:sz="0" w:space="0" w:color="auto"/>
                <w:right w:val="none" w:sz="0" w:space="0" w:color="auto"/>
              </w:divBdr>
              <w:divsChild>
                <w:div w:id="1807041692">
                  <w:marLeft w:val="0"/>
                  <w:marRight w:val="0"/>
                  <w:marTop w:val="0"/>
                  <w:marBottom w:val="0"/>
                  <w:divBdr>
                    <w:top w:val="none" w:sz="0" w:space="0" w:color="auto"/>
                    <w:left w:val="none" w:sz="0" w:space="0" w:color="auto"/>
                    <w:bottom w:val="none" w:sz="0" w:space="0" w:color="auto"/>
                    <w:right w:val="none" w:sz="0" w:space="0" w:color="auto"/>
                  </w:divBdr>
                </w:div>
              </w:divsChild>
            </w:div>
            <w:div w:id="735904809">
              <w:marLeft w:val="0"/>
              <w:marRight w:val="0"/>
              <w:marTop w:val="0"/>
              <w:marBottom w:val="0"/>
              <w:divBdr>
                <w:top w:val="none" w:sz="0" w:space="0" w:color="auto"/>
                <w:left w:val="none" w:sz="0" w:space="0" w:color="auto"/>
                <w:bottom w:val="none" w:sz="0" w:space="0" w:color="auto"/>
                <w:right w:val="none" w:sz="0" w:space="0" w:color="auto"/>
              </w:divBdr>
              <w:divsChild>
                <w:div w:id="487984894">
                  <w:marLeft w:val="0"/>
                  <w:marRight w:val="0"/>
                  <w:marTop w:val="0"/>
                  <w:marBottom w:val="0"/>
                  <w:divBdr>
                    <w:top w:val="none" w:sz="0" w:space="0" w:color="auto"/>
                    <w:left w:val="none" w:sz="0" w:space="0" w:color="auto"/>
                    <w:bottom w:val="none" w:sz="0" w:space="0" w:color="auto"/>
                    <w:right w:val="none" w:sz="0" w:space="0" w:color="auto"/>
                  </w:divBdr>
                </w:div>
              </w:divsChild>
            </w:div>
            <w:div w:id="847868953">
              <w:marLeft w:val="0"/>
              <w:marRight w:val="0"/>
              <w:marTop w:val="0"/>
              <w:marBottom w:val="0"/>
              <w:divBdr>
                <w:top w:val="none" w:sz="0" w:space="0" w:color="auto"/>
                <w:left w:val="none" w:sz="0" w:space="0" w:color="auto"/>
                <w:bottom w:val="none" w:sz="0" w:space="0" w:color="auto"/>
                <w:right w:val="none" w:sz="0" w:space="0" w:color="auto"/>
              </w:divBdr>
              <w:divsChild>
                <w:div w:id="1958828817">
                  <w:marLeft w:val="0"/>
                  <w:marRight w:val="0"/>
                  <w:marTop w:val="0"/>
                  <w:marBottom w:val="0"/>
                  <w:divBdr>
                    <w:top w:val="none" w:sz="0" w:space="0" w:color="auto"/>
                    <w:left w:val="none" w:sz="0" w:space="0" w:color="auto"/>
                    <w:bottom w:val="none" w:sz="0" w:space="0" w:color="auto"/>
                    <w:right w:val="none" w:sz="0" w:space="0" w:color="auto"/>
                  </w:divBdr>
                </w:div>
              </w:divsChild>
            </w:div>
            <w:div w:id="876165754">
              <w:marLeft w:val="0"/>
              <w:marRight w:val="0"/>
              <w:marTop w:val="0"/>
              <w:marBottom w:val="0"/>
              <w:divBdr>
                <w:top w:val="none" w:sz="0" w:space="0" w:color="auto"/>
                <w:left w:val="none" w:sz="0" w:space="0" w:color="auto"/>
                <w:bottom w:val="none" w:sz="0" w:space="0" w:color="auto"/>
                <w:right w:val="none" w:sz="0" w:space="0" w:color="auto"/>
              </w:divBdr>
              <w:divsChild>
                <w:div w:id="1262420693">
                  <w:marLeft w:val="0"/>
                  <w:marRight w:val="0"/>
                  <w:marTop w:val="0"/>
                  <w:marBottom w:val="0"/>
                  <w:divBdr>
                    <w:top w:val="none" w:sz="0" w:space="0" w:color="auto"/>
                    <w:left w:val="none" w:sz="0" w:space="0" w:color="auto"/>
                    <w:bottom w:val="none" w:sz="0" w:space="0" w:color="auto"/>
                    <w:right w:val="none" w:sz="0" w:space="0" w:color="auto"/>
                  </w:divBdr>
                </w:div>
              </w:divsChild>
            </w:div>
            <w:div w:id="951395764">
              <w:marLeft w:val="0"/>
              <w:marRight w:val="0"/>
              <w:marTop w:val="0"/>
              <w:marBottom w:val="0"/>
              <w:divBdr>
                <w:top w:val="none" w:sz="0" w:space="0" w:color="auto"/>
                <w:left w:val="none" w:sz="0" w:space="0" w:color="auto"/>
                <w:bottom w:val="none" w:sz="0" w:space="0" w:color="auto"/>
                <w:right w:val="none" w:sz="0" w:space="0" w:color="auto"/>
              </w:divBdr>
              <w:divsChild>
                <w:div w:id="605380860">
                  <w:marLeft w:val="0"/>
                  <w:marRight w:val="0"/>
                  <w:marTop w:val="0"/>
                  <w:marBottom w:val="0"/>
                  <w:divBdr>
                    <w:top w:val="none" w:sz="0" w:space="0" w:color="auto"/>
                    <w:left w:val="none" w:sz="0" w:space="0" w:color="auto"/>
                    <w:bottom w:val="none" w:sz="0" w:space="0" w:color="auto"/>
                    <w:right w:val="none" w:sz="0" w:space="0" w:color="auto"/>
                  </w:divBdr>
                </w:div>
              </w:divsChild>
            </w:div>
            <w:div w:id="1116144325">
              <w:marLeft w:val="0"/>
              <w:marRight w:val="0"/>
              <w:marTop w:val="0"/>
              <w:marBottom w:val="0"/>
              <w:divBdr>
                <w:top w:val="none" w:sz="0" w:space="0" w:color="auto"/>
                <w:left w:val="none" w:sz="0" w:space="0" w:color="auto"/>
                <w:bottom w:val="none" w:sz="0" w:space="0" w:color="auto"/>
                <w:right w:val="none" w:sz="0" w:space="0" w:color="auto"/>
              </w:divBdr>
              <w:divsChild>
                <w:div w:id="307059243">
                  <w:marLeft w:val="0"/>
                  <w:marRight w:val="0"/>
                  <w:marTop w:val="0"/>
                  <w:marBottom w:val="0"/>
                  <w:divBdr>
                    <w:top w:val="none" w:sz="0" w:space="0" w:color="auto"/>
                    <w:left w:val="none" w:sz="0" w:space="0" w:color="auto"/>
                    <w:bottom w:val="none" w:sz="0" w:space="0" w:color="auto"/>
                    <w:right w:val="none" w:sz="0" w:space="0" w:color="auto"/>
                  </w:divBdr>
                </w:div>
              </w:divsChild>
            </w:div>
            <w:div w:id="1298074101">
              <w:marLeft w:val="0"/>
              <w:marRight w:val="0"/>
              <w:marTop w:val="0"/>
              <w:marBottom w:val="0"/>
              <w:divBdr>
                <w:top w:val="none" w:sz="0" w:space="0" w:color="auto"/>
                <w:left w:val="none" w:sz="0" w:space="0" w:color="auto"/>
                <w:bottom w:val="none" w:sz="0" w:space="0" w:color="auto"/>
                <w:right w:val="none" w:sz="0" w:space="0" w:color="auto"/>
              </w:divBdr>
              <w:divsChild>
                <w:div w:id="1874345096">
                  <w:marLeft w:val="0"/>
                  <w:marRight w:val="0"/>
                  <w:marTop w:val="0"/>
                  <w:marBottom w:val="0"/>
                  <w:divBdr>
                    <w:top w:val="none" w:sz="0" w:space="0" w:color="auto"/>
                    <w:left w:val="none" w:sz="0" w:space="0" w:color="auto"/>
                    <w:bottom w:val="none" w:sz="0" w:space="0" w:color="auto"/>
                    <w:right w:val="none" w:sz="0" w:space="0" w:color="auto"/>
                  </w:divBdr>
                </w:div>
              </w:divsChild>
            </w:div>
            <w:div w:id="1368875372">
              <w:marLeft w:val="0"/>
              <w:marRight w:val="0"/>
              <w:marTop w:val="0"/>
              <w:marBottom w:val="0"/>
              <w:divBdr>
                <w:top w:val="none" w:sz="0" w:space="0" w:color="auto"/>
                <w:left w:val="none" w:sz="0" w:space="0" w:color="auto"/>
                <w:bottom w:val="none" w:sz="0" w:space="0" w:color="auto"/>
                <w:right w:val="none" w:sz="0" w:space="0" w:color="auto"/>
              </w:divBdr>
              <w:divsChild>
                <w:div w:id="978075214">
                  <w:marLeft w:val="0"/>
                  <w:marRight w:val="0"/>
                  <w:marTop w:val="0"/>
                  <w:marBottom w:val="0"/>
                  <w:divBdr>
                    <w:top w:val="none" w:sz="0" w:space="0" w:color="auto"/>
                    <w:left w:val="none" w:sz="0" w:space="0" w:color="auto"/>
                    <w:bottom w:val="none" w:sz="0" w:space="0" w:color="auto"/>
                    <w:right w:val="none" w:sz="0" w:space="0" w:color="auto"/>
                  </w:divBdr>
                </w:div>
              </w:divsChild>
            </w:div>
            <w:div w:id="1583642028">
              <w:marLeft w:val="0"/>
              <w:marRight w:val="0"/>
              <w:marTop w:val="0"/>
              <w:marBottom w:val="0"/>
              <w:divBdr>
                <w:top w:val="none" w:sz="0" w:space="0" w:color="auto"/>
                <w:left w:val="none" w:sz="0" w:space="0" w:color="auto"/>
                <w:bottom w:val="none" w:sz="0" w:space="0" w:color="auto"/>
                <w:right w:val="none" w:sz="0" w:space="0" w:color="auto"/>
              </w:divBdr>
              <w:divsChild>
                <w:div w:id="35663474">
                  <w:marLeft w:val="0"/>
                  <w:marRight w:val="0"/>
                  <w:marTop w:val="0"/>
                  <w:marBottom w:val="0"/>
                  <w:divBdr>
                    <w:top w:val="none" w:sz="0" w:space="0" w:color="auto"/>
                    <w:left w:val="none" w:sz="0" w:space="0" w:color="auto"/>
                    <w:bottom w:val="none" w:sz="0" w:space="0" w:color="auto"/>
                    <w:right w:val="none" w:sz="0" w:space="0" w:color="auto"/>
                  </w:divBdr>
                </w:div>
              </w:divsChild>
            </w:div>
            <w:div w:id="1684743363">
              <w:marLeft w:val="0"/>
              <w:marRight w:val="0"/>
              <w:marTop w:val="0"/>
              <w:marBottom w:val="0"/>
              <w:divBdr>
                <w:top w:val="none" w:sz="0" w:space="0" w:color="auto"/>
                <w:left w:val="none" w:sz="0" w:space="0" w:color="auto"/>
                <w:bottom w:val="none" w:sz="0" w:space="0" w:color="auto"/>
                <w:right w:val="none" w:sz="0" w:space="0" w:color="auto"/>
              </w:divBdr>
              <w:divsChild>
                <w:div w:id="2059011705">
                  <w:marLeft w:val="0"/>
                  <w:marRight w:val="0"/>
                  <w:marTop w:val="0"/>
                  <w:marBottom w:val="0"/>
                  <w:divBdr>
                    <w:top w:val="none" w:sz="0" w:space="0" w:color="auto"/>
                    <w:left w:val="none" w:sz="0" w:space="0" w:color="auto"/>
                    <w:bottom w:val="none" w:sz="0" w:space="0" w:color="auto"/>
                    <w:right w:val="none" w:sz="0" w:space="0" w:color="auto"/>
                  </w:divBdr>
                </w:div>
              </w:divsChild>
            </w:div>
            <w:div w:id="1833526237">
              <w:marLeft w:val="0"/>
              <w:marRight w:val="0"/>
              <w:marTop w:val="0"/>
              <w:marBottom w:val="0"/>
              <w:divBdr>
                <w:top w:val="none" w:sz="0" w:space="0" w:color="auto"/>
                <w:left w:val="none" w:sz="0" w:space="0" w:color="auto"/>
                <w:bottom w:val="none" w:sz="0" w:space="0" w:color="auto"/>
                <w:right w:val="none" w:sz="0" w:space="0" w:color="auto"/>
              </w:divBdr>
              <w:divsChild>
                <w:div w:id="1781021846">
                  <w:marLeft w:val="0"/>
                  <w:marRight w:val="0"/>
                  <w:marTop w:val="0"/>
                  <w:marBottom w:val="0"/>
                  <w:divBdr>
                    <w:top w:val="none" w:sz="0" w:space="0" w:color="auto"/>
                    <w:left w:val="none" w:sz="0" w:space="0" w:color="auto"/>
                    <w:bottom w:val="none" w:sz="0" w:space="0" w:color="auto"/>
                    <w:right w:val="none" w:sz="0" w:space="0" w:color="auto"/>
                  </w:divBdr>
                </w:div>
              </w:divsChild>
            </w:div>
            <w:div w:id="1900939703">
              <w:marLeft w:val="0"/>
              <w:marRight w:val="0"/>
              <w:marTop w:val="0"/>
              <w:marBottom w:val="0"/>
              <w:divBdr>
                <w:top w:val="none" w:sz="0" w:space="0" w:color="auto"/>
                <w:left w:val="none" w:sz="0" w:space="0" w:color="auto"/>
                <w:bottom w:val="none" w:sz="0" w:space="0" w:color="auto"/>
                <w:right w:val="none" w:sz="0" w:space="0" w:color="auto"/>
              </w:divBdr>
              <w:divsChild>
                <w:div w:id="2008554584">
                  <w:marLeft w:val="0"/>
                  <w:marRight w:val="0"/>
                  <w:marTop w:val="0"/>
                  <w:marBottom w:val="0"/>
                  <w:divBdr>
                    <w:top w:val="none" w:sz="0" w:space="0" w:color="auto"/>
                    <w:left w:val="none" w:sz="0" w:space="0" w:color="auto"/>
                    <w:bottom w:val="none" w:sz="0" w:space="0" w:color="auto"/>
                    <w:right w:val="none" w:sz="0" w:space="0" w:color="auto"/>
                  </w:divBdr>
                </w:div>
              </w:divsChild>
            </w:div>
            <w:div w:id="2106145409">
              <w:marLeft w:val="0"/>
              <w:marRight w:val="0"/>
              <w:marTop w:val="0"/>
              <w:marBottom w:val="0"/>
              <w:divBdr>
                <w:top w:val="none" w:sz="0" w:space="0" w:color="auto"/>
                <w:left w:val="none" w:sz="0" w:space="0" w:color="auto"/>
                <w:bottom w:val="none" w:sz="0" w:space="0" w:color="auto"/>
                <w:right w:val="none" w:sz="0" w:space="0" w:color="auto"/>
              </w:divBdr>
              <w:divsChild>
                <w:div w:id="1163811272">
                  <w:marLeft w:val="0"/>
                  <w:marRight w:val="0"/>
                  <w:marTop w:val="0"/>
                  <w:marBottom w:val="0"/>
                  <w:divBdr>
                    <w:top w:val="none" w:sz="0" w:space="0" w:color="auto"/>
                    <w:left w:val="none" w:sz="0" w:space="0" w:color="auto"/>
                    <w:bottom w:val="none" w:sz="0" w:space="0" w:color="auto"/>
                    <w:right w:val="none" w:sz="0" w:space="0" w:color="auto"/>
                  </w:divBdr>
                </w:div>
              </w:divsChild>
            </w:div>
            <w:div w:id="2129273765">
              <w:marLeft w:val="0"/>
              <w:marRight w:val="0"/>
              <w:marTop w:val="0"/>
              <w:marBottom w:val="0"/>
              <w:divBdr>
                <w:top w:val="none" w:sz="0" w:space="0" w:color="auto"/>
                <w:left w:val="none" w:sz="0" w:space="0" w:color="auto"/>
                <w:bottom w:val="none" w:sz="0" w:space="0" w:color="auto"/>
                <w:right w:val="none" w:sz="0" w:space="0" w:color="auto"/>
              </w:divBdr>
              <w:divsChild>
                <w:div w:id="645161771">
                  <w:marLeft w:val="0"/>
                  <w:marRight w:val="0"/>
                  <w:marTop w:val="0"/>
                  <w:marBottom w:val="0"/>
                  <w:divBdr>
                    <w:top w:val="none" w:sz="0" w:space="0" w:color="auto"/>
                    <w:left w:val="none" w:sz="0" w:space="0" w:color="auto"/>
                    <w:bottom w:val="none" w:sz="0" w:space="0" w:color="auto"/>
                    <w:right w:val="none" w:sz="0" w:space="0" w:color="auto"/>
                  </w:divBdr>
                </w:div>
              </w:divsChild>
            </w:div>
            <w:div w:id="2132092106">
              <w:marLeft w:val="0"/>
              <w:marRight w:val="0"/>
              <w:marTop w:val="0"/>
              <w:marBottom w:val="0"/>
              <w:divBdr>
                <w:top w:val="none" w:sz="0" w:space="0" w:color="auto"/>
                <w:left w:val="none" w:sz="0" w:space="0" w:color="auto"/>
                <w:bottom w:val="none" w:sz="0" w:space="0" w:color="auto"/>
                <w:right w:val="none" w:sz="0" w:space="0" w:color="auto"/>
              </w:divBdr>
              <w:divsChild>
                <w:div w:id="2038307208">
                  <w:marLeft w:val="0"/>
                  <w:marRight w:val="0"/>
                  <w:marTop w:val="0"/>
                  <w:marBottom w:val="0"/>
                  <w:divBdr>
                    <w:top w:val="none" w:sz="0" w:space="0" w:color="auto"/>
                    <w:left w:val="none" w:sz="0" w:space="0" w:color="auto"/>
                    <w:bottom w:val="none" w:sz="0" w:space="0" w:color="auto"/>
                    <w:right w:val="none" w:sz="0" w:space="0" w:color="auto"/>
                  </w:divBdr>
                </w:div>
              </w:divsChild>
            </w:div>
            <w:div w:id="2145392489">
              <w:marLeft w:val="0"/>
              <w:marRight w:val="0"/>
              <w:marTop w:val="0"/>
              <w:marBottom w:val="0"/>
              <w:divBdr>
                <w:top w:val="none" w:sz="0" w:space="0" w:color="auto"/>
                <w:left w:val="none" w:sz="0" w:space="0" w:color="auto"/>
                <w:bottom w:val="none" w:sz="0" w:space="0" w:color="auto"/>
                <w:right w:val="none" w:sz="0" w:space="0" w:color="auto"/>
              </w:divBdr>
              <w:divsChild>
                <w:div w:id="2120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767">
      <w:bodyDiv w:val="1"/>
      <w:marLeft w:val="0"/>
      <w:marRight w:val="0"/>
      <w:marTop w:val="0"/>
      <w:marBottom w:val="0"/>
      <w:divBdr>
        <w:top w:val="none" w:sz="0" w:space="0" w:color="auto"/>
        <w:left w:val="none" w:sz="0" w:space="0" w:color="auto"/>
        <w:bottom w:val="none" w:sz="0" w:space="0" w:color="auto"/>
        <w:right w:val="none" w:sz="0" w:space="0" w:color="auto"/>
      </w:divBdr>
    </w:div>
    <w:div w:id="847213245">
      <w:bodyDiv w:val="1"/>
      <w:marLeft w:val="0"/>
      <w:marRight w:val="0"/>
      <w:marTop w:val="0"/>
      <w:marBottom w:val="0"/>
      <w:divBdr>
        <w:top w:val="none" w:sz="0" w:space="0" w:color="auto"/>
        <w:left w:val="none" w:sz="0" w:space="0" w:color="auto"/>
        <w:bottom w:val="none" w:sz="0" w:space="0" w:color="auto"/>
        <w:right w:val="none" w:sz="0" w:space="0" w:color="auto"/>
      </w:divBdr>
    </w:div>
    <w:div w:id="852110666">
      <w:bodyDiv w:val="1"/>
      <w:marLeft w:val="0"/>
      <w:marRight w:val="0"/>
      <w:marTop w:val="0"/>
      <w:marBottom w:val="0"/>
      <w:divBdr>
        <w:top w:val="none" w:sz="0" w:space="0" w:color="auto"/>
        <w:left w:val="none" w:sz="0" w:space="0" w:color="auto"/>
        <w:bottom w:val="none" w:sz="0" w:space="0" w:color="auto"/>
        <w:right w:val="none" w:sz="0" w:space="0" w:color="auto"/>
      </w:divBdr>
      <w:divsChild>
        <w:div w:id="400058281">
          <w:marLeft w:val="0"/>
          <w:marRight w:val="0"/>
          <w:marTop w:val="0"/>
          <w:marBottom w:val="0"/>
          <w:divBdr>
            <w:top w:val="none" w:sz="0" w:space="0" w:color="auto"/>
            <w:left w:val="none" w:sz="0" w:space="0" w:color="auto"/>
            <w:bottom w:val="none" w:sz="0" w:space="0" w:color="auto"/>
            <w:right w:val="none" w:sz="0" w:space="0" w:color="auto"/>
          </w:divBdr>
        </w:div>
        <w:div w:id="569463785">
          <w:marLeft w:val="0"/>
          <w:marRight w:val="0"/>
          <w:marTop w:val="0"/>
          <w:marBottom w:val="0"/>
          <w:divBdr>
            <w:top w:val="none" w:sz="0" w:space="0" w:color="auto"/>
            <w:left w:val="none" w:sz="0" w:space="0" w:color="auto"/>
            <w:bottom w:val="none" w:sz="0" w:space="0" w:color="auto"/>
            <w:right w:val="none" w:sz="0" w:space="0" w:color="auto"/>
          </w:divBdr>
        </w:div>
        <w:div w:id="1013650111">
          <w:marLeft w:val="0"/>
          <w:marRight w:val="0"/>
          <w:marTop w:val="0"/>
          <w:marBottom w:val="0"/>
          <w:divBdr>
            <w:top w:val="none" w:sz="0" w:space="0" w:color="auto"/>
            <w:left w:val="none" w:sz="0" w:space="0" w:color="auto"/>
            <w:bottom w:val="none" w:sz="0" w:space="0" w:color="auto"/>
            <w:right w:val="none" w:sz="0" w:space="0" w:color="auto"/>
          </w:divBdr>
        </w:div>
        <w:div w:id="1520703375">
          <w:marLeft w:val="0"/>
          <w:marRight w:val="0"/>
          <w:marTop w:val="0"/>
          <w:marBottom w:val="0"/>
          <w:divBdr>
            <w:top w:val="none" w:sz="0" w:space="0" w:color="auto"/>
            <w:left w:val="none" w:sz="0" w:space="0" w:color="auto"/>
            <w:bottom w:val="none" w:sz="0" w:space="0" w:color="auto"/>
            <w:right w:val="none" w:sz="0" w:space="0" w:color="auto"/>
          </w:divBdr>
        </w:div>
        <w:div w:id="1588878632">
          <w:marLeft w:val="0"/>
          <w:marRight w:val="0"/>
          <w:marTop w:val="0"/>
          <w:marBottom w:val="0"/>
          <w:divBdr>
            <w:top w:val="none" w:sz="0" w:space="0" w:color="auto"/>
            <w:left w:val="none" w:sz="0" w:space="0" w:color="auto"/>
            <w:bottom w:val="none" w:sz="0" w:space="0" w:color="auto"/>
            <w:right w:val="none" w:sz="0" w:space="0" w:color="auto"/>
          </w:divBdr>
        </w:div>
        <w:div w:id="1734770207">
          <w:marLeft w:val="0"/>
          <w:marRight w:val="0"/>
          <w:marTop w:val="0"/>
          <w:marBottom w:val="0"/>
          <w:divBdr>
            <w:top w:val="none" w:sz="0" w:space="0" w:color="auto"/>
            <w:left w:val="none" w:sz="0" w:space="0" w:color="auto"/>
            <w:bottom w:val="none" w:sz="0" w:space="0" w:color="auto"/>
            <w:right w:val="none" w:sz="0" w:space="0" w:color="auto"/>
          </w:divBdr>
        </w:div>
      </w:divsChild>
    </w:div>
    <w:div w:id="860511394">
      <w:bodyDiv w:val="1"/>
      <w:marLeft w:val="0"/>
      <w:marRight w:val="0"/>
      <w:marTop w:val="0"/>
      <w:marBottom w:val="0"/>
      <w:divBdr>
        <w:top w:val="none" w:sz="0" w:space="0" w:color="auto"/>
        <w:left w:val="none" w:sz="0" w:space="0" w:color="auto"/>
        <w:bottom w:val="none" w:sz="0" w:space="0" w:color="auto"/>
        <w:right w:val="none" w:sz="0" w:space="0" w:color="auto"/>
      </w:divBdr>
      <w:divsChild>
        <w:div w:id="177278833">
          <w:marLeft w:val="0"/>
          <w:marRight w:val="0"/>
          <w:marTop w:val="0"/>
          <w:marBottom w:val="0"/>
          <w:divBdr>
            <w:top w:val="none" w:sz="0" w:space="0" w:color="auto"/>
            <w:left w:val="none" w:sz="0" w:space="0" w:color="auto"/>
            <w:bottom w:val="none" w:sz="0" w:space="0" w:color="auto"/>
            <w:right w:val="none" w:sz="0" w:space="0" w:color="auto"/>
          </w:divBdr>
        </w:div>
        <w:div w:id="1323662833">
          <w:marLeft w:val="-75"/>
          <w:marRight w:val="0"/>
          <w:marTop w:val="30"/>
          <w:marBottom w:val="30"/>
          <w:divBdr>
            <w:top w:val="none" w:sz="0" w:space="0" w:color="auto"/>
            <w:left w:val="none" w:sz="0" w:space="0" w:color="auto"/>
            <w:bottom w:val="none" w:sz="0" w:space="0" w:color="auto"/>
            <w:right w:val="none" w:sz="0" w:space="0" w:color="auto"/>
          </w:divBdr>
          <w:divsChild>
            <w:div w:id="47656560">
              <w:marLeft w:val="0"/>
              <w:marRight w:val="0"/>
              <w:marTop w:val="0"/>
              <w:marBottom w:val="0"/>
              <w:divBdr>
                <w:top w:val="none" w:sz="0" w:space="0" w:color="auto"/>
                <w:left w:val="none" w:sz="0" w:space="0" w:color="auto"/>
                <w:bottom w:val="none" w:sz="0" w:space="0" w:color="auto"/>
                <w:right w:val="none" w:sz="0" w:space="0" w:color="auto"/>
              </w:divBdr>
              <w:divsChild>
                <w:div w:id="91780474">
                  <w:marLeft w:val="0"/>
                  <w:marRight w:val="0"/>
                  <w:marTop w:val="0"/>
                  <w:marBottom w:val="0"/>
                  <w:divBdr>
                    <w:top w:val="none" w:sz="0" w:space="0" w:color="auto"/>
                    <w:left w:val="none" w:sz="0" w:space="0" w:color="auto"/>
                    <w:bottom w:val="none" w:sz="0" w:space="0" w:color="auto"/>
                    <w:right w:val="none" w:sz="0" w:space="0" w:color="auto"/>
                  </w:divBdr>
                </w:div>
              </w:divsChild>
            </w:div>
            <w:div w:id="90471257">
              <w:marLeft w:val="0"/>
              <w:marRight w:val="0"/>
              <w:marTop w:val="0"/>
              <w:marBottom w:val="0"/>
              <w:divBdr>
                <w:top w:val="none" w:sz="0" w:space="0" w:color="auto"/>
                <w:left w:val="none" w:sz="0" w:space="0" w:color="auto"/>
                <w:bottom w:val="none" w:sz="0" w:space="0" w:color="auto"/>
                <w:right w:val="none" w:sz="0" w:space="0" w:color="auto"/>
              </w:divBdr>
              <w:divsChild>
                <w:div w:id="961961894">
                  <w:marLeft w:val="0"/>
                  <w:marRight w:val="0"/>
                  <w:marTop w:val="0"/>
                  <w:marBottom w:val="0"/>
                  <w:divBdr>
                    <w:top w:val="none" w:sz="0" w:space="0" w:color="auto"/>
                    <w:left w:val="none" w:sz="0" w:space="0" w:color="auto"/>
                    <w:bottom w:val="none" w:sz="0" w:space="0" w:color="auto"/>
                    <w:right w:val="none" w:sz="0" w:space="0" w:color="auto"/>
                  </w:divBdr>
                </w:div>
              </w:divsChild>
            </w:div>
            <w:div w:id="385952615">
              <w:marLeft w:val="0"/>
              <w:marRight w:val="0"/>
              <w:marTop w:val="0"/>
              <w:marBottom w:val="0"/>
              <w:divBdr>
                <w:top w:val="none" w:sz="0" w:space="0" w:color="auto"/>
                <w:left w:val="none" w:sz="0" w:space="0" w:color="auto"/>
                <w:bottom w:val="none" w:sz="0" w:space="0" w:color="auto"/>
                <w:right w:val="none" w:sz="0" w:space="0" w:color="auto"/>
              </w:divBdr>
              <w:divsChild>
                <w:div w:id="2111965906">
                  <w:marLeft w:val="0"/>
                  <w:marRight w:val="0"/>
                  <w:marTop w:val="0"/>
                  <w:marBottom w:val="0"/>
                  <w:divBdr>
                    <w:top w:val="none" w:sz="0" w:space="0" w:color="auto"/>
                    <w:left w:val="none" w:sz="0" w:space="0" w:color="auto"/>
                    <w:bottom w:val="none" w:sz="0" w:space="0" w:color="auto"/>
                    <w:right w:val="none" w:sz="0" w:space="0" w:color="auto"/>
                  </w:divBdr>
                </w:div>
              </w:divsChild>
            </w:div>
            <w:div w:id="624317501">
              <w:marLeft w:val="0"/>
              <w:marRight w:val="0"/>
              <w:marTop w:val="0"/>
              <w:marBottom w:val="0"/>
              <w:divBdr>
                <w:top w:val="none" w:sz="0" w:space="0" w:color="auto"/>
                <w:left w:val="none" w:sz="0" w:space="0" w:color="auto"/>
                <w:bottom w:val="none" w:sz="0" w:space="0" w:color="auto"/>
                <w:right w:val="none" w:sz="0" w:space="0" w:color="auto"/>
              </w:divBdr>
              <w:divsChild>
                <w:div w:id="691611582">
                  <w:marLeft w:val="0"/>
                  <w:marRight w:val="0"/>
                  <w:marTop w:val="0"/>
                  <w:marBottom w:val="0"/>
                  <w:divBdr>
                    <w:top w:val="none" w:sz="0" w:space="0" w:color="auto"/>
                    <w:left w:val="none" w:sz="0" w:space="0" w:color="auto"/>
                    <w:bottom w:val="none" w:sz="0" w:space="0" w:color="auto"/>
                    <w:right w:val="none" w:sz="0" w:space="0" w:color="auto"/>
                  </w:divBdr>
                </w:div>
              </w:divsChild>
            </w:div>
            <w:div w:id="707220865">
              <w:marLeft w:val="0"/>
              <w:marRight w:val="0"/>
              <w:marTop w:val="0"/>
              <w:marBottom w:val="0"/>
              <w:divBdr>
                <w:top w:val="none" w:sz="0" w:space="0" w:color="auto"/>
                <w:left w:val="none" w:sz="0" w:space="0" w:color="auto"/>
                <w:bottom w:val="none" w:sz="0" w:space="0" w:color="auto"/>
                <w:right w:val="none" w:sz="0" w:space="0" w:color="auto"/>
              </w:divBdr>
              <w:divsChild>
                <w:div w:id="698966604">
                  <w:marLeft w:val="0"/>
                  <w:marRight w:val="0"/>
                  <w:marTop w:val="0"/>
                  <w:marBottom w:val="0"/>
                  <w:divBdr>
                    <w:top w:val="none" w:sz="0" w:space="0" w:color="auto"/>
                    <w:left w:val="none" w:sz="0" w:space="0" w:color="auto"/>
                    <w:bottom w:val="none" w:sz="0" w:space="0" w:color="auto"/>
                    <w:right w:val="none" w:sz="0" w:space="0" w:color="auto"/>
                  </w:divBdr>
                </w:div>
              </w:divsChild>
            </w:div>
            <w:div w:id="1297830220">
              <w:marLeft w:val="0"/>
              <w:marRight w:val="0"/>
              <w:marTop w:val="0"/>
              <w:marBottom w:val="0"/>
              <w:divBdr>
                <w:top w:val="none" w:sz="0" w:space="0" w:color="auto"/>
                <w:left w:val="none" w:sz="0" w:space="0" w:color="auto"/>
                <w:bottom w:val="none" w:sz="0" w:space="0" w:color="auto"/>
                <w:right w:val="none" w:sz="0" w:space="0" w:color="auto"/>
              </w:divBdr>
              <w:divsChild>
                <w:div w:id="1375694134">
                  <w:marLeft w:val="0"/>
                  <w:marRight w:val="0"/>
                  <w:marTop w:val="0"/>
                  <w:marBottom w:val="0"/>
                  <w:divBdr>
                    <w:top w:val="none" w:sz="0" w:space="0" w:color="auto"/>
                    <w:left w:val="none" w:sz="0" w:space="0" w:color="auto"/>
                    <w:bottom w:val="none" w:sz="0" w:space="0" w:color="auto"/>
                    <w:right w:val="none" w:sz="0" w:space="0" w:color="auto"/>
                  </w:divBdr>
                </w:div>
              </w:divsChild>
            </w:div>
            <w:div w:id="1332367724">
              <w:marLeft w:val="0"/>
              <w:marRight w:val="0"/>
              <w:marTop w:val="0"/>
              <w:marBottom w:val="0"/>
              <w:divBdr>
                <w:top w:val="none" w:sz="0" w:space="0" w:color="auto"/>
                <w:left w:val="none" w:sz="0" w:space="0" w:color="auto"/>
                <w:bottom w:val="none" w:sz="0" w:space="0" w:color="auto"/>
                <w:right w:val="none" w:sz="0" w:space="0" w:color="auto"/>
              </w:divBdr>
              <w:divsChild>
                <w:div w:id="868228297">
                  <w:marLeft w:val="0"/>
                  <w:marRight w:val="0"/>
                  <w:marTop w:val="0"/>
                  <w:marBottom w:val="0"/>
                  <w:divBdr>
                    <w:top w:val="none" w:sz="0" w:space="0" w:color="auto"/>
                    <w:left w:val="none" w:sz="0" w:space="0" w:color="auto"/>
                    <w:bottom w:val="none" w:sz="0" w:space="0" w:color="auto"/>
                    <w:right w:val="none" w:sz="0" w:space="0" w:color="auto"/>
                  </w:divBdr>
                </w:div>
              </w:divsChild>
            </w:div>
            <w:div w:id="1372266771">
              <w:marLeft w:val="0"/>
              <w:marRight w:val="0"/>
              <w:marTop w:val="0"/>
              <w:marBottom w:val="0"/>
              <w:divBdr>
                <w:top w:val="none" w:sz="0" w:space="0" w:color="auto"/>
                <w:left w:val="none" w:sz="0" w:space="0" w:color="auto"/>
                <w:bottom w:val="none" w:sz="0" w:space="0" w:color="auto"/>
                <w:right w:val="none" w:sz="0" w:space="0" w:color="auto"/>
              </w:divBdr>
              <w:divsChild>
                <w:div w:id="2022005008">
                  <w:marLeft w:val="0"/>
                  <w:marRight w:val="0"/>
                  <w:marTop w:val="0"/>
                  <w:marBottom w:val="0"/>
                  <w:divBdr>
                    <w:top w:val="none" w:sz="0" w:space="0" w:color="auto"/>
                    <w:left w:val="none" w:sz="0" w:space="0" w:color="auto"/>
                    <w:bottom w:val="none" w:sz="0" w:space="0" w:color="auto"/>
                    <w:right w:val="none" w:sz="0" w:space="0" w:color="auto"/>
                  </w:divBdr>
                </w:div>
              </w:divsChild>
            </w:div>
            <w:div w:id="1389299459">
              <w:marLeft w:val="0"/>
              <w:marRight w:val="0"/>
              <w:marTop w:val="0"/>
              <w:marBottom w:val="0"/>
              <w:divBdr>
                <w:top w:val="none" w:sz="0" w:space="0" w:color="auto"/>
                <w:left w:val="none" w:sz="0" w:space="0" w:color="auto"/>
                <w:bottom w:val="none" w:sz="0" w:space="0" w:color="auto"/>
                <w:right w:val="none" w:sz="0" w:space="0" w:color="auto"/>
              </w:divBdr>
              <w:divsChild>
                <w:div w:id="706876253">
                  <w:marLeft w:val="0"/>
                  <w:marRight w:val="0"/>
                  <w:marTop w:val="0"/>
                  <w:marBottom w:val="0"/>
                  <w:divBdr>
                    <w:top w:val="none" w:sz="0" w:space="0" w:color="auto"/>
                    <w:left w:val="none" w:sz="0" w:space="0" w:color="auto"/>
                    <w:bottom w:val="none" w:sz="0" w:space="0" w:color="auto"/>
                    <w:right w:val="none" w:sz="0" w:space="0" w:color="auto"/>
                  </w:divBdr>
                </w:div>
              </w:divsChild>
            </w:div>
            <w:div w:id="1487014190">
              <w:marLeft w:val="0"/>
              <w:marRight w:val="0"/>
              <w:marTop w:val="0"/>
              <w:marBottom w:val="0"/>
              <w:divBdr>
                <w:top w:val="none" w:sz="0" w:space="0" w:color="auto"/>
                <w:left w:val="none" w:sz="0" w:space="0" w:color="auto"/>
                <w:bottom w:val="none" w:sz="0" w:space="0" w:color="auto"/>
                <w:right w:val="none" w:sz="0" w:space="0" w:color="auto"/>
              </w:divBdr>
              <w:divsChild>
                <w:div w:id="1613709035">
                  <w:marLeft w:val="0"/>
                  <w:marRight w:val="0"/>
                  <w:marTop w:val="0"/>
                  <w:marBottom w:val="0"/>
                  <w:divBdr>
                    <w:top w:val="none" w:sz="0" w:space="0" w:color="auto"/>
                    <w:left w:val="none" w:sz="0" w:space="0" w:color="auto"/>
                    <w:bottom w:val="none" w:sz="0" w:space="0" w:color="auto"/>
                    <w:right w:val="none" w:sz="0" w:space="0" w:color="auto"/>
                  </w:divBdr>
                </w:div>
              </w:divsChild>
            </w:div>
            <w:div w:id="1769155090">
              <w:marLeft w:val="0"/>
              <w:marRight w:val="0"/>
              <w:marTop w:val="0"/>
              <w:marBottom w:val="0"/>
              <w:divBdr>
                <w:top w:val="none" w:sz="0" w:space="0" w:color="auto"/>
                <w:left w:val="none" w:sz="0" w:space="0" w:color="auto"/>
                <w:bottom w:val="none" w:sz="0" w:space="0" w:color="auto"/>
                <w:right w:val="none" w:sz="0" w:space="0" w:color="auto"/>
              </w:divBdr>
              <w:divsChild>
                <w:div w:id="2058312746">
                  <w:marLeft w:val="0"/>
                  <w:marRight w:val="0"/>
                  <w:marTop w:val="0"/>
                  <w:marBottom w:val="0"/>
                  <w:divBdr>
                    <w:top w:val="none" w:sz="0" w:space="0" w:color="auto"/>
                    <w:left w:val="none" w:sz="0" w:space="0" w:color="auto"/>
                    <w:bottom w:val="none" w:sz="0" w:space="0" w:color="auto"/>
                    <w:right w:val="none" w:sz="0" w:space="0" w:color="auto"/>
                  </w:divBdr>
                </w:div>
              </w:divsChild>
            </w:div>
            <w:div w:id="2126263793">
              <w:marLeft w:val="0"/>
              <w:marRight w:val="0"/>
              <w:marTop w:val="0"/>
              <w:marBottom w:val="0"/>
              <w:divBdr>
                <w:top w:val="none" w:sz="0" w:space="0" w:color="auto"/>
                <w:left w:val="none" w:sz="0" w:space="0" w:color="auto"/>
                <w:bottom w:val="none" w:sz="0" w:space="0" w:color="auto"/>
                <w:right w:val="none" w:sz="0" w:space="0" w:color="auto"/>
              </w:divBdr>
              <w:divsChild>
                <w:div w:id="19217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308">
          <w:marLeft w:val="0"/>
          <w:marRight w:val="0"/>
          <w:marTop w:val="0"/>
          <w:marBottom w:val="0"/>
          <w:divBdr>
            <w:top w:val="none" w:sz="0" w:space="0" w:color="auto"/>
            <w:left w:val="none" w:sz="0" w:space="0" w:color="auto"/>
            <w:bottom w:val="none" w:sz="0" w:space="0" w:color="auto"/>
            <w:right w:val="none" w:sz="0" w:space="0" w:color="auto"/>
          </w:divBdr>
        </w:div>
        <w:div w:id="1741518204">
          <w:marLeft w:val="0"/>
          <w:marRight w:val="0"/>
          <w:marTop w:val="0"/>
          <w:marBottom w:val="0"/>
          <w:divBdr>
            <w:top w:val="none" w:sz="0" w:space="0" w:color="auto"/>
            <w:left w:val="none" w:sz="0" w:space="0" w:color="auto"/>
            <w:bottom w:val="none" w:sz="0" w:space="0" w:color="auto"/>
            <w:right w:val="none" w:sz="0" w:space="0" w:color="auto"/>
          </w:divBdr>
        </w:div>
        <w:div w:id="1793402228">
          <w:marLeft w:val="-75"/>
          <w:marRight w:val="0"/>
          <w:marTop w:val="30"/>
          <w:marBottom w:val="30"/>
          <w:divBdr>
            <w:top w:val="none" w:sz="0" w:space="0" w:color="auto"/>
            <w:left w:val="none" w:sz="0" w:space="0" w:color="auto"/>
            <w:bottom w:val="none" w:sz="0" w:space="0" w:color="auto"/>
            <w:right w:val="none" w:sz="0" w:space="0" w:color="auto"/>
          </w:divBdr>
          <w:divsChild>
            <w:div w:id="25831428">
              <w:marLeft w:val="0"/>
              <w:marRight w:val="0"/>
              <w:marTop w:val="0"/>
              <w:marBottom w:val="0"/>
              <w:divBdr>
                <w:top w:val="none" w:sz="0" w:space="0" w:color="auto"/>
                <w:left w:val="none" w:sz="0" w:space="0" w:color="auto"/>
                <w:bottom w:val="none" w:sz="0" w:space="0" w:color="auto"/>
                <w:right w:val="none" w:sz="0" w:space="0" w:color="auto"/>
              </w:divBdr>
              <w:divsChild>
                <w:div w:id="1555236234">
                  <w:marLeft w:val="0"/>
                  <w:marRight w:val="0"/>
                  <w:marTop w:val="0"/>
                  <w:marBottom w:val="0"/>
                  <w:divBdr>
                    <w:top w:val="none" w:sz="0" w:space="0" w:color="auto"/>
                    <w:left w:val="none" w:sz="0" w:space="0" w:color="auto"/>
                    <w:bottom w:val="none" w:sz="0" w:space="0" w:color="auto"/>
                    <w:right w:val="none" w:sz="0" w:space="0" w:color="auto"/>
                  </w:divBdr>
                </w:div>
              </w:divsChild>
            </w:div>
            <w:div w:id="52897922">
              <w:marLeft w:val="0"/>
              <w:marRight w:val="0"/>
              <w:marTop w:val="0"/>
              <w:marBottom w:val="0"/>
              <w:divBdr>
                <w:top w:val="none" w:sz="0" w:space="0" w:color="auto"/>
                <w:left w:val="none" w:sz="0" w:space="0" w:color="auto"/>
                <w:bottom w:val="none" w:sz="0" w:space="0" w:color="auto"/>
                <w:right w:val="none" w:sz="0" w:space="0" w:color="auto"/>
              </w:divBdr>
              <w:divsChild>
                <w:div w:id="1872298034">
                  <w:marLeft w:val="0"/>
                  <w:marRight w:val="0"/>
                  <w:marTop w:val="0"/>
                  <w:marBottom w:val="0"/>
                  <w:divBdr>
                    <w:top w:val="none" w:sz="0" w:space="0" w:color="auto"/>
                    <w:left w:val="none" w:sz="0" w:space="0" w:color="auto"/>
                    <w:bottom w:val="none" w:sz="0" w:space="0" w:color="auto"/>
                    <w:right w:val="none" w:sz="0" w:space="0" w:color="auto"/>
                  </w:divBdr>
                </w:div>
              </w:divsChild>
            </w:div>
            <w:div w:id="175465275">
              <w:marLeft w:val="0"/>
              <w:marRight w:val="0"/>
              <w:marTop w:val="0"/>
              <w:marBottom w:val="0"/>
              <w:divBdr>
                <w:top w:val="none" w:sz="0" w:space="0" w:color="auto"/>
                <w:left w:val="none" w:sz="0" w:space="0" w:color="auto"/>
                <w:bottom w:val="none" w:sz="0" w:space="0" w:color="auto"/>
                <w:right w:val="none" w:sz="0" w:space="0" w:color="auto"/>
              </w:divBdr>
              <w:divsChild>
                <w:div w:id="116340466">
                  <w:marLeft w:val="0"/>
                  <w:marRight w:val="0"/>
                  <w:marTop w:val="0"/>
                  <w:marBottom w:val="0"/>
                  <w:divBdr>
                    <w:top w:val="none" w:sz="0" w:space="0" w:color="auto"/>
                    <w:left w:val="none" w:sz="0" w:space="0" w:color="auto"/>
                    <w:bottom w:val="none" w:sz="0" w:space="0" w:color="auto"/>
                    <w:right w:val="none" w:sz="0" w:space="0" w:color="auto"/>
                  </w:divBdr>
                </w:div>
              </w:divsChild>
            </w:div>
            <w:div w:id="500462466">
              <w:marLeft w:val="0"/>
              <w:marRight w:val="0"/>
              <w:marTop w:val="0"/>
              <w:marBottom w:val="0"/>
              <w:divBdr>
                <w:top w:val="none" w:sz="0" w:space="0" w:color="auto"/>
                <w:left w:val="none" w:sz="0" w:space="0" w:color="auto"/>
                <w:bottom w:val="none" w:sz="0" w:space="0" w:color="auto"/>
                <w:right w:val="none" w:sz="0" w:space="0" w:color="auto"/>
              </w:divBdr>
              <w:divsChild>
                <w:div w:id="1714422888">
                  <w:marLeft w:val="0"/>
                  <w:marRight w:val="0"/>
                  <w:marTop w:val="0"/>
                  <w:marBottom w:val="0"/>
                  <w:divBdr>
                    <w:top w:val="none" w:sz="0" w:space="0" w:color="auto"/>
                    <w:left w:val="none" w:sz="0" w:space="0" w:color="auto"/>
                    <w:bottom w:val="none" w:sz="0" w:space="0" w:color="auto"/>
                    <w:right w:val="none" w:sz="0" w:space="0" w:color="auto"/>
                  </w:divBdr>
                </w:div>
              </w:divsChild>
            </w:div>
            <w:div w:id="617102109">
              <w:marLeft w:val="0"/>
              <w:marRight w:val="0"/>
              <w:marTop w:val="0"/>
              <w:marBottom w:val="0"/>
              <w:divBdr>
                <w:top w:val="none" w:sz="0" w:space="0" w:color="auto"/>
                <w:left w:val="none" w:sz="0" w:space="0" w:color="auto"/>
                <w:bottom w:val="none" w:sz="0" w:space="0" w:color="auto"/>
                <w:right w:val="none" w:sz="0" w:space="0" w:color="auto"/>
              </w:divBdr>
              <w:divsChild>
                <w:div w:id="839081011">
                  <w:marLeft w:val="0"/>
                  <w:marRight w:val="0"/>
                  <w:marTop w:val="0"/>
                  <w:marBottom w:val="0"/>
                  <w:divBdr>
                    <w:top w:val="none" w:sz="0" w:space="0" w:color="auto"/>
                    <w:left w:val="none" w:sz="0" w:space="0" w:color="auto"/>
                    <w:bottom w:val="none" w:sz="0" w:space="0" w:color="auto"/>
                    <w:right w:val="none" w:sz="0" w:space="0" w:color="auto"/>
                  </w:divBdr>
                </w:div>
              </w:divsChild>
            </w:div>
            <w:div w:id="890843811">
              <w:marLeft w:val="0"/>
              <w:marRight w:val="0"/>
              <w:marTop w:val="0"/>
              <w:marBottom w:val="0"/>
              <w:divBdr>
                <w:top w:val="none" w:sz="0" w:space="0" w:color="auto"/>
                <w:left w:val="none" w:sz="0" w:space="0" w:color="auto"/>
                <w:bottom w:val="none" w:sz="0" w:space="0" w:color="auto"/>
                <w:right w:val="none" w:sz="0" w:space="0" w:color="auto"/>
              </w:divBdr>
              <w:divsChild>
                <w:div w:id="1225720583">
                  <w:marLeft w:val="0"/>
                  <w:marRight w:val="0"/>
                  <w:marTop w:val="0"/>
                  <w:marBottom w:val="0"/>
                  <w:divBdr>
                    <w:top w:val="none" w:sz="0" w:space="0" w:color="auto"/>
                    <w:left w:val="none" w:sz="0" w:space="0" w:color="auto"/>
                    <w:bottom w:val="none" w:sz="0" w:space="0" w:color="auto"/>
                    <w:right w:val="none" w:sz="0" w:space="0" w:color="auto"/>
                  </w:divBdr>
                </w:div>
              </w:divsChild>
            </w:div>
            <w:div w:id="1017272593">
              <w:marLeft w:val="0"/>
              <w:marRight w:val="0"/>
              <w:marTop w:val="0"/>
              <w:marBottom w:val="0"/>
              <w:divBdr>
                <w:top w:val="none" w:sz="0" w:space="0" w:color="auto"/>
                <w:left w:val="none" w:sz="0" w:space="0" w:color="auto"/>
                <w:bottom w:val="none" w:sz="0" w:space="0" w:color="auto"/>
                <w:right w:val="none" w:sz="0" w:space="0" w:color="auto"/>
              </w:divBdr>
              <w:divsChild>
                <w:div w:id="279646631">
                  <w:marLeft w:val="0"/>
                  <w:marRight w:val="0"/>
                  <w:marTop w:val="0"/>
                  <w:marBottom w:val="0"/>
                  <w:divBdr>
                    <w:top w:val="none" w:sz="0" w:space="0" w:color="auto"/>
                    <w:left w:val="none" w:sz="0" w:space="0" w:color="auto"/>
                    <w:bottom w:val="none" w:sz="0" w:space="0" w:color="auto"/>
                    <w:right w:val="none" w:sz="0" w:space="0" w:color="auto"/>
                  </w:divBdr>
                </w:div>
              </w:divsChild>
            </w:div>
            <w:div w:id="1153108803">
              <w:marLeft w:val="0"/>
              <w:marRight w:val="0"/>
              <w:marTop w:val="0"/>
              <w:marBottom w:val="0"/>
              <w:divBdr>
                <w:top w:val="none" w:sz="0" w:space="0" w:color="auto"/>
                <w:left w:val="none" w:sz="0" w:space="0" w:color="auto"/>
                <w:bottom w:val="none" w:sz="0" w:space="0" w:color="auto"/>
                <w:right w:val="none" w:sz="0" w:space="0" w:color="auto"/>
              </w:divBdr>
              <w:divsChild>
                <w:div w:id="569846288">
                  <w:marLeft w:val="0"/>
                  <w:marRight w:val="0"/>
                  <w:marTop w:val="0"/>
                  <w:marBottom w:val="0"/>
                  <w:divBdr>
                    <w:top w:val="none" w:sz="0" w:space="0" w:color="auto"/>
                    <w:left w:val="none" w:sz="0" w:space="0" w:color="auto"/>
                    <w:bottom w:val="none" w:sz="0" w:space="0" w:color="auto"/>
                    <w:right w:val="none" w:sz="0" w:space="0" w:color="auto"/>
                  </w:divBdr>
                </w:div>
              </w:divsChild>
            </w:div>
            <w:div w:id="1338312721">
              <w:marLeft w:val="0"/>
              <w:marRight w:val="0"/>
              <w:marTop w:val="0"/>
              <w:marBottom w:val="0"/>
              <w:divBdr>
                <w:top w:val="none" w:sz="0" w:space="0" w:color="auto"/>
                <w:left w:val="none" w:sz="0" w:space="0" w:color="auto"/>
                <w:bottom w:val="none" w:sz="0" w:space="0" w:color="auto"/>
                <w:right w:val="none" w:sz="0" w:space="0" w:color="auto"/>
              </w:divBdr>
              <w:divsChild>
                <w:div w:id="1765299758">
                  <w:marLeft w:val="0"/>
                  <w:marRight w:val="0"/>
                  <w:marTop w:val="0"/>
                  <w:marBottom w:val="0"/>
                  <w:divBdr>
                    <w:top w:val="none" w:sz="0" w:space="0" w:color="auto"/>
                    <w:left w:val="none" w:sz="0" w:space="0" w:color="auto"/>
                    <w:bottom w:val="none" w:sz="0" w:space="0" w:color="auto"/>
                    <w:right w:val="none" w:sz="0" w:space="0" w:color="auto"/>
                  </w:divBdr>
                </w:div>
              </w:divsChild>
            </w:div>
            <w:div w:id="1511410024">
              <w:marLeft w:val="0"/>
              <w:marRight w:val="0"/>
              <w:marTop w:val="0"/>
              <w:marBottom w:val="0"/>
              <w:divBdr>
                <w:top w:val="none" w:sz="0" w:space="0" w:color="auto"/>
                <w:left w:val="none" w:sz="0" w:space="0" w:color="auto"/>
                <w:bottom w:val="none" w:sz="0" w:space="0" w:color="auto"/>
                <w:right w:val="none" w:sz="0" w:space="0" w:color="auto"/>
              </w:divBdr>
              <w:divsChild>
                <w:div w:id="393436642">
                  <w:marLeft w:val="0"/>
                  <w:marRight w:val="0"/>
                  <w:marTop w:val="0"/>
                  <w:marBottom w:val="0"/>
                  <w:divBdr>
                    <w:top w:val="none" w:sz="0" w:space="0" w:color="auto"/>
                    <w:left w:val="none" w:sz="0" w:space="0" w:color="auto"/>
                    <w:bottom w:val="none" w:sz="0" w:space="0" w:color="auto"/>
                    <w:right w:val="none" w:sz="0" w:space="0" w:color="auto"/>
                  </w:divBdr>
                </w:div>
              </w:divsChild>
            </w:div>
            <w:div w:id="1513763045">
              <w:marLeft w:val="0"/>
              <w:marRight w:val="0"/>
              <w:marTop w:val="0"/>
              <w:marBottom w:val="0"/>
              <w:divBdr>
                <w:top w:val="none" w:sz="0" w:space="0" w:color="auto"/>
                <w:left w:val="none" w:sz="0" w:space="0" w:color="auto"/>
                <w:bottom w:val="none" w:sz="0" w:space="0" w:color="auto"/>
                <w:right w:val="none" w:sz="0" w:space="0" w:color="auto"/>
              </w:divBdr>
              <w:divsChild>
                <w:div w:id="296686729">
                  <w:marLeft w:val="0"/>
                  <w:marRight w:val="0"/>
                  <w:marTop w:val="0"/>
                  <w:marBottom w:val="0"/>
                  <w:divBdr>
                    <w:top w:val="none" w:sz="0" w:space="0" w:color="auto"/>
                    <w:left w:val="none" w:sz="0" w:space="0" w:color="auto"/>
                    <w:bottom w:val="none" w:sz="0" w:space="0" w:color="auto"/>
                    <w:right w:val="none" w:sz="0" w:space="0" w:color="auto"/>
                  </w:divBdr>
                </w:div>
              </w:divsChild>
            </w:div>
            <w:div w:id="1534073158">
              <w:marLeft w:val="0"/>
              <w:marRight w:val="0"/>
              <w:marTop w:val="0"/>
              <w:marBottom w:val="0"/>
              <w:divBdr>
                <w:top w:val="none" w:sz="0" w:space="0" w:color="auto"/>
                <w:left w:val="none" w:sz="0" w:space="0" w:color="auto"/>
                <w:bottom w:val="none" w:sz="0" w:space="0" w:color="auto"/>
                <w:right w:val="none" w:sz="0" w:space="0" w:color="auto"/>
              </w:divBdr>
              <w:divsChild>
                <w:div w:id="1153251948">
                  <w:marLeft w:val="0"/>
                  <w:marRight w:val="0"/>
                  <w:marTop w:val="0"/>
                  <w:marBottom w:val="0"/>
                  <w:divBdr>
                    <w:top w:val="none" w:sz="0" w:space="0" w:color="auto"/>
                    <w:left w:val="none" w:sz="0" w:space="0" w:color="auto"/>
                    <w:bottom w:val="none" w:sz="0" w:space="0" w:color="auto"/>
                    <w:right w:val="none" w:sz="0" w:space="0" w:color="auto"/>
                  </w:divBdr>
                </w:div>
              </w:divsChild>
            </w:div>
            <w:div w:id="1800762245">
              <w:marLeft w:val="0"/>
              <w:marRight w:val="0"/>
              <w:marTop w:val="0"/>
              <w:marBottom w:val="0"/>
              <w:divBdr>
                <w:top w:val="none" w:sz="0" w:space="0" w:color="auto"/>
                <w:left w:val="none" w:sz="0" w:space="0" w:color="auto"/>
                <w:bottom w:val="none" w:sz="0" w:space="0" w:color="auto"/>
                <w:right w:val="none" w:sz="0" w:space="0" w:color="auto"/>
              </w:divBdr>
              <w:divsChild>
                <w:div w:id="1468622654">
                  <w:marLeft w:val="0"/>
                  <w:marRight w:val="0"/>
                  <w:marTop w:val="0"/>
                  <w:marBottom w:val="0"/>
                  <w:divBdr>
                    <w:top w:val="none" w:sz="0" w:space="0" w:color="auto"/>
                    <w:left w:val="none" w:sz="0" w:space="0" w:color="auto"/>
                    <w:bottom w:val="none" w:sz="0" w:space="0" w:color="auto"/>
                    <w:right w:val="none" w:sz="0" w:space="0" w:color="auto"/>
                  </w:divBdr>
                </w:div>
              </w:divsChild>
            </w:div>
            <w:div w:id="1843475135">
              <w:marLeft w:val="0"/>
              <w:marRight w:val="0"/>
              <w:marTop w:val="0"/>
              <w:marBottom w:val="0"/>
              <w:divBdr>
                <w:top w:val="none" w:sz="0" w:space="0" w:color="auto"/>
                <w:left w:val="none" w:sz="0" w:space="0" w:color="auto"/>
                <w:bottom w:val="none" w:sz="0" w:space="0" w:color="auto"/>
                <w:right w:val="none" w:sz="0" w:space="0" w:color="auto"/>
              </w:divBdr>
              <w:divsChild>
                <w:div w:id="221259061">
                  <w:marLeft w:val="0"/>
                  <w:marRight w:val="0"/>
                  <w:marTop w:val="0"/>
                  <w:marBottom w:val="0"/>
                  <w:divBdr>
                    <w:top w:val="none" w:sz="0" w:space="0" w:color="auto"/>
                    <w:left w:val="none" w:sz="0" w:space="0" w:color="auto"/>
                    <w:bottom w:val="none" w:sz="0" w:space="0" w:color="auto"/>
                    <w:right w:val="none" w:sz="0" w:space="0" w:color="auto"/>
                  </w:divBdr>
                </w:div>
              </w:divsChild>
            </w:div>
            <w:div w:id="1865634538">
              <w:marLeft w:val="0"/>
              <w:marRight w:val="0"/>
              <w:marTop w:val="0"/>
              <w:marBottom w:val="0"/>
              <w:divBdr>
                <w:top w:val="none" w:sz="0" w:space="0" w:color="auto"/>
                <w:left w:val="none" w:sz="0" w:space="0" w:color="auto"/>
                <w:bottom w:val="none" w:sz="0" w:space="0" w:color="auto"/>
                <w:right w:val="none" w:sz="0" w:space="0" w:color="auto"/>
              </w:divBdr>
              <w:divsChild>
                <w:div w:id="792023746">
                  <w:marLeft w:val="0"/>
                  <w:marRight w:val="0"/>
                  <w:marTop w:val="0"/>
                  <w:marBottom w:val="0"/>
                  <w:divBdr>
                    <w:top w:val="none" w:sz="0" w:space="0" w:color="auto"/>
                    <w:left w:val="none" w:sz="0" w:space="0" w:color="auto"/>
                    <w:bottom w:val="none" w:sz="0" w:space="0" w:color="auto"/>
                    <w:right w:val="none" w:sz="0" w:space="0" w:color="auto"/>
                  </w:divBdr>
                </w:div>
              </w:divsChild>
            </w:div>
            <w:div w:id="1958442660">
              <w:marLeft w:val="0"/>
              <w:marRight w:val="0"/>
              <w:marTop w:val="0"/>
              <w:marBottom w:val="0"/>
              <w:divBdr>
                <w:top w:val="none" w:sz="0" w:space="0" w:color="auto"/>
                <w:left w:val="none" w:sz="0" w:space="0" w:color="auto"/>
                <w:bottom w:val="none" w:sz="0" w:space="0" w:color="auto"/>
                <w:right w:val="none" w:sz="0" w:space="0" w:color="auto"/>
              </w:divBdr>
              <w:divsChild>
                <w:div w:id="1766070690">
                  <w:marLeft w:val="0"/>
                  <w:marRight w:val="0"/>
                  <w:marTop w:val="0"/>
                  <w:marBottom w:val="0"/>
                  <w:divBdr>
                    <w:top w:val="none" w:sz="0" w:space="0" w:color="auto"/>
                    <w:left w:val="none" w:sz="0" w:space="0" w:color="auto"/>
                    <w:bottom w:val="none" w:sz="0" w:space="0" w:color="auto"/>
                    <w:right w:val="none" w:sz="0" w:space="0" w:color="auto"/>
                  </w:divBdr>
                </w:div>
              </w:divsChild>
            </w:div>
            <w:div w:id="2013487930">
              <w:marLeft w:val="0"/>
              <w:marRight w:val="0"/>
              <w:marTop w:val="0"/>
              <w:marBottom w:val="0"/>
              <w:divBdr>
                <w:top w:val="none" w:sz="0" w:space="0" w:color="auto"/>
                <w:left w:val="none" w:sz="0" w:space="0" w:color="auto"/>
                <w:bottom w:val="none" w:sz="0" w:space="0" w:color="auto"/>
                <w:right w:val="none" w:sz="0" w:space="0" w:color="auto"/>
              </w:divBdr>
              <w:divsChild>
                <w:div w:id="1150099601">
                  <w:marLeft w:val="0"/>
                  <w:marRight w:val="0"/>
                  <w:marTop w:val="0"/>
                  <w:marBottom w:val="0"/>
                  <w:divBdr>
                    <w:top w:val="none" w:sz="0" w:space="0" w:color="auto"/>
                    <w:left w:val="none" w:sz="0" w:space="0" w:color="auto"/>
                    <w:bottom w:val="none" w:sz="0" w:space="0" w:color="auto"/>
                    <w:right w:val="none" w:sz="0" w:space="0" w:color="auto"/>
                  </w:divBdr>
                </w:div>
              </w:divsChild>
            </w:div>
            <w:div w:id="2137989106">
              <w:marLeft w:val="0"/>
              <w:marRight w:val="0"/>
              <w:marTop w:val="0"/>
              <w:marBottom w:val="0"/>
              <w:divBdr>
                <w:top w:val="none" w:sz="0" w:space="0" w:color="auto"/>
                <w:left w:val="none" w:sz="0" w:space="0" w:color="auto"/>
                <w:bottom w:val="none" w:sz="0" w:space="0" w:color="auto"/>
                <w:right w:val="none" w:sz="0" w:space="0" w:color="auto"/>
              </w:divBdr>
              <w:divsChild>
                <w:div w:id="2005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2993">
          <w:marLeft w:val="0"/>
          <w:marRight w:val="0"/>
          <w:marTop w:val="0"/>
          <w:marBottom w:val="0"/>
          <w:divBdr>
            <w:top w:val="none" w:sz="0" w:space="0" w:color="auto"/>
            <w:left w:val="none" w:sz="0" w:space="0" w:color="auto"/>
            <w:bottom w:val="none" w:sz="0" w:space="0" w:color="auto"/>
            <w:right w:val="none" w:sz="0" w:space="0" w:color="auto"/>
          </w:divBdr>
        </w:div>
      </w:divsChild>
    </w:div>
    <w:div w:id="871764080">
      <w:bodyDiv w:val="1"/>
      <w:marLeft w:val="0"/>
      <w:marRight w:val="0"/>
      <w:marTop w:val="0"/>
      <w:marBottom w:val="0"/>
      <w:divBdr>
        <w:top w:val="none" w:sz="0" w:space="0" w:color="auto"/>
        <w:left w:val="none" w:sz="0" w:space="0" w:color="auto"/>
        <w:bottom w:val="none" w:sz="0" w:space="0" w:color="auto"/>
        <w:right w:val="none" w:sz="0" w:space="0" w:color="auto"/>
      </w:divBdr>
    </w:div>
    <w:div w:id="946544847">
      <w:bodyDiv w:val="1"/>
      <w:marLeft w:val="0"/>
      <w:marRight w:val="0"/>
      <w:marTop w:val="0"/>
      <w:marBottom w:val="0"/>
      <w:divBdr>
        <w:top w:val="none" w:sz="0" w:space="0" w:color="auto"/>
        <w:left w:val="none" w:sz="0" w:space="0" w:color="auto"/>
        <w:bottom w:val="none" w:sz="0" w:space="0" w:color="auto"/>
        <w:right w:val="none" w:sz="0" w:space="0" w:color="auto"/>
      </w:divBdr>
    </w:div>
    <w:div w:id="956183151">
      <w:bodyDiv w:val="1"/>
      <w:marLeft w:val="0"/>
      <w:marRight w:val="0"/>
      <w:marTop w:val="0"/>
      <w:marBottom w:val="0"/>
      <w:divBdr>
        <w:top w:val="none" w:sz="0" w:space="0" w:color="auto"/>
        <w:left w:val="none" w:sz="0" w:space="0" w:color="auto"/>
        <w:bottom w:val="none" w:sz="0" w:space="0" w:color="auto"/>
        <w:right w:val="none" w:sz="0" w:space="0" w:color="auto"/>
      </w:divBdr>
    </w:div>
    <w:div w:id="959382489">
      <w:bodyDiv w:val="1"/>
      <w:marLeft w:val="0"/>
      <w:marRight w:val="0"/>
      <w:marTop w:val="0"/>
      <w:marBottom w:val="0"/>
      <w:divBdr>
        <w:top w:val="none" w:sz="0" w:space="0" w:color="auto"/>
        <w:left w:val="none" w:sz="0" w:space="0" w:color="auto"/>
        <w:bottom w:val="none" w:sz="0" w:space="0" w:color="auto"/>
        <w:right w:val="none" w:sz="0" w:space="0" w:color="auto"/>
      </w:divBdr>
      <w:divsChild>
        <w:div w:id="217595459">
          <w:marLeft w:val="0"/>
          <w:marRight w:val="0"/>
          <w:marTop w:val="0"/>
          <w:marBottom w:val="0"/>
          <w:divBdr>
            <w:top w:val="none" w:sz="0" w:space="0" w:color="auto"/>
            <w:left w:val="none" w:sz="0" w:space="0" w:color="auto"/>
            <w:bottom w:val="none" w:sz="0" w:space="0" w:color="auto"/>
            <w:right w:val="none" w:sz="0" w:space="0" w:color="auto"/>
          </w:divBdr>
        </w:div>
        <w:div w:id="463235014">
          <w:marLeft w:val="0"/>
          <w:marRight w:val="0"/>
          <w:marTop w:val="30"/>
          <w:marBottom w:val="30"/>
          <w:divBdr>
            <w:top w:val="none" w:sz="0" w:space="0" w:color="auto"/>
            <w:left w:val="none" w:sz="0" w:space="0" w:color="auto"/>
            <w:bottom w:val="none" w:sz="0" w:space="0" w:color="auto"/>
            <w:right w:val="none" w:sz="0" w:space="0" w:color="auto"/>
          </w:divBdr>
          <w:divsChild>
            <w:div w:id="727803817">
              <w:marLeft w:val="0"/>
              <w:marRight w:val="0"/>
              <w:marTop w:val="0"/>
              <w:marBottom w:val="0"/>
              <w:divBdr>
                <w:top w:val="none" w:sz="0" w:space="0" w:color="auto"/>
                <w:left w:val="none" w:sz="0" w:space="0" w:color="auto"/>
                <w:bottom w:val="none" w:sz="0" w:space="0" w:color="auto"/>
                <w:right w:val="none" w:sz="0" w:space="0" w:color="auto"/>
              </w:divBdr>
              <w:divsChild>
                <w:div w:id="971986476">
                  <w:marLeft w:val="0"/>
                  <w:marRight w:val="0"/>
                  <w:marTop w:val="0"/>
                  <w:marBottom w:val="0"/>
                  <w:divBdr>
                    <w:top w:val="none" w:sz="0" w:space="0" w:color="auto"/>
                    <w:left w:val="none" w:sz="0" w:space="0" w:color="auto"/>
                    <w:bottom w:val="none" w:sz="0" w:space="0" w:color="auto"/>
                    <w:right w:val="none" w:sz="0" w:space="0" w:color="auto"/>
                  </w:divBdr>
                </w:div>
                <w:div w:id="1870289644">
                  <w:marLeft w:val="0"/>
                  <w:marRight w:val="0"/>
                  <w:marTop w:val="0"/>
                  <w:marBottom w:val="0"/>
                  <w:divBdr>
                    <w:top w:val="none" w:sz="0" w:space="0" w:color="auto"/>
                    <w:left w:val="none" w:sz="0" w:space="0" w:color="auto"/>
                    <w:bottom w:val="none" w:sz="0" w:space="0" w:color="auto"/>
                    <w:right w:val="none" w:sz="0" w:space="0" w:color="auto"/>
                  </w:divBdr>
                </w:div>
              </w:divsChild>
            </w:div>
            <w:div w:id="1687291489">
              <w:marLeft w:val="0"/>
              <w:marRight w:val="0"/>
              <w:marTop w:val="0"/>
              <w:marBottom w:val="0"/>
              <w:divBdr>
                <w:top w:val="none" w:sz="0" w:space="0" w:color="auto"/>
                <w:left w:val="none" w:sz="0" w:space="0" w:color="auto"/>
                <w:bottom w:val="none" w:sz="0" w:space="0" w:color="auto"/>
                <w:right w:val="none" w:sz="0" w:space="0" w:color="auto"/>
              </w:divBdr>
              <w:divsChild>
                <w:div w:id="1774980887">
                  <w:marLeft w:val="0"/>
                  <w:marRight w:val="0"/>
                  <w:marTop w:val="0"/>
                  <w:marBottom w:val="0"/>
                  <w:divBdr>
                    <w:top w:val="none" w:sz="0" w:space="0" w:color="auto"/>
                    <w:left w:val="none" w:sz="0" w:space="0" w:color="auto"/>
                    <w:bottom w:val="none" w:sz="0" w:space="0" w:color="auto"/>
                    <w:right w:val="none" w:sz="0" w:space="0" w:color="auto"/>
                  </w:divBdr>
                </w:div>
              </w:divsChild>
            </w:div>
            <w:div w:id="1799836140">
              <w:marLeft w:val="0"/>
              <w:marRight w:val="0"/>
              <w:marTop w:val="0"/>
              <w:marBottom w:val="0"/>
              <w:divBdr>
                <w:top w:val="none" w:sz="0" w:space="0" w:color="auto"/>
                <w:left w:val="none" w:sz="0" w:space="0" w:color="auto"/>
                <w:bottom w:val="none" w:sz="0" w:space="0" w:color="auto"/>
                <w:right w:val="none" w:sz="0" w:space="0" w:color="auto"/>
              </w:divBdr>
              <w:divsChild>
                <w:div w:id="1902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400">
          <w:marLeft w:val="0"/>
          <w:marRight w:val="0"/>
          <w:marTop w:val="0"/>
          <w:marBottom w:val="0"/>
          <w:divBdr>
            <w:top w:val="none" w:sz="0" w:space="0" w:color="auto"/>
            <w:left w:val="none" w:sz="0" w:space="0" w:color="auto"/>
            <w:bottom w:val="none" w:sz="0" w:space="0" w:color="auto"/>
            <w:right w:val="none" w:sz="0" w:space="0" w:color="auto"/>
          </w:divBdr>
        </w:div>
        <w:div w:id="568342384">
          <w:marLeft w:val="0"/>
          <w:marRight w:val="0"/>
          <w:marTop w:val="30"/>
          <w:marBottom w:val="30"/>
          <w:divBdr>
            <w:top w:val="none" w:sz="0" w:space="0" w:color="auto"/>
            <w:left w:val="none" w:sz="0" w:space="0" w:color="auto"/>
            <w:bottom w:val="none" w:sz="0" w:space="0" w:color="auto"/>
            <w:right w:val="none" w:sz="0" w:space="0" w:color="auto"/>
          </w:divBdr>
          <w:divsChild>
            <w:div w:id="94133974">
              <w:marLeft w:val="0"/>
              <w:marRight w:val="0"/>
              <w:marTop w:val="0"/>
              <w:marBottom w:val="0"/>
              <w:divBdr>
                <w:top w:val="none" w:sz="0" w:space="0" w:color="auto"/>
                <w:left w:val="none" w:sz="0" w:space="0" w:color="auto"/>
                <w:bottom w:val="none" w:sz="0" w:space="0" w:color="auto"/>
                <w:right w:val="none" w:sz="0" w:space="0" w:color="auto"/>
              </w:divBdr>
              <w:divsChild>
                <w:div w:id="2072070336">
                  <w:marLeft w:val="0"/>
                  <w:marRight w:val="0"/>
                  <w:marTop w:val="0"/>
                  <w:marBottom w:val="0"/>
                  <w:divBdr>
                    <w:top w:val="none" w:sz="0" w:space="0" w:color="auto"/>
                    <w:left w:val="none" w:sz="0" w:space="0" w:color="auto"/>
                    <w:bottom w:val="none" w:sz="0" w:space="0" w:color="auto"/>
                    <w:right w:val="none" w:sz="0" w:space="0" w:color="auto"/>
                  </w:divBdr>
                </w:div>
              </w:divsChild>
            </w:div>
            <w:div w:id="268441026">
              <w:marLeft w:val="0"/>
              <w:marRight w:val="0"/>
              <w:marTop w:val="0"/>
              <w:marBottom w:val="0"/>
              <w:divBdr>
                <w:top w:val="none" w:sz="0" w:space="0" w:color="auto"/>
                <w:left w:val="none" w:sz="0" w:space="0" w:color="auto"/>
                <w:bottom w:val="none" w:sz="0" w:space="0" w:color="auto"/>
                <w:right w:val="none" w:sz="0" w:space="0" w:color="auto"/>
              </w:divBdr>
              <w:divsChild>
                <w:div w:id="704140481">
                  <w:marLeft w:val="0"/>
                  <w:marRight w:val="0"/>
                  <w:marTop w:val="0"/>
                  <w:marBottom w:val="0"/>
                  <w:divBdr>
                    <w:top w:val="none" w:sz="0" w:space="0" w:color="auto"/>
                    <w:left w:val="none" w:sz="0" w:space="0" w:color="auto"/>
                    <w:bottom w:val="none" w:sz="0" w:space="0" w:color="auto"/>
                    <w:right w:val="none" w:sz="0" w:space="0" w:color="auto"/>
                  </w:divBdr>
                </w:div>
              </w:divsChild>
            </w:div>
            <w:div w:id="386340147">
              <w:marLeft w:val="0"/>
              <w:marRight w:val="0"/>
              <w:marTop w:val="0"/>
              <w:marBottom w:val="0"/>
              <w:divBdr>
                <w:top w:val="none" w:sz="0" w:space="0" w:color="auto"/>
                <w:left w:val="none" w:sz="0" w:space="0" w:color="auto"/>
                <w:bottom w:val="none" w:sz="0" w:space="0" w:color="auto"/>
                <w:right w:val="none" w:sz="0" w:space="0" w:color="auto"/>
              </w:divBdr>
              <w:divsChild>
                <w:div w:id="1629166651">
                  <w:marLeft w:val="0"/>
                  <w:marRight w:val="0"/>
                  <w:marTop w:val="0"/>
                  <w:marBottom w:val="0"/>
                  <w:divBdr>
                    <w:top w:val="none" w:sz="0" w:space="0" w:color="auto"/>
                    <w:left w:val="none" w:sz="0" w:space="0" w:color="auto"/>
                    <w:bottom w:val="none" w:sz="0" w:space="0" w:color="auto"/>
                    <w:right w:val="none" w:sz="0" w:space="0" w:color="auto"/>
                  </w:divBdr>
                </w:div>
              </w:divsChild>
            </w:div>
            <w:div w:id="754984115">
              <w:marLeft w:val="0"/>
              <w:marRight w:val="0"/>
              <w:marTop w:val="0"/>
              <w:marBottom w:val="0"/>
              <w:divBdr>
                <w:top w:val="none" w:sz="0" w:space="0" w:color="auto"/>
                <w:left w:val="none" w:sz="0" w:space="0" w:color="auto"/>
                <w:bottom w:val="none" w:sz="0" w:space="0" w:color="auto"/>
                <w:right w:val="none" w:sz="0" w:space="0" w:color="auto"/>
              </w:divBdr>
              <w:divsChild>
                <w:div w:id="2029525458">
                  <w:marLeft w:val="0"/>
                  <w:marRight w:val="0"/>
                  <w:marTop w:val="0"/>
                  <w:marBottom w:val="0"/>
                  <w:divBdr>
                    <w:top w:val="none" w:sz="0" w:space="0" w:color="auto"/>
                    <w:left w:val="none" w:sz="0" w:space="0" w:color="auto"/>
                    <w:bottom w:val="none" w:sz="0" w:space="0" w:color="auto"/>
                    <w:right w:val="none" w:sz="0" w:space="0" w:color="auto"/>
                  </w:divBdr>
                </w:div>
              </w:divsChild>
            </w:div>
            <w:div w:id="785078961">
              <w:marLeft w:val="0"/>
              <w:marRight w:val="0"/>
              <w:marTop w:val="0"/>
              <w:marBottom w:val="0"/>
              <w:divBdr>
                <w:top w:val="none" w:sz="0" w:space="0" w:color="auto"/>
                <w:left w:val="none" w:sz="0" w:space="0" w:color="auto"/>
                <w:bottom w:val="none" w:sz="0" w:space="0" w:color="auto"/>
                <w:right w:val="none" w:sz="0" w:space="0" w:color="auto"/>
              </w:divBdr>
              <w:divsChild>
                <w:div w:id="1259022790">
                  <w:marLeft w:val="0"/>
                  <w:marRight w:val="0"/>
                  <w:marTop w:val="0"/>
                  <w:marBottom w:val="0"/>
                  <w:divBdr>
                    <w:top w:val="none" w:sz="0" w:space="0" w:color="auto"/>
                    <w:left w:val="none" w:sz="0" w:space="0" w:color="auto"/>
                    <w:bottom w:val="none" w:sz="0" w:space="0" w:color="auto"/>
                    <w:right w:val="none" w:sz="0" w:space="0" w:color="auto"/>
                  </w:divBdr>
                </w:div>
              </w:divsChild>
            </w:div>
            <w:div w:id="833373205">
              <w:marLeft w:val="0"/>
              <w:marRight w:val="0"/>
              <w:marTop w:val="0"/>
              <w:marBottom w:val="0"/>
              <w:divBdr>
                <w:top w:val="none" w:sz="0" w:space="0" w:color="auto"/>
                <w:left w:val="none" w:sz="0" w:space="0" w:color="auto"/>
                <w:bottom w:val="none" w:sz="0" w:space="0" w:color="auto"/>
                <w:right w:val="none" w:sz="0" w:space="0" w:color="auto"/>
              </w:divBdr>
              <w:divsChild>
                <w:div w:id="1203983911">
                  <w:marLeft w:val="0"/>
                  <w:marRight w:val="0"/>
                  <w:marTop w:val="0"/>
                  <w:marBottom w:val="0"/>
                  <w:divBdr>
                    <w:top w:val="none" w:sz="0" w:space="0" w:color="auto"/>
                    <w:left w:val="none" w:sz="0" w:space="0" w:color="auto"/>
                    <w:bottom w:val="none" w:sz="0" w:space="0" w:color="auto"/>
                    <w:right w:val="none" w:sz="0" w:space="0" w:color="auto"/>
                  </w:divBdr>
                </w:div>
              </w:divsChild>
            </w:div>
            <w:div w:id="1080299709">
              <w:marLeft w:val="0"/>
              <w:marRight w:val="0"/>
              <w:marTop w:val="0"/>
              <w:marBottom w:val="0"/>
              <w:divBdr>
                <w:top w:val="none" w:sz="0" w:space="0" w:color="auto"/>
                <w:left w:val="none" w:sz="0" w:space="0" w:color="auto"/>
                <w:bottom w:val="none" w:sz="0" w:space="0" w:color="auto"/>
                <w:right w:val="none" w:sz="0" w:space="0" w:color="auto"/>
              </w:divBdr>
              <w:divsChild>
                <w:div w:id="1347901308">
                  <w:marLeft w:val="0"/>
                  <w:marRight w:val="0"/>
                  <w:marTop w:val="0"/>
                  <w:marBottom w:val="0"/>
                  <w:divBdr>
                    <w:top w:val="none" w:sz="0" w:space="0" w:color="auto"/>
                    <w:left w:val="none" w:sz="0" w:space="0" w:color="auto"/>
                    <w:bottom w:val="none" w:sz="0" w:space="0" w:color="auto"/>
                    <w:right w:val="none" w:sz="0" w:space="0" w:color="auto"/>
                  </w:divBdr>
                </w:div>
              </w:divsChild>
            </w:div>
            <w:div w:id="1175612096">
              <w:marLeft w:val="0"/>
              <w:marRight w:val="0"/>
              <w:marTop w:val="0"/>
              <w:marBottom w:val="0"/>
              <w:divBdr>
                <w:top w:val="none" w:sz="0" w:space="0" w:color="auto"/>
                <w:left w:val="none" w:sz="0" w:space="0" w:color="auto"/>
                <w:bottom w:val="none" w:sz="0" w:space="0" w:color="auto"/>
                <w:right w:val="none" w:sz="0" w:space="0" w:color="auto"/>
              </w:divBdr>
              <w:divsChild>
                <w:div w:id="1106002910">
                  <w:marLeft w:val="0"/>
                  <w:marRight w:val="0"/>
                  <w:marTop w:val="0"/>
                  <w:marBottom w:val="0"/>
                  <w:divBdr>
                    <w:top w:val="none" w:sz="0" w:space="0" w:color="auto"/>
                    <w:left w:val="none" w:sz="0" w:space="0" w:color="auto"/>
                    <w:bottom w:val="none" w:sz="0" w:space="0" w:color="auto"/>
                    <w:right w:val="none" w:sz="0" w:space="0" w:color="auto"/>
                  </w:divBdr>
                </w:div>
              </w:divsChild>
            </w:div>
            <w:div w:id="1461878605">
              <w:marLeft w:val="0"/>
              <w:marRight w:val="0"/>
              <w:marTop w:val="0"/>
              <w:marBottom w:val="0"/>
              <w:divBdr>
                <w:top w:val="none" w:sz="0" w:space="0" w:color="auto"/>
                <w:left w:val="none" w:sz="0" w:space="0" w:color="auto"/>
                <w:bottom w:val="none" w:sz="0" w:space="0" w:color="auto"/>
                <w:right w:val="none" w:sz="0" w:space="0" w:color="auto"/>
              </w:divBdr>
              <w:divsChild>
                <w:div w:id="1431320262">
                  <w:marLeft w:val="0"/>
                  <w:marRight w:val="0"/>
                  <w:marTop w:val="0"/>
                  <w:marBottom w:val="0"/>
                  <w:divBdr>
                    <w:top w:val="none" w:sz="0" w:space="0" w:color="auto"/>
                    <w:left w:val="none" w:sz="0" w:space="0" w:color="auto"/>
                    <w:bottom w:val="none" w:sz="0" w:space="0" w:color="auto"/>
                    <w:right w:val="none" w:sz="0" w:space="0" w:color="auto"/>
                  </w:divBdr>
                </w:div>
              </w:divsChild>
            </w:div>
            <w:div w:id="1633049186">
              <w:marLeft w:val="0"/>
              <w:marRight w:val="0"/>
              <w:marTop w:val="0"/>
              <w:marBottom w:val="0"/>
              <w:divBdr>
                <w:top w:val="none" w:sz="0" w:space="0" w:color="auto"/>
                <w:left w:val="none" w:sz="0" w:space="0" w:color="auto"/>
                <w:bottom w:val="none" w:sz="0" w:space="0" w:color="auto"/>
                <w:right w:val="none" w:sz="0" w:space="0" w:color="auto"/>
              </w:divBdr>
              <w:divsChild>
                <w:div w:id="1250966555">
                  <w:marLeft w:val="0"/>
                  <w:marRight w:val="0"/>
                  <w:marTop w:val="0"/>
                  <w:marBottom w:val="0"/>
                  <w:divBdr>
                    <w:top w:val="none" w:sz="0" w:space="0" w:color="auto"/>
                    <w:left w:val="none" w:sz="0" w:space="0" w:color="auto"/>
                    <w:bottom w:val="none" w:sz="0" w:space="0" w:color="auto"/>
                    <w:right w:val="none" w:sz="0" w:space="0" w:color="auto"/>
                  </w:divBdr>
                </w:div>
              </w:divsChild>
            </w:div>
            <w:div w:id="1854105856">
              <w:marLeft w:val="0"/>
              <w:marRight w:val="0"/>
              <w:marTop w:val="0"/>
              <w:marBottom w:val="0"/>
              <w:divBdr>
                <w:top w:val="none" w:sz="0" w:space="0" w:color="auto"/>
                <w:left w:val="none" w:sz="0" w:space="0" w:color="auto"/>
                <w:bottom w:val="none" w:sz="0" w:space="0" w:color="auto"/>
                <w:right w:val="none" w:sz="0" w:space="0" w:color="auto"/>
              </w:divBdr>
              <w:divsChild>
                <w:div w:id="2107723347">
                  <w:marLeft w:val="0"/>
                  <w:marRight w:val="0"/>
                  <w:marTop w:val="0"/>
                  <w:marBottom w:val="0"/>
                  <w:divBdr>
                    <w:top w:val="none" w:sz="0" w:space="0" w:color="auto"/>
                    <w:left w:val="none" w:sz="0" w:space="0" w:color="auto"/>
                    <w:bottom w:val="none" w:sz="0" w:space="0" w:color="auto"/>
                    <w:right w:val="none" w:sz="0" w:space="0" w:color="auto"/>
                  </w:divBdr>
                </w:div>
              </w:divsChild>
            </w:div>
            <w:div w:id="2140341748">
              <w:marLeft w:val="0"/>
              <w:marRight w:val="0"/>
              <w:marTop w:val="0"/>
              <w:marBottom w:val="0"/>
              <w:divBdr>
                <w:top w:val="none" w:sz="0" w:space="0" w:color="auto"/>
                <w:left w:val="none" w:sz="0" w:space="0" w:color="auto"/>
                <w:bottom w:val="none" w:sz="0" w:space="0" w:color="auto"/>
                <w:right w:val="none" w:sz="0" w:space="0" w:color="auto"/>
              </w:divBdr>
              <w:divsChild>
                <w:div w:id="2739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3703">
          <w:marLeft w:val="0"/>
          <w:marRight w:val="0"/>
          <w:marTop w:val="0"/>
          <w:marBottom w:val="0"/>
          <w:divBdr>
            <w:top w:val="none" w:sz="0" w:space="0" w:color="auto"/>
            <w:left w:val="none" w:sz="0" w:space="0" w:color="auto"/>
            <w:bottom w:val="none" w:sz="0" w:space="0" w:color="auto"/>
            <w:right w:val="none" w:sz="0" w:space="0" w:color="auto"/>
          </w:divBdr>
        </w:div>
        <w:div w:id="1397556787">
          <w:marLeft w:val="0"/>
          <w:marRight w:val="0"/>
          <w:marTop w:val="30"/>
          <w:marBottom w:val="30"/>
          <w:divBdr>
            <w:top w:val="none" w:sz="0" w:space="0" w:color="auto"/>
            <w:left w:val="none" w:sz="0" w:space="0" w:color="auto"/>
            <w:bottom w:val="none" w:sz="0" w:space="0" w:color="auto"/>
            <w:right w:val="none" w:sz="0" w:space="0" w:color="auto"/>
          </w:divBdr>
          <w:divsChild>
            <w:div w:id="84501261">
              <w:marLeft w:val="0"/>
              <w:marRight w:val="0"/>
              <w:marTop w:val="0"/>
              <w:marBottom w:val="0"/>
              <w:divBdr>
                <w:top w:val="none" w:sz="0" w:space="0" w:color="auto"/>
                <w:left w:val="none" w:sz="0" w:space="0" w:color="auto"/>
                <w:bottom w:val="none" w:sz="0" w:space="0" w:color="auto"/>
                <w:right w:val="none" w:sz="0" w:space="0" w:color="auto"/>
              </w:divBdr>
              <w:divsChild>
                <w:div w:id="1596016315">
                  <w:marLeft w:val="0"/>
                  <w:marRight w:val="0"/>
                  <w:marTop w:val="0"/>
                  <w:marBottom w:val="0"/>
                  <w:divBdr>
                    <w:top w:val="none" w:sz="0" w:space="0" w:color="auto"/>
                    <w:left w:val="none" w:sz="0" w:space="0" w:color="auto"/>
                    <w:bottom w:val="none" w:sz="0" w:space="0" w:color="auto"/>
                    <w:right w:val="none" w:sz="0" w:space="0" w:color="auto"/>
                  </w:divBdr>
                </w:div>
              </w:divsChild>
            </w:div>
            <w:div w:id="812797252">
              <w:marLeft w:val="0"/>
              <w:marRight w:val="0"/>
              <w:marTop w:val="0"/>
              <w:marBottom w:val="0"/>
              <w:divBdr>
                <w:top w:val="none" w:sz="0" w:space="0" w:color="auto"/>
                <w:left w:val="none" w:sz="0" w:space="0" w:color="auto"/>
                <w:bottom w:val="none" w:sz="0" w:space="0" w:color="auto"/>
                <w:right w:val="none" w:sz="0" w:space="0" w:color="auto"/>
              </w:divBdr>
              <w:divsChild>
                <w:div w:id="6294710">
                  <w:marLeft w:val="0"/>
                  <w:marRight w:val="0"/>
                  <w:marTop w:val="0"/>
                  <w:marBottom w:val="0"/>
                  <w:divBdr>
                    <w:top w:val="none" w:sz="0" w:space="0" w:color="auto"/>
                    <w:left w:val="none" w:sz="0" w:space="0" w:color="auto"/>
                    <w:bottom w:val="none" w:sz="0" w:space="0" w:color="auto"/>
                    <w:right w:val="none" w:sz="0" w:space="0" w:color="auto"/>
                  </w:divBdr>
                </w:div>
              </w:divsChild>
            </w:div>
            <w:div w:id="853108382">
              <w:marLeft w:val="0"/>
              <w:marRight w:val="0"/>
              <w:marTop w:val="0"/>
              <w:marBottom w:val="0"/>
              <w:divBdr>
                <w:top w:val="none" w:sz="0" w:space="0" w:color="auto"/>
                <w:left w:val="none" w:sz="0" w:space="0" w:color="auto"/>
                <w:bottom w:val="none" w:sz="0" w:space="0" w:color="auto"/>
                <w:right w:val="none" w:sz="0" w:space="0" w:color="auto"/>
              </w:divBdr>
              <w:divsChild>
                <w:div w:id="1215123835">
                  <w:marLeft w:val="0"/>
                  <w:marRight w:val="0"/>
                  <w:marTop w:val="0"/>
                  <w:marBottom w:val="0"/>
                  <w:divBdr>
                    <w:top w:val="none" w:sz="0" w:space="0" w:color="auto"/>
                    <w:left w:val="none" w:sz="0" w:space="0" w:color="auto"/>
                    <w:bottom w:val="none" w:sz="0" w:space="0" w:color="auto"/>
                    <w:right w:val="none" w:sz="0" w:space="0" w:color="auto"/>
                  </w:divBdr>
                </w:div>
                <w:div w:id="19198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641">
          <w:marLeft w:val="0"/>
          <w:marRight w:val="0"/>
          <w:marTop w:val="0"/>
          <w:marBottom w:val="0"/>
          <w:divBdr>
            <w:top w:val="none" w:sz="0" w:space="0" w:color="auto"/>
            <w:left w:val="none" w:sz="0" w:space="0" w:color="auto"/>
            <w:bottom w:val="none" w:sz="0" w:space="0" w:color="auto"/>
            <w:right w:val="none" w:sz="0" w:space="0" w:color="auto"/>
          </w:divBdr>
        </w:div>
        <w:div w:id="1570263512">
          <w:marLeft w:val="0"/>
          <w:marRight w:val="0"/>
          <w:marTop w:val="0"/>
          <w:marBottom w:val="0"/>
          <w:divBdr>
            <w:top w:val="none" w:sz="0" w:space="0" w:color="auto"/>
            <w:left w:val="none" w:sz="0" w:space="0" w:color="auto"/>
            <w:bottom w:val="none" w:sz="0" w:space="0" w:color="auto"/>
            <w:right w:val="none" w:sz="0" w:space="0" w:color="auto"/>
          </w:divBdr>
        </w:div>
        <w:div w:id="1764110862">
          <w:marLeft w:val="0"/>
          <w:marRight w:val="0"/>
          <w:marTop w:val="0"/>
          <w:marBottom w:val="0"/>
          <w:divBdr>
            <w:top w:val="none" w:sz="0" w:space="0" w:color="auto"/>
            <w:left w:val="none" w:sz="0" w:space="0" w:color="auto"/>
            <w:bottom w:val="none" w:sz="0" w:space="0" w:color="auto"/>
            <w:right w:val="none" w:sz="0" w:space="0" w:color="auto"/>
          </w:divBdr>
        </w:div>
      </w:divsChild>
    </w:div>
    <w:div w:id="997422111">
      <w:bodyDiv w:val="1"/>
      <w:marLeft w:val="0"/>
      <w:marRight w:val="0"/>
      <w:marTop w:val="0"/>
      <w:marBottom w:val="0"/>
      <w:divBdr>
        <w:top w:val="none" w:sz="0" w:space="0" w:color="auto"/>
        <w:left w:val="none" w:sz="0" w:space="0" w:color="auto"/>
        <w:bottom w:val="none" w:sz="0" w:space="0" w:color="auto"/>
        <w:right w:val="none" w:sz="0" w:space="0" w:color="auto"/>
      </w:divBdr>
      <w:divsChild>
        <w:div w:id="110521174">
          <w:marLeft w:val="0"/>
          <w:marRight w:val="0"/>
          <w:marTop w:val="0"/>
          <w:marBottom w:val="0"/>
          <w:divBdr>
            <w:top w:val="none" w:sz="0" w:space="0" w:color="auto"/>
            <w:left w:val="none" w:sz="0" w:space="0" w:color="auto"/>
            <w:bottom w:val="none" w:sz="0" w:space="0" w:color="auto"/>
            <w:right w:val="none" w:sz="0" w:space="0" w:color="auto"/>
          </w:divBdr>
        </w:div>
        <w:div w:id="150605593">
          <w:marLeft w:val="0"/>
          <w:marRight w:val="0"/>
          <w:marTop w:val="0"/>
          <w:marBottom w:val="0"/>
          <w:divBdr>
            <w:top w:val="none" w:sz="0" w:space="0" w:color="auto"/>
            <w:left w:val="none" w:sz="0" w:space="0" w:color="auto"/>
            <w:bottom w:val="none" w:sz="0" w:space="0" w:color="auto"/>
            <w:right w:val="none" w:sz="0" w:space="0" w:color="auto"/>
          </w:divBdr>
          <w:divsChild>
            <w:div w:id="1993833067">
              <w:marLeft w:val="-75"/>
              <w:marRight w:val="0"/>
              <w:marTop w:val="30"/>
              <w:marBottom w:val="30"/>
              <w:divBdr>
                <w:top w:val="none" w:sz="0" w:space="0" w:color="auto"/>
                <w:left w:val="none" w:sz="0" w:space="0" w:color="auto"/>
                <w:bottom w:val="none" w:sz="0" w:space="0" w:color="auto"/>
                <w:right w:val="none" w:sz="0" w:space="0" w:color="auto"/>
              </w:divBdr>
              <w:divsChild>
                <w:div w:id="548424000">
                  <w:marLeft w:val="0"/>
                  <w:marRight w:val="0"/>
                  <w:marTop w:val="0"/>
                  <w:marBottom w:val="0"/>
                  <w:divBdr>
                    <w:top w:val="none" w:sz="0" w:space="0" w:color="auto"/>
                    <w:left w:val="none" w:sz="0" w:space="0" w:color="auto"/>
                    <w:bottom w:val="none" w:sz="0" w:space="0" w:color="auto"/>
                    <w:right w:val="none" w:sz="0" w:space="0" w:color="auto"/>
                  </w:divBdr>
                  <w:divsChild>
                    <w:div w:id="2117434384">
                      <w:marLeft w:val="0"/>
                      <w:marRight w:val="0"/>
                      <w:marTop w:val="0"/>
                      <w:marBottom w:val="0"/>
                      <w:divBdr>
                        <w:top w:val="none" w:sz="0" w:space="0" w:color="auto"/>
                        <w:left w:val="none" w:sz="0" w:space="0" w:color="auto"/>
                        <w:bottom w:val="none" w:sz="0" w:space="0" w:color="auto"/>
                        <w:right w:val="none" w:sz="0" w:space="0" w:color="auto"/>
                      </w:divBdr>
                    </w:div>
                  </w:divsChild>
                </w:div>
                <w:div w:id="751316541">
                  <w:marLeft w:val="0"/>
                  <w:marRight w:val="0"/>
                  <w:marTop w:val="0"/>
                  <w:marBottom w:val="0"/>
                  <w:divBdr>
                    <w:top w:val="none" w:sz="0" w:space="0" w:color="auto"/>
                    <w:left w:val="none" w:sz="0" w:space="0" w:color="auto"/>
                    <w:bottom w:val="none" w:sz="0" w:space="0" w:color="auto"/>
                    <w:right w:val="none" w:sz="0" w:space="0" w:color="auto"/>
                  </w:divBdr>
                  <w:divsChild>
                    <w:div w:id="832523124">
                      <w:marLeft w:val="0"/>
                      <w:marRight w:val="0"/>
                      <w:marTop w:val="0"/>
                      <w:marBottom w:val="0"/>
                      <w:divBdr>
                        <w:top w:val="none" w:sz="0" w:space="0" w:color="auto"/>
                        <w:left w:val="none" w:sz="0" w:space="0" w:color="auto"/>
                        <w:bottom w:val="none" w:sz="0" w:space="0" w:color="auto"/>
                        <w:right w:val="none" w:sz="0" w:space="0" w:color="auto"/>
                      </w:divBdr>
                    </w:div>
                  </w:divsChild>
                </w:div>
                <w:div w:id="1047997818">
                  <w:marLeft w:val="0"/>
                  <w:marRight w:val="0"/>
                  <w:marTop w:val="0"/>
                  <w:marBottom w:val="0"/>
                  <w:divBdr>
                    <w:top w:val="none" w:sz="0" w:space="0" w:color="auto"/>
                    <w:left w:val="none" w:sz="0" w:space="0" w:color="auto"/>
                    <w:bottom w:val="none" w:sz="0" w:space="0" w:color="auto"/>
                    <w:right w:val="none" w:sz="0" w:space="0" w:color="auto"/>
                  </w:divBdr>
                  <w:divsChild>
                    <w:div w:id="27923646">
                      <w:marLeft w:val="0"/>
                      <w:marRight w:val="0"/>
                      <w:marTop w:val="0"/>
                      <w:marBottom w:val="0"/>
                      <w:divBdr>
                        <w:top w:val="none" w:sz="0" w:space="0" w:color="auto"/>
                        <w:left w:val="none" w:sz="0" w:space="0" w:color="auto"/>
                        <w:bottom w:val="none" w:sz="0" w:space="0" w:color="auto"/>
                        <w:right w:val="none" w:sz="0" w:space="0" w:color="auto"/>
                      </w:divBdr>
                    </w:div>
                  </w:divsChild>
                </w:div>
                <w:div w:id="1097017278">
                  <w:marLeft w:val="0"/>
                  <w:marRight w:val="0"/>
                  <w:marTop w:val="0"/>
                  <w:marBottom w:val="0"/>
                  <w:divBdr>
                    <w:top w:val="none" w:sz="0" w:space="0" w:color="auto"/>
                    <w:left w:val="none" w:sz="0" w:space="0" w:color="auto"/>
                    <w:bottom w:val="none" w:sz="0" w:space="0" w:color="auto"/>
                    <w:right w:val="none" w:sz="0" w:space="0" w:color="auto"/>
                  </w:divBdr>
                  <w:divsChild>
                    <w:div w:id="1831754426">
                      <w:marLeft w:val="0"/>
                      <w:marRight w:val="0"/>
                      <w:marTop w:val="0"/>
                      <w:marBottom w:val="0"/>
                      <w:divBdr>
                        <w:top w:val="none" w:sz="0" w:space="0" w:color="auto"/>
                        <w:left w:val="none" w:sz="0" w:space="0" w:color="auto"/>
                        <w:bottom w:val="none" w:sz="0" w:space="0" w:color="auto"/>
                        <w:right w:val="none" w:sz="0" w:space="0" w:color="auto"/>
                      </w:divBdr>
                    </w:div>
                  </w:divsChild>
                </w:div>
                <w:div w:id="1165317396">
                  <w:marLeft w:val="0"/>
                  <w:marRight w:val="0"/>
                  <w:marTop w:val="0"/>
                  <w:marBottom w:val="0"/>
                  <w:divBdr>
                    <w:top w:val="none" w:sz="0" w:space="0" w:color="auto"/>
                    <w:left w:val="none" w:sz="0" w:space="0" w:color="auto"/>
                    <w:bottom w:val="none" w:sz="0" w:space="0" w:color="auto"/>
                    <w:right w:val="none" w:sz="0" w:space="0" w:color="auto"/>
                  </w:divBdr>
                  <w:divsChild>
                    <w:div w:id="651101980">
                      <w:marLeft w:val="0"/>
                      <w:marRight w:val="0"/>
                      <w:marTop w:val="0"/>
                      <w:marBottom w:val="0"/>
                      <w:divBdr>
                        <w:top w:val="none" w:sz="0" w:space="0" w:color="auto"/>
                        <w:left w:val="none" w:sz="0" w:space="0" w:color="auto"/>
                        <w:bottom w:val="none" w:sz="0" w:space="0" w:color="auto"/>
                        <w:right w:val="none" w:sz="0" w:space="0" w:color="auto"/>
                      </w:divBdr>
                    </w:div>
                  </w:divsChild>
                </w:div>
                <w:div w:id="1324549400">
                  <w:marLeft w:val="0"/>
                  <w:marRight w:val="0"/>
                  <w:marTop w:val="0"/>
                  <w:marBottom w:val="0"/>
                  <w:divBdr>
                    <w:top w:val="none" w:sz="0" w:space="0" w:color="auto"/>
                    <w:left w:val="none" w:sz="0" w:space="0" w:color="auto"/>
                    <w:bottom w:val="none" w:sz="0" w:space="0" w:color="auto"/>
                    <w:right w:val="none" w:sz="0" w:space="0" w:color="auto"/>
                  </w:divBdr>
                  <w:divsChild>
                    <w:div w:id="169490164">
                      <w:marLeft w:val="0"/>
                      <w:marRight w:val="0"/>
                      <w:marTop w:val="0"/>
                      <w:marBottom w:val="0"/>
                      <w:divBdr>
                        <w:top w:val="none" w:sz="0" w:space="0" w:color="auto"/>
                        <w:left w:val="none" w:sz="0" w:space="0" w:color="auto"/>
                        <w:bottom w:val="none" w:sz="0" w:space="0" w:color="auto"/>
                        <w:right w:val="none" w:sz="0" w:space="0" w:color="auto"/>
                      </w:divBdr>
                    </w:div>
                  </w:divsChild>
                </w:div>
                <w:div w:id="1401057213">
                  <w:marLeft w:val="0"/>
                  <w:marRight w:val="0"/>
                  <w:marTop w:val="0"/>
                  <w:marBottom w:val="0"/>
                  <w:divBdr>
                    <w:top w:val="none" w:sz="0" w:space="0" w:color="auto"/>
                    <w:left w:val="none" w:sz="0" w:space="0" w:color="auto"/>
                    <w:bottom w:val="none" w:sz="0" w:space="0" w:color="auto"/>
                    <w:right w:val="none" w:sz="0" w:space="0" w:color="auto"/>
                  </w:divBdr>
                  <w:divsChild>
                    <w:div w:id="295374774">
                      <w:marLeft w:val="0"/>
                      <w:marRight w:val="0"/>
                      <w:marTop w:val="0"/>
                      <w:marBottom w:val="0"/>
                      <w:divBdr>
                        <w:top w:val="none" w:sz="0" w:space="0" w:color="auto"/>
                        <w:left w:val="none" w:sz="0" w:space="0" w:color="auto"/>
                        <w:bottom w:val="none" w:sz="0" w:space="0" w:color="auto"/>
                        <w:right w:val="none" w:sz="0" w:space="0" w:color="auto"/>
                      </w:divBdr>
                    </w:div>
                  </w:divsChild>
                </w:div>
                <w:div w:id="1671057543">
                  <w:marLeft w:val="0"/>
                  <w:marRight w:val="0"/>
                  <w:marTop w:val="0"/>
                  <w:marBottom w:val="0"/>
                  <w:divBdr>
                    <w:top w:val="none" w:sz="0" w:space="0" w:color="auto"/>
                    <w:left w:val="none" w:sz="0" w:space="0" w:color="auto"/>
                    <w:bottom w:val="none" w:sz="0" w:space="0" w:color="auto"/>
                    <w:right w:val="none" w:sz="0" w:space="0" w:color="auto"/>
                  </w:divBdr>
                  <w:divsChild>
                    <w:div w:id="1099563487">
                      <w:marLeft w:val="0"/>
                      <w:marRight w:val="0"/>
                      <w:marTop w:val="0"/>
                      <w:marBottom w:val="0"/>
                      <w:divBdr>
                        <w:top w:val="none" w:sz="0" w:space="0" w:color="auto"/>
                        <w:left w:val="none" w:sz="0" w:space="0" w:color="auto"/>
                        <w:bottom w:val="none" w:sz="0" w:space="0" w:color="auto"/>
                        <w:right w:val="none" w:sz="0" w:space="0" w:color="auto"/>
                      </w:divBdr>
                    </w:div>
                  </w:divsChild>
                </w:div>
                <w:div w:id="1728453535">
                  <w:marLeft w:val="0"/>
                  <w:marRight w:val="0"/>
                  <w:marTop w:val="0"/>
                  <w:marBottom w:val="0"/>
                  <w:divBdr>
                    <w:top w:val="none" w:sz="0" w:space="0" w:color="auto"/>
                    <w:left w:val="none" w:sz="0" w:space="0" w:color="auto"/>
                    <w:bottom w:val="none" w:sz="0" w:space="0" w:color="auto"/>
                    <w:right w:val="none" w:sz="0" w:space="0" w:color="auto"/>
                  </w:divBdr>
                  <w:divsChild>
                    <w:div w:id="1269511952">
                      <w:marLeft w:val="0"/>
                      <w:marRight w:val="0"/>
                      <w:marTop w:val="0"/>
                      <w:marBottom w:val="0"/>
                      <w:divBdr>
                        <w:top w:val="none" w:sz="0" w:space="0" w:color="auto"/>
                        <w:left w:val="none" w:sz="0" w:space="0" w:color="auto"/>
                        <w:bottom w:val="none" w:sz="0" w:space="0" w:color="auto"/>
                        <w:right w:val="none" w:sz="0" w:space="0" w:color="auto"/>
                      </w:divBdr>
                    </w:div>
                  </w:divsChild>
                </w:div>
                <w:div w:id="1758207022">
                  <w:marLeft w:val="0"/>
                  <w:marRight w:val="0"/>
                  <w:marTop w:val="0"/>
                  <w:marBottom w:val="0"/>
                  <w:divBdr>
                    <w:top w:val="none" w:sz="0" w:space="0" w:color="auto"/>
                    <w:left w:val="none" w:sz="0" w:space="0" w:color="auto"/>
                    <w:bottom w:val="none" w:sz="0" w:space="0" w:color="auto"/>
                    <w:right w:val="none" w:sz="0" w:space="0" w:color="auto"/>
                  </w:divBdr>
                  <w:divsChild>
                    <w:div w:id="1720547112">
                      <w:marLeft w:val="0"/>
                      <w:marRight w:val="0"/>
                      <w:marTop w:val="0"/>
                      <w:marBottom w:val="0"/>
                      <w:divBdr>
                        <w:top w:val="none" w:sz="0" w:space="0" w:color="auto"/>
                        <w:left w:val="none" w:sz="0" w:space="0" w:color="auto"/>
                        <w:bottom w:val="none" w:sz="0" w:space="0" w:color="auto"/>
                        <w:right w:val="none" w:sz="0" w:space="0" w:color="auto"/>
                      </w:divBdr>
                    </w:div>
                  </w:divsChild>
                </w:div>
                <w:div w:id="2099011765">
                  <w:marLeft w:val="0"/>
                  <w:marRight w:val="0"/>
                  <w:marTop w:val="0"/>
                  <w:marBottom w:val="0"/>
                  <w:divBdr>
                    <w:top w:val="none" w:sz="0" w:space="0" w:color="auto"/>
                    <w:left w:val="none" w:sz="0" w:space="0" w:color="auto"/>
                    <w:bottom w:val="none" w:sz="0" w:space="0" w:color="auto"/>
                    <w:right w:val="none" w:sz="0" w:space="0" w:color="auto"/>
                  </w:divBdr>
                  <w:divsChild>
                    <w:div w:id="673990587">
                      <w:marLeft w:val="0"/>
                      <w:marRight w:val="0"/>
                      <w:marTop w:val="0"/>
                      <w:marBottom w:val="0"/>
                      <w:divBdr>
                        <w:top w:val="none" w:sz="0" w:space="0" w:color="auto"/>
                        <w:left w:val="none" w:sz="0" w:space="0" w:color="auto"/>
                        <w:bottom w:val="none" w:sz="0" w:space="0" w:color="auto"/>
                        <w:right w:val="none" w:sz="0" w:space="0" w:color="auto"/>
                      </w:divBdr>
                    </w:div>
                  </w:divsChild>
                </w:div>
                <w:div w:id="2145417218">
                  <w:marLeft w:val="0"/>
                  <w:marRight w:val="0"/>
                  <w:marTop w:val="0"/>
                  <w:marBottom w:val="0"/>
                  <w:divBdr>
                    <w:top w:val="none" w:sz="0" w:space="0" w:color="auto"/>
                    <w:left w:val="none" w:sz="0" w:space="0" w:color="auto"/>
                    <w:bottom w:val="none" w:sz="0" w:space="0" w:color="auto"/>
                    <w:right w:val="none" w:sz="0" w:space="0" w:color="auto"/>
                  </w:divBdr>
                  <w:divsChild>
                    <w:div w:id="9023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8100">
          <w:marLeft w:val="0"/>
          <w:marRight w:val="0"/>
          <w:marTop w:val="0"/>
          <w:marBottom w:val="0"/>
          <w:divBdr>
            <w:top w:val="none" w:sz="0" w:space="0" w:color="auto"/>
            <w:left w:val="none" w:sz="0" w:space="0" w:color="auto"/>
            <w:bottom w:val="none" w:sz="0" w:space="0" w:color="auto"/>
            <w:right w:val="none" w:sz="0" w:space="0" w:color="auto"/>
          </w:divBdr>
        </w:div>
        <w:div w:id="813303529">
          <w:marLeft w:val="0"/>
          <w:marRight w:val="0"/>
          <w:marTop w:val="0"/>
          <w:marBottom w:val="0"/>
          <w:divBdr>
            <w:top w:val="none" w:sz="0" w:space="0" w:color="auto"/>
            <w:left w:val="none" w:sz="0" w:space="0" w:color="auto"/>
            <w:bottom w:val="none" w:sz="0" w:space="0" w:color="auto"/>
            <w:right w:val="none" w:sz="0" w:space="0" w:color="auto"/>
          </w:divBdr>
        </w:div>
        <w:div w:id="1227838770">
          <w:marLeft w:val="0"/>
          <w:marRight w:val="0"/>
          <w:marTop w:val="0"/>
          <w:marBottom w:val="0"/>
          <w:divBdr>
            <w:top w:val="none" w:sz="0" w:space="0" w:color="auto"/>
            <w:left w:val="none" w:sz="0" w:space="0" w:color="auto"/>
            <w:bottom w:val="none" w:sz="0" w:space="0" w:color="auto"/>
            <w:right w:val="none" w:sz="0" w:space="0" w:color="auto"/>
          </w:divBdr>
        </w:div>
        <w:div w:id="1827354493">
          <w:marLeft w:val="0"/>
          <w:marRight w:val="0"/>
          <w:marTop w:val="0"/>
          <w:marBottom w:val="0"/>
          <w:divBdr>
            <w:top w:val="none" w:sz="0" w:space="0" w:color="auto"/>
            <w:left w:val="none" w:sz="0" w:space="0" w:color="auto"/>
            <w:bottom w:val="none" w:sz="0" w:space="0" w:color="auto"/>
            <w:right w:val="none" w:sz="0" w:space="0" w:color="auto"/>
          </w:divBdr>
        </w:div>
      </w:divsChild>
    </w:div>
    <w:div w:id="999700669">
      <w:bodyDiv w:val="1"/>
      <w:marLeft w:val="0"/>
      <w:marRight w:val="0"/>
      <w:marTop w:val="0"/>
      <w:marBottom w:val="0"/>
      <w:divBdr>
        <w:top w:val="none" w:sz="0" w:space="0" w:color="auto"/>
        <w:left w:val="none" w:sz="0" w:space="0" w:color="auto"/>
        <w:bottom w:val="none" w:sz="0" w:space="0" w:color="auto"/>
        <w:right w:val="none" w:sz="0" w:space="0" w:color="auto"/>
      </w:divBdr>
    </w:div>
    <w:div w:id="1100179404">
      <w:bodyDiv w:val="1"/>
      <w:marLeft w:val="0"/>
      <w:marRight w:val="0"/>
      <w:marTop w:val="0"/>
      <w:marBottom w:val="0"/>
      <w:divBdr>
        <w:top w:val="none" w:sz="0" w:space="0" w:color="auto"/>
        <w:left w:val="none" w:sz="0" w:space="0" w:color="auto"/>
        <w:bottom w:val="none" w:sz="0" w:space="0" w:color="auto"/>
        <w:right w:val="none" w:sz="0" w:space="0" w:color="auto"/>
      </w:divBdr>
    </w:div>
    <w:div w:id="1139346313">
      <w:bodyDiv w:val="1"/>
      <w:marLeft w:val="0"/>
      <w:marRight w:val="0"/>
      <w:marTop w:val="0"/>
      <w:marBottom w:val="0"/>
      <w:divBdr>
        <w:top w:val="none" w:sz="0" w:space="0" w:color="auto"/>
        <w:left w:val="none" w:sz="0" w:space="0" w:color="auto"/>
        <w:bottom w:val="none" w:sz="0" w:space="0" w:color="auto"/>
        <w:right w:val="none" w:sz="0" w:space="0" w:color="auto"/>
      </w:divBdr>
      <w:divsChild>
        <w:div w:id="719473833">
          <w:marLeft w:val="0"/>
          <w:marRight w:val="0"/>
          <w:marTop w:val="0"/>
          <w:marBottom w:val="0"/>
          <w:divBdr>
            <w:top w:val="none" w:sz="0" w:space="0" w:color="auto"/>
            <w:left w:val="none" w:sz="0" w:space="0" w:color="auto"/>
            <w:bottom w:val="none" w:sz="0" w:space="0" w:color="auto"/>
            <w:right w:val="none" w:sz="0" w:space="0" w:color="auto"/>
          </w:divBdr>
        </w:div>
        <w:div w:id="927275995">
          <w:marLeft w:val="0"/>
          <w:marRight w:val="0"/>
          <w:marTop w:val="0"/>
          <w:marBottom w:val="0"/>
          <w:divBdr>
            <w:top w:val="none" w:sz="0" w:space="0" w:color="auto"/>
            <w:left w:val="none" w:sz="0" w:space="0" w:color="auto"/>
            <w:bottom w:val="none" w:sz="0" w:space="0" w:color="auto"/>
            <w:right w:val="none" w:sz="0" w:space="0" w:color="auto"/>
          </w:divBdr>
        </w:div>
        <w:div w:id="1255093237">
          <w:marLeft w:val="0"/>
          <w:marRight w:val="0"/>
          <w:marTop w:val="0"/>
          <w:marBottom w:val="0"/>
          <w:divBdr>
            <w:top w:val="none" w:sz="0" w:space="0" w:color="auto"/>
            <w:left w:val="none" w:sz="0" w:space="0" w:color="auto"/>
            <w:bottom w:val="none" w:sz="0" w:space="0" w:color="auto"/>
            <w:right w:val="none" w:sz="0" w:space="0" w:color="auto"/>
          </w:divBdr>
        </w:div>
        <w:div w:id="1434742293">
          <w:marLeft w:val="0"/>
          <w:marRight w:val="0"/>
          <w:marTop w:val="30"/>
          <w:marBottom w:val="30"/>
          <w:divBdr>
            <w:top w:val="none" w:sz="0" w:space="0" w:color="auto"/>
            <w:left w:val="none" w:sz="0" w:space="0" w:color="auto"/>
            <w:bottom w:val="none" w:sz="0" w:space="0" w:color="auto"/>
            <w:right w:val="none" w:sz="0" w:space="0" w:color="auto"/>
          </w:divBdr>
          <w:divsChild>
            <w:div w:id="409232109">
              <w:marLeft w:val="0"/>
              <w:marRight w:val="0"/>
              <w:marTop w:val="0"/>
              <w:marBottom w:val="0"/>
              <w:divBdr>
                <w:top w:val="none" w:sz="0" w:space="0" w:color="auto"/>
                <w:left w:val="none" w:sz="0" w:space="0" w:color="auto"/>
                <w:bottom w:val="none" w:sz="0" w:space="0" w:color="auto"/>
                <w:right w:val="none" w:sz="0" w:space="0" w:color="auto"/>
              </w:divBdr>
              <w:divsChild>
                <w:div w:id="1257783424">
                  <w:marLeft w:val="0"/>
                  <w:marRight w:val="0"/>
                  <w:marTop w:val="0"/>
                  <w:marBottom w:val="0"/>
                  <w:divBdr>
                    <w:top w:val="none" w:sz="0" w:space="0" w:color="auto"/>
                    <w:left w:val="none" w:sz="0" w:space="0" w:color="auto"/>
                    <w:bottom w:val="none" w:sz="0" w:space="0" w:color="auto"/>
                    <w:right w:val="none" w:sz="0" w:space="0" w:color="auto"/>
                  </w:divBdr>
                </w:div>
              </w:divsChild>
            </w:div>
            <w:div w:id="679938708">
              <w:marLeft w:val="0"/>
              <w:marRight w:val="0"/>
              <w:marTop w:val="0"/>
              <w:marBottom w:val="0"/>
              <w:divBdr>
                <w:top w:val="none" w:sz="0" w:space="0" w:color="auto"/>
                <w:left w:val="none" w:sz="0" w:space="0" w:color="auto"/>
                <w:bottom w:val="none" w:sz="0" w:space="0" w:color="auto"/>
                <w:right w:val="none" w:sz="0" w:space="0" w:color="auto"/>
              </w:divBdr>
              <w:divsChild>
                <w:div w:id="1507019412">
                  <w:marLeft w:val="0"/>
                  <w:marRight w:val="0"/>
                  <w:marTop w:val="0"/>
                  <w:marBottom w:val="0"/>
                  <w:divBdr>
                    <w:top w:val="none" w:sz="0" w:space="0" w:color="auto"/>
                    <w:left w:val="none" w:sz="0" w:space="0" w:color="auto"/>
                    <w:bottom w:val="none" w:sz="0" w:space="0" w:color="auto"/>
                    <w:right w:val="none" w:sz="0" w:space="0" w:color="auto"/>
                  </w:divBdr>
                </w:div>
                <w:div w:id="2056813452">
                  <w:marLeft w:val="0"/>
                  <w:marRight w:val="0"/>
                  <w:marTop w:val="0"/>
                  <w:marBottom w:val="0"/>
                  <w:divBdr>
                    <w:top w:val="none" w:sz="0" w:space="0" w:color="auto"/>
                    <w:left w:val="none" w:sz="0" w:space="0" w:color="auto"/>
                    <w:bottom w:val="none" w:sz="0" w:space="0" w:color="auto"/>
                    <w:right w:val="none" w:sz="0" w:space="0" w:color="auto"/>
                  </w:divBdr>
                </w:div>
              </w:divsChild>
            </w:div>
            <w:div w:id="1330326274">
              <w:marLeft w:val="0"/>
              <w:marRight w:val="0"/>
              <w:marTop w:val="0"/>
              <w:marBottom w:val="0"/>
              <w:divBdr>
                <w:top w:val="none" w:sz="0" w:space="0" w:color="auto"/>
                <w:left w:val="none" w:sz="0" w:space="0" w:color="auto"/>
                <w:bottom w:val="none" w:sz="0" w:space="0" w:color="auto"/>
                <w:right w:val="none" w:sz="0" w:space="0" w:color="auto"/>
              </w:divBdr>
              <w:divsChild>
                <w:div w:id="1153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0384">
          <w:marLeft w:val="0"/>
          <w:marRight w:val="0"/>
          <w:marTop w:val="30"/>
          <w:marBottom w:val="30"/>
          <w:divBdr>
            <w:top w:val="none" w:sz="0" w:space="0" w:color="auto"/>
            <w:left w:val="none" w:sz="0" w:space="0" w:color="auto"/>
            <w:bottom w:val="none" w:sz="0" w:space="0" w:color="auto"/>
            <w:right w:val="none" w:sz="0" w:space="0" w:color="auto"/>
          </w:divBdr>
          <w:divsChild>
            <w:div w:id="106856207">
              <w:marLeft w:val="0"/>
              <w:marRight w:val="0"/>
              <w:marTop w:val="0"/>
              <w:marBottom w:val="0"/>
              <w:divBdr>
                <w:top w:val="none" w:sz="0" w:space="0" w:color="auto"/>
                <w:left w:val="none" w:sz="0" w:space="0" w:color="auto"/>
                <w:bottom w:val="none" w:sz="0" w:space="0" w:color="auto"/>
                <w:right w:val="none" w:sz="0" w:space="0" w:color="auto"/>
              </w:divBdr>
              <w:divsChild>
                <w:div w:id="360012507">
                  <w:marLeft w:val="0"/>
                  <w:marRight w:val="0"/>
                  <w:marTop w:val="0"/>
                  <w:marBottom w:val="0"/>
                  <w:divBdr>
                    <w:top w:val="none" w:sz="0" w:space="0" w:color="auto"/>
                    <w:left w:val="none" w:sz="0" w:space="0" w:color="auto"/>
                    <w:bottom w:val="none" w:sz="0" w:space="0" w:color="auto"/>
                    <w:right w:val="none" w:sz="0" w:space="0" w:color="auto"/>
                  </w:divBdr>
                </w:div>
                <w:div w:id="853767273">
                  <w:marLeft w:val="0"/>
                  <w:marRight w:val="0"/>
                  <w:marTop w:val="0"/>
                  <w:marBottom w:val="0"/>
                  <w:divBdr>
                    <w:top w:val="none" w:sz="0" w:space="0" w:color="auto"/>
                    <w:left w:val="none" w:sz="0" w:space="0" w:color="auto"/>
                    <w:bottom w:val="none" w:sz="0" w:space="0" w:color="auto"/>
                    <w:right w:val="none" w:sz="0" w:space="0" w:color="auto"/>
                  </w:divBdr>
                </w:div>
              </w:divsChild>
            </w:div>
            <w:div w:id="922303541">
              <w:marLeft w:val="0"/>
              <w:marRight w:val="0"/>
              <w:marTop w:val="0"/>
              <w:marBottom w:val="0"/>
              <w:divBdr>
                <w:top w:val="none" w:sz="0" w:space="0" w:color="auto"/>
                <w:left w:val="none" w:sz="0" w:space="0" w:color="auto"/>
                <w:bottom w:val="none" w:sz="0" w:space="0" w:color="auto"/>
                <w:right w:val="none" w:sz="0" w:space="0" w:color="auto"/>
              </w:divBdr>
              <w:divsChild>
                <w:div w:id="2058893698">
                  <w:marLeft w:val="0"/>
                  <w:marRight w:val="0"/>
                  <w:marTop w:val="0"/>
                  <w:marBottom w:val="0"/>
                  <w:divBdr>
                    <w:top w:val="none" w:sz="0" w:space="0" w:color="auto"/>
                    <w:left w:val="none" w:sz="0" w:space="0" w:color="auto"/>
                    <w:bottom w:val="none" w:sz="0" w:space="0" w:color="auto"/>
                    <w:right w:val="none" w:sz="0" w:space="0" w:color="auto"/>
                  </w:divBdr>
                </w:div>
              </w:divsChild>
            </w:div>
            <w:div w:id="1343507574">
              <w:marLeft w:val="0"/>
              <w:marRight w:val="0"/>
              <w:marTop w:val="0"/>
              <w:marBottom w:val="0"/>
              <w:divBdr>
                <w:top w:val="none" w:sz="0" w:space="0" w:color="auto"/>
                <w:left w:val="none" w:sz="0" w:space="0" w:color="auto"/>
                <w:bottom w:val="none" w:sz="0" w:space="0" w:color="auto"/>
                <w:right w:val="none" w:sz="0" w:space="0" w:color="auto"/>
              </w:divBdr>
              <w:divsChild>
                <w:div w:id="4942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7338">
          <w:marLeft w:val="0"/>
          <w:marRight w:val="0"/>
          <w:marTop w:val="0"/>
          <w:marBottom w:val="0"/>
          <w:divBdr>
            <w:top w:val="none" w:sz="0" w:space="0" w:color="auto"/>
            <w:left w:val="none" w:sz="0" w:space="0" w:color="auto"/>
            <w:bottom w:val="none" w:sz="0" w:space="0" w:color="auto"/>
            <w:right w:val="none" w:sz="0" w:space="0" w:color="auto"/>
          </w:divBdr>
        </w:div>
        <w:div w:id="1966157727">
          <w:marLeft w:val="0"/>
          <w:marRight w:val="0"/>
          <w:marTop w:val="0"/>
          <w:marBottom w:val="0"/>
          <w:divBdr>
            <w:top w:val="none" w:sz="0" w:space="0" w:color="auto"/>
            <w:left w:val="none" w:sz="0" w:space="0" w:color="auto"/>
            <w:bottom w:val="none" w:sz="0" w:space="0" w:color="auto"/>
            <w:right w:val="none" w:sz="0" w:space="0" w:color="auto"/>
          </w:divBdr>
        </w:div>
      </w:divsChild>
    </w:div>
    <w:div w:id="1180126136">
      <w:bodyDiv w:val="1"/>
      <w:marLeft w:val="0"/>
      <w:marRight w:val="0"/>
      <w:marTop w:val="0"/>
      <w:marBottom w:val="0"/>
      <w:divBdr>
        <w:top w:val="none" w:sz="0" w:space="0" w:color="auto"/>
        <w:left w:val="none" w:sz="0" w:space="0" w:color="auto"/>
        <w:bottom w:val="none" w:sz="0" w:space="0" w:color="auto"/>
        <w:right w:val="none" w:sz="0" w:space="0" w:color="auto"/>
      </w:divBdr>
      <w:divsChild>
        <w:div w:id="881358114">
          <w:marLeft w:val="-75"/>
          <w:marRight w:val="0"/>
          <w:marTop w:val="30"/>
          <w:marBottom w:val="3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sChild>
                <w:div w:id="218639133">
                  <w:marLeft w:val="0"/>
                  <w:marRight w:val="0"/>
                  <w:marTop w:val="0"/>
                  <w:marBottom w:val="0"/>
                  <w:divBdr>
                    <w:top w:val="none" w:sz="0" w:space="0" w:color="auto"/>
                    <w:left w:val="none" w:sz="0" w:space="0" w:color="auto"/>
                    <w:bottom w:val="none" w:sz="0" w:space="0" w:color="auto"/>
                    <w:right w:val="none" w:sz="0" w:space="0" w:color="auto"/>
                  </w:divBdr>
                </w:div>
                <w:div w:id="633608419">
                  <w:marLeft w:val="0"/>
                  <w:marRight w:val="0"/>
                  <w:marTop w:val="0"/>
                  <w:marBottom w:val="0"/>
                  <w:divBdr>
                    <w:top w:val="none" w:sz="0" w:space="0" w:color="auto"/>
                    <w:left w:val="none" w:sz="0" w:space="0" w:color="auto"/>
                    <w:bottom w:val="none" w:sz="0" w:space="0" w:color="auto"/>
                    <w:right w:val="none" w:sz="0" w:space="0" w:color="auto"/>
                  </w:divBdr>
                </w:div>
                <w:div w:id="1383486143">
                  <w:marLeft w:val="0"/>
                  <w:marRight w:val="0"/>
                  <w:marTop w:val="0"/>
                  <w:marBottom w:val="0"/>
                  <w:divBdr>
                    <w:top w:val="none" w:sz="0" w:space="0" w:color="auto"/>
                    <w:left w:val="none" w:sz="0" w:space="0" w:color="auto"/>
                    <w:bottom w:val="none" w:sz="0" w:space="0" w:color="auto"/>
                    <w:right w:val="none" w:sz="0" w:space="0" w:color="auto"/>
                  </w:divBdr>
                </w:div>
              </w:divsChild>
            </w:div>
            <w:div w:id="110128219">
              <w:marLeft w:val="0"/>
              <w:marRight w:val="0"/>
              <w:marTop w:val="0"/>
              <w:marBottom w:val="0"/>
              <w:divBdr>
                <w:top w:val="none" w:sz="0" w:space="0" w:color="auto"/>
                <w:left w:val="none" w:sz="0" w:space="0" w:color="auto"/>
                <w:bottom w:val="none" w:sz="0" w:space="0" w:color="auto"/>
                <w:right w:val="none" w:sz="0" w:space="0" w:color="auto"/>
              </w:divBdr>
              <w:divsChild>
                <w:div w:id="687754065">
                  <w:marLeft w:val="0"/>
                  <w:marRight w:val="0"/>
                  <w:marTop w:val="0"/>
                  <w:marBottom w:val="0"/>
                  <w:divBdr>
                    <w:top w:val="none" w:sz="0" w:space="0" w:color="auto"/>
                    <w:left w:val="none" w:sz="0" w:space="0" w:color="auto"/>
                    <w:bottom w:val="none" w:sz="0" w:space="0" w:color="auto"/>
                    <w:right w:val="none" w:sz="0" w:space="0" w:color="auto"/>
                  </w:divBdr>
                </w:div>
              </w:divsChild>
            </w:div>
            <w:div w:id="119691932">
              <w:marLeft w:val="0"/>
              <w:marRight w:val="0"/>
              <w:marTop w:val="0"/>
              <w:marBottom w:val="0"/>
              <w:divBdr>
                <w:top w:val="none" w:sz="0" w:space="0" w:color="auto"/>
                <w:left w:val="none" w:sz="0" w:space="0" w:color="auto"/>
                <w:bottom w:val="none" w:sz="0" w:space="0" w:color="auto"/>
                <w:right w:val="none" w:sz="0" w:space="0" w:color="auto"/>
              </w:divBdr>
              <w:divsChild>
                <w:div w:id="1673291433">
                  <w:marLeft w:val="0"/>
                  <w:marRight w:val="0"/>
                  <w:marTop w:val="0"/>
                  <w:marBottom w:val="0"/>
                  <w:divBdr>
                    <w:top w:val="none" w:sz="0" w:space="0" w:color="auto"/>
                    <w:left w:val="none" w:sz="0" w:space="0" w:color="auto"/>
                    <w:bottom w:val="none" w:sz="0" w:space="0" w:color="auto"/>
                    <w:right w:val="none" w:sz="0" w:space="0" w:color="auto"/>
                  </w:divBdr>
                </w:div>
              </w:divsChild>
            </w:div>
            <w:div w:id="190727577">
              <w:marLeft w:val="0"/>
              <w:marRight w:val="0"/>
              <w:marTop w:val="0"/>
              <w:marBottom w:val="0"/>
              <w:divBdr>
                <w:top w:val="none" w:sz="0" w:space="0" w:color="auto"/>
                <w:left w:val="none" w:sz="0" w:space="0" w:color="auto"/>
                <w:bottom w:val="none" w:sz="0" w:space="0" w:color="auto"/>
                <w:right w:val="none" w:sz="0" w:space="0" w:color="auto"/>
              </w:divBdr>
              <w:divsChild>
                <w:div w:id="1954702450">
                  <w:marLeft w:val="0"/>
                  <w:marRight w:val="0"/>
                  <w:marTop w:val="0"/>
                  <w:marBottom w:val="0"/>
                  <w:divBdr>
                    <w:top w:val="none" w:sz="0" w:space="0" w:color="auto"/>
                    <w:left w:val="none" w:sz="0" w:space="0" w:color="auto"/>
                    <w:bottom w:val="none" w:sz="0" w:space="0" w:color="auto"/>
                    <w:right w:val="none" w:sz="0" w:space="0" w:color="auto"/>
                  </w:divBdr>
                </w:div>
              </w:divsChild>
            </w:div>
            <w:div w:id="196552515">
              <w:marLeft w:val="0"/>
              <w:marRight w:val="0"/>
              <w:marTop w:val="0"/>
              <w:marBottom w:val="0"/>
              <w:divBdr>
                <w:top w:val="none" w:sz="0" w:space="0" w:color="auto"/>
                <w:left w:val="none" w:sz="0" w:space="0" w:color="auto"/>
                <w:bottom w:val="none" w:sz="0" w:space="0" w:color="auto"/>
                <w:right w:val="none" w:sz="0" w:space="0" w:color="auto"/>
              </w:divBdr>
              <w:divsChild>
                <w:div w:id="58285259">
                  <w:marLeft w:val="0"/>
                  <w:marRight w:val="0"/>
                  <w:marTop w:val="0"/>
                  <w:marBottom w:val="0"/>
                  <w:divBdr>
                    <w:top w:val="none" w:sz="0" w:space="0" w:color="auto"/>
                    <w:left w:val="none" w:sz="0" w:space="0" w:color="auto"/>
                    <w:bottom w:val="none" w:sz="0" w:space="0" w:color="auto"/>
                    <w:right w:val="none" w:sz="0" w:space="0" w:color="auto"/>
                  </w:divBdr>
                </w:div>
              </w:divsChild>
            </w:div>
            <w:div w:id="264391036">
              <w:marLeft w:val="0"/>
              <w:marRight w:val="0"/>
              <w:marTop w:val="0"/>
              <w:marBottom w:val="0"/>
              <w:divBdr>
                <w:top w:val="none" w:sz="0" w:space="0" w:color="auto"/>
                <w:left w:val="none" w:sz="0" w:space="0" w:color="auto"/>
                <w:bottom w:val="none" w:sz="0" w:space="0" w:color="auto"/>
                <w:right w:val="none" w:sz="0" w:space="0" w:color="auto"/>
              </w:divBdr>
              <w:divsChild>
                <w:div w:id="117769570">
                  <w:marLeft w:val="0"/>
                  <w:marRight w:val="0"/>
                  <w:marTop w:val="0"/>
                  <w:marBottom w:val="0"/>
                  <w:divBdr>
                    <w:top w:val="none" w:sz="0" w:space="0" w:color="auto"/>
                    <w:left w:val="none" w:sz="0" w:space="0" w:color="auto"/>
                    <w:bottom w:val="none" w:sz="0" w:space="0" w:color="auto"/>
                    <w:right w:val="none" w:sz="0" w:space="0" w:color="auto"/>
                  </w:divBdr>
                </w:div>
              </w:divsChild>
            </w:div>
            <w:div w:id="280263675">
              <w:marLeft w:val="0"/>
              <w:marRight w:val="0"/>
              <w:marTop w:val="0"/>
              <w:marBottom w:val="0"/>
              <w:divBdr>
                <w:top w:val="none" w:sz="0" w:space="0" w:color="auto"/>
                <w:left w:val="none" w:sz="0" w:space="0" w:color="auto"/>
                <w:bottom w:val="none" w:sz="0" w:space="0" w:color="auto"/>
                <w:right w:val="none" w:sz="0" w:space="0" w:color="auto"/>
              </w:divBdr>
              <w:divsChild>
                <w:div w:id="1532955803">
                  <w:marLeft w:val="0"/>
                  <w:marRight w:val="0"/>
                  <w:marTop w:val="0"/>
                  <w:marBottom w:val="0"/>
                  <w:divBdr>
                    <w:top w:val="none" w:sz="0" w:space="0" w:color="auto"/>
                    <w:left w:val="none" w:sz="0" w:space="0" w:color="auto"/>
                    <w:bottom w:val="none" w:sz="0" w:space="0" w:color="auto"/>
                    <w:right w:val="none" w:sz="0" w:space="0" w:color="auto"/>
                  </w:divBdr>
                </w:div>
              </w:divsChild>
            </w:div>
            <w:div w:id="281426727">
              <w:marLeft w:val="0"/>
              <w:marRight w:val="0"/>
              <w:marTop w:val="0"/>
              <w:marBottom w:val="0"/>
              <w:divBdr>
                <w:top w:val="none" w:sz="0" w:space="0" w:color="auto"/>
                <w:left w:val="none" w:sz="0" w:space="0" w:color="auto"/>
                <w:bottom w:val="none" w:sz="0" w:space="0" w:color="auto"/>
                <w:right w:val="none" w:sz="0" w:space="0" w:color="auto"/>
              </w:divBdr>
              <w:divsChild>
                <w:div w:id="1816339051">
                  <w:marLeft w:val="0"/>
                  <w:marRight w:val="0"/>
                  <w:marTop w:val="0"/>
                  <w:marBottom w:val="0"/>
                  <w:divBdr>
                    <w:top w:val="none" w:sz="0" w:space="0" w:color="auto"/>
                    <w:left w:val="none" w:sz="0" w:space="0" w:color="auto"/>
                    <w:bottom w:val="none" w:sz="0" w:space="0" w:color="auto"/>
                    <w:right w:val="none" w:sz="0" w:space="0" w:color="auto"/>
                  </w:divBdr>
                </w:div>
                <w:div w:id="2031486146">
                  <w:marLeft w:val="0"/>
                  <w:marRight w:val="0"/>
                  <w:marTop w:val="0"/>
                  <w:marBottom w:val="0"/>
                  <w:divBdr>
                    <w:top w:val="none" w:sz="0" w:space="0" w:color="auto"/>
                    <w:left w:val="none" w:sz="0" w:space="0" w:color="auto"/>
                    <w:bottom w:val="none" w:sz="0" w:space="0" w:color="auto"/>
                    <w:right w:val="none" w:sz="0" w:space="0" w:color="auto"/>
                  </w:divBdr>
                </w:div>
              </w:divsChild>
            </w:div>
            <w:div w:id="318575988">
              <w:marLeft w:val="0"/>
              <w:marRight w:val="0"/>
              <w:marTop w:val="0"/>
              <w:marBottom w:val="0"/>
              <w:divBdr>
                <w:top w:val="none" w:sz="0" w:space="0" w:color="auto"/>
                <w:left w:val="none" w:sz="0" w:space="0" w:color="auto"/>
                <w:bottom w:val="none" w:sz="0" w:space="0" w:color="auto"/>
                <w:right w:val="none" w:sz="0" w:space="0" w:color="auto"/>
              </w:divBdr>
              <w:divsChild>
                <w:div w:id="691104746">
                  <w:marLeft w:val="0"/>
                  <w:marRight w:val="0"/>
                  <w:marTop w:val="0"/>
                  <w:marBottom w:val="0"/>
                  <w:divBdr>
                    <w:top w:val="none" w:sz="0" w:space="0" w:color="auto"/>
                    <w:left w:val="none" w:sz="0" w:space="0" w:color="auto"/>
                    <w:bottom w:val="none" w:sz="0" w:space="0" w:color="auto"/>
                    <w:right w:val="none" w:sz="0" w:space="0" w:color="auto"/>
                  </w:divBdr>
                </w:div>
              </w:divsChild>
            </w:div>
            <w:div w:id="453594458">
              <w:marLeft w:val="0"/>
              <w:marRight w:val="0"/>
              <w:marTop w:val="0"/>
              <w:marBottom w:val="0"/>
              <w:divBdr>
                <w:top w:val="none" w:sz="0" w:space="0" w:color="auto"/>
                <w:left w:val="none" w:sz="0" w:space="0" w:color="auto"/>
                <w:bottom w:val="none" w:sz="0" w:space="0" w:color="auto"/>
                <w:right w:val="none" w:sz="0" w:space="0" w:color="auto"/>
              </w:divBdr>
              <w:divsChild>
                <w:div w:id="1055856462">
                  <w:marLeft w:val="0"/>
                  <w:marRight w:val="0"/>
                  <w:marTop w:val="0"/>
                  <w:marBottom w:val="0"/>
                  <w:divBdr>
                    <w:top w:val="none" w:sz="0" w:space="0" w:color="auto"/>
                    <w:left w:val="none" w:sz="0" w:space="0" w:color="auto"/>
                    <w:bottom w:val="none" w:sz="0" w:space="0" w:color="auto"/>
                    <w:right w:val="none" w:sz="0" w:space="0" w:color="auto"/>
                  </w:divBdr>
                </w:div>
                <w:div w:id="1846358191">
                  <w:marLeft w:val="0"/>
                  <w:marRight w:val="0"/>
                  <w:marTop w:val="0"/>
                  <w:marBottom w:val="0"/>
                  <w:divBdr>
                    <w:top w:val="none" w:sz="0" w:space="0" w:color="auto"/>
                    <w:left w:val="none" w:sz="0" w:space="0" w:color="auto"/>
                    <w:bottom w:val="none" w:sz="0" w:space="0" w:color="auto"/>
                    <w:right w:val="none" w:sz="0" w:space="0" w:color="auto"/>
                  </w:divBdr>
                </w:div>
              </w:divsChild>
            </w:div>
            <w:div w:id="456991696">
              <w:marLeft w:val="0"/>
              <w:marRight w:val="0"/>
              <w:marTop w:val="0"/>
              <w:marBottom w:val="0"/>
              <w:divBdr>
                <w:top w:val="none" w:sz="0" w:space="0" w:color="auto"/>
                <w:left w:val="none" w:sz="0" w:space="0" w:color="auto"/>
                <w:bottom w:val="none" w:sz="0" w:space="0" w:color="auto"/>
                <w:right w:val="none" w:sz="0" w:space="0" w:color="auto"/>
              </w:divBdr>
              <w:divsChild>
                <w:div w:id="427509542">
                  <w:marLeft w:val="0"/>
                  <w:marRight w:val="0"/>
                  <w:marTop w:val="0"/>
                  <w:marBottom w:val="0"/>
                  <w:divBdr>
                    <w:top w:val="none" w:sz="0" w:space="0" w:color="auto"/>
                    <w:left w:val="none" w:sz="0" w:space="0" w:color="auto"/>
                    <w:bottom w:val="none" w:sz="0" w:space="0" w:color="auto"/>
                    <w:right w:val="none" w:sz="0" w:space="0" w:color="auto"/>
                  </w:divBdr>
                </w:div>
                <w:div w:id="1607494377">
                  <w:marLeft w:val="0"/>
                  <w:marRight w:val="0"/>
                  <w:marTop w:val="0"/>
                  <w:marBottom w:val="0"/>
                  <w:divBdr>
                    <w:top w:val="none" w:sz="0" w:space="0" w:color="auto"/>
                    <w:left w:val="none" w:sz="0" w:space="0" w:color="auto"/>
                    <w:bottom w:val="none" w:sz="0" w:space="0" w:color="auto"/>
                    <w:right w:val="none" w:sz="0" w:space="0" w:color="auto"/>
                  </w:divBdr>
                </w:div>
              </w:divsChild>
            </w:div>
            <w:div w:id="458303852">
              <w:marLeft w:val="0"/>
              <w:marRight w:val="0"/>
              <w:marTop w:val="0"/>
              <w:marBottom w:val="0"/>
              <w:divBdr>
                <w:top w:val="none" w:sz="0" w:space="0" w:color="auto"/>
                <w:left w:val="none" w:sz="0" w:space="0" w:color="auto"/>
                <w:bottom w:val="none" w:sz="0" w:space="0" w:color="auto"/>
                <w:right w:val="none" w:sz="0" w:space="0" w:color="auto"/>
              </w:divBdr>
              <w:divsChild>
                <w:div w:id="1776553732">
                  <w:marLeft w:val="0"/>
                  <w:marRight w:val="0"/>
                  <w:marTop w:val="0"/>
                  <w:marBottom w:val="0"/>
                  <w:divBdr>
                    <w:top w:val="none" w:sz="0" w:space="0" w:color="auto"/>
                    <w:left w:val="none" w:sz="0" w:space="0" w:color="auto"/>
                    <w:bottom w:val="none" w:sz="0" w:space="0" w:color="auto"/>
                    <w:right w:val="none" w:sz="0" w:space="0" w:color="auto"/>
                  </w:divBdr>
                </w:div>
              </w:divsChild>
            </w:div>
            <w:div w:id="522135924">
              <w:marLeft w:val="0"/>
              <w:marRight w:val="0"/>
              <w:marTop w:val="0"/>
              <w:marBottom w:val="0"/>
              <w:divBdr>
                <w:top w:val="none" w:sz="0" w:space="0" w:color="auto"/>
                <w:left w:val="none" w:sz="0" w:space="0" w:color="auto"/>
                <w:bottom w:val="none" w:sz="0" w:space="0" w:color="auto"/>
                <w:right w:val="none" w:sz="0" w:space="0" w:color="auto"/>
              </w:divBdr>
              <w:divsChild>
                <w:div w:id="212237515">
                  <w:marLeft w:val="0"/>
                  <w:marRight w:val="0"/>
                  <w:marTop w:val="0"/>
                  <w:marBottom w:val="0"/>
                  <w:divBdr>
                    <w:top w:val="none" w:sz="0" w:space="0" w:color="auto"/>
                    <w:left w:val="none" w:sz="0" w:space="0" w:color="auto"/>
                    <w:bottom w:val="none" w:sz="0" w:space="0" w:color="auto"/>
                    <w:right w:val="none" w:sz="0" w:space="0" w:color="auto"/>
                  </w:divBdr>
                </w:div>
              </w:divsChild>
            </w:div>
            <w:div w:id="522980192">
              <w:marLeft w:val="0"/>
              <w:marRight w:val="0"/>
              <w:marTop w:val="0"/>
              <w:marBottom w:val="0"/>
              <w:divBdr>
                <w:top w:val="none" w:sz="0" w:space="0" w:color="auto"/>
                <w:left w:val="none" w:sz="0" w:space="0" w:color="auto"/>
                <w:bottom w:val="none" w:sz="0" w:space="0" w:color="auto"/>
                <w:right w:val="none" w:sz="0" w:space="0" w:color="auto"/>
              </w:divBdr>
              <w:divsChild>
                <w:div w:id="971249478">
                  <w:marLeft w:val="0"/>
                  <w:marRight w:val="0"/>
                  <w:marTop w:val="0"/>
                  <w:marBottom w:val="0"/>
                  <w:divBdr>
                    <w:top w:val="none" w:sz="0" w:space="0" w:color="auto"/>
                    <w:left w:val="none" w:sz="0" w:space="0" w:color="auto"/>
                    <w:bottom w:val="none" w:sz="0" w:space="0" w:color="auto"/>
                    <w:right w:val="none" w:sz="0" w:space="0" w:color="auto"/>
                  </w:divBdr>
                </w:div>
                <w:div w:id="2030178489">
                  <w:marLeft w:val="0"/>
                  <w:marRight w:val="0"/>
                  <w:marTop w:val="0"/>
                  <w:marBottom w:val="0"/>
                  <w:divBdr>
                    <w:top w:val="none" w:sz="0" w:space="0" w:color="auto"/>
                    <w:left w:val="none" w:sz="0" w:space="0" w:color="auto"/>
                    <w:bottom w:val="none" w:sz="0" w:space="0" w:color="auto"/>
                    <w:right w:val="none" w:sz="0" w:space="0" w:color="auto"/>
                  </w:divBdr>
                </w:div>
              </w:divsChild>
            </w:div>
            <w:div w:id="579021945">
              <w:marLeft w:val="0"/>
              <w:marRight w:val="0"/>
              <w:marTop w:val="0"/>
              <w:marBottom w:val="0"/>
              <w:divBdr>
                <w:top w:val="none" w:sz="0" w:space="0" w:color="auto"/>
                <w:left w:val="none" w:sz="0" w:space="0" w:color="auto"/>
                <w:bottom w:val="none" w:sz="0" w:space="0" w:color="auto"/>
                <w:right w:val="none" w:sz="0" w:space="0" w:color="auto"/>
              </w:divBdr>
              <w:divsChild>
                <w:div w:id="642581171">
                  <w:marLeft w:val="0"/>
                  <w:marRight w:val="0"/>
                  <w:marTop w:val="0"/>
                  <w:marBottom w:val="0"/>
                  <w:divBdr>
                    <w:top w:val="none" w:sz="0" w:space="0" w:color="auto"/>
                    <w:left w:val="none" w:sz="0" w:space="0" w:color="auto"/>
                    <w:bottom w:val="none" w:sz="0" w:space="0" w:color="auto"/>
                    <w:right w:val="none" w:sz="0" w:space="0" w:color="auto"/>
                  </w:divBdr>
                </w:div>
              </w:divsChild>
            </w:div>
            <w:div w:id="624890449">
              <w:marLeft w:val="0"/>
              <w:marRight w:val="0"/>
              <w:marTop w:val="0"/>
              <w:marBottom w:val="0"/>
              <w:divBdr>
                <w:top w:val="none" w:sz="0" w:space="0" w:color="auto"/>
                <w:left w:val="none" w:sz="0" w:space="0" w:color="auto"/>
                <w:bottom w:val="none" w:sz="0" w:space="0" w:color="auto"/>
                <w:right w:val="none" w:sz="0" w:space="0" w:color="auto"/>
              </w:divBdr>
              <w:divsChild>
                <w:div w:id="954219388">
                  <w:marLeft w:val="0"/>
                  <w:marRight w:val="0"/>
                  <w:marTop w:val="0"/>
                  <w:marBottom w:val="0"/>
                  <w:divBdr>
                    <w:top w:val="none" w:sz="0" w:space="0" w:color="auto"/>
                    <w:left w:val="none" w:sz="0" w:space="0" w:color="auto"/>
                    <w:bottom w:val="none" w:sz="0" w:space="0" w:color="auto"/>
                    <w:right w:val="none" w:sz="0" w:space="0" w:color="auto"/>
                  </w:divBdr>
                </w:div>
                <w:div w:id="1805272787">
                  <w:marLeft w:val="0"/>
                  <w:marRight w:val="0"/>
                  <w:marTop w:val="0"/>
                  <w:marBottom w:val="0"/>
                  <w:divBdr>
                    <w:top w:val="none" w:sz="0" w:space="0" w:color="auto"/>
                    <w:left w:val="none" w:sz="0" w:space="0" w:color="auto"/>
                    <w:bottom w:val="none" w:sz="0" w:space="0" w:color="auto"/>
                    <w:right w:val="none" w:sz="0" w:space="0" w:color="auto"/>
                  </w:divBdr>
                </w:div>
              </w:divsChild>
            </w:div>
            <w:div w:id="697390240">
              <w:marLeft w:val="0"/>
              <w:marRight w:val="0"/>
              <w:marTop w:val="0"/>
              <w:marBottom w:val="0"/>
              <w:divBdr>
                <w:top w:val="none" w:sz="0" w:space="0" w:color="auto"/>
                <w:left w:val="none" w:sz="0" w:space="0" w:color="auto"/>
                <w:bottom w:val="none" w:sz="0" w:space="0" w:color="auto"/>
                <w:right w:val="none" w:sz="0" w:space="0" w:color="auto"/>
              </w:divBdr>
              <w:divsChild>
                <w:div w:id="2143965097">
                  <w:marLeft w:val="0"/>
                  <w:marRight w:val="0"/>
                  <w:marTop w:val="0"/>
                  <w:marBottom w:val="0"/>
                  <w:divBdr>
                    <w:top w:val="none" w:sz="0" w:space="0" w:color="auto"/>
                    <w:left w:val="none" w:sz="0" w:space="0" w:color="auto"/>
                    <w:bottom w:val="none" w:sz="0" w:space="0" w:color="auto"/>
                    <w:right w:val="none" w:sz="0" w:space="0" w:color="auto"/>
                  </w:divBdr>
                </w:div>
              </w:divsChild>
            </w:div>
            <w:div w:id="803234736">
              <w:marLeft w:val="0"/>
              <w:marRight w:val="0"/>
              <w:marTop w:val="0"/>
              <w:marBottom w:val="0"/>
              <w:divBdr>
                <w:top w:val="none" w:sz="0" w:space="0" w:color="auto"/>
                <w:left w:val="none" w:sz="0" w:space="0" w:color="auto"/>
                <w:bottom w:val="none" w:sz="0" w:space="0" w:color="auto"/>
                <w:right w:val="none" w:sz="0" w:space="0" w:color="auto"/>
              </w:divBdr>
              <w:divsChild>
                <w:div w:id="156503838">
                  <w:marLeft w:val="0"/>
                  <w:marRight w:val="0"/>
                  <w:marTop w:val="0"/>
                  <w:marBottom w:val="0"/>
                  <w:divBdr>
                    <w:top w:val="none" w:sz="0" w:space="0" w:color="auto"/>
                    <w:left w:val="none" w:sz="0" w:space="0" w:color="auto"/>
                    <w:bottom w:val="none" w:sz="0" w:space="0" w:color="auto"/>
                    <w:right w:val="none" w:sz="0" w:space="0" w:color="auto"/>
                  </w:divBdr>
                </w:div>
                <w:div w:id="1947496997">
                  <w:marLeft w:val="0"/>
                  <w:marRight w:val="0"/>
                  <w:marTop w:val="0"/>
                  <w:marBottom w:val="0"/>
                  <w:divBdr>
                    <w:top w:val="none" w:sz="0" w:space="0" w:color="auto"/>
                    <w:left w:val="none" w:sz="0" w:space="0" w:color="auto"/>
                    <w:bottom w:val="none" w:sz="0" w:space="0" w:color="auto"/>
                    <w:right w:val="none" w:sz="0" w:space="0" w:color="auto"/>
                  </w:divBdr>
                </w:div>
              </w:divsChild>
            </w:div>
            <w:div w:id="877937728">
              <w:marLeft w:val="0"/>
              <w:marRight w:val="0"/>
              <w:marTop w:val="0"/>
              <w:marBottom w:val="0"/>
              <w:divBdr>
                <w:top w:val="none" w:sz="0" w:space="0" w:color="auto"/>
                <w:left w:val="none" w:sz="0" w:space="0" w:color="auto"/>
                <w:bottom w:val="none" w:sz="0" w:space="0" w:color="auto"/>
                <w:right w:val="none" w:sz="0" w:space="0" w:color="auto"/>
              </w:divBdr>
              <w:divsChild>
                <w:div w:id="910384162">
                  <w:marLeft w:val="0"/>
                  <w:marRight w:val="0"/>
                  <w:marTop w:val="0"/>
                  <w:marBottom w:val="0"/>
                  <w:divBdr>
                    <w:top w:val="none" w:sz="0" w:space="0" w:color="auto"/>
                    <w:left w:val="none" w:sz="0" w:space="0" w:color="auto"/>
                    <w:bottom w:val="none" w:sz="0" w:space="0" w:color="auto"/>
                    <w:right w:val="none" w:sz="0" w:space="0" w:color="auto"/>
                  </w:divBdr>
                </w:div>
              </w:divsChild>
            </w:div>
            <w:div w:id="921795963">
              <w:marLeft w:val="0"/>
              <w:marRight w:val="0"/>
              <w:marTop w:val="0"/>
              <w:marBottom w:val="0"/>
              <w:divBdr>
                <w:top w:val="none" w:sz="0" w:space="0" w:color="auto"/>
                <w:left w:val="none" w:sz="0" w:space="0" w:color="auto"/>
                <w:bottom w:val="none" w:sz="0" w:space="0" w:color="auto"/>
                <w:right w:val="none" w:sz="0" w:space="0" w:color="auto"/>
              </w:divBdr>
              <w:divsChild>
                <w:div w:id="595216731">
                  <w:marLeft w:val="0"/>
                  <w:marRight w:val="0"/>
                  <w:marTop w:val="0"/>
                  <w:marBottom w:val="0"/>
                  <w:divBdr>
                    <w:top w:val="none" w:sz="0" w:space="0" w:color="auto"/>
                    <w:left w:val="none" w:sz="0" w:space="0" w:color="auto"/>
                    <w:bottom w:val="none" w:sz="0" w:space="0" w:color="auto"/>
                    <w:right w:val="none" w:sz="0" w:space="0" w:color="auto"/>
                  </w:divBdr>
                </w:div>
              </w:divsChild>
            </w:div>
            <w:div w:id="1003968445">
              <w:marLeft w:val="0"/>
              <w:marRight w:val="0"/>
              <w:marTop w:val="0"/>
              <w:marBottom w:val="0"/>
              <w:divBdr>
                <w:top w:val="none" w:sz="0" w:space="0" w:color="auto"/>
                <w:left w:val="none" w:sz="0" w:space="0" w:color="auto"/>
                <w:bottom w:val="none" w:sz="0" w:space="0" w:color="auto"/>
                <w:right w:val="none" w:sz="0" w:space="0" w:color="auto"/>
              </w:divBdr>
              <w:divsChild>
                <w:div w:id="1708875113">
                  <w:marLeft w:val="0"/>
                  <w:marRight w:val="0"/>
                  <w:marTop w:val="0"/>
                  <w:marBottom w:val="0"/>
                  <w:divBdr>
                    <w:top w:val="none" w:sz="0" w:space="0" w:color="auto"/>
                    <w:left w:val="none" w:sz="0" w:space="0" w:color="auto"/>
                    <w:bottom w:val="none" w:sz="0" w:space="0" w:color="auto"/>
                    <w:right w:val="none" w:sz="0" w:space="0" w:color="auto"/>
                  </w:divBdr>
                </w:div>
              </w:divsChild>
            </w:div>
            <w:div w:id="1015881399">
              <w:marLeft w:val="0"/>
              <w:marRight w:val="0"/>
              <w:marTop w:val="0"/>
              <w:marBottom w:val="0"/>
              <w:divBdr>
                <w:top w:val="none" w:sz="0" w:space="0" w:color="auto"/>
                <w:left w:val="none" w:sz="0" w:space="0" w:color="auto"/>
                <w:bottom w:val="none" w:sz="0" w:space="0" w:color="auto"/>
                <w:right w:val="none" w:sz="0" w:space="0" w:color="auto"/>
              </w:divBdr>
              <w:divsChild>
                <w:div w:id="992417191">
                  <w:marLeft w:val="0"/>
                  <w:marRight w:val="0"/>
                  <w:marTop w:val="0"/>
                  <w:marBottom w:val="0"/>
                  <w:divBdr>
                    <w:top w:val="none" w:sz="0" w:space="0" w:color="auto"/>
                    <w:left w:val="none" w:sz="0" w:space="0" w:color="auto"/>
                    <w:bottom w:val="none" w:sz="0" w:space="0" w:color="auto"/>
                    <w:right w:val="none" w:sz="0" w:space="0" w:color="auto"/>
                  </w:divBdr>
                </w:div>
              </w:divsChild>
            </w:div>
            <w:div w:id="1030061693">
              <w:marLeft w:val="0"/>
              <w:marRight w:val="0"/>
              <w:marTop w:val="0"/>
              <w:marBottom w:val="0"/>
              <w:divBdr>
                <w:top w:val="none" w:sz="0" w:space="0" w:color="auto"/>
                <w:left w:val="none" w:sz="0" w:space="0" w:color="auto"/>
                <w:bottom w:val="none" w:sz="0" w:space="0" w:color="auto"/>
                <w:right w:val="none" w:sz="0" w:space="0" w:color="auto"/>
              </w:divBdr>
              <w:divsChild>
                <w:div w:id="1887178531">
                  <w:marLeft w:val="0"/>
                  <w:marRight w:val="0"/>
                  <w:marTop w:val="0"/>
                  <w:marBottom w:val="0"/>
                  <w:divBdr>
                    <w:top w:val="none" w:sz="0" w:space="0" w:color="auto"/>
                    <w:left w:val="none" w:sz="0" w:space="0" w:color="auto"/>
                    <w:bottom w:val="none" w:sz="0" w:space="0" w:color="auto"/>
                    <w:right w:val="none" w:sz="0" w:space="0" w:color="auto"/>
                  </w:divBdr>
                </w:div>
              </w:divsChild>
            </w:div>
            <w:div w:id="1101291611">
              <w:marLeft w:val="0"/>
              <w:marRight w:val="0"/>
              <w:marTop w:val="0"/>
              <w:marBottom w:val="0"/>
              <w:divBdr>
                <w:top w:val="none" w:sz="0" w:space="0" w:color="auto"/>
                <w:left w:val="none" w:sz="0" w:space="0" w:color="auto"/>
                <w:bottom w:val="none" w:sz="0" w:space="0" w:color="auto"/>
                <w:right w:val="none" w:sz="0" w:space="0" w:color="auto"/>
              </w:divBdr>
              <w:divsChild>
                <w:div w:id="1040396977">
                  <w:marLeft w:val="0"/>
                  <w:marRight w:val="0"/>
                  <w:marTop w:val="0"/>
                  <w:marBottom w:val="0"/>
                  <w:divBdr>
                    <w:top w:val="none" w:sz="0" w:space="0" w:color="auto"/>
                    <w:left w:val="none" w:sz="0" w:space="0" w:color="auto"/>
                    <w:bottom w:val="none" w:sz="0" w:space="0" w:color="auto"/>
                    <w:right w:val="none" w:sz="0" w:space="0" w:color="auto"/>
                  </w:divBdr>
                </w:div>
              </w:divsChild>
            </w:div>
            <w:div w:id="1121728876">
              <w:marLeft w:val="0"/>
              <w:marRight w:val="0"/>
              <w:marTop w:val="0"/>
              <w:marBottom w:val="0"/>
              <w:divBdr>
                <w:top w:val="none" w:sz="0" w:space="0" w:color="auto"/>
                <w:left w:val="none" w:sz="0" w:space="0" w:color="auto"/>
                <w:bottom w:val="none" w:sz="0" w:space="0" w:color="auto"/>
                <w:right w:val="none" w:sz="0" w:space="0" w:color="auto"/>
              </w:divBdr>
              <w:divsChild>
                <w:div w:id="1827552399">
                  <w:marLeft w:val="0"/>
                  <w:marRight w:val="0"/>
                  <w:marTop w:val="0"/>
                  <w:marBottom w:val="0"/>
                  <w:divBdr>
                    <w:top w:val="none" w:sz="0" w:space="0" w:color="auto"/>
                    <w:left w:val="none" w:sz="0" w:space="0" w:color="auto"/>
                    <w:bottom w:val="none" w:sz="0" w:space="0" w:color="auto"/>
                    <w:right w:val="none" w:sz="0" w:space="0" w:color="auto"/>
                  </w:divBdr>
                </w:div>
              </w:divsChild>
            </w:div>
            <w:div w:id="1122193103">
              <w:marLeft w:val="0"/>
              <w:marRight w:val="0"/>
              <w:marTop w:val="0"/>
              <w:marBottom w:val="0"/>
              <w:divBdr>
                <w:top w:val="none" w:sz="0" w:space="0" w:color="auto"/>
                <w:left w:val="none" w:sz="0" w:space="0" w:color="auto"/>
                <w:bottom w:val="none" w:sz="0" w:space="0" w:color="auto"/>
                <w:right w:val="none" w:sz="0" w:space="0" w:color="auto"/>
              </w:divBdr>
              <w:divsChild>
                <w:div w:id="1773091587">
                  <w:marLeft w:val="0"/>
                  <w:marRight w:val="0"/>
                  <w:marTop w:val="0"/>
                  <w:marBottom w:val="0"/>
                  <w:divBdr>
                    <w:top w:val="none" w:sz="0" w:space="0" w:color="auto"/>
                    <w:left w:val="none" w:sz="0" w:space="0" w:color="auto"/>
                    <w:bottom w:val="none" w:sz="0" w:space="0" w:color="auto"/>
                    <w:right w:val="none" w:sz="0" w:space="0" w:color="auto"/>
                  </w:divBdr>
                </w:div>
                <w:div w:id="2103261333">
                  <w:marLeft w:val="0"/>
                  <w:marRight w:val="0"/>
                  <w:marTop w:val="0"/>
                  <w:marBottom w:val="0"/>
                  <w:divBdr>
                    <w:top w:val="none" w:sz="0" w:space="0" w:color="auto"/>
                    <w:left w:val="none" w:sz="0" w:space="0" w:color="auto"/>
                    <w:bottom w:val="none" w:sz="0" w:space="0" w:color="auto"/>
                    <w:right w:val="none" w:sz="0" w:space="0" w:color="auto"/>
                  </w:divBdr>
                </w:div>
              </w:divsChild>
            </w:div>
            <w:div w:id="1145001604">
              <w:marLeft w:val="0"/>
              <w:marRight w:val="0"/>
              <w:marTop w:val="0"/>
              <w:marBottom w:val="0"/>
              <w:divBdr>
                <w:top w:val="none" w:sz="0" w:space="0" w:color="auto"/>
                <w:left w:val="none" w:sz="0" w:space="0" w:color="auto"/>
                <w:bottom w:val="none" w:sz="0" w:space="0" w:color="auto"/>
                <w:right w:val="none" w:sz="0" w:space="0" w:color="auto"/>
              </w:divBdr>
              <w:divsChild>
                <w:div w:id="1021279062">
                  <w:marLeft w:val="0"/>
                  <w:marRight w:val="0"/>
                  <w:marTop w:val="0"/>
                  <w:marBottom w:val="0"/>
                  <w:divBdr>
                    <w:top w:val="none" w:sz="0" w:space="0" w:color="auto"/>
                    <w:left w:val="none" w:sz="0" w:space="0" w:color="auto"/>
                    <w:bottom w:val="none" w:sz="0" w:space="0" w:color="auto"/>
                    <w:right w:val="none" w:sz="0" w:space="0" w:color="auto"/>
                  </w:divBdr>
                </w:div>
              </w:divsChild>
            </w:div>
            <w:div w:id="1147015394">
              <w:marLeft w:val="0"/>
              <w:marRight w:val="0"/>
              <w:marTop w:val="0"/>
              <w:marBottom w:val="0"/>
              <w:divBdr>
                <w:top w:val="none" w:sz="0" w:space="0" w:color="auto"/>
                <w:left w:val="none" w:sz="0" w:space="0" w:color="auto"/>
                <w:bottom w:val="none" w:sz="0" w:space="0" w:color="auto"/>
                <w:right w:val="none" w:sz="0" w:space="0" w:color="auto"/>
              </w:divBdr>
              <w:divsChild>
                <w:div w:id="1520000432">
                  <w:marLeft w:val="0"/>
                  <w:marRight w:val="0"/>
                  <w:marTop w:val="0"/>
                  <w:marBottom w:val="0"/>
                  <w:divBdr>
                    <w:top w:val="none" w:sz="0" w:space="0" w:color="auto"/>
                    <w:left w:val="none" w:sz="0" w:space="0" w:color="auto"/>
                    <w:bottom w:val="none" w:sz="0" w:space="0" w:color="auto"/>
                    <w:right w:val="none" w:sz="0" w:space="0" w:color="auto"/>
                  </w:divBdr>
                </w:div>
              </w:divsChild>
            </w:div>
            <w:div w:id="1168518473">
              <w:marLeft w:val="0"/>
              <w:marRight w:val="0"/>
              <w:marTop w:val="0"/>
              <w:marBottom w:val="0"/>
              <w:divBdr>
                <w:top w:val="none" w:sz="0" w:space="0" w:color="auto"/>
                <w:left w:val="none" w:sz="0" w:space="0" w:color="auto"/>
                <w:bottom w:val="none" w:sz="0" w:space="0" w:color="auto"/>
                <w:right w:val="none" w:sz="0" w:space="0" w:color="auto"/>
              </w:divBdr>
              <w:divsChild>
                <w:div w:id="1624968248">
                  <w:marLeft w:val="0"/>
                  <w:marRight w:val="0"/>
                  <w:marTop w:val="0"/>
                  <w:marBottom w:val="0"/>
                  <w:divBdr>
                    <w:top w:val="none" w:sz="0" w:space="0" w:color="auto"/>
                    <w:left w:val="none" w:sz="0" w:space="0" w:color="auto"/>
                    <w:bottom w:val="none" w:sz="0" w:space="0" w:color="auto"/>
                    <w:right w:val="none" w:sz="0" w:space="0" w:color="auto"/>
                  </w:divBdr>
                </w:div>
              </w:divsChild>
            </w:div>
            <w:div w:id="1196894559">
              <w:marLeft w:val="0"/>
              <w:marRight w:val="0"/>
              <w:marTop w:val="0"/>
              <w:marBottom w:val="0"/>
              <w:divBdr>
                <w:top w:val="none" w:sz="0" w:space="0" w:color="auto"/>
                <w:left w:val="none" w:sz="0" w:space="0" w:color="auto"/>
                <w:bottom w:val="none" w:sz="0" w:space="0" w:color="auto"/>
                <w:right w:val="none" w:sz="0" w:space="0" w:color="auto"/>
              </w:divBdr>
              <w:divsChild>
                <w:div w:id="449513014">
                  <w:marLeft w:val="0"/>
                  <w:marRight w:val="0"/>
                  <w:marTop w:val="0"/>
                  <w:marBottom w:val="0"/>
                  <w:divBdr>
                    <w:top w:val="none" w:sz="0" w:space="0" w:color="auto"/>
                    <w:left w:val="none" w:sz="0" w:space="0" w:color="auto"/>
                    <w:bottom w:val="none" w:sz="0" w:space="0" w:color="auto"/>
                    <w:right w:val="none" w:sz="0" w:space="0" w:color="auto"/>
                  </w:divBdr>
                </w:div>
                <w:div w:id="1609315210">
                  <w:marLeft w:val="0"/>
                  <w:marRight w:val="0"/>
                  <w:marTop w:val="0"/>
                  <w:marBottom w:val="0"/>
                  <w:divBdr>
                    <w:top w:val="none" w:sz="0" w:space="0" w:color="auto"/>
                    <w:left w:val="none" w:sz="0" w:space="0" w:color="auto"/>
                    <w:bottom w:val="none" w:sz="0" w:space="0" w:color="auto"/>
                    <w:right w:val="none" w:sz="0" w:space="0" w:color="auto"/>
                  </w:divBdr>
                </w:div>
              </w:divsChild>
            </w:div>
            <w:div w:id="1218473986">
              <w:marLeft w:val="0"/>
              <w:marRight w:val="0"/>
              <w:marTop w:val="0"/>
              <w:marBottom w:val="0"/>
              <w:divBdr>
                <w:top w:val="none" w:sz="0" w:space="0" w:color="auto"/>
                <w:left w:val="none" w:sz="0" w:space="0" w:color="auto"/>
                <w:bottom w:val="none" w:sz="0" w:space="0" w:color="auto"/>
                <w:right w:val="none" w:sz="0" w:space="0" w:color="auto"/>
              </w:divBdr>
              <w:divsChild>
                <w:div w:id="970405303">
                  <w:marLeft w:val="0"/>
                  <w:marRight w:val="0"/>
                  <w:marTop w:val="0"/>
                  <w:marBottom w:val="0"/>
                  <w:divBdr>
                    <w:top w:val="none" w:sz="0" w:space="0" w:color="auto"/>
                    <w:left w:val="none" w:sz="0" w:space="0" w:color="auto"/>
                    <w:bottom w:val="none" w:sz="0" w:space="0" w:color="auto"/>
                    <w:right w:val="none" w:sz="0" w:space="0" w:color="auto"/>
                  </w:divBdr>
                </w:div>
                <w:div w:id="1249585056">
                  <w:marLeft w:val="0"/>
                  <w:marRight w:val="0"/>
                  <w:marTop w:val="0"/>
                  <w:marBottom w:val="0"/>
                  <w:divBdr>
                    <w:top w:val="none" w:sz="0" w:space="0" w:color="auto"/>
                    <w:left w:val="none" w:sz="0" w:space="0" w:color="auto"/>
                    <w:bottom w:val="none" w:sz="0" w:space="0" w:color="auto"/>
                    <w:right w:val="none" w:sz="0" w:space="0" w:color="auto"/>
                  </w:divBdr>
                </w:div>
              </w:divsChild>
            </w:div>
            <w:div w:id="1231425760">
              <w:marLeft w:val="0"/>
              <w:marRight w:val="0"/>
              <w:marTop w:val="0"/>
              <w:marBottom w:val="0"/>
              <w:divBdr>
                <w:top w:val="none" w:sz="0" w:space="0" w:color="auto"/>
                <w:left w:val="none" w:sz="0" w:space="0" w:color="auto"/>
                <w:bottom w:val="none" w:sz="0" w:space="0" w:color="auto"/>
                <w:right w:val="none" w:sz="0" w:space="0" w:color="auto"/>
              </w:divBdr>
              <w:divsChild>
                <w:div w:id="172837523">
                  <w:marLeft w:val="0"/>
                  <w:marRight w:val="0"/>
                  <w:marTop w:val="0"/>
                  <w:marBottom w:val="0"/>
                  <w:divBdr>
                    <w:top w:val="none" w:sz="0" w:space="0" w:color="auto"/>
                    <w:left w:val="none" w:sz="0" w:space="0" w:color="auto"/>
                    <w:bottom w:val="none" w:sz="0" w:space="0" w:color="auto"/>
                    <w:right w:val="none" w:sz="0" w:space="0" w:color="auto"/>
                  </w:divBdr>
                </w:div>
                <w:div w:id="922883716">
                  <w:marLeft w:val="0"/>
                  <w:marRight w:val="0"/>
                  <w:marTop w:val="0"/>
                  <w:marBottom w:val="0"/>
                  <w:divBdr>
                    <w:top w:val="none" w:sz="0" w:space="0" w:color="auto"/>
                    <w:left w:val="none" w:sz="0" w:space="0" w:color="auto"/>
                    <w:bottom w:val="none" w:sz="0" w:space="0" w:color="auto"/>
                    <w:right w:val="none" w:sz="0" w:space="0" w:color="auto"/>
                  </w:divBdr>
                </w:div>
                <w:div w:id="2039546191">
                  <w:marLeft w:val="0"/>
                  <w:marRight w:val="0"/>
                  <w:marTop w:val="0"/>
                  <w:marBottom w:val="0"/>
                  <w:divBdr>
                    <w:top w:val="none" w:sz="0" w:space="0" w:color="auto"/>
                    <w:left w:val="none" w:sz="0" w:space="0" w:color="auto"/>
                    <w:bottom w:val="none" w:sz="0" w:space="0" w:color="auto"/>
                    <w:right w:val="none" w:sz="0" w:space="0" w:color="auto"/>
                  </w:divBdr>
                </w:div>
              </w:divsChild>
            </w:div>
            <w:div w:id="1240091823">
              <w:marLeft w:val="0"/>
              <w:marRight w:val="0"/>
              <w:marTop w:val="0"/>
              <w:marBottom w:val="0"/>
              <w:divBdr>
                <w:top w:val="none" w:sz="0" w:space="0" w:color="auto"/>
                <w:left w:val="none" w:sz="0" w:space="0" w:color="auto"/>
                <w:bottom w:val="none" w:sz="0" w:space="0" w:color="auto"/>
                <w:right w:val="none" w:sz="0" w:space="0" w:color="auto"/>
              </w:divBdr>
              <w:divsChild>
                <w:div w:id="1820610077">
                  <w:marLeft w:val="0"/>
                  <w:marRight w:val="0"/>
                  <w:marTop w:val="0"/>
                  <w:marBottom w:val="0"/>
                  <w:divBdr>
                    <w:top w:val="none" w:sz="0" w:space="0" w:color="auto"/>
                    <w:left w:val="none" w:sz="0" w:space="0" w:color="auto"/>
                    <w:bottom w:val="none" w:sz="0" w:space="0" w:color="auto"/>
                    <w:right w:val="none" w:sz="0" w:space="0" w:color="auto"/>
                  </w:divBdr>
                </w:div>
              </w:divsChild>
            </w:div>
            <w:div w:id="1260868889">
              <w:marLeft w:val="0"/>
              <w:marRight w:val="0"/>
              <w:marTop w:val="0"/>
              <w:marBottom w:val="0"/>
              <w:divBdr>
                <w:top w:val="none" w:sz="0" w:space="0" w:color="auto"/>
                <w:left w:val="none" w:sz="0" w:space="0" w:color="auto"/>
                <w:bottom w:val="none" w:sz="0" w:space="0" w:color="auto"/>
                <w:right w:val="none" w:sz="0" w:space="0" w:color="auto"/>
              </w:divBdr>
              <w:divsChild>
                <w:div w:id="738020673">
                  <w:marLeft w:val="0"/>
                  <w:marRight w:val="0"/>
                  <w:marTop w:val="0"/>
                  <w:marBottom w:val="0"/>
                  <w:divBdr>
                    <w:top w:val="none" w:sz="0" w:space="0" w:color="auto"/>
                    <w:left w:val="none" w:sz="0" w:space="0" w:color="auto"/>
                    <w:bottom w:val="none" w:sz="0" w:space="0" w:color="auto"/>
                    <w:right w:val="none" w:sz="0" w:space="0" w:color="auto"/>
                  </w:divBdr>
                </w:div>
              </w:divsChild>
            </w:div>
            <w:div w:id="1273591354">
              <w:marLeft w:val="0"/>
              <w:marRight w:val="0"/>
              <w:marTop w:val="0"/>
              <w:marBottom w:val="0"/>
              <w:divBdr>
                <w:top w:val="none" w:sz="0" w:space="0" w:color="auto"/>
                <w:left w:val="none" w:sz="0" w:space="0" w:color="auto"/>
                <w:bottom w:val="none" w:sz="0" w:space="0" w:color="auto"/>
                <w:right w:val="none" w:sz="0" w:space="0" w:color="auto"/>
              </w:divBdr>
              <w:divsChild>
                <w:div w:id="1084452833">
                  <w:marLeft w:val="0"/>
                  <w:marRight w:val="0"/>
                  <w:marTop w:val="0"/>
                  <w:marBottom w:val="0"/>
                  <w:divBdr>
                    <w:top w:val="none" w:sz="0" w:space="0" w:color="auto"/>
                    <w:left w:val="none" w:sz="0" w:space="0" w:color="auto"/>
                    <w:bottom w:val="none" w:sz="0" w:space="0" w:color="auto"/>
                    <w:right w:val="none" w:sz="0" w:space="0" w:color="auto"/>
                  </w:divBdr>
                </w:div>
                <w:div w:id="1190879674">
                  <w:marLeft w:val="0"/>
                  <w:marRight w:val="0"/>
                  <w:marTop w:val="0"/>
                  <w:marBottom w:val="0"/>
                  <w:divBdr>
                    <w:top w:val="none" w:sz="0" w:space="0" w:color="auto"/>
                    <w:left w:val="none" w:sz="0" w:space="0" w:color="auto"/>
                    <w:bottom w:val="none" w:sz="0" w:space="0" w:color="auto"/>
                    <w:right w:val="none" w:sz="0" w:space="0" w:color="auto"/>
                  </w:divBdr>
                </w:div>
              </w:divsChild>
            </w:div>
            <w:div w:id="1379666332">
              <w:marLeft w:val="0"/>
              <w:marRight w:val="0"/>
              <w:marTop w:val="0"/>
              <w:marBottom w:val="0"/>
              <w:divBdr>
                <w:top w:val="none" w:sz="0" w:space="0" w:color="auto"/>
                <w:left w:val="none" w:sz="0" w:space="0" w:color="auto"/>
                <w:bottom w:val="none" w:sz="0" w:space="0" w:color="auto"/>
                <w:right w:val="none" w:sz="0" w:space="0" w:color="auto"/>
              </w:divBdr>
              <w:divsChild>
                <w:div w:id="1703820034">
                  <w:marLeft w:val="0"/>
                  <w:marRight w:val="0"/>
                  <w:marTop w:val="0"/>
                  <w:marBottom w:val="0"/>
                  <w:divBdr>
                    <w:top w:val="none" w:sz="0" w:space="0" w:color="auto"/>
                    <w:left w:val="none" w:sz="0" w:space="0" w:color="auto"/>
                    <w:bottom w:val="none" w:sz="0" w:space="0" w:color="auto"/>
                    <w:right w:val="none" w:sz="0" w:space="0" w:color="auto"/>
                  </w:divBdr>
                </w:div>
              </w:divsChild>
            </w:div>
            <w:div w:id="1392146926">
              <w:marLeft w:val="0"/>
              <w:marRight w:val="0"/>
              <w:marTop w:val="0"/>
              <w:marBottom w:val="0"/>
              <w:divBdr>
                <w:top w:val="none" w:sz="0" w:space="0" w:color="auto"/>
                <w:left w:val="none" w:sz="0" w:space="0" w:color="auto"/>
                <w:bottom w:val="none" w:sz="0" w:space="0" w:color="auto"/>
                <w:right w:val="none" w:sz="0" w:space="0" w:color="auto"/>
              </w:divBdr>
              <w:divsChild>
                <w:div w:id="1981300656">
                  <w:marLeft w:val="0"/>
                  <w:marRight w:val="0"/>
                  <w:marTop w:val="0"/>
                  <w:marBottom w:val="0"/>
                  <w:divBdr>
                    <w:top w:val="none" w:sz="0" w:space="0" w:color="auto"/>
                    <w:left w:val="none" w:sz="0" w:space="0" w:color="auto"/>
                    <w:bottom w:val="none" w:sz="0" w:space="0" w:color="auto"/>
                    <w:right w:val="none" w:sz="0" w:space="0" w:color="auto"/>
                  </w:divBdr>
                </w:div>
              </w:divsChild>
            </w:div>
            <w:div w:id="1466504847">
              <w:marLeft w:val="0"/>
              <w:marRight w:val="0"/>
              <w:marTop w:val="0"/>
              <w:marBottom w:val="0"/>
              <w:divBdr>
                <w:top w:val="none" w:sz="0" w:space="0" w:color="auto"/>
                <w:left w:val="none" w:sz="0" w:space="0" w:color="auto"/>
                <w:bottom w:val="none" w:sz="0" w:space="0" w:color="auto"/>
                <w:right w:val="none" w:sz="0" w:space="0" w:color="auto"/>
              </w:divBdr>
              <w:divsChild>
                <w:div w:id="1251307050">
                  <w:marLeft w:val="0"/>
                  <w:marRight w:val="0"/>
                  <w:marTop w:val="0"/>
                  <w:marBottom w:val="0"/>
                  <w:divBdr>
                    <w:top w:val="none" w:sz="0" w:space="0" w:color="auto"/>
                    <w:left w:val="none" w:sz="0" w:space="0" w:color="auto"/>
                    <w:bottom w:val="none" w:sz="0" w:space="0" w:color="auto"/>
                    <w:right w:val="none" w:sz="0" w:space="0" w:color="auto"/>
                  </w:divBdr>
                </w:div>
              </w:divsChild>
            </w:div>
            <w:div w:id="1593317821">
              <w:marLeft w:val="0"/>
              <w:marRight w:val="0"/>
              <w:marTop w:val="0"/>
              <w:marBottom w:val="0"/>
              <w:divBdr>
                <w:top w:val="none" w:sz="0" w:space="0" w:color="auto"/>
                <w:left w:val="none" w:sz="0" w:space="0" w:color="auto"/>
                <w:bottom w:val="none" w:sz="0" w:space="0" w:color="auto"/>
                <w:right w:val="none" w:sz="0" w:space="0" w:color="auto"/>
              </w:divBdr>
              <w:divsChild>
                <w:div w:id="37631963">
                  <w:marLeft w:val="0"/>
                  <w:marRight w:val="0"/>
                  <w:marTop w:val="0"/>
                  <w:marBottom w:val="0"/>
                  <w:divBdr>
                    <w:top w:val="none" w:sz="0" w:space="0" w:color="auto"/>
                    <w:left w:val="none" w:sz="0" w:space="0" w:color="auto"/>
                    <w:bottom w:val="none" w:sz="0" w:space="0" w:color="auto"/>
                    <w:right w:val="none" w:sz="0" w:space="0" w:color="auto"/>
                  </w:divBdr>
                </w:div>
                <w:div w:id="603731101">
                  <w:marLeft w:val="0"/>
                  <w:marRight w:val="0"/>
                  <w:marTop w:val="0"/>
                  <w:marBottom w:val="0"/>
                  <w:divBdr>
                    <w:top w:val="none" w:sz="0" w:space="0" w:color="auto"/>
                    <w:left w:val="none" w:sz="0" w:space="0" w:color="auto"/>
                    <w:bottom w:val="none" w:sz="0" w:space="0" w:color="auto"/>
                    <w:right w:val="none" w:sz="0" w:space="0" w:color="auto"/>
                  </w:divBdr>
                </w:div>
              </w:divsChild>
            </w:div>
            <w:div w:id="1620456367">
              <w:marLeft w:val="0"/>
              <w:marRight w:val="0"/>
              <w:marTop w:val="0"/>
              <w:marBottom w:val="0"/>
              <w:divBdr>
                <w:top w:val="none" w:sz="0" w:space="0" w:color="auto"/>
                <w:left w:val="none" w:sz="0" w:space="0" w:color="auto"/>
                <w:bottom w:val="none" w:sz="0" w:space="0" w:color="auto"/>
                <w:right w:val="none" w:sz="0" w:space="0" w:color="auto"/>
              </w:divBdr>
              <w:divsChild>
                <w:div w:id="1211769617">
                  <w:marLeft w:val="0"/>
                  <w:marRight w:val="0"/>
                  <w:marTop w:val="0"/>
                  <w:marBottom w:val="0"/>
                  <w:divBdr>
                    <w:top w:val="none" w:sz="0" w:space="0" w:color="auto"/>
                    <w:left w:val="none" w:sz="0" w:space="0" w:color="auto"/>
                    <w:bottom w:val="none" w:sz="0" w:space="0" w:color="auto"/>
                    <w:right w:val="none" w:sz="0" w:space="0" w:color="auto"/>
                  </w:divBdr>
                </w:div>
              </w:divsChild>
            </w:div>
            <w:div w:id="1684169207">
              <w:marLeft w:val="0"/>
              <w:marRight w:val="0"/>
              <w:marTop w:val="0"/>
              <w:marBottom w:val="0"/>
              <w:divBdr>
                <w:top w:val="none" w:sz="0" w:space="0" w:color="auto"/>
                <w:left w:val="none" w:sz="0" w:space="0" w:color="auto"/>
                <w:bottom w:val="none" w:sz="0" w:space="0" w:color="auto"/>
                <w:right w:val="none" w:sz="0" w:space="0" w:color="auto"/>
              </w:divBdr>
              <w:divsChild>
                <w:div w:id="585696626">
                  <w:marLeft w:val="0"/>
                  <w:marRight w:val="0"/>
                  <w:marTop w:val="0"/>
                  <w:marBottom w:val="0"/>
                  <w:divBdr>
                    <w:top w:val="none" w:sz="0" w:space="0" w:color="auto"/>
                    <w:left w:val="none" w:sz="0" w:space="0" w:color="auto"/>
                    <w:bottom w:val="none" w:sz="0" w:space="0" w:color="auto"/>
                    <w:right w:val="none" w:sz="0" w:space="0" w:color="auto"/>
                  </w:divBdr>
                </w:div>
                <w:div w:id="1847013899">
                  <w:marLeft w:val="0"/>
                  <w:marRight w:val="0"/>
                  <w:marTop w:val="0"/>
                  <w:marBottom w:val="0"/>
                  <w:divBdr>
                    <w:top w:val="none" w:sz="0" w:space="0" w:color="auto"/>
                    <w:left w:val="none" w:sz="0" w:space="0" w:color="auto"/>
                    <w:bottom w:val="none" w:sz="0" w:space="0" w:color="auto"/>
                    <w:right w:val="none" w:sz="0" w:space="0" w:color="auto"/>
                  </w:divBdr>
                </w:div>
              </w:divsChild>
            </w:div>
            <w:div w:id="1704751099">
              <w:marLeft w:val="0"/>
              <w:marRight w:val="0"/>
              <w:marTop w:val="0"/>
              <w:marBottom w:val="0"/>
              <w:divBdr>
                <w:top w:val="none" w:sz="0" w:space="0" w:color="auto"/>
                <w:left w:val="none" w:sz="0" w:space="0" w:color="auto"/>
                <w:bottom w:val="none" w:sz="0" w:space="0" w:color="auto"/>
                <w:right w:val="none" w:sz="0" w:space="0" w:color="auto"/>
              </w:divBdr>
              <w:divsChild>
                <w:div w:id="611593292">
                  <w:marLeft w:val="0"/>
                  <w:marRight w:val="0"/>
                  <w:marTop w:val="0"/>
                  <w:marBottom w:val="0"/>
                  <w:divBdr>
                    <w:top w:val="none" w:sz="0" w:space="0" w:color="auto"/>
                    <w:left w:val="none" w:sz="0" w:space="0" w:color="auto"/>
                    <w:bottom w:val="none" w:sz="0" w:space="0" w:color="auto"/>
                    <w:right w:val="none" w:sz="0" w:space="0" w:color="auto"/>
                  </w:divBdr>
                </w:div>
              </w:divsChild>
            </w:div>
            <w:div w:id="1720670882">
              <w:marLeft w:val="0"/>
              <w:marRight w:val="0"/>
              <w:marTop w:val="0"/>
              <w:marBottom w:val="0"/>
              <w:divBdr>
                <w:top w:val="none" w:sz="0" w:space="0" w:color="auto"/>
                <w:left w:val="none" w:sz="0" w:space="0" w:color="auto"/>
                <w:bottom w:val="none" w:sz="0" w:space="0" w:color="auto"/>
                <w:right w:val="none" w:sz="0" w:space="0" w:color="auto"/>
              </w:divBdr>
              <w:divsChild>
                <w:div w:id="87246">
                  <w:marLeft w:val="0"/>
                  <w:marRight w:val="0"/>
                  <w:marTop w:val="0"/>
                  <w:marBottom w:val="0"/>
                  <w:divBdr>
                    <w:top w:val="none" w:sz="0" w:space="0" w:color="auto"/>
                    <w:left w:val="none" w:sz="0" w:space="0" w:color="auto"/>
                    <w:bottom w:val="none" w:sz="0" w:space="0" w:color="auto"/>
                    <w:right w:val="none" w:sz="0" w:space="0" w:color="auto"/>
                  </w:divBdr>
                </w:div>
                <w:div w:id="1940796129">
                  <w:marLeft w:val="0"/>
                  <w:marRight w:val="0"/>
                  <w:marTop w:val="0"/>
                  <w:marBottom w:val="0"/>
                  <w:divBdr>
                    <w:top w:val="none" w:sz="0" w:space="0" w:color="auto"/>
                    <w:left w:val="none" w:sz="0" w:space="0" w:color="auto"/>
                    <w:bottom w:val="none" w:sz="0" w:space="0" w:color="auto"/>
                    <w:right w:val="none" w:sz="0" w:space="0" w:color="auto"/>
                  </w:divBdr>
                </w:div>
              </w:divsChild>
            </w:div>
            <w:div w:id="1738090296">
              <w:marLeft w:val="0"/>
              <w:marRight w:val="0"/>
              <w:marTop w:val="0"/>
              <w:marBottom w:val="0"/>
              <w:divBdr>
                <w:top w:val="none" w:sz="0" w:space="0" w:color="auto"/>
                <w:left w:val="none" w:sz="0" w:space="0" w:color="auto"/>
                <w:bottom w:val="none" w:sz="0" w:space="0" w:color="auto"/>
                <w:right w:val="none" w:sz="0" w:space="0" w:color="auto"/>
              </w:divBdr>
              <w:divsChild>
                <w:div w:id="1459034824">
                  <w:marLeft w:val="0"/>
                  <w:marRight w:val="0"/>
                  <w:marTop w:val="0"/>
                  <w:marBottom w:val="0"/>
                  <w:divBdr>
                    <w:top w:val="none" w:sz="0" w:space="0" w:color="auto"/>
                    <w:left w:val="none" w:sz="0" w:space="0" w:color="auto"/>
                    <w:bottom w:val="none" w:sz="0" w:space="0" w:color="auto"/>
                    <w:right w:val="none" w:sz="0" w:space="0" w:color="auto"/>
                  </w:divBdr>
                </w:div>
                <w:div w:id="2078819211">
                  <w:marLeft w:val="0"/>
                  <w:marRight w:val="0"/>
                  <w:marTop w:val="0"/>
                  <w:marBottom w:val="0"/>
                  <w:divBdr>
                    <w:top w:val="none" w:sz="0" w:space="0" w:color="auto"/>
                    <w:left w:val="none" w:sz="0" w:space="0" w:color="auto"/>
                    <w:bottom w:val="none" w:sz="0" w:space="0" w:color="auto"/>
                    <w:right w:val="none" w:sz="0" w:space="0" w:color="auto"/>
                  </w:divBdr>
                </w:div>
              </w:divsChild>
            </w:div>
            <w:div w:id="1749692002">
              <w:marLeft w:val="0"/>
              <w:marRight w:val="0"/>
              <w:marTop w:val="0"/>
              <w:marBottom w:val="0"/>
              <w:divBdr>
                <w:top w:val="none" w:sz="0" w:space="0" w:color="auto"/>
                <w:left w:val="none" w:sz="0" w:space="0" w:color="auto"/>
                <w:bottom w:val="none" w:sz="0" w:space="0" w:color="auto"/>
                <w:right w:val="none" w:sz="0" w:space="0" w:color="auto"/>
              </w:divBdr>
              <w:divsChild>
                <w:div w:id="146898135">
                  <w:marLeft w:val="0"/>
                  <w:marRight w:val="0"/>
                  <w:marTop w:val="0"/>
                  <w:marBottom w:val="0"/>
                  <w:divBdr>
                    <w:top w:val="none" w:sz="0" w:space="0" w:color="auto"/>
                    <w:left w:val="none" w:sz="0" w:space="0" w:color="auto"/>
                    <w:bottom w:val="none" w:sz="0" w:space="0" w:color="auto"/>
                    <w:right w:val="none" w:sz="0" w:space="0" w:color="auto"/>
                  </w:divBdr>
                </w:div>
              </w:divsChild>
            </w:div>
            <w:div w:id="1749766548">
              <w:marLeft w:val="0"/>
              <w:marRight w:val="0"/>
              <w:marTop w:val="0"/>
              <w:marBottom w:val="0"/>
              <w:divBdr>
                <w:top w:val="none" w:sz="0" w:space="0" w:color="auto"/>
                <w:left w:val="none" w:sz="0" w:space="0" w:color="auto"/>
                <w:bottom w:val="none" w:sz="0" w:space="0" w:color="auto"/>
                <w:right w:val="none" w:sz="0" w:space="0" w:color="auto"/>
              </w:divBdr>
              <w:divsChild>
                <w:div w:id="488907874">
                  <w:marLeft w:val="0"/>
                  <w:marRight w:val="0"/>
                  <w:marTop w:val="0"/>
                  <w:marBottom w:val="0"/>
                  <w:divBdr>
                    <w:top w:val="none" w:sz="0" w:space="0" w:color="auto"/>
                    <w:left w:val="none" w:sz="0" w:space="0" w:color="auto"/>
                    <w:bottom w:val="none" w:sz="0" w:space="0" w:color="auto"/>
                    <w:right w:val="none" w:sz="0" w:space="0" w:color="auto"/>
                  </w:divBdr>
                </w:div>
              </w:divsChild>
            </w:div>
            <w:div w:id="1758821415">
              <w:marLeft w:val="0"/>
              <w:marRight w:val="0"/>
              <w:marTop w:val="0"/>
              <w:marBottom w:val="0"/>
              <w:divBdr>
                <w:top w:val="none" w:sz="0" w:space="0" w:color="auto"/>
                <w:left w:val="none" w:sz="0" w:space="0" w:color="auto"/>
                <w:bottom w:val="none" w:sz="0" w:space="0" w:color="auto"/>
                <w:right w:val="none" w:sz="0" w:space="0" w:color="auto"/>
              </w:divBdr>
              <w:divsChild>
                <w:div w:id="559289415">
                  <w:marLeft w:val="0"/>
                  <w:marRight w:val="0"/>
                  <w:marTop w:val="0"/>
                  <w:marBottom w:val="0"/>
                  <w:divBdr>
                    <w:top w:val="none" w:sz="0" w:space="0" w:color="auto"/>
                    <w:left w:val="none" w:sz="0" w:space="0" w:color="auto"/>
                    <w:bottom w:val="none" w:sz="0" w:space="0" w:color="auto"/>
                    <w:right w:val="none" w:sz="0" w:space="0" w:color="auto"/>
                  </w:divBdr>
                </w:div>
              </w:divsChild>
            </w:div>
            <w:div w:id="1848397148">
              <w:marLeft w:val="0"/>
              <w:marRight w:val="0"/>
              <w:marTop w:val="0"/>
              <w:marBottom w:val="0"/>
              <w:divBdr>
                <w:top w:val="none" w:sz="0" w:space="0" w:color="auto"/>
                <w:left w:val="none" w:sz="0" w:space="0" w:color="auto"/>
                <w:bottom w:val="none" w:sz="0" w:space="0" w:color="auto"/>
                <w:right w:val="none" w:sz="0" w:space="0" w:color="auto"/>
              </w:divBdr>
              <w:divsChild>
                <w:div w:id="56439731">
                  <w:marLeft w:val="0"/>
                  <w:marRight w:val="0"/>
                  <w:marTop w:val="0"/>
                  <w:marBottom w:val="0"/>
                  <w:divBdr>
                    <w:top w:val="none" w:sz="0" w:space="0" w:color="auto"/>
                    <w:left w:val="none" w:sz="0" w:space="0" w:color="auto"/>
                    <w:bottom w:val="none" w:sz="0" w:space="0" w:color="auto"/>
                    <w:right w:val="none" w:sz="0" w:space="0" w:color="auto"/>
                  </w:divBdr>
                </w:div>
              </w:divsChild>
            </w:div>
            <w:div w:id="1864703521">
              <w:marLeft w:val="0"/>
              <w:marRight w:val="0"/>
              <w:marTop w:val="0"/>
              <w:marBottom w:val="0"/>
              <w:divBdr>
                <w:top w:val="none" w:sz="0" w:space="0" w:color="auto"/>
                <w:left w:val="none" w:sz="0" w:space="0" w:color="auto"/>
                <w:bottom w:val="none" w:sz="0" w:space="0" w:color="auto"/>
                <w:right w:val="none" w:sz="0" w:space="0" w:color="auto"/>
              </w:divBdr>
              <w:divsChild>
                <w:div w:id="1150516943">
                  <w:marLeft w:val="0"/>
                  <w:marRight w:val="0"/>
                  <w:marTop w:val="0"/>
                  <w:marBottom w:val="0"/>
                  <w:divBdr>
                    <w:top w:val="none" w:sz="0" w:space="0" w:color="auto"/>
                    <w:left w:val="none" w:sz="0" w:space="0" w:color="auto"/>
                    <w:bottom w:val="none" w:sz="0" w:space="0" w:color="auto"/>
                    <w:right w:val="none" w:sz="0" w:space="0" w:color="auto"/>
                  </w:divBdr>
                </w:div>
              </w:divsChild>
            </w:div>
            <w:div w:id="1899778248">
              <w:marLeft w:val="0"/>
              <w:marRight w:val="0"/>
              <w:marTop w:val="0"/>
              <w:marBottom w:val="0"/>
              <w:divBdr>
                <w:top w:val="none" w:sz="0" w:space="0" w:color="auto"/>
                <w:left w:val="none" w:sz="0" w:space="0" w:color="auto"/>
                <w:bottom w:val="none" w:sz="0" w:space="0" w:color="auto"/>
                <w:right w:val="none" w:sz="0" w:space="0" w:color="auto"/>
              </w:divBdr>
              <w:divsChild>
                <w:div w:id="131169095">
                  <w:marLeft w:val="0"/>
                  <w:marRight w:val="0"/>
                  <w:marTop w:val="0"/>
                  <w:marBottom w:val="0"/>
                  <w:divBdr>
                    <w:top w:val="none" w:sz="0" w:space="0" w:color="auto"/>
                    <w:left w:val="none" w:sz="0" w:space="0" w:color="auto"/>
                    <w:bottom w:val="none" w:sz="0" w:space="0" w:color="auto"/>
                    <w:right w:val="none" w:sz="0" w:space="0" w:color="auto"/>
                  </w:divBdr>
                </w:div>
              </w:divsChild>
            </w:div>
            <w:div w:id="1901748617">
              <w:marLeft w:val="0"/>
              <w:marRight w:val="0"/>
              <w:marTop w:val="0"/>
              <w:marBottom w:val="0"/>
              <w:divBdr>
                <w:top w:val="none" w:sz="0" w:space="0" w:color="auto"/>
                <w:left w:val="none" w:sz="0" w:space="0" w:color="auto"/>
                <w:bottom w:val="none" w:sz="0" w:space="0" w:color="auto"/>
                <w:right w:val="none" w:sz="0" w:space="0" w:color="auto"/>
              </w:divBdr>
              <w:divsChild>
                <w:div w:id="812721965">
                  <w:marLeft w:val="0"/>
                  <w:marRight w:val="0"/>
                  <w:marTop w:val="0"/>
                  <w:marBottom w:val="0"/>
                  <w:divBdr>
                    <w:top w:val="none" w:sz="0" w:space="0" w:color="auto"/>
                    <w:left w:val="none" w:sz="0" w:space="0" w:color="auto"/>
                    <w:bottom w:val="none" w:sz="0" w:space="0" w:color="auto"/>
                    <w:right w:val="none" w:sz="0" w:space="0" w:color="auto"/>
                  </w:divBdr>
                </w:div>
                <w:div w:id="1665354158">
                  <w:marLeft w:val="0"/>
                  <w:marRight w:val="0"/>
                  <w:marTop w:val="0"/>
                  <w:marBottom w:val="0"/>
                  <w:divBdr>
                    <w:top w:val="none" w:sz="0" w:space="0" w:color="auto"/>
                    <w:left w:val="none" w:sz="0" w:space="0" w:color="auto"/>
                    <w:bottom w:val="none" w:sz="0" w:space="0" w:color="auto"/>
                    <w:right w:val="none" w:sz="0" w:space="0" w:color="auto"/>
                  </w:divBdr>
                </w:div>
              </w:divsChild>
            </w:div>
            <w:div w:id="1906337443">
              <w:marLeft w:val="0"/>
              <w:marRight w:val="0"/>
              <w:marTop w:val="0"/>
              <w:marBottom w:val="0"/>
              <w:divBdr>
                <w:top w:val="none" w:sz="0" w:space="0" w:color="auto"/>
                <w:left w:val="none" w:sz="0" w:space="0" w:color="auto"/>
                <w:bottom w:val="none" w:sz="0" w:space="0" w:color="auto"/>
                <w:right w:val="none" w:sz="0" w:space="0" w:color="auto"/>
              </w:divBdr>
              <w:divsChild>
                <w:div w:id="854616164">
                  <w:marLeft w:val="0"/>
                  <w:marRight w:val="0"/>
                  <w:marTop w:val="0"/>
                  <w:marBottom w:val="0"/>
                  <w:divBdr>
                    <w:top w:val="none" w:sz="0" w:space="0" w:color="auto"/>
                    <w:left w:val="none" w:sz="0" w:space="0" w:color="auto"/>
                    <w:bottom w:val="none" w:sz="0" w:space="0" w:color="auto"/>
                    <w:right w:val="none" w:sz="0" w:space="0" w:color="auto"/>
                  </w:divBdr>
                </w:div>
                <w:div w:id="1760759995">
                  <w:marLeft w:val="0"/>
                  <w:marRight w:val="0"/>
                  <w:marTop w:val="0"/>
                  <w:marBottom w:val="0"/>
                  <w:divBdr>
                    <w:top w:val="none" w:sz="0" w:space="0" w:color="auto"/>
                    <w:left w:val="none" w:sz="0" w:space="0" w:color="auto"/>
                    <w:bottom w:val="none" w:sz="0" w:space="0" w:color="auto"/>
                    <w:right w:val="none" w:sz="0" w:space="0" w:color="auto"/>
                  </w:divBdr>
                </w:div>
              </w:divsChild>
            </w:div>
            <w:div w:id="1938630417">
              <w:marLeft w:val="0"/>
              <w:marRight w:val="0"/>
              <w:marTop w:val="0"/>
              <w:marBottom w:val="0"/>
              <w:divBdr>
                <w:top w:val="none" w:sz="0" w:space="0" w:color="auto"/>
                <w:left w:val="none" w:sz="0" w:space="0" w:color="auto"/>
                <w:bottom w:val="none" w:sz="0" w:space="0" w:color="auto"/>
                <w:right w:val="none" w:sz="0" w:space="0" w:color="auto"/>
              </w:divBdr>
              <w:divsChild>
                <w:div w:id="80029999">
                  <w:marLeft w:val="0"/>
                  <w:marRight w:val="0"/>
                  <w:marTop w:val="0"/>
                  <w:marBottom w:val="0"/>
                  <w:divBdr>
                    <w:top w:val="none" w:sz="0" w:space="0" w:color="auto"/>
                    <w:left w:val="none" w:sz="0" w:space="0" w:color="auto"/>
                    <w:bottom w:val="none" w:sz="0" w:space="0" w:color="auto"/>
                    <w:right w:val="none" w:sz="0" w:space="0" w:color="auto"/>
                  </w:divBdr>
                </w:div>
                <w:div w:id="2053459750">
                  <w:marLeft w:val="0"/>
                  <w:marRight w:val="0"/>
                  <w:marTop w:val="0"/>
                  <w:marBottom w:val="0"/>
                  <w:divBdr>
                    <w:top w:val="none" w:sz="0" w:space="0" w:color="auto"/>
                    <w:left w:val="none" w:sz="0" w:space="0" w:color="auto"/>
                    <w:bottom w:val="none" w:sz="0" w:space="0" w:color="auto"/>
                    <w:right w:val="none" w:sz="0" w:space="0" w:color="auto"/>
                  </w:divBdr>
                </w:div>
              </w:divsChild>
            </w:div>
            <w:div w:id="1972055980">
              <w:marLeft w:val="0"/>
              <w:marRight w:val="0"/>
              <w:marTop w:val="0"/>
              <w:marBottom w:val="0"/>
              <w:divBdr>
                <w:top w:val="none" w:sz="0" w:space="0" w:color="auto"/>
                <w:left w:val="none" w:sz="0" w:space="0" w:color="auto"/>
                <w:bottom w:val="none" w:sz="0" w:space="0" w:color="auto"/>
                <w:right w:val="none" w:sz="0" w:space="0" w:color="auto"/>
              </w:divBdr>
              <w:divsChild>
                <w:div w:id="1465854622">
                  <w:marLeft w:val="0"/>
                  <w:marRight w:val="0"/>
                  <w:marTop w:val="0"/>
                  <w:marBottom w:val="0"/>
                  <w:divBdr>
                    <w:top w:val="none" w:sz="0" w:space="0" w:color="auto"/>
                    <w:left w:val="none" w:sz="0" w:space="0" w:color="auto"/>
                    <w:bottom w:val="none" w:sz="0" w:space="0" w:color="auto"/>
                    <w:right w:val="none" w:sz="0" w:space="0" w:color="auto"/>
                  </w:divBdr>
                </w:div>
              </w:divsChild>
            </w:div>
            <w:div w:id="1973752305">
              <w:marLeft w:val="0"/>
              <w:marRight w:val="0"/>
              <w:marTop w:val="0"/>
              <w:marBottom w:val="0"/>
              <w:divBdr>
                <w:top w:val="none" w:sz="0" w:space="0" w:color="auto"/>
                <w:left w:val="none" w:sz="0" w:space="0" w:color="auto"/>
                <w:bottom w:val="none" w:sz="0" w:space="0" w:color="auto"/>
                <w:right w:val="none" w:sz="0" w:space="0" w:color="auto"/>
              </w:divBdr>
              <w:divsChild>
                <w:div w:id="1967272433">
                  <w:marLeft w:val="0"/>
                  <w:marRight w:val="0"/>
                  <w:marTop w:val="0"/>
                  <w:marBottom w:val="0"/>
                  <w:divBdr>
                    <w:top w:val="none" w:sz="0" w:space="0" w:color="auto"/>
                    <w:left w:val="none" w:sz="0" w:space="0" w:color="auto"/>
                    <w:bottom w:val="none" w:sz="0" w:space="0" w:color="auto"/>
                    <w:right w:val="none" w:sz="0" w:space="0" w:color="auto"/>
                  </w:divBdr>
                </w:div>
              </w:divsChild>
            </w:div>
            <w:div w:id="2038505586">
              <w:marLeft w:val="0"/>
              <w:marRight w:val="0"/>
              <w:marTop w:val="0"/>
              <w:marBottom w:val="0"/>
              <w:divBdr>
                <w:top w:val="none" w:sz="0" w:space="0" w:color="auto"/>
                <w:left w:val="none" w:sz="0" w:space="0" w:color="auto"/>
                <w:bottom w:val="none" w:sz="0" w:space="0" w:color="auto"/>
                <w:right w:val="none" w:sz="0" w:space="0" w:color="auto"/>
              </w:divBdr>
              <w:divsChild>
                <w:div w:id="75060141">
                  <w:marLeft w:val="0"/>
                  <w:marRight w:val="0"/>
                  <w:marTop w:val="0"/>
                  <w:marBottom w:val="0"/>
                  <w:divBdr>
                    <w:top w:val="none" w:sz="0" w:space="0" w:color="auto"/>
                    <w:left w:val="none" w:sz="0" w:space="0" w:color="auto"/>
                    <w:bottom w:val="none" w:sz="0" w:space="0" w:color="auto"/>
                    <w:right w:val="none" w:sz="0" w:space="0" w:color="auto"/>
                  </w:divBdr>
                </w:div>
                <w:div w:id="581791368">
                  <w:marLeft w:val="0"/>
                  <w:marRight w:val="0"/>
                  <w:marTop w:val="0"/>
                  <w:marBottom w:val="0"/>
                  <w:divBdr>
                    <w:top w:val="none" w:sz="0" w:space="0" w:color="auto"/>
                    <w:left w:val="none" w:sz="0" w:space="0" w:color="auto"/>
                    <w:bottom w:val="none" w:sz="0" w:space="0" w:color="auto"/>
                    <w:right w:val="none" w:sz="0" w:space="0" w:color="auto"/>
                  </w:divBdr>
                </w:div>
              </w:divsChild>
            </w:div>
            <w:div w:id="2081755618">
              <w:marLeft w:val="0"/>
              <w:marRight w:val="0"/>
              <w:marTop w:val="0"/>
              <w:marBottom w:val="0"/>
              <w:divBdr>
                <w:top w:val="none" w:sz="0" w:space="0" w:color="auto"/>
                <w:left w:val="none" w:sz="0" w:space="0" w:color="auto"/>
                <w:bottom w:val="none" w:sz="0" w:space="0" w:color="auto"/>
                <w:right w:val="none" w:sz="0" w:space="0" w:color="auto"/>
              </w:divBdr>
              <w:divsChild>
                <w:div w:id="780341492">
                  <w:marLeft w:val="0"/>
                  <w:marRight w:val="0"/>
                  <w:marTop w:val="0"/>
                  <w:marBottom w:val="0"/>
                  <w:divBdr>
                    <w:top w:val="none" w:sz="0" w:space="0" w:color="auto"/>
                    <w:left w:val="none" w:sz="0" w:space="0" w:color="auto"/>
                    <w:bottom w:val="none" w:sz="0" w:space="0" w:color="auto"/>
                    <w:right w:val="none" w:sz="0" w:space="0" w:color="auto"/>
                  </w:divBdr>
                </w:div>
                <w:div w:id="1655602575">
                  <w:marLeft w:val="0"/>
                  <w:marRight w:val="0"/>
                  <w:marTop w:val="0"/>
                  <w:marBottom w:val="0"/>
                  <w:divBdr>
                    <w:top w:val="none" w:sz="0" w:space="0" w:color="auto"/>
                    <w:left w:val="none" w:sz="0" w:space="0" w:color="auto"/>
                    <w:bottom w:val="none" w:sz="0" w:space="0" w:color="auto"/>
                    <w:right w:val="none" w:sz="0" w:space="0" w:color="auto"/>
                  </w:divBdr>
                </w:div>
              </w:divsChild>
            </w:div>
            <w:div w:id="2144495389">
              <w:marLeft w:val="0"/>
              <w:marRight w:val="0"/>
              <w:marTop w:val="0"/>
              <w:marBottom w:val="0"/>
              <w:divBdr>
                <w:top w:val="none" w:sz="0" w:space="0" w:color="auto"/>
                <w:left w:val="none" w:sz="0" w:space="0" w:color="auto"/>
                <w:bottom w:val="none" w:sz="0" w:space="0" w:color="auto"/>
                <w:right w:val="none" w:sz="0" w:space="0" w:color="auto"/>
              </w:divBdr>
              <w:divsChild>
                <w:div w:id="12578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0496">
      <w:bodyDiv w:val="1"/>
      <w:marLeft w:val="0"/>
      <w:marRight w:val="0"/>
      <w:marTop w:val="0"/>
      <w:marBottom w:val="0"/>
      <w:divBdr>
        <w:top w:val="none" w:sz="0" w:space="0" w:color="auto"/>
        <w:left w:val="none" w:sz="0" w:space="0" w:color="auto"/>
        <w:bottom w:val="none" w:sz="0" w:space="0" w:color="auto"/>
        <w:right w:val="none" w:sz="0" w:space="0" w:color="auto"/>
      </w:divBdr>
      <w:divsChild>
        <w:div w:id="172306137">
          <w:marLeft w:val="0"/>
          <w:marRight w:val="0"/>
          <w:marTop w:val="0"/>
          <w:marBottom w:val="0"/>
          <w:divBdr>
            <w:top w:val="none" w:sz="0" w:space="0" w:color="auto"/>
            <w:left w:val="none" w:sz="0" w:space="0" w:color="auto"/>
            <w:bottom w:val="none" w:sz="0" w:space="0" w:color="auto"/>
            <w:right w:val="none" w:sz="0" w:space="0" w:color="auto"/>
          </w:divBdr>
        </w:div>
        <w:div w:id="279994699">
          <w:marLeft w:val="0"/>
          <w:marRight w:val="0"/>
          <w:marTop w:val="0"/>
          <w:marBottom w:val="0"/>
          <w:divBdr>
            <w:top w:val="none" w:sz="0" w:space="0" w:color="auto"/>
            <w:left w:val="none" w:sz="0" w:space="0" w:color="auto"/>
            <w:bottom w:val="none" w:sz="0" w:space="0" w:color="auto"/>
            <w:right w:val="none" w:sz="0" w:space="0" w:color="auto"/>
          </w:divBdr>
        </w:div>
        <w:div w:id="915866254">
          <w:marLeft w:val="0"/>
          <w:marRight w:val="0"/>
          <w:marTop w:val="0"/>
          <w:marBottom w:val="0"/>
          <w:divBdr>
            <w:top w:val="none" w:sz="0" w:space="0" w:color="auto"/>
            <w:left w:val="none" w:sz="0" w:space="0" w:color="auto"/>
            <w:bottom w:val="none" w:sz="0" w:space="0" w:color="auto"/>
            <w:right w:val="none" w:sz="0" w:space="0" w:color="auto"/>
          </w:divBdr>
        </w:div>
        <w:div w:id="1704089245">
          <w:marLeft w:val="0"/>
          <w:marRight w:val="0"/>
          <w:marTop w:val="0"/>
          <w:marBottom w:val="0"/>
          <w:divBdr>
            <w:top w:val="none" w:sz="0" w:space="0" w:color="auto"/>
            <w:left w:val="none" w:sz="0" w:space="0" w:color="auto"/>
            <w:bottom w:val="none" w:sz="0" w:space="0" w:color="auto"/>
            <w:right w:val="none" w:sz="0" w:space="0" w:color="auto"/>
          </w:divBdr>
        </w:div>
      </w:divsChild>
    </w:div>
    <w:div w:id="1319268792">
      <w:bodyDiv w:val="1"/>
      <w:marLeft w:val="0"/>
      <w:marRight w:val="0"/>
      <w:marTop w:val="0"/>
      <w:marBottom w:val="0"/>
      <w:divBdr>
        <w:top w:val="none" w:sz="0" w:space="0" w:color="auto"/>
        <w:left w:val="none" w:sz="0" w:space="0" w:color="auto"/>
        <w:bottom w:val="none" w:sz="0" w:space="0" w:color="auto"/>
        <w:right w:val="none" w:sz="0" w:space="0" w:color="auto"/>
      </w:divBdr>
    </w:div>
    <w:div w:id="1330906279">
      <w:bodyDiv w:val="1"/>
      <w:marLeft w:val="0"/>
      <w:marRight w:val="0"/>
      <w:marTop w:val="0"/>
      <w:marBottom w:val="0"/>
      <w:divBdr>
        <w:top w:val="none" w:sz="0" w:space="0" w:color="auto"/>
        <w:left w:val="none" w:sz="0" w:space="0" w:color="auto"/>
        <w:bottom w:val="none" w:sz="0" w:space="0" w:color="auto"/>
        <w:right w:val="none" w:sz="0" w:space="0" w:color="auto"/>
      </w:divBdr>
      <w:divsChild>
        <w:div w:id="108625417">
          <w:marLeft w:val="0"/>
          <w:marRight w:val="0"/>
          <w:marTop w:val="0"/>
          <w:marBottom w:val="0"/>
          <w:divBdr>
            <w:top w:val="none" w:sz="0" w:space="0" w:color="auto"/>
            <w:left w:val="none" w:sz="0" w:space="0" w:color="auto"/>
            <w:bottom w:val="none" w:sz="0" w:space="0" w:color="auto"/>
            <w:right w:val="none" w:sz="0" w:space="0" w:color="auto"/>
          </w:divBdr>
        </w:div>
        <w:div w:id="199711163">
          <w:marLeft w:val="0"/>
          <w:marRight w:val="0"/>
          <w:marTop w:val="0"/>
          <w:marBottom w:val="0"/>
          <w:divBdr>
            <w:top w:val="none" w:sz="0" w:space="0" w:color="auto"/>
            <w:left w:val="none" w:sz="0" w:space="0" w:color="auto"/>
            <w:bottom w:val="none" w:sz="0" w:space="0" w:color="auto"/>
            <w:right w:val="none" w:sz="0" w:space="0" w:color="auto"/>
          </w:divBdr>
        </w:div>
        <w:div w:id="323246516">
          <w:marLeft w:val="0"/>
          <w:marRight w:val="0"/>
          <w:marTop w:val="0"/>
          <w:marBottom w:val="0"/>
          <w:divBdr>
            <w:top w:val="none" w:sz="0" w:space="0" w:color="auto"/>
            <w:left w:val="none" w:sz="0" w:space="0" w:color="auto"/>
            <w:bottom w:val="none" w:sz="0" w:space="0" w:color="auto"/>
            <w:right w:val="none" w:sz="0" w:space="0" w:color="auto"/>
          </w:divBdr>
        </w:div>
        <w:div w:id="477501842">
          <w:marLeft w:val="0"/>
          <w:marRight w:val="0"/>
          <w:marTop w:val="0"/>
          <w:marBottom w:val="0"/>
          <w:divBdr>
            <w:top w:val="none" w:sz="0" w:space="0" w:color="auto"/>
            <w:left w:val="none" w:sz="0" w:space="0" w:color="auto"/>
            <w:bottom w:val="none" w:sz="0" w:space="0" w:color="auto"/>
            <w:right w:val="none" w:sz="0" w:space="0" w:color="auto"/>
          </w:divBdr>
        </w:div>
        <w:div w:id="669213025">
          <w:marLeft w:val="0"/>
          <w:marRight w:val="0"/>
          <w:marTop w:val="0"/>
          <w:marBottom w:val="0"/>
          <w:divBdr>
            <w:top w:val="none" w:sz="0" w:space="0" w:color="auto"/>
            <w:left w:val="none" w:sz="0" w:space="0" w:color="auto"/>
            <w:bottom w:val="none" w:sz="0" w:space="0" w:color="auto"/>
            <w:right w:val="none" w:sz="0" w:space="0" w:color="auto"/>
          </w:divBdr>
        </w:div>
        <w:div w:id="707799442">
          <w:marLeft w:val="0"/>
          <w:marRight w:val="0"/>
          <w:marTop w:val="30"/>
          <w:marBottom w:val="30"/>
          <w:divBdr>
            <w:top w:val="none" w:sz="0" w:space="0" w:color="auto"/>
            <w:left w:val="none" w:sz="0" w:space="0" w:color="auto"/>
            <w:bottom w:val="none" w:sz="0" w:space="0" w:color="auto"/>
            <w:right w:val="none" w:sz="0" w:space="0" w:color="auto"/>
          </w:divBdr>
          <w:divsChild>
            <w:div w:id="1433013592">
              <w:marLeft w:val="0"/>
              <w:marRight w:val="0"/>
              <w:marTop w:val="0"/>
              <w:marBottom w:val="0"/>
              <w:divBdr>
                <w:top w:val="none" w:sz="0" w:space="0" w:color="auto"/>
                <w:left w:val="none" w:sz="0" w:space="0" w:color="auto"/>
                <w:bottom w:val="none" w:sz="0" w:space="0" w:color="auto"/>
                <w:right w:val="none" w:sz="0" w:space="0" w:color="auto"/>
              </w:divBdr>
              <w:divsChild>
                <w:div w:id="66542397">
                  <w:marLeft w:val="0"/>
                  <w:marRight w:val="0"/>
                  <w:marTop w:val="0"/>
                  <w:marBottom w:val="0"/>
                  <w:divBdr>
                    <w:top w:val="none" w:sz="0" w:space="0" w:color="auto"/>
                    <w:left w:val="none" w:sz="0" w:space="0" w:color="auto"/>
                    <w:bottom w:val="none" w:sz="0" w:space="0" w:color="auto"/>
                    <w:right w:val="none" w:sz="0" w:space="0" w:color="auto"/>
                  </w:divBdr>
                </w:div>
                <w:div w:id="1577666912">
                  <w:marLeft w:val="0"/>
                  <w:marRight w:val="0"/>
                  <w:marTop w:val="0"/>
                  <w:marBottom w:val="0"/>
                  <w:divBdr>
                    <w:top w:val="none" w:sz="0" w:space="0" w:color="auto"/>
                    <w:left w:val="none" w:sz="0" w:space="0" w:color="auto"/>
                    <w:bottom w:val="none" w:sz="0" w:space="0" w:color="auto"/>
                    <w:right w:val="none" w:sz="0" w:space="0" w:color="auto"/>
                  </w:divBdr>
                </w:div>
              </w:divsChild>
            </w:div>
            <w:div w:id="2000649335">
              <w:marLeft w:val="0"/>
              <w:marRight w:val="0"/>
              <w:marTop w:val="0"/>
              <w:marBottom w:val="0"/>
              <w:divBdr>
                <w:top w:val="none" w:sz="0" w:space="0" w:color="auto"/>
                <w:left w:val="none" w:sz="0" w:space="0" w:color="auto"/>
                <w:bottom w:val="none" w:sz="0" w:space="0" w:color="auto"/>
                <w:right w:val="none" w:sz="0" w:space="0" w:color="auto"/>
              </w:divBdr>
              <w:divsChild>
                <w:div w:id="1518555">
                  <w:marLeft w:val="0"/>
                  <w:marRight w:val="0"/>
                  <w:marTop w:val="0"/>
                  <w:marBottom w:val="0"/>
                  <w:divBdr>
                    <w:top w:val="none" w:sz="0" w:space="0" w:color="auto"/>
                    <w:left w:val="none" w:sz="0" w:space="0" w:color="auto"/>
                    <w:bottom w:val="none" w:sz="0" w:space="0" w:color="auto"/>
                    <w:right w:val="none" w:sz="0" w:space="0" w:color="auto"/>
                  </w:divBdr>
                </w:div>
              </w:divsChild>
            </w:div>
            <w:div w:id="2003966595">
              <w:marLeft w:val="0"/>
              <w:marRight w:val="0"/>
              <w:marTop w:val="0"/>
              <w:marBottom w:val="0"/>
              <w:divBdr>
                <w:top w:val="none" w:sz="0" w:space="0" w:color="auto"/>
                <w:left w:val="none" w:sz="0" w:space="0" w:color="auto"/>
                <w:bottom w:val="none" w:sz="0" w:space="0" w:color="auto"/>
                <w:right w:val="none" w:sz="0" w:space="0" w:color="auto"/>
              </w:divBdr>
              <w:divsChild>
                <w:div w:id="257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931">
          <w:marLeft w:val="0"/>
          <w:marRight w:val="0"/>
          <w:marTop w:val="0"/>
          <w:marBottom w:val="0"/>
          <w:divBdr>
            <w:top w:val="none" w:sz="0" w:space="0" w:color="auto"/>
            <w:left w:val="none" w:sz="0" w:space="0" w:color="auto"/>
            <w:bottom w:val="none" w:sz="0" w:space="0" w:color="auto"/>
            <w:right w:val="none" w:sz="0" w:space="0" w:color="auto"/>
          </w:divBdr>
        </w:div>
        <w:div w:id="740714231">
          <w:marLeft w:val="0"/>
          <w:marRight w:val="0"/>
          <w:marTop w:val="0"/>
          <w:marBottom w:val="0"/>
          <w:divBdr>
            <w:top w:val="none" w:sz="0" w:space="0" w:color="auto"/>
            <w:left w:val="none" w:sz="0" w:space="0" w:color="auto"/>
            <w:bottom w:val="none" w:sz="0" w:space="0" w:color="auto"/>
            <w:right w:val="none" w:sz="0" w:space="0" w:color="auto"/>
          </w:divBdr>
        </w:div>
        <w:div w:id="861094545">
          <w:marLeft w:val="0"/>
          <w:marRight w:val="0"/>
          <w:marTop w:val="30"/>
          <w:marBottom w:val="30"/>
          <w:divBdr>
            <w:top w:val="none" w:sz="0" w:space="0" w:color="auto"/>
            <w:left w:val="none" w:sz="0" w:space="0" w:color="auto"/>
            <w:bottom w:val="none" w:sz="0" w:space="0" w:color="auto"/>
            <w:right w:val="none" w:sz="0" w:space="0" w:color="auto"/>
          </w:divBdr>
          <w:divsChild>
            <w:div w:id="439027731">
              <w:marLeft w:val="0"/>
              <w:marRight w:val="0"/>
              <w:marTop w:val="0"/>
              <w:marBottom w:val="0"/>
              <w:divBdr>
                <w:top w:val="none" w:sz="0" w:space="0" w:color="auto"/>
                <w:left w:val="none" w:sz="0" w:space="0" w:color="auto"/>
                <w:bottom w:val="none" w:sz="0" w:space="0" w:color="auto"/>
                <w:right w:val="none" w:sz="0" w:space="0" w:color="auto"/>
              </w:divBdr>
              <w:divsChild>
                <w:div w:id="838884082">
                  <w:marLeft w:val="0"/>
                  <w:marRight w:val="0"/>
                  <w:marTop w:val="0"/>
                  <w:marBottom w:val="0"/>
                  <w:divBdr>
                    <w:top w:val="none" w:sz="0" w:space="0" w:color="auto"/>
                    <w:left w:val="none" w:sz="0" w:space="0" w:color="auto"/>
                    <w:bottom w:val="none" w:sz="0" w:space="0" w:color="auto"/>
                    <w:right w:val="none" w:sz="0" w:space="0" w:color="auto"/>
                  </w:divBdr>
                </w:div>
                <w:div w:id="848062976">
                  <w:marLeft w:val="0"/>
                  <w:marRight w:val="0"/>
                  <w:marTop w:val="0"/>
                  <w:marBottom w:val="0"/>
                  <w:divBdr>
                    <w:top w:val="none" w:sz="0" w:space="0" w:color="auto"/>
                    <w:left w:val="none" w:sz="0" w:space="0" w:color="auto"/>
                    <w:bottom w:val="none" w:sz="0" w:space="0" w:color="auto"/>
                    <w:right w:val="none" w:sz="0" w:space="0" w:color="auto"/>
                  </w:divBdr>
                </w:div>
              </w:divsChild>
            </w:div>
            <w:div w:id="543757225">
              <w:marLeft w:val="0"/>
              <w:marRight w:val="0"/>
              <w:marTop w:val="0"/>
              <w:marBottom w:val="0"/>
              <w:divBdr>
                <w:top w:val="none" w:sz="0" w:space="0" w:color="auto"/>
                <w:left w:val="none" w:sz="0" w:space="0" w:color="auto"/>
                <w:bottom w:val="none" w:sz="0" w:space="0" w:color="auto"/>
                <w:right w:val="none" w:sz="0" w:space="0" w:color="auto"/>
              </w:divBdr>
              <w:divsChild>
                <w:div w:id="994801096">
                  <w:marLeft w:val="0"/>
                  <w:marRight w:val="0"/>
                  <w:marTop w:val="0"/>
                  <w:marBottom w:val="0"/>
                  <w:divBdr>
                    <w:top w:val="none" w:sz="0" w:space="0" w:color="auto"/>
                    <w:left w:val="none" w:sz="0" w:space="0" w:color="auto"/>
                    <w:bottom w:val="none" w:sz="0" w:space="0" w:color="auto"/>
                    <w:right w:val="none" w:sz="0" w:space="0" w:color="auto"/>
                  </w:divBdr>
                </w:div>
              </w:divsChild>
            </w:div>
            <w:div w:id="1389066123">
              <w:marLeft w:val="0"/>
              <w:marRight w:val="0"/>
              <w:marTop w:val="0"/>
              <w:marBottom w:val="0"/>
              <w:divBdr>
                <w:top w:val="none" w:sz="0" w:space="0" w:color="auto"/>
                <w:left w:val="none" w:sz="0" w:space="0" w:color="auto"/>
                <w:bottom w:val="none" w:sz="0" w:space="0" w:color="auto"/>
                <w:right w:val="none" w:sz="0" w:space="0" w:color="auto"/>
              </w:divBdr>
              <w:divsChild>
                <w:div w:id="12981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835">
          <w:marLeft w:val="0"/>
          <w:marRight w:val="0"/>
          <w:marTop w:val="0"/>
          <w:marBottom w:val="0"/>
          <w:divBdr>
            <w:top w:val="none" w:sz="0" w:space="0" w:color="auto"/>
            <w:left w:val="none" w:sz="0" w:space="0" w:color="auto"/>
            <w:bottom w:val="none" w:sz="0" w:space="0" w:color="auto"/>
            <w:right w:val="none" w:sz="0" w:space="0" w:color="auto"/>
          </w:divBdr>
        </w:div>
        <w:div w:id="1050543728">
          <w:marLeft w:val="0"/>
          <w:marRight w:val="0"/>
          <w:marTop w:val="0"/>
          <w:marBottom w:val="0"/>
          <w:divBdr>
            <w:top w:val="none" w:sz="0" w:space="0" w:color="auto"/>
            <w:left w:val="none" w:sz="0" w:space="0" w:color="auto"/>
            <w:bottom w:val="none" w:sz="0" w:space="0" w:color="auto"/>
            <w:right w:val="none" w:sz="0" w:space="0" w:color="auto"/>
          </w:divBdr>
        </w:div>
        <w:div w:id="1051228493">
          <w:marLeft w:val="0"/>
          <w:marRight w:val="0"/>
          <w:marTop w:val="0"/>
          <w:marBottom w:val="0"/>
          <w:divBdr>
            <w:top w:val="none" w:sz="0" w:space="0" w:color="auto"/>
            <w:left w:val="none" w:sz="0" w:space="0" w:color="auto"/>
            <w:bottom w:val="none" w:sz="0" w:space="0" w:color="auto"/>
            <w:right w:val="none" w:sz="0" w:space="0" w:color="auto"/>
          </w:divBdr>
        </w:div>
        <w:div w:id="1488128922">
          <w:marLeft w:val="0"/>
          <w:marRight w:val="0"/>
          <w:marTop w:val="30"/>
          <w:marBottom w:val="30"/>
          <w:divBdr>
            <w:top w:val="none" w:sz="0" w:space="0" w:color="auto"/>
            <w:left w:val="none" w:sz="0" w:space="0" w:color="auto"/>
            <w:bottom w:val="none" w:sz="0" w:space="0" w:color="auto"/>
            <w:right w:val="none" w:sz="0" w:space="0" w:color="auto"/>
          </w:divBdr>
          <w:divsChild>
            <w:div w:id="1112018744">
              <w:marLeft w:val="0"/>
              <w:marRight w:val="0"/>
              <w:marTop w:val="0"/>
              <w:marBottom w:val="0"/>
              <w:divBdr>
                <w:top w:val="none" w:sz="0" w:space="0" w:color="auto"/>
                <w:left w:val="none" w:sz="0" w:space="0" w:color="auto"/>
                <w:bottom w:val="none" w:sz="0" w:space="0" w:color="auto"/>
                <w:right w:val="none" w:sz="0" w:space="0" w:color="auto"/>
              </w:divBdr>
              <w:divsChild>
                <w:div w:id="956369592">
                  <w:marLeft w:val="0"/>
                  <w:marRight w:val="0"/>
                  <w:marTop w:val="0"/>
                  <w:marBottom w:val="0"/>
                  <w:divBdr>
                    <w:top w:val="none" w:sz="0" w:space="0" w:color="auto"/>
                    <w:left w:val="none" w:sz="0" w:space="0" w:color="auto"/>
                    <w:bottom w:val="none" w:sz="0" w:space="0" w:color="auto"/>
                    <w:right w:val="none" w:sz="0" w:space="0" w:color="auto"/>
                  </w:divBdr>
                </w:div>
              </w:divsChild>
            </w:div>
            <w:div w:id="1680695204">
              <w:marLeft w:val="0"/>
              <w:marRight w:val="0"/>
              <w:marTop w:val="0"/>
              <w:marBottom w:val="0"/>
              <w:divBdr>
                <w:top w:val="none" w:sz="0" w:space="0" w:color="auto"/>
                <w:left w:val="none" w:sz="0" w:space="0" w:color="auto"/>
                <w:bottom w:val="none" w:sz="0" w:space="0" w:color="auto"/>
                <w:right w:val="none" w:sz="0" w:space="0" w:color="auto"/>
              </w:divBdr>
              <w:divsChild>
                <w:div w:id="1092779009">
                  <w:marLeft w:val="0"/>
                  <w:marRight w:val="0"/>
                  <w:marTop w:val="0"/>
                  <w:marBottom w:val="0"/>
                  <w:divBdr>
                    <w:top w:val="none" w:sz="0" w:space="0" w:color="auto"/>
                    <w:left w:val="none" w:sz="0" w:space="0" w:color="auto"/>
                    <w:bottom w:val="none" w:sz="0" w:space="0" w:color="auto"/>
                    <w:right w:val="none" w:sz="0" w:space="0" w:color="auto"/>
                  </w:divBdr>
                </w:div>
                <w:div w:id="1585215746">
                  <w:marLeft w:val="0"/>
                  <w:marRight w:val="0"/>
                  <w:marTop w:val="0"/>
                  <w:marBottom w:val="0"/>
                  <w:divBdr>
                    <w:top w:val="none" w:sz="0" w:space="0" w:color="auto"/>
                    <w:left w:val="none" w:sz="0" w:space="0" w:color="auto"/>
                    <w:bottom w:val="none" w:sz="0" w:space="0" w:color="auto"/>
                    <w:right w:val="none" w:sz="0" w:space="0" w:color="auto"/>
                  </w:divBdr>
                </w:div>
              </w:divsChild>
            </w:div>
            <w:div w:id="2028365458">
              <w:marLeft w:val="0"/>
              <w:marRight w:val="0"/>
              <w:marTop w:val="0"/>
              <w:marBottom w:val="0"/>
              <w:divBdr>
                <w:top w:val="none" w:sz="0" w:space="0" w:color="auto"/>
                <w:left w:val="none" w:sz="0" w:space="0" w:color="auto"/>
                <w:bottom w:val="none" w:sz="0" w:space="0" w:color="auto"/>
                <w:right w:val="none" w:sz="0" w:space="0" w:color="auto"/>
              </w:divBdr>
              <w:divsChild>
                <w:div w:id="18686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60897">
          <w:marLeft w:val="0"/>
          <w:marRight w:val="0"/>
          <w:marTop w:val="30"/>
          <w:marBottom w:val="30"/>
          <w:divBdr>
            <w:top w:val="none" w:sz="0" w:space="0" w:color="auto"/>
            <w:left w:val="none" w:sz="0" w:space="0" w:color="auto"/>
            <w:bottom w:val="none" w:sz="0" w:space="0" w:color="auto"/>
            <w:right w:val="none" w:sz="0" w:space="0" w:color="auto"/>
          </w:divBdr>
          <w:divsChild>
            <w:div w:id="169637083">
              <w:marLeft w:val="0"/>
              <w:marRight w:val="0"/>
              <w:marTop w:val="0"/>
              <w:marBottom w:val="0"/>
              <w:divBdr>
                <w:top w:val="none" w:sz="0" w:space="0" w:color="auto"/>
                <w:left w:val="none" w:sz="0" w:space="0" w:color="auto"/>
                <w:bottom w:val="none" w:sz="0" w:space="0" w:color="auto"/>
                <w:right w:val="none" w:sz="0" w:space="0" w:color="auto"/>
              </w:divBdr>
              <w:divsChild>
                <w:div w:id="72121546">
                  <w:marLeft w:val="0"/>
                  <w:marRight w:val="0"/>
                  <w:marTop w:val="0"/>
                  <w:marBottom w:val="0"/>
                  <w:divBdr>
                    <w:top w:val="none" w:sz="0" w:space="0" w:color="auto"/>
                    <w:left w:val="none" w:sz="0" w:space="0" w:color="auto"/>
                    <w:bottom w:val="none" w:sz="0" w:space="0" w:color="auto"/>
                    <w:right w:val="none" w:sz="0" w:space="0" w:color="auto"/>
                  </w:divBdr>
                </w:div>
              </w:divsChild>
            </w:div>
            <w:div w:id="1005942978">
              <w:marLeft w:val="0"/>
              <w:marRight w:val="0"/>
              <w:marTop w:val="0"/>
              <w:marBottom w:val="0"/>
              <w:divBdr>
                <w:top w:val="none" w:sz="0" w:space="0" w:color="auto"/>
                <w:left w:val="none" w:sz="0" w:space="0" w:color="auto"/>
                <w:bottom w:val="none" w:sz="0" w:space="0" w:color="auto"/>
                <w:right w:val="none" w:sz="0" w:space="0" w:color="auto"/>
              </w:divBdr>
              <w:divsChild>
                <w:div w:id="1852379582">
                  <w:marLeft w:val="0"/>
                  <w:marRight w:val="0"/>
                  <w:marTop w:val="0"/>
                  <w:marBottom w:val="0"/>
                  <w:divBdr>
                    <w:top w:val="none" w:sz="0" w:space="0" w:color="auto"/>
                    <w:left w:val="none" w:sz="0" w:space="0" w:color="auto"/>
                    <w:bottom w:val="none" w:sz="0" w:space="0" w:color="auto"/>
                    <w:right w:val="none" w:sz="0" w:space="0" w:color="auto"/>
                  </w:divBdr>
                </w:div>
                <w:div w:id="2015062066">
                  <w:marLeft w:val="0"/>
                  <w:marRight w:val="0"/>
                  <w:marTop w:val="0"/>
                  <w:marBottom w:val="0"/>
                  <w:divBdr>
                    <w:top w:val="none" w:sz="0" w:space="0" w:color="auto"/>
                    <w:left w:val="none" w:sz="0" w:space="0" w:color="auto"/>
                    <w:bottom w:val="none" w:sz="0" w:space="0" w:color="auto"/>
                    <w:right w:val="none" w:sz="0" w:space="0" w:color="auto"/>
                  </w:divBdr>
                </w:div>
              </w:divsChild>
            </w:div>
            <w:div w:id="1739984857">
              <w:marLeft w:val="0"/>
              <w:marRight w:val="0"/>
              <w:marTop w:val="0"/>
              <w:marBottom w:val="0"/>
              <w:divBdr>
                <w:top w:val="none" w:sz="0" w:space="0" w:color="auto"/>
                <w:left w:val="none" w:sz="0" w:space="0" w:color="auto"/>
                <w:bottom w:val="none" w:sz="0" w:space="0" w:color="auto"/>
                <w:right w:val="none" w:sz="0" w:space="0" w:color="auto"/>
              </w:divBdr>
              <w:divsChild>
                <w:div w:id="1591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608">
          <w:marLeft w:val="0"/>
          <w:marRight w:val="0"/>
          <w:marTop w:val="0"/>
          <w:marBottom w:val="0"/>
          <w:divBdr>
            <w:top w:val="none" w:sz="0" w:space="0" w:color="auto"/>
            <w:left w:val="none" w:sz="0" w:space="0" w:color="auto"/>
            <w:bottom w:val="none" w:sz="0" w:space="0" w:color="auto"/>
            <w:right w:val="none" w:sz="0" w:space="0" w:color="auto"/>
          </w:divBdr>
        </w:div>
        <w:div w:id="1852642402">
          <w:marLeft w:val="0"/>
          <w:marRight w:val="0"/>
          <w:marTop w:val="0"/>
          <w:marBottom w:val="0"/>
          <w:divBdr>
            <w:top w:val="none" w:sz="0" w:space="0" w:color="auto"/>
            <w:left w:val="none" w:sz="0" w:space="0" w:color="auto"/>
            <w:bottom w:val="none" w:sz="0" w:space="0" w:color="auto"/>
            <w:right w:val="none" w:sz="0" w:space="0" w:color="auto"/>
          </w:divBdr>
        </w:div>
        <w:div w:id="2126073616">
          <w:marLeft w:val="0"/>
          <w:marRight w:val="0"/>
          <w:marTop w:val="0"/>
          <w:marBottom w:val="0"/>
          <w:divBdr>
            <w:top w:val="none" w:sz="0" w:space="0" w:color="auto"/>
            <w:left w:val="none" w:sz="0" w:space="0" w:color="auto"/>
            <w:bottom w:val="none" w:sz="0" w:space="0" w:color="auto"/>
            <w:right w:val="none" w:sz="0" w:space="0" w:color="auto"/>
          </w:divBdr>
        </w:div>
      </w:divsChild>
    </w:div>
    <w:div w:id="1357081229">
      <w:bodyDiv w:val="1"/>
      <w:marLeft w:val="0"/>
      <w:marRight w:val="0"/>
      <w:marTop w:val="0"/>
      <w:marBottom w:val="0"/>
      <w:divBdr>
        <w:top w:val="none" w:sz="0" w:space="0" w:color="auto"/>
        <w:left w:val="none" w:sz="0" w:space="0" w:color="auto"/>
        <w:bottom w:val="none" w:sz="0" w:space="0" w:color="auto"/>
        <w:right w:val="none" w:sz="0" w:space="0" w:color="auto"/>
      </w:divBdr>
      <w:divsChild>
        <w:div w:id="226646261">
          <w:marLeft w:val="0"/>
          <w:marRight w:val="0"/>
          <w:marTop w:val="0"/>
          <w:marBottom w:val="0"/>
          <w:divBdr>
            <w:top w:val="none" w:sz="0" w:space="0" w:color="auto"/>
            <w:left w:val="none" w:sz="0" w:space="0" w:color="auto"/>
            <w:bottom w:val="none" w:sz="0" w:space="0" w:color="auto"/>
            <w:right w:val="none" w:sz="0" w:space="0" w:color="auto"/>
          </w:divBdr>
        </w:div>
      </w:divsChild>
    </w:div>
    <w:div w:id="1360936599">
      <w:bodyDiv w:val="1"/>
      <w:marLeft w:val="0"/>
      <w:marRight w:val="0"/>
      <w:marTop w:val="0"/>
      <w:marBottom w:val="0"/>
      <w:divBdr>
        <w:top w:val="none" w:sz="0" w:space="0" w:color="auto"/>
        <w:left w:val="none" w:sz="0" w:space="0" w:color="auto"/>
        <w:bottom w:val="none" w:sz="0" w:space="0" w:color="auto"/>
        <w:right w:val="none" w:sz="0" w:space="0" w:color="auto"/>
      </w:divBdr>
    </w:div>
    <w:div w:id="1397432619">
      <w:bodyDiv w:val="1"/>
      <w:marLeft w:val="0"/>
      <w:marRight w:val="0"/>
      <w:marTop w:val="0"/>
      <w:marBottom w:val="0"/>
      <w:divBdr>
        <w:top w:val="none" w:sz="0" w:space="0" w:color="auto"/>
        <w:left w:val="none" w:sz="0" w:space="0" w:color="auto"/>
        <w:bottom w:val="none" w:sz="0" w:space="0" w:color="auto"/>
        <w:right w:val="none" w:sz="0" w:space="0" w:color="auto"/>
      </w:divBdr>
      <w:divsChild>
        <w:div w:id="534928174">
          <w:marLeft w:val="0"/>
          <w:marRight w:val="0"/>
          <w:marTop w:val="0"/>
          <w:marBottom w:val="0"/>
          <w:divBdr>
            <w:top w:val="none" w:sz="0" w:space="0" w:color="auto"/>
            <w:left w:val="none" w:sz="0" w:space="0" w:color="auto"/>
            <w:bottom w:val="none" w:sz="0" w:space="0" w:color="auto"/>
            <w:right w:val="none" w:sz="0" w:space="0" w:color="auto"/>
          </w:divBdr>
          <w:divsChild>
            <w:div w:id="1238905517">
              <w:marLeft w:val="0"/>
              <w:marRight w:val="0"/>
              <w:marTop w:val="0"/>
              <w:marBottom w:val="0"/>
              <w:divBdr>
                <w:top w:val="none" w:sz="0" w:space="0" w:color="auto"/>
                <w:left w:val="none" w:sz="0" w:space="0" w:color="auto"/>
                <w:bottom w:val="none" w:sz="0" w:space="0" w:color="auto"/>
                <w:right w:val="none" w:sz="0" w:space="0" w:color="auto"/>
              </w:divBdr>
            </w:div>
          </w:divsChild>
        </w:div>
        <w:div w:id="621154112">
          <w:marLeft w:val="0"/>
          <w:marRight w:val="0"/>
          <w:marTop w:val="30"/>
          <w:marBottom w:val="30"/>
          <w:divBdr>
            <w:top w:val="none" w:sz="0" w:space="0" w:color="auto"/>
            <w:left w:val="none" w:sz="0" w:space="0" w:color="auto"/>
            <w:bottom w:val="none" w:sz="0" w:space="0" w:color="auto"/>
            <w:right w:val="none" w:sz="0" w:space="0" w:color="auto"/>
          </w:divBdr>
          <w:divsChild>
            <w:div w:id="766194907">
              <w:marLeft w:val="0"/>
              <w:marRight w:val="0"/>
              <w:marTop w:val="0"/>
              <w:marBottom w:val="0"/>
              <w:divBdr>
                <w:top w:val="none" w:sz="0" w:space="0" w:color="auto"/>
                <w:left w:val="none" w:sz="0" w:space="0" w:color="auto"/>
                <w:bottom w:val="none" w:sz="0" w:space="0" w:color="auto"/>
                <w:right w:val="none" w:sz="0" w:space="0" w:color="auto"/>
              </w:divBdr>
              <w:divsChild>
                <w:div w:id="1122264789">
                  <w:marLeft w:val="0"/>
                  <w:marRight w:val="0"/>
                  <w:marTop w:val="0"/>
                  <w:marBottom w:val="0"/>
                  <w:divBdr>
                    <w:top w:val="none" w:sz="0" w:space="0" w:color="auto"/>
                    <w:left w:val="none" w:sz="0" w:space="0" w:color="auto"/>
                    <w:bottom w:val="none" w:sz="0" w:space="0" w:color="auto"/>
                    <w:right w:val="none" w:sz="0" w:space="0" w:color="auto"/>
                  </w:divBdr>
                </w:div>
              </w:divsChild>
            </w:div>
            <w:div w:id="842017391">
              <w:marLeft w:val="0"/>
              <w:marRight w:val="0"/>
              <w:marTop w:val="0"/>
              <w:marBottom w:val="0"/>
              <w:divBdr>
                <w:top w:val="none" w:sz="0" w:space="0" w:color="auto"/>
                <w:left w:val="none" w:sz="0" w:space="0" w:color="auto"/>
                <w:bottom w:val="none" w:sz="0" w:space="0" w:color="auto"/>
                <w:right w:val="none" w:sz="0" w:space="0" w:color="auto"/>
              </w:divBdr>
              <w:divsChild>
                <w:div w:id="1815414052">
                  <w:marLeft w:val="0"/>
                  <w:marRight w:val="0"/>
                  <w:marTop w:val="0"/>
                  <w:marBottom w:val="0"/>
                  <w:divBdr>
                    <w:top w:val="none" w:sz="0" w:space="0" w:color="auto"/>
                    <w:left w:val="none" w:sz="0" w:space="0" w:color="auto"/>
                    <w:bottom w:val="none" w:sz="0" w:space="0" w:color="auto"/>
                    <w:right w:val="none" w:sz="0" w:space="0" w:color="auto"/>
                  </w:divBdr>
                </w:div>
              </w:divsChild>
            </w:div>
            <w:div w:id="921521606">
              <w:marLeft w:val="0"/>
              <w:marRight w:val="0"/>
              <w:marTop w:val="0"/>
              <w:marBottom w:val="0"/>
              <w:divBdr>
                <w:top w:val="none" w:sz="0" w:space="0" w:color="auto"/>
                <w:left w:val="none" w:sz="0" w:space="0" w:color="auto"/>
                <w:bottom w:val="none" w:sz="0" w:space="0" w:color="auto"/>
                <w:right w:val="none" w:sz="0" w:space="0" w:color="auto"/>
              </w:divBdr>
              <w:divsChild>
                <w:div w:id="1736077308">
                  <w:marLeft w:val="0"/>
                  <w:marRight w:val="0"/>
                  <w:marTop w:val="0"/>
                  <w:marBottom w:val="0"/>
                  <w:divBdr>
                    <w:top w:val="none" w:sz="0" w:space="0" w:color="auto"/>
                    <w:left w:val="none" w:sz="0" w:space="0" w:color="auto"/>
                    <w:bottom w:val="none" w:sz="0" w:space="0" w:color="auto"/>
                    <w:right w:val="none" w:sz="0" w:space="0" w:color="auto"/>
                  </w:divBdr>
                </w:div>
              </w:divsChild>
            </w:div>
            <w:div w:id="1126045482">
              <w:marLeft w:val="0"/>
              <w:marRight w:val="0"/>
              <w:marTop w:val="0"/>
              <w:marBottom w:val="0"/>
              <w:divBdr>
                <w:top w:val="none" w:sz="0" w:space="0" w:color="auto"/>
                <w:left w:val="none" w:sz="0" w:space="0" w:color="auto"/>
                <w:bottom w:val="none" w:sz="0" w:space="0" w:color="auto"/>
                <w:right w:val="none" w:sz="0" w:space="0" w:color="auto"/>
              </w:divBdr>
              <w:divsChild>
                <w:div w:id="1383747995">
                  <w:marLeft w:val="0"/>
                  <w:marRight w:val="0"/>
                  <w:marTop w:val="0"/>
                  <w:marBottom w:val="0"/>
                  <w:divBdr>
                    <w:top w:val="none" w:sz="0" w:space="0" w:color="auto"/>
                    <w:left w:val="none" w:sz="0" w:space="0" w:color="auto"/>
                    <w:bottom w:val="none" w:sz="0" w:space="0" w:color="auto"/>
                    <w:right w:val="none" w:sz="0" w:space="0" w:color="auto"/>
                  </w:divBdr>
                </w:div>
              </w:divsChild>
            </w:div>
            <w:div w:id="1256281808">
              <w:marLeft w:val="0"/>
              <w:marRight w:val="0"/>
              <w:marTop w:val="0"/>
              <w:marBottom w:val="0"/>
              <w:divBdr>
                <w:top w:val="none" w:sz="0" w:space="0" w:color="auto"/>
                <w:left w:val="none" w:sz="0" w:space="0" w:color="auto"/>
                <w:bottom w:val="none" w:sz="0" w:space="0" w:color="auto"/>
                <w:right w:val="none" w:sz="0" w:space="0" w:color="auto"/>
              </w:divBdr>
              <w:divsChild>
                <w:div w:id="1342120307">
                  <w:marLeft w:val="0"/>
                  <w:marRight w:val="0"/>
                  <w:marTop w:val="0"/>
                  <w:marBottom w:val="0"/>
                  <w:divBdr>
                    <w:top w:val="none" w:sz="0" w:space="0" w:color="auto"/>
                    <w:left w:val="none" w:sz="0" w:space="0" w:color="auto"/>
                    <w:bottom w:val="none" w:sz="0" w:space="0" w:color="auto"/>
                    <w:right w:val="none" w:sz="0" w:space="0" w:color="auto"/>
                  </w:divBdr>
                </w:div>
              </w:divsChild>
            </w:div>
            <w:div w:id="1299607976">
              <w:marLeft w:val="0"/>
              <w:marRight w:val="0"/>
              <w:marTop w:val="0"/>
              <w:marBottom w:val="0"/>
              <w:divBdr>
                <w:top w:val="none" w:sz="0" w:space="0" w:color="auto"/>
                <w:left w:val="none" w:sz="0" w:space="0" w:color="auto"/>
                <w:bottom w:val="none" w:sz="0" w:space="0" w:color="auto"/>
                <w:right w:val="none" w:sz="0" w:space="0" w:color="auto"/>
              </w:divBdr>
              <w:divsChild>
                <w:div w:id="1193613939">
                  <w:marLeft w:val="0"/>
                  <w:marRight w:val="0"/>
                  <w:marTop w:val="0"/>
                  <w:marBottom w:val="0"/>
                  <w:divBdr>
                    <w:top w:val="none" w:sz="0" w:space="0" w:color="auto"/>
                    <w:left w:val="none" w:sz="0" w:space="0" w:color="auto"/>
                    <w:bottom w:val="none" w:sz="0" w:space="0" w:color="auto"/>
                    <w:right w:val="none" w:sz="0" w:space="0" w:color="auto"/>
                  </w:divBdr>
                </w:div>
              </w:divsChild>
            </w:div>
            <w:div w:id="1638335583">
              <w:marLeft w:val="0"/>
              <w:marRight w:val="0"/>
              <w:marTop w:val="0"/>
              <w:marBottom w:val="0"/>
              <w:divBdr>
                <w:top w:val="none" w:sz="0" w:space="0" w:color="auto"/>
                <w:left w:val="none" w:sz="0" w:space="0" w:color="auto"/>
                <w:bottom w:val="none" w:sz="0" w:space="0" w:color="auto"/>
                <w:right w:val="none" w:sz="0" w:space="0" w:color="auto"/>
              </w:divBdr>
              <w:divsChild>
                <w:div w:id="463812037">
                  <w:marLeft w:val="0"/>
                  <w:marRight w:val="0"/>
                  <w:marTop w:val="0"/>
                  <w:marBottom w:val="0"/>
                  <w:divBdr>
                    <w:top w:val="none" w:sz="0" w:space="0" w:color="auto"/>
                    <w:left w:val="none" w:sz="0" w:space="0" w:color="auto"/>
                    <w:bottom w:val="none" w:sz="0" w:space="0" w:color="auto"/>
                    <w:right w:val="none" w:sz="0" w:space="0" w:color="auto"/>
                  </w:divBdr>
                </w:div>
              </w:divsChild>
            </w:div>
            <w:div w:id="1734429729">
              <w:marLeft w:val="0"/>
              <w:marRight w:val="0"/>
              <w:marTop w:val="0"/>
              <w:marBottom w:val="0"/>
              <w:divBdr>
                <w:top w:val="none" w:sz="0" w:space="0" w:color="auto"/>
                <w:left w:val="none" w:sz="0" w:space="0" w:color="auto"/>
                <w:bottom w:val="none" w:sz="0" w:space="0" w:color="auto"/>
                <w:right w:val="none" w:sz="0" w:space="0" w:color="auto"/>
              </w:divBdr>
              <w:divsChild>
                <w:div w:id="2120178410">
                  <w:marLeft w:val="0"/>
                  <w:marRight w:val="0"/>
                  <w:marTop w:val="0"/>
                  <w:marBottom w:val="0"/>
                  <w:divBdr>
                    <w:top w:val="none" w:sz="0" w:space="0" w:color="auto"/>
                    <w:left w:val="none" w:sz="0" w:space="0" w:color="auto"/>
                    <w:bottom w:val="none" w:sz="0" w:space="0" w:color="auto"/>
                    <w:right w:val="none" w:sz="0" w:space="0" w:color="auto"/>
                  </w:divBdr>
                </w:div>
              </w:divsChild>
            </w:div>
            <w:div w:id="1771200424">
              <w:marLeft w:val="0"/>
              <w:marRight w:val="0"/>
              <w:marTop w:val="0"/>
              <w:marBottom w:val="0"/>
              <w:divBdr>
                <w:top w:val="none" w:sz="0" w:space="0" w:color="auto"/>
                <w:left w:val="none" w:sz="0" w:space="0" w:color="auto"/>
                <w:bottom w:val="none" w:sz="0" w:space="0" w:color="auto"/>
                <w:right w:val="none" w:sz="0" w:space="0" w:color="auto"/>
              </w:divBdr>
              <w:divsChild>
                <w:div w:id="1740981682">
                  <w:marLeft w:val="0"/>
                  <w:marRight w:val="0"/>
                  <w:marTop w:val="0"/>
                  <w:marBottom w:val="0"/>
                  <w:divBdr>
                    <w:top w:val="none" w:sz="0" w:space="0" w:color="auto"/>
                    <w:left w:val="none" w:sz="0" w:space="0" w:color="auto"/>
                    <w:bottom w:val="none" w:sz="0" w:space="0" w:color="auto"/>
                    <w:right w:val="none" w:sz="0" w:space="0" w:color="auto"/>
                  </w:divBdr>
                </w:div>
              </w:divsChild>
            </w:div>
            <w:div w:id="1904634779">
              <w:marLeft w:val="0"/>
              <w:marRight w:val="0"/>
              <w:marTop w:val="0"/>
              <w:marBottom w:val="0"/>
              <w:divBdr>
                <w:top w:val="none" w:sz="0" w:space="0" w:color="auto"/>
                <w:left w:val="none" w:sz="0" w:space="0" w:color="auto"/>
                <w:bottom w:val="none" w:sz="0" w:space="0" w:color="auto"/>
                <w:right w:val="none" w:sz="0" w:space="0" w:color="auto"/>
              </w:divBdr>
              <w:divsChild>
                <w:div w:id="7259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432">
          <w:marLeft w:val="0"/>
          <w:marRight w:val="0"/>
          <w:marTop w:val="0"/>
          <w:marBottom w:val="0"/>
          <w:divBdr>
            <w:top w:val="none" w:sz="0" w:space="0" w:color="auto"/>
            <w:left w:val="none" w:sz="0" w:space="0" w:color="auto"/>
            <w:bottom w:val="none" w:sz="0" w:space="0" w:color="auto"/>
            <w:right w:val="none" w:sz="0" w:space="0" w:color="auto"/>
          </w:divBdr>
          <w:divsChild>
            <w:div w:id="577833073">
              <w:marLeft w:val="0"/>
              <w:marRight w:val="0"/>
              <w:marTop w:val="0"/>
              <w:marBottom w:val="0"/>
              <w:divBdr>
                <w:top w:val="none" w:sz="0" w:space="0" w:color="auto"/>
                <w:left w:val="none" w:sz="0" w:space="0" w:color="auto"/>
                <w:bottom w:val="none" w:sz="0" w:space="0" w:color="auto"/>
                <w:right w:val="none" w:sz="0" w:space="0" w:color="auto"/>
              </w:divBdr>
            </w:div>
          </w:divsChild>
        </w:div>
        <w:div w:id="2141417963">
          <w:marLeft w:val="0"/>
          <w:marRight w:val="0"/>
          <w:marTop w:val="0"/>
          <w:marBottom w:val="0"/>
          <w:divBdr>
            <w:top w:val="none" w:sz="0" w:space="0" w:color="auto"/>
            <w:left w:val="none" w:sz="0" w:space="0" w:color="auto"/>
            <w:bottom w:val="none" w:sz="0" w:space="0" w:color="auto"/>
            <w:right w:val="none" w:sz="0" w:space="0" w:color="auto"/>
          </w:divBdr>
        </w:div>
      </w:divsChild>
    </w:div>
    <w:div w:id="1475641148">
      <w:bodyDiv w:val="1"/>
      <w:marLeft w:val="0"/>
      <w:marRight w:val="0"/>
      <w:marTop w:val="0"/>
      <w:marBottom w:val="0"/>
      <w:divBdr>
        <w:top w:val="none" w:sz="0" w:space="0" w:color="auto"/>
        <w:left w:val="none" w:sz="0" w:space="0" w:color="auto"/>
        <w:bottom w:val="none" w:sz="0" w:space="0" w:color="auto"/>
        <w:right w:val="none" w:sz="0" w:space="0" w:color="auto"/>
      </w:divBdr>
      <w:divsChild>
        <w:div w:id="1606227395">
          <w:marLeft w:val="-75"/>
          <w:marRight w:val="0"/>
          <w:marTop w:val="30"/>
          <w:marBottom w:val="30"/>
          <w:divBdr>
            <w:top w:val="none" w:sz="0" w:space="0" w:color="auto"/>
            <w:left w:val="none" w:sz="0" w:space="0" w:color="auto"/>
            <w:bottom w:val="none" w:sz="0" w:space="0" w:color="auto"/>
            <w:right w:val="none" w:sz="0" w:space="0" w:color="auto"/>
          </w:divBdr>
          <w:divsChild>
            <w:div w:id="1296526629">
              <w:marLeft w:val="0"/>
              <w:marRight w:val="0"/>
              <w:marTop w:val="0"/>
              <w:marBottom w:val="0"/>
              <w:divBdr>
                <w:top w:val="none" w:sz="0" w:space="0" w:color="auto"/>
                <w:left w:val="none" w:sz="0" w:space="0" w:color="auto"/>
                <w:bottom w:val="none" w:sz="0" w:space="0" w:color="auto"/>
                <w:right w:val="none" w:sz="0" w:space="0" w:color="auto"/>
              </w:divBdr>
              <w:divsChild>
                <w:div w:id="1842692566">
                  <w:marLeft w:val="0"/>
                  <w:marRight w:val="0"/>
                  <w:marTop w:val="0"/>
                  <w:marBottom w:val="0"/>
                  <w:divBdr>
                    <w:top w:val="none" w:sz="0" w:space="0" w:color="auto"/>
                    <w:left w:val="none" w:sz="0" w:space="0" w:color="auto"/>
                    <w:bottom w:val="none" w:sz="0" w:space="0" w:color="auto"/>
                    <w:right w:val="none" w:sz="0" w:space="0" w:color="auto"/>
                  </w:divBdr>
                </w:div>
              </w:divsChild>
            </w:div>
            <w:div w:id="1414623810">
              <w:marLeft w:val="0"/>
              <w:marRight w:val="0"/>
              <w:marTop w:val="0"/>
              <w:marBottom w:val="0"/>
              <w:divBdr>
                <w:top w:val="none" w:sz="0" w:space="0" w:color="auto"/>
                <w:left w:val="none" w:sz="0" w:space="0" w:color="auto"/>
                <w:bottom w:val="none" w:sz="0" w:space="0" w:color="auto"/>
                <w:right w:val="none" w:sz="0" w:space="0" w:color="auto"/>
              </w:divBdr>
              <w:divsChild>
                <w:div w:id="476842534">
                  <w:marLeft w:val="0"/>
                  <w:marRight w:val="0"/>
                  <w:marTop w:val="0"/>
                  <w:marBottom w:val="0"/>
                  <w:divBdr>
                    <w:top w:val="none" w:sz="0" w:space="0" w:color="auto"/>
                    <w:left w:val="none" w:sz="0" w:space="0" w:color="auto"/>
                    <w:bottom w:val="none" w:sz="0" w:space="0" w:color="auto"/>
                    <w:right w:val="none" w:sz="0" w:space="0" w:color="auto"/>
                  </w:divBdr>
                </w:div>
              </w:divsChild>
            </w:div>
            <w:div w:id="2141414051">
              <w:marLeft w:val="0"/>
              <w:marRight w:val="0"/>
              <w:marTop w:val="0"/>
              <w:marBottom w:val="0"/>
              <w:divBdr>
                <w:top w:val="none" w:sz="0" w:space="0" w:color="auto"/>
                <w:left w:val="none" w:sz="0" w:space="0" w:color="auto"/>
                <w:bottom w:val="none" w:sz="0" w:space="0" w:color="auto"/>
                <w:right w:val="none" w:sz="0" w:space="0" w:color="auto"/>
              </w:divBdr>
              <w:divsChild>
                <w:div w:id="160970192">
                  <w:marLeft w:val="0"/>
                  <w:marRight w:val="0"/>
                  <w:marTop w:val="0"/>
                  <w:marBottom w:val="0"/>
                  <w:divBdr>
                    <w:top w:val="none" w:sz="0" w:space="0" w:color="auto"/>
                    <w:left w:val="none" w:sz="0" w:space="0" w:color="auto"/>
                    <w:bottom w:val="none" w:sz="0" w:space="0" w:color="auto"/>
                    <w:right w:val="none" w:sz="0" w:space="0" w:color="auto"/>
                  </w:divBdr>
                </w:div>
                <w:div w:id="19182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9042">
      <w:bodyDiv w:val="1"/>
      <w:marLeft w:val="0"/>
      <w:marRight w:val="0"/>
      <w:marTop w:val="0"/>
      <w:marBottom w:val="0"/>
      <w:divBdr>
        <w:top w:val="none" w:sz="0" w:space="0" w:color="auto"/>
        <w:left w:val="none" w:sz="0" w:space="0" w:color="auto"/>
        <w:bottom w:val="none" w:sz="0" w:space="0" w:color="auto"/>
        <w:right w:val="none" w:sz="0" w:space="0" w:color="auto"/>
      </w:divBdr>
    </w:div>
    <w:div w:id="1517235915">
      <w:bodyDiv w:val="1"/>
      <w:marLeft w:val="0"/>
      <w:marRight w:val="0"/>
      <w:marTop w:val="0"/>
      <w:marBottom w:val="0"/>
      <w:divBdr>
        <w:top w:val="none" w:sz="0" w:space="0" w:color="auto"/>
        <w:left w:val="none" w:sz="0" w:space="0" w:color="auto"/>
        <w:bottom w:val="none" w:sz="0" w:space="0" w:color="auto"/>
        <w:right w:val="none" w:sz="0" w:space="0" w:color="auto"/>
      </w:divBdr>
    </w:div>
    <w:div w:id="1580167110">
      <w:bodyDiv w:val="1"/>
      <w:marLeft w:val="0"/>
      <w:marRight w:val="0"/>
      <w:marTop w:val="0"/>
      <w:marBottom w:val="0"/>
      <w:divBdr>
        <w:top w:val="none" w:sz="0" w:space="0" w:color="auto"/>
        <w:left w:val="none" w:sz="0" w:space="0" w:color="auto"/>
        <w:bottom w:val="none" w:sz="0" w:space="0" w:color="auto"/>
        <w:right w:val="none" w:sz="0" w:space="0" w:color="auto"/>
      </w:divBdr>
      <w:divsChild>
        <w:div w:id="254673849">
          <w:marLeft w:val="0"/>
          <w:marRight w:val="0"/>
          <w:marTop w:val="0"/>
          <w:marBottom w:val="0"/>
          <w:divBdr>
            <w:top w:val="none" w:sz="0" w:space="0" w:color="auto"/>
            <w:left w:val="none" w:sz="0" w:space="0" w:color="auto"/>
            <w:bottom w:val="none" w:sz="0" w:space="0" w:color="auto"/>
            <w:right w:val="none" w:sz="0" w:space="0" w:color="auto"/>
          </w:divBdr>
        </w:div>
        <w:div w:id="2092848419">
          <w:marLeft w:val="0"/>
          <w:marRight w:val="0"/>
          <w:marTop w:val="0"/>
          <w:marBottom w:val="0"/>
          <w:divBdr>
            <w:top w:val="none" w:sz="0" w:space="0" w:color="auto"/>
            <w:left w:val="none" w:sz="0" w:space="0" w:color="auto"/>
            <w:bottom w:val="none" w:sz="0" w:space="0" w:color="auto"/>
            <w:right w:val="none" w:sz="0" w:space="0" w:color="auto"/>
          </w:divBdr>
        </w:div>
      </w:divsChild>
    </w:div>
    <w:div w:id="1590579006">
      <w:bodyDiv w:val="1"/>
      <w:marLeft w:val="0"/>
      <w:marRight w:val="0"/>
      <w:marTop w:val="0"/>
      <w:marBottom w:val="0"/>
      <w:divBdr>
        <w:top w:val="none" w:sz="0" w:space="0" w:color="auto"/>
        <w:left w:val="none" w:sz="0" w:space="0" w:color="auto"/>
        <w:bottom w:val="none" w:sz="0" w:space="0" w:color="auto"/>
        <w:right w:val="none" w:sz="0" w:space="0" w:color="auto"/>
      </w:divBdr>
      <w:divsChild>
        <w:div w:id="494880803">
          <w:marLeft w:val="0"/>
          <w:marRight w:val="0"/>
          <w:marTop w:val="0"/>
          <w:marBottom w:val="0"/>
          <w:divBdr>
            <w:top w:val="none" w:sz="0" w:space="0" w:color="auto"/>
            <w:left w:val="none" w:sz="0" w:space="0" w:color="auto"/>
            <w:bottom w:val="none" w:sz="0" w:space="0" w:color="auto"/>
            <w:right w:val="none" w:sz="0" w:space="0" w:color="auto"/>
          </w:divBdr>
        </w:div>
        <w:div w:id="1499153856">
          <w:marLeft w:val="0"/>
          <w:marRight w:val="0"/>
          <w:marTop w:val="30"/>
          <w:marBottom w:val="30"/>
          <w:divBdr>
            <w:top w:val="none" w:sz="0" w:space="0" w:color="auto"/>
            <w:left w:val="none" w:sz="0" w:space="0" w:color="auto"/>
            <w:bottom w:val="none" w:sz="0" w:space="0" w:color="auto"/>
            <w:right w:val="none" w:sz="0" w:space="0" w:color="auto"/>
          </w:divBdr>
          <w:divsChild>
            <w:div w:id="1183206054">
              <w:marLeft w:val="0"/>
              <w:marRight w:val="0"/>
              <w:marTop w:val="0"/>
              <w:marBottom w:val="0"/>
              <w:divBdr>
                <w:top w:val="none" w:sz="0" w:space="0" w:color="auto"/>
                <w:left w:val="none" w:sz="0" w:space="0" w:color="auto"/>
                <w:bottom w:val="none" w:sz="0" w:space="0" w:color="auto"/>
                <w:right w:val="none" w:sz="0" w:space="0" w:color="auto"/>
              </w:divBdr>
              <w:divsChild>
                <w:div w:id="647440777">
                  <w:marLeft w:val="0"/>
                  <w:marRight w:val="0"/>
                  <w:marTop w:val="0"/>
                  <w:marBottom w:val="0"/>
                  <w:divBdr>
                    <w:top w:val="none" w:sz="0" w:space="0" w:color="auto"/>
                    <w:left w:val="none" w:sz="0" w:space="0" w:color="auto"/>
                    <w:bottom w:val="none" w:sz="0" w:space="0" w:color="auto"/>
                    <w:right w:val="none" w:sz="0" w:space="0" w:color="auto"/>
                  </w:divBdr>
                </w:div>
                <w:div w:id="2042893589">
                  <w:marLeft w:val="0"/>
                  <w:marRight w:val="0"/>
                  <w:marTop w:val="0"/>
                  <w:marBottom w:val="0"/>
                  <w:divBdr>
                    <w:top w:val="none" w:sz="0" w:space="0" w:color="auto"/>
                    <w:left w:val="none" w:sz="0" w:space="0" w:color="auto"/>
                    <w:bottom w:val="none" w:sz="0" w:space="0" w:color="auto"/>
                    <w:right w:val="none" w:sz="0" w:space="0" w:color="auto"/>
                  </w:divBdr>
                </w:div>
              </w:divsChild>
            </w:div>
            <w:div w:id="1390568472">
              <w:marLeft w:val="0"/>
              <w:marRight w:val="0"/>
              <w:marTop w:val="0"/>
              <w:marBottom w:val="0"/>
              <w:divBdr>
                <w:top w:val="none" w:sz="0" w:space="0" w:color="auto"/>
                <w:left w:val="none" w:sz="0" w:space="0" w:color="auto"/>
                <w:bottom w:val="none" w:sz="0" w:space="0" w:color="auto"/>
                <w:right w:val="none" w:sz="0" w:space="0" w:color="auto"/>
              </w:divBdr>
              <w:divsChild>
                <w:div w:id="1903255234">
                  <w:marLeft w:val="0"/>
                  <w:marRight w:val="0"/>
                  <w:marTop w:val="0"/>
                  <w:marBottom w:val="0"/>
                  <w:divBdr>
                    <w:top w:val="none" w:sz="0" w:space="0" w:color="auto"/>
                    <w:left w:val="none" w:sz="0" w:space="0" w:color="auto"/>
                    <w:bottom w:val="none" w:sz="0" w:space="0" w:color="auto"/>
                    <w:right w:val="none" w:sz="0" w:space="0" w:color="auto"/>
                  </w:divBdr>
                </w:div>
              </w:divsChild>
            </w:div>
            <w:div w:id="1626346881">
              <w:marLeft w:val="0"/>
              <w:marRight w:val="0"/>
              <w:marTop w:val="0"/>
              <w:marBottom w:val="0"/>
              <w:divBdr>
                <w:top w:val="none" w:sz="0" w:space="0" w:color="auto"/>
                <w:left w:val="none" w:sz="0" w:space="0" w:color="auto"/>
                <w:bottom w:val="none" w:sz="0" w:space="0" w:color="auto"/>
                <w:right w:val="none" w:sz="0" w:space="0" w:color="auto"/>
              </w:divBdr>
              <w:divsChild>
                <w:div w:id="13804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382">
          <w:marLeft w:val="0"/>
          <w:marRight w:val="0"/>
          <w:marTop w:val="30"/>
          <w:marBottom w:val="30"/>
          <w:divBdr>
            <w:top w:val="none" w:sz="0" w:space="0" w:color="auto"/>
            <w:left w:val="none" w:sz="0" w:space="0" w:color="auto"/>
            <w:bottom w:val="none" w:sz="0" w:space="0" w:color="auto"/>
            <w:right w:val="none" w:sz="0" w:space="0" w:color="auto"/>
          </w:divBdr>
          <w:divsChild>
            <w:div w:id="286401123">
              <w:marLeft w:val="0"/>
              <w:marRight w:val="0"/>
              <w:marTop w:val="0"/>
              <w:marBottom w:val="0"/>
              <w:divBdr>
                <w:top w:val="none" w:sz="0" w:space="0" w:color="auto"/>
                <w:left w:val="none" w:sz="0" w:space="0" w:color="auto"/>
                <w:bottom w:val="none" w:sz="0" w:space="0" w:color="auto"/>
                <w:right w:val="none" w:sz="0" w:space="0" w:color="auto"/>
              </w:divBdr>
              <w:divsChild>
                <w:div w:id="1903440920">
                  <w:marLeft w:val="0"/>
                  <w:marRight w:val="0"/>
                  <w:marTop w:val="0"/>
                  <w:marBottom w:val="0"/>
                  <w:divBdr>
                    <w:top w:val="none" w:sz="0" w:space="0" w:color="auto"/>
                    <w:left w:val="none" w:sz="0" w:space="0" w:color="auto"/>
                    <w:bottom w:val="none" w:sz="0" w:space="0" w:color="auto"/>
                    <w:right w:val="none" w:sz="0" w:space="0" w:color="auto"/>
                  </w:divBdr>
                </w:div>
              </w:divsChild>
            </w:div>
            <w:div w:id="479470218">
              <w:marLeft w:val="0"/>
              <w:marRight w:val="0"/>
              <w:marTop w:val="0"/>
              <w:marBottom w:val="0"/>
              <w:divBdr>
                <w:top w:val="none" w:sz="0" w:space="0" w:color="auto"/>
                <w:left w:val="none" w:sz="0" w:space="0" w:color="auto"/>
                <w:bottom w:val="none" w:sz="0" w:space="0" w:color="auto"/>
                <w:right w:val="none" w:sz="0" w:space="0" w:color="auto"/>
              </w:divBdr>
              <w:divsChild>
                <w:div w:id="1196964595">
                  <w:marLeft w:val="0"/>
                  <w:marRight w:val="0"/>
                  <w:marTop w:val="0"/>
                  <w:marBottom w:val="0"/>
                  <w:divBdr>
                    <w:top w:val="none" w:sz="0" w:space="0" w:color="auto"/>
                    <w:left w:val="none" w:sz="0" w:space="0" w:color="auto"/>
                    <w:bottom w:val="none" w:sz="0" w:space="0" w:color="auto"/>
                    <w:right w:val="none" w:sz="0" w:space="0" w:color="auto"/>
                  </w:divBdr>
                </w:div>
              </w:divsChild>
            </w:div>
            <w:div w:id="653796160">
              <w:marLeft w:val="0"/>
              <w:marRight w:val="0"/>
              <w:marTop w:val="0"/>
              <w:marBottom w:val="0"/>
              <w:divBdr>
                <w:top w:val="none" w:sz="0" w:space="0" w:color="auto"/>
                <w:left w:val="none" w:sz="0" w:space="0" w:color="auto"/>
                <w:bottom w:val="none" w:sz="0" w:space="0" w:color="auto"/>
                <w:right w:val="none" w:sz="0" w:space="0" w:color="auto"/>
              </w:divBdr>
              <w:divsChild>
                <w:div w:id="295642747">
                  <w:marLeft w:val="0"/>
                  <w:marRight w:val="0"/>
                  <w:marTop w:val="0"/>
                  <w:marBottom w:val="0"/>
                  <w:divBdr>
                    <w:top w:val="none" w:sz="0" w:space="0" w:color="auto"/>
                    <w:left w:val="none" w:sz="0" w:space="0" w:color="auto"/>
                    <w:bottom w:val="none" w:sz="0" w:space="0" w:color="auto"/>
                    <w:right w:val="none" w:sz="0" w:space="0" w:color="auto"/>
                  </w:divBdr>
                </w:div>
                <w:div w:id="10329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709">
          <w:marLeft w:val="0"/>
          <w:marRight w:val="0"/>
          <w:marTop w:val="0"/>
          <w:marBottom w:val="0"/>
          <w:divBdr>
            <w:top w:val="none" w:sz="0" w:space="0" w:color="auto"/>
            <w:left w:val="none" w:sz="0" w:space="0" w:color="auto"/>
            <w:bottom w:val="none" w:sz="0" w:space="0" w:color="auto"/>
            <w:right w:val="none" w:sz="0" w:space="0" w:color="auto"/>
          </w:divBdr>
        </w:div>
        <w:div w:id="1796873095">
          <w:marLeft w:val="0"/>
          <w:marRight w:val="0"/>
          <w:marTop w:val="0"/>
          <w:marBottom w:val="0"/>
          <w:divBdr>
            <w:top w:val="none" w:sz="0" w:space="0" w:color="auto"/>
            <w:left w:val="none" w:sz="0" w:space="0" w:color="auto"/>
            <w:bottom w:val="none" w:sz="0" w:space="0" w:color="auto"/>
            <w:right w:val="none" w:sz="0" w:space="0" w:color="auto"/>
          </w:divBdr>
        </w:div>
        <w:div w:id="1870334306">
          <w:marLeft w:val="0"/>
          <w:marRight w:val="0"/>
          <w:marTop w:val="0"/>
          <w:marBottom w:val="0"/>
          <w:divBdr>
            <w:top w:val="none" w:sz="0" w:space="0" w:color="auto"/>
            <w:left w:val="none" w:sz="0" w:space="0" w:color="auto"/>
            <w:bottom w:val="none" w:sz="0" w:space="0" w:color="auto"/>
            <w:right w:val="none" w:sz="0" w:space="0" w:color="auto"/>
          </w:divBdr>
        </w:div>
      </w:divsChild>
    </w:div>
    <w:div w:id="1643653739">
      <w:bodyDiv w:val="1"/>
      <w:marLeft w:val="0"/>
      <w:marRight w:val="0"/>
      <w:marTop w:val="0"/>
      <w:marBottom w:val="0"/>
      <w:divBdr>
        <w:top w:val="none" w:sz="0" w:space="0" w:color="auto"/>
        <w:left w:val="none" w:sz="0" w:space="0" w:color="auto"/>
        <w:bottom w:val="none" w:sz="0" w:space="0" w:color="auto"/>
        <w:right w:val="none" w:sz="0" w:space="0" w:color="auto"/>
      </w:divBdr>
      <w:divsChild>
        <w:div w:id="10647865">
          <w:marLeft w:val="0"/>
          <w:marRight w:val="0"/>
          <w:marTop w:val="0"/>
          <w:marBottom w:val="0"/>
          <w:divBdr>
            <w:top w:val="none" w:sz="0" w:space="0" w:color="auto"/>
            <w:left w:val="none" w:sz="0" w:space="0" w:color="auto"/>
            <w:bottom w:val="none" w:sz="0" w:space="0" w:color="auto"/>
            <w:right w:val="none" w:sz="0" w:space="0" w:color="auto"/>
          </w:divBdr>
        </w:div>
        <w:div w:id="217977127">
          <w:marLeft w:val="0"/>
          <w:marRight w:val="0"/>
          <w:marTop w:val="0"/>
          <w:marBottom w:val="0"/>
          <w:divBdr>
            <w:top w:val="none" w:sz="0" w:space="0" w:color="auto"/>
            <w:left w:val="none" w:sz="0" w:space="0" w:color="auto"/>
            <w:bottom w:val="none" w:sz="0" w:space="0" w:color="auto"/>
            <w:right w:val="none" w:sz="0" w:space="0" w:color="auto"/>
          </w:divBdr>
        </w:div>
        <w:div w:id="348679355">
          <w:marLeft w:val="0"/>
          <w:marRight w:val="0"/>
          <w:marTop w:val="0"/>
          <w:marBottom w:val="0"/>
          <w:divBdr>
            <w:top w:val="none" w:sz="0" w:space="0" w:color="auto"/>
            <w:left w:val="none" w:sz="0" w:space="0" w:color="auto"/>
            <w:bottom w:val="none" w:sz="0" w:space="0" w:color="auto"/>
            <w:right w:val="none" w:sz="0" w:space="0" w:color="auto"/>
          </w:divBdr>
        </w:div>
        <w:div w:id="405499448">
          <w:marLeft w:val="0"/>
          <w:marRight w:val="0"/>
          <w:marTop w:val="0"/>
          <w:marBottom w:val="0"/>
          <w:divBdr>
            <w:top w:val="none" w:sz="0" w:space="0" w:color="auto"/>
            <w:left w:val="none" w:sz="0" w:space="0" w:color="auto"/>
            <w:bottom w:val="none" w:sz="0" w:space="0" w:color="auto"/>
            <w:right w:val="none" w:sz="0" w:space="0" w:color="auto"/>
          </w:divBdr>
        </w:div>
        <w:div w:id="417823585">
          <w:marLeft w:val="0"/>
          <w:marRight w:val="0"/>
          <w:marTop w:val="0"/>
          <w:marBottom w:val="0"/>
          <w:divBdr>
            <w:top w:val="none" w:sz="0" w:space="0" w:color="auto"/>
            <w:left w:val="none" w:sz="0" w:space="0" w:color="auto"/>
            <w:bottom w:val="none" w:sz="0" w:space="0" w:color="auto"/>
            <w:right w:val="none" w:sz="0" w:space="0" w:color="auto"/>
          </w:divBdr>
        </w:div>
        <w:div w:id="511532785">
          <w:marLeft w:val="0"/>
          <w:marRight w:val="0"/>
          <w:marTop w:val="0"/>
          <w:marBottom w:val="0"/>
          <w:divBdr>
            <w:top w:val="none" w:sz="0" w:space="0" w:color="auto"/>
            <w:left w:val="none" w:sz="0" w:space="0" w:color="auto"/>
            <w:bottom w:val="none" w:sz="0" w:space="0" w:color="auto"/>
            <w:right w:val="none" w:sz="0" w:space="0" w:color="auto"/>
          </w:divBdr>
        </w:div>
        <w:div w:id="515851220">
          <w:marLeft w:val="0"/>
          <w:marRight w:val="0"/>
          <w:marTop w:val="0"/>
          <w:marBottom w:val="0"/>
          <w:divBdr>
            <w:top w:val="none" w:sz="0" w:space="0" w:color="auto"/>
            <w:left w:val="none" w:sz="0" w:space="0" w:color="auto"/>
            <w:bottom w:val="none" w:sz="0" w:space="0" w:color="auto"/>
            <w:right w:val="none" w:sz="0" w:space="0" w:color="auto"/>
          </w:divBdr>
        </w:div>
        <w:div w:id="642850982">
          <w:marLeft w:val="0"/>
          <w:marRight w:val="0"/>
          <w:marTop w:val="0"/>
          <w:marBottom w:val="0"/>
          <w:divBdr>
            <w:top w:val="none" w:sz="0" w:space="0" w:color="auto"/>
            <w:left w:val="none" w:sz="0" w:space="0" w:color="auto"/>
            <w:bottom w:val="none" w:sz="0" w:space="0" w:color="auto"/>
            <w:right w:val="none" w:sz="0" w:space="0" w:color="auto"/>
          </w:divBdr>
        </w:div>
        <w:div w:id="840899370">
          <w:marLeft w:val="0"/>
          <w:marRight w:val="0"/>
          <w:marTop w:val="0"/>
          <w:marBottom w:val="0"/>
          <w:divBdr>
            <w:top w:val="none" w:sz="0" w:space="0" w:color="auto"/>
            <w:left w:val="none" w:sz="0" w:space="0" w:color="auto"/>
            <w:bottom w:val="none" w:sz="0" w:space="0" w:color="auto"/>
            <w:right w:val="none" w:sz="0" w:space="0" w:color="auto"/>
          </w:divBdr>
        </w:div>
        <w:div w:id="1072242475">
          <w:marLeft w:val="0"/>
          <w:marRight w:val="0"/>
          <w:marTop w:val="0"/>
          <w:marBottom w:val="0"/>
          <w:divBdr>
            <w:top w:val="none" w:sz="0" w:space="0" w:color="auto"/>
            <w:left w:val="none" w:sz="0" w:space="0" w:color="auto"/>
            <w:bottom w:val="none" w:sz="0" w:space="0" w:color="auto"/>
            <w:right w:val="none" w:sz="0" w:space="0" w:color="auto"/>
          </w:divBdr>
        </w:div>
        <w:div w:id="1091897235">
          <w:marLeft w:val="0"/>
          <w:marRight w:val="0"/>
          <w:marTop w:val="0"/>
          <w:marBottom w:val="0"/>
          <w:divBdr>
            <w:top w:val="none" w:sz="0" w:space="0" w:color="auto"/>
            <w:left w:val="none" w:sz="0" w:space="0" w:color="auto"/>
            <w:bottom w:val="none" w:sz="0" w:space="0" w:color="auto"/>
            <w:right w:val="none" w:sz="0" w:space="0" w:color="auto"/>
          </w:divBdr>
        </w:div>
        <w:div w:id="1322731701">
          <w:marLeft w:val="0"/>
          <w:marRight w:val="0"/>
          <w:marTop w:val="0"/>
          <w:marBottom w:val="0"/>
          <w:divBdr>
            <w:top w:val="none" w:sz="0" w:space="0" w:color="auto"/>
            <w:left w:val="none" w:sz="0" w:space="0" w:color="auto"/>
            <w:bottom w:val="none" w:sz="0" w:space="0" w:color="auto"/>
            <w:right w:val="none" w:sz="0" w:space="0" w:color="auto"/>
          </w:divBdr>
        </w:div>
        <w:div w:id="1471433566">
          <w:marLeft w:val="0"/>
          <w:marRight w:val="0"/>
          <w:marTop w:val="0"/>
          <w:marBottom w:val="0"/>
          <w:divBdr>
            <w:top w:val="none" w:sz="0" w:space="0" w:color="auto"/>
            <w:left w:val="none" w:sz="0" w:space="0" w:color="auto"/>
            <w:bottom w:val="none" w:sz="0" w:space="0" w:color="auto"/>
            <w:right w:val="none" w:sz="0" w:space="0" w:color="auto"/>
          </w:divBdr>
        </w:div>
        <w:div w:id="1555003292">
          <w:marLeft w:val="0"/>
          <w:marRight w:val="0"/>
          <w:marTop w:val="0"/>
          <w:marBottom w:val="0"/>
          <w:divBdr>
            <w:top w:val="none" w:sz="0" w:space="0" w:color="auto"/>
            <w:left w:val="none" w:sz="0" w:space="0" w:color="auto"/>
            <w:bottom w:val="none" w:sz="0" w:space="0" w:color="auto"/>
            <w:right w:val="none" w:sz="0" w:space="0" w:color="auto"/>
          </w:divBdr>
        </w:div>
        <w:div w:id="1629044432">
          <w:marLeft w:val="0"/>
          <w:marRight w:val="0"/>
          <w:marTop w:val="0"/>
          <w:marBottom w:val="0"/>
          <w:divBdr>
            <w:top w:val="none" w:sz="0" w:space="0" w:color="auto"/>
            <w:left w:val="none" w:sz="0" w:space="0" w:color="auto"/>
            <w:bottom w:val="none" w:sz="0" w:space="0" w:color="auto"/>
            <w:right w:val="none" w:sz="0" w:space="0" w:color="auto"/>
          </w:divBdr>
        </w:div>
        <w:div w:id="1670056260">
          <w:marLeft w:val="0"/>
          <w:marRight w:val="0"/>
          <w:marTop w:val="0"/>
          <w:marBottom w:val="0"/>
          <w:divBdr>
            <w:top w:val="none" w:sz="0" w:space="0" w:color="auto"/>
            <w:left w:val="none" w:sz="0" w:space="0" w:color="auto"/>
            <w:bottom w:val="none" w:sz="0" w:space="0" w:color="auto"/>
            <w:right w:val="none" w:sz="0" w:space="0" w:color="auto"/>
          </w:divBdr>
        </w:div>
        <w:div w:id="1699239067">
          <w:marLeft w:val="0"/>
          <w:marRight w:val="0"/>
          <w:marTop w:val="0"/>
          <w:marBottom w:val="0"/>
          <w:divBdr>
            <w:top w:val="none" w:sz="0" w:space="0" w:color="auto"/>
            <w:left w:val="none" w:sz="0" w:space="0" w:color="auto"/>
            <w:bottom w:val="none" w:sz="0" w:space="0" w:color="auto"/>
            <w:right w:val="none" w:sz="0" w:space="0" w:color="auto"/>
          </w:divBdr>
        </w:div>
        <w:div w:id="1755205641">
          <w:marLeft w:val="0"/>
          <w:marRight w:val="0"/>
          <w:marTop w:val="0"/>
          <w:marBottom w:val="0"/>
          <w:divBdr>
            <w:top w:val="none" w:sz="0" w:space="0" w:color="auto"/>
            <w:left w:val="none" w:sz="0" w:space="0" w:color="auto"/>
            <w:bottom w:val="none" w:sz="0" w:space="0" w:color="auto"/>
            <w:right w:val="none" w:sz="0" w:space="0" w:color="auto"/>
          </w:divBdr>
        </w:div>
        <w:div w:id="1790007703">
          <w:marLeft w:val="0"/>
          <w:marRight w:val="0"/>
          <w:marTop w:val="0"/>
          <w:marBottom w:val="0"/>
          <w:divBdr>
            <w:top w:val="none" w:sz="0" w:space="0" w:color="auto"/>
            <w:left w:val="none" w:sz="0" w:space="0" w:color="auto"/>
            <w:bottom w:val="none" w:sz="0" w:space="0" w:color="auto"/>
            <w:right w:val="none" w:sz="0" w:space="0" w:color="auto"/>
          </w:divBdr>
        </w:div>
        <w:div w:id="1791124268">
          <w:marLeft w:val="0"/>
          <w:marRight w:val="0"/>
          <w:marTop w:val="0"/>
          <w:marBottom w:val="0"/>
          <w:divBdr>
            <w:top w:val="none" w:sz="0" w:space="0" w:color="auto"/>
            <w:left w:val="none" w:sz="0" w:space="0" w:color="auto"/>
            <w:bottom w:val="none" w:sz="0" w:space="0" w:color="auto"/>
            <w:right w:val="none" w:sz="0" w:space="0" w:color="auto"/>
          </w:divBdr>
        </w:div>
        <w:div w:id="1878153617">
          <w:marLeft w:val="0"/>
          <w:marRight w:val="0"/>
          <w:marTop w:val="0"/>
          <w:marBottom w:val="0"/>
          <w:divBdr>
            <w:top w:val="none" w:sz="0" w:space="0" w:color="auto"/>
            <w:left w:val="none" w:sz="0" w:space="0" w:color="auto"/>
            <w:bottom w:val="none" w:sz="0" w:space="0" w:color="auto"/>
            <w:right w:val="none" w:sz="0" w:space="0" w:color="auto"/>
          </w:divBdr>
        </w:div>
        <w:div w:id="1902053774">
          <w:marLeft w:val="0"/>
          <w:marRight w:val="0"/>
          <w:marTop w:val="0"/>
          <w:marBottom w:val="0"/>
          <w:divBdr>
            <w:top w:val="none" w:sz="0" w:space="0" w:color="auto"/>
            <w:left w:val="none" w:sz="0" w:space="0" w:color="auto"/>
            <w:bottom w:val="none" w:sz="0" w:space="0" w:color="auto"/>
            <w:right w:val="none" w:sz="0" w:space="0" w:color="auto"/>
          </w:divBdr>
        </w:div>
        <w:div w:id="1994985015">
          <w:marLeft w:val="0"/>
          <w:marRight w:val="0"/>
          <w:marTop w:val="0"/>
          <w:marBottom w:val="0"/>
          <w:divBdr>
            <w:top w:val="none" w:sz="0" w:space="0" w:color="auto"/>
            <w:left w:val="none" w:sz="0" w:space="0" w:color="auto"/>
            <w:bottom w:val="none" w:sz="0" w:space="0" w:color="auto"/>
            <w:right w:val="none" w:sz="0" w:space="0" w:color="auto"/>
          </w:divBdr>
        </w:div>
        <w:div w:id="2051495522">
          <w:marLeft w:val="0"/>
          <w:marRight w:val="0"/>
          <w:marTop w:val="0"/>
          <w:marBottom w:val="0"/>
          <w:divBdr>
            <w:top w:val="none" w:sz="0" w:space="0" w:color="auto"/>
            <w:left w:val="none" w:sz="0" w:space="0" w:color="auto"/>
            <w:bottom w:val="none" w:sz="0" w:space="0" w:color="auto"/>
            <w:right w:val="none" w:sz="0" w:space="0" w:color="auto"/>
          </w:divBdr>
        </w:div>
        <w:div w:id="2143383495">
          <w:marLeft w:val="0"/>
          <w:marRight w:val="0"/>
          <w:marTop w:val="0"/>
          <w:marBottom w:val="0"/>
          <w:divBdr>
            <w:top w:val="none" w:sz="0" w:space="0" w:color="auto"/>
            <w:left w:val="none" w:sz="0" w:space="0" w:color="auto"/>
            <w:bottom w:val="none" w:sz="0" w:space="0" w:color="auto"/>
            <w:right w:val="none" w:sz="0" w:space="0" w:color="auto"/>
          </w:divBdr>
        </w:div>
      </w:divsChild>
    </w:div>
    <w:div w:id="1655447511">
      <w:bodyDiv w:val="1"/>
      <w:marLeft w:val="0"/>
      <w:marRight w:val="0"/>
      <w:marTop w:val="0"/>
      <w:marBottom w:val="0"/>
      <w:divBdr>
        <w:top w:val="none" w:sz="0" w:space="0" w:color="auto"/>
        <w:left w:val="none" w:sz="0" w:space="0" w:color="auto"/>
        <w:bottom w:val="none" w:sz="0" w:space="0" w:color="auto"/>
        <w:right w:val="none" w:sz="0" w:space="0" w:color="auto"/>
      </w:divBdr>
    </w:div>
    <w:div w:id="1668630983">
      <w:bodyDiv w:val="1"/>
      <w:marLeft w:val="0"/>
      <w:marRight w:val="0"/>
      <w:marTop w:val="0"/>
      <w:marBottom w:val="0"/>
      <w:divBdr>
        <w:top w:val="none" w:sz="0" w:space="0" w:color="auto"/>
        <w:left w:val="none" w:sz="0" w:space="0" w:color="auto"/>
        <w:bottom w:val="none" w:sz="0" w:space="0" w:color="auto"/>
        <w:right w:val="none" w:sz="0" w:space="0" w:color="auto"/>
      </w:divBdr>
    </w:div>
    <w:div w:id="1676179115">
      <w:bodyDiv w:val="1"/>
      <w:marLeft w:val="0"/>
      <w:marRight w:val="0"/>
      <w:marTop w:val="0"/>
      <w:marBottom w:val="0"/>
      <w:divBdr>
        <w:top w:val="none" w:sz="0" w:space="0" w:color="auto"/>
        <w:left w:val="none" w:sz="0" w:space="0" w:color="auto"/>
        <w:bottom w:val="none" w:sz="0" w:space="0" w:color="auto"/>
        <w:right w:val="none" w:sz="0" w:space="0" w:color="auto"/>
      </w:divBdr>
      <w:divsChild>
        <w:div w:id="183399403">
          <w:marLeft w:val="0"/>
          <w:marRight w:val="0"/>
          <w:marTop w:val="0"/>
          <w:marBottom w:val="0"/>
          <w:divBdr>
            <w:top w:val="none" w:sz="0" w:space="0" w:color="auto"/>
            <w:left w:val="none" w:sz="0" w:space="0" w:color="auto"/>
            <w:bottom w:val="none" w:sz="0" w:space="0" w:color="auto"/>
            <w:right w:val="none" w:sz="0" w:space="0" w:color="auto"/>
          </w:divBdr>
        </w:div>
        <w:div w:id="338699707">
          <w:marLeft w:val="0"/>
          <w:marRight w:val="0"/>
          <w:marTop w:val="0"/>
          <w:marBottom w:val="0"/>
          <w:divBdr>
            <w:top w:val="none" w:sz="0" w:space="0" w:color="auto"/>
            <w:left w:val="none" w:sz="0" w:space="0" w:color="auto"/>
            <w:bottom w:val="none" w:sz="0" w:space="0" w:color="auto"/>
            <w:right w:val="none" w:sz="0" w:space="0" w:color="auto"/>
          </w:divBdr>
        </w:div>
        <w:div w:id="577204654">
          <w:marLeft w:val="0"/>
          <w:marRight w:val="0"/>
          <w:marTop w:val="0"/>
          <w:marBottom w:val="0"/>
          <w:divBdr>
            <w:top w:val="none" w:sz="0" w:space="0" w:color="auto"/>
            <w:left w:val="none" w:sz="0" w:space="0" w:color="auto"/>
            <w:bottom w:val="none" w:sz="0" w:space="0" w:color="auto"/>
            <w:right w:val="none" w:sz="0" w:space="0" w:color="auto"/>
          </w:divBdr>
        </w:div>
        <w:div w:id="697394076">
          <w:marLeft w:val="0"/>
          <w:marRight w:val="0"/>
          <w:marTop w:val="0"/>
          <w:marBottom w:val="0"/>
          <w:divBdr>
            <w:top w:val="none" w:sz="0" w:space="0" w:color="auto"/>
            <w:left w:val="none" w:sz="0" w:space="0" w:color="auto"/>
            <w:bottom w:val="none" w:sz="0" w:space="0" w:color="auto"/>
            <w:right w:val="none" w:sz="0" w:space="0" w:color="auto"/>
          </w:divBdr>
        </w:div>
        <w:div w:id="764155399">
          <w:marLeft w:val="0"/>
          <w:marRight w:val="0"/>
          <w:marTop w:val="0"/>
          <w:marBottom w:val="0"/>
          <w:divBdr>
            <w:top w:val="none" w:sz="0" w:space="0" w:color="auto"/>
            <w:left w:val="none" w:sz="0" w:space="0" w:color="auto"/>
            <w:bottom w:val="none" w:sz="0" w:space="0" w:color="auto"/>
            <w:right w:val="none" w:sz="0" w:space="0" w:color="auto"/>
          </w:divBdr>
        </w:div>
        <w:div w:id="987633404">
          <w:marLeft w:val="0"/>
          <w:marRight w:val="0"/>
          <w:marTop w:val="0"/>
          <w:marBottom w:val="0"/>
          <w:divBdr>
            <w:top w:val="none" w:sz="0" w:space="0" w:color="auto"/>
            <w:left w:val="none" w:sz="0" w:space="0" w:color="auto"/>
            <w:bottom w:val="none" w:sz="0" w:space="0" w:color="auto"/>
            <w:right w:val="none" w:sz="0" w:space="0" w:color="auto"/>
          </w:divBdr>
        </w:div>
        <w:div w:id="1369330051">
          <w:marLeft w:val="0"/>
          <w:marRight w:val="0"/>
          <w:marTop w:val="0"/>
          <w:marBottom w:val="0"/>
          <w:divBdr>
            <w:top w:val="none" w:sz="0" w:space="0" w:color="auto"/>
            <w:left w:val="none" w:sz="0" w:space="0" w:color="auto"/>
            <w:bottom w:val="none" w:sz="0" w:space="0" w:color="auto"/>
            <w:right w:val="none" w:sz="0" w:space="0" w:color="auto"/>
          </w:divBdr>
        </w:div>
        <w:div w:id="1433472469">
          <w:marLeft w:val="0"/>
          <w:marRight w:val="0"/>
          <w:marTop w:val="0"/>
          <w:marBottom w:val="0"/>
          <w:divBdr>
            <w:top w:val="none" w:sz="0" w:space="0" w:color="auto"/>
            <w:left w:val="none" w:sz="0" w:space="0" w:color="auto"/>
            <w:bottom w:val="none" w:sz="0" w:space="0" w:color="auto"/>
            <w:right w:val="none" w:sz="0" w:space="0" w:color="auto"/>
          </w:divBdr>
        </w:div>
        <w:div w:id="1486313828">
          <w:marLeft w:val="0"/>
          <w:marRight w:val="0"/>
          <w:marTop w:val="0"/>
          <w:marBottom w:val="0"/>
          <w:divBdr>
            <w:top w:val="none" w:sz="0" w:space="0" w:color="auto"/>
            <w:left w:val="none" w:sz="0" w:space="0" w:color="auto"/>
            <w:bottom w:val="none" w:sz="0" w:space="0" w:color="auto"/>
            <w:right w:val="none" w:sz="0" w:space="0" w:color="auto"/>
          </w:divBdr>
        </w:div>
        <w:div w:id="1507019982">
          <w:marLeft w:val="-75"/>
          <w:marRight w:val="0"/>
          <w:marTop w:val="30"/>
          <w:marBottom w:val="30"/>
          <w:divBdr>
            <w:top w:val="none" w:sz="0" w:space="0" w:color="auto"/>
            <w:left w:val="none" w:sz="0" w:space="0" w:color="auto"/>
            <w:bottom w:val="none" w:sz="0" w:space="0" w:color="auto"/>
            <w:right w:val="none" w:sz="0" w:space="0" w:color="auto"/>
          </w:divBdr>
          <w:divsChild>
            <w:div w:id="180969654">
              <w:marLeft w:val="0"/>
              <w:marRight w:val="0"/>
              <w:marTop w:val="0"/>
              <w:marBottom w:val="0"/>
              <w:divBdr>
                <w:top w:val="none" w:sz="0" w:space="0" w:color="auto"/>
                <w:left w:val="none" w:sz="0" w:space="0" w:color="auto"/>
                <w:bottom w:val="none" w:sz="0" w:space="0" w:color="auto"/>
                <w:right w:val="none" w:sz="0" w:space="0" w:color="auto"/>
              </w:divBdr>
              <w:divsChild>
                <w:div w:id="663972962">
                  <w:marLeft w:val="0"/>
                  <w:marRight w:val="0"/>
                  <w:marTop w:val="0"/>
                  <w:marBottom w:val="0"/>
                  <w:divBdr>
                    <w:top w:val="none" w:sz="0" w:space="0" w:color="auto"/>
                    <w:left w:val="none" w:sz="0" w:space="0" w:color="auto"/>
                    <w:bottom w:val="none" w:sz="0" w:space="0" w:color="auto"/>
                    <w:right w:val="none" w:sz="0" w:space="0" w:color="auto"/>
                  </w:divBdr>
                </w:div>
              </w:divsChild>
            </w:div>
            <w:div w:id="633101997">
              <w:marLeft w:val="0"/>
              <w:marRight w:val="0"/>
              <w:marTop w:val="0"/>
              <w:marBottom w:val="0"/>
              <w:divBdr>
                <w:top w:val="none" w:sz="0" w:space="0" w:color="auto"/>
                <w:left w:val="none" w:sz="0" w:space="0" w:color="auto"/>
                <w:bottom w:val="none" w:sz="0" w:space="0" w:color="auto"/>
                <w:right w:val="none" w:sz="0" w:space="0" w:color="auto"/>
              </w:divBdr>
              <w:divsChild>
                <w:div w:id="141972902">
                  <w:marLeft w:val="0"/>
                  <w:marRight w:val="0"/>
                  <w:marTop w:val="0"/>
                  <w:marBottom w:val="0"/>
                  <w:divBdr>
                    <w:top w:val="none" w:sz="0" w:space="0" w:color="auto"/>
                    <w:left w:val="none" w:sz="0" w:space="0" w:color="auto"/>
                    <w:bottom w:val="none" w:sz="0" w:space="0" w:color="auto"/>
                    <w:right w:val="none" w:sz="0" w:space="0" w:color="auto"/>
                  </w:divBdr>
                </w:div>
                <w:div w:id="1374620130">
                  <w:marLeft w:val="0"/>
                  <w:marRight w:val="0"/>
                  <w:marTop w:val="0"/>
                  <w:marBottom w:val="0"/>
                  <w:divBdr>
                    <w:top w:val="none" w:sz="0" w:space="0" w:color="auto"/>
                    <w:left w:val="none" w:sz="0" w:space="0" w:color="auto"/>
                    <w:bottom w:val="none" w:sz="0" w:space="0" w:color="auto"/>
                    <w:right w:val="none" w:sz="0" w:space="0" w:color="auto"/>
                  </w:divBdr>
                </w:div>
              </w:divsChild>
            </w:div>
            <w:div w:id="1807501248">
              <w:marLeft w:val="0"/>
              <w:marRight w:val="0"/>
              <w:marTop w:val="0"/>
              <w:marBottom w:val="0"/>
              <w:divBdr>
                <w:top w:val="none" w:sz="0" w:space="0" w:color="auto"/>
                <w:left w:val="none" w:sz="0" w:space="0" w:color="auto"/>
                <w:bottom w:val="none" w:sz="0" w:space="0" w:color="auto"/>
                <w:right w:val="none" w:sz="0" w:space="0" w:color="auto"/>
              </w:divBdr>
              <w:divsChild>
                <w:div w:id="14481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1412">
          <w:marLeft w:val="0"/>
          <w:marRight w:val="0"/>
          <w:marTop w:val="0"/>
          <w:marBottom w:val="0"/>
          <w:divBdr>
            <w:top w:val="none" w:sz="0" w:space="0" w:color="auto"/>
            <w:left w:val="none" w:sz="0" w:space="0" w:color="auto"/>
            <w:bottom w:val="none" w:sz="0" w:space="0" w:color="auto"/>
            <w:right w:val="none" w:sz="0" w:space="0" w:color="auto"/>
          </w:divBdr>
        </w:div>
      </w:divsChild>
    </w:div>
    <w:div w:id="1686398577">
      <w:bodyDiv w:val="1"/>
      <w:marLeft w:val="0"/>
      <w:marRight w:val="0"/>
      <w:marTop w:val="0"/>
      <w:marBottom w:val="0"/>
      <w:divBdr>
        <w:top w:val="none" w:sz="0" w:space="0" w:color="auto"/>
        <w:left w:val="none" w:sz="0" w:space="0" w:color="auto"/>
        <w:bottom w:val="none" w:sz="0" w:space="0" w:color="auto"/>
        <w:right w:val="none" w:sz="0" w:space="0" w:color="auto"/>
      </w:divBdr>
      <w:divsChild>
        <w:div w:id="336351786">
          <w:marLeft w:val="0"/>
          <w:marRight w:val="0"/>
          <w:marTop w:val="0"/>
          <w:marBottom w:val="0"/>
          <w:divBdr>
            <w:top w:val="none" w:sz="0" w:space="0" w:color="auto"/>
            <w:left w:val="none" w:sz="0" w:space="0" w:color="auto"/>
            <w:bottom w:val="none" w:sz="0" w:space="0" w:color="auto"/>
            <w:right w:val="none" w:sz="0" w:space="0" w:color="auto"/>
          </w:divBdr>
        </w:div>
        <w:div w:id="1095974936">
          <w:marLeft w:val="0"/>
          <w:marRight w:val="0"/>
          <w:marTop w:val="0"/>
          <w:marBottom w:val="0"/>
          <w:divBdr>
            <w:top w:val="none" w:sz="0" w:space="0" w:color="auto"/>
            <w:left w:val="none" w:sz="0" w:space="0" w:color="auto"/>
            <w:bottom w:val="none" w:sz="0" w:space="0" w:color="auto"/>
            <w:right w:val="none" w:sz="0" w:space="0" w:color="auto"/>
          </w:divBdr>
        </w:div>
        <w:div w:id="1403018697">
          <w:marLeft w:val="0"/>
          <w:marRight w:val="0"/>
          <w:marTop w:val="0"/>
          <w:marBottom w:val="0"/>
          <w:divBdr>
            <w:top w:val="none" w:sz="0" w:space="0" w:color="auto"/>
            <w:left w:val="none" w:sz="0" w:space="0" w:color="auto"/>
            <w:bottom w:val="none" w:sz="0" w:space="0" w:color="auto"/>
            <w:right w:val="none" w:sz="0" w:space="0" w:color="auto"/>
          </w:divBdr>
        </w:div>
        <w:div w:id="1722555503">
          <w:marLeft w:val="0"/>
          <w:marRight w:val="0"/>
          <w:marTop w:val="0"/>
          <w:marBottom w:val="0"/>
          <w:divBdr>
            <w:top w:val="none" w:sz="0" w:space="0" w:color="auto"/>
            <w:left w:val="none" w:sz="0" w:space="0" w:color="auto"/>
            <w:bottom w:val="none" w:sz="0" w:space="0" w:color="auto"/>
            <w:right w:val="none" w:sz="0" w:space="0" w:color="auto"/>
          </w:divBdr>
        </w:div>
        <w:div w:id="2072774372">
          <w:marLeft w:val="0"/>
          <w:marRight w:val="0"/>
          <w:marTop w:val="0"/>
          <w:marBottom w:val="0"/>
          <w:divBdr>
            <w:top w:val="none" w:sz="0" w:space="0" w:color="auto"/>
            <w:left w:val="none" w:sz="0" w:space="0" w:color="auto"/>
            <w:bottom w:val="none" w:sz="0" w:space="0" w:color="auto"/>
            <w:right w:val="none" w:sz="0" w:space="0" w:color="auto"/>
          </w:divBdr>
        </w:div>
      </w:divsChild>
    </w:div>
    <w:div w:id="1698657627">
      <w:bodyDiv w:val="1"/>
      <w:marLeft w:val="0"/>
      <w:marRight w:val="0"/>
      <w:marTop w:val="0"/>
      <w:marBottom w:val="0"/>
      <w:divBdr>
        <w:top w:val="none" w:sz="0" w:space="0" w:color="auto"/>
        <w:left w:val="none" w:sz="0" w:space="0" w:color="auto"/>
        <w:bottom w:val="none" w:sz="0" w:space="0" w:color="auto"/>
        <w:right w:val="none" w:sz="0" w:space="0" w:color="auto"/>
      </w:divBdr>
      <w:divsChild>
        <w:div w:id="1995916212">
          <w:marLeft w:val="-75"/>
          <w:marRight w:val="0"/>
          <w:marTop w:val="30"/>
          <w:marBottom w:val="30"/>
          <w:divBdr>
            <w:top w:val="none" w:sz="0" w:space="0" w:color="auto"/>
            <w:left w:val="none" w:sz="0" w:space="0" w:color="auto"/>
            <w:bottom w:val="none" w:sz="0" w:space="0" w:color="auto"/>
            <w:right w:val="none" w:sz="0" w:space="0" w:color="auto"/>
          </w:divBdr>
          <w:divsChild>
            <w:div w:id="44451516">
              <w:marLeft w:val="0"/>
              <w:marRight w:val="0"/>
              <w:marTop w:val="0"/>
              <w:marBottom w:val="0"/>
              <w:divBdr>
                <w:top w:val="none" w:sz="0" w:space="0" w:color="auto"/>
                <w:left w:val="none" w:sz="0" w:space="0" w:color="auto"/>
                <w:bottom w:val="none" w:sz="0" w:space="0" w:color="auto"/>
                <w:right w:val="none" w:sz="0" w:space="0" w:color="auto"/>
              </w:divBdr>
              <w:divsChild>
                <w:div w:id="863127567">
                  <w:marLeft w:val="0"/>
                  <w:marRight w:val="0"/>
                  <w:marTop w:val="0"/>
                  <w:marBottom w:val="0"/>
                  <w:divBdr>
                    <w:top w:val="none" w:sz="0" w:space="0" w:color="auto"/>
                    <w:left w:val="none" w:sz="0" w:space="0" w:color="auto"/>
                    <w:bottom w:val="none" w:sz="0" w:space="0" w:color="auto"/>
                    <w:right w:val="none" w:sz="0" w:space="0" w:color="auto"/>
                  </w:divBdr>
                </w:div>
              </w:divsChild>
            </w:div>
            <w:div w:id="158468078">
              <w:marLeft w:val="0"/>
              <w:marRight w:val="0"/>
              <w:marTop w:val="0"/>
              <w:marBottom w:val="0"/>
              <w:divBdr>
                <w:top w:val="none" w:sz="0" w:space="0" w:color="auto"/>
                <w:left w:val="none" w:sz="0" w:space="0" w:color="auto"/>
                <w:bottom w:val="none" w:sz="0" w:space="0" w:color="auto"/>
                <w:right w:val="none" w:sz="0" w:space="0" w:color="auto"/>
              </w:divBdr>
              <w:divsChild>
                <w:div w:id="1839734833">
                  <w:marLeft w:val="0"/>
                  <w:marRight w:val="0"/>
                  <w:marTop w:val="0"/>
                  <w:marBottom w:val="0"/>
                  <w:divBdr>
                    <w:top w:val="none" w:sz="0" w:space="0" w:color="auto"/>
                    <w:left w:val="none" w:sz="0" w:space="0" w:color="auto"/>
                    <w:bottom w:val="none" w:sz="0" w:space="0" w:color="auto"/>
                    <w:right w:val="none" w:sz="0" w:space="0" w:color="auto"/>
                  </w:divBdr>
                </w:div>
              </w:divsChild>
            </w:div>
            <w:div w:id="384182558">
              <w:marLeft w:val="0"/>
              <w:marRight w:val="0"/>
              <w:marTop w:val="0"/>
              <w:marBottom w:val="0"/>
              <w:divBdr>
                <w:top w:val="none" w:sz="0" w:space="0" w:color="auto"/>
                <w:left w:val="none" w:sz="0" w:space="0" w:color="auto"/>
                <w:bottom w:val="none" w:sz="0" w:space="0" w:color="auto"/>
                <w:right w:val="none" w:sz="0" w:space="0" w:color="auto"/>
              </w:divBdr>
              <w:divsChild>
                <w:div w:id="695426932">
                  <w:marLeft w:val="0"/>
                  <w:marRight w:val="0"/>
                  <w:marTop w:val="0"/>
                  <w:marBottom w:val="0"/>
                  <w:divBdr>
                    <w:top w:val="none" w:sz="0" w:space="0" w:color="auto"/>
                    <w:left w:val="none" w:sz="0" w:space="0" w:color="auto"/>
                    <w:bottom w:val="none" w:sz="0" w:space="0" w:color="auto"/>
                    <w:right w:val="none" w:sz="0" w:space="0" w:color="auto"/>
                  </w:divBdr>
                </w:div>
              </w:divsChild>
            </w:div>
            <w:div w:id="519202558">
              <w:marLeft w:val="0"/>
              <w:marRight w:val="0"/>
              <w:marTop w:val="0"/>
              <w:marBottom w:val="0"/>
              <w:divBdr>
                <w:top w:val="none" w:sz="0" w:space="0" w:color="auto"/>
                <w:left w:val="none" w:sz="0" w:space="0" w:color="auto"/>
                <w:bottom w:val="none" w:sz="0" w:space="0" w:color="auto"/>
                <w:right w:val="none" w:sz="0" w:space="0" w:color="auto"/>
              </w:divBdr>
              <w:divsChild>
                <w:div w:id="1978141898">
                  <w:marLeft w:val="0"/>
                  <w:marRight w:val="0"/>
                  <w:marTop w:val="0"/>
                  <w:marBottom w:val="0"/>
                  <w:divBdr>
                    <w:top w:val="none" w:sz="0" w:space="0" w:color="auto"/>
                    <w:left w:val="none" w:sz="0" w:space="0" w:color="auto"/>
                    <w:bottom w:val="none" w:sz="0" w:space="0" w:color="auto"/>
                    <w:right w:val="none" w:sz="0" w:space="0" w:color="auto"/>
                  </w:divBdr>
                </w:div>
              </w:divsChild>
            </w:div>
            <w:div w:id="549343655">
              <w:marLeft w:val="0"/>
              <w:marRight w:val="0"/>
              <w:marTop w:val="0"/>
              <w:marBottom w:val="0"/>
              <w:divBdr>
                <w:top w:val="none" w:sz="0" w:space="0" w:color="auto"/>
                <w:left w:val="none" w:sz="0" w:space="0" w:color="auto"/>
                <w:bottom w:val="none" w:sz="0" w:space="0" w:color="auto"/>
                <w:right w:val="none" w:sz="0" w:space="0" w:color="auto"/>
              </w:divBdr>
              <w:divsChild>
                <w:div w:id="1025909213">
                  <w:marLeft w:val="0"/>
                  <w:marRight w:val="0"/>
                  <w:marTop w:val="0"/>
                  <w:marBottom w:val="0"/>
                  <w:divBdr>
                    <w:top w:val="none" w:sz="0" w:space="0" w:color="auto"/>
                    <w:left w:val="none" w:sz="0" w:space="0" w:color="auto"/>
                    <w:bottom w:val="none" w:sz="0" w:space="0" w:color="auto"/>
                    <w:right w:val="none" w:sz="0" w:space="0" w:color="auto"/>
                  </w:divBdr>
                </w:div>
              </w:divsChild>
            </w:div>
            <w:div w:id="574629325">
              <w:marLeft w:val="0"/>
              <w:marRight w:val="0"/>
              <w:marTop w:val="0"/>
              <w:marBottom w:val="0"/>
              <w:divBdr>
                <w:top w:val="none" w:sz="0" w:space="0" w:color="auto"/>
                <w:left w:val="none" w:sz="0" w:space="0" w:color="auto"/>
                <w:bottom w:val="none" w:sz="0" w:space="0" w:color="auto"/>
                <w:right w:val="none" w:sz="0" w:space="0" w:color="auto"/>
              </w:divBdr>
              <w:divsChild>
                <w:div w:id="1951888893">
                  <w:marLeft w:val="0"/>
                  <w:marRight w:val="0"/>
                  <w:marTop w:val="0"/>
                  <w:marBottom w:val="0"/>
                  <w:divBdr>
                    <w:top w:val="none" w:sz="0" w:space="0" w:color="auto"/>
                    <w:left w:val="none" w:sz="0" w:space="0" w:color="auto"/>
                    <w:bottom w:val="none" w:sz="0" w:space="0" w:color="auto"/>
                    <w:right w:val="none" w:sz="0" w:space="0" w:color="auto"/>
                  </w:divBdr>
                </w:div>
              </w:divsChild>
            </w:div>
            <w:div w:id="724186427">
              <w:marLeft w:val="0"/>
              <w:marRight w:val="0"/>
              <w:marTop w:val="0"/>
              <w:marBottom w:val="0"/>
              <w:divBdr>
                <w:top w:val="none" w:sz="0" w:space="0" w:color="auto"/>
                <w:left w:val="none" w:sz="0" w:space="0" w:color="auto"/>
                <w:bottom w:val="none" w:sz="0" w:space="0" w:color="auto"/>
                <w:right w:val="none" w:sz="0" w:space="0" w:color="auto"/>
              </w:divBdr>
              <w:divsChild>
                <w:div w:id="704986961">
                  <w:marLeft w:val="0"/>
                  <w:marRight w:val="0"/>
                  <w:marTop w:val="0"/>
                  <w:marBottom w:val="0"/>
                  <w:divBdr>
                    <w:top w:val="none" w:sz="0" w:space="0" w:color="auto"/>
                    <w:left w:val="none" w:sz="0" w:space="0" w:color="auto"/>
                    <w:bottom w:val="none" w:sz="0" w:space="0" w:color="auto"/>
                    <w:right w:val="none" w:sz="0" w:space="0" w:color="auto"/>
                  </w:divBdr>
                </w:div>
              </w:divsChild>
            </w:div>
            <w:div w:id="893078558">
              <w:marLeft w:val="0"/>
              <w:marRight w:val="0"/>
              <w:marTop w:val="0"/>
              <w:marBottom w:val="0"/>
              <w:divBdr>
                <w:top w:val="none" w:sz="0" w:space="0" w:color="auto"/>
                <w:left w:val="none" w:sz="0" w:space="0" w:color="auto"/>
                <w:bottom w:val="none" w:sz="0" w:space="0" w:color="auto"/>
                <w:right w:val="none" w:sz="0" w:space="0" w:color="auto"/>
              </w:divBdr>
              <w:divsChild>
                <w:div w:id="957294152">
                  <w:marLeft w:val="0"/>
                  <w:marRight w:val="0"/>
                  <w:marTop w:val="0"/>
                  <w:marBottom w:val="0"/>
                  <w:divBdr>
                    <w:top w:val="none" w:sz="0" w:space="0" w:color="auto"/>
                    <w:left w:val="none" w:sz="0" w:space="0" w:color="auto"/>
                    <w:bottom w:val="none" w:sz="0" w:space="0" w:color="auto"/>
                    <w:right w:val="none" w:sz="0" w:space="0" w:color="auto"/>
                  </w:divBdr>
                </w:div>
              </w:divsChild>
            </w:div>
            <w:div w:id="901451144">
              <w:marLeft w:val="0"/>
              <w:marRight w:val="0"/>
              <w:marTop w:val="0"/>
              <w:marBottom w:val="0"/>
              <w:divBdr>
                <w:top w:val="none" w:sz="0" w:space="0" w:color="auto"/>
                <w:left w:val="none" w:sz="0" w:space="0" w:color="auto"/>
                <w:bottom w:val="none" w:sz="0" w:space="0" w:color="auto"/>
                <w:right w:val="none" w:sz="0" w:space="0" w:color="auto"/>
              </w:divBdr>
              <w:divsChild>
                <w:div w:id="1681085320">
                  <w:marLeft w:val="0"/>
                  <w:marRight w:val="0"/>
                  <w:marTop w:val="0"/>
                  <w:marBottom w:val="0"/>
                  <w:divBdr>
                    <w:top w:val="none" w:sz="0" w:space="0" w:color="auto"/>
                    <w:left w:val="none" w:sz="0" w:space="0" w:color="auto"/>
                    <w:bottom w:val="none" w:sz="0" w:space="0" w:color="auto"/>
                    <w:right w:val="none" w:sz="0" w:space="0" w:color="auto"/>
                  </w:divBdr>
                </w:div>
              </w:divsChild>
            </w:div>
            <w:div w:id="1016611595">
              <w:marLeft w:val="0"/>
              <w:marRight w:val="0"/>
              <w:marTop w:val="0"/>
              <w:marBottom w:val="0"/>
              <w:divBdr>
                <w:top w:val="none" w:sz="0" w:space="0" w:color="auto"/>
                <w:left w:val="none" w:sz="0" w:space="0" w:color="auto"/>
                <w:bottom w:val="none" w:sz="0" w:space="0" w:color="auto"/>
                <w:right w:val="none" w:sz="0" w:space="0" w:color="auto"/>
              </w:divBdr>
              <w:divsChild>
                <w:div w:id="1051461817">
                  <w:marLeft w:val="0"/>
                  <w:marRight w:val="0"/>
                  <w:marTop w:val="0"/>
                  <w:marBottom w:val="0"/>
                  <w:divBdr>
                    <w:top w:val="none" w:sz="0" w:space="0" w:color="auto"/>
                    <w:left w:val="none" w:sz="0" w:space="0" w:color="auto"/>
                    <w:bottom w:val="none" w:sz="0" w:space="0" w:color="auto"/>
                    <w:right w:val="none" w:sz="0" w:space="0" w:color="auto"/>
                  </w:divBdr>
                </w:div>
              </w:divsChild>
            </w:div>
            <w:div w:id="1018699780">
              <w:marLeft w:val="0"/>
              <w:marRight w:val="0"/>
              <w:marTop w:val="0"/>
              <w:marBottom w:val="0"/>
              <w:divBdr>
                <w:top w:val="none" w:sz="0" w:space="0" w:color="auto"/>
                <w:left w:val="none" w:sz="0" w:space="0" w:color="auto"/>
                <w:bottom w:val="none" w:sz="0" w:space="0" w:color="auto"/>
                <w:right w:val="none" w:sz="0" w:space="0" w:color="auto"/>
              </w:divBdr>
              <w:divsChild>
                <w:div w:id="542445140">
                  <w:marLeft w:val="0"/>
                  <w:marRight w:val="0"/>
                  <w:marTop w:val="0"/>
                  <w:marBottom w:val="0"/>
                  <w:divBdr>
                    <w:top w:val="none" w:sz="0" w:space="0" w:color="auto"/>
                    <w:left w:val="none" w:sz="0" w:space="0" w:color="auto"/>
                    <w:bottom w:val="none" w:sz="0" w:space="0" w:color="auto"/>
                    <w:right w:val="none" w:sz="0" w:space="0" w:color="auto"/>
                  </w:divBdr>
                </w:div>
              </w:divsChild>
            </w:div>
            <w:div w:id="1395393065">
              <w:marLeft w:val="0"/>
              <w:marRight w:val="0"/>
              <w:marTop w:val="0"/>
              <w:marBottom w:val="0"/>
              <w:divBdr>
                <w:top w:val="none" w:sz="0" w:space="0" w:color="auto"/>
                <w:left w:val="none" w:sz="0" w:space="0" w:color="auto"/>
                <w:bottom w:val="none" w:sz="0" w:space="0" w:color="auto"/>
                <w:right w:val="none" w:sz="0" w:space="0" w:color="auto"/>
              </w:divBdr>
              <w:divsChild>
                <w:div w:id="58525528">
                  <w:marLeft w:val="0"/>
                  <w:marRight w:val="0"/>
                  <w:marTop w:val="0"/>
                  <w:marBottom w:val="0"/>
                  <w:divBdr>
                    <w:top w:val="none" w:sz="0" w:space="0" w:color="auto"/>
                    <w:left w:val="none" w:sz="0" w:space="0" w:color="auto"/>
                    <w:bottom w:val="none" w:sz="0" w:space="0" w:color="auto"/>
                    <w:right w:val="none" w:sz="0" w:space="0" w:color="auto"/>
                  </w:divBdr>
                </w:div>
              </w:divsChild>
            </w:div>
            <w:div w:id="1420521977">
              <w:marLeft w:val="0"/>
              <w:marRight w:val="0"/>
              <w:marTop w:val="0"/>
              <w:marBottom w:val="0"/>
              <w:divBdr>
                <w:top w:val="none" w:sz="0" w:space="0" w:color="auto"/>
                <w:left w:val="none" w:sz="0" w:space="0" w:color="auto"/>
                <w:bottom w:val="none" w:sz="0" w:space="0" w:color="auto"/>
                <w:right w:val="none" w:sz="0" w:space="0" w:color="auto"/>
              </w:divBdr>
              <w:divsChild>
                <w:div w:id="47266365">
                  <w:marLeft w:val="0"/>
                  <w:marRight w:val="0"/>
                  <w:marTop w:val="0"/>
                  <w:marBottom w:val="0"/>
                  <w:divBdr>
                    <w:top w:val="none" w:sz="0" w:space="0" w:color="auto"/>
                    <w:left w:val="none" w:sz="0" w:space="0" w:color="auto"/>
                    <w:bottom w:val="none" w:sz="0" w:space="0" w:color="auto"/>
                    <w:right w:val="none" w:sz="0" w:space="0" w:color="auto"/>
                  </w:divBdr>
                </w:div>
              </w:divsChild>
            </w:div>
            <w:div w:id="1548179299">
              <w:marLeft w:val="0"/>
              <w:marRight w:val="0"/>
              <w:marTop w:val="0"/>
              <w:marBottom w:val="0"/>
              <w:divBdr>
                <w:top w:val="none" w:sz="0" w:space="0" w:color="auto"/>
                <w:left w:val="none" w:sz="0" w:space="0" w:color="auto"/>
                <w:bottom w:val="none" w:sz="0" w:space="0" w:color="auto"/>
                <w:right w:val="none" w:sz="0" w:space="0" w:color="auto"/>
              </w:divBdr>
              <w:divsChild>
                <w:div w:id="1361083103">
                  <w:marLeft w:val="0"/>
                  <w:marRight w:val="0"/>
                  <w:marTop w:val="0"/>
                  <w:marBottom w:val="0"/>
                  <w:divBdr>
                    <w:top w:val="none" w:sz="0" w:space="0" w:color="auto"/>
                    <w:left w:val="none" w:sz="0" w:space="0" w:color="auto"/>
                    <w:bottom w:val="none" w:sz="0" w:space="0" w:color="auto"/>
                    <w:right w:val="none" w:sz="0" w:space="0" w:color="auto"/>
                  </w:divBdr>
                </w:div>
              </w:divsChild>
            </w:div>
            <w:div w:id="1578132154">
              <w:marLeft w:val="0"/>
              <w:marRight w:val="0"/>
              <w:marTop w:val="0"/>
              <w:marBottom w:val="0"/>
              <w:divBdr>
                <w:top w:val="none" w:sz="0" w:space="0" w:color="auto"/>
                <w:left w:val="none" w:sz="0" w:space="0" w:color="auto"/>
                <w:bottom w:val="none" w:sz="0" w:space="0" w:color="auto"/>
                <w:right w:val="none" w:sz="0" w:space="0" w:color="auto"/>
              </w:divBdr>
              <w:divsChild>
                <w:div w:id="1015379522">
                  <w:marLeft w:val="0"/>
                  <w:marRight w:val="0"/>
                  <w:marTop w:val="0"/>
                  <w:marBottom w:val="0"/>
                  <w:divBdr>
                    <w:top w:val="none" w:sz="0" w:space="0" w:color="auto"/>
                    <w:left w:val="none" w:sz="0" w:space="0" w:color="auto"/>
                    <w:bottom w:val="none" w:sz="0" w:space="0" w:color="auto"/>
                    <w:right w:val="none" w:sz="0" w:space="0" w:color="auto"/>
                  </w:divBdr>
                </w:div>
              </w:divsChild>
            </w:div>
            <w:div w:id="1800760274">
              <w:marLeft w:val="0"/>
              <w:marRight w:val="0"/>
              <w:marTop w:val="0"/>
              <w:marBottom w:val="0"/>
              <w:divBdr>
                <w:top w:val="none" w:sz="0" w:space="0" w:color="auto"/>
                <w:left w:val="none" w:sz="0" w:space="0" w:color="auto"/>
                <w:bottom w:val="none" w:sz="0" w:space="0" w:color="auto"/>
                <w:right w:val="none" w:sz="0" w:space="0" w:color="auto"/>
              </w:divBdr>
              <w:divsChild>
                <w:div w:id="318270424">
                  <w:marLeft w:val="0"/>
                  <w:marRight w:val="0"/>
                  <w:marTop w:val="0"/>
                  <w:marBottom w:val="0"/>
                  <w:divBdr>
                    <w:top w:val="none" w:sz="0" w:space="0" w:color="auto"/>
                    <w:left w:val="none" w:sz="0" w:space="0" w:color="auto"/>
                    <w:bottom w:val="none" w:sz="0" w:space="0" w:color="auto"/>
                    <w:right w:val="none" w:sz="0" w:space="0" w:color="auto"/>
                  </w:divBdr>
                </w:div>
              </w:divsChild>
            </w:div>
            <w:div w:id="2042781694">
              <w:marLeft w:val="0"/>
              <w:marRight w:val="0"/>
              <w:marTop w:val="0"/>
              <w:marBottom w:val="0"/>
              <w:divBdr>
                <w:top w:val="none" w:sz="0" w:space="0" w:color="auto"/>
                <w:left w:val="none" w:sz="0" w:space="0" w:color="auto"/>
                <w:bottom w:val="none" w:sz="0" w:space="0" w:color="auto"/>
                <w:right w:val="none" w:sz="0" w:space="0" w:color="auto"/>
              </w:divBdr>
              <w:divsChild>
                <w:div w:id="1006982630">
                  <w:marLeft w:val="0"/>
                  <w:marRight w:val="0"/>
                  <w:marTop w:val="0"/>
                  <w:marBottom w:val="0"/>
                  <w:divBdr>
                    <w:top w:val="none" w:sz="0" w:space="0" w:color="auto"/>
                    <w:left w:val="none" w:sz="0" w:space="0" w:color="auto"/>
                    <w:bottom w:val="none" w:sz="0" w:space="0" w:color="auto"/>
                    <w:right w:val="none" w:sz="0" w:space="0" w:color="auto"/>
                  </w:divBdr>
                </w:div>
              </w:divsChild>
            </w:div>
            <w:div w:id="2107997896">
              <w:marLeft w:val="0"/>
              <w:marRight w:val="0"/>
              <w:marTop w:val="0"/>
              <w:marBottom w:val="0"/>
              <w:divBdr>
                <w:top w:val="none" w:sz="0" w:space="0" w:color="auto"/>
                <w:left w:val="none" w:sz="0" w:space="0" w:color="auto"/>
                <w:bottom w:val="none" w:sz="0" w:space="0" w:color="auto"/>
                <w:right w:val="none" w:sz="0" w:space="0" w:color="auto"/>
              </w:divBdr>
              <w:divsChild>
                <w:div w:id="1895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3843">
      <w:bodyDiv w:val="1"/>
      <w:marLeft w:val="0"/>
      <w:marRight w:val="0"/>
      <w:marTop w:val="0"/>
      <w:marBottom w:val="0"/>
      <w:divBdr>
        <w:top w:val="none" w:sz="0" w:space="0" w:color="auto"/>
        <w:left w:val="none" w:sz="0" w:space="0" w:color="auto"/>
        <w:bottom w:val="none" w:sz="0" w:space="0" w:color="auto"/>
        <w:right w:val="none" w:sz="0" w:space="0" w:color="auto"/>
      </w:divBdr>
    </w:div>
    <w:div w:id="1909994422">
      <w:bodyDiv w:val="1"/>
      <w:marLeft w:val="0"/>
      <w:marRight w:val="0"/>
      <w:marTop w:val="0"/>
      <w:marBottom w:val="0"/>
      <w:divBdr>
        <w:top w:val="none" w:sz="0" w:space="0" w:color="auto"/>
        <w:left w:val="none" w:sz="0" w:space="0" w:color="auto"/>
        <w:bottom w:val="none" w:sz="0" w:space="0" w:color="auto"/>
        <w:right w:val="none" w:sz="0" w:space="0" w:color="auto"/>
      </w:divBdr>
    </w:div>
    <w:div w:id="1928071203">
      <w:bodyDiv w:val="1"/>
      <w:marLeft w:val="0"/>
      <w:marRight w:val="0"/>
      <w:marTop w:val="0"/>
      <w:marBottom w:val="0"/>
      <w:divBdr>
        <w:top w:val="none" w:sz="0" w:space="0" w:color="auto"/>
        <w:left w:val="none" w:sz="0" w:space="0" w:color="auto"/>
        <w:bottom w:val="none" w:sz="0" w:space="0" w:color="auto"/>
        <w:right w:val="none" w:sz="0" w:space="0" w:color="auto"/>
      </w:divBdr>
    </w:div>
    <w:div w:id="1952007000">
      <w:bodyDiv w:val="1"/>
      <w:marLeft w:val="0"/>
      <w:marRight w:val="0"/>
      <w:marTop w:val="0"/>
      <w:marBottom w:val="0"/>
      <w:divBdr>
        <w:top w:val="none" w:sz="0" w:space="0" w:color="auto"/>
        <w:left w:val="none" w:sz="0" w:space="0" w:color="auto"/>
        <w:bottom w:val="none" w:sz="0" w:space="0" w:color="auto"/>
        <w:right w:val="none" w:sz="0" w:space="0" w:color="auto"/>
      </w:divBdr>
      <w:divsChild>
        <w:div w:id="1343581368">
          <w:marLeft w:val="0"/>
          <w:marRight w:val="0"/>
          <w:marTop w:val="0"/>
          <w:marBottom w:val="0"/>
          <w:divBdr>
            <w:top w:val="none" w:sz="0" w:space="0" w:color="auto"/>
            <w:left w:val="none" w:sz="0" w:space="0" w:color="auto"/>
            <w:bottom w:val="none" w:sz="0" w:space="0" w:color="auto"/>
            <w:right w:val="none" w:sz="0" w:space="0" w:color="auto"/>
          </w:divBdr>
        </w:div>
      </w:divsChild>
    </w:div>
    <w:div w:id="1965231672">
      <w:bodyDiv w:val="1"/>
      <w:marLeft w:val="0"/>
      <w:marRight w:val="0"/>
      <w:marTop w:val="0"/>
      <w:marBottom w:val="0"/>
      <w:divBdr>
        <w:top w:val="none" w:sz="0" w:space="0" w:color="auto"/>
        <w:left w:val="none" w:sz="0" w:space="0" w:color="auto"/>
        <w:bottom w:val="none" w:sz="0" w:space="0" w:color="auto"/>
        <w:right w:val="none" w:sz="0" w:space="0" w:color="auto"/>
      </w:divBdr>
      <w:divsChild>
        <w:div w:id="345444991">
          <w:marLeft w:val="0"/>
          <w:marRight w:val="0"/>
          <w:marTop w:val="0"/>
          <w:marBottom w:val="0"/>
          <w:divBdr>
            <w:top w:val="none" w:sz="0" w:space="0" w:color="auto"/>
            <w:left w:val="none" w:sz="0" w:space="0" w:color="auto"/>
            <w:bottom w:val="none" w:sz="0" w:space="0" w:color="auto"/>
            <w:right w:val="none" w:sz="0" w:space="0" w:color="auto"/>
          </w:divBdr>
        </w:div>
        <w:div w:id="715272445">
          <w:marLeft w:val="0"/>
          <w:marRight w:val="0"/>
          <w:marTop w:val="0"/>
          <w:marBottom w:val="0"/>
          <w:divBdr>
            <w:top w:val="none" w:sz="0" w:space="0" w:color="auto"/>
            <w:left w:val="none" w:sz="0" w:space="0" w:color="auto"/>
            <w:bottom w:val="none" w:sz="0" w:space="0" w:color="auto"/>
            <w:right w:val="none" w:sz="0" w:space="0" w:color="auto"/>
          </w:divBdr>
        </w:div>
        <w:div w:id="1688754912">
          <w:marLeft w:val="0"/>
          <w:marRight w:val="0"/>
          <w:marTop w:val="0"/>
          <w:marBottom w:val="0"/>
          <w:divBdr>
            <w:top w:val="none" w:sz="0" w:space="0" w:color="auto"/>
            <w:left w:val="none" w:sz="0" w:space="0" w:color="auto"/>
            <w:bottom w:val="none" w:sz="0" w:space="0" w:color="auto"/>
            <w:right w:val="none" w:sz="0" w:space="0" w:color="auto"/>
          </w:divBdr>
        </w:div>
      </w:divsChild>
    </w:div>
    <w:div w:id="2123303446">
      <w:bodyDiv w:val="1"/>
      <w:marLeft w:val="0"/>
      <w:marRight w:val="0"/>
      <w:marTop w:val="0"/>
      <w:marBottom w:val="0"/>
      <w:divBdr>
        <w:top w:val="none" w:sz="0" w:space="0" w:color="auto"/>
        <w:left w:val="none" w:sz="0" w:space="0" w:color="auto"/>
        <w:bottom w:val="none" w:sz="0" w:space="0" w:color="auto"/>
        <w:right w:val="none" w:sz="0" w:space="0" w:color="auto"/>
      </w:divBdr>
      <w:divsChild>
        <w:div w:id="2362475">
          <w:marLeft w:val="0"/>
          <w:marRight w:val="0"/>
          <w:marTop w:val="0"/>
          <w:marBottom w:val="0"/>
          <w:divBdr>
            <w:top w:val="none" w:sz="0" w:space="0" w:color="auto"/>
            <w:left w:val="none" w:sz="0" w:space="0" w:color="auto"/>
            <w:bottom w:val="none" w:sz="0" w:space="0" w:color="auto"/>
            <w:right w:val="none" w:sz="0" w:space="0" w:color="auto"/>
          </w:divBdr>
        </w:div>
        <w:div w:id="5058321">
          <w:marLeft w:val="-75"/>
          <w:marRight w:val="0"/>
          <w:marTop w:val="30"/>
          <w:marBottom w:val="30"/>
          <w:divBdr>
            <w:top w:val="none" w:sz="0" w:space="0" w:color="auto"/>
            <w:left w:val="none" w:sz="0" w:space="0" w:color="auto"/>
            <w:bottom w:val="none" w:sz="0" w:space="0" w:color="auto"/>
            <w:right w:val="none" w:sz="0" w:space="0" w:color="auto"/>
          </w:divBdr>
          <w:divsChild>
            <w:div w:id="25908548">
              <w:marLeft w:val="0"/>
              <w:marRight w:val="0"/>
              <w:marTop w:val="0"/>
              <w:marBottom w:val="0"/>
              <w:divBdr>
                <w:top w:val="none" w:sz="0" w:space="0" w:color="auto"/>
                <w:left w:val="none" w:sz="0" w:space="0" w:color="auto"/>
                <w:bottom w:val="none" w:sz="0" w:space="0" w:color="auto"/>
                <w:right w:val="none" w:sz="0" w:space="0" w:color="auto"/>
              </w:divBdr>
              <w:divsChild>
                <w:div w:id="569315751">
                  <w:marLeft w:val="0"/>
                  <w:marRight w:val="0"/>
                  <w:marTop w:val="0"/>
                  <w:marBottom w:val="0"/>
                  <w:divBdr>
                    <w:top w:val="none" w:sz="0" w:space="0" w:color="auto"/>
                    <w:left w:val="none" w:sz="0" w:space="0" w:color="auto"/>
                    <w:bottom w:val="none" w:sz="0" w:space="0" w:color="auto"/>
                    <w:right w:val="none" w:sz="0" w:space="0" w:color="auto"/>
                  </w:divBdr>
                </w:div>
                <w:div w:id="1076434705">
                  <w:marLeft w:val="0"/>
                  <w:marRight w:val="0"/>
                  <w:marTop w:val="0"/>
                  <w:marBottom w:val="0"/>
                  <w:divBdr>
                    <w:top w:val="none" w:sz="0" w:space="0" w:color="auto"/>
                    <w:left w:val="none" w:sz="0" w:space="0" w:color="auto"/>
                    <w:bottom w:val="none" w:sz="0" w:space="0" w:color="auto"/>
                    <w:right w:val="none" w:sz="0" w:space="0" w:color="auto"/>
                  </w:divBdr>
                </w:div>
              </w:divsChild>
            </w:div>
            <w:div w:id="113601441">
              <w:marLeft w:val="0"/>
              <w:marRight w:val="0"/>
              <w:marTop w:val="0"/>
              <w:marBottom w:val="0"/>
              <w:divBdr>
                <w:top w:val="none" w:sz="0" w:space="0" w:color="auto"/>
                <w:left w:val="none" w:sz="0" w:space="0" w:color="auto"/>
                <w:bottom w:val="none" w:sz="0" w:space="0" w:color="auto"/>
                <w:right w:val="none" w:sz="0" w:space="0" w:color="auto"/>
              </w:divBdr>
              <w:divsChild>
                <w:div w:id="1165776715">
                  <w:marLeft w:val="0"/>
                  <w:marRight w:val="0"/>
                  <w:marTop w:val="0"/>
                  <w:marBottom w:val="0"/>
                  <w:divBdr>
                    <w:top w:val="none" w:sz="0" w:space="0" w:color="auto"/>
                    <w:left w:val="none" w:sz="0" w:space="0" w:color="auto"/>
                    <w:bottom w:val="none" w:sz="0" w:space="0" w:color="auto"/>
                    <w:right w:val="none" w:sz="0" w:space="0" w:color="auto"/>
                  </w:divBdr>
                </w:div>
              </w:divsChild>
            </w:div>
            <w:div w:id="1881357436">
              <w:marLeft w:val="0"/>
              <w:marRight w:val="0"/>
              <w:marTop w:val="0"/>
              <w:marBottom w:val="0"/>
              <w:divBdr>
                <w:top w:val="none" w:sz="0" w:space="0" w:color="auto"/>
                <w:left w:val="none" w:sz="0" w:space="0" w:color="auto"/>
                <w:bottom w:val="none" w:sz="0" w:space="0" w:color="auto"/>
                <w:right w:val="none" w:sz="0" w:space="0" w:color="auto"/>
              </w:divBdr>
              <w:divsChild>
                <w:div w:id="748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726">
          <w:marLeft w:val="-75"/>
          <w:marRight w:val="0"/>
          <w:marTop w:val="30"/>
          <w:marBottom w:val="30"/>
          <w:divBdr>
            <w:top w:val="none" w:sz="0" w:space="0" w:color="auto"/>
            <w:left w:val="none" w:sz="0" w:space="0" w:color="auto"/>
            <w:bottom w:val="none" w:sz="0" w:space="0" w:color="auto"/>
            <w:right w:val="none" w:sz="0" w:space="0" w:color="auto"/>
          </w:divBdr>
          <w:divsChild>
            <w:div w:id="872570861">
              <w:marLeft w:val="0"/>
              <w:marRight w:val="0"/>
              <w:marTop w:val="0"/>
              <w:marBottom w:val="0"/>
              <w:divBdr>
                <w:top w:val="none" w:sz="0" w:space="0" w:color="auto"/>
                <w:left w:val="none" w:sz="0" w:space="0" w:color="auto"/>
                <w:bottom w:val="none" w:sz="0" w:space="0" w:color="auto"/>
                <w:right w:val="none" w:sz="0" w:space="0" w:color="auto"/>
              </w:divBdr>
              <w:divsChild>
                <w:div w:id="687684097">
                  <w:marLeft w:val="0"/>
                  <w:marRight w:val="0"/>
                  <w:marTop w:val="0"/>
                  <w:marBottom w:val="0"/>
                  <w:divBdr>
                    <w:top w:val="none" w:sz="0" w:space="0" w:color="auto"/>
                    <w:left w:val="none" w:sz="0" w:space="0" w:color="auto"/>
                    <w:bottom w:val="none" w:sz="0" w:space="0" w:color="auto"/>
                    <w:right w:val="none" w:sz="0" w:space="0" w:color="auto"/>
                  </w:divBdr>
                </w:div>
                <w:div w:id="1097091909">
                  <w:marLeft w:val="0"/>
                  <w:marRight w:val="0"/>
                  <w:marTop w:val="0"/>
                  <w:marBottom w:val="0"/>
                  <w:divBdr>
                    <w:top w:val="none" w:sz="0" w:space="0" w:color="auto"/>
                    <w:left w:val="none" w:sz="0" w:space="0" w:color="auto"/>
                    <w:bottom w:val="none" w:sz="0" w:space="0" w:color="auto"/>
                    <w:right w:val="none" w:sz="0" w:space="0" w:color="auto"/>
                  </w:divBdr>
                </w:div>
              </w:divsChild>
            </w:div>
            <w:div w:id="1617525188">
              <w:marLeft w:val="0"/>
              <w:marRight w:val="0"/>
              <w:marTop w:val="0"/>
              <w:marBottom w:val="0"/>
              <w:divBdr>
                <w:top w:val="none" w:sz="0" w:space="0" w:color="auto"/>
                <w:left w:val="none" w:sz="0" w:space="0" w:color="auto"/>
                <w:bottom w:val="none" w:sz="0" w:space="0" w:color="auto"/>
                <w:right w:val="none" w:sz="0" w:space="0" w:color="auto"/>
              </w:divBdr>
              <w:divsChild>
                <w:div w:id="553471844">
                  <w:marLeft w:val="0"/>
                  <w:marRight w:val="0"/>
                  <w:marTop w:val="0"/>
                  <w:marBottom w:val="0"/>
                  <w:divBdr>
                    <w:top w:val="none" w:sz="0" w:space="0" w:color="auto"/>
                    <w:left w:val="none" w:sz="0" w:space="0" w:color="auto"/>
                    <w:bottom w:val="none" w:sz="0" w:space="0" w:color="auto"/>
                    <w:right w:val="none" w:sz="0" w:space="0" w:color="auto"/>
                  </w:divBdr>
                </w:div>
              </w:divsChild>
            </w:div>
            <w:div w:id="2021201546">
              <w:marLeft w:val="0"/>
              <w:marRight w:val="0"/>
              <w:marTop w:val="0"/>
              <w:marBottom w:val="0"/>
              <w:divBdr>
                <w:top w:val="none" w:sz="0" w:space="0" w:color="auto"/>
                <w:left w:val="none" w:sz="0" w:space="0" w:color="auto"/>
                <w:bottom w:val="none" w:sz="0" w:space="0" w:color="auto"/>
                <w:right w:val="none" w:sz="0" w:space="0" w:color="auto"/>
              </w:divBdr>
              <w:divsChild>
                <w:div w:id="1834908430">
                  <w:marLeft w:val="0"/>
                  <w:marRight w:val="0"/>
                  <w:marTop w:val="0"/>
                  <w:marBottom w:val="0"/>
                  <w:divBdr>
                    <w:top w:val="none" w:sz="0" w:space="0" w:color="auto"/>
                    <w:left w:val="none" w:sz="0" w:space="0" w:color="auto"/>
                    <w:bottom w:val="none" w:sz="0" w:space="0" w:color="auto"/>
                    <w:right w:val="none" w:sz="0" w:space="0" w:color="auto"/>
                  </w:divBdr>
                </w:div>
                <w:div w:id="20126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9164">
          <w:marLeft w:val="0"/>
          <w:marRight w:val="0"/>
          <w:marTop w:val="0"/>
          <w:marBottom w:val="0"/>
          <w:divBdr>
            <w:top w:val="none" w:sz="0" w:space="0" w:color="auto"/>
            <w:left w:val="none" w:sz="0" w:space="0" w:color="auto"/>
            <w:bottom w:val="none" w:sz="0" w:space="0" w:color="auto"/>
            <w:right w:val="none" w:sz="0" w:space="0" w:color="auto"/>
          </w:divBdr>
        </w:div>
        <w:div w:id="114058942">
          <w:marLeft w:val="0"/>
          <w:marRight w:val="0"/>
          <w:marTop w:val="0"/>
          <w:marBottom w:val="0"/>
          <w:divBdr>
            <w:top w:val="none" w:sz="0" w:space="0" w:color="auto"/>
            <w:left w:val="none" w:sz="0" w:space="0" w:color="auto"/>
            <w:bottom w:val="none" w:sz="0" w:space="0" w:color="auto"/>
            <w:right w:val="none" w:sz="0" w:space="0" w:color="auto"/>
          </w:divBdr>
        </w:div>
        <w:div w:id="115834149">
          <w:marLeft w:val="0"/>
          <w:marRight w:val="0"/>
          <w:marTop w:val="0"/>
          <w:marBottom w:val="0"/>
          <w:divBdr>
            <w:top w:val="none" w:sz="0" w:space="0" w:color="auto"/>
            <w:left w:val="none" w:sz="0" w:space="0" w:color="auto"/>
            <w:bottom w:val="none" w:sz="0" w:space="0" w:color="auto"/>
            <w:right w:val="none" w:sz="0" w:space="0" w:color="auto"/>
          </w:divBdr>
        </w:div>
        <w:div w:id="167982256">
          <w:marLeft w:val="0"/>
          <w:marRight w:val="0"/>
          <w:marTop w:val="0"/>
          <w:marBottom w:val="0"/>
          <w:divBdr>
            <w:top w:val="none" w:sz="0" w:space="0" w:color="auto"/>
            <w:left w:val="none" w:sz="0" w:space="0" w:color="auto"/>
            <w:bottom w:val="none" w:sz="0" w:space="0" w:color="auto"/>
            <w:right w:val="none" w:sz="0" w:space="0" w:color="auto"/>
          </w:divBdr>
        </w:div>
        <w:div w:id="177081559">
          <w:marLeft w:val="0"/>
          <w:marRight w:val="0"/>
          <w:marTop w:val="0"/>
          <w:marBottom w:val="0"/>
          <w:divBdr>
            <w:top w:val="none" w:sz="0" w:space="0" w:color="auto"/>
            <w:left w:val="none" w:sz="0" w:space="0" w:color="auto"/>
            <w:bottom w:val="none" w:sz="0" w:space="0" w:color="auto"/>
            <w:right w:val="none" w:sz="0" w:space="0" w:color="auto"/>
          </w:divBdr>
        </w:div>
        <w:div w:id="196435557">
          <w:marLeft w:val="0"/>
          <w:marRight w:val="0"/>
          <w:marTop w:val="0"/>
          <w:marBottom w:val="0"/>
          <w:divBdr>
            <w:top w:val="none" w:sz="0" w:space="0" w:color="auto"/>
            <w:left w:val="none" w:sz="0" w:space="0" w:color="auto"/>
            <w:bottom w:val="none" w:sz="0" w:space="0" w:color="auto"/>
            <w:right w:val="none" w:sz="0" w:space="0" w:color="auto"/>
          </w:divBdr>
        </w:div>
        <w:div w:id="224267916">
          <w:marLeft w:val="0"/>
          <w:marRight w:val="0"/>
          <w:marTop w:val="0"/>
          <w:marBottom w:val="0"/>
          <w:divBdr>
            <w:top w:val="none" w:sz="0" w:space="0" w:color="auto"/>
            <w:left w:val="none" w:sz="0" w:space="0" w:color="auto"/>
            <w:bottom w:val="none" w:sz="0" w:space="0" w:color="auto"/>
            <w:right w:val="none" w:sz="0" w:space="0" w:color="auto"/>
          </w:divBdr>
        </w:div>
        <w:div w:id="274941458">
          <w:marLeft w:val="0"/>
          <w:marRight w:val="0"/>
          <w:marTop w:val="0"/>
          <w:marBottom w:val="0"/>
          <w:divBdr>
            <w:top w:val="none" w:sz="0" w:space="0" w:color="auto"/>
            <w:left w:val="none" w:sz="0" w:space="0" w:color="auto"/>
            <w:bottom w:val="none" w:sz="0" w:space="0" w:color="auto"/>
            <w:right w:val="none" w:sz="0" w:space="0" w:color="auto"/>
          </w:divBdr>
        </w:div>
        <w:div w:id="357389834">
          <w:marLeft w:val="-75"/>
          <w:marRight w:val="0"/>
          <w:marTop w:val="30"/>
          <w:marBottom w:val="30"/>
          <w:divBdr>
            <w:top w:val="none" w:sz="0" w:space="0" w:color="auto"/>
            <w:left w:val="none" w:sz="0" w:space="0" w:color="auto"/>
            <w:bottom w:val="none" w:sz="0" w:space="0" w:color="auto"/>
            <w:right w:val="none" w:sz="0" w:space="0" w:color="auto"/>
          </w:divBdr>
          <w:divsChild>
            <w:div w:id="15812253">
              <w:marLeft w:val="0"/>
              <w:marRight w:val="0"/>
              <w:marTop w:val="0"/>
              <w:marBottom w:val="0"/>
              <w:divBdr>
                <w:top w:val="none" w:sz="0" w:space="0" w:color="auto"/>
                <w:left w:val="none" w:sz="0" w:space="0" w:color="auto"/>
                <w:bottom w:val="none" w:sz="0" w:space="0" w:color="auto"/>
                <w:right w:val="none" w:sz="0" w:space="0" w:color="auto"/>
              </w:divBdr>
              <w:divsChild>
                <w:div w:id="1392079093">
                  <w:marLeft w:val="0"/>
                  <w:marRight w:val="0"/>
                  <w:marTop w:val="0"/>
                  <w:marBottom w:val="0"/>
                  <w:divBdr>
                    <w:top w:val="none" w:sz="0" w:space="0" w:color="auto"/>
                    <w:left w:val="none" w:sz="0" w:space="0" w:color="auto"/>
                    <w:bottom w:val="none" w:sz="0" w:space="0" w:color="auto"/>
                    <w:right w:val="none" w:sz="0" w:space="0" w:color="auto"/>
                  </w:divBdr>
                </w:div>
              </w:divsChild>
            </w:div>
            <w:div w:id="17125811">
              <w:marLeft w:val="0"/>
              <w:marRight w:val="0"/>
              <w:marTop w:val="0"/>
              <w:marBottom w:val="0"/>
              <w:divBdr>
                <w:top w:val="none" w:sz="0" w:space="0" w:color="auto"/>
                <w:left w:val="none" w:sz="0" w:space="0" w:color="auto"/>
                <w:bottom w:val="none" w:sz="0" w:space="0" w:color="auto"/>
                <w:right w:val="none" w:sz="0" w:space="0" w:color="auto"/>
              </w:divBdr>
              <w:divsChild>
                <w:div w:id="328412577">
                  <w:marLeft w:val="0"/>
                  <w:marRight w:val="0"/>
                  <w:marTop w:val="0"/>
                  <w:marBottom w:val="0"/>
                  <w:divBdr>
                    <w:top w:val="none" w:sz="0" w:space="0" w:color="auto"/>
                    <w:left w:val="none" w:sz="0" w:space="0" w:color="auto"/>
                    <w:bottom w:val="none" w:sz="0" w:space="0" w:color="auto"/>
                    <w:right w:val="none" w:sz="0" w:space="0" w:color="auto"/>
                  </w:divBdr>
                </w:div>
              </w:divsChild>
            </w:div>
            <w:div w:id="131800720">
              <w:marLeft w:val="0"/>
              <w:marRight w:val="0"/>
              <w:marTop w:val="0"/>
              <w:marBottom w:val="0"/>
              <w:divBdr>
                <w:top w:val="none" w:sz="0" w:space="0" w:color="auto"/>
                <w:left w:val="none" w:sz="0" w:space="0" w:color="auto"/>
                <w:bottom w:val="none" w:sz="0" w:space="0" w:color="auto"/>
                <w:right w:val="none" w:sz="0" w:space="0" w:color="auto"/>
              </w:divBdr>
              <w:divsChild>
                <w:div w:id="701246160">
                  <w:marLeft w:val="0"/>
                  <w:marRight w:val="0"/>
                  <w:marTop w:val="0"/>
                  <w:marBottom w:val="0"/>
                  <w:divBdr>
                    <w:top w:val="none" w:sz="0" w:space="0" w:color="auto"/>
                    <w:left w:val="none" w:sz="0" w:space="0" w:color="auto"/>
                    <w:bottom w:val="none" w:sz="0" w:space="0" w:color="auto"/>
                    <w:right w:val="none" w:sz="0" w:space="0" w:color="auto"/>
                  </w:divBdr>
                </w:div>
              </w:divsChild>
            </w:div>
            <w:div w:id="151410170">
              <w:marLeft w:val="0"/>
              <w:marRight w:val="0"/>
              <w:marTop w:val="0"/>
              <w:marBottom w:val="0"/>
              <w:divBdr>
                <w:top w:val="none" w:sz="0" w:space="0" w:color="auto"/>
                <w:left w:val="none" w:sz="0" w:space="0" w:color="auto"/>
                <w:bottom w:val="none" w:sz="0" w:space="0" w:color="auto"/>
                <w:right w:val="none" w:sz="0" w:space="0" w:color="auto"/>
              </w:divBdr>
              <w:divsChild>
                <w:div w:id="63459764">
                  <w:marLeft w:val="0"/>
                  <w:marRight w:val="0"/>
                  <w:marTop w:val="0"/>
                  <w:marBottom w:val="0"/>
                  <w:divBdr>
                    <w:top w:val="none" w:sz="0" w:space="0" w:color="auto"/>
                    <w:left w:val="none" w:sz="0" w:space="0" w:color="auto"/>
                    <w:bottom w:val="none" w:sz="0" w:space="0" w:color="auto"/>
                    <w:right w:val="none" w:sz="0" w:space="0" w:color="auto"/>
                  </w:divBdr>
                </w:div>
              </w:divsChild>
            </w:div>
            <w:div w:id="340133177">
              <w:marLeft w:val="0"/>
              <w:marRight w:val="0"/>
              <w:marTop w:val="0"/>
              <w:marBottom w:val="0"/>
              <w:divBdr>
                <w:top w:val="none" w:sz="0" w:space="0" w:color="auto"/>
                <w:left w:val="none" w:sz="0" w:space="0" w:color="auto"/>
                <w:bottom w:val="none" w:sz="0" w:space="0" w:color="auto"/>
                <w:right w:val="none" w:sz="0" w:space="0" w:color="auto"/>
              </w:divBdr>
              <w:divsChild>
                <w:div w:id="1838374772">
                  <w:marLeft w:val="0"/>
                  <w:marRight w:val="0"/>
                  <w:marTop w:val="0"/>
                  <w:marBottom w:val="0"/>
                  <w:divBdr>
                    <w:top w:val="none" w:sz="0" w:space="0" w:color="auto"/>
                    <w:left w:val="none" w:sz="0" w:space="0" w:color="auto"/>
                    <w:bottom w:val="none" w:sz="0" w:space="0" w:color="auto"/>
                    <w:right w:val="none" w:sz="0" w:space="0" w:color="auto"/>
                  </w:divBdr>
                </w:div>
                <w:div w:id="2053192097">
                  <w:marLeft w:val="0"/>
                  <w:marRight w:val="0"/>
                  <w:marTop w:val="0"/>
                  <w:marBottom w:val="0"/>
                  <w:divBdr>
                    <w:top w:val="none" w:sz="0" w:space="0" w:color="auto"/>
                    <w:left w:val="none" w:sz="0" w:space="0" w:color="auto"/>
                    <w:bottom w:val="none" w:sz="0" w:space="0" w:color="auto"/>
                    <w:right w:val="none" w:sz="0" w:space="0" w:color="auto"/>
                  </w:divBdr>
                </w:div>
              </w:divsChild>
            </w:div>
            <w:div w:id="432090832">
              <w:marLeft w:val="0"/>
              <w:marRight w:val="0"/>
              <w:marTop w:val="0"/>
              <w:marBottom w:val="0"/>
              <w:divBdr>
                <w:top w:val="none" w:sz="0" w:space="0" w:color="auto"/>
                <w:left w:val="none" w:sz="0" w:space="0" w:color="auto"/>
                <w:bottom w:val="none" w:sz="0" w:space="0" w:color="auto"/>
                <w:right w:val="none" w:sz="0" w:space="0" w:color="auto"/>
              </w:divBdr>
              <w:divsChild>
                <w:div w:id="39132886">
                  <w:marLeft w:val="0"/>
                  <w:marRight w:val="0"/>
                  <w:marTop w:val="0"/>
                  <w:marBottom w:val="0"/>
                  <w:divBdr>
                    <w:top w:val="none" w:sz="0" w:space="0" w:color="auto"/>
                    <w:left w:val="none" w:sz="0" w:space="0" w:color="auto"/>
                    <w:bottom w:val="none" w:sz="0" w:space="0" w:color="auto"/>
                    <w:right w:val="none" w:sz="0" w:space="0" w:color="auto"/>
                  </w:divBdr>
                </w:div>
              </w:divsChild>
            </w:div>
            <w:div w:id="463038193">
              <w:marLeft w:val="0"/>
              <w:marRight w:val="0"/>
              <w:marTop w:val="0"/>
              <w:marBottom w:val="0"/>
              <w:divBdr>
                <w:top w:val="none" w:sz="0" w:space="0" w:color="auto"/>
                <w:left w:val="none" w:sz="0" w:space="0" w:color="auto"/>
                <w:bottom w:val="none" w:sz="0" w:space="0" w:color="auto"/>
                <w:right w:val="none" w:sz="0" w:space="0" w:color="auto"/>
              </w:divBdr>
              <w:divsChild>
                <w:div w:id="1097292320">
                  <w:marLeft w:val="0"/>
                  <w:marRight w:val="0"/>
                  <w:marTop w:val="0"/>
                  <w:marBottom w:val="0"/>
                  <w:divBdr>
                    <w:top w:val="none" w:sz="0" w:space="0" w:color="auto"/>
                    <w:left w:val="none" w:sz="0" w:space="0" w:color="auto"/>
                    <w:bottom w:val="none" w:sz="0" w:space="0" w:color="auto"/>
                    <w:right w:val="none" w:sz="0" w:space="0" w:color="auto"/>
                  </w:divBdr>
                </w:div>
              </w:divsChild>
            </w:div>
            <w:div w:id="493572162">
              <w:marLeft w:val="0"/>
              <w:marRight w:val="0"/>
              <w:marTop w:val="0"/>
              <w:marBottom w:val="0"/>
              <w:divBdr>
                <w:top w:val="none" w:sz="0" w:space="0" w:color="auto"/>
                <w:left w:val="none" w:sz="0" w:space="0" w:color="auto"/>
                <w:bottom w:val="none" w:sz="0" w:space="0" w:color="auto"/>
                <w:right w:val="none" w:sz="0" w:space="0" w:color="auto"/>
              </w:divBdr>
              <w:divsChild>
                <w:div w:id="1527520279">
                  <w:marLeft w:val="0"/>
                  <w:marRight w:val="0"/>
                  <w:marTop w:val="0"/>
                  <w:marBottom w:val="0"/>
                  <w:divBdr>
                    <w:top w:val="none" w:sz="0" w:space="0" w:color="auto"/>
                    <w:left w:val="none" w:sz="0" w:space="0" w:color="auto"/>
                    <w:bottom w:val="none" w:sz="0" w:space="0" w:color="auto"/>
                    <w:right w:val="none" w:sz="0" w:space="0" w:color="auto"/>
                  </w:divBdr>
                </w:div>
              </w:divsChild>
            </w:div>
            <w:div w:id="495341658">
              <w:marLeft w:val="0"/>
              <w:marRight w:val="0"/>
              <w:marTop w:val="0"/>
              <w:marBottom w:val="0"/>
              <w:divBdr>
                <w:top w:val="none" w:sz="0" w:space="0" w:color="auto"/>
                <w:left w:val="none" w:sz="0" w:space="0" w:color="auto"/>
                <w:bottom w:val="none" w:sz="0" w:space="0" w:color="auto"/>
                <w:right w:val="none" w:sz="0" w:space="0" w:color="auto"/>
              </w:divBdr>
              <w:divsChild>
                <w:div w:id="1080756372">
                  <w:marLeft w:val="0"/>
                  <w:marRight w:val="0"/>
                  <w:marTop w:val="0"/>
                  <w:marBottom w:val="0"/>
                  <w:divBdr>
                    <w:top w:val="none" w:sz="0" w:space="0" w:color="auto"/>
                    <w:left w:val="none" w:sz="0" w:space="0" w:color="auto"/>
                    <w:bottom w:val="none" w:sz="0" w:space="0" w:color="auto"/>
                    <w:right w:val="none" w:sz="0" w:space="0" w:color="auto"/>
                  </w:divBdr>
                </w:div>
              </w:divsChild>
            </w:div>
            <w:div w:id="607588952">
              <w:marLeft w:val="0"/>
              <w:marRight w:val="0"/>
              <w:marTop w:val="0"/>
              <w:marBottom w:val="0"/>
              <w:divBdr>
                <w:top w:val="none" w:sz="0" w:space="0" w:color="auto"/>
                <w:left w:val="none" w:sz="0" w:space="0" w:color="auto"/>
                <w:bottom w:val="none" w:sz="0" w:space="0" w:color="auto"/>
                <w:right w:val="none" w:sz="0" w:space="0" w:color="auto"/>
              </w:divBdr>
              <w:divsChild>
                <w:div w:id="356856139">
                  <w:marLeft w:val="0"/>
                  <w:marRight w:val="0"/>
                  <w:marTop w:val="0"/>
                  <w:marBottom w:val="0"/>
                  <w:divBdr>
                    <w:top w:val="none" w:sz="0" w:space="0" w:color="auto"/>
                    <w:left w:val="none" w:sz="0" w:space="0" w:color="auto"/>
                    <w:bottom w:val="none" w:sz="0" w:space="0" w:color="auto"/>
                    <w:right w:val="none" w:sz="0" w:space="0" w:color="auto"/>
                  </w:divBdr>
                </w:div>
              </w:divsChild>
            </w:div>
            <w:div w:id="708921243">
              <w:marLeft w:val="0"/>
              <w:marRight w:val="0"/>
              <w:marTop w:val="0"/>
              <w:marBottom w:val="0"/>
              <w:divBdr>
                <w:top w:val="none" w:sz="0" w:space="0" w:color="auto"/>
                <w:left w:val="none" w:sz="0" w:space="0" w:color="auto"/>
                <w:bottom w:val="none" w:sz="0" w:space="0" w:color="auto"/>
                <w:right w:val="none" w:sz="0" w:space="0" w:color="auto"/>
              </w:divBdr>
              <w:divsChild>
                <w:div w:id="143161790">
                  <w:marLeft w:val="0"/>
                  <w:marRight w:val="0"/>
                  <w:marTop w:val="0"/>
                  <w:marBottom w:val="0"/>
                  <w:divBdr>
                    <w:top w:val="none" w:sz="0" w:space="0" w:color="auto"/>
                    <w:left w:val="none" w:sz="0" w:space="0" w:color="auto"/>
                    <w:bottom w:val="none" w:sz="0" w:space="0" w:color="auto"/>
                    <w:right w:val="none" w:sz="0" w:space="0" w:color="auto"/>
                  </w:divBdr>
                </w:div>
              </w:divsChild>
            </w:div>
            <w:div w:id="743458454">
              <w:marLeft w:val="0"/>
              <w:marRight w:val="0"/>
              <w:marTop w:val="0"/>
              <w:marBottom w:val="0"/>
              <w:divBdr>
                <w:top w:val="none" w:sz="0" w:space="0" w:color="auto"/>
                <w:left w:val="none" w:sz="0" w:space="0" w:color="auto"/>
                <w:bottom w:val="none" w:sz="0" w:space="0" w:color="auto"/>
                <w:right w:val="none" w:sz="0" w:space="0" w:color="auto"/>
              </w:divBdr>
              <w:divsChild>
                <w:div w:id="1630699397">
                  <w:marLeft w:val="0"/>
                  <w:marRight w:val="0"/>
                  <w:marTop w:val="0"/>
                  <w:marBottom w:val="0"/>
                  <w:divBdr>
                    <w:top w:val="none" w:sz="0" w:space="0" w:color="auto"/>
                    <w:left w:val="none" w:sz="0" w:space="0" w:color="auto"/>
                    <w:bottom w:val="none" w:sz="0" w:space="0" w:color="auto"/>
                    <w:right w:val="none" w:sz="0" w:space="0" w:color="auto"/>
                  </w:divBdr>
                </w:div>
              </w:divsChild>
            </w:div>
            <w:div w:id="821971572">
              <w:marLeft w:val="0"/>
              <w:marRight w:val="0"/>
              <w:marTop w:val="0"/>
              <w:marBottom w:val="0"/>
              <w:divBdr>
                <w:top w:val="none" w:sz="0" w:space="0" w:color="auto"/>
                <w:left w:val="none" w:sz="0" w:space="0" w:color="auto"/>
                <w:bottom w:val="none" w:sz="0" w:space="0" w:color="auto"/>
                <w:right w:val="none" w:sz="0" w:space="0" w:color="auto"/>
              </w:divBdr>
              <w:divsChild>
                <w:div w:id="1546673994">
                  <w:marLeft w:val="0"/>
                  <w:marRight w:val="0"/>
                  <w:marTop w:val="0"/>
                  <w:marBottom w:val="0"/>
                  <w:divBdr>
                    <w:top w:val="none" w:sz="0" w:space="0" w:color="auto"/>
                    <w:left w:val="none" w:sz="0" w:space="0" w:color="auto"/>
                    <w:bottom w:val="none" w:sz="0" w:space="0" w:color="auto"/>
                    <w:right w:val="none" w:sz="0" w:space="0" w:color="auto"/>
                  </w:divBdr>
                </w:div>
              </w:divsChild>
            </w:div>
            <w:div w:id="840200150">
              <w:marLeft w:val="0"/>
              <w:marRight w:val="0"/>
              <w:marTop w:val="0"/>
              <w:marBottom w:val="0"/>
              <w:divBdr>
                <w:top w:val="none" w:sz="0" w:space="0" w:color="auto"/>
                <w:left w:val="none" w:sz="0" w:space="0" w:color="auto"/>
                <w:bottom w:val="none" w:sz="0" w:space="0" w:color="auto"/>
                <w:right w:val="none" w:sz="0" w:space="0" w:color="auto"/>
              </w:divBdr>
              <w:divsChild>
                <w:div w:id="873923175">
                  <w:marLeft w:val="0"/>
                  <w:marRight w:val="0"/>
                  <w:marTop w:val="0"/>
                  <w:marBottom w:val="0"/>
                  <w:divBdr>
                    <w:top w:val="none" w:sz="0" w:space="0" w:color="auto"/>
                    <w:left w:val="none" w:sz="0" w:space="0" w:color="auto"/>
                    <w:bottom w:val="none" w:sz="0" w:space="0" w:color="auto"/>
                    <w:right w:val="none" w:sz="0" w:space="0" w:color="auto"/>
                  </w:divBdr>
                </w:div>
              </w:divsChild>
            </w:div>
            <w:div w:id="899944011">
              <w:marLeft w:val="0"/>
              <w:marRight w:val="0"/>
              <w:marTop w:val="0"/>
              <w:marBottom w:val="0"/>
              <w:divBdr>
                <w:top w:val="none" w:sz="0" w:space="0" w:color="auto"/>
                <w:left w:val="none" w:sz="0" w:space="0" w:color="auto"/>
                <w:bottom w:val="none" w:sz="0" w:space="0" w:color="auto"/>
                <w:right w:val="none" w:sz="0" w:space="0" w:color="auto"/>
              </w:divBdr>
              <w:divsChild>
                <w:div w:id="76945541">
                  <w:marLeft w:val="0"/>
                  <w:marRight w:val="0"/>
                  <w:marTop w:val="0"/>
                  <w:marBottom w:val="0"/>
                  <w:divBdr>
                    <w:top w:val="none" w:sz="0" w:space="0" w:color="auto"/>
                    <w:left w:val="none" w:sz="0" w:space="0" w:color="auto"/>
                    <w:bottom w:val="none" w:sz="0" w:space="0" w:color="auto"/>
                    <w:right w:val="none" w:sz="0" w:space="0" w:color="auto"/>
                  </w:divBdr>
                </w:div>
                <w:div w:id="206071045">
                  <w:marLeft w:val="0"/>
                  <w:marRight w:val="0"/>
                  <w:marTop w:val="0"/>
                  <w:marBottom w:val="0"/>
                  <w:divBdr>
                    <w:top w:val="none" w:sz="0" w:space="0" w:color="auto"/>
                    <w:left w:val="none" w:sz="0" w:space="0" w:color="auto"/>
                    <w:bottom w:val="none" w:sz="0" w:space="0" w:color="auto"/>
                    <w:right w:val="none" w:sz="0" w:space="0" w:color="auto"/>
                  </w:divBdr>
                </w:div>
              </w:divsChild>
            </w:div>
            <w:div w:id="939801830">
              <w:marLeft w:val="0"/>
              <w:marRight w:val="0"/>
              <w:marTop w:val="0"/>
              <w:marBottom w:val="0"/>
              <w:divBdr>
                <w:top w:val="none" w:sz="0" w:space="0" w:color="auto"/>
                <w:left w:val="none" w:sz="0" w:space="0" w:color="auto"/>
                <w:bottom w:val="none" w:sz="0" w:space="0" w:color="auto"/>
                <w:right w:val="none" w:sz="0" w:space="0" w:color="auto"/>
              </w:divBdr>
              <w:divsChild>
                <w:div w:id="1852332160">
                  <w:marLeft w:val="0"/>
                  <w:marRight w:val="0"/>
                  <w:marTop w:val="0"/>
                  <w:marBottom w:val="0"/>
                  <w:divBdr>
                    <w:top w:val="none" w:sz="0" w:space="0" w:color="auto"/>
                    <w:left w:val="none" w:sz="0" w:space="0" w:color="auto"/>
                    <w:bottom w:val="none" w:sz="0" w:space="0" w:color="auto"/>
                    <w:right w:val="none" w:sz="0" w:space="0" w:color="auto"/>
                  </w:divBdr>
                </w:div>
              </w:divsChild>
            </w:div>
            <w:div w:id="954099029">
              <w:marLeft w:val="0"/>
              <w:marRight w:val="0"/>
              <w:marTop w:val="0"/>
              <w:marBottom w:val="0"/>
              <w:divBdr>
                <w:top w:val="none" w:sz="0" w:space="0" w:color="auto"/>
                <w:left w:val="none" w:sz="0" w:space="0" w:color="auto"/>
                <w:bottom w:val="none" w:sz="0" w:space="0" w:color="auto"/>
                <w:right w:val="none" w:sz="0" w:space="0" w:color="auto"/>
              </w:divBdr>
              <w:divsChild>
                <w:div w:id="130252203">
                  <w:marLeft w:val="0"/>
                  <w:marRight w:val="0"/>
                  <w:marTop w:val="0"/>
                  <w:marBottom w:val="0"/>
                  <w:divBdr>
                    <w:top w:val="none" w:sz="0" w:space="0" w:color="auto"/>
                    <w:left w:val="none" w:sz="0" w:space="0" w:color="auto"/>
                    <w:bottom w:val="none" w:sz="0" w:space="0" w:color="auto"/>
                    <w:right w:val="none" w:sz="0" w:space="0" w:color="auto"/>
                  </w:divBdr>
                </w:div>
              </w:divsChild>
            </w:div>
            <w:div w:id="956255174">
              <w:marLeft w:val="0"/>
              <w:marRight w:val="0"/>
              <w:marTop w:val="0"/>
              <w:marBottom w:val="0"/>
              <w:divBdr>
                <w:top w:val="none" w:sz="0" w:space="0" w:color="auto"/>
                <w:left w:val="none" w:sz="0" w:space="0" w:color="auto"/>
                <w:bottom w:val="none" w:sz="0" w:space="0" w:color="auto"/>
                <w:right w:val="none" w:sz="0" w:space="0" w:color="auto"/>
              </w:divBdr>
              <w:divsChild>
                <w:div w:id="1287925571">
                  <w:marLeft w:val="0"/>
                  <w:marRight w:val="0"/>
                  <w:marTop w:val="0"/>
                  <w:marBottom w:val="0"/>
                  <w:divBdr>
                    <w:top w:val="none" w:sz="0" w:space="0" w:color="auto"/>
                    <w:left w:val="none" w:sz="0" w:space="0" w:color="auto"/>
                    <w:bottom w:val="none" w:sz="0" w:space="0" w:color="auto"/>
                    <w:right w:val="none" w:sz="0" w:space="0" w:color="auto"/>
                  </w:divBdr>
                </w:div>
              </w:divsChild>
            </w:div>
            <w:div w:id="992216922">
              <w:marLeft w:val="0"/>
              <w:marRight w:val="0"/>
              <w:marTop w:val="0"/>
              <w:marBottom w:val="0"/>
              <w:divBdr>
                <w:top w:val="none" w:sz="0" w:space="0" w:color="auto"/>
                <w:left w:val="none" w:sz="0" w:space="0" w:color="auto"/>
                <w:bottom w:val="none" w:sz="0" w:space="0" w:color="auto"/>
                <w:right w:val="none" w:sz="0" w:space="0" w:color="auto"/>
              </w:divBdr>
              <w:divsChild>
                <w:div w:id="1946158112">
                  <w:marLeft w:val="0"/>
                  <w:marRight w:val="0"/>
                  <w:marTop w:val="0"/>
                  <w:marBottom w:val="0"/>
                  <w:divBdr>
                    <w:top w:val="none" w:sz="0" w:space="0" w:color="auto"/>
                    <w:left w:val="none" w:sz="0" w:space="0" w:color="auto"/>
                    <w:bottom w:val="none" w:sz="0" w:space="0" w:color="auto"/>
                    <w:right w:val="none" w:sz="0" w:space="0" w:color="auto"/>
                  </w:divBdr>
                </w:div>
              </w:divsChild>
            </w:div>
            <w:div w:id="1060060802">
              <w:marLeft w:val="0"/>
              <w:marRight w:val="0"/>
              <w:marTop w:val="0"/>
              <w:marBottom w:val="0"/>
              <w:divBdr>
                <w:top w:val="none" w:sz="0" w:space="0" w:color="auto"/>
                <w:left w:val="none" w:sz="0" w:space="0" w:color="auto"/>
                <w:bottom w:val="none" w:sz="0" w:space="0" w:color="auto"/>
                <w:right w:val="none" w:sz="0" w:space="0" w:color="auto"/>
              </w:divBdr>
              <w:divsChild>
                <w:div w:id="2006009596">
                  <w:marLeft w:val="0"/>
                  <w:marRight w:val="0"/>
                  <w:marTop w:val="0"/>
                  <w:marBottom w:val="0"/>
                  <w:divBdr>
                    <w:top w:val="none" w:sz="0" w:space="0" w:color="auto"/>
                    <w:left w:val="none" w:sz="0" w:space="0" w:color="auto"/>
                    <w:bottom w:val="none" w:sz="0" w:space="0" w:color="auto"/>
                    <w:right w:val="none" w:sz="0" w:space="0" w:color="auto"/>
                  </w:divBdr>
                </w:div>
              </w:divsChild>
            </w:div>
            <w:div w:id="1184054912">
              <w:marLeft w:val="0"/>
              <w:marRight w:val="0"/>
              <w:marTop w:val="0"/>
              <w:marBottom w:val="0"/>
              <w:divBdr>
                <w:top w:val="none" w:sz="0" w:space="0" w:color="auto"/>
                <w:left w:val="none" w:sz="0" w:space="0" w:color="auto"/>
                <w:bottom w:val="none" w:sz="0" w:space="0" w:color="auto"/>
                <w:right w:val="none" w:sz="0" w:space="0" w:color="auto"/>
              </w:divBdr>
              <w:divsChild>
                <w:div w:id="293407580">
                  <w:marLeft w:val="0"/>
                  <w:marRight w:val="0"/>
                  <w:marTop w:val="0"/>
                  <w:marBottom w:val="0"/>
                  <w:divBdr>
                    <w:top w:val="none" w:sz="0" w:space="0" w:color="auto"/>
                    <w:left w:val="none" w:sz="0" w:space="0" w:color="auto"/>
                    <w:bottom w:val="none" w:sz="0" w:space="0" w:color="auto"/>
                    <w:right w:val="none" w:sz="0" w:space="0" w:color="auto"/>
                  </w:divBdr>
                </w:div>
              </w:divsChild>
            </w:div>
            <w:div w:id="1187209606">
              <w:marLeft w:val="0"/>
              <w:marRight w:val="0"/>
              <w:marTop w:val="0"/>
              <w:marBottom w:val="0"/>
              <w:divBdr>
                <w:top w:val="none" w:sz="0" w:space="0" w:color="auto"/>
                <w:left w:val="none" w:sz="0" w:space="0" w:color="auto"/>
                <w:bottom w:val="none" w:sz="0" w:space="0" w:color="auto"/>
                <w:right w:val="none" w:sz="0" w:space="0" w:color="auto"/>
              </w:divBdr>
              <w:divsChild>
                <w:div w:id="493105923">
                  <w:marLeft w:val="0"/>
                  <w:marRight w:val="0"/>
                  <w:marTop w:val="0"/>
                  <w:marBottom w:val="0"/>
                  <w:divBdr>
                    <w:top w:val="none" w:sz="0" w:space="0" w:color="auto"/>
                    <w:left w:val="none" w:sz="0" w:space="0" w:color="auto"/>
                    <w:bottom w:val="none" w:sz="0" w:space="0" w:color="auto"/>
                    <w:right w:val="none" w:sz="0" w:space="0" w:color="auto"/>
                  </w:divBdr>
                </w:div>
                <w:div w:id="590091411">
                  <w:marLeft w:val="0"/>
                  <w:marRight w:val="0"/>
                  <w:marTop w:val="0"/>
                  <w:marBottom w:val="0"/>
                  <w:divBdr>
                    <w:top w:val="none" w:sz="0" w:space="0" w:color="auto"/>
                    <w:left w:val="none" w:sz="0" w:space="0" w:color="auto"/>
                    <w:bottom w:val="none" w:sz="0" w:space="0" w:color="auto"/>
                    <w:right w:val="none" w:sz="0" w:space="0" w:color="auto"/>
                  </w:divBdr>
                </w:div>
              </w:divsChild>
            </w:div>
            <w:div w:id="1220287233">
              <w:marLeft w:val="0"/>
              <w:marRight w:val="0"/>
              <w:marTop w:val="0"/>
              <w:marBottom w:val="0"/>
              <w:divBdr>
                <w:top w:val="none" w:sz="0" w:space="0" w:color="auto"/>
                <w:left w:val="none" w:sz="0" w:space="0" w:color="auto"/>
                <w:bottom w:val="none" w:sz="0" w:space="0" w:color="auto"/>
                <w:right w:val="none" w:sz="0" w:space="0" w:color="auto"/>
              </w:divBdr>
              <w:divsChild>
                <w:div w:id="59597676">
                  <w:marLeft w:val="0"/>
                  <w:marRight w:val="0"/>
                  <w:marTop w:val="0"/>
                  <w:marBottom w:val="0"/>
                  <w:divBdr>
                    <w:top w:val="none" w:sz="0" w:space="0" w:color="auto"/>
                    <w:left w:val="none" w:sz="0" w:space="0" w:color="auto"/>
                    <w:bottom w:val="none" w:sz="0" w:space="0" w:color="auto"/>
                    <w:right w:val="none" w:sz="0" w:space="0" w:color="auto"/>
                  </w:divBdr>
                </w:div>
              </w:divsChild>
            </w:div>
            <w:div w:id="1278295369">
              <w:marLeft w:val="0"/>
              <w:marRight w:val="0"/>
              <w:marTop w:val="0"/>
              <w:marBottom w:val="0"/>
              <w:divBdr>
                <w:top w:val="none" w:sz="0" w:space="0" w:color="auto"/>
                <w:left w:val="none" w:sz="0" w:space="0" w:color="auto"/>
                <w:bottom w:val="none" w:sz="0" w:space="0" w:color="auto"/>
                <w:right w:val="none" w:sz="0" w:space="0" w:color="auto"/>
              </w:divBdr>
              <w:divsChild>
                <w:div w:id="1806041714">
                  <w:marLeft w:val="0"/>
                  <w:marRight w:val="0"/>
                  <w:marTop w:val="0"/>
                  <w:marBottom w:val="0"/>
                  <w:divBdr>
                    <w:top w:val="none" w:sz="0" w:space="0" w:color="auto"/>
                    <w:left w:val="none" w:sz="0" w:space="0" w:color="auto"/>
                    <w:bottom w:val="none" w:sz="0" w:space="0" w:color="auto"/>
                    <w:right w:val="none" w:sz="0" w:space="0" w:color="auto"/>
                  </w:divBdr>
                </w:div>
              </w:divsChild>
            </w:div>
            <w:div w:id="1347168230">
              <w:marLeft w:val="0"/>
              <w:marRight w:val="0"/>
              <w:marTop w:val="0"/>
              <w:marBottom w:val="0"/>
              <w:divBdr>
                <w:top w:val="none" w:sz="0" w:space="0" w:color="auto"/>
                <w:left w:val="none" w:sz="0" w:space="0" w:color="auto"/>
                <w:bottom w:val="none" w:sz="0" w:space="0" w:color="auto"/>
                <w:right w:val="none" w:sz="0" w:space="0" w:color="auto"/>
              </w:divBdr>
              <w:divsChild>
                <w:div w:id="1799687421">
                  <w:marLeft w:val="0"/>
                  <w:marRight w:val="0"/>
                  <w:marTop w:val="0"/>
                  <w:marBottom w:val="0"/>
                  <w:divBdr>
                    <w:top w:val="none" w:sz="0" w:space="0" w:color="auto"/>
                    <w:left w:val="none" w:sz="0" w:space="0" w:color="auto"/>
                    <w:bottom w:val="none" w:sz="0" w:space="0" w:color="auto"/>
                    <w:right w:val="none" w:sz="0" w:space="0" w:color="auto"/>
                  </w:divBdr>
                </w:div>
              </w:divsChild>
            </w:div>
            <w:div w:id="1392340643">
              <w:marLeft w:val="0"/>
              <w:marRight w:val="0"/>
              <w:marTop w:val="0"/>
              <w:marBottom w:val="0"/>
              <w:divBdr>
                <w:top w:val="none" w:sz="0" w:space="0" w:color="auto"/>
                <w:left w:val="none" w:sz="0" w:space="0" w:color="auto"/>
                <w:bottom w:val="none" w:sz="0" w:space="0" w:color="auto"/>
                <w:right w:val="none" w:sz="0" w:space="0" w:color="auto"/>
              </w:divBdr>
              <w:divsChild>
                <w:div w:id="141391782">
                  <w:marLeft w:val="0"/>
                  <w:marRight w:val="0"/>
                  <w:marTop w:val="0"/>
                  <w:marBottom w:val="0"/>
                  <w:divBdr>
                    <w:top w:val="none" w:sz="0" w:space="0" w:color="auto"/>
                    <w:left w:val="none" w:sz="0" w:space="0" w:color="auto"/>
                    <w:bottom w:val="none" w:sz="0" w:space="0" w:color="auto"/>
                    <w:right w:val="none" w:sz="0" w:space="0" w:color="auto"/>
                  </w:divBdr>
                </w:div>
              </w:divsChild>
            </w:div>
            <w:div w:id="1439788862">
              <w:marLeft w:val="0"/>
              <w:marRight w:val="0"/>
              <w:marTop w:val="0"/>
              <w:marBottom w:val="0"/>
              <w:divBdr>
                <w:top w:val="none" w:sz="0" w:space="0" w:color="auto"/>
                <w:left w:val="none" w:sz="0" w:space="0" w:color="auto"/>
                <w:bottom w:val="none" w:sz="0" w:space="0" w:color="auto"/>
                <w:right w:val="none" w:sz="0" w:space="0" w:color="auto"/>
              </w:divBdr>
              <w:divsChild>
                <w:div w:id="46733706">
                  <w:marLeft w:val="0"/>
                  <w:marRight w:val="0"/>
                  <w:marTop w:val="0"/>
                  <w:marBottom w:val="0"/>
                  <w:divBdr>
                    <w:top w:val="none" w:sz="0" w:space="0" w:color="auto"/>
                    <w:left w:val="none" w:sz="0" w:space="0" w:color="auto"/>
                    <w:bottom w:val="none" w:sz="0" w:space="0" w:color="auto"/>
                    <w:right w:val="none" w:sz="0" w:space="0" w:color="auto"/>
                  </w:divBdr>
                </w:div>
              </w:divsChild>
            </w:div>
            <w:div w:id="1521233760">
              <w:marLeft w:val="0"/>
              <w:marRight w:val="0"/>
              <w:marTop w:val="0"/>
              <w:marBottom w:val="0"/>
              <w:divBdr>
                <w:top w:val="none" w:sz="0" w:space="0" w:color="auto"/>
                <w:left w:val="none" w:sz="0" w:space="0" w:color="auto"/>
                <w:bottom w:val="none" w:sz="0" w:space="0" w:color="auto"/>
                <w:right w:val="none" w:sz="0" w:space="0" w:color="auto"/>
              </w:divBdr>
              <w:divsChild>
                <w:div w:id="33314611">
                  <w:marLeft w:val="0"/>
                  <w:marRight w:val="0"/>
                  <w:marTop w:val="0"/>
                  <w:marBottom w:val="0"/>
                  <w:divBdr>
                    <w:top w:val="none" w:sz="0" w:space="0" w:color="auto"/>
                    <w:left w:val="none" w:sz="0" w:space="0" w:color="auto"/>
                    <w:bottom w:val="none" w:sz="0" w:space="0" w:color="auto"/>
                    <w:right w:val="none" w:sz="0" w:space="0" w:color="auto"/>
                  </w:divBdr>
                </w:div>
              </w:divsChild>
            </w:div>
            <w:div w:id="1699961777">
              <w:marLeft w:val="0"/>
              <w:marRight w:val="0"/>
              <w:marTop w:val="0"/>
              <w:marBottom w:val="0"/>
              <w:divBdr>
                <w:top w:val="none" w:sz="0" w:space="0" w:color="auto"/>
                <w:left w:val="none" w:sz="0" w:space="0" w:color="auto"/>
                <w:bottom w:val="none" w:sz="0" w:space="0" w:color="auto"/>
                <w:right w:val="none" w:sz="0" w:space="0" w:color="auto"/>
              </w:divBdr>
              <w:divsChild>
                <w:div w:id="512450940">
                  <w:marLeft w:val="0"/>
                  <w:marRight w:val="0"/>
                  <w:marTop w:val="0"/>
                  <w:marBottom w:val="0"/>
                  <w:divBdr>
                    <w:top w:val="none" w:sz="0" w:space="0" w:color="auto"/>
                    <w:left w:val="none" w:sz="0" w:space="0" w:color="auto"/>
                    <w:bottom w:val="none" w:sz="0" w:space="0" w:color="auto"/>
                    <w:right w:val="none" w:sz="0" w:space="0" w:color="auto"/>
                  </w:divBdr>
                </w:div>
              </w:divsChild>
            </w:div>
            <w:div w:id="1847481360">
              <w:marLeft w:val="0"/>
              <w:marRight w:val="0"/>
              <w:marTop w:val="0"/>
              <w:marBottom w:val="0"/>
              <w:divBdr>
                <w:top w:val="none" w:sz="0" w:space="0" w:color="auto"/>
                <w:left w:val="none" w:sz="0" w:space="0" w:color="auto"/>
                <w:bottom w:val="none" w:sz="0" w:space="0" w:color="auto"/>
                <w:right w:val="none" w:sz="0" w:space="0" w:color="auto"/>
              </w:divBdr>
              <w:divsChild>
                <w:div w:id="572160989">
                  <w:marLeft w:val="0"/>
                  <w:marRight w:val="0"/>
                  <w:marTop w:val="0"/>
                  <w:marBottom w:val="0"/>
                  <w:divBdr>
                    <w:top w:val="none" w:sz="0" w:space="0" w:color="auto"/>
                    <w:left w:val="none" w:sz="0" w:space="0" w:color="auto"/>
                    <w:bottom w:val="none" w:sz="0" w:space="0" w:color="auto"/>
                    <w:right w:val="none" w:sz="0" w:space="0" w:color="auto"/>
                  </w:divBdr>
                </w:div>
              </w:divsChild>
            </w:div>
            <w:div w:id="1912344856">
              <w:marLeft w:val="0"/>
              <w:marRight w:val="0"/>
              <w:marTop w:val="0"/>
              <w:marBottom w:val="0"/>
              <w:divBdr>
                <w:top w:val="none" w:sz="0" w:space="0" w:color="auto"/>
                <w:left w:val="none" w:sz="0" w:space="0" w:color="auto"/>
                <w:bottom w:val="none" w:sz="0" w:space="0" w:color="auto"/>
                <w:right w:val="none" w:sz="0" w:space="0" w:color="auto"/>
              </w:divBdr>
              <w:divsChild>
                <w:div w:id="821891303">
                  <w:marLeft w:val="0"/>
                  <w:marRight w:val="0"/>
                  <w:marTop w:val="0"/>
                  <w:marBottom w:val="0"/>
                  <w:divBdr>
                    <w:top w:val="none" w:sz="0" w:space="0" w:color="auto"/>
                    <w:left w:val="none" w:sz="0" w:space="0" w:color="auto"/>
                    <w:bottom w:val="none" w:sz="0" w:space="0" w:color="auto"/>
                    <w:right w:val="none" w:sz="0" w:space="0" w:color="auto"/>
                  </w:divBdr>
                </w:div>
              </w:divsChild>
            </w:div>
            <w:div w:id="2040350691">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
              </w:divsChild>
            </w:div>
            <w:div w:id="2058433673">
              <w:marLeft w:val="0"/>
              <w:marRight w:val="0"/>
              <w:marTop w:val="0"/>
              <w:marBottom w:val="0"/>
              <w:divBdr>
                <w:top w:val="none" w:sz="0" w:space="0" w:color="auto"/>
                <w:left w:val="none" w:sz="0" w:space="0" w:color="auto"/>
                <w:bottom w:val="none" w:sz="0" w:space="0" w:color="auto"/>
                <w:right w:val="none" w:sz="0" w:space="0" w:color="auto"/>
              </w:divBdr>
              <w:divsChild>
                <w:div w:id="973604150">
                  <w:marLeft w:val="0"/>
                  <w:marRight w:val="0"/>
                  <w:marTop w:val="0"/>
                  <w:marBottom w:val="0"/>
                  <w:divBdr>
                    <w:top w:val="none" w:sz="0" w:space="0" w:color="auto"/>
                    <w:left w:val="none" w:sz="0" w:space="0" w:color="auto"/>
                    <w:bottom w:val="none" w:sz="0" w:space="0" w:color="auto"/>
                    <w:right w:val="none" w:sz="0" w:space="0" w:color="auto"/>
                  </w:divBdr>
                </w:div>
              </w:divsChild>
            </w:div>
            <w:div w:id="2103643601">
              <w:marLeft w:val="0"/>
              <w:marRight w:val="0"/>
              <w:marTop w:val="0"/>
              <w:marBottom w:val="0"/>
              <w:divBdr>
                <w:top w:val="none" w:sz="0" w:space="0" w:color="auto"/>
                <w:left w:val="none" w:sz="0" w:space="0" w:color="auto"/>
                <w:bottom w:val="none" w:sz="0" w:space="0" w:color="auto"/>
                <w:right w:val="none" w:sz="0" w:space="0" w:color="auto"/>
              </w:divBdr>
              <w:divsChild>
                <w:div w:id="1821729098">
                  <w:marLeft w:val="0"/>
                  <w:marRight w:val="0"/>
                  <w:marTop w:val="0"/>
                  <w:marBottom w:val="0"/>
                  <w:divBdr>
                    <w:top w:val="none" w:sz="0" w:space="0" w:color="auto"/>
                    <w:left w:val="none" w:sz="0" w:space="0" w:color="auto"/>
                    <w:bottom w:val="none" w:sz="0" w:space="0" w:color="auto"/>
                    <w:right w:val="none" w:sz="0" w:space="0" w:color="auto"/>
                  </w:divBdr>
                </w:div>
              </w:divsChild>
            </w:div>
            <w:div w:id="2135951202">
              <w:marLeft w:val="0"/>
              <w:marRight w:val="0"/>
              <w:marTop w:val="0"/>
              <w:marBottom w:val="0"/>
              <w:divBdr>
                <w:top w:val="none" w:sz="0" w:space="0" w:color="auto"/>
                <w:left w:val="none" w:sz="0" w:space="0" w:color="auto"/>
                <w:bottom w:val="none" w:sz="0" w:space="0" w:color="auto"/>
                <w:right w:val="none" w:sz="0" w:space="0" w:color="auto"/>
              </w:divBdr>
              <w:divsChild>
                <w:div w:id="1589584548">
                  <w:marLeft w:val="0"/>
                  <w:marRight w:val="0"/>
                  <w:marTop w:val="0"/>
                  <w:marBottom w:val="0"/>
                  <w:divBdr>
                    <w:top w:val="none" w:sz="0" w:space="0" w:color="auto"/>
                    <w:left w:val="none" w:sz="0" w:space="0" w:color="auto"/>
                    <w:bottom w:val="none" w:sz="0" w:space="0" w:color="auto"/>
                    <w:right w:val="none" w:sz="0" w:space="0" w:color="auto"/>
                  </w:divBdr>
                </w:div>
              </w:divsChild>
            </w:div>
            <w:div w:id="2140494694">
              <w:marLeft w:val="0"/>
              <w:marRight w:val="0"/>
              <w:marTop w:val="0"/>
              <w:marBottom w:val="0"/>
              <w:divBdr>
                <w:top w:val="none" w:sz="0" w:space="0" w:color="auto"/>
                <w:left w:val="none" w:sz="0" w:space="0" w:color="auto"/>
                <w:bottom w:val="none" w:sz="0" w:space="0" w:color="auto"/>
                <w:right w:val="none" w:sz="0" w:space="0" w:color="auto"/>
              </w:divBdr>
              <w:divsChild>
                <w:div w:id="21190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56">
          <w:marLeft w:val="0"/>
          <w:marRight w:val="0"/>
          <w:marTop w:val="0"/>
          <w:marBottom w:val="0"/>
          <w:divBdr>
            <w:top w:val="none" w:sz="0" w:space="0" w:color="auto"/>
            <w:left w:val="none" w:sz="0" w:space="0" w:color="auto"/>
            <w:bottom w:val="none" w:sz="0" w:space="0" w:color="auto"/>
            <w:right w:val="none" w:sz="0" w:space="0" w:color="auto"/>
          </w:divBdr>
        </w:div>
        <w:div w:id="424544896">
          <w:marLeft w:val="0"/>
          <w:marRight w:val="0"/>
          <w:marTop w:val="0"/>
          <w:marBottom w:val="0"/>
          <w:divBdr>
            <w:top w:val="none" w:sz="0" w:space="0" w:color="auto"/>
            <w:left w:val="none" w:sz="0" w:space="0" w:color="auto"/>
            <w:bottom w:val="none" w:sz="0" w:space="0" w:color="auto"/>
            <w:right w:val="none" w:sz="0" w:space="0" w:color="auto"/>
          </w:divBdr>
        </w:div>
        <w:div w:id="430588790">
          <w:marLeft w:val="0"/>
          <w:marRight w:val="0"/>
          <w:marTop w:val="0"/>
          <w:marBottom w:val="0"/>
          <w:divBdr>
            <w:top w:val="none" w:sz="0" w:space="0" w:color="auto"/>
            <w:left w:val="none" w:sz="0" w:space="0" w:color="auto"/>
            <w:bottom w:val="none" w:sz="0" w:space="0" w:color="auto"/>
            <w:right w:val="none" w:sz="0" w:space="0" w:color="auto"/>
          </w:divBdr>
        </w:div>
        <w:div w:id="480971542">
          <w:marLeft w:val="0"/>
          <w:marRight w:val="0"/>
          <w:marTop w:val="0"/>
          <w:marBottom w:val="0"/>
          <w:divBdr>
            <w:top w:val="none" w:sz="0" w:space="0" w:color="auto"/>
            <w:left w:val="none" w:sz="0" w:space="0" w:color="auto"/>
            <w:bottom w:val="none" w:sz="0" w:space="0" w:color="auto"/>
            <w:right w:val="none" w:sz="0" w:space="0" w:color="auto"/>
          </w:divBdr>
        </w:div>
        <w:div w:id="534082709">
          <w:marLeft w:val="0"/>
          <w:marRight w:val="0"/>
          <w:marTop w:val="0"/>
          <w:marBottom w:val="0"/>
          <w:divBdr>
            <w:top w:val="none" w:sz="0" w:space="0" w:color="auto"/>
            <w:left w:val="none" w:sz="0" w:space="0" w:color="auto"/>
            <w:bottom w:val="none" w:sz="0" w:space="0" w:color="auto"/>
            <w:right w:val="none" w:sz="0" w:space="0" w:color="auto"/>
          </w:divBdr>
        </w:div>
        <w:div w:id="544029651">
          <w:marLeft w:val="0"/>
          <w:marRight w:val="0"/>
          <w:marTop w:val="0"/>
          <w:marBottom w:val="0"/>
          <w:divBdr>
            <w:top w:val="none" w:sz="0" w:space="0" w:color="auto"/>
            <w:left w:val="none" w:sz="0" w:space="0" w:color="auto"/>
            <w:bottom w:val="none" w:sz="0" w:space="0" w:color="auto"/>
            <w:right w:val="none" w:sz="0" w:space="0" w:color="auto"/>
          </w:divBdr>
        </w:div>
        <w:div w:id="546648687">
          <w:marLeft w:val="0"/>
          <w:marRight w:val="0"/>
          <w:marTop w:val="0"/>
          <w:marBottom w:val="0"/>
          <w:divBdr>
            <w:top w:val="none" w:sz="0" w:space="0" w:color="auto"/>
            <w:left w:val="none" w:sz="0" w:space="0" w:color="auto"/>
            <w:bottom w:val="none" w:sz="0" w:space="0" w:color="auto"/>
            <w:right w:val="none" w:sz="0" w:space="0" w:color="auto"/>
          </w:divBdr>
        </w:div>
        <w:div w:id="608201673">
          <w:marLeft w:val="0"/>
          <w:marRight w:val="0"/>
          <w:marTop w:val="0"/>
          <w:marBottom w:val="0"/>
          <w:divBdr>
            <w:top w:val="none" w:sz="0" w:space="0" w:color="auto"/>
            <w:left w:val="none" w:sz="0" w:space="0" w:color="auto"/>
            <w:bottom w:val="none" w:sz="0" w:space="0" w:color="auto"/>
            <w:right w:val="none" w:sz="0" w:space="0" w:color="auto"/>
          </w:divBdr>
        </w:div>
        <w:div w:id="611396014">
          <w:marLeft w:val="0"/>
          <w:marRight w:val="0"/>
          <w:marTop w:val="0"/>
          <w:marBottom w:val="0"/>
          <w:divBdr>
            <w:top w:val="none" w:sz="0" w:space="0" w:color="auto"/>
            <w:left w:val="none" w:sz="0" w:space="0" w:color="auto"/>
            <w:bottom w:val="none" w:sz="0" w:space="0" w:color="auto"/>
            <w:right w:val="none" w:sz="0" w:space="0" w:color="auto"/>
          </w:divBdr>
        </w:div>
        <w:div w:id="635987995">
          <w:marLeft w:val="0"/>
          <w:marRight w:val="0"/>
          <w:marTop w:val="0"/>
          <w:marBottom w:val="0"/>
          <w:divBdr>
            <w:top w:val="none" w:sz="0" w:space="0" w:color="auto"/>
            <w:left w:val="none" w:sz="0" w:space="0" w:color="auto"/>
            <w:bottom w:val="none" w:sz="0" w:space="0" w:color="auto"/>
            <w:right w:val="none" w:sz="0" w:space="0" w:color="auto"/>
          </w:divBdr>
        </w:div>
        <w:div w:id="678654367">
          <w:marLeft w:val="0"/>
          <w:marRight w:val="0"/>
          <w:marTop w:val="0"/>
          <w:marBottom w:val="0"/>
          <w:divBdr>
            <w:top w:val="none" w:sz="0" w:space="0" w:color="auto"/>
            <w:left w:val="none" w:sz="0" w:space="0" w:color="auto"/>
            <w:bottom w:val="none" w:sz="0" w:space="0" w:color="auto"/>
            <w:right w:val="none" w:sz="0" w:space="0" w:color="auto"/>
          </w:divBdr>
        </w:div>
        <w:div w:id="696614486">
          <w:marLeft w:val="0"/>
          <w:marRight w:val="0"/>
          <w:marTop w:val="0"/>
          <w:marBottom w:val="0"/>
          <w:divBdr>
            <w:top w:val="none" w:sz="0" w:space="0" w:color="auto"/>
            <w:left w:val="none" w:sz="0" w:space="0" w:color="auto"/>
            <w:bottom w:val="none" w:sz="0" w:space="0" w:color="auto"/>
            <w:right w:val="none" w:sz="0" w:space="0" w:color="auto"/>
          </w:divBdr>
        </w:div>
        <w:div w:id="704796296">
          <w:marLeft w:val="0"/>
          <w:marRight w:val="0"/>
          <w:marTop w:val="0"/>
          <w:marBottom w:val="0"/>
          <w:divBdr>
            <w:top w:val="none" w:sz="0" w:space="0" w:color="auto"/>
            <w:left w:val="none" w:sz="0" w:space="0" w:color="auto"/>
            <w:bottom w:val="none" w:sz="0" w:space="0" w:color="auto"/>
            <w:right w:val="none" w:sz="0" w:space="0" w:color="auto"/>
          </w:divBdr>
        </w:div>
        <w:div w:id="710113818">
          <w:marLeft w:val="0"/>
          <w:marRight w:val="0"/>
          <w:marTop w:val="0"/>
          <w:marBottom w:val="0"/>
          <w:divBdr>
            <w:top w:val="none" w:sz="0" w:space="0" w:color="auto"/>
            <w:left w:val="none" w:sz="0" w:space="0" w:color="auto"/>
            <w:bottom w:val="none" w:sz="0" w:space="0" w:color="auto"/>
            <w:right w:val="none" w:sz="0" w:space="0" w:color="auto"/>
          </w:divBdr>
        </w:div>
        <w:div w:id="712537440">
          <w:marLeft w:val="0"/>
          <w:marRight w:val="0"/>
          <w:marTop w:val="0"/>
          <w:marBottom w:val="0"/>
          <w:divBdr>
            <w:top w:val="none" w:sz="0" w:space="0" w:color="auto"/>
            <w:left w:val="none" w:sz="0" w:space="0" w:color="auto"/>
            <w:bottom w:val="none" w:sz="0" w:space="0" w:color="auto"/>
            <w:right w:val="none" w:sz="0" w:space="0" w:color="auto"/>
          </w:divBdr>
        </w:div>
        <w:div w:id="713966295">
          <w:marLeft w:val="0"/>
          <w:marRight w:val="0"/>
          <w:marTop w:val="0"/>
          <w:marBottom w:val="0"/>
          <w:divBdr>
            <w:top w:val="none" w:sz="0" w:space="0" w:color="auto"/>
            <w:left w:val="none" w:sz="0" w:space="0" w:color="auto"/>
            <w:bottom w:val="none" w:sz="0" w:space="0" w:color="auto"/>
            <w:right w:val="none" w:sz="0" w:space="0" w:color="auto"/>
          </w:divBdr>
        </w:div>
        <w:div w:id="716130002">
          <w:marLeft w:val="0"/>
          <w:marRight w:val="0"/>
          <w:marTop w:val="0"/>
          <w:marBottom w:val="0"/>
          <w:divBdr>
            <w:top w:val="none" w:sz="0" w:space="0" w:color="auto"/>
            <w:left w:val="none" w:sz="0" w:space="0" w:color="auto"/>
            <w:bottom w:val="none" w:sz="0" w:space="0" w:color="auto"/>
            <w:right w:val="none" w:sz="0" w:space="0" w:color="auto"/>
          </w:divBdr>
        </w:div>
        <w:div w:id="719328649">
          <w:marLeft w:val="0"/>
          <w:marRight w:val="0"/>
          <w:marTop w:val="0"/>
          <w:marBottom w:val="0"/>
          <w:divBdr>
            <w:top w:val="none" w:sz="0" w:space="0" w:color="auto"/>
            <w:left w:val="none" w:sz="0" w:space="0" w:color="auto"/>
            <w:bottom w:val="none" w:sz="0" w:space="0" w:color="auto"/>
            <w:right w:val="none" w:sz="0" w:space="0" w:color="auto"/>
          </w:divBdr>
        </w:div>
        <w:div w:id="723725120">
          <w:marLeft w:val="0"/>
          <w:marRight w:val="0"/>
          <w:marTop w:val="0"/>
          <w:marBottom w:val="0"/>
          <w:divBdr>
            <w:top w:val="none" w:sz="0" w:space="0" w:color="auto"/>
            <w:left w:val="none" w:sz="0" w:space="0" w:color="auto"/>
            <w:bottom w:val="none" w:sz="0" w:space="0" w:color="auto"/>
            <w:right w:val="none" w:sz="0" w:space="0" w:color="auto"/>
          </w:divBdr>
        </w:div>
        <w:div w:id="772285911">
          <w:marLeft w:val="0"/>
          <w:marRight w:val="0"/>
          <w:marTop w:val="0"/>
          <w:marBottom w:val="0"/>
          <w:divBdr>
            <w:top w:val="none" w:sz="0" w:space="0" w:color="auto"/>
            <w:left w:val="none" w:sz="0" w:space="0" w:color="auto"/>
            <w:bottom w:val="none" w:sz="0" w:space="0" w:color="auto"/>
            <w:right w:val="none" w:sz="0" w:space="0" w:color="auto"/>
          </w:divBdr>
        </w:div>
        <w:div w:id="778599351">
          <w:marLeft w:val="0"/>
          <w:marRight w:val="0"/>
          <w:marTop w:val="0"/>
          <w:marBottom w:val="0"/>
          <w:divBdr>
            <w:top w:val="none" w:sz="0" w:space="0" w:color="auto"/>
            <w:left w:val="none" w:sz="0" w:space="0" w:color="auto"/>
            <w:bottom w:val="none" w:sz="0" w:space="0" w:color="auto"/>
            <w:right w:val="none" w:sz="0" w:space="0" w:color="auto"/>
          </w:divBdr>
        </w:div>
        <w:div w:id="795954900">
          <w:marLeft w:val="0"/>
          <w:marRight w:val="0"/>
          <w:marTop w:val="0"/>
          <w:marBottom w:val="0"/>
          <w:divBdr>
            <w:top w:val="none" w:sz="0" w:space="0" w:color="auto"/>
            <w:left w:val="none" w:sz="0" w:space="0" w:color="auto"/>
            <w:bottom w:val="none" w:sz="0" w:space="0" w:color="auto"/>
            <w:right w:val="none" w:sz="0" w:space="0" w:color="auto"/>
          </w:divBdr>
        </w:div>
        <w:div w:id="802967589">
          <w:marLeft w:val="0"/>
          <w:marRight w:val="0"/>
          <w:marTop w:val="0"/>
          <w:marBottom w:val="0"/>
          <w:divBdr>
            <w:top w:val="none" w:sz="0" w:space="0" w:color="auto"/>
            <w:left w:val="none" w:sz="0" w:space="0" w:color="auto"/>
            <w:bottom w:val="none" w:sz="0" w:space="0" w:color="auto"/>
            <w:right w:val="none" w:sz="0" w:space="0" w:color="auto"/>
          </w:divBdr>
        </w:div>
        <w:div w:id="813840036">
          <w:marLeft w:val="0"/>
          <w:marRight w:val="0"/>
          <w:marTop w:val="0"/>
          <w:marBottom w:val="0"/>
          <w:divBdr>
            <w:top w:val="none" w:sz="0" w:space="0" w:color="auto"/>
            <w:left w:val="none" w:sz="0" w:space="0" w:color="auto"/>
            <w:bottom w:val="none" w:sz="0" w:space="0" w:color="auto"/>
            <w:right w:val="none" w:sz="0" w:space="0" w:color="auto"/>
          </w:divBdr>
        </w:div>
        <w:div w:id="911163055">
          <w:marLeft w:val="0"/>
          <w:marRight w:val="0"/>
          <w:marTop w:val="0"/>
          <w:marBottom w:val="0"/>
          <w:divBdr>
            <w:top w:val="none" w:sz="0" w:space="0" w:color="auto"/>
            <w:left w:val="none" w:sz="0" w:space="0" w:color="auto"/>
            <w:bottom w:val="none" w:sz="0" w:space="0" w:color="auto"/>
            <w:right w:val="none" w:sz="0" w:space="0" w:color="auto"/>
          </w:divBdr>
        </w:div>
        <w:div w:id="948899625">
          <w:marLeft w:val="0"/>
          <w:marRight w:val="0"/>
          <w:marTop w:val="0"/>
          <w:marBottom w:val="0"/>
          <w:divBdr>
            <w:top w:val="none" w:sz="0" w:space="0" w:color="auto"/>
            <w:left w:val="none" w:sz="0" w:space="0" w:color="auto"/>
            <w:bottom w:val="none" w:sz="0" w:space="0" w:color="auto"/>
            <w:right w:val="none" w:sz="0" w:space="0" w:color="auto"/>
          </w:divBdr>
        </w:div>
        <w:div w:id="1033723806">
          <w:marLeft w:val="0"/>
          <w:marRight w:val="0"/>
          <w:marTop w:val="0"/>
          <w:marBottom w:val="0"/>
          <w:divBdr>
            <w:top w:val="none" w:sz="0" w:space="0" w:color="auto"/>
            <w:left w:val="none" w:sz="0" w:space="0" w:color="auto"/>
            <w:bottom w:val="none" w:sz="0" w:space="0" w:color="auto"/>
            <w:right w:val="none" w:sz="0" w:space="0" w:color="auto"/>
          </w:divBdr>
        </w:div>
        <w:div w:id="1053769425">
          <w:marLeft w:val="0"/>
          <w:marRight w:val="0"/>
          <w:marTop w:val="0"/>
          <w:marBottom w:val="0"/>
          <w:divBdr>
            <w:top w:val="none" w:sz="0" w:space="0" w:color="auto"/>
            <w:left w:val="none" w:sz="0" w:space="0" w:color="auto"/>
            <w:bottom w:val="none" w:sz="0" w:space="0" w:color="auto"/>
            <w:right w:val="none" w:sz="0" w:space="0" w:color="auto"/>
          </w:divBdr>
        </w:div>
        <w:div w:id="1103111610">
          <w:marLeft w:val="0"/>
          <w:marRight w:val="0"/>
          <w:marTop w:val="0"/>
          <w:marBottom w:val="0"/>
          <w:divBdr>
            <w:top w:val="none" w:sz="0" w:space="0" w:color="auto"/>
            <w:left w:val="none" w:sz="0" w:space="0" w:color="auto"/>
            <w:bottom w:val="none" w:sz="0" w:space="0" w:color="auto"/>
            <w:right w:val="none" w:sz="0" w:space="0" w:color="auto"/>
          </w:divBdr>
        </w:div>
        <w:div w:id="1172985094">
          <w:marLeft w:val="0"/>
          <w:marRight w:val="0"/>
          <w:marTop w:val="0"/>
          <w:marBottom w:val="0"/>
          <w:divBdr>
            <w:top w:val="none" w:sz="0" w:space="0" w:color="auto"/>
            <w:left w:val="none" w:sz="0" w:space="0" w:color="auto"/>
            <w:bottom w:val="none" w:sz="0" w:space="0" w:color="auto"/>
            <w:right w:val="none" w:sz="0" w:space="0" w:color="auto"/>
          </w:divBdr>
        </w:div>
        <w:div w:id="1188174106">
          <w:marLeft w:val="-75"/>
          <w:marRight w:val="0"/>
          <w:marTop w:val="30"/>
          <w:marBottom w:val="30"/>
          <w:divBdr>
            <w:top w:val="none" w:sz="0" w:space="0" w:color="auto"/>
            <w:left w:val="none" w:sz="0" w:space="0" w:color="auto"/>
            <w:bottom w:val="none" w:sz="0" w:space="0" w:color="auto"/>
            <w:right w:val="none" w:sz="0" w:space="0" w:color="auto"/>
          </w:divBdr>
          <w:divsChild>
            <w:div w:id="29034559">
              <w:marLeft w:val="0"/>
              <w:marRight w:val="0"/>
              <w:marTop w:val="0"/>
              <w:marBottom w:val="0"/>
              <w:divBdr>
                <w:top w:val="none" w:sz="0" w:space="0" w:color="auto"/>
                <w:left w:val="none" w:sz="0" w:space="0" w:color="auto"/>
                <w:bottom w:val="none" w:sz="0" w:space="0" w:color="auto"/>
                <w:right w:val="none" w:sz="0" w:space="0" w:color="auto"/>
              </w:divBdr>
              <w:divsChild>
                <w:div w:id="156001607">
                  <w:marLeft w:val="0"/>
                  <w:marRight w:val="0"/>
                  <w:marTop w:val="0"/>
                  <w:marBottom w:val="0"/>
                  <w:divBdr>
                    <w:top w:val="none" w:sz="0" w:space="0" w:color="auto"/>
                    <w:left w:val="none" w:sz="0" w:space="0" w:color="auto"/>
                    <w:bottom w:val="none" w:sz="0" w:space="0" w:color="auto"/>
                    <w:right w:val="none" w:sz="0" w:space="0" w:color="auto"/>
                  </w:divBdr>
                </w:div>
              </w:divsChild>
            </w:div>
            <w:div w:id="197670137">
              <w:marLeft w:val="0"/>
              <w:marRight w:val="0"/>
              <w:marTop w:val="0"/>
              <w:marBottom w:val="0"/>
              <w:divBdr>
                <w:top w:val="none" w:sz="0" w:space="0" w:color="auto"/>
                <w:left w:val="none" w:sz="0" w:space="0" w:color="auto"/>
                <w:bottom w:val="none" w:sz="0" w:space="0" w:color="auto"/>
                <w:right w:val="none" w:sz="0" w:space="0" w:color="auto"/>
              </w:divBdr>
              <w:divsChild>
                <w:div w:id="2013337515">
                  <w:marLeft w:val="0"/>
                  <w:marRight w:val="0"/>
                  <w:marTop w:val="0"/>
                  <w:marBottom w:val="0"/>
                  <w:divBdr>
                    <w:top w:val="none" w:sz="0" w:space="0" w:color="auto"/>
                    <w:left w:val="none" w:sz="0" w:space="0" w:color="auto"/>
                    <w:bottom w:val="none" w:sz="0" w:space="0" w:color="auto"/>
                    <w:right w:val="none" w:sz="0" w:space="0" w:color="auto"/>
                  </w:divBdr>
                </w:div>
              </w:divsChild>
            </w:div>
            <w:div w:id="255940503">
              <w:marLeft w:val="0"/>
              <w:marRight w:val="0"/>
              <w:marTop w:val="0"/>
              <w:marBottom w:val="0"/>
              <w:divBdr>
                <w:top w:val="none" w:sz="0" w:space="0" w:color="auto"/>
                <w:left w:val="none" w:sz="0" w:space="0" w:color="auto"/>
                <w:bottom w:val="none" w:sz="0" w:space="0" w:color="auto"/>
                <w:right w:val="none" w:sz="0" w:space="0" w:color="auto"/>
              </w:divBdr>
              <w:divsChild>
                <w:div w:id="166023135">
                  <w:marLeft w:val="0"/>
                  <w:marRight w:val="0"/>
                  <w:marTop w:val="0"/>
                  <w:marBottom w:val="0"/>
                  <w:divBdr>
                    <w:top w:val="none" w:sz="0" w:space="0" w:color="auto"/>
                    <w:left w:val="none" w:sz="0" w:space="0" w:color="auto"/>
                    <w:bottom w:val="none" w:sz="0" w:space="0" w:color="auto"/>
                    <w:right w:val="none" w:sz="0" w:space="0" w:color="auto"/>
                  </w:divBdr>
                </w:div>
                <w:div w:id="820780141">
                  <w:marLeft w:val="0"/>
                  <w:marRight w:val="0"/>
                  <w:marTop w:val="0"/>
                  <w:marBottom w:val="0"/>
                  <w:divBdr>
                    <w:top w:val="none" w:sz="0" w:space="0" w:color="auto"/>
                    <w:left w:val="none" w:sz="0" w:space="0" w:color="auto"/>
                    <w:bottom w:val="none" w:sz="0" w:space="0" w:color="auto"/>
                    <w:right w:val="none" w:sz="0" w:space="0" w:color="auto"/>
                  </w:divBdr>
                </w:div>
                <w:div w:id="878708804">
                  <w:marLeft w:val="0"/>
                  <w:marRight w:val="0"/>
                  <w:marTop w:val="0"/>
                  <w:marBottom w:val="0"/>
                  <w:divBdr>
                    <w:top w:val="none" w:sz="0" w:space="0" w:color="auto"/>
                    <w:left w:val="none" w:sz="0" w:space="0" w:color="auto"/>
                    <w:bottom w:val="none" w:sz="0" w:space="0" w:color="auto"/>
                    <w:right w:val="none" w:sz="0" w:space="0" w:color="auto"/>
                  </w:divBdr>
                </w:div>
                <w:div w:id="1191144953">
                  <w:marLeft w:val="0"/>
                  <w:marRight w:val="0"/>
                  <w:marTop w:val="0"/>
                  <w:marBottom w:val="0"/>
                  <w:divBdr>
                    <w:top w:val="none" w:sz="0" w:space="0" w:color="auto"/>
                    <w:left w:val="none" w:sz="0" w:space="0" w:color="auto"/>
                    <w:bottom w:val="none" w:sz="0" w:space="0" w:color="auto"/>
                    <w:right w:val="none" w:sz="0" w:space="0" w:color="auto"/>
                  </w:divBdr>
                </w:div>
              </w:divsChild>
            </w:div>
            <w:div w:id="393897963">
              <w:marLeft w:val="0"/>
              <w:marRight w:val="0"/>
              <w:marTop w:val="0"/>
              <w:marBottom w:val="0"/>
              <w:divBdr>
                <w:top w:val="none" w:sz="0" w:space="0" w:color="auto"/>
                <w:left w:val="none" w:sz="0" w:space="0" w:color="auto"/>
                <w:bottom w:val="none" w:sz="0" w:space="0" w:color="auto"/>
                <w:right w:val="none" w:sz="0" w:space="0" w:color="auto"/>
              </w:divBdr>
              <w:divsChild>
                <w:div w:id="1239556462">
                  <w:marLeft w:val="0"/>
                  <w:marRight w:val="0"/>
                  <w:marTop w:val="0"/>
                  <w:marBottom w:val="0"/>
                  <w:divBdr>
                    <w:top w:val="none" w:sz="0" w:space="0" w:color="auto"/>
                    <w:left w:val="none" w:sz="0" w:space="0" w:color="auto"/>
                    <w:bottom w:val="none" w:sz="0" w:space="0" w:color="auto"/>
                    <w:right w:val="none" w:sz="0" w:space="0" w:color="auto"/>
                  </w:divBdr>
                </w:div>
                <w:div w:id="1304892850">
                  <w:marLeft w:val="0"/>
                  <w:marRight w:val="0"/>
                  <w:marTop w:val="0"/>
                  <w:marBottom w:val="0"/>
                  <w:divBdr>
                    <w:top w:val="none" w:sz="0" w:space="0" w:color="auto"/>
                    <w:left w:val="none" w:sz="0" w:space="0" w:color="auto"/>
                    <w:bottom w:val="none" w:sz="0" w:space="0" w:color="auto"/>
                    <w:right w:val="none" w:sz="0" w:space="0" w:color="auto"/>
                  </w:divBdr>
                </w:div>
                <w:div w:id="1752433389">
                  <w:marLeft w:val="0"/>
                  <w:marRight w:val="0"/>
                  <w:marTop w:val="0"/>
                  <w:marBottom w:val="0"/>
                  <w:divBdr>
                    <w:top w:val="none" w:sz="0" w:space="0" w:color="auto"/>
                    <w:left w:val="none" w:sz="0" w:space="0" w:color="auto"/>
                    <w:bottom w:val="none" w:sz="0" w:space="0" w:color="auto"/>
                    <w:right w:val="none" w:sz="0" w:space="0" w:color="auto"/>
                  </w:divBdr>
                </w:div>
              </w:divsChild>
            </w:div>
            <w:div w:id="554700294">
              <w:marLeft w:val="0"/>
              <w:marRight w:val="0"/>
              <w:marTop w:val="0"/>
              <w:marBottom w:val="0"/>
              <w:divBdr>
                <w:top w:val="none" w:sz="0" w:space="0" w:color="auto"/>
                <w:left w:val="none" w:sz="0" w:space="0" w:color="auto"/>
                <w:bottom w:val="none" w:sz="0" w:space="0" w:color="auto"/>
                <w:right w:val="none" w:sz="0" w:space="0" w:color="auto"/>
              </w:divBdr>
              <w:divsChild>
                <w:div w:id="1308629668">
                  <w:marLeft w:val="0"/>
                  <w:marRight w:val="0"/>
                  <w:marTop w:val="0"/>
                  <w:marBottom w:val="0"/>
                  <w:divBdr>
                    <w:top w:val="none" w:sz="0" w:space="0" w:color="auto"/>
                    <w:left w:val="none" w:sz="0" w:space="0" w:color="auto"/>
                    <w:bottom w:val="none" w:sz="0" w:space="0" w:color="auto"/>
                    <w:right w:val="none" w:sz="0" w:space="0" w:color="auto"/>
                  </w:divBdr>
                </w:div>
              </w:divsChild>
            </w:div>
            <w:div w:id="641083592">
              <w:marLeft w:val="0"/>
              <w:marRight w:val="0"/>
              <w:marTop w:val="0"/>
              <w:marBottom w:val="0"/>
              <w:divBdr>
                <w:top w:val="none" w:sz="0" w:space="0" w:color="auto"/>
                <w:left w:val="none" w:sz="0" w:space="0" w:color="auto"/>
                <w:bottom w:val="none" w:sz="0" w:space="0" w:color="auto"/>
                <w:right w:val="none" w:sz="0" w:space="0" w:color="auto"/>
              </w:divBdr>
              <w:divsChild>
                <w:div w:id="1152909386">
                  <w:marLeft w:val="0"/>
                  <w:marRight w:val="0"/>
                  <w:marTop w:val="0"/>
                  <w:marBottom w:val="0"/>
                  <w:divBdr>
                    <w:top w:val="none" w:sz="0" w:space="0" w:color="auto"/>
                    <w:left w:val="none" w:sz="0" w:space="0" w:color="auto"/>
                    <w:bottom w:val="none" w:sz="0" w:space="0" w:color="auto"/>
                    <w:right w:val="none" w:sz="0" w:space="0" w:color="auto"/>
                  </w:divBdr>
                </w:div>
              </w:divsChild>
            </w:div>
            <w:div w:id="1067268259">
              <w:marLeft w:val="0"/>
              <w:marRight w:val="0"/>
              <w:marTop w:val="0"/>
              <w:marBottom w:val="0"/>
              <w:divBdr>
                <w:top w:val="none" w:sz="0" w:space="0" w:color="auto"/>
                <w:left w:val="none" w:sz="0" w:space="0" w:color="auto"/>
                <w:bottom w:val="none" w:sz="0" w:space="0" w:color="auto"/>
                <w:right w:val="none" w:sz="0" w:space="0" w:color="auto"/>
              </w:divBdr>
              <w:divsChild>
                <w:div w:id="1506624588">
                  <w:marLeft w:val="0"/>
                  <w:marRight w:val="0"/>
                  <w:marTop w:val="0"/>
                  <w:marBottom w:val="0"/>
                  <w:divBdr>
                    <w:top w:val="none" w:sz="0" w:space="0" w:color="auto"/>
                    <w:left w:val="none" w:sz="0" w:space="0" w:color="auto"/>
                    <w:bottom w:val="none" w:sz="0" w:space="0" w:color="auto"/>
                    <w:right w:val="none" w:sz="0" w:space="0" w:color="auto"/>
                  </w:divBdr>
                </w:div>
              </w:divsChild>
            </w:div>
            <w:div w:id="1090932283">
              <w:marLeft w:val="0"/>
              <w:marRight w:val="0"/>
              <w:marTop w:val="0"/>
              <w:marBottom w:val="0"/>
              <w:divBdr>
                <w:top w:val="none" w:sz="0" w:space="0" w:color="auto"/>
                <w:left w:val="none" w:sz="0" w:space="0" w:color="auto"/>
                <w:bottom w:val="none" w:sz="0" w:space="0" w:color="auto"/>
                <w:right w:val="none" w:sz="0" w:space="0" w:color="auto"/>
              </w:divBdr>
              <w:divsChild>
                <w:div w:id="777868232">
                  <w:marLeft w:val="0"/>
                  <w:marRight w:val="0"/>
                  <w:marTop w:val="0"/>
                  <w:marBottom w:val="0"/>
                  <w:divBdr>
                    <w:top w:val="none" w:sz="0" w:space="0" w:color="auto"/>
                    <w:left w:val="none" w:sz="0" w:space="0" w:color="auto"/>
                    <w:bottom w:val="none" w:sz="0" w:space="0" w:color="auto"/>
                    <w:right w:val="none" w:sz="0" w:space="0" w:color="auto"/>
                  </w:divBdr>
                </w:div>
              </w:divsChild>
            </w:div>
            <w:div w:id="1141580425">
              <w:marLeft w:val="0"/>
              <w:marRight w:val="0"/>
              <w:marTop w:val="0"/>
              <w:marBottom w:val="0"/>
              <w:divBdr>
                <w:top w:val="none" w:sz="0" w:space="0" w:color="auto"/>
                <w:left w:val="none" w:sz="0" w:space="0" w:color="auto"/>
                <w:bottom w:val="none" w:sz="0" w:space="0" w:color="auto"/>
                <w:right w:val="none" w:sz="0" w:space="0" w:color="auto"/>
              </w:divBdr>
              <w:divsChild>
                <w:div w:id="505947951">
                  <w:marLeft w:val="0"/>
                  <w:marRight w:val="0"/>
                  <w:marTop w:val="0"/>
                  <w:marBottom w:val="0"/>
                  <w:divBdr>
                    <w:top w:val="none" w:sz="0" w:space="0" w:color="auto"/>
                    <w:left w:val="none" w:sz="0" w:space="0" w:color="auto"/>
                    <w:bottom w:val="none" w:sz="0" w:space="0" w:color="auto"/>
                    <w:right w:val="none" w:sz="0" w:space="0" w:color="auto"/>
                  </w:divBdr>
                </w:div>
              </w:divsChild>
            </w:div>
            <w:div w:id="1348365890">
              <w:marLeft w:val="0"/>
              <w:marRight w:val="0"/>
              <w:marTop w:val="0"/>
              <w:marBottom w:val="0"/>
              <w:divBdr>
                <w:top w:val="none" w:sz="0" w:space="0" w:color="auto"/>
                <w:left w:val="none" w:sz="0" w:space="0" w:color="auto"/>
                <w:bottom w:val="none" w:sz="0" w:space="0" w:color="auto"/>
                <w:right w:val="none" w:sz="0" w:space="0" w:color="auto"/>
              </w:divBdr>
              <w:divsChild>
                <w:div w:id="1450780630">
                  <w:marLeft w:val="0"/>
                  <w:marRight w:val="0"/>
                  <w:marTop w:val="0"/>
                  <w:marBottom w:val="0"/>
                  <w:divBdr>
                    <w:top w:val="none" w:sz="0" w:space="0" w:color="auto"/>
                    <w:left w:val="none" w:sz="0" w:space="0" w:color="auto"/>
                    <w:bottom w:val="none" w:sz="0" w:space="0" w:color="auto"/>
                    <w:right w:val="none" w:sz="0" w:space="0" w:color="auto"/>
                  </w:divBdr>
                </w:div>
              </w:divsChild>
            </w:div>
            <w:div w:id="2019650849">
              <w:marLeft w:val="0"/>
              <w:marRight w:val="0"/>
              <w:marTop w:val="0"/>
              <w:marBottom w:val="0"/>
              <w:divBdr>
                <w:top w:val="none" w:sz="0" w:space="0" w:color="auto"/>
                <w:left w:val="none" w:sz="0" w:space="0" w:color="auto"/>
                <w:bottom w:val="none" w:sz="0" w:space="0" w:color="auto"/>
                <w:right w:val="none" w:sz="0" w:space="0" w:color="auto"/>
              </w:divBdr>
              <w:divsChild>
                <w:div w:id="1053501743">
                  <w:marLeft w:val="0"/>
                  <w:marRight w:val="0"/>
                  <w:marTop w:val="0"/>
                  <w:marBottom w:val="0"/>
                  <w:divBdr>
                    <w:top w:val="none" w:sz="0" w:space="0" w:color="auto"/>
                    <w:left w:val="none" w:sz="0" w:space="0" w:color="auto"/>
                    <w:bottom w:val="none" w:sz="0" w:space="0" w:color="auto"/>
                    <w:right w:val="none" w:sz="0" w:space="0" w:color="auto"/>
                  </w:divBdr>
                </w:div>
              </w:divsChild>
            </w:div>
            <w:div w:id="2092769109">
              <w:marLeft w:val="0"/>
              <w:marRight w:val="0"/>
              <w:marTop w:val="0"/>
              <w:marBottom w:val="0"/>
              <w:divBdr>
                <w:top w:val="none" w:sz="0" w:space="0" w:color="auto"/>
                <w:left w:val="none" w:sz="0" w:space="0" w:color="auto"/>
                <w:bottom w:val="none" w:sz="0" w:space="0" w:color="auto"/>
                <w:right w:val="none" w:sz="0" w:space="0" w:color="auto"/>
              </w:divBdr>
              <w:divsChild>
                <w:div w:id="19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0353">
          <w:marLeft w:val="0"/>
          <w:marRight w:val="0"/>
          <w:marTop w:val="0"/>
          <w:marBottom w:val="0"/>
          <w:divBdr>
            <w:top w:val="none" w:sz="0" w:space="0" w:color="auto"/>
            <w:left w:val="none" w:sz="0" w:space="0" w:color="auto"/>
            <w:bottom w:val="none" w:sz="0" w:space="0" w:color="auto"/>
            <w:right w:val="none" w:sz="0" w:space="0" w:color="auto"/>
          </w:divBdr>
        </w:div>
        <w:div w:id="1234970908">
          <w:marLeft w:val="0"/>
          <w:marRight w:val="0"/>
          <w:marTop w:val="0"/>
          <w:marBottom w:val="0"/>
          <w:divBdr>
            <w:top w:val="none" w:sz="0" w:space="0" w:color="auto"/>
            <w:left w:val="none" w:sz="0" w:space="0" w:color="auto"/>
            <w:bottom w:val="none" w:sz="0" w:space="0" w:color="auto"/>
            <w:right w:val="none" w:sz="0" w:space="0" w:color="auto"/>
          </w:divBdr>
        </w:div>
        <w:div w:id="1236285618">
          <w:marLeft w:val="-75"/>
          <w:marRight w:val="0"/>
          <w:marTop w:val="30"/>
          <w:marBottom w:val="30"/>
          <w:divBdr>
            <w:top w:val="none" w:sz="0" w:space="0" w:color="auto"/>
            <w:left w:val="none" w:sz="0" w:space="0" w:color="auto"/>
            <w:bottom w:val="none" w:sz="0" w:space="0" w:color="auto"/>
            <w:right w:val="none" w:sz="0" w:space="0" w:color="auto"/>
          </w:divBdr>
          <w:divsChild>
            <w:div w:id="452019635">
              <w:marLeft w:val="0"/>
              <w:marRight w:val="0"/>
              <w:marTop w:val="0"/>
              <w:marBottom w:val="0"/>
              <w:divBdr>
                <w:top w:val="none" w:sz="0" w:space="0" w:color="auto"/>
                <w:left w:val="none" w:sz="0" w:space="0" w:color="auto"/>
                <w:bottom w:val="none" w:sz="0" w:space="0" w:color="auto"/>
                <w:right w:val="none" w:sz="0" w:space="0" w:color="auto"/>
              </w:divBdr>
              <w:divsChild>
                <w:div w:id="381097813">
                  <w:marLeft w:val="0"/>
                  <w:marRight w:val="0"/>
                  <w:marTop w:val="0"/>
                  <w:marBottom w:val="0"/>
                  <w:divBdr>
                    <w:top w:val="none" w:sz="0" w:space="0" w:color="auto"/>
                    <w:left w:val="none" w:sz="0" w:space="0" w:color="auto"/>
                    <w:bottom w:val="none" w:sz="0" w:space="0" w:color="auto"/>
                    <w:right w:val="none" w:sz="0" w:space="0" w:color="auto"/>
                  </w:divBdr>
                </w:div>
              </w:divsChild>
            </w:div>
            <w:div w:id="1319962195">
              <w:marLeft w:val="0"/>
              <w:marRight w:val="0"/>
              <w:marTop w:val="0"/>
              <w:marBottom w:val="0"/>
              <w:divBdr>
                <w:top w:val="none" w:sz="0" w:space="0" w:color="auto"/>
                <w:left w:val="none" w:sz="0" w:space="0" w:color="auto"/>
                <w:bottom w:val="none" w:sz="0" w:space="0" w:color="auto"/>
                <w:right w:val="none" w:sz="0" w:space="0" w:color="auto"/>
              </w:divBdr>
              <w:divsChild>
                <w:div w:id="930964226">
                  <w:marLeft w:val="0"/>
                  <w:marRight w:val="0"/>
                  <w:marTop w:val="0"/>
                  <w:marBottom w:val="0"/>
                  <w:divBdr>
                    <w:top w:val="none" w:sz="0" w:space="0" w:color="auto"/>
                    <w:left w:val="none" w:sz="0" w:space="0" w:color="auto"/>
                    <w:bottom w:val="none" w:sz="0" w:space="0" w:color="auto"/>
                    <w:right w:val="none" w:sz="0" w:space="0" w:color="auto"/>
                  </w:divBdr>
                </w:div>
                <w:div w:id="1596210843">
                  <w:marLeft w:val="0"/>
                  <w:marRight w:val="0"/>
                  <w:marTop w:val="0"/>
                  <w:marBottom w:val="0"/>
                  <w:divBdr>
                    <w:top w:val="none" w:sz="0" w:space="0" w:color="auto"/>
                    <w:left w:val="none" w:sz="0" w:space="0" w:color="auto"/>
                    <w:bottom w:val="none" w:sz="0" w:space="0" w:color="auto"/>
                    <w:right w:val="none" w:sz="0" w:space="0" w:color="auto"/>
                  </w:divBdr>
                </w:div>
              </w:divsChild>
            </w:div>
            <w:div w:id="1481003095">
              <w:marLeft w:val="0"/>
              <w:marRight w:val="0"/>
              <w:marTop w:val="0"/>
              <w:marBottom w:val="0"/>
              <w:divBdr>
                <w:top w:val="none" w:sz="0" w:space="0" w:color="auto"/>
                <w:left w:val="none" w:sz="0" w:space="0" w:color="auto"/>
                <w:bottom w:val="none" w:sz="0" w:space="0" w:color="auto"/>
                <w:right w:val="none" w:sz="0" w:space="0" w:color="auto"/>
              </w:divBdr>
              <w:divsChild>
                <w:div w:id="1331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497">
          <w:marLeft w:val="0"/>
          <w:marRight w:val="0"/>
          <w:marTop w:val="0"/>
          <w:marBottom w:val="0"/>
          <w:divBdr>
            <w:top w:val="none" w:sz="0" w:space="0" w:color="auto"/>
            <w:left w:val="none" w:sz="0" w:space="0" w:color="auto"/>
            <w:bottom w:val="none" w:sz="0" w:space="0" w:color="auto"/>
            <w:right w:val="none" w:sz="0" w:space="0" w:color="auto"/>
          </w:divBdr>
        </w:div>
        <w:div w:id="1273438044">
          <w:marLeft w:val="-75"/>
          <w:marRight w:val="0"/>
          <w:marTop w:val="30"/>
          <w:marBottom w:val="30"/>
          <w:divBdr>
            <w:top w:val="none" w:sz="0" w:space="0" w:color="auto"/>
            <w:left w:val="none" w:sz="0" w:space="0" w:color="auto"/>
            <w:bottom w:val="none" w:sz="0" w:space="0" w:color="auto"/>
            <w:right w:val="none" w:sz="0" w:space="0" w:color="auto"/>
          </w:divBdr>
          <w:divsChild>
            <w:div w:id="1093820971">
              <w:marLeft w:val="0"/>
              <w:marRight w:val="0"/>
              <w:marTop w:val="0"/>
              <w:marBottom w:val="0"/>
              <w:divBdr>
                <w:top w:val="none" w:sz="0" w:space="0" w:color="auto"/>
                <w:left w:val="none" w:sz="0" w:space="0" w:color="auto"/>
                <w:bottom w:val="none" w:sz="0" w:space="0" w:color="auto"/>
                <w:right w:val="none" w:sz="0" w:space="0" w:color="auto"/>
              </w:divBdr>
              <w:divsChild>
                <w:div w:id="1047945932">
                  <w:marLeft w:val="0"/>
                  <w:marRight w:val="0"/>
                  <w:marTop w:val="0"/>
                  <w:marBottom w:val="0"/>
                  <w:divBdr>
                    <w:top w:val="none" w:sz="0" w:space="0" w:color="auto"/>
                    <w:left w:val="none" w:sz="0" w:space="0" w:color="auto"/>
                    <w:bottom w:val="none" w:sz="0" w:space="0" w:color="auto"/>
                    <w:right w:val="none" w:sz="0" w:space="0" w:color="auto"/>
                  </w:divBdr>
                </w:div>
              </w:divsChild>
            </w:div>
            <w:div w:id="1671131119">
              <w:marLeft w:val="0"/>
              <w:marRight w:val="0"/>
              <w:marTop w:val="0"/>
              <w:marBottom w:val="0"/>
              <w:divBdr>
                <w:top w:val="none" w:sz="0" w:space="0" w:color="auto"/>
                <w:left w:val="none" w:sz="0" w:space="0" w:color="auto"/>
                <w:bottom w:val="none" w:sz="0" w:space="0" w:color="auto"/>
                <w:right w:val="none" w:sz="0" w:space="0" w:color="auto"/>
              </w:divBdr>
              <w:divsChild>
                <w:div w:id="775566285">
                  <w:marLeft w:val="0"/>
                  <w:marRight w:val="0"/>
                  <w:marTop w:val="0"/>
                  <w:marBottom w:val="0"/>
                  <w:divBdr>
                    <w:top w:val="none" w:sz="0" w:space="0" w:color="auto"/>
                    <w:left w:val="none" w:sz="0" w:space="0" w:color="auto"/>
                    <w:bottom w:val="none" w:sz="0" w:space="0" w:color="auto"/>
                    <w:right w:val="none" w:sz="0" w:space="0" w:color="auto"/>
                  </w:divBdr>
                </w:div>
                <w:div w:id="1728063076">
                  <w:marLeft w:val="0"/>
                  <w:marRight w:val="0"/>
                  <w:marTop w:val="0"/>
                  <w:marBottom w:val="0"/>
                  <w:divBdr>
                    <w:top w:val="none" w:sz="0" w:space="0" w:color="auto"/>
                    <w:left w:val="none" w:sz="0" w:space="0" w:color="auto"/>
                    <w:bottom w:val="none" w:sz="0" w:space="0" w:color="auto"/>
                    <w:right w:val="none" w:sz="0" w:space="0" w:color="auto"/>
                  </w:divBdr>
                </w:div>
              </w:divsChild>
            </w:div>
            <w:div w:id="1831215729">
              <w:marLeft w:val="0"/>
              <w:marRight w:val="0"/>
              <w:marTop w:val="0"/>
              <w:marBottom w:val="0"/>
              <w:divBdr>
                <w:top w:val="none" w:sz="0" w:space="0" w:color="auto"/>
                <w:left w:val="none" w:sz="0" w:space="0" w:color="auto"/>
                <w:bottom w:val="none" w:sz="0" w:space="0" w:color="auto"/>
                <w:right w:val="none" w:sz="0" w:space="0" w:color="auto"/>
              </w:divBdr>
              <w:divsChild>
                <w:div w:id="5556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6642">
          <w:marLeft w:val="0"/>
          <w:marRight w:val="0"/>
          <w:marTop w:val="0"/>
          <w:marBottom w:val="0"/>
          <w:divBdr>
            <w:top w:val="none" w:sz="0" w:space="0" w:color="auto"/>
            <w:left w:val="none" w:sz="0" w:space="0" w:color="auto"/>
            <w:bottom w:val="none" w:sz="0" w:space="0" w:color="auto"/>
            <w:right w:val="none" w:sz="0" w:space="0" w:color="auto"/>
          </w:divBdr>
        </w:div>
        <w:div w:id="1326782633">
          <w:marLeft w:val="0"/>
          <w:marRight w:val="0"/>
          <w:marTop w:val="0"/>
          <w:marBottom w:val="0"/>
          <w:divBdr>
            <w:top w:val="none" w:sz="0" w:space="0" w:color="auto"/>
            <w:left w:val="none" w:sz="0" w:space="0" w:color="auto"/>
            <w:bottom w:val="none" w:sz="0" w:space="0" w:color="auto"/>
            <w:right w:val="none" w:sz="0" w:space="0" w:color="auto"/>
          </w:divBdr>
        </w:div>
        <w:div w:id="1342781497">
          <w:marLeft w:val="0"/>
          <w:marRight w:val="0"/>
          <w:marTop w:val="0"/>
          <w:marBottom w:val="0"/>
          <w:divBdr>
            <w:top w:val="none" w:sz="0" w:space="0" w:color="auto"/>
            <w:left w:val="none" w:sz="0" w:space="0" w:color="auto"/>
            <w:bottom w:val="none" w:sz="0" w:space="0" w:color="auto"/>
            <w:right w:val="none" w:sz="0" w:space="0" w:color="auto"/>
          </w:divBdr>
        </w:div>
        <w:div w:id="1411730103">
          <w:marLeft w:val="0"/>
          <w:marRight w:val="0"/>
          <w:marTop w:val="0"/>
          <w:marBottom w:val="0"/>
          <w:divBdr>
            <w:top w:val="none" w:sz="0" w:space="0" w:color="auto"/>
            <w:left w:val="none" w:sz="0" w:space="0" w:color="auto"/>
            <w:bottom w:val="none" w:sz="0" w:space="0" w:color="auto"/>
            <w:right w:val="none" w:sz="0" w:space="0" w:color="auto"/>
          </w:divBdr>
        </w:div>
        <w:div w:id="1415392550">
          <w:marLeft w:val="0"/>
          <w:marRight w:val="0"/>
          <w:marTop w:val="0"/>
          <w:marBottom w:val="0"/>
          <w:divBdr>
            <w:top w:val="none" w:sz="0" w:space="0" w:color="auto"/>
            <w:left w:val="none" w:sz="0" w:space="0" w:color="auto"/>
            <w:bottom w:val="none" w:sz="0" w:space="0" w:color="auto"/>
            <w:right w:val="none" w:sz="0" w:space="0" w:color="auto"/>
          </w:divBdr>
        </w:div>
        <w:div w:id="1419444947">
          <w:marLeft w:val="0"/>
          <w:marRight w:val="0"/>
          <w:marTop w:val="0"/>
          <w:marBottom w:val="0"/>
          <w:divBdr>
            <w:top w:val="none" w:sz="0" w:space="0" w:color="auto"/>
            <w:left w:val="none" w:sz="0" w:space="0" w:color="auto"/>
            <w:bottom w:val="none" w:sz="0" w:space="0" w:color="auto"/>
            <w:right w:val="none" w:sz="0" w:space="0" w:color="auto"/>
          </w:divBdr>
        </w:div>
        <w:div w:id="1501848303">
          <w:marLeft w:val="-75"/>
          <w:marRight w:val="0"/>
          <w:marTop w:val="30"/>
          <w:marBottom w:val="30"/>
          <w:divBdr>
            <w:top w:val="none" w:sz="0" w:space="0" w:color="auto"/>
            <w:left w:val="none" w:sz="0" w:space="0" w:color="auto"/>
            <w:bottom w:val="none" w:sz="0" w:space="0" w:color="auto"/>
            <w:right w:val="none" w:sz="0" w:space="0" w:color="auto"/>
          </w:divBdr>
          <w:divsChild>
            <w:div w:id="449592632">
              <w:marLeft w:val="0"/>
              <w:marRight w:val="0"/>
              <w:marTop w:val="0"/>
              <w:marBottom w:val="0"/>
              <w:divBdr>
                <w:top w:val="none" w:sz="0" w:space="0" w:color="auto"/>
                <w:left w:val="none" w:sz="0" w:space="0" w:color="auto"/>
                <w:bottom w:val="none" w:sz="0" w:space="0" w:color="auto"/>
                <w:right w:val="none" w:sz="0" w:space="0" w:color="auto"/>
              </w:divBdr>
              <w:divsChild>
                <w:div w:id="557471050">
                  <w:marLeft w:val="0"/>
                  <w:marRight w:val="0"/>
                  <w:marTop w:val="0"/>
                  <w:marBottom w:val="0"/>
                  <w:divBdr>
                    <w:top w:val="none" w:sz="0" w:space="0" w:color="auto"/>
                    <w:left w:val="none" w:sz="0" w:space="0" w:color="auto"/>
                    <w:bottom w:val="none" w:sz="0" w:space="0" w:color="auto"/>
                    <w:right w:val="none" w:sz="0" w:space="0" w:color="auto"/>
                  </w:divBdr>
                </w:div>
              </w:divsChild>
            </w:div>
            <w:div w:id="693464619">
              <w:marLeft w:val="0"/>
              <w:marRight w:val="0"/>
              <w:marTop w:val="0"/>
              <w:marBottom w:val="0"/>
              <w:divBdr>
                <w:top w:val="none" w:sz="0" w:space="0" w:color="auto"/>
                <w:left w:val="none" w:sz="0" w:space="0" w:color="auto"/>
                <w:bottom w:val="none" w:sz="0" w:space="0" w:color="auto"/>
                <w:right w:val="none" w:sz="0" w:space="0" w:color="auto"/>
              </w:divBdr>
              <w:divsChild>
                <w:div w:id="219950234">
                  <w:marLeft w:val="0"/>
                  <w:marRight w:val="0"/>
                  <w:marTop w:val="0"/>
                  <w:marBottom w:val="0"/>
                  <w:divBdr>
                    <w:top w:val="none" w:sz="0" w:space="0" w:color="auto"/>
                    <w:left w:val="none" w:sz="0" w:space="0" w:color="auto"/>
                    <w:bottom w:val="none" w:sz="0" w:space="0" w:color="auto"/>
                    <w:right w:val="none" w:sz="0" w:space="0" w:color="auto"/>
                  </w:divBdr>
                </w:div>
                <w:div w:id="806438537">
                  <w:marLeft w:val="0"/>
                  <w:marRight w:val="0"/>
                  <w:marTop w:val="0"/>
                  <w:marBottom w:val="0"/>
                  <w:divBdr>
                    <w:top w:val="none" w:sz="0" w:space="0" w:color="auto"/>
                    <w:left w:val="none" w:sz="0" w:space="0" w:color="auto"/>
                    <w:bottom w:val="none" w:sz="0" w:space="0" w:color="auto"/>
                    <w:right w:val="none" w:sz="0" w:space="0" w:color="auto"/>
                  </w:divBdr>
                </w:div>
              </w:divsChild>
            </w:div>
            <w:div w:id="2036760121">
              <w:marLeft w:val="0"/>
              <w:marRight w:val="0"/>
              <w:marTop w:val="0"/>
              <w:marBottom w:val="0"/>
              <w:divBdr>
                <w:top w:val="none" w:sz="0" w:space="0" w:color="auto"/>
                <w:left w:val="none" w:sz="0" w:space="0" w:color="auto"/>
                <w:bottom w:val="none" w:sz="0" w:space="0" w:color="auto"/>
                <w:right w:val="none" w:sz="0" w:space="0" w:color="auto"/>
              </w:divBdr>
              <w:divsChild>
                <w:div w:id="9717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498">
          <w:marLeft w:val="0"/>
          <w:marRight w:val="0"/>
          <w:marTop w:val="0"/>
          <w:marBottom w:val="0"/>
          <w:divBdr>
            <w:top w:val="none" w:sz="0" w:space="0" w:color="auto"/>
            <w:left w:val="none" w:sz="0" w:space="0" w:color="auto"/>
            <w:bottom w:val="none" w:sz="0" w:space="0" w:color="auto"/>
            <w:right w:val="none" w:sz="0" w:space="0" w:color="auto"/>
          </w:divBdr>
        </w:div>
        <w:div w:id="1638680926">
          <w:marLeft w:val="0"/>
          <w:marRight w:val="0"/>
          <w:marTop w:val="0"/>
          <w:marBottom w:val="0"/>
          <w:divBdr>
            <w:top w:val="none" w:sz="0" w:space="0" w:color="auto"/>
            <w:left w:val="none" w:sz="0" w:space="0" w:color="auto"/>
            <w:bottom w:val="none" w:sz="0" w:space="0" w:color="auto"/>
            <w:right w:val="none" w:sz="0" w:space="0" w:color="auto"/>
          </w:divBdr>
        </w:div>
        <w:div w:id="1679236840">
          <w:marLeft w:val="0"/>
          <w:marRight w:val="0"/>
          <w:marTop w:val="0"/>
          <w:marBottom w:val="0"/>
          <w:divBdr>
            <w:top w:val="none" w:sz="0" w:space="0" w:color="auto"/>
            <w:left w:val="none" w:sz="0" w:space="0" w:color="auto"/>
            <w:bottom w:val="none" w:sz="0" w:space="0" w:color="auto"/>
            <w:right w:val="none" w:sz="0" w:space="0" w:color="auto"/>
          </w:divBdr>
        </w:div>
        <w:div w:id="1682731607">
          <w:marLeft w:val="0"/>
          <w:marRight w:val="0"/>
          <w:marTop w:val="0"/>
          <w:marBottom w:val="0"/>
          <w:divBdr>
            <w:top w:val="none" w:sz="0" w:space="0" w:color="auto"/>
            <w:left w:val="none" w:sz="0" w:space="0" w:color="auto"/>
            <w:bottom w:val="none" w:sz="0" w:space="0" w:color="auto"/>
            <w:right w:val="none" w:sz="0" w:space="0" w:color="auto"/>
          </w:divBdr>
        </w:div>
        <w:div w:id="1837963370">
          <w:marLeft w:val="0"/>
          <w:marRight w:val="0"/>
          <w:marTop w:val="0"/>
          <w:marBottom w:val="0"/>
          <w:divBdr>
            <w:top w:val="none" w:sz="0" w:space="0" w:color="auto"/>
            <w:left w:val="none" w:sz="0" w:space="0" w:color="auto"/>
            <w:bottom w:val="none" w:sz="0" w:space="0" w:color="auto"/>
            <w:right w:val="none" w:sz="0" w:space="0" w:color="auto"/>
          </w:divBdr>
        </w:div>
        <w:div w:id="1874154666">
          <w:marLeft w:val="-75"/>
          <w:marRight w:val="0"/>
          <w:marTop w:val="30"/>
          <w:marBottom w:val="30"/>
          <w:divBdr>
            <w:top w:val="none" w:sz="0" w:space="0" w:color="auto"/>
            <w:left w:val="none" w:sz="0" w:space="0" w:color="auto"/>
            <w:bottom w:val="none" w:sz="0" w:space="0" w:color="auto"/>
            <w:right w:val="none" w:sz="0" w:space="0" w:color="auto"/>
          </w:divBdr>
          <w:divsChild>
            <w:div w:id="110058377">
              <w:marLeft w:val="0"/>
              <w:marRight w:val="0"/>
              <w:marTop w:val="0"/>
              <w:marBottom w:val="0"/>
              <w:divBdr>
                <w:top w:val="none" w:sz="0" w:space="0" w:color="auto"/>
                <w:left w:val="none" w:sz="0" w:space="0" w:color="auto"/>
                <w:bottom w:val="none" w:sz="0" w:space="0" w:color="auto"/>
                <w:right w:val="none" w:sz="0" w:space="0" w:color="auto"/>
              </w:divBdr>
              <w:divsChild>
                <w:div w:id="892081869">
                  <w:marLeft w:val="0"/>
                  <w:marRight w:val="0"/>
                  <w:marTop w:val="0"/>
                  <w:marBottom w:val="0"/>
                  <w:divBdr>
                    <w:top w:val="none" w:sz="0" w:space="0" w:color="auto"/>
                    <w:left w:val="none" w:sz="0" w:space="0" w:color="auto"/>
                    <w:bottom w:val="none" w:sz="0" w:space="0" w:color="auto"/>
                    <w:right w:val="none" w:sz="0" w:space="0" w:color="auto"/>
                  </w:divBdr>
                </w:div>
                <w:div w:id="1072777344">
                  <w:marLeft w:val="0"/>
                  <w:marRight w:val="0"/>
                  <w:marTop w:val="0"/>
                  <w:marBottom w:val="0"/>
                  <w:divBdr>
                    <w:top w:val="none" w:sz="0" w:space="0" w:color="auto"/>
                    <w:left w:val="none" w:sz="0" w:space="0" w:color="auto"/>
                    <w:bottom w:val="none" w:sz="0" w:space="0" w:color="auto"/>
                    <w:right w:val="none" w:sz="0" w:space="0" w:color="auto"/>
                  </w:divBdr>
                </w:div>
              </w:divsChild>
            </w:div>
            <w:div w:id="316308299">
              <w:marLeft w:val="0"/>
              <w:marRight w:val="0"/>
              <w:marTop w:val="0"/>
              <w:marBottom w:val="0"/>
              <w:divBdr>
                <w:top w:val="none" w:sz="0" w:space="0" w:color="auto"/>
                <w:left w:val="none" w:sz="0" w:space="0" w:color="auto"/>
                <w:bottom w:val="none" w:sz="0" w:space="0" w:color="auto"/>
                <w:right w:val="none" w:sz="0" w:space="0" w:color="auto"/>
              </w:divBdr>
              <w:divsChild>
                <w:div w:id="1242913539">
                  <w:marLeft w:val="0"/>
                  <w:marRight w:val="0"/>
                  <w:marTop w:val="0"/>
                  <w:marBottom w:val="0"/>
                  <w:divBdr>
                    <w:top w:val="none" w:sz="0" w:space="0" w:color="auto"/>
                    <w:left w:val="none" w:sz="0" w:space="0" w:color="auto"/>
                    <w:bottom w:val="none" w:sz="0" w:space="0" w:color="auto"/>
                    <w:right w:val="none" w:sz="0" w:space="0" w:color="auto"/>
                  </w:divBdr>
                </w:div>
              </w:divsChild>
            </w:div>
            <w:div w:id="2050110059">
              <w:marLeft w:val="0"/>
              <w:marRight w:val="0"/>
              <w:marTop w:val="0"/>
              <w:marBottom w:val="0"/>
              <w:divBdr>
                <w:top w:val="none" w:sz="0" w:space="0" w:color="auto"/>
                <w:left w:val="none" w:sz="0" w:space="0" w:color="auto"/>
                <w:bottom w:val="none" w:sz="0" w:space="0" w:color="auto"/>
                <w:right w:val="none" w:sz="0" w:space="0" w:color="auto"/>
              </w:divBdr>
              <w:divsChild>
                <w:div w:id="1200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795">
          <w:marLeft w:val="0"/>
          <w:marRight w:val="0"/>
          <w:marTop w:val="0"/>
          <w:marBottom w:val="0"/>
          <w:divBdr>
            <w:top w:val="none" w:sz="0" w:space="0" w:color="auto"/>
            <w:left w:val="none" w:sz="0" w:space="0" w:color="auto"/>
            <w:bottom w:val="none" w:sz="0" w:space="0" w:color="auto"/>
            <w:right w:val="none" w:sz="0" w:space="0" w:color="auto"/>
          </w:divBdr>
        </w:div>
        <w:div w:id="1925186714">
          <w:marLeft w:val="-75"/>
          <w:marRight w:val="0"/>
          <w:marTop w:val="30"/>
          <w:marBottom w:val="30"/>
          <w:divBdr>
            <w:top w:val="none" w:sz="0" w:space="0" w:color="auto"/>
            <w:left w:val="none" w:sz="0" w:space="0" w:color="auto"/>
            <w:bottom w:val="none" w:sz="0" w:space="0" w:color="auto"/>
            <w:right w:val="none" w:sz="0" w:space="0" w:color="auto"/>
          </w:divBdr>
          <w:divsChild>
            <w:div w:id="43986079">
              <w:marLeft w:val="0"/>
              <w:marRight w:val="0"/>
              <w:marTop w:val="0"/>
              <w:marBottom w:val="0"/>
              <w:divBdr>
                <w:top w:val="none" w:sz="0" w:space="0" w:color="auto"/>
                <w:left w:val="none" w:sz="0" w:space="0" w:color="auto"/>
                <w:bottom w:val="none" w:sz="0" w:space="0" w:color="auto"/>
                <w:right w:val="none" w:sz="0" w:space="0" w:color="auto"/>
              </w:divBdr>
              <w:divsChild>
                <w:div w:id="829830831">
                  <w:marLeft w:val="0"/>
                  <w:marRight w:val="0"/>
                  <w:marTop w:val="0"/>
                  <w:marBottom w:val="0"/>
                  <w:divBdr>
                    <w:top w:val="none" w:sz="0" w:space="0" w:color="auto"/>
                    <w:left w:val="none" w:sz="0" w:space="0" w:color="auto"/>
                    <w:bottom w:val="none" w:sz="0" w:space="0" w:color="auto"/>
                    <w:right w:val="none" w:sz="0" w:space="0" w:color="auto"/>
                  </w:divBdr>
                </w:div>
                <w:div w:id="1494643574">
                  <w:marLeft w:val="0"/>
                  <w:marRight w:val="0"/>
                  <w:marTop w:val="0"/>
                  <w:marBottom w:val="0"/>
                  <w:divBdr>
                    <w:top w:val="none" w:sz="0" w:space="0" w:color="auto"/>
                    <w:left w:val="none" w:sz="0" w:space="0" w:color="auto"/>
                    <w:bottom w:val="none" w:sz="0" w:space="0" w:color="auto"/>
                    <w:right w:val="none" w:sz="0" w:space="0" w:color="auto"/>
                  </w:divBdr>
                </w:div>
              </w:divsChild>
            </w:div>
            <w:div w:id="572014055">
              <w:marLeft w:val="0"/>
              <w:marRight w:val="0"/>
              <w:marTop w:val="0"/>
              <w:marBottom w:val="0"/>
              <w:divBdr>
                <w:top w:val="none" w:sz="0" w:space="0" w:color="auto"/>
                <w:left w:val="none" w:sz="0" w:space="0" w:color="auto"/>
                <w:bottom w:val="none" w:sz="0" w:space="0" w:color="auto"/>
                <w:right w:val="none" w:sz="0" w:space="0" w:color="auto"/>
              </w:divBdr>
              <w:divsChild>
                <w:div w:id="1866404222">
                  <w:marLeft w:val="0"/>
                  <w:marRight w:val="0"/>
                  <w:marTop w:val="0"/>
                  <w:marBottom w:val="0"/>
                  <w:divBdr>
                    <w:top w:val="none" w:sz="0" w:space="0" w:color="auto"/>
                    <w:left w:val="none" w:sz="0" w:space="0" w:color="auto"/>
                    <w:bottom w:val="none" w:sz="0" w:space="0" w:color="auto"/>
                    <w:right w:val="none" w:sz="0" w:space="0" w:color="auto"/>
                  </w:divBdr>
                </w:div>
              </w:divsChild>
            </w:div>
            <w:div w:id="1330256282">
              <w:marLeft w:val="0"/>
              <w:marRight w:val="0"/>
              <w:marTop w:val="0"/>
              <w:marBottom w:val="0"/>
              <w:divBdr>
                <w:top w:val="none" w:sz="0" w:space="0" w:color="auto"/>
                <w:left w:val="none" w:sz="0" w:space="0" w:color="auto"/>
                <w:bottom w:val="none" w:sz="0" w:space="0" w:color="auto"/>
                <w:right w:val="none" w:sz="0" w:space="0" w:color="auto"/>
              </w:divBdr>
              <w:divsChild>
                <w:div w:id="17671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8599">
          <w:marLeft w:val="0"/>
          <w:marRight w:val="0"/>
          <w:marTop w:val="0"/>
          <w:marBottom w:val="0"/>
          <w:divBdr>
            <w:top w:val="none" w:sz="0" w:space="0" w:color="auto"/>
            <w:left w:val="none" w:sz="0" w:space="0" w:color="auto"/>
            <w:bottom w:val="none" w:sz="0" w:space="0" w:color="auto"/>
            <w:right w:val="none" w:sz="0" w:space="0" w:color="auto"/>
          </w:divBdr>
        </w:div>
        <w:div w:id="1934706339">
          <w:marLeft w:val="0"/>
          <w:marRight w:val="0"/>
          <w:marTop w:val="0"/>
          <w:marBottom w:val="0"/>
          <w:divBdr>
            <w:top w:val="none" w:sz="0" w:space="0" w:color="auto"/>
            <w:left w:val="none" w:sz="0" w:space="0" w:color="auto"/>
            <w:bottom w:val="none" w:sz="0" w:space="0" w:color="auto"/>
            <w:right w:val="none" w:sz="0" w:space="0" w:color="auto"/>
          </w:divBdr>
        </w:div>
        <w:div w:id="1936160670">
          <w:marLeft w:val="0"/>
          <w:marRight w:val="0"/>
          <w:marTop w:val="0"/>
          <w:marBottom w:val="0"/>
          <w:divBdr>
            <w:top w:val="none" w:sz="0" w:space="0" w:color="auto"/>
            <w:left w:val="none" w:sz="0" w:space="0" w:color="auto"/>
            <w:bottom w:val="none" w:sz="0" w:space="0" w:color="auto"/>
            <w:right w:val="none" w:sz="0" w:space="0" w:color="auto"/>
          </w:divBdr>
        </w:div>
        <w:div w:id="1946500028">
          <w:marLeft w:val="0"/>
          <w:marRight w:val="0"/>
          <w:marTop w:val="0"/>
          <w:marBottom w:val="0"/>
          <w:divBdr>
            <w:top w:val="none" w:sz="0" w:space="0" w:color="auto"/>
            <w:left w:val="none" w:sz="0" w:space="0" w:color="auto"/>
            <w:bottom w:val="none" w:sz="0" w:space="0" w:color="auto"/>
            <w:right w:val="none" w:sz="0" w:space="0" w:color="auto"/>
          </w:divBdr>
        </w:div>
        <w:div w:id="1958248145">
          <w:marLeft w:val="-75"/>
          <w:marRight w:val="0"/>
          <w:marTop w:val="30"/>
          <w:marBottom w:val="30"/>
          <w:divBdr>
            <w:top w:val="none" w:sz="0" w:space="0" w:color="auto"/>
            <w:left w:val="none" w:sz="0" w:space="0" w:color="auto"/>
            <w:bottom w:val="none" w:sz="0" w:space="0" w:color="auto"/>
            <w:right w:val="none" w:sz="0" w:space="0" w:color="auto"/>
          </w:divBdr>
          <w:divsChild>
            <w:div w:id="1212109065">
              <w:marLeft w:val="0"/>
              <w:marRight w:val="0"/>
              <w:marTop w:val="0"/>
              <w:marBottom w:val="0"/>
              <w:divBdr>
                <w:top w:val="none" w:sz="0" w:space="0" w:color="auto"/>
                <w:left w:val="none" w:sz="0" w:space="0" w:color="auto"/>
                <w:bottom w:val="none" w:sz="0" w:space="0" w:color="auto"/>
                <w:right w:val="none" w:sz="0" w:space="0" w:color="auto"/>
              </w:divBdr>
              <w:divsChild>
                <w:div w:id="869685116">
                  <w:marLeft w:val="0"/>
                  <w:marRight w:val="0"/>
                  <w:marTop w:val="0"/>
                  <w:marBottom w:val="0"/>
                  <w:divBdr>
                    <w:top w:val="none" w:sz="0" w:space="0" w:color="auto"/>
                    <w:left w:val="none" w:sz="0" w:space="0" w:color="auto"/>
                    <w:bottom w:val="none" w:sz="0" w:space="0" w:color="auto"/>
                    <w:right w:val="none" w:sz="0" w:space="0" w:color="auto"/>
                  </w:divBdr>
                </w:div>
                <w:div w:id="1651909356">
                  <w:marLeft w:val="0"/>
                  <w:marRight w:val="0"/>
                  <w:marTop w:val="0"/>
                  <w:marBottom w:val="0"/>
                  <w:divBdr>
                    <w:top w:val="none" w:sz="0" w:space="0" w:color="auto"/>
                    <w:left w:val="none" w:sz="0" w:space="0" w:color="auto"/>
                    <w:bottom w:val="none" w:sz="0" w:space="0" w:color="auto"/>
                    <w:right w:val="none" w:sz="0" w:space="0" w:color="auto"/>
                  </w:divBdr>
                </w:div>
              </w:divsChild>
            </w:div>
            <w:div w:id="1465347146">
              <w:marLeft w:val="0"/>
              <w:marRight w:val="0"/>
              <w:marTop w:val="0"/>
              <w:marBottom w:val="0"/>
              <w:divBdr>
                <w:top w:val="none" w:sz="0" w:space="0" w:color="auto"/>
                <w:left w:val="none" w:sz="0" w:space="0" w:color="auto"/>
                <w:bottom w:val="none" w:sz="0" w:space="0" w:color="auto"/>
                <w:right w:val="none" w:sz="0" w:space="0" w:color="auto"/>
              </w:divBdr>
              <w:divsChild>
                <w:div w:id="1577469636">
                  <w:marLeft w:val="0"/>
                  <w:marRight w:val="0"/>
                  <w:marTop w:val="0"/>
                  <w:marBottom w:val="0"/>
                  <w:divBdr>
                    <w:top w:val="none" w:sz="0" w:space="0" w:color="auto"/>
                    <w:left w:val="none" w:sz="0" w:space="0" w:color="auto"/>
                    <w:bottom w:val="none" w:sz="0" w:space="0" w:color="auto"/>
                    <w:right w:val="none" w:sz="0" w:space="0" w:color="auto"/>
                  </w:divBdr>
                </w:div>
              </w:divsChild>
            </w:div>
            <w:div w:id="1803421908">
              <w:marLeft w:val="0"/>
              <w:marRight w:val="0"/>
              <w:marTop w:val="0"/>
              <w:marBottom w:val="0"/>
              <w:divBdr>
                <w:top w:val="none" w:sz="0" w:space="0" w:color="auto"/>
                <w:left w:val="none" w:sz="0" w:space="0" w:color="auto"/>
                <w:bottom w:val="none" w:sz="0" w:space="0" w:color="auto"/>
                <w:right w:val="none" w:sz="0" w:space="0" w:color="auto"/>
              </w:divBdr>
              <w:divsChild>
                <w:div w:id="440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2554">
          <w:marLeft w:val="0"/>
          <w:marRight w:val="0"/>
          <w:marTop w:val="0"/>
          <w:marBottom w:val="0"/>
          <w:divBdr>
            <w:top w:val="none" w:sz="0" w:space="0" w:color="auto"/>
            <w:left w:val="none" w:sz="0" w:space="0" w:color="auto"/>
            <w:bottom w:val="none" w:sz="0" w:space="0" w:color="auto"/>
            <w:right w:val="none" w:sz="0" w:space="0" w:color="auto"/>
          </w:divBdr>
        </w:div>
        <w:div w:id="2055886314">
          <w:marLeft w:val="0"/>
          <w:marRight w:val="0"/>
          <w:marTop w:val="0"/>
          <w:marBottom w:val="0"/>
          <w:divBdr>
            <w:top w:val="none" w:sz="0" w:space="0" w:color="auto"/>
            <w:left w:val="none" w:sz="0" w:space="0" w:color="auto"/>
            <w:bottom w:val="none" w:sz="0" w:space="0" w:color="auto"/>
            <w:right w:val="none" w:sz="0" w:space="0" w:color="auto"/>
          </w:divBdr>
        </w:div>
        <w:div w:id="212974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3.xml"/><Relationship Id="rId18" Type="http://schemas.openxmlformats.org/officeDocument/2006/relationships/hyperlink" Target="http://www.trade-remedies.service.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rade-remedies.service.gov.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egislation.gov.uk/uksi/2018/1248/regulation/128/ma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rade-remedies.service.gov.uk/public/cases" TargetMode="External"/><Relationship Id="rId20" Type="http://schemas.openxmlformats.org/officeDocument/2006/relationships/hyperlink" Target="https://www.gov.uk/government/publications/the-uk-trade-remedies-investigations-process/how-we-assess-injury"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traderemedies.sharepoint.com/sites/Investigations-Docs/Case%20Files/TD0003%20-%20PSC%20Wire/www.gov.uk/government/publications/the-uk-trade-remedies-investigations-process/an-introduction-to-our-investigations-process%23how-we-handle-confidential-information" TargetMode="Externa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www.legislation.gov.uk/uksi/2018/1248/ma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ov.uk/guidance/trade-remedies-investigating-dumped-or-subsidised-goods" TargetMode="Externa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4B4B892-BD4E-416B-88C0-578BB5DFBD4B}">
  <ds:schemaRefs>
    <ds:schemaRef ds:uri="http://schemas.openxmlformats.org/officeDocument/2006/bibliography"/>
  </ds:schemaRefs>
</ds:datastoreItem>
</file>

<file path=customXml/itemProps2.xml><?xml version="1.0" encoding="utf-8"?>
<ds:datastoreItem xmlns:ds="http://schemas.openxmlformats.org/officeDocument/2006/customXml" ds:itemID="{59F00C39-5A32-4176-AF85-373E5965A432}"/>
</file>

<file path=customXml/itemProps3.xml><?xml version="1.0" encoding="utf-8"?>
<ds:datastoreItem xmlns:ds="http://schemas.openxmlformats.org/officeDocument/2006/customXml" ds:itemID="{84F63B14-A5B2-451D-9814-4FC68432F9CB}"/>
</file>

<file path=customXml/itemProps4.xml><?xml version="1.0" encoding="utf-8"?>
<ds:datastoreItem xmlns:ds="http://schemas.openxmlformats.org/officeDocument/2006/customXml" ds:itemID="{37134DDC-D0E2-4886-B232-0E26365D8442}"/>
</file>

<file path=docProps/app.xml><?xml version="1.0" encoding="utf-8"?>
<Properties xmlns="http://schemas.openxmlformats.org/officeDocument/2006/extended-properties" xmlns:vt="http://schemas.openxmlformats.org/officeDocument/2006/docPropsVTypes">
  <Template>Normal</Template>
  <TotalTime>0</TotalTime>
  <Pages>33</Pages>
  <Words>7377</Words>
  <Characters>42050</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49329</CharactersWithSpaces>
  <SharedDoc>false</SharedDoc>
  <HLinks>
    <vt:vector size="252" baseType="variant">
      <vt:variant>
        <vt:i4>3866739</vt:i4>
      </vt:variant>
      <vt:variant>
        <vt:i4>228</vt:i4>
      </vt:variant>
      <vt:variant>
        <vt:i4>0</vt:i4>
      </vt:variant>
      <vt:variant>
        <vt:i4>5</vt:i4>
      </vt:variant>
      <vt:variant>
        <vt:lpwstr>http://www.gov.uk/guidance/trade-remedies-investigating-dumped-or-subsidised-goods</vt:lpwstr>
      </vt:variant>
      <vt:variant>
        <vt:lpwstr/>
      </vt:variant>
      <vt:variant>
        <vt:i4>2031640</vt:i4>
      </vt:variant>
      <vt:variant>
        <vt:i4>225</vt:i4>
      </vt:variant>
      <vt:variant>
        <vt:i4>0</vt:i4>
      </vt:variant>
      <vt:variant>
        <vt:i4>5</vt:i4>
      </vt:variant>
      <vt:variant>
        <vt:lpwstr>http://www.trade-remedies.service.gov.uk/</vt:lpwstr>
      </vt:variant>
      <vt:variant>
        <vt:lpwstr/>
      </vt:variant>
      <vt:variant>
        <vt:i4>5439557</vt:i4>
      </vt:variant>
      <vt:variant>
        <vt:i4>222</vt:i4>
      </vt:variant>
      <vt:variant>
        <vt:i4>0</vt:i4>
      </vt:variant>
      <vt:variant>
        <vt:i4>5</vt:i4>
      </vt:variant>
      <vt:variant>
        <vt:lpwstr>http://www.legislation.gov.uk/uksi/2018/1248/made</vt:lpwstr>
      </vt:variant>
      <vt:variant>
        <vt:lpwstr/>
      </vt:variant>
      <vt:variant>
        <vt:i4>2031640</vt:i4>
      </vt:variant>
      <vt:variant>
        <vt:i4>219</vt:i4>
      </vt:variant>
      <vt:variant>
        <vt:i4>0</vt:i4>
      </vt:variant>
      <vt:variant>
        <vt:i4>5</vt:i4>
      </vt:variant>
      <vt:variant>
        <vt:lpwstr>http://www.trade-remedies.service.gov.uk/</vt:lpwstr>
      </vt:variant>
      <vt:variant>
        <vt:lpwstr/>
      </vt:variant>
      <vt:variant>
        <vt:i4>15335525</vt:i4>
      </vt:variant>
      <vt:variant>
        <vt:i4>216</vt:i4>
      </vt:variant>
      <vt:variant>
        <vt:i4>0</vt:i4>
      </vt:variant>
      <vt:variant>
        <vt:i4>5</vt:i4>
      </vt:variant>
      <vt:variant>
        <vt:lpwstr>https://www.legislation.gov.uk/uksi/2018/1248/regulation/128/made </vt:lpwstr>
      </vt:variant>
      <vt:variant>
        <vt:lpwstr/>
      </vt:variant>
      <vt:variant>
        <vt:i4>5177437</vt:i4>
      </vt:variant>
      <vt:variant>
        <vt:i4>213</vt:i4>
      </vt:variant>
      <vt:variant>
        <vt:i4>0</vt:i4>
      </vt:variant>
      <vt:variant>
        <vt:i4>5</vt:i4>
      </vt:variant>
      <vt:variant>
        <vt:lpwstr>http://www.trade-remedies.service.gov.uk/public/cases</vt:lpwstr>
      </vt:variant>
      <vt:variant>
        <vt:lpwstr/>
      </vt:variant>
      <vt:variant>
        <vt:i4>2097261</vt:i4>
      </vt:variant>
      <vt:variant>
        <vt:i4>210</vt:i4>
      </vt:variant>
      <vt:variant>
        <vt:i4>0</vt:i4>
      </vt:variant>
      <vt:variant>
        <vt:i4>5</vt:i4>
      </vt:variant>
      <vt:variant>
        <vt:lpwstr>https://traderemedies.sharepoint.com/sites/Investigations-Docs/Case Files/TD0003 - PSC Wire/www.gov.uk/government/publications/the-uk-trade-remedies-investigations-process/an-introduction-to-our-investigations-process%23how-we-handle-confidential-information</vt:lpwstr>
      </vt:variant>
      <vt:variant>
        <vt:lpwstr/>
      </vt:variant>
      <vt:variant>
        <vt:i4>1048631</vt:i4>
      </vt:variant>
      <vt:variant>
        <vt:i4>203</vt:i4>
      </vt:variant>
      <vt:variant>
        <vt:i4>0</vt:i4>
      </vt:variant>
      <vt:variant>
        <vt:i4>5</vt:i4>
      </vt:variant>
      <vt:variant>
        <vt:lpwstr/>
      </vt:variant>
      <vt:variant>
        <vt:lpwstr>_Toc49507618</vt:lpwstr>
      </vt:variant>
      <vt:variant>
        <vt:i4>2031671</vt:i4>
      </vt:variant>
      <vt:variant>
        <vt:i4>197</vt:i4>
      </vt:variant>
      <vt:variant>
        <vt:i4>0</vt:i4>
      </vt:variant>
      <vt:variant>
        <vt:i4>5</vt:i4>
      </vt:variant>
      <vt:variant>
        <vt:lpwstr/>
      </vt:variant>
      <vt:variant>
        <vt:lpwstr>_Toc49507617</vt:lpwstr>
      </vt:variant>
      <vt:variant>
        <vt:i4>1966135</vt:i4>
      </vt:variant>
      <vt:variant>
        <vt:i4>191</vt:i4>
      </vt:variant>
      <vt:variant>
        <vt:i4>0</vt:i4>
      </vt:variant>
      <vt:variant>
        <vt:i4>5</vt:i4>
      </vt:variant>
      <vt:variant>
        <vt:lpwstr/>
      </vt:variant>
      <vt:variant>
        <vt:lpwstr>_Toc49507616</vt:lpwstr>
      </vt:variant>
      <vt:variant>
        <vt:i4>1900599</vt:i4>
      </vt:variant>
      <vt:variant>
        <vt:i4>185</vt:i4>
      </vt:variant>
      <vt:variant>
        <vt:i4>0</vt:i4>
      </vt:variant>
      <vt:variant>
        <vt:i4>5</vt:i4>
      </vt:variant>
      <vt:variant>
        <vt:lpwstr/>
      </vt:variant>
      <vt:variant>
        <vt:lpwstr>_Toc49507615</vt:lpwstr>
      </vt:variant>
      <vt:variant>
        <vt:i4>1835063</vt:i4>
      </vt:variant>
      <vt:variant>
        <vt:i4>179</vt:i4>
      </vt:variant>
      <vt:variant>
        <vt:i4>0</vt:i4>
      </vt:variant>
      <vt:variant>
        <vt:i4>5</vt:i4>
      </vt:variant>
      <vt:variant>
        <vt:lpwstr/>
      </vt:variant>
      <vt:variant>
        <vt:lpwstr>_Toc49507614</vt:lpwstr>
      </vt:variant>
      <vt:variant>
        <vt:i4>1769527</vt:i4>
      </vt:variant>
      <vt:variant>
        <vt:i4>173</vt:i4>
      </vt:variant>
      <vt:variant>
        <vt:i4>0</vt:i4>
      </vt:variant>
      <vt:variant>
        <vt:i4>5</vt:i4>
      </vt:variant>
      <vt:variant>
        <vt:lpwstr/>
      </vt:variant>
      <vt:variant>
        <vt:lpwstr>_Toc49507613</vt:lpwstr>
      </vt:variant>
      <vt:variant>
        <vt:i4>1703991</vt:i4>
      </vt:variant>
      <vt:variant>
        <vt:i4>167</vt:i4>
      </vt:variant>
      <vt:variant>
        <vt:i4>0</vt:i4>
      </vt:variant>
      <vt:variant>
        <vt:i4>5</vt:i4>
      </vt:variant>
      <vt:variant>
        <vt:lpwstr/>
      </vt:variant>
      <vt:variant>
        <vt:lpwstr>_Toc49507612</vt:lpwstr>
      </vt:variant>
      <vt:variant>
        <vt:i4>1638455</vt:i4>
      </vt:variant>
      <vt:variant>
        <vt:i4>161</vt:i4>
      </vt:variant>
      <vt:variant>
        <vt:i4>0</vt:i4>
      </vt:variant>
      <vt:variant>
        <vt:i4>5</vt:i4>
      </vt:variant>
      <vt:variant>
        <vt:lpwstr/>
      </vt:variant>
      <vt:variant>
        <vt:lpwstr>_Toc49507611</vt:lpwstr>
      </vt:variant>
      <vt:variant>
        <vt:i4>1572919</vt:i4>
      </vt:variant>
      <vt:variant>
        <vt:i4>155</vt:i4>
      </vt:variant>
      <vt:variant>
        <vt:i4>0</vt:i4>
      </vt:variant>
      <vt:variant>
        <vt:i4>5</vt:i4>
      </vt:variant>
      <vt:variant>
        <vt:lpwstr/>
      </vt:variant>
      <vt:variant>
        <vt:lpwstr>_Toc49507610</vt:lpwstr>
      </vt:variant>
      <vt:variant>
        <vt:i4>1114166</vt:i4>
      </vt:variant>
      <vt:variant>
        <vt:i4>149</vt:i4>
      </vt:variant>
      <vt:variant>
        <vt:i4>0</vt:i4>
      </vt:variant>
      <vt:variant>
        <vt:i4>5</vt:i4>
      </vt:variant>
      <vt:variant>
        <vt:lpwstr/>
      </vt:variant>
      <vt:variant>
        <vt:lpwstr>_Toc49507609</vt:lpwstr>
      </vt:variant>
      <vt:variant>
        <vt:i4>1048630</vt:i4>
      </vt:variant>
      <vt:variant>
        <vt:i4>143</vt:i4>
      </vt:variant>
      <vt:variant>
        <vt:i4>0</vt:i4>
      </vt:variant>
      <vt:variant>
        <vt:i4>5</vt:i4>
      </vt:variant>
      <vt:variant>
        <vt:lpwstr/>
      </vt:variant>
      <vt:variant>
        <vt:lpwstr>_Toc49507608</vt:lpwstr>
      </vt:variant>
      <vt:variant>
        <vt:i4>2031670</vt:i4>
      </vt:variant>
      <vt:variant>
        <vt:i4>137</vt:i4>
      </vt:variant>
      <vt:variant>
        <vt:i4>0</vt:i4>
      </vt:variant>
      <vt:variant>
        <vt:i4>5</vt:i4>
      </vt:variant>
      <vt:variant>
        <vt:lpwstr/>
      </vt:variant>
      <vt:variant>
        <vt:lpwstr>_Toc49507607</vt:lpwstr>
      </vt:variant>
      <vt:variant>
        <vt:i4>1966134</vt:i4>
      </vt:variant>
      <vt:variant>
        <vt:i4>131</vt:i4>
      </vt:variant>
      <vt:variant>
        <vt:i4>0</vt:i4>
      </vt:variant>
      <vt:variant>
        <vt:i4>5</vt:i4>
      </vt:variant>
      <vt:variant>
        <vt:lpwstr/>
      </vt:variant>
      <vt:variant>
        <vt:lpwstr>_Toc49507606</vt:lpwstr>
      </vt:variant>
      <vt:variant>
        <vt:i4>1900598</vt:i4>
      </vt:variant>
      <vt:variant>
        <vt:i4>125</vt:i4>
      </vt:variant>
      <vt:variant>
        <vt:i4>0</vt:i4>
      </vt:variant>
      <vt:variant>
        <vt:i4>5</vt:i4>
      </vt:variant>
      <vt:variant>
        <vt:lpwstr/>
      </vt:variant>
      <vt:variant>
        <vt:lpwstr>_Toc49507605</vt:lpwstr>
      </vt:variant>
      <vt:variant>
        <vt:i4>1835062</vt:i4>
      </vt:variant>
      <vt:variant>
        <vt:i4>119</vt:i4>
      </vt:variant>
      <vt:variant>
        <vt:i4>0</vt:i4>
      </vt:variant>
      <vt:variant>
        <vt:i4>5</vt:i4>
      </vt:variant>
      <vt:variant>
        <vt:lpwstr/>
      </vt:variant>
      <vt:variant>
        <vt:lpwstr>_Toc49507604</vt:lpwstr>
      </vt:variant>
      <vt:variant>
        <vt:i4>1769526</vt:i4>
      </vt:variant>
      <vt:variant>
        <vt:i4>113</vt:i4>
      </vt:variant>
      <vt:variant>
        <vt:i4>0</vt:i4>
      </vt:variant>
      <vt:variant>
        <vt:i4>5</vt:i4>
      </vt:variant>
      <vt:variant>
        <vt:lpwstr/>
      </vt:variant>
      <vt:variant>
        <vt:lpwstr>_Toc49507603</vt:lpwstr>
      </vt:variant>
      <vt:variant>
        <vt:i4>1703990</vt:i4>
      </vt:variant>
      <vt:variant>
        <vt:i4>107</vt:i4>
      </vt:variant>
      <vt:variant>
        <vt:i4>0</vt:i4>
      </vt:variant>
      <vt:variant>
        <vt:i4>5</vt:i4>
      </vt:variant>
      <vt:variant>
        <vt:lpwstr/>
      </vt:variant>
      <vt:variant>
        <vt:lpwstr>_Toc49507602</vt:lpwstr>
      </vt:variant>
      <vt:variant>
        <vt:i4>1638454</vt:i4>
      </vt:variant>
      <vt:variant>
        <vt:i4>101</vt:i4>
      </vt:variant>
      <vt:variant>
        <vt:i4>0</vt:i4>
      </vt:variant>
      <vt:variant>
        <vt:i4>5</vt:i4>
      </vt:variant>
      <vt:variant>
        <vt:lpwstr/>
      </vt:variant>
      <vt:variant>
        <vt:lpwstr>_Toc49507601</vt:lpwstr>
      </vt:variant>
      <vt:variant>
        <vt:i4>1572918</vt:i4>
      </vt:variant>
      <vt:variant>
        <vt:i4>95</vt:i4>
      </vt:variant>
      <vt:variant>
        <vt:i4>0</vt:i4>
      </vt:variant>
      <vt:variant>
        <vt:i4>5</vt:i4>
      </vt:variant>
      <vt:variant>
        <vt:lpwstr/>
      </vt:variant>
      <vt:variant>
        <vt:lpwstr>_Toc49507600</vt:lpwstr>
      </vt:variant>
      <vt:variant>
        <vt:i4>1179711</vt:i4>
      </vt:variant>
      <vt:variant>
        <vt:i4>89</vt:i4>
      </vt:variant>
      <vt:variant>
        <vt:i4>0</vt:i4>
      </vt:variant>
      <vt:variant>
        <vt:i4>5</vt:i4>
      </vt:variant>
      <vt:variant>
        <vt:lpwstr/>
      </vt:variant>
      <vt:variant>
        <vt:lpwstr>_Toc49507599</vt:lpwstr>
      </vt:variant>
      <vt:variant>
        <vt:i4>1245247</vt:i4>
      </vt:variant>
      <vt:variant>
        <vt:i4>83</vt:i4>
      </vt:variant>
      <vt:variant>
        <vt:i4>0</vt:i4>
      </vt:variant>
      <vt:variant>
        <vt:i4>5</vt:i4>
      </vt:variant>
      <vt:variant>
        <vt:lpwstr/>
      </vt:variant>
      <vt:variant>
        <vt:lpwstr>_Toc49507598</vt:lpwstr>
      </vt:variant>
      <vt:variant>
        <vt:i4>1835071</vt:i4>
      </vt:variant>
      <vt:variant>
        <vt:i4>77</vt:i4>
      </vt:variant>
      <vt:variant>
        <vt:i4>0</vt:i4>
      </vt:variant>
      <vt:variant>
        <vt:i4>5</vt:i4>
      </vt:variant>
      <vt:variant>
        <vt:lpwstr/>
      </vt:variant>
      <vt:variant>
        <vt:lpwstr>_Toc49507597</vt:lpwstr>
      </vt:variant>
      <vt:variant>
        <vt:i4>1900607</vt:i4>
      </vt:variant>
      <vt:variant>
        <vt:i4>71</vt:i4>
      </vt:variant>
      <vt:variant>
        <vt:i4>0</vt:i4>
      </vt:variant>
      <vt:variant>
        <vt:i4>5</vt:i4>
      </vt:variant>
      <vt:variant>
        <vt:lpwstr/>
      </vt:variant>
      <vt:variant>
        <vt:lpwstr>_Toc49507596</vt:lpwstr>
      </vt:variant>
      <vt:variant>
        <vt:i4>1966143</vt:i4>
      </vt:variant>
      <vt:variant>
        <vt:i4>65</vt:i4>
      </vt:variant>
      <vt:variant>
        <vt:i4>0</vt:i4>
      </vt:variant>
      <vt:variant>
        <vt:i4>5</vt:i4>
      </vt:variant>
      <vt:variant>
        <vt:lpwstr/>
      </vt:variant>
      <vt:variant>
        <vt:lpwstr>_Toc49507595</vt:lpwstr>
      </vt:variant>
      <vt:variant>
        <vt:i4>2031679</vt:i4>
      </vt:variant>
      <vt:variant>
        <vt:i4>59</vt:i4>
      </vt:variant>
      <vt:variant>
        <vt:i4>0</vt:i4>
      </vt:variant>
      <vt:variant>
        <vt:i4>5</vt:i4>
      </vt:variant>
      <vt:variant>
        <vt:lpwstr/>
      </vt:variant>
      <vt:variant>
        <vt:lpwstr>_Toc49507594</vt:lpwstr>
      </vt:variant>
      <vt:variant>
        <vt:i4>1572927</vt:i4>
      </vt:variant>
      <vt:variant>
        <vt:i4>53</vt:i4>
      </vt:variant>
      <vt:variant>
        <vt:i4>0</vt:i4>
      </vt:variant>
      <vt:variant>
        <vt:i4>5</vt:i4>
      </vt:variant>
      <vt:variant>
        <vt:lpwstr/>
      </vt:variant>
      <vt:variant>
        <vt:lpwstr>_Toc49507593</vt:lpwstr>
      </vt:variant>
      <vt:variant>
        <vt:i4>1638463</vt:i4>
      </vt:variant>
      <vt:variant>
        <vt:i4>47</vt:i4>
      </vt:variant>
      <vt:variant>
        <vt:i4>0</vt:i4>
      </vt:variant>
      <vt:variant>
        <vt:i4>5</vt:i4>
      </vt:variant>
      <vt:variant>
        <vt:lpwstr/>
      </vt:variant>
      <vt:variant>
        <vt:lpwstr>_Toc49507592</vt:lpwstr>
      </vt:variant>
      <vt:variant>
        <vt:i4>1703999</vt:i4>
      </vt:variant>
      <vt:variant>
        <vt:i4>41</vt:i4>
      </vt:variant>
      <vt:variant>
        <vt:i4>0</vt:i4>
      </vt:variant>
      <vt:variant>
        <vt:i4>5</vt:i4>
      </vt:variant>
      <vt:variant>
        <vt:lpwstr/>
      </vt:variant>
      <vt:variant>
        <vt:lpwstr>_Toc49507591</vt:lpwstr>
      </vt:variant>
      <vt:variant>
        <vt:i4>1769535</vt:i4>
      </vt:variant>
      <vt:variant>
        <vt:i4>35</vt:i4>
      </vt:variant>
      <vt:variant>
        <vt:i4>0</vt:i4>
      </vt:variant>
      <vt:variant>
        <vt:i4>5</vt:i4>
      </vt:variant>
      <vt:variant>
        <vt:lpwstr/>
      </vt:variant>
      <vt:variant>
        <vt:lpwstr>_Toc49507590</vt:lpwstr>
      </vt:variant>
      <vt:variant>
        <vt:i4>1179710</vt:i4>
      </vt:variant>
      <vt:variant>
        <vt:i4>29</vt:i4>
      </vt:variant>
      <vt:variant>
        <vt:i4>0</vt:i4>
      </vt:variant>
      <vt:variant>
        <vt:i4>5</vt:i4>
      </vt:variant>
      <vt:variant>
        <vt:lpwstr/>
      </vt:variant>
      <vt:variant>
        <vt:lpwstr>_Toc49507589</vt:lpwstr>
      </vt:variant>
      <vt:variant>
        <vt:i4>1245246</vt:i4>
      </vt:variant>
      <vt:variant>
        <vt:i4>23</vt:i4>
      </vt:variant>
      <vt:variant>
        <vt:i4>0</vt:i4>
      </vt:variant>
      <vt:variant>
        <vt:i4>5</vt:i4>
      </vt:variant>
      <vt:variant>
        <vt:lpwstr/>
      </vt:variant>
      <vt:variant>
        <vt:lpwstr>_Toc49507588</vt:lpwstr>
      </vt:variant>
      <vt:variant>
        <vt:i4>1835070</vt:i4>
      </vt:variant>
      <vt:variant>
        <vt:i4>17</vt:i4>
      </vt:variant>
      <vt:variant>
        <vt:i4>0</vt:i4>
      </vt:variant>
      <vt:variant>
        <vt:i4>5</vt:i4>
      </vt:variant>
      <vt:variant>
        <vt:lpwstr/>
      </vt:variant>
      <vt:variant>
        <vt:lpwstr>_Toc49507587</vt:lpwstr>
      </vt:variant>
      <vt:variant>
        <vt:i4>1900606</vt:i4>
      </vt:variant>
      <vt:variant>
        <vt:i4>11</vt:i4>
      </vt:variant>
      <vt:variant>
        <vt:i4>0</vt:i4>
      </vt:variant>
      <vt:variant>
        <vt:i4>5</vt:i4>
      </vt:variant>
      <vt:variant>
        <vt:lpwstr/>
      </vt:variant>
      <vt:variant>
        <vt:lpwstr>_Toc49507586</vt:lpwstr>
      </vt:variant>
      <vt:variant>
        <vt:i4>1966142</vt:i4>
      </vt:variant>
      <vt:variant>
        <vt:i4>5</vt:i4>
      </vt:variant>
      <vt:variant>
        <vt:i4>0</vt:i4>
      </vt:variant>
      <vt:variant>
        <vt:i4>5</vt:i4>
      </vt:variant>
      <vt:variant>
        <vt:lpwstr/>
      </vt:variant>
      <vt:variant>
        <vt:lpwstr>_Toc49507585</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2020-09-01T16:30:00Z</dcterms:created>
  <dcterms:modified xsi:type="dcterms:W3CDTF">2020-09-01T16:30:00Z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Michanne.Haynes-Prempeh@traderemedies.gov.uk</vt:lpwstr>
  </property>
  <property fmtid="{D5CDD505-2E9C-101B-9397-08002B2CF9AE}" pid="5" name="MSIP_Label_eb150e91-1403-4795-80a4-b7d1f9621190_SetDate">
    <vt:lpwstr>2020-09-01T16:30:25.9170114Z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832e9c21-45bc-4c6b-958d-35b5fcc9d1d7</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