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F7965" w14:textId="51F55753" w:rsidR="00AE1A00" w:rsidRPr="00AE1A00" w:rsidRDefault="00AE1A00" w:rsidP="00626261">
      <w:pPr>
        <w:pStyle w:val="Title"/>
        <w:rPr>
          <w:color w:val="FF0000"/>
        </w:rPr>
      </w:pPr>
      <w:bookmarkStart w:id="0" w:name="_GoBack"/>
      <w:bookmarkEnd w:id="0"/>
      <w:r w:rsidRPr="00AE1A00">
        <w:rPr>
          <w:color w:val="FF0000"/>
        </w:rPr>
        <w:t>CONFIDENTIAL</w:t>
      </w:r>
    </w:p>
    <w:p w14:paraId="1DB1A43E" w14:textId="733FAE52" w:rsidR="00CA7264" w:rsidRDefault="007471EB" w:rsidP="00626261">
      <w:pPr>
        <w:pStyle w:val="Title"/>
      </w:pPr>
      <w:r>
        <w:t>Marston’s</w:t>
      </w:r>
      <w:r w:rsidR="00626261">
        <w:t xml:space="preserve"> – EIT questions</w:t>
      </w:r>
    </w:p>
    <w:p w14:paraId="214DADCA" w14:textId="197F7405" w:rsidR="00917DF8" w:rsidRDefault="00917DF8" w:rsidP="00917DF8">
      <w:r>
        <w:t>We aim to accurate</w:t>
      </w:r>
      <w:r w:rsidR="00CD6322">
        <w:t>ly understand</w:t>
      </w:r>
      <w:r>
        <w:t xml:space="preserve"> the biodiesel supply chain to help assess our case</w:t>
      </w:r>
      <w:r w:rsidR="008B1C64">
        <w:t xml:space="preserve"> </w:t>
      </w:r>
      <w:r w:rsidR="00A934DF">
        <w:t>including</w:t>
      </w:r>
      <w:r w:rsidR="008B1C64">
        <w:t xml:space="preserve"> </w:t>
      </w:r>
      <w:r>
        <w:t xml:space="preserve">biodiesel production and blending, upstream </w:t>
      </w:r>
      <w:r w:rsidR="00CD6322">
        <w:t>production</w:t>
      </w:r>
      <w:r>
        <w:t xml:space="preserve">, and downstream </w:t>
      </w:r>
      <w:r w:rsidR="00CD6322">
        <w:t>production</w:t>
      </w:r>
      <w:r>
        <w:t>.</w:t>
      </w:r>
      <w:r w:rsidR="008B1C64">
        <w:t xml:space="preserve"> </w:t>
      </w:r>
    </w:p>
    <w:p w14:paraId="1DCF4764" w14:textId="0F8F87F8" w:rsidR="00626261" w:rsidRDefault="00213B64" w:rsidP="00213B64">
      <w:pPr>
        <w:pStyle w:val="Heading1"/>
      </w:pPr>
      <w:r>
        <w:t>Upstream production</w:t>
      </w:r>
    </w:p>
    <w:p w14:paraId="20595446" w14:textId="7B3FBD0A" w:rsidR="00213B64" w:rsidRDefault="008B1C64">
      <w:r>
        <w:t xml:space="preserve">We know that Marston’s supplies used cooking oil </w:t>
      </w:r>
      <w:r w:rsidR="00CA641B">
        <w:t>(UCO) within</w:t>
      </w:r>
      <w:r>
        <w:t xml:space="preserve"> the upstream section of the supply chain. </w:t>
      </w:r>
      <w:r w:rsidR="00CA641B">
        <w:t>W</w:t>
      </w:r>
      <w:r>
        <w:t xml:space="preserve">e are interested in Marston’s input </w:t>
      </w:r>
      <w:r w:rsidR="00213B64">
        <w:t xml:space="preserve">to </w:t>
      </w:r>
      <w:r>
        <w:t xml:space="preserve">help us </w:t>
      </w:r>
      <w:r w:rsidR="00213B64">
        <w:t xml:space="preserve">understand how </w:t>
      </w:r>
      <w:r>
        <w:t>UCO supply and biodiesel production</w:t>
      </w:r>
      <w:r w:rsidR="00213B64">
        <w:t xml:space="preserve"> depend on each other and the relationship to the wider economy. We are keen to </w:t>
      </w:r>
      <w:r w:rsidR="00A71748">
        <w:t>know more</w:t>
      </w:r>
      <w:r w:rsidR="00213B64">
        <w:t xml:space="preserve"> </w:t>
      </w:r>
      <w:r>
        <w:t xml:space="preserve">about </w:t>
      </w:r>
      <w:r w:rsidR="00213B64">
        <w:t xml:space="preserve">the size and dependence of </w:t>
      </w:r>
      <w:r>
        <w:t>UCO supply</w:t>
      </w:r>
      <w:r w:rsidR="00213B64">
        <w:t xml:space="preserve"> on production and blending of biodiesel.</w:t>
      </w:r>
    </w:p>
    <w:p w14:paraId="19C06252" w14:textId="1FFD7574" w:rsidR="00213B64" w:rsidRDefault="00213B64">
      <w:r>
        <w:t xml:space="preserve">Please tell us about </w:t>
      </w:r>
      <w:r w:rsidR="00A71748">
        <w:t>how</w:t>
      </w:r>
      <w:r w:rsidR="00E53D40">
        <w:t xml:space="preserve"> </w:t>
      </w:r>
      <w:r w:rsidR="00A453B5">
        <w:t>UCO supply</w:t>
      </w:r>
      <w:r w:rsidR="00E53D40">
        <w:t xml:space="preserve"> depend</w:t>
      </w:r>
      <w:r w:rsidR="00A453B5">
        <w:t>s</w:t>
      </w:r>
      <w:r w:rsidR="00E53D40">
        <w:t xml:space="preserve"> on links to the production and blending of biodiesel. </w:t>
      </w:r>
    </w:p>
    <w:p w14:paraId="6DD8C936" w14:textId="2A572EFA" w:rsidR="006A77E9" w:rsidRDefault="00E53D40" w:rsidP="00260C11">
      <w:pPr>
        <w:pStyle w:val="ListParagraph"/>
        <w:numPr>
          <w:ilvl w:val="0"/>
          <w:numId w:val="3"/>
        </w:numPr>
      </w:pPr>
      <w:r>
        <w:t>How much do</w:t>
      </w:r>
      <w:r w:rsidR="00534B7D">
        <w:t>es Ma</w:t>
      </w:r>
      <w:r w:rsidR="00A453B5">
        <w:t>r</w:t>
      </w:r>
      <w:r w:rsidR="00534B7D">
        <w:t>ston’s and more generally</w:t>
      </w:r>
      <w:r>
        <w:t xml:space="preserve"> the restaurant</w:t>
      </w:r>
      <w:r w:rsidR="00534B7D">
        <w:t>/</w:t>
      </w:r>
      <w:r>
        <w:t>food</w:t>
      </w:r>
      <w:r w:rsidR="00534B7D">
        <w:t>/hospitality sector</w:t>
      </w:r>
      <w:r>
        <w:t xml:space="preserve"> depend on selling UCO</w:t>
      </w:r>
      <w:r w:rsidR="00534B7D" w:rsidRPr="00534B7D">
        <w:t xml:space="preserve"> </w:t>
      </w:r>
      <w:r w:rsidR="00534B7D">
        <w:t>for producing and blending biodiesel</w:t>
      </w:r>
      <w:r>
        <w:t>?</w:t>
      </w:r>
    </w:p>
    <w:p w14:paraId="6DB2072E" w14:textId="4B82AD42" w:rsidR="00AE1A00" w:rsidRPr="009C443C" w:rsidRDefault="00AE1A00" w:rsidP="00AE1A00">
      <w:pPr>
        <w:pStyle w:val="ListParagraph"/>
        <w:numPr>
          <w:ilvl w:val="1"/>
          <w:numId w:val="3"/>
        </w:numPr>
        <w:rPr>
          <w:color w:val="5B9BD5" w:themeColor="accent5"/>
        </w:rPr>
      </w:pPr>
      <w:r w:rsidRPr="009C443C">
        <w:rPr>
          <w:color w:val="5B9BD5" w:themeColor="accent5"/>
        </w:rPr>
        <w:t>Our understanding is that most of the used cooking oil produced in the UK is sold to produce biodiesel in the UK. Certainly, at Marston’s we have been selling our UCO for biodiesel production for several years.</w:t>
      </w:r>
    </w:p>
    <w:p w14:paraId="53FB4E1C" w14:textId="6F3D9BD5" w:rsidR="00260C11" w:rsidRDefault="006A77E9" w:rsidP="00260C11">
      <w:pPr>
        <w:pStyle w:val="ListParagraph"/>
        <w:numPr>
          <w:ilvl w:val="0"/>
          <w:numId w:val="3"/>
        </w:numPr>
      </w:pPr>
      <w:r>
        <w:t xml:space="preserve">We understand from </w:t>
      </w:r>
      <w:r w:rsidR="00534B7D">
        <w:t xml:space="preserve">Marston’s </w:t>
      </w:r>
      <w:r>
        <w:t>contributor questionnaire that £60m of revenue could be lost. Can you explain how this was estimated or give supporting calculations?</w:t>
      </w:r>
    </w:p>
    <w:p w14:paraId="1DA924ED" w14:textId="7AC05573" w:rsidR="00E53D40" w:rsidRDefault="00260C11" w:rsidP="00260C11">
      <w:pPr>
        <w:pStyle w:val="ListParagraph"/>
        <w:numPr>
          <w:ilvl w:val="0"/>
          <w:numId w:val="3"/>
        </w:numPr>
      </w:pPr>
      <w:r w:rsidRPr="00260C11">
        <w:t xml:space="preserve">What are </w:t>
      </w:r>
      <w:r w:rsidR="00105CE1">
        <w:t xml:space="preserve">Marston’s and </w:t>
      </w:r>
      <w:r w:rsidRPr="00260C11">
        <w:t>total UK sales of UCO and how much is purchased by the UK biodiesel industry?</w:t>
      </w:r>
    </w:p>
    <w:p w14:paraId="7344A06B" w14:textId="4087AB0F" w:rsidR="00AE4260" w:rsidRDefault="00260C11" w:rsidP="00AE4260">
      <w:r>
        <w:t xml:space="preserve">We are especially keen on any data that Marston’s can provide </w:t>
      </w:r>
      <w:r w:rsidR="00105CE1">
        <w:t>on</w:t>
      </w:r>
      <w:r>
        <w:t xml:space="preserve"> economic factors </w:t>
      </w:r>
      <w:r w:rsidR="00105CE1">
        <w:t>regarding its circa 700 establishments that provide UCO</w:t>
      </w:r>
      <w:r>
        <w:t>. In particular</w:t>
      </w:r>
      <w:r w:rsidR="00105CE1">
        <w:t>, for the establishments that provide UCO</w:t>
      </w:r>
      <w:r>
        <w:t>:</w:t>
      </w:r>
    </w:p>
    <w:p w14:paraId="4F7B835E" w14:textId="3037AAAB" w:rsidR="00260C11" w:rsidRPr="008A450D" w:rsidRDefault="00260C11" w:rsidP="00260C11">
      <w:pPr>
        <w:pStyle w:val="ListParagraph"/>
        <w:numPr>
          <w:ilvl w:val="0"/>
          <w:numId w:val="3"/>
        </w:numPr>
      </w:pPr>
      <w:r>
        <w:t>The</w:t>
      </w:r>
      <w:r w:rsidRPr="008A450D">
        <w:t xml:space="preserve"> location</w:t>
      </w:r>
      <w:r>
        <w:t xml:space="preserve"> of operations.</w:t>
      </w:r>
      <w:r w:rsidR="00E949C8">
        <w:t xml:space="preserve"> </w:t>
      </w:r>
      <w:r w:rsidR="008C0C88" w:rsidRPr="009C443C">
        <w:rPr>
          <w:color w:val="5B9BD5" w:themeColor="accent5"/>
        </w:rPr>
        <w:t xml:space="preserve">We operate 1500 pubs in the UK, of which </w:t>
      </w:r>
      <w:r w:rsidR="00E949C8" w:rsidRPr="009C443C">
        <w:rPr>
          <w:color w:val="5B9BD5" w:themeColor="accent5"/>
        </w:rPr>
        <w:t xml:space="preserve">700 pubs </w:t>
      </w:r>
      <w:r w:rsidR="008C0C88" w:rsidRPr="009C443C">
        <w:rPr>
          <w:color w:val="5B9BD5" w:themeColor="accent5"/>
        </w:rPr>
        <w:t>produce cooking that Marston’s is responsible for. The remaining sites either don’t have a food offer or are tenanted/leased.</w:t>
      </w:r>
    </w:p>
    <w:p w14:paraId="506B906E" w14:textId="27F244D7" w:rsidR="00260C11" w:rsidRPr="008C0C88" w:rsidRDefault="00260C11" w:rsidP="00260C11">
      <w:pPr>
        <w:pStyle w:val="ListParagraph"/>
        <w:numPr>
          <w:ilvl w:val="0"/>
          <w:numId w:val="3"/>
        </w:numPr>
        <w:rPr>
          <w:color w:val="FF0000"/>
        </w:rPr>
      </w:pPr>
      <w:r w:rsidRPr="009C443C">
        <w:t>To</w:t>
      </w:r>
      <w:r w:rsidRPr="008A450D">
        <w:t>tal employment and remuneration</w:t>
      </w:r>
      <w:r>
        <w:t>.</w:t>
      </w:r>
      <w:r w:rsidR="008C0C88">
        <w:t xml:space="preserve"> </w:t>
      </w:r>
    </w:p>
    <w:p w14:paraId="64B74EBD" w14:textId="13D7177D" w:rsidR="00260C11" w:rsidRPr="009C443C" w:rsidRDefault="00260C11" w:rsidP="00105CE1">
      <w:pPr>
        <w:pStyle w:val="ListParagraph"/>
        <w:numPr>
          <w:ilvl w:val="0"/>
          <w:numId w:val="3"/>
        </w:numPr>
        <w:rPr>
          <w:color w:val="5B9BD5" w:themeColor="accent5"/>
        </w:rPr>
      </w:pPr>
      <w:r>
        <w:t>T</w:t>
      </w:r>
      <w:r w:rsidRPr="008A450D">
        <w:t xml:space="preserve">otal </w:t>
      </w:r>
      <w:r w:rsidR="00105CE1">
        <w:t>Revenue.</w:t>
      </w:r>
      <w:r w:rsidR="00E949C8">
        <w:t xml:space="preserve"> </w:t>
      </w:r>
    </w:p>
    <w:p w14:paraId="6754A770" w14:textId="3DACC444" w:rsidR="00260C11" w:rsidRPr="008A450D" w:rsidRDefault="00260C11" w:rsidP="00260C11">
      <w:pPr>
        <w:pStyle w:val="ListParagraph"/>
        <w:numPr>
          <w:ilvl w:val="0"/>
          <w:numId w:val="3"/>
        </w:numPr>
      </w:pPr>
      <w:r>
        <w:t>A</w:t>
      </w:r>
      <w:r w:rsidRPr="008A450D">
        <w:t>nnual exports</w:t>
      </w:r>
      <w:r w:rsidR="00105CE1">
        <w:t xml:space="preserve"> (of UCO, if any)</w:t>
      </w:r>
      <w:r>
        <w:t>.</w:t>
      </w:r>
      <w:r w:rsidR="00E949C8">
        <w:t xml:space="preserve">  </w:t>
      </w:r>
    </w:p>
    <w:p w14:paraId="14E353CD" w14:textId="7AD0DD1D" w:rsidR="00404C79" w:rsidRDefault="00404C79" w:rsidP="00404C79">
      <w:pPr>
        <w:pStyle w:val="Heading1"/>
      </w:pPr>
      <w:r>
        <w:t xml:space="preserve">Competition </w:t>
      </w:r>
      <w:r w:rsidR="006A77E9">
        <w:t xml:space="preserve">and pricing </w:t>
      </w:r>
      <w:r>
        <w:t>questions</w:t>
      </w:r>
    </w:p>
    <w:p w14:paraId="70129771" w14:textId="712327F9" w:rsidR="00404C79" w:rsidRDefault="00404C79" w:rsidP="00404C79">
      <w:r>
        <w:t xml:space="preserve">We would be interested in any evidence that </w:t>
      </w:r>
      <w:r w:rsidR="00260C11">
        <w:t>Marston’s</w:t>
      </w:r>
      <w:r>
        <w:t xml:space="preserve"> has on current pricing of UCO.</w:t>
      </w:r>
    </w:p>
    <w:p w14:paraId="2E2B0B71" w14:textId="1447A14F" w:rsidR="00B93FA3" w:rsidRDefault="00404C79" w:rsidP="00404C79">
      <w:pPr>
        <w:pStyle w:val="ListParagraph"/>
        <w:numPr>
          <w:ilvl w:val="0"/>
          <w:numId w:val="4"/>
        </w:numPr>
      </w:pPr>
      <w:r>
        <w:t xml:space="preserve">What is the price per unit of UCO </w:t>
      </w:r>
      <w:r w:rsidR="00636FA2">
        <w:t>(for UK market too if known)</w:t>
      </w:r>
      <w:r w:rsidR="00B93FA3">
        <w:t>?</w:t>
      </w:r>
      <w:r w:rsidR="00E949C8">
        <w:t xml:space="preserve">  </w:t>
      </w:r>
    </w:p>
    <w:p w14:paraId="5129419E" w14:textId="0AA730CB" w:rsidR="00B93FA3" w:rsidRDefault="00B93FA3" w:rsidP="00B93FA3">
      <w:pPr>
        <w:pStyle w:val="ListParagraph"/>
        <w:numPr>
          <w:ilvl w:val="0"/>
          <w:numId w:val="4"/>
        </w:numPr>
      </w:pPr>
      <w:r>
        <w:t>Marston’s suggested in its contributor questionnaire that the UCO price could drop by 30p/litre. Can you explain how this was estimated or give supporting calculations?</w:t>
      </w:r>
      <w:r w:rsidR="00E949C8">
        <w:t xml:space="preserve"> </w:t>
      </w:r>
      <w:r w:rsidR="00E949C8" w:rsidRPr="009C443C">
        <w:rPr>
          <w:color w:val="5B9BD5" w:themeColor="accent5"/>
        </w:rPr>
        <w:t xml:space="preserve">We were informed by members of the biodiesel industry that in order to compete with subsidised biodiesel from the US prices of UCO would have to fall by about 30p / litre in the event that there were no anti-dumping duties. </w:t>
      </w:r>
    </w:p>
    <w:p w14:paraId="7466554D" w14:textId="4B07A4CD" w:rsidR="00404C79" w:rsidRDefault="00404C79" w:rsidP="00425A8B">
      <w:pPr>
        <w:pStyle w:val="ListParagraph"/>
        <w:numPr>
          <w:ilvl w:val="0"/>
          <w:numId w:val="4"/>
        </w:numPr>
      </w:pPr>
      <w:r>
        <w:t xml:space="preserve">Numerically, to what extent might price changes be passed along the supply chain? For example, if the biodiesel price changed by x% how much might the </w:t>
      </w:r>
      <w:r w:rsidR="00336992">
        <w:t>UCO</w:t>
      </w:r>
      <w:r>
        <w:t xml:space="preserve"> price change?</w:t>
      </w:r>
    </w:p>
    <w:p w14:paraId="7F4A2A21" w14:textId="2012BABC" w:rsidR="00E949C8" w:rsidRPr="009C443C" w:rsidRDefault="00E949C8" w:rsidP="00E949C8">
      <w:pPr>
        <w:pStyle w:val="ListParagraph"/>
        <w:numPr>
          <w:ilvl w:val="1"/>
          <w:numId w:val="4"/>
        </w:numPr>
        <w:rPr>
          <w:color w:val="5B9BD5" w:themeColor="accent5"/>
        </w:rPr>
      </w:pPr>
      <w:r w:rsidRPr="009C443C">
        <w:rPr>
          <w:color w:val="5B9BD5" w:themeColor="accent5"/>
        </w:rPr>
        <w:lastRenderedPageBreak/>
        <w:t xml:space="preserve">We do not have information about this but </w:t>
      </w:r>
      <w:r w:rsidR="00AF44A8" w:rsidRPr="009C443C">
        <w:rPr>
          <w:color w:val="5B9BD5" w:themeColor="accent5"/>
        </w:rPr>
        <w:t xml:space="preserve">are aware </w:t>
      </w:r>
      <w:r w:rsidRPr="009C443C">
        <w:rPr>
          <w:color w:val="5B9BD5" w:themeColor="accent5"/>
        </w:rPr>
        <w:t xml:space="preserve">that the price of UCO is closely linked to the price of biodiesel </w:t>
      </w:r>
      <w:r w:rsidR="00AF44A8" w:rsidRPr="009C443C">
        <w:rPr>
          <w:color w:val="5B9BD5" w:themeColor="accent5"/>
        </w:rPr>
        <w:t xml:space="preserve">(UCOME) </w:t>
      </w:r>
      <w:r w:rsidRPr="009C443C">
        <w:rPr>
          <w:color w:val="5B9BD5" w:themeColor="accent5"/>
        </w:rPr>
        <w:t>and that there is a close correlation between the two.</w:t>
      </w:r>
      <w:r w:rsidR="00AF44A8" w:rsidRPr="009C443C">
        <w:rPr>
          <w:color w:val="5B9BD5" w:themeColor="accent5"/>
        </w:rPr>
        <w:t xml:space="preserve"> </w:t>
      </w:r>
    </w:p>
    <w:p w14:paraId="171A4EC0" w14:textId="788DD662" w:rsidR="00425A8B" w:rsidRDefault="00425A8B" w:rsidP="00425A8B">
      <w:pPr>
        <w:pStyle w:val="Heading1"/>
      </w:pPr>
      <w:r>
        <w:t>Other</w:t>
      </w:r>
    </w:p>
    <w:p w14:paraId="674BE913" w14:textId="77777777" w:rsidR="00425A8B" w:rsidRDefault="00425A8B" w:rsidP="00425A8B">
      <w:pPr>
        <w:spacing w:after="0" w:line="240" w:lineRule="auto"/>
      </w:pPr>
      <w:r>
        <w:t>If</w:t>
      </w:r>
      <w:r w:rsidRPr="00115BA8">
        <w:t xml:space="preserve"> you have any other </w:t>
      </w:r>
      <w:r>
        <w:t>evidence</w:t>
      </w:r>
      <w:r w:rsidRPr="00115BA8">
        <w:t xml:space="preserve"> about possible economic effects </w:t>
      </w:r>
      <w:r>
        <w:t>on</w:t>
      </w:r>
      <w:r w:rsidRPr="00115BA8">
        <w:t xml:space="preserve"> the supply chain or UK economy if the existing measures on biodiesel imports from the US were no longer applied</w:t>
      </w:r>
      <w:r>
        <w:t>, we welcome it.</w:t>
      </w:r>
    </w:p>
    <w:p w14:paraId="2E13D748" w14:textId="77777777" w:rsidR="00A65AB5" w:rsidRDefault="00A65AB5" w:rsidP="00425A8B">
      <w:pPr>
        <w:spacing w:after="0" w:line="240" w:lineRule="auto"/>
      </w:pPr>
    </w:p>
    <w:p w14:paraId="7BCABB0F" w14:textId="1B0405D4" w:rsidR="00626261" w:rsidRPr="009C443C" w:rsidRDefault="00BB1927" w:rsidP="00182D8B">
      <w:pPr>
        <w:spacing w:after="0" w:line="240" w:lineRule="auto"/>
        <w:rPr>
          <w:color w:val="5B9BD5" w:themeColor="accent5"/>
        </w:rPr>
      </w:pPr>
      <w:r w:rsidRPr="009C443C">
        <w:rPr>
          <w:color w:val="5B9BD5" w:themeColor="accent5"/>
        </w:rPr>
        <w:t>Used cooking oil provides a significant revenue stream for Marston’s and others in the hospitality sector,</w:t>
      </w:r>
      <w:r w:rsidR="009C443C">
        <w:rPr>
          <w:color w:val="5B9BD5" w:themeColor="accent5"/>
        </w:rPr>
        <w:t xml:space="preserve"> for what is a difficult to handle waste stream.</w:t>
      </w:r>
      <w:r w:rsidRPr="009C443C">
        <w:rPr>
          <w:color w:val="5B9BD5" w:themeColor="accent5"/>
        </w:rPr>
        <w:t xml:space="preserve"> </w:t>
      </w:r>
      <w:r w:rsidR="009C443C">
        <w:rPr>
          <w:color w:val="5B9BD5" w:themeColor="accent5"/>
        </w:rPr>
        <w:t>W</w:t>
      </w:r>
      <w:r w:rsidRPr="009C443C">
        <w:rPr>
          <w:color w:val="5B9BD5" w:themeColor="accent5"/>
        </w:rPr>
        <w:t xml:space="preserve">ithout a countervailing duty this could </w:t>
      </w:r>
      <w:r w:rsidR="009C443C">
        <w:rPr>
          <w:color w:val="5B9BD5" w:themeColor="accent5"/>
        </w:rPr>
        <w:t>adversely affect</w:t>
      </w:r>
      <w:r w:rsidRPr="009C443C">
        <w:rPr>
          <w:color w:val="5B9BD5" w:themeColor="accent5"/>
        </w:rPr>
        <w:t xml:space="preserve"> the supply chain in the UK and the economy associated with </w:t>
      </w:r>
      <w:r w:rsidR="009C443C">
        <w:rPr>
          <w:color w:val="5B9BD5" w:themeColor="accent5"/>
        </w:rPr>
        <w:t>it</w:t>
      </w:r>
      <w:r w:rsidRPr="009C443C">
        <w:rPr>
          <w:color w:val="5B9BD5" w:themeColor="accent5"/>
        </w:rPr>
        <w:t>.</w:t>
      </w:r>
      <w:r w:rsidR="002F106B" w:rsidRPr="009C443C">
        <w:rPr>
          <w:color w:val="5B9BD5" w:themeColor="accent5"/>
        </w:rPr>
        <w:t xml:space="preserve"> Th</w:t>
      </w:r>
      <w:r w:rsidR="009C443C">
        <w:rPr>
          <w:color w:val="5B9BD5" w:themeColor="accent5"/>
        </w:rPr>
        <w:t>e product of used cooking oil</w:t>
      </w:r>
      <w:r w:rsidR="002F106B" w:rsidRPr="009C443C">
        <w:rPr>
          <w:color w:val="5B9BD5" w:themeColor="accent5"/>
        </w:rPr>
        <w:t xml:space="preserve"> is a sustainable fuel source being produced in the UK </w:t>
      </w:r>
      <w:r w:rsidR="009C443C">
        <w:rPr>
          <w:color w:val="5B9BD5" w:themeColor="accent5"/>
        </w:rPr>
        <w:t xml:space="preserve">that we don’t think </w:t>
      </w:r>
      <w:r w:rsidR="002F106B" w:rsidRPr="009C443C">
        <w:rPr>
          <w:color w:val="5B9BD5" w:themeColor="accent5"/>
        </w:rPr>
        <w:t>should be disincentivised by foreign</w:t>
      </w:r>
      <w:r w:rsidR="009C443C">
        <w:rPr>
          <w:color w:val="5B9BD5" w:themeColor="accent5"/>
        </w:rPr>
        <w:t xml:space="preserve"> subsidy.</w:t>
      </w:r>
    </w:p>
    <w:p w14:paraId="17901F9F" w14:textId="77777777" w:rsidR="00626261" w:rsidRPr="009C443C" w:rsidRDefault="00626261">
      <w:pPr>
        <w:rPr>
          <w:color w:val="5B9BD5" w:themeColor="accent5"/>
        </w:rPr>
      </w:pPr>
    </w:p>
    <w:sectPr w:rsidR="00626261" w:rsidRPr="009C44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A85FD" w14:textId="77777777" w:rsidR="00C66083" w:rsidRDefault="00C66083" w:rsidP="002E5BA8">
      <w:pPr>
        <w:spacing w:after="0" w:line="240" w:lineRule="auto"/>
      </w:pPr>
      <w:r>
        <w:separator/>
      </w:r>
    </w:p>
  </w:endnote>
  <w:endnote w:type="continuationSeparator" w:id="0">
    <w:p w14:paraId="47E83F0B" w14:textId="77777777" w:rsidR="00C66083" w:rsidRDefault="00C66083" w:rsidP="002E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A1EE3" w14:textId="77777777" w:rsidR="00C66083" w:rsidRDefault="00C66083" w:rsidP="002E5BA8">
      <w:pPr>
        <w:spacing w:after="0" w:line="240" w:lineRule="auto"/>
      </w:pPr>
      <w:r>
        <w:separator/>
      </w:r>
    </w:p>
  </w:footnote>
  <w:footnote w:type="continuationSeparator" w:id="0">
    <w:p w14:paraId="045FB2E8" w14:textId="77777777" w:rsidR="00C66083" w:rsidRDefault="00C66083" w:rsidP="002E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B44E0"/>
    <w:multiLevelType w:val="hybridMultilevel"/>
    <w:tmpl w:val="ED58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15725"/>
    <w:multiLevelType w:val="hybridMultilevel"/>
    <w:tmpl w:val="C038B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D0B70"/>
    <w:multiLevelType w:val="hybridMultilevel"/>
    <w:tmpl w:val="3F5AE5C0"/>
    <w:lvl w:ilvl="0" w:tplc="883C032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52843"/>
    <w:multiLevelType w:val="hybridMultilevel"/>
    <w:tmpl w:val="AF3E526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61"/>
    <w:rsid w:val="00045CF0"/>
    <w:rsid w:val="00105CE1"/>
    <w:rsid w:val="00182D8B"/>
    <w:rsid w:val="00213B64"/>
    <w:rsid w:val="00252760"/>
    <w:rsid w:val="00260C11"/>
    <w:rsid w:val="002E5BA8"/>
    <w:rsid w:val="002F106B"/>
    <w:rsid w:val="00313B7B"/>
    <w:rsid w:val="00336992"/>
    <w:rsid w:val="00404C79"/>
    <w:rsid w:val="00425A8B"/>
    <w:rsid w:val="00456A0E"/>
    <w:rsid w:val="00534B7D"/>
    <w:rsid w:val="005C2E0E"/>
    <w:rsid w:val="00626261"/>
    <w:rsid w:val="00636FA2"/>
    <w:rsid w:val="00665E5C"/>
    <w:rsid w:val="006A77E9"/>
    <w:rsid w:val="006E289E"/>
    <w:rsid w:val="007145D3"/>
    <w:rsid w:val="007471EB"/>
    <w:rsid w:val="00796601"/>
    <w:rsid w:val="00836D9D"/>
    <w:rsid w:val="008B1C64"/>
    <w:rsid w:val="008B38A2"/>
    <w:rsid w:val="008C0C88"/>
    <w:rsid w:val="00914400"/>
    <w:rsid w:val="00917DF8"/>
    <w:rsid w:val="009C443C"/>
    <w:rsid w:val="009C7061"/>
    <w:rsid w:val="00A453B5"/>
    <w:rsid w:val="00A5745D"/>
    <w:rsid w:val="00A65AB5"/>
    <w:rsid w:val="00A71748"/>
    <w:rsid w:val="00A934DF"/>
    <w:rsid w:val="00AE1A00"/>
    <w:rsid w:val="00AE4260"/>
    <w:rsid w:val="00AF44A8"/>
    <w:rsid w:val="00B93FA3"/>
    <w:rsid w:val="00BB1927"/>
    <w:rsid w:val="00BC3B0B"/>
    <w:rsid w:val="00C0583D"/>
    <w:rsid w:val="00C17589"/>
    <w:rsid w:val="00C2371B"/>
    <w:rsid w:val="00C66083"/>
    <w:rsid w:val="00CA641B"/>
    <w:rsid w:val="00CA7264"/>
    <w:rsid w:val="00CD6322"/>
    <w:rsid w:val="00CF2CE2"/>
    <w:rsid w:val="00D71A3C"/>
    <w:rsid w:val="00E53D40"/>
    <w:rsid w:val="00E949C8"/>
    <w:rsid w:val="00EA66FB"/>
    <w:rsid w:val="00ED2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39D7C"/>
  <w15:chartTrackingRefBased/>
  <w15:docId w15:val="{2276F43F-F80E-44B8-AAA0-E2A626C1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B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6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26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26261"/>
    <w:pPr>
      <w:ind w:left="720"/>
      <w:contextualSpacing/>
    </w:pPr>
  </w:style>
  <w:style w:type="character" w:customStyle="1" w:styleId="Heading1Char">
    <w:name w:val="Heading 1 Char"/>
    <w:basedOn w:val="DefaultParagraphFont"/>
    <w:link w:val="Heading1"/>
    <w:uiPriority w:val="9"/>
    <w:rsid w:val="002E5B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800D59A-DDAE-4BA1-ABF9-7A81BE02B04F}"/>
</file>

<file path=customXml/itemProps2.xml><?xml version="1.0" encoding="utf-8"?>
<ds:datastoreItem xmlns:ds="http://schemas.openxmlformats.org/officeDocument/2006/customXml" ds:itemID="{86462B9D-FBF9-4E99-88D3-7FDE08142740}"/>
</file>

<file path=customXml/itemProps3.xml><?xml version="1.0" encoding="utf-8"?>
<ds:datastoreItem xmlns:ds="http://schemas.openxmlformats.org/officeDocument/2006/customXml" ds:itemID="{96A63F5D-3C90-4DA2-9E17-E6562BDD73E6}"/>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Kearns</dc:creator>
  <cp:keywords/>
  <dc:description/>
  <cp:lastModifiedBy>Jo Page-Mason</cp:lastModifiedBy>
  <cp:revision>2</cp:revision>
  <dcterms:created xsi:type="dcterms:W3CDTF">2021-06-22T16:20:00Z</dcterms:created>
  <dcterms:modified xsi:type="dcterms:W3CDTF">2021-06-22T16:20:00Z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Michael.Kearns@traderemedies.gov.uk</vt:lpwstr>
  </property>
  <property fmtid="{D5CDD505-2E9C-101B-9397-08002B2CF9AE}" pid="5" name="MSIP_Label_eb150e91-1403-4795-80a4-b7d1f9621190_SetDate">
    <vt:lpwstr>2021-01-15T12:58:27.5867181Z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26b6b838-048e-47d8-9763-090945dba44f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