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E8D3F" w14:textId="1635EE63" w:rsidR="00605643" w:rsidRPr="009C62CB" w:rsidRDefault="00DA6579" w:rsidP="00605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</w:rPr>
      </w:pPr>
      <w:r w:rsidRPr="009C62CB">
        <w:rPr>
          <w:rFonts w:ascii="Arial" w:hAnsi="Arial" w:cs="Arial"/>
          <w:b/>
          <w:bCs/>
          <w:kern w:val="0"/>
          <w:sz w:val="23"/>
          <w:szCs w:val="23"/>
        </w:rPr>
        <w:t>EXTENSION</w:t>
      </w:r>
      <w:r w:rsidR="00605643" w:rsidRPr="009C62CB">
        <w:rPr>
          <w:rFonts w:ascii="Arial" w:hAnsi="Arial" w:cs="Arial"/>
          <w:b/>
          <w:bCs/>
          <w:kern w:val="0"/>
          <w:sz w:val="23"/>
          <w:szCs w:val="23"/>
        </w:rPr>
        <w:t xml:space="preserve"> REVIEW No. </w:t>
      </w:r>
      <w:r w:rsidRPr="009C62CB">
        <w:rPr>
          <w:rFonts w:ascii="Arial" w:hAnsi="Arial" w:cs="Arial"/>
          <w:b/>
          <w:bCs/>
          <w:kern w:val="0"/>
          <w:sz w:val="23"/>
          <w:szCs w:val="23"/>
        </w:rPr>
        <w:t>SE0041</w:t>
      </w:r>
    </w:p>
    <w:p w14:paraId="0F00E41A" w14:textId="77777777" w:rsidR="00605643" w:rsidRPr="009C62CB" w:rsidRDefault="00605643" w:rsidP="00605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</w:rPr>
      </w:pPr>
    </w:p>
    <w:p w14:paraId="3422A0D3" w14:textId="11A41159" w:rsidR="00DA6579" w:rsidRPr="009C62CB" w:rsidRDefault="36C4ED47" w:rsidP="00605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</w:rPr>
      </w:pPr>
      <w:r w:rsidRPr="009C62CB">
        <w:rPr>
          <w:rFonts w:ascii="Arial" w:hAnsi="Arial" w:cs="Arial"/>
          <w:b/>
          <w:bCs/>
          <w:kern w:val="0"/>
          <w:sz w:val="23"/>
          <w:szCs w:val="23"/>
        </w:rPr>
        <w:t>S</w:t>
      </w:r>
      <w:r w:rsidR="00DA6579" w:rsidRPr="009C62CB">
        <w:rPr>
          <w:rFonts w:ascii="Arial" w:hAnsi="Arial" w:cs="Arial"/>
          <w:b/>
          <w:bCs/>
          <w:kern w:val="0"/>
          <w:sz w:val="23"/>
          <w:szCs w:val="23"/>
        </w:rPr>
        <w:t>afeguard measure on certain steel products</w:t>
      </w:r>
    </w:p>
    <w:p w14:paraId="6FF19346" w14:textId="77777777" w:rsidR="00DA6579" w:rsidRPr="009C62CB" w:rsidRDefault="00DA6579" w:rsidP="00605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</w:rPr>
      </w:pPr>
    </w:p>
    <w:p w14:paraId="07324F7D" w14:textId="77777777" w:rsidR="00605643" w:rsidRPr="009C62CB" w:rsidRDefault="00605643" w:rsidP="00605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</w:rPr>
      </w:pPr>
      <w:r w:rsidRPr="009C62CB">
        <w:rPr>
          <w:rFonts w:ascii="Arial" w:hAnsi="Arial" w:cs="Arial"/>
          <w:b/>
          <w:bCs/>
          <w:kern w:val="0"/>
          <w:sz w:val="23"/>
          <w:szCs w:val="23"/>
        </w:rPr>
        <w:t>Note to the file</w:t>
      </w:r>
    </w:p>
    <w:p w14:paraId="231E24C9" w14:textId="77777777" w:rsidR="00605643" w:rsidRPr="009C62CB" w:rsidRDefault="00605643" w:rsidP="00605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</w:rPr>
      </w:pPr>
    </w:p>
    <w:p w14:paraId="30202230" w14:textId="77777777" w:rsidR="00605643" w:rsidRPr="009C62CB" w:rsidRDefault="00605643" w:rsidP="00605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</w:rPr>
      </w:pPr>
      <w:r w:rsidRPr="009C62CB">
        <w:rPr>
          <w:rFonts w:ascii="Arial" w:hAnsi="Arial" w:cs="Arial"/>
          <w:b/>
          <w:bCs/>
          <w:kern w:val="0"/>
          <w:sz w:val="23"/>
          <w:szCs w:val="23"/>
        </w:rPr>
        <w:t>Note to interested parties and contributors</w:t>
      </w:r>
    </w:p>
    <w:p w14:paraId="7640EF2A" w14:textId="77777777" w:rsidR="00605643" w:rsidRPr="009C62CB" w:rsidRDefault="00605643" w:rsidP="00605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5BCC529E" w14:textId="4EF709D4" w:rsidR="00605643" w:rsidRPr="009C62CB" w:rsidRDefault="00605643" w:rsidP="00605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3"/>
          <w:szCs w:val="23"/>
        </w:rPr>
      </w:pPr>
      <w:r w:rsidRPr="009C62CB">
        <w:rPr>
          <w:rFonts w:ascii="Arial" w:hAnsi="Arial" w:cs="Arial"/>
          <w:b/>
          <w:bCs/>
          <w:kern w:val="0"/>
          <w:sz w:val="23"/>
          <w:szCs w:val="23"/>
        </w:rPr>
        <w:t>Attendees:</w:t>
      </w:r>
    </w:p>
    <w:p w14:paraId="69ED9863" w14:textId="77777777" w:rsidR="00605643" w:rsidRPr="009C62CB" w:rsidRDefault="00605643" w:rsidP="00605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075219D2" w14:textId="77777777" w:rsidR="00DA6579" w:rsidRPr="009C62CB" w:rsidRDefault="00DA6579" w:rsidP="00DA6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9C62CB">
        <w:rPr>
          <w:rFonts w:ascii="Arial" w:hAnsi="Arial" w:cs="Arial"/>
          <w:kern w:val="0"/>
          <w:sz w:val="23"/>
          <w:szCs w:val="23"/>
        </w:rPr>
        <w:t>British Steel</w:t>
      </w:r>
    </w:p>
    <w:p w14:paraId="6D83A133" w14:textId="77777777" w:rsidR="00DA6579" w:rsidRPr="009C62CB" w:rsidRDefault="00DA6579" w:rsidP="00DA6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9C62CB">
        <w:rPr>
          <w:rFonts w:ascii="Arial" w:hAnsi="Arial" w:cs="Arial"/>
          <w:kern w:val="0"/>
          <w:sz w:val="23"/>
          <w:szCs w:val="23"/>
        </w:rPr>
        <w:t>CELSA Steel UK</w:t>
      </w:r>
    </w:p>
    <w:p w14:paraId="40153EBC" w14:textId="77777777" w:rsidR="00DA6579" w:rsidRPr="009C62CB" w:rsidRDefault="00DA6579" w:rsidP="00DA6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9C62CB">
        <w:rPr>
          <w:rFonts w:ascii="Arial" w:hAnsi="Arial" w:cs="Arial"/>
          <w:kern w:val="0"/>
          <w:sz w:val="23"/>
          <w:szCs w:val="23"/>
        </w:rPr>
        <w:t>Tata Steel</w:t>
      </w:r>
    </w:p>
    <w:p w14:paraId="3C738338" w14:textId="4E8428D6" w:rsidR="00DA6579" w:rsidRPr="009C62CB" w:rsidRDefault="00DA6579" w:rsidP="00DA6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9C62CB">
        <w:rPr>
          <w:rFonts w:ascii="Arial" w:hAnsi="Arial" w:cs="Arial"/>
          <w:kern w:val="0"/>
          <w:sz w:val="23"/>
          <w:szCs w:val="23"/>
        </w:rPr>
        <w:t>UK Steel</w:t>
      </w:r>
    </w:p>
    <w:p w14:paraId="458308D7" w14:textId="77777777" w:rsidR="00605643" w:rsidRPr="009C62CB" w:rsidRDefault="00605643" w:rsidP="00605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10B1C56D" w14:textId="5D6CC290" w:rsidR="00605643" w:rsidRPr="009C62CB" w:rsidRDefault="00605643" w:rsidP="009A68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3"/>
          <w:szCs w:val="23"/>
        </w:rPr>
      </w:pPr>
      <w:r w:rsidRPr="009C62CB">
        <w:rPr>
          <w:rFonts w:ascii="Arial" w:hAnsi="Arial" w:cs="Arial"/>
          <w:kern w:val="0"/>
          <w:sz w:val="23"/>
          <w:szCs w:val="23"/>
        </w:rPr>
        <w:t xml:space="preserve">As part of the </w:t>
      </w:r>
      <w:r w:rsidR="00DC0717" w:rsidRPr="009C62CB">
        <w:rPr>
          <w:rFonts w:ascii="Arial" w:hAnsi="Arial" w:cs="Arial"/>
          <w:kern w:val="0"/>
          <w:sz w:val="23"/>
          <w:szCs w:val="23"/>
        </w:rPr>
        <w:t>extension review of the steel safeguard measure</w:t>
      </w:r>
      <w:r w:rsidRPr="009C62CB">
        <w:rPr>
          <w:rFonts w:ascii="Arial" w:hAnsi="Arial" w:cs="Arial"/>
          <w:kern w:val="0"/>
          <w:sz w:val="23"/>
          <w:szCs w:val="23"/>
        </w:rPr>
        <w:t xml:space="preserve">, the Secretary of State for </w:t>
      </w:r>
      <w:r w:rsidR="00E03163" w:rsidRPr="009C62CB">
        <w:rPr>
          <w:rFonts w:ascii="Arial" w:hAnsi="Arial" w:cs="Arial"/>
          <w:kern w:val="0"/>
          <w:sz w:val="23"/>
          <w:szCs w:val="23"/>
        </w:rPr>
        <w:t>Business and</w:t>
      </w:r>
      <w:r w:rsidR="009A684F" w:rsidRPr="009C62CB">
        <w:rPr>
          <w:rFonts w:ascii="Arial" w:hAnsi="Arial" w:cs="Arial"/>
          <w:kern w:val="0"/>
          <w:sz w:val="23"/>
          <w:szCs w:val="23"/>
        </w:rPr>
        <w:t xml:space="preserve"> </w:t>
      </w:r>
      <w:r w:rsidRPr="009C62CB">
        <w:rPr>
          <w:rFonts w:ascii="Arial" w:hAnsi="Arial" w:cs="Arial"/>
          <w:kern w:val="0"/>
          <w:sz w:val="23"/>
          <w:szCs w:val="23"/>
        </w:rPr>
        <w:t xml:space="preserve">Trade offered </w:t>
      </w:r>
      <w:r w:rsidR="008D3910" w:rsidRPr="009C62CB">
        <w:rPr>
          <w:rFonts w:ascii="Arial" w:hAnsi="Arial" w:cs="Arial"/>
          <w:kern w:val="0"/>
          <w:sz w:val="23"/>
          <w:szCs w:val="23"/>
        </w:rPr>
        <w:t xml:space="preserve">those UK producers who registered as interested parties the opportunity to meet with Ministers to express </w:t>
      </w:r>
      <w:r w:rsidRPr="009C62CB">
        <w:rPr>
          <w:rFonts w:ascii="Arial" w:hAnsi="Arial" w:cs="Arial"/>
          <w:kern w:val="0"/>
          <w:sz w:val="23"/>
          <w:szCs w:val="23"/>
        </w:rPr>
        <w:t xml:space="preserve">their views </w:t>
      </w:r>
      <w:r w:rsidR="002E0BB8" w:rsidRPr="009C62CB">
        <w:rPr>
          <w:rFonts w:ascii="Arial" w:hAnsi="Arial" w:cs="Arial"/>
          <w:kern w:val="0"/>
          <w:sz w:val="23"/>
          <w:szCs w:val="23"/>
        </w:rPr>
        <w:t>Trade Remedies Authority’s final recommendation</w:t>
      </w:r>
      <w:r w:rsidRPr="009C62CB">
        <w:rPr>
          <w:rFonts w:ascii="Arial" w:hAnsi="Arial" w:cs="Arial"/>
          <w:kern w:val="0"/>
          <w:sz w:val="23"/>
          <w:szCs w:val="23"/>
        </w:rPr>
        <w:t xml:space="preserve">. On </w:t>
      </w:r>
      <w:r w:rsidR="00E03163" w:rsidRPr="009C62CB">
        <w:rPr>
          <w:rFonts w:ascii="Arial" w:hAnsi="Arial" w:cs="Arial"/>
          <w:kern w:val="0"/>
          <w:sz w:val="23"/>
          <w:szCs w:val="23"/>
        </w:rPr>
        <w:t>25 April 2024</w:t>
      </w:r>
      <w:r w:rsidRPr="009C62CB">
        <w:rPr>
          <w:rFonts w:ascii="Arial" w:hAnsi="Arial" w:cs="Arial"/>
          <w:kern w:val="0"/>
          <w:sz w:val="23"/>
          <w:szCs w:val="23"/>
        </w:rPr>
        <w:t xml:space="preserve">, </w:t>
      </w:r>
      <w:r w:rsidR="796E52B5" w:rsidRPr="009C62CB">
        <w:rPr>
          <w:rFonts w:ascii="Arial" w:hAnsi="Arial" w:cs="Arial"/>
          <w:kern w:val="0"/>
          <w:sz w:val="23"/>
          <w:szCs w:val="23"/>
        </w:rPr>
        <w:t>Minister Hands</w:t>
      </w:r>
      <w:r w:rsidR="00E03163" w:rsidRPr="009C62CB">
        <w:rPr>
          <w:rFonts w:ascii="Arial" w:hAnsi="Arial" w:cs="Arial"/>
          <w:kern w:val="0"/>
          <w:sz w:val="23"/>
          <w:szCs w:val="23"/>
        </w:rPr>
        <w:t xml:space="preserve"> </w:t>
      </w:r>
      <w:r w:rsidRPr="009C62CB">
        <w:rPr>
          <w:rFonts w:ascii="Arial" w:hAnsi="Arial" w:cs="Arial"/>
          <w:kern w:val="0"/>
          <w:sz w:val="23"/>
          <w:szCs w:val="23"/>
        </w:rPr>
        <w:t xml:space="preserve">met with representatives from </w:t>
      </w:r>
      <w:r w:rsidR="4499BB82" w:rsidRPr="009C62CB">
        <w:rPr>
          <w:rFonts w:ascii="Arial" w:hAnsi="Arial" w:cs="Arial"/>
          <w:kern w:val="0"/>
          <w:sz w:val="23"/>
          <w:szCs w:val="23"/>
        </w:rPr>
        <w:t>UK</w:t>
      </w:r>
      <w:r w:rsidRPr="009C62CB">
        <w:rPr>
          <w:rFonts w:ascii="Arial" w:hAnsi="Arial" w:cs="Arial"/>
          <w:kern w:val="0"/>
          <w:sz w:val="23"/>
          <w:szCs w:val="23"/>
        </w:rPr>
        <w:t xml:space="preserve"> steel producers.</w:t>
      </w:r>
    </w:p>
    <w:p w14:paraId="04380664" w14:textId="77777777" w:rsidR="00605643" w:rsidRPr="009C62CB" w:rsidRDefault="00605643" w:rsidP="009A68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3"/>
          <w:szCs w:val="23"/>
        </w:rPr>
      </w:pPr>
    </w:p>
    <w:p w14:paraId="40B936C0" w14:textId="18128416" w:rsidR="00605643" w:rsidRPr="009C62CB" w:rsidRDefault="4FC283F4" w:rsidP="009A68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3"/>
          <w:szCs w:val="23"/>
        </w:rPr>
      </w:pPr>
      <w:r w:rsidRPr="009C62CB">
        <w:rPr>
          <w:rFonts w:ascii="Arial" w:hAnsi="Arial" w:cs="Arial"/>
          <w:kern w:val="0"/>
          <w:sz w:val="23"/>
          <w:szCs w:val="23"/>
        </w:rPr>
        <w:t xml:space="preserve">As part of the discussion, the UK producers indicated a </w:t>
      </w:r>
      <w:r w:rsidR="6F808EA0" w:rsidRPr="009C62CB">
        <w:rPr>
          <w:rFonts w:ascii="Arial" w:hAnsi="Arial" w:cs="Arial"/>
          <w:kern w:val="0"/>
          <w:sz w:val="23"/>
          <w:szCs w:val="23"/>
        </w:rPr>
        <w:t xml:space="preserve">clear </w:t>
      </w:r>
      <w:r w:rsidRPr="009C62CB">
        <w:rPr>
          <w:rFonts w:ascii="Arial" w:hAnsi="Arial" w:cs="Arial"/>
          <w:kern w:val="0"/>
          <w:sz w:val="23"/>
          <w:szCs w:val="23"/>
        </w:rPr>
        <w:t>preference to retain the safeguard</w:t>
      </w:r>
      <w:r w:rsidR="42F787CF" w:rsidRPr="009C62CB">
        <w:rPr>
          <w:rFonts w:ascii="Arial" w:hAnsi="Arial" w:cs="Arial"/>
          <w:kern w:val="0"/>
          <w:sz w:val="23"/>
          <w:szCs w:val="23"/>
        </w:rPr>
        <w:t xml:space="preserve"> </w:t>
      </w:r>
      <w:r w:rsidRPr="009C62CB">
        <w:rPr>
          <w:rFonts w:ascii="Arial" w:hAnsi="Arial" w:cs="Arial"/>
          <w:kern w:val="0"/>
          <w:sz w:val="23"/>
          <w:szCs w:val="23"/>
        </w:rPr>
        <w:t xml:space="preserve">measure on </w:t>
      </w:r>
      <w:r w:rsidR="6F808EA0" w:rsidRPr="009C62CB">
        <w:rPr>
          <w:rFonts w:ascii="Arial" w:hAnsi="Arial" w:cs="Arial"/>
          <w:kern w:val="0"/>
          <w:sz w:val="23"/>
          <w:szCs w:val="23"/>
        </w:rPr>
        <w:t xml:space="preserve">all </w:t>
      </w:r>
      <w:r w:rsidRPr="009C62CB">
        <w:rPr>
          <w:rFonts w:ascii="Arial" w:hAnsi="Arial" w:cs="Arial"/>
          <w:kern w:val="0"/>
          <w:sz w:val="23"/>
          <w:szCs w:val="23"/>
        </w:rPr>
        <w:t>1</w:t>
      </w:r>
      <w:r w:rsidR="3EB5E345" w:rsidRPr="009C62CB">
        <w:rPr>
          <w:rFonts w:ascii="Arial" w:hAnsi="Arial" w:cs="Arial"/>
          <w:kern w:val="0"/>
          <w:sz w:val="23"/>
          <w:szCs w:val="23"/>
        </w:rPr>
        <w:t>5</w:t>
      </w:r>
      <w:r w:rsidRPr="009C62CB">
        <w:rPr>
          <w:rFonts w:ascii="Arial" w:hAnsi="Arial" w:cs="Arial"/>
          <w:kern w:val="0"/>
          <w:sz w:val="23"/>
          <w:szCs w:val="23"/>
        </w:rPr>
        <w:t xml:space="preserve"> product categories of certain steel products. They flagged challenges</w:t>
      </w:r>
      <w:r w:rsidR="61D75BC7" w:rsidRPr="009C62CB">
        <w:rPr>
          <w:rFonts w:ascii="Arial" w:hAnsi="Arial" w:cs="Arial"/>
          <w:kern w:val="0"/>
          <w:sz w:val="23"/>
          <w:szCs w:val="23"/>
        </w:rPr>
        <w:t xml:space="preserve"> that</w:t>
      </w:r>
      <w:r w:rsidR="3531293D" w:rsidRPr="009C62CB">
        <w:rPr>
          <w:rFonts w:ascii="Arial" w:hAnsi="Arial" w:cs="Arial"/>
          <w:kern w:val="0"/>
          <w:sz w:val="23"/>
          <w:szCs w:val="23"/>
        </w:rPr>
        <w:t xml:space="preserve"> </w:t>
      </w:r>
      <w:r w:rsidR="61D75BC7" w:rsidRPr="009C62CB">
        <w:rPr>
          <w:rFonts w:ascii="Arial" w:hAnsi="Arial" w:cs="Arial"/>
          <w:kern w:val="0"/>
          <w:sz w:val="23"/>
          <w:szCs w:val="23"/>
        </w:rPr>
        <w:t>UK</w:t>
      </w:r>
      <w:r w:rsidRPr="009C62CB">
        <w:rPr>
          <w:rFonts w:ascii="Arial" w:hAnsi="Arial" w:cs="Arial"/>
          <w:kern w:val="0"/>
          <w:sz w:val="23"/>
          <w:szCs w:val="23"/>
        </w:rPr>
        <w:t xml:space="preserve"> </w:t>
      </w:r>
      <w:r w:rsidR="61D75BC7" w:rsidRPr="009C62CB">
        <w:rPr>
          <w:rFonts w:ascii="Arial" w:hAnsi="Arial" w:cs="Arial"/>
          <w:kern w:val="0"/>
          <w:sz w:val="23"/>
          <w:szCs w:val="23"/>
        </w:rPr>
        <w:t>producers</w:t>
      </w:r>
      <w:r w:rsidRPr="009C62CB">
        <w:rPr>
          <w:rFonts w:ascii="Arial" w:hAnsi="Arial" w:cs="Arial"/>
          <w:kern w:val="0"/>
          <w:sz w:val="23"/>
          <w:szCs w:val="23"/>
        </w:rPr>
        <w:t xml:space="preserve"> currently faced, including</w:t>
      </w:r>
      <w:r w:rsidR="3FB8A2D5" w:rsidRPr="009C62CB">
        <w:rPr>
          <w:rFonts w:ascii="Arial" w:hAnsi="Arial" w:cs="Arial"/>
          <w:kern w:val="0"/>
          <w:sz w:val="23"/>
          <w:szCs w:val="23"/>
        </w:rPr>
        <w:t>,</w:t>
      </w:r>
      <w:r w:rsidRPr="009C62CB">
        <w:rPr>
          <w:rFonts w:ascii="Arial" w:hAnsi="Arial" w:cs="Arial"/>
          <w:kern w:val="0"/>
          <w:sz w:val="23"/>
          <w:szCs w:val="23"/>
        </w:rPr>
        <w:t xml:space="preserve"> </w:t>
      </w:r>
      <w:r w:rsidR="3531293D" w:rsidRPr="009C62CB">
        <w:rPr>
          <w:rFonts w:ascii="Arial" w:hAnsi="Arial" w:cs="Arial"/>
          <w:kern w:val="0"/>
          <w:sz w:val="23"/>
          <w:szCs w:val="23"/>
        </w:rPr>
        <w:t xml:space="preserve">increasing </w:t>
      </w:r>
      <w:r w:rsidRPr="009C62CB">
        <w:rPr>
          <w:rFonts w:ascii="Arial" w:hAnsi="Arial" w:cs="Arial"/>
          <w:kern w:val="0"/>
          <w:sz w:val="23"/>
          <w:szCs w:val="23"/>
        </w:rPr>
        <w:t xml:space="preserve">global steel excess capacity; </w:t>
      </w:r>
      <w:r w:rsidR="61D75BC7" w:rsidRPr="009C62CB">
        <w:rPr>
          <w:rFonts w:ascii="Arial" w:hAnsi="Arial" w:cs="Arial"/>
          <w:kern w:val="0"/>
          <w:sz w:val="23"/>
          <w:szCs w:val="23"/>
        </w:rPr>
        <w:t>rising global protectionism</w:t>
      </w:r>
      <w:r w:rsidR="6B23A08D" w:rsidRPr="009C62CB">
        <w:rPr>
          <w:rFonts w:ascii="Arial" w:hAnsi="Arial" w:cs="Arial"/>
          <w:kern w:val="0"/>
          <w:sz w:val="23"/>
          <w:szCs w:val="23"/>
        </w:rPr>
        <w:t xml:space="preserve">; </w:t>
      </w:r>
      <w:r w:rsidR="3531293D" w:rsidRPr="009C62CB">
        <w:rPr>
          <w:rFonts w:ascii="Arial" w:hAnsi="Arial" w:cs="Arial"/>
          <w:kern w:val="0"/>
          <w:sz w:val="23"/>
          <w:szCs w:val="23"/>
        </w:rPr>
        <w:t>and</w:t>
      </w:r>
      <w:r w:rsidR="0323C4FA" w:rsidRPr="009C62CB">
        <w:rPr>
          <w:rFonts w:ascii="Arial" w:hAnsi="Arial" w:cs="Arial"/>
          <w:kern w:val="0"/>
          <w:sz w:val="23"/>
          <w:szCs w:val="23"/>
        </w:rPr>
        <w:t xml:space="preserve"> </w:t>
      </w:r>
      <w:r w:rsidR="1A2FAAC2" w:rsidRPr="009C62CB">
        <w:rPr>
          <w:rFonts w:ascii="Arial" w:hAnsi="Arial" w:cs="Arial"/>
          <w:kern w:val="0"/>
          <w:sz w:val="23"/>
          <w:szCs w:val="23"/>
        </w:rPr>
        <w:t>risks and impact of trade diversion to the UK market.</w:t>
      </w:r>
    </w:p>
    <w:p w14:paraId="7F95B67B" w14:textId="77777777" w:rsidR="00DE0D1E" w:rsidRPr="009C62CB" w:rsidRDefault="00DE0D1E" w:rsidP="009A68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3"/>
          <w:szCs w:val="23"/>
        </w:rPr>
      </w:pPr>
    </w:p>
    <w:p w14:paraId="37BE4B0D" w14:textId="331EC4F5" w:rsidR="006F54B7" w:rsidRPr="009C62CB" w:rsidRDefault="4FC283F4" w:rsidP="009A68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3"/>
          <w:szCs w:val="23"/>
        </w:rPr>
      </w:pPr>
      <w:r w:rsidRPr="009C62CB">
        <w:rPr>
          <w:rFonts w:ascii="Arial" w:hAnsi="Arial" w:cs="Arial"/>
          <w:kern w:val="0"/>
          <w:sz w:val="23"/>
          <w:szCs w:val="23"/>
        </w:rPr>
        <w:t>The representatives</w:t>
      </w:r>
      <w:r w:rsidR="1A2FAAC2" w:rsidRPr="009C62CB">
        <w:rPr>
          <w:rFonts w:ascii="Arial" w:hAnsi="Arial" w:cs="Arial"/>
          <w:kern w:val="0"/>
          <w:sz w:val="23"/>
          <w:szCs w:val="23"/>
        </w:rPr>
        <w:t xml:space="preserve"> also </w:t>
      </w:r>
      <w:r w:rsidR="33F0038E" w:rsidRPr="009C62CB">
        <w:rPr>
          <w:rFonts w:ascii="Arial" w:hAnsi="Arial" w:cs="Arial"/>
          <w:kern w:val="0"/>
          <w:sz w:val="23"/>
          <w:szCs w:val="23"/>
        </w:rPr>
        <w:t xml:space="preserve">reiterated their view of the </w:t>
      </w:r>
      <w:r w:rsidR="3FB8A2D5" w:rsidRPr="009C62CB">
        <w:rPr>
          <w:rFonts w:ascii="Arial" w:hAnsi="Arial" w:cs="Arial"/>
          <w:kern w:val="0"/>
          <w:sz w:val="23"/>
          <w:szCs w:val="23"/>
        </w:rPr>
        <w:t>vital</w:t>
      </w:r>
      <w:r w:rsidR="33F0038E" w:rsidRPr="009C62CB">
        <w:rPr>
          <w:rFonts w:ascii="Arial" w:hAnsi="Arial" w:cs="Arial"/>
          <w:kern w:val="0"/>
          <w:sz w:val="23"/>
          <w:szCs w:val="23"/>
        </w:rPr>
        <w:t xml:space="preserve"> role that UK steel producers play</w:t>
      </w:r>
      <w:r w:rsidR="1428BDCC" w:rsidRPr="009C62CB">
        <w:rPr>
          <w:rFonts w:ascii="Arial" w:hAnsi="Arial" w:cs="Arial"/>
          <w:kern w:val="0"/>
          <w:sz w:val="23"/>
          <w:szCs w:val="23"/>
        </w:rPr>
        <w:t>ed</w:t>
      </w:r>
      <w:r w:rsidR="33F0038E" w:rsidRPr="009C62CB">
        <w:rPr>
          <w:rFonts w:ascii="Arial" w:hAnsi="Arial" w:cs="Arial"/>
          <w:kern w:val="0"/>
          <w:sz w:val="23"/>
          <w:szCs w:val="23"/>
        </w:rPr>
        <w:t xml:space="preserve"> in</w:t>
      </w:r>
      <w:r w:rsidR="3FB8A2D5" w:rsidRPr="009C62CB">
        <w:rPr>
          <w:rFonts w:ascii="Arial" w:hAnsi="Arial" w:cs="Arial"/>
          <w:kern w:val="0"/>
          <w:sz w:val="23"/>
          <w:szCs w:val="23"/>
        </w:rPr>
        <w:t xml:space="preserve"> support of</w:t>
      </w:r>
      <w:r w:rsidR="33F0038E" w:rsidRPr="009C62CB">
        <w:rPr>
          <w:rFonts w:ascii="Arial" w:hAnsi="Arial" w:cs="Arial"/>
          <w:kern w:val="0"/>
          <w:sz w:val="23"/>
          <w:szCs w:val="23"/>
        </w:rPr>
        <w:t xml:space="preserve"> the wider </w:t>
      </w:r>
      <w:r w:rsidR="3FB8A2D5" w:rsidRPr="009C62CB">
        <w:rPr>
          <w:rFonts w:ascii="Arial" w:hAnsi="Arial" w:cs="Arial"/>
          <w:kern w:val="0"/>
          <w:sz w:val="23"/>
          <w:szCs w:val="23"/>
        </w:rPr>
        <w:t xml:space="preserve">domestic </w:t>
      </w:r>
      <w:r w:rsidR="33F0038E" w:rsidRPr="009C62CB">
        <w:rPr>
          <w:rFonts w:ascii="Arial" w:hAnsi="Arial" w:cs="Arial"/>
          <w:kern w:val="0"/>
          <w:sz w:val="23"/>
          <w:szCs w:val="23"/>
        </w:rPr>
        <w:t>economy</w:t>
      </w:r>
      <w:r w:rsidR="3FB8A2D5" w:rsidRPr="009C62CB">
        <w:rPr>
          <w:rFonts w:ascii="Arial" w:hAnsi="Arial" w:cs="Arial"/>
          <w:kern w:val="0"/>
          <w:sz w:val="23"/>
          <w:szCs w:val="23"/>
        </w:rPr>
        <w:t xml:space="preserve"> and policies</w:t>
      </w:r>
      <w:r w:rsidR="2C4EAD21" w:rsidRPr="009C62CB">
        <w:rPr>
          <w:rFonts w:ascii="Arial" w:hAnsi="Arial" w:cs="Arial"/>
          <w:kern w:val="0"/>
          <w:sz w:val="23"/>
          <w:szCs w:val="23"/>
        </w:rPr>
        <w:t>. This include</w:t>
      </w:r>
      <w:r w:rsidR="4A7F610C" w:rsidRPr="009C62CB">
        <w:rPr>
          <w:rFonts w:ascii="Arial" w:hAnsi="Arial" w:cs="Arial"/>
          <w:kern w:val="0"/>
          <w:sz w:val="23"/>
          <w:szCs w:val="23"/>
        </w:rPr>
        <w:t>d</w:t>
      </w:r>
      <w:r w:rsidR="2C4EAD21" w:rsidRPr="009C62CB">
        <w:rPr>
          <w:rFonts w:ascii="Arial" w:hAnsi="Arial" w:cs="Arial"/>
          <w:kern w:val="0"/>
          <w:sz w:val="23"/>
          <w:szCs w:val="23"/>
        </w:rPr>
        <w:t xml:space="preserve"> the sector’s ongoing decarbonisation transformation</w:t>
      </w:r>
      <w:r w:rsidR="3FB8A2D5" w:rsidRPr="009C62CB">
        <w:rPr>
          <w:rFonts w:ascii="Arial" w:hAnsi="Arial" w:cs="Arial"/>
          <w:kern w:val="0"/>
          <w:sz w:val="23"/>
          <w:szCs w:val="23"/>
        </w:rPr>
        <w:t xml:space="preserve"> in support of net-zero</w:t>
      </w:r>
      <w:r w:rsidR="2C4EAD21" w:rsidRPr="009C62CB">
        <w:rPr>
          <w:rFonts w:ascii="Arial" w:hAnsi="Arial" w:cs="Arial"/>
          <w:kern w:val="0"/>
          <w:sz w:val="23"/>
          <w:szCs w:val="23"/>
        </w:rPr>
        <w:t xml:space="preserve">; </w:t>
      </w:r>
      <w:r w:rsidR="3531293D" w:rsidRPr="009C62CB">
        <w:rPr>
          <w:rFonts w:ascii="Arial" w:hAnsi="Arial" w:cs="Arial"/>
          <w:kern w:val="0"/>
          <w:sz w:val="23"/>
          <w:szCs w:val="23"/>
        </w:rPr>
        <w:t>and</w:t>
      </w:r>
      <w:r w:rsidR="0323C4FA" w:rsidRPr="009C62CB">
        <w:rPr>
          <w:rFonts w:ascii="Arial" w:hAnsi="Arial" w:cs="Arial"/>
          <w:kern w:val="0"/>
          <w:sz w:val="23"/>
          <w:szCs w:val="23"/>
        </w:rPr>
        <w:t xml:space="preserve"> </w:t>
      </w:r>
      <w:r w:rsidR="2C4EAD21" w:rsidRPr="009C62CB">
        <w:rPr>
          <w:rFonts w:ascii="Arial" w:hAnsi="Arial" w:cs="Arial"/>
          <w:kern w:val="0"/>
          <w:sz w:val="23"/>
          <w:szCs w:val="23"/>
        </w:rPr>
        <w:t>their</w:t>
      </w:r>
      <w:r w:rsidR="3F12D6FB" w:rsidRPr="009C62CB">
        <w:rPr>
          <w:rFonts w:ascii="Arial" w:hAnsi="Arial" w:cs="Arial"/>
          <w:kern w:val="0"/>
          <w:sz w:val="23"/>
          <w:szCs w:val="23"/>
        </w:rPr>
        <w:t xml:space="preserve"> importance to </w:t>
      </w:r>
      <w:r w:rsidR="0323C4FA" w:rsidRPr="009C62CB">
        <w:rPr>
          <w:rFonts w:ascii="Arial" w:hAnsi="Arial" w:cs="Arial"/>
          <w:kern w:val="0"/>
          <w:sz w:val="23"/>
          <w:szCs w:val="23"/>
        </w:rPr>
        <w:t>other UK sectors including construction</w:t>
      </w:r>
      <w:r w:rsidR="64BE747D" w:rsidRPr="009C62CB">
        <w:rPr>
          <w:rFonts w:ascii="Arial" w:hAnsi="Arial" w:cs="Arial"/>
          <w:kern w:val="0"/>
          <w:sz w:val="23"/>
          <w:szCs w:val="23"/>
        </w:rPr>
        <w:t xml:space="preserve"> and infrastructure</w:t>
      </w:r>
      <w:r w:rsidR="0323C4FA" w:rsidRPr="009C62CB">
        <w:rPr>
          <w:rFonts w:ascii="Arial" w:hAnsi="Arial" w:cs="Arial"/>
          <w:kern w:val="0"/>
          <w:sz w:val="23"/>
          <w:szCs w:val="23"/>
        </w:rPr>
        <w:t>.</w:t>
      </w:r>
    </w:p>
    <w:sectPr w:rsidR="006F54B7" w:rsidRPr="009C6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76EE1" w14:textId="77777777" w:rsidR="00493996" w:rsidRDefault="00493996" w:rsidP="008A6BED">
      <w:pPr>
        <w:spacing w:after="0" w:line="240" w:lineRule="auto"/>
      </w:pPr>
      <w:r>
        <w:separator/>
      </w:r>
    </w:p>
  </w:endnote>
  <w:endnote w:type="continuationSeparator" w:id="0">
    <w:p w14:paraId="66B25C48" w14:textId="77777777" w:rsidR="00493996" w:rsidRDefault="00493996" w:rsidP="008A6BED">
      <w:pPr>
        <w:spacing w:after="0" w:line="240" w:lineRule="auto"/>
      </w:pPr>
      <w:r>
        <w:continuationSeparator/>
      </w:r>
    </w:p>
  </w:endnote>
  <w:endnote w:type="continuationNotice" w:id="1">
    <w:p w14:paraId="6D9D4582" w14:textId="77777777" w:rsidR="00A75BBF" w:rsidRDefault="00A75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EF5E" w14:textId="38540F67" w:rsidR="008A6BED" w:rsidRDefault="008A6B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BDFC673" wp14:editId="639450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53252781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01477" w14:textId="356DF8C4" w:rsidR="008A6BED" w:rsidRPr="008A6BED" w:rsidRDefault="008A6BED" w:rsidP="008A6B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B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FC6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F901477" w14:textId="356DF8C4" w:rsidR="008A6BED" w:rsidRPr="008A6BED" w:rsidRDefault="008A6BED" w:rsidP="008A6B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B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E20D5" w14:textId="3B6A5B95" w:rsidR="008A6BED" w:rsidRDefault="008A6B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A483FF6" wp14:editId="62236865">
              <wp:simplePos x="914400" y="100730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87041890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2744D" w14:textId="468457B5" w:rsidR="008A6BED" w:rsidRPr="008A6BED" w:rsidRDefault="008A6BED" w:rsidP="008A6B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B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83F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D92744D" w14:textId="468457B5" w:rsidR="008A6BED" w:rsidRPr="008A6BED" w:rsidRDefault="008A6BED" w:rsidP="008A6B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B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848F5" w14:textId="373970E7" w:rsidR="008A6BED" w:rsidRDefault="008A6B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1AD1926" wp14:editId="0678F3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32341353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37AD9" w14:textId="566CC520" w:rsidR="008A6BED" w:rsidRPr="008A6BED" w:rsidRDefault="008A6BED" w:rsidP="008A6B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B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D19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637AD9" w14:textId="566CC520" w:rsidR="008A6BED" w:rsidRPr="008A6BED" w:rsidRDefault="008A6BED" w:rsidP="008A6B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B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49C2C" w14:textId="77777777" w:rsidR="00493996" w:rsidRDefault="00493996" w:rsidP="008A6BED">
      <w:pPr>
        <w:spacing w:after="0" w:line="240" w:lineRule="auto"/>
      </w:pPr>
      <w:r>
        <w:separator/>
      </w:r>
    </w:p>
  </w:footnote>
  <w:footnote w:type="continuationSeparator" w:id="0">
    <w:p w14:paraId="7A82156D" w14:textId="77777777" w:rsidR="00493996" w:rsidRDefault="00493996" w:rsidP="008A6BED">
      <w:pPr>
        <w:spacing w:after="0" w:line="240" w:lineRule="auto"/>
      </w:pPr>
      <w:r>
        <w:continuationSeparator/>
      </w:r>
    </w:p>
  </w:footnote>
  <w:footnote w:type="continuationNotice" w:id="1">
    <w:p w14:paraId="31BC2353" w14:textId="77777777" w:rsidR="00A75BBF" w:rsidRDefault="00A75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67FA" w14:textId="0A071818" w:rsidR="008A6BED" w:rsidRDefault="008A6B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3416C7" wp14:editId="64C8F5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4445"/>
              <wp:wrapNone/>
              <wp:docPr id="170552258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C12DC" w14:textId="508C7D07" w:rsidR="008A6BED" w:rsidRPr="008A6BED" w:rsidRDefault="008A6BED" w:rsidP="008A6B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B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416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9C12DC" w14:textId="508C7D07" w:rsidR="008A6BED" w:rsidRPr="008A6BED" w:rsidRDefault="008A6BED" w:rsidP="008A6B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B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01B32" w14:textId="01FF86FC" w:rsidR="008A6BED" w:rsidRDefault="008A6B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EA2DDD" wp14:editId="25177E46">
              <wp:simplePos x="914400" y="44598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4445"/>
              <wp:wrapNone/>
              <wp:docPr id="868433517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E14F0" w14:textId="76B63491" w:rsidR="008A6BED" w:rsidRPr="008A6BED" w:rsidRDefault="008A6BED" w:rsidP="008A6B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B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A2D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3E14F0" w14:textId="76B63491" w:rsidR="008A6BED" w:rsidRPr="008A6BED" w:rsidRDefault="008A6BED" w:rsidP="008A6B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B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B465" w14:textId="55E4CDDF" w:rsidR="008A6BED" w:rsidRDefault="008A6B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BACDA9" wp14:editId="0D8832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4445"/>
              <wp:wrapNone/>
              <wp:docPr id="1570683310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95BA5" w14:textId="3EFD8688" w:rsidR="008A6BED" w:rsidRPr="008A6BED" w:rsidRDefault="008A6BED" w:rsidP="008A6B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B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AC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1B95BA5" w14:textId="3EFD8688" w:rsidR="008A6BED" w:rsidRPr="008A6BED" w:rsidRDefault="008A6BED" w:rsidP="008A6B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B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B26BA"/>
    <w:multiLevelType w:val="hybridMultilevel"/>
    <w:tmpl w:val="B760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43"/>
    <w:rsid w:val="00004955"/>
    <w:rsid w:val="000175F1"/>
    <w:rsid w:val="0004078F"/>
    <w:rsid w:val="00047900"/>
    <w:rsid w:val="0009547C"/>
    <w:rsid w:val="000B0F39"/>
    <w:rsid w:val="000D57FE"/>
    <w:rsid w:val="00126182"/>
    <w:rsid w:val="00130D11"/>
    <w:rsid w:val="002009A6"/>
    <w:rsid w:val="0023024C"/>
    <w:rsid w:val="002910E6"/>
    <w:rsid w:val="002A5958"/>
    <w:rsid w:val="002D1653"/>
    <w:rsid w:val="002E0BB8"/>
    <w:rsid w:val="003107D4"/>
    <w:rsid w:val="00346D04"/>
    <w:rsid w:val="00355E70"/>
    <w:rsid w:val="003B3AD9"/>
    <w:rsid w:val="00493996"/>
    <w:rsid w:val="004A26A7"/>
    <w:rsid w:val="004A7066"/>
    <w:rsid w:val="005312DA"/>
    <w:rsid w:val="006001C8"/>
    <w:rsid w:val="00605643"/>
    <w:rsid w:val="006176A3"/>
    <w:rsid w:val="00617D5D"/>
    <w:rsid w:val="0066546C"/>
    <w:rsid w:val="00692905"/>
    <w:rsid w:val="006E4508"/>
    <w:rsid w:val="006F54B7"/>
    <w:rsid w:val="00751E88"/>
    <w:rsid w:val="007C282E"/>
    <w:rsid w:val="007F1979"/>
    <w:rsid w:val="00822381"/>
    <w:rsid w:val="008651A3"/>
    <w:rsid w:val="00870104"/>
    <w:rsid w:val="00893A59"/>
    <w:rsid w:val="008A6BED"/>
    <w:rsid w:val="008B0B1D"/>
    <w:rsid w:val="008C7B2B"/>
    <w:rsid w:val="008D2687"/>
    <w:rsid w:val="008D3910"/>
    <w:rsid w:val="009762A5"/>
    <w:rsid w:val="009A684F"/>
    <w:rsid w:val="009C62CB"/>
    <w:rsid w:val="009E3903"/>
    <w:rsid w:val="009F3675"/>
    <w:rsid w:val="00A316A9"/>
    <w:rsid w:val="00A75BBF"/>
    <w:rsid w:val="00AC01CA"/>
    <w:rsid w:val="00B24B33"/>
    <w:rsid w:val="00BC5B37"/>
    <w:rsid w:val="00CA139B"/>
    <w:rsid w:val="00D10480"/>
    <w:rsid w:val="00D721A6"/>
    <w:rsid w:val="00D91A2F"/>
    <w:rsid w:val="00DA6579"/>
    <w:rsid w:val="00DB7352"/>
    <w:rsid w:val="00DC0717"/>
    <w:rsid w:val="00DE0D1E"/>
    <w:rsid w:val="00E03163"/>
    <w:rsid w:val="00E4788B"/>
    <w:rsid w:val="00E8018B"/>
    <w:rsid w:val="00F86D0B"/>
    <w:rsid w:val="00FD357B"/>
    <w:rsid w:val="0323C4FA"/>
    <w:rsid w:val="04AE4259"/>
    <w:rsid w:val="06F6CF88"/>
    <w:rsid w:val="1428BDCC"/>
    <w:rsid w:val="148A0C25"/>
    <w:rsid w:val="15963124"/>
    <w:rsid w:val="1A2FAAC2"/>
    <w:rsid w:val="26B24EDB"/>
    <w:rsid w:val="2C4EAD21"/>
    <w:rsid w:val="2ED652E2"/>
    <w:rsid w:val="33F0038E"/>
    <w:rsid w:val="3531293D"/>
    <w:rsid w:val="36C4ED47"/>
    <w:rsid w:val="3B6EB371"/>
    <w:rsid w:val="3CC85A02"/>
    <w:rsid w:val="3EB5E345"/>
    <w:rsid w:val="3F12D6FB"/>
    <w:rsid w:val="3FB8A2D5"/>
    <w:rsid w:val="42F787CF"/>
    <w:rsid w:val="4499BB82"/>
    <w:rsid w:val="4A7F610C"/>
    <w:rsid w:val="4FC283F4"/>
    <w:rsid w:val="5E01B2B1"/>
    <w:rsid w:val="61D75BC7"/>
    <w:rsid w:val="64BE747D"/>
    <w:rsid w:val="6B23A08D"/>
    <w:rsid w:val="6F808EA0"/>
    <w:rsid w:val="796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3682"/>
  <w15:chartTrackingRefBased/>
  <w15:docId w15:val="{28816FC5-A7BE-4AC8-9A2D-49443F25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6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BED"/>
  </w:style>
  <w:style w:type="paragraph" w:styleId="Footer">
    <w:name w:val="footer"/>
    <w:basedOn w:val="Normal"/>
    <w:link w:val="FooterChar"/>
    <w:uiPriority w:val="99"/>
    <w:unhideWhenUsed/>
    <w:rsid w:val="008A6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BED"/>
  </w:style>
  <w:style w:type="character" w:styleId="CommentReference">
    <w:name w:val="annotation reference"/>
    <w:basedOn w:val="DefaultParagraphFont"/>
    <w:uiPriority w:val="99"/>
    <w:semiHidden/>
    <w:unhideWhenUsed/>
    <w:rsid w:val="00A75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B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53E0005AD804C93D59B133D448602" ma:contentTypeVersion="22" ma:contentTypeDescription="Create a new document." ma:contentTypeScope="" ma:versionID="400bf7ab4e58fb9a0d72e1033e12eee4">
  <xsd:schema xmlns:xsd="http://www.w3.org/2001/XMLSchema" xmlns:xs="http://www.w3.org/2001/XMLSchema" xmlns:p="http://schemas.microsoft.com/office/2006/metadata/properties" xmlns:ns2="f0ee648e-0301-4840-b0d2-d6c8f534558a" xmlns:ns3="0063f72e-ace3-48fb-9c1f-5b513408b31f" xmlns:ns4="b413c3fd-5a3b-4239-b985-69032e371c04" xmlns:ns5="a8f60570-4bd3-4f2b-950b-a996de8ab151" xmlns:ns6="aaacb922-5235-4a66-b188-303b9b46fbd7" xmlns:ns7="de1f111d-8180-4caa-ad54-994ee564c786" targetNamespace="http://schemas.microsoft.com/office/2006/metadata/properties" ma:root="true" ma:fieldsID="5451402a19d18542864765f529ef9b8a" ns2:_="" ns3:_="" ns4:_="" ns5:_="" ns6:_="" ns7:_="">
    <xsd:import namespace="f0ee648e-0301-4840-b0d2-d6c8f534558a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de1f111d-8180-4caa-ad54-994ee564c7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e648e-0301-4840-b0d2-d6c8f5345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Implementation|aa6a7122-e1de-47f9-9492-0fb949239f49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fd1dd28b-c4e4-4f13-b478-0efac6471ca0}" ma:internalName="TaxCatchAll" ma:showField="CatchAllData" ma:web="f0ee648e-0301-4840-b0d2-d6c8f5345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d1dd28b-c4e4-4f13-b478-0efac6471ca0}" ma:internalName="TaxCatchAllLabel" ma:readOnly="true" ma:showField="CatchAllDataLabel" ma:web="f0ee648e-0301-4840-b0d2-d6c8f5345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  <xsd:enumeration value="Commercial"/>
          <xsd:enumeration value="Local 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f111d-8180-4caa-ad54-994ee564c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E789CC-3442-4918-98E1-644F81EF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e648e-0301-4840-b0d2-d6c8f534558a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de1f111d-8180-4caa-ad54-994ee564c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089D1-96E5-4987-98F9-2A068E3394DE}"/>
</file>

<file path=customXml/itemProps3.xml><?xml version="1.0" encoding="utf-8"?>
<ds:datastoreItem xmlns:ds="http://schemas.openxmlformats.org/officeDocument/2006/customXml" ds:itemID="{20D471EE-C2DC-4F82-B1A6-87D65BA81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59E5E-31FF-4694-9C36-35026EEAEA60}">
  <ds:schemaRefs>
    <ds:schemaRef ds:uri="b413c3fd-5a3b-4239-b985-69032e371c04"/>
    <ds:schemaRef ds:uri="0063f72e-ace3-48fb-9c1f-5b513408b31f"/>
    <ds:schemaRef ds:uri="http://schemas.microsoft.com/office/infopath/2007/PartnerControls"/>
    <ds:schemaRef ds:uri="f0ee648e-0301-4840-b0d2-d6c8f534558a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a8f60570-4bd3-4f2b-950b-a996de8ab151"/>
    <ds:schemaRef ds:uri="http://www.w3.org/XML/1998/namespace"/>
    <ds:schemaRef ds:uri="http://schemas.openxmlformats.org/package/2006/metadata/core-properties"/>
    <ds:schemaRef ds:uri="de1f111d-8180-4caa-ad54-994ee564c786"/>
    <ds:schemaRef ds:uri="aaacb922-5235-4a66-b188-303b9b46fbd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PETTITT (DBT)</dc:creator>
  <cp:keywords/>
  <dc:description/>
  <cp:lastModifiedBy>Mark PETTITT (DBT)</cp:lastModifiedBy>
  <cp:revision>14</cp:revision>
  <dcterms:created xsi:type="dcterms:W3CDTF">2024-04-25T05:14:00Z</dcterms:created>
  <dcterms:modified xsi:type="dcterms:W3CDTF">2024-05-02T15:20:00Z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5d9eb9ae,a2a6bc2,33c33e6d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49740969,1b0416ad,1711ca62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deb7b28b-6852-4761-8545-22cc044ea091_Enabled">
    <vt:lpwstr>true</vt:lpwstr>
  </property>
  <property fmtid="{D5CDD505-2E9C-101B-9397-08002B2CF9AE}" pid="9" name="MSIP_Label_deb7b28b-6852-4761-8545-22cc044ea091_SetDate">
    <vt:lpwstr>2024-04-25T13:14:36Z</vt:lpwstr>
  </property>
  <property fmtid="{D5CDD505-2E9C-101B-9397-08002B2CF9AE}" pid="10" name="MSIP_Label_deb7b28b-6852-4761-8545-22cc044ea091_Method">
    <vt:lpwstr>Privileged</vt:lpwstr>
  </property>
  <property fmtid="{D5CDD505-2E9C-101B-9397-08002B2CF9AE}" pid="11" name="MSIP_Label_deb7b28b-6852-4761-8545-22cc044ea091_Name">
    <vt:lpwstr>OS</vt:lpwstr>
  </property>
  <property fmtid="{D5CDD505-2E9C-101B-9397-08002B2CF9AE}" pid="12" name="MSIP_Label_deb7b28b-6852-4761-8545-22cc044ea091_SiteId">
    <vt:lpwstr>8fa217ec-33aa-46fb-ad96-dfe68006bb86</vt:lpwstr>
  </property>
  <property fmtid="{D5CDD505-2E9C-101B-9397-08002B2CF9AE}" pid="13" name="MSIP_Label_deb7b28b-6852-4761-8545-22cc044ea091_ActionId">
    <vt:lpwstr>694c10c0-a360-4846-82bc-e7fb7bed3397</vt:lpwstr>
  </property>
  <property fmtid="{D5CDD505-2E9C-101B-9397-08002B2CF9AE}" pid="14" name="MSIP_Label_deb7b28b-6852-4761-8545-22cc044ea091_ContentBits">
    <vt:lpwstr>3</vt:lpwstr>
  </property>
  <property fmtid="{D5CDD505-2E9C-101B-9397-08002B2CF9AE}" pid="15" name="ContentTypeId">
    <vt:lpwstr>0x010100C9280E48E807ED4AA4BA7BE40CA69573</vt:lpwstr>
  </property>
  <property fmtid="{D5CDD505-2E9C-101B-9397-08002B2CF9AE}" pid="16" name="Business Unit">
    <vt:lpwstr>1;#Implementation|aa6a7122-e1de-47f9-9492-0fb949239f49</vt:lpwstr>
  </property>
  <property fmtid="{D5CDD505-2E9C-101B-9397-08002B2CF9AE}" pid="17" name="_dlc_DocIdItemGuid">
    <vt:lpwstr>46497116-1dd0-46d8-863e-fd4d50473697</vt:lpwstr>
  </property>
  <property fmtid="{D5CDD505-2E9C-101B-9397-08002B2CF9AE}" pid="18" name="MediaServiceImageTags">
    <vt:lpwstr/>
  </property>
</Properties>
</file>