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3442D" w14:textId="34B5FE28" w:rsidR="003B61C2" w:rsidRDefault="003B61C2" w:rsidP="003B61C2">
      <w:proofErr w:type="gramStart"/>
      <w:r>
        <w:t>NON CONFIDENTIAL</w:t>
      </w:r>
      <w:proofErr w:type="gramEnd"/>
      <w:r>
        <w:t xml:space="preserve"> APPENDIX 26</w:t>
      </w:r>
    </w:p>
    <w:p w14:paraId="106B3EED" w14:textId="6E2B821E" w:rsidR="003B61C2" w:rsidRDefault="003B61C2" w:rsidP="003B61C2">
      <w:r>
        <w:t xml:space="preserve">This Appendix contains a </w:t>
      </w:r>
      <w:r w:rsidR="008C46A5">
        <w:t xml:space="preserve">monthly </w:t>
      </w:r>
      <w:r>
        <w:t xml:space="preserve">breakdown of INEOS Inovyn S-PVC sales to </w:t>
      </w:r>
      <w:r w:rsidR="008C46A5">
        <w:t>its top customers against contractual</w:t>
      </w:r>
      <w:r w:rsidR="003445A8">
        <w:t xml:space="preserve"> volumes</w:t>
      </w:r>
      <w:r>
        <w:t>. It is commercially sensitive confidential information.</w:t>
      </w:r>
    </w:p>
    <w:p w14:paraId="1F2ED597" w14:textId="77777777" w:rsidR="00281E1B" w:rsidRDefault="00281E1B"/>
    <w:sectPr w:rsidR="00281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0AD2F" w14:textId="77777777" w:rsidR="007307CF" w:rsidRDefault="007307CF" w:rsidP="00E12DB2">
      <w:pPr>
        <w:spacing w:after="0" w:line="240" w:lineRule="auto"/>
      </w:pPr>
      <w:r>
        <w:separator/>
      </w:r>
    </w:p>
  </w:endnote>
  <w:endnote w:type="continuationSeparator" w:id="0">
    <w:p w14:paraId="0C569A39" w14:textId="77777777" w:rsidR="007307CF" w:rsidRDefault="007307CF" w:rsidP="00E1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647A" w14:textId="77777777" w:rsidR="007307CF" w:rsidRDefault="007307CF" w:rsidP="00E12DB2">
      <w:pPr>
        <w:spacing w:after="0" w:line="240" w:lineRule="auto"/>
      </w:pPr>
      <w:r>
        <w:separator/>
      </w:r>
    </w:p>
  </w:footnote>
  <w:footnote w:type="continuationSeparator" w:id="0">
    <w:p w14:paraId="3FC05947" w14:textId="77777777" w:rsidR="007307CF" w:rsidRDefault="007307CF" w:rsidP="00E12D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081"/>
    <w:rsid w:val="00084E76"/>
    <w:rsid w:val="00270BB6"/>
    <w:rsid w:val="00281E1B"/>
    <w:rsid w:val="003445A8"/>
    <w:rsid w:val="003520FC"/>
    <w:rsid w:val="003B61C2"/>
    <w:rsid w:val="007307CF"/>
    <w:rsid w:val="00754F28"/>
    <w:rsid w:val="0077137B"/>
    <w:rsid w:val="00842081"/>
    <w:rsid w:val="008C46A5"/>
    <w:rsid w:val="00E1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14CF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1C2"/>
  </w:style>
  <w:style w:type="paragraph" w:styleId="Heading1">
    <w:name w:val="heading 1"/>
    <w:basedOn w:val="Normal"/>
    <w:next w:val="Normal"/>
    <w:link w:val="Heading1Char"/>
    <w:uiPriority w:val="9"/>
    <w:qFormat/>
    <w:rsid w:val="00842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0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0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0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0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0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0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0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0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0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0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0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0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0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0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0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0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0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0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0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0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08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DB2"/>
  </w:style>
  <w:style w:type="paragraph" w:styleId="Footer">
    <w:name w:val="footer"/>
    <w:basedOn w:val="Normal"/>
    <w:link w:val="FooterChar"/>
    <w:uiPriority w:val="99"/>
    <w:unhideWhenUsed/>
    <w:rsid w:val="00E1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2026-10-05T14:10:00Z</dcterms:created>
  <dcterms:modified xsi:type="dcterms:W3CDTF">2026-10-05T14:10:00Z</dcterms:modified>
</cp:coreProperties>
</file>