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392BE" w14:textId="1D2D8415" w:rsidR="00CF4BF8" w:rsidRDefault="00CF4BF8" w:rsidP="00CF4BF8">
      <w:proofErr w:type="gramStart"/>
      <w:r>
        <w:t>NON CONFIDENTIAL</w:t>
      </w:r>
      <w:proofErr w:type="gramEnd"/>
      <w:r>
        <w:t xml:space="preserve"> APPENDIX 12.01 – 12.04</w:t>
      </w:r>
    </w:p>
    <w:p w14:paraId="647134B3" w14:textId="29E43288" w:rsidR="00CF4BF8" w:rsidRDefault="00CF4BF8" w:rsidP="00CF4BF8">
      <w:r>
        <w:t>These appendices contain</w:t>
      </w:r>
      <w:r w:rsidR="005D7069">
        <w:t xml:space="preserve"> sales</w:t>
      </w:r>
      <w:r>
        <w:t xml:space="preserve"> </w:t>
      </w:r>
      <w:r w:rsidR="005D7069">
        <w:t xml:space="preserve">contracts between INEOS </w:t>
      </w:r>
      <w:proofErr w:type="spellStart"/>
      <w:r w:rsidR="005D7069">
        <w:t>Inovyn</w:t>
      </w:r>
      <w:proofErr w:type="spellEnd"/>
      <w:r w:rsidR="005D7069">
        <w:t xml:space="preserve"> and </w:t>
      </w:r>
      <w:r w:rsidR="007B5676">
        <w:t>its top customers by volume</w:t>
      </w:r>
      <w:r>
        <w:t>. It is commercially sensitive confidential information.</w:t>
      </w:r>
    </w:p>
    <w:p w14:paraId="63EF260B" w14:textId="77777777" w:rsidR="00281E1B" w:rsidRDefault="00281E1B"/>
    <w:sectPr w:rsidR="00281E1B" w:rsidSect="00CF4B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99DA2" w14:textId="77777777" w:rsidR="00306A1E" w:rsidRDefault="00306A1E" w:rsidP="00A52191">
      <w:pPr>
        <w:spacing w:after="0" w:line="240" w:lineRule="auto"/>
      </w:pPr>
      <w:r>
        <w:separator/>
      </w:r>
    </w:p>
  </w:endnote>
  <w:endnote w:type="continuationSeparator" w:id="0">
    <w:p w14:paraId="5B99C3C1" w14:textId="77777777" w:rsidR="00306A1E" w:rsidRDefault="00306A1E" w:rsidP="00A52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D101F" w14:textId="77777777" w:rsidR="00306A1E" w:rsidRDefault="00306A1E" w:rsidP="00A52191">
      <w:pPr>
        <w:spacing w:after="0" w:line="240" w:lineRule="auto"/>
      </w:pPr>
      <w:r>
        <w:separator/>
      </w:r>
    </w:p>
  </w:footnote>
  <w:footnote w:type="continuationSeparator" w:id="0">
    <w:p w14:paraId="6BBD3A69" w14:textId="77777777" w:rsidR="00306A1E" w:rsidRDefault="00306A1E" w:rsidP="00A521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010"/>
    <w:rsid w:val="00084E76"/>
    <w:rsid w:val="0009142B"/>
    <w:rsid w:val="00281E1B"/>
    <w:rsid w:val="00306A1E"/>
    <w:rsid w:val="004A19A2"/>
    <w:rsid w:val="005A76DE"/>
    <w:rsid w:val="005D7069"/>
    <w:rsid w:val="00754F28"/>
    <w:rsid w:val="0077137B"/>
    <w:rsid w:val="007B5676"/>
    <w:rsid w:val="00835666"/>
    <w:rsid w:val="009A7533"/>
    <w:rsid w:val="00A3597A"/>
    <w:rsid w:val="00A52191"/>
    <w:rsid w:val="00AC41FA"/>
    <w:rsid w:val="00CF4BF8"/>
    <w:rsid w:val="00D86F58"/>
    <w:rsid w:val="00E87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BCB1C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4BF8"/>
  </w:style>
  <w:style w:type="paragraph" w:styleId="Heading1">
    <w:name w:val="heading 1"/>
    <w:basedOn w:val="Normal"/>
    <w:next w:val="Normal"/>
    <w:link w:val="Heading1Char"/>
    <w:uiPriority w:val="9"/>
    <w:qFormat/>
    <w:rsid w:val="00E870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70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70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70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70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70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70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70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70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70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70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70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701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701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70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70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70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70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70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70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70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70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70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70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70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701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70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701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701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521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2191"/>
  </w:style>
  <w:style w:type="paragraph" w:styleId="Footer">
    <w:name w:val="footer"/>
    <w:basedOn w:val="Normal"/>
    <w:link w:val="FooterChar"/>
    <w:uiPriority w:val="99"/>
    <w:unhideWhenUsed/>
    <w:rsid w:val="00A521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21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2026-10-07T08:38:00Z</dcterms:created>
  <dcterms:modified xsi:type="dcterms:W3CDTF">2026-10-07T08:38:00Z</dcterms:modified>
</cp:coreProperties>
</file>