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65CF1F8B" w:rsidR="00214EDC" w:rsidRPr="00FE77FF" w:rsidRDefault="00FE77FF">
            <w:pPr>
              <w:tabs>
                <w:tab w:val="left" w:pos="2130"/>
              </w:tabs>
              <w:spacing w:line="264" w:lineRule="auto"/>
              <w:contextualSpacing/>
              <w:rPr>
                <w:color w:val="FF0000"/>
                <w:szCs w:val="24"/>
                <w:lang w:eastAsia="zh-CN"/>
              </w:rPr>
            </w:pPr>
            <w:r w:rsidRPr="00FE77FF">
              <w:rPr>
                <w:color w:val="FF0000"/>
                <w:szCs w:val="24"/>
                <w:lang w:eastAsia="zh-CN"/>
              </w:rPr>
              <w:t>SG0094@traderemedies.gov.uk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5D2DA1B4" w:rsidR="00214EDC" w:rsidRPr="0041058F" w:rsidRDefault="0041058F">
            <w:pPr>
              <w:tabs>
                <w:tab w:val="left" w:pos="2130"/>
              </w:tabs>
              <w:spacing w:line="264" w:lineRule="auto"/>
              <w:contextualSpacing/>
              <w:rPr>
                <w:rFonts w:eastAsia="DengXian"/>
                <w:color w:val="FF0000"/>
                <w:szCs w:val="24"/>
                <w:lang w:eastAsia="zh-CN"/>
              </w:rPr>
            </w:pPr>
            <w:r>
              <w:rPr>
                <w:rFonts w:eastAsia="DengXian" w:hint="eastAsia"/>
                <w:color w:val="FF0000"/>
                <w:szCs w:val="24"/>
                <w:lang w:eastAsia="zh-CN"/>
              </w:rPr>
              <w:t>FE GREEN PET (M) SDN. BHD.</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77777777"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Confidential</w:t>
      </w:r>
    </w:p>
    <w:p w14:paraId="63CD6379" w14:textId="5107F79C" w:rsidR="009706FC" w:rsidRDefault="00CF6ECE" w:rsidP="006D3967">
      <w:pPr>
        <w:spacing w:line="22" w:lineRule="atLeast"/>
        <w:ind w:left="1701" w:hanging="981"/>
        <w:jc w:val="both"/>
      </w:pPr>
      <w:r w:rsidRPr="00A738E6">
        <w:rPr>
          <w:rFonts w:ascii="MS Gothic" w:eastAsia="MS Gothic" w:hAnsi="MS Gothic" w:cs="Segoe UI Symbol"/>
          <w:b/>
          <w:bCs/>
          <w:color w:val="000000"/>
          <w:szCs w:val="24"/>
          <w:highlight w:val="black"/>
        </w:rPr>
        <w:t>☐</w:t>
      </w:r>
      <w:r>
        <w:rPr>
          <w:rFonts w:ascii="Segoe UI Symbol" w:eastAsia="MS Gothic" w:hAnsi="Segoe UI Symbol" w:cs="Segoe UI Symbol"/>
          <w:b/>
          <w:bCs/>
          <w:color w:val="000000"/>
          <w:szCs w:val="24"/>
        </w:rPr>
        <w:tab/>
      </w:r>
      <w:r>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8"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9"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w:t>
      </w:r>
      <w:proofErr w:type="spellStart"/>
      <w:r w:rsidRPr="00CE42DB">
        <w:rPr>
          <w:i/>
          <w:iCs/>
          <w:color w:val="000000" w:themeColor="text1"/>
        </w:rPr>
        <w:t>vPET</w:t>
      </w:r>
      <w:proofErr w:type="spellEnd"/>
      <w:r w:rsidRPr="00CE42DB">
        <w:rPr>
          <w:i/>
          <w:iCs/>
          <w:color w:val="000000" w:themeColor="text1"/>
        </w:rPr>
        <w: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w:t>
      </w:r>
      <w:proofErr w:type="spellStart"/>
      <w:r w:rsidRPr="00CE42DB">
        <w:rPr>
          <w:i/>
          <w:iCs/>
          <w:color w:val="000000" w:themeColor="text1"/>
        </w:rPr>
        <w:t>rPET</w:t>
      </w:r>
      <w:proofErr w:type="spellEnd"/>
      <w:r w:rsidRPr="00CE42DB">
        <w:rPr>
          <w:i/>
          <w:iCs/>
          <w:color w:val="000000" w:themeColor="text1"/>
        </w:rPr>
        <w: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0"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1"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2"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3"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4"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5"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07153E" w14:paraId="51FDF42B" w14:textId="77777777" w:rsidTr="00850C25">
        <w:tc>
          <w:tcPr>
            <w:tcW w:w="4529" w:type="dxa"/>
          </w:tcPr>
          <w:p w14:paraId="570516DE" w14:textId="6EB442BF" w:rsidR="0007153E" w:rsidRDefault="0007153E" w:rsidP="0007153E">
            <w:pPr>
              <w:pStyle w:val="ListParagraph"/>
              <w:spacing w:line="22" w:lineRule="atLeast"/>
              <w:ind w:left="0"/>
              <w:jc w:val="both"/>
              <w:rPr>
                <w:rFonts w:eastAsia="Arial"/>
              </w:rPr>
            </w:pPr>
            <w:r>
              <w:rPr>
                <w:rFonts w:eastAsia="Arial"/>
              </w:rPr>
              <w:t>Name (point of contact):</w:t>
            </w:r>
          </w:p>
        </w:tc>
        <w:tc>
          <w:tcPr>
            <w:tcW w:w="4421" w:type="dxa"/>
          </w:tcPr>
          <w:p w14:paraId="794B1F55" w14:textId="14802F57" w:rsidR="0007153E" w:rsidRPr="0041058F" w:rsidRDefault="0007153E" w:rsidP="0007153E">
            <w:pPr>
              <w:pStyle w:val="ListParagraph"/>
              <w:spacing w:line="22" w:lineRule="atLeast"/>
              <w:ind w:left="0"/>
              <w:rPr>
                <w:rFonts w:eastAsia="DengXian"/>
                <w:lang w:eastAsia="zh-CN"/>
              </w:rPr>
            </w:pPr>
            <w:r w:rsidRPr="009C23B0">
              <w:rPr>
                <w:rFonts w:eastAsia="Arial"/>
                <w:color w:val="EE0000"/>
              </w:rPr>
              <w:t>[redacted-contains personal information]</w:t>
            </w:r>
          </w:p>
        </w:tc>
      </w:tr>
      <w:tr w:rsidR="0007153E" w14:paraId="611CD3C5" w14:textId="77777777" w:rsidTr="00850C25">
        <w:tc>
          <w:tcPr>
            <w:tcW w:w="4529" w:type="dxa"/>
          </w:tcPr>
          <w:p w14:paraId="168CEBDE" w14:textId="0F3EDEA3" w:rsidR="0007153E" w:rsidRDefault="0007153E" w:rsidP="0007153E">
            <w:pPr>
              <w:pStyle w:val="ListParagraph"/>
              <w:spacing w:line="22" w:lineRule="atLeast"/>
              <w:ind w:left="0"/>
              <w:jc w:val="both"/>
              <w:rPr>
                <w:rFonts w:eastAsia="Arial"/>
              </w:rPr>
            </w:pPr>
            <w:r>
              <w:rPr>
                <w:rFonts w:eastAsia="Arial"/>
              </w:rPr>
              <w:t>Address:</w:t>
            </w:r>
          </w:p>
        </w:tc>
        <w:tc>
          <w:tcPr>
            <w:tcW w:w="4421" w:type="dxa"/>
          </w:tcPr>
          <w:p w14:paraId="374159BF" w14:textId="6E47A5DF" w:rsidR="0007153E" w:rsidRDefault="0007153E" w:rsidP="0007153E">
            <w:pPr>
              <w:pStyle w:val="ListParagraph"/>
              <w:spacing w:line="22" w:lineRule="atLeast"/>
              <w:ind w:left="0"/>
              <w:jc w:val="both"/>
              <w:rPr>
                <w:rFonts w:eastAsia="Arial"/>
              </w:rPr>
            </w:pPr>
            <w:r w:rsidRPr="0041058F">
              <w:rPr>
                <w:rFonts w:eastAsia="Arial"/>
              </w:rPr>
              <w:t xml:space="preserve">Lot 15739, Jalan Hicom </w:t>
            </w:r>
            <w:proofErr w:type="spellStart"/>
            <w:r w:rsidRPr="0041058F">
              <w:rPr>
                <w:rFonts w:eastAsia="Arial"/>
              </w:rPr>
              <w:t>Pegoh</w:t>
            </w:r>
            <w:proofErr w:type="spellEnd"/>
            <w:r w:rsidRPr="0041058F">
              <w:rPr>
                <w:rFonts w:eastAsia="Arial"/>
              </w:rPr>
              <w:t xml:space="preserve"> 8, Kawasan Perindustrian Hicom, 78000 Alor Gajah, Melaka</w:t>
            </w:r>
          </w:p>
        </w:tc>
      </w:tr>
      <w:tr w:rsidR="0007153E" w14:paraId="7F53D756" w14:textId="77777777" w:rsidTr="00850C25">
        <w:tc>
          <w:tcPr>
            <w:tcW w:w="4529" w:type="dxa"/>
          </w:tcPr>
          <w:p w14:paraId="3E90435B" w14:textId="362AFA1D" w:rsidR="0007153E" w:rsidRDefault="0007153E" w:rsidP="0007153E">
            <w:pPr>
              <w:pStyle w:val="ListParagraph"/>
              <w:spacing w:line="22" w:lineRule="atLeast"/>
              <w:ind w:left="0"/>
              <w:jc w:val="both"/>
              <w:rPr>
                <w:rFonts w:eastAsia="Arial"/>
              </w:rPr>
            </w:pPr>
            <w:r>
              <w:rPr>
                <w:rFonts w:eastAsia="Arial"/>
              </w:rPr>
              <w:t>Email:</w:t>
            </w:r>
          </w:p>
        </w:tc>
        <w:tc>
          <w:tcPr>
            <w:tcW w:w="4421" w:type="dxa"/>
          </w:tcPr>
          <w:p w14:paraId="3F74CFC7" w14:textId="5E83C198" w:rsidR="0007153E" w:rsidRPr="0041058F" w:rsidRDefault="0007153E" w:rsidP="0007153E">
            <w:pPr>
              <w:pStyle w:val="ListParagraph"/>
              <w:spacing w:line="22" w:lineRule="atLeast"/>
              <w:ind w:left="0"/>
              <w:rPr>
                <w:rFonts w:eastAsia="DengXian"/>
                <w:lang w:eastAsia="zh-CN"/>
              </w:rPr>
            </w:pPr>
            <w:r w:rsidRPr="009C23B0">
              <w:rPr>
                <w:rFonts w:eastAsia="Arial"/>
                <w:color w:val="EE0000"/>
              </w:rPr>
              <w:t>[redacted-contains personal information]</w:t>
            </w:r>
          </w:p>
        </w:tc>
      </w:tr>
      <w:tr w:rsidR="0007153E" w14:paraId="032E51EC" w14:textId="77777777" w:rsidTr="00850C25">
        <w:tc>
          <w:tcPr>
            <w:tcW w:w="4529" w:type="dxa"/>
          </w:tcPr>
          <w:p w14:paraId="4E78FA79" w14:textId="78D9938D" w:rsidR="0007153E" w:rsidRDefault="0007153E" w:rsidP="0007153E">
            <w:pPr>
              <w:pStyle w:val="ListParagraph"/>
              <w:spacing w:line="22" w:lineRule="atLeast"/>
              <w:ind w:left="0"/>
              <w:jc w:val="both"/>
              <w:rPr>
                <w:rFonts w:eastAsia="Arial"/>
              </w:rPr>
            </w:pPr>
            <w:r>
              <w:rPr>
                <w:rFonts w:eastAsia="Arial"/>
              </w:rPr>
              <w:t>Website:</w:t>
            </w:r>
          </w:p>
        </w:tc>
        <w:tc>
          <w:tcPr>
            <w:tcW w:w="4421" w:type="dxa"/>
          </w:tcPr>
          <w:p w14:paraId="122DD418" w14:textId="106C957F" w:rsidR="0007153E" w:rsidRDefault="0007153E" w:rsidP="0007153E">
            <w:pPr>
              <w:pStyle w:val="ListParagraph"/>
              <w:spacing w:line="22" w:lineRule="atLeast"/>
              <w:ind w:left="0"/>
              <w:jc w:val="both"/>
              <w:rPr>
                <w:rFonts w:eastAsia="Arial"/>
              </w:rPr>
            </w:pPr>
            <w:r w:rsidRPr="0041058F">
              <w:rPr>
                <w:rFonts w:eastAsia="Arial"/>
              </w:rPr>
              <w:t>https://www.fmgp.com.my/</w:t>
            </w: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64089371" w:rsidR="00682D1D" w:rsidRDefault="0041058F" w:rsidP="00E306C2">
            <w:pPr>
              <w:pStyle w:val="ListParagraph"/>
              <w:spacing w:line="22" w:lineRule="atLeast"/>
              <w:ind w:left="0"/>
              <w:jc w:val="both"/>
              <w:rPr>
                <w:lang w:eastAsia="zh-CN"/>
              </w:rPr>
            </w:pPr>
            <w:r>
              <w:rPr>
                <w:rFonts w:hint="eastAsia"/>
                <w:lang w:eastAsia="zh-CN"/>
              </w:rPr>
              <w:t>FE GREEN PET (M) SDN. BHD.</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77777777" w:rsidR="00B3230B" w:rsidRDefault="00B3230B">
            <w:pPr>
              <w:pStyle w:val="ListParagraph"/>
              <w:spacing w:line="22" w:lineRule="atLeast"/>
              <w:ind w:left="0"/>
              <w:jc w:val="both"/>
            </w:pP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4F11D5F4" w:rsidR="00682D1D" w:rsidRDefault="00FE77FF" w:rsidP="00E306C2">
            <w:pPr>
              <w:pStyle w:val="ListParagraph"/>
              <w:spacing w:line="22" w:lineRule="atLeast"/>
              <w:ind w:left="0"/>
              <w:jc w:val="both"/>
              <w:rPr>
                <w:lang w:eastAsia="zh-CN"/>
              </w:rPr>
            </w:pPr>
            <w:r>
              <w:rPr>
                <w:rFonts w:hint="eastAsia"/>
                <w:lang w:eastAsia="zh-CN"/>
              </w:rPr>
              <w:t>Private limited</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791980E1" w:rsidR="00682D1D" w:rsidRDefault="0041058F" w:rsidP="00E306C2">
            <w:pPr>
              <w:pStyle w:val="ListParagraph"/>
              <w:spacing w:line="22" w:lineRule="atLeast"/>
              <w:ind w:left="0"/>
              <w:jc w:val="both"/>
              <w:rPr>
                <w:lang w:eastAsia="zh-CN"/>
              </w:rPr>
            </w:pPr>
            <w:r>
              <w:rPr>
                <w:rFonts w:hint="eastAsia"/>
                <w:lang w:eastAsia="zh-CN"/>
              </w:rPr>
              <w:t>Malaysia</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3A079471" w:rsidR="00F210BB" w:rsidRDefault="0041058F">
            <w:pPr>
              <w:pStyle w:val="ListParagraph"/>
              <w:spacing w:line="22" w:lineRule="atLeast"/>
              <w:ind w:left="0"/>
              <w:jc w:val="both"/>
              <w:rPr>
                <w:lang w:eastAsia="zh-CN"/>
              </w:rPr>
            </w:pPr>
            <w:r>
              <w:rPr>
                <w:rFonts w:hint="eastAsia"/>
                <w:lang w:eastAsia="zh-CN"/>
              </w:rPr>
              <w:t>Malaysia</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629D8E3B" w:rsidR="00682D1D" w:rsidRDefault="0041058F" w:rsidP="00E306C2">
            <w:pPr>
              <w:pStyle w:val="ListParagraph"/>
              <w:spacing w:line="22" w:lineRule="atLeast"/>
              <w:ind w:left="0"/>
              <w:jc w:val="both"/>
              <w:rPr>
                <w:lang w:eastAsia="zh-CN"/>
              </w:rPr>
            </w:pPr>
            <w:r>
              <w:rPr>
                <w:rFonts w:hint="eastAsia"/>
                <w:lang w:eastAsia="zh-CN"/>
              </w:rPr>
              <w:t>2 years</w:t>
            </w: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213CC57A" w:rsidR="00682D1D" w:rsidRDefault="0041058F" w:rsidP="00E306C2">
            <w:pPr>
              <w:pStyle w:val="ListParagraph"/>
              <w:spacing w:line="22" w:lineRule="atLeast"/>
              <w:ind w:left="0"/>
              <w:jc w:val="both"/>
              <w:rPr>
                <w:lang w:eastAsia="zh-CN"/>
              </w:rPr>
            </w:pPr>
            <w:r>
              <w:rPr>
                <w:rFonts w:hint="eastAsia"/>
                <w:lang w:eastAsia="zh-CN"/>
              </w:rPr>
              <w:t>Marketing</w:t>
            </w: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26DF8611" w:rsidR="008F4975" w:rsidRPr="00850C25" w:rsidRDefault="00FE77FF" w:rsidP="008F4975">
            <w:pPr>
              <w:pStyle w:val="ListParagraph"/>
              <w:spacing w:line="22" w:lineRule="atLeast"/>
              <w:ind w:left="0"/>
              <w:jc w:val="both"/>
              <w:rPr>
                <w:i/>
                <w:iCs/>
              </w:rPr>
            </w:pPr>
            <w:r>
              <w:rPr>
                <w:rFonts w:hint="eastAsia"/>
                <w:i/>
                <w:iCs/>
                <w:lang w:eastAsia="zh-CN"/>
              </w:rPr>
              <w:t>We are a</w:t>
            </w:r>
            <w:r w:rsidRPr="00FE77FF">
              <w:rPr>
                <w:i/>
                <w:iCs/>
              </w:rPr>
              <w:t xml:space="preserve"> PET resin producer and has an interest in the potential future export of PET resin to the UK market. The outcome of this investigation may affect our ability to access the UK market.</w:t>
            </w: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65E3040A" w:rsidR="00141FA4" w:rsidRPr="00ED3781" w:rsidRDefault="00ED3781" w:rsidP="00141FA4">
            <w:pPr>
              <w:pStyle w:val="ListParagraph"/>
              <w:spacing w:line="22" w:lineRule="atLeast"/>
              <w:ind w:left="0"/>
              <w:jc w:val="both"/>
              <w:rPr>
                <w:rFonts w:eastAsia="DengXian"/>
                <w:i/>
                <w:iCs/>
                <w:lang w:eastAsia="zh-CN"/>
              </w:rPr>
            </w:pPr>
            <w:r>
              <w:rPr>
                <w:rFonts w:eastAsia="DengXian" w:hint="eastAsia"/>
                <w:i/>
                <w:iCs/>
                <w:lang w:eastAsia="zh-CN"/>
              </w:rPr>
              <w:t>NA</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41058F">
        <w:rPr>
          <w:rFonts w:ascii="MS Gothic" w:eastAsia="MS Gothic" w:hAnsi="MS Gothic" w:cs="Segoe UI Symbol"/>
          <w:b/>
          <w:bCs/>
          <w:szCs w:val="24"/>
          <w:highlight w:val="black"/>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16"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17"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18"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19"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0"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1"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3"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4"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5"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26"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27"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28"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2D0651CA" w:rsidR="009706FC" w:rsidRDefault="00826D93">
            <w:pPr>
              <w:spacing w:line="22" w:lineRule="atLeast"/>
            </w:pPr>
            <w:r w:rsidRPr="00FF393B">
              <w:rPr>
                <w:i/>
                <w:iCs/>
              </w:rPr>
              <w:t>Please answer here</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50E30D63" w:rsidR="00260469" w:rsidRDefault="00826D93" w:rsidP="00260469">
            <w:pPr>
              <w:spacing w:line="22" w:lineRule="atLeast"/>
            </w:pPr>
            <w:r w:rsidRPr="00FF393B">
              <w:rPr>
                <w:i/>
                <w:iCs/>
              </w:rPr>
              <w:t>Please answer here</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77777777" w:rsidR="00BC3710" w:rsidRDefault="00BC3710">
            <w:pPr>
              <w:spacing w:line="22" w:lineRule="atLeast"/>
            </w:pPr>
            <w:r w:rsidRPr="00FF393B">
              <w:rPr>
                <w:i/>
                <w:iCs/>
              </w:rPr>
              <w:t>Please answer here</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77777777" w:rsidR="00BC3710" w:rsidRDefault="00BC3710">
            <w:pPr>
              <w:spacing w:line="22" w:lineRule="atLeast"/>
            </w:pPr>
            <w:r w:rsidRPr="00FF393B">
              <w:rPr>
                <w:i/>
                <w:iCs/>
              </w:rPr>
              <w:t>Please answer here</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77777777" w:rsidR="00393BCC" w:rsidRDefault="00393BCC">
            <w:pPr>
              <w:spacing w:line="22" w:lineRule="atLeast"/>
            </w:pPr>
            <w:r w:rsidRPr="00FF393B">
              <w:rPr>
                <w:i/>
                <w:iCs/>
              </w:rPr>
              <w:t>Please answer here</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76691811" w:rsidR="009706FC" w:rsidRPr="003B5B86" w:rsidRDefault="009A2659">
            <w:pPr>
              <w:spacing w:line="22" w:lineRule="atLeast"/>
              <w:rPr>
                <w:color w:val="EE0000"/>
              </w:rPr>
            </w:pPr>
            <w:r w:rsidRPr="003B5B86">
              <w:rPr>
                <w:color w:val="EE0000"/>
              </w:rPr>
              <w:t>[redact – commercial confidential information]</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29"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0"/>
      <w:footerReference w:type="default" r:id="rId31"/>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98752" w14:textId="77777777" w:rsidR="00EE02D6" w:rsidRDefault="00EE02D6">
      <w:r>
        <w:separator/>
      </w:r>
    </w:p>
  </w:endnote>
  <w:endnote w:type="continuationSeparator" w:id="0">
    <w:p w14:paraId="37287232" w14:textId="77777777" w:rsidR="00EE02D6" w:rsidRDefault="00EE02D6">
      <w:r>
        <w:continuationSeparator/>
      </w:r>
    </w:p>
  </w:endnote>
  <w:endnote w:type="continuationNotice" w:id="1">
    <w:p w14:paraId="2C8C9325" w14:textId="77777777" w:rsidR="00EE02D6" w:rsidRDefault="00EE02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26035" w14:textId="77777777" w:rsidR="00EE02D6" w:rsidRDefault="00EE02D6">
      <w:r>
        <w:rPr>
          <w:color w:val="000000"/>
        </w:rPr>
        <w:separator/>
      </w:r>
    </w:p>
  </w:footnote>
  <w:footnote w:type="continuationSeparator" w:id="0">
    <w:p w14:paraId="7AB64C4C" w14:textId="77777777" w:rsidR="00EE02D6" w:rsidRDefault="00EE02D6">
      <w:r>
        <w:continuationSeparator/>
      </w:r>
    </w:p>
  </w:footnote>
  <w:footnote w:type="continuationNotice" w:id="1">
    <w:p w14:paraId="3193875E" w14:textId="77777777" w:rsidR="00EE02D6" w:rsidRDefault="00EE02D6"/>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77777777" w:rsidR="00903640" w:rsidRDefault="00CF6ECE">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Confidential</w:t>
          </w:r>
          <w:r>
            <w:rPr>
              <w:color w:val="FF0000"/>
              <w:sz w:val="18"/>
              <w:szCs w:val="24"/>
            </w:rPr>
            <w:tab/>
          </w:r>
        </w:p>
        <w:p w14:paraId="6F26FF82" w14:textId="77777777" w:rsidR="00903640" w:rsidRDefault="00CF6ECE">
          <w:pPr>
            <w:tabs>
              <w:tab w:val="left" w:pos="2133"/>
            </w:tabs>
            <w:spacing w:line="22" w:lineRule="atLeast"/>
            <w:ind w:left="1566" w:firstLine="142"/>
          </w:pPr>
          <w:r w:rsidRPr="00A738E6">
            <w:rPr>
              <w:rFonts w:ascii="MS Gothic" w:eastAsia="MS Gothic" w:hAnsi="MS Gothic" w:cs="Segoe UI Symbol"/>
              <w:b/>
              <w:bCs/>
              <w:color w:val="FF0000"/>
              <w:szCs w:val="24"/>
              <w:highlight w:val="red"/>
            </w:rPr>
            <w:t>☐</w:t>
          </w:r>
          <w:r>
            <w:rPr>
              <w:color w:val="FF0000"/>
              <w:sz w:val="18"/>
              <w:szCs w:val="24"/>
            </w:rPr>
            <w:t xml:space="preserve"> 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29"/>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5"/>
  </w:num>
  <w:num w:numId="21" w16cid:durableId="887037125">
    <w:abstractNumId w:val="36"/>
  </w:num>
  <w:num w:numId="22" w16cid:durableId="1023702824">
    <w:abstractNumId w:val="13"/>
  </w:num>
  <w:num w:numId="23" w16cid:durableId="1878347190">
    <w:abstractNumId w:val="7"/>
  </w:num>
  <w:num w:numId="24" w16cid:durableId="1836262091">
    <w:abstractNumId w:val="40"/>
  </w:num>
  <w:num w:numId="25" w16cid:durableId="204489752">
    <w:abstractNumId w:val="39"/>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3"/>
  </w:num>
  <w:num w:numId="31" w16cid:durableId="1173835408">
    <w:abstractNumId w:val="30"/>
  </w:num>
  <w:num w:numId="32" w16cid:durableId="1770657048">
    <w:abstractNumId w:val="38"/>
  </w:num>
  <w:num w:numId="33" w16cid:durableId="1901865262">
    <w:abstractNumId w:val="37"/>
  </w:num>
  <w:num w:numId="34" w16cid:durableId="1912083257">
    <w:abstractNumId w:val="32"/>
  </w:num>
  <w:num w:numId="35" w16cid:durableId="623972041">
    <w:abstractNumId w:val="18"/>
  </w:num>
  <w:num w:numId="36" w16cid:durableId="920943254">
    <w:abstractNumId w:val="31"/>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4"/>
  </w:num>
  <w:num w:numId="43" w16cid:durableId="26962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53E"/>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265"/>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0711"/>
    <w:rsid w:val="000F17B1"/>
    <w:rsid w:val="000F1998"/>
    <w:rsid w:val="000F1CEF"/>
    <w:rsid w:val="000F20B9"/>
    <w:rsid w:val="000F2399"/>
    <w:rsid w:val="000F3342"/>
    <w:rsid w:val="000F4A6B"/>
    <w:rsid w:val="000F50DC"/>
    <w:rsid w:val="000F55DE"/>
    <w:rsid w:val="000F73F0"/>
    <w:rsid w:val="0010054F"/>
    <w:rsid w:val="001032C9"/>
    <w:rsid w:val="0010349A"/>
    <w:rsid w:val="001037F4"/>
    <w:rsid w:val="0010385D"/>
    <w:rsid w:val="001049F6"/>
    <w:rsid w:val="00105691"/>
    <w:rsid w:val="0010579A"/>
    <w:rsid w:val="0010590E"/>
    <w:rsid w:val="001076BA"/>
    <w:rsid w:val="0011078C"/>
    <w:rsid w:val="0011202A"/>
    <w:rsid w:val="00113B7B"/>
    <w:rsid w:val="00113DF7"/>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C7B"/>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B5B86"/>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58F"/>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5957"/>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60D"/>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0C85"/>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C1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659"/>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38E6"/>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5DA3"/>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3D5A"/>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781"/>
    <w:rsid w:val="00ED3D69"/>
    <w:rsid w:val="00ED4271"/>
    <w:rsid w:val="00ED44AB"/>
    <w:rsid w:val="00ED4600"/>
    <w:rsid w:val="00EE02D6"/>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08CD"/>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7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SimSun"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the-uk-trade-remedies-investigations-process/the-tras-investigation-process" TargetMode="External"/><Relationship Id="rId18" Type="http://schemas.openxmlformats.org/officeDocument/2006/relationships/hyperlink" Target="https://www.gov.uk/government/publications/the-uk-trade-remedies-investigations-process/the-tras-investigation-process" TargetMode="External"/><Relationship Id="rId26" Type="http://schemas.openxmlformats.org/officeDocument/2006/relationships/hyperlink" Target="https://www.gov.uk/government/publications/the-uk-trade-remedies-investigations-process/the-tras-investigation-process" TargetMode="Externa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ublic-file.trade-remedies.service.gov.uk/case/SG0094" TargetMode="External"/><Relationship Id="rId17" Type="http://schemas.openxmlformats.org/officeDocument/2006/relationships/hyperlink" Target="http://www.legislation.gov.uk/uksi/2018/1248/regulation/128/made"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glossaryDocument" Target="glossary/document.xml"/><Relationship Id="rId38"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s://www.gov.uk/government/publications/the-uk-trade-remedies-investigations-process/the-tras-investigation-process"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de-remedies.service.gov.uk"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fontTable" Target="fontTable.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customXml" Target="../customXml/item3.xml"/><Relationship Id="rId10" Type="http://schemas.openxmlformats.org/officeDocument/2006/relationships/hyperlink" Target="https://public-file.trade-remedies.service.gov.uk/case/SG0094" TargetMode="External"/><Relationship Id="rId19" Type="http://schemas.openxmlformats.org/officeDocument/2006/relationships/hyperlink" Target="https://www.gov.uk/government/publications/the-uk-trade-remedies-investigations-process/the-tras-investigation-proces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eader" Target="header1.xml"/><Relationship Id="rId35" Type="http://schemas.openxmlformats.org/officeDocument/2006/relationships/customXml" Target="../customXml/item2.xml"/><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E02DC"/>
    <w:rsid w:val="001032C9"/>
    <w:rsid w:val="00123C7B"/>
    <w:rsid w:val="001340A0"/>
    <w:rsid w:val="00163B9A"/>
    <w:rsid w:val="00164C0E"/>
    <w:rsid w:val="001E2668"/>
    <w:rsid w:val="001F50B3"/>
    <w:rsid w:val="00290883"/>
    <w:rsid w:val="00296FAB"/>
    <w:rsid w:val="002D570B"/>
    <w:rsid w:val="002D5ADF"/>
    <w:rsid w:val="002F595D"/>
    <w:rsid w:val="00321CDB"/>
    <w:rsid w:val="003227AC"/>
    <w:rsid w:val="00381225"/>
    <w:rsid w:val="003E728E"/>
    <w:rsid w:val="003F4712"/>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3AA7"/>
    <w:rsid w:val="00744322"/>
    <w:rsid w:val="00753440"/>
    <w:rsid w:val="007E39BA"/>
    <w:rsid w:val="007F6358"/>
    <w:rsid w:val="007F6840"/>
    <w:rsid w:val="008000EE"/>
    <w:rsid w:val="008434E4"/>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F13BD"/>
    <w:rsid w:val="00AF3CD1"/>
    <w:rsid w:val="00B240AD"/>
    <w:rsid w:val="00B25DA3"/>
    <w:rsid w:val="00BC76CC"/>
    <w:rsid w:val="00BE0457"/>
    <w:rsid w:val="00C13DAA"/>
    <w:rsid w:val="00C460A4"/>
    <w:rsid w:val="00C86E50"/>
    <w:rsid w:val="00C91647"/>
    <w:rsid w:val="00CD0100"/>
    <w:rsid w:val="00D0537E"/>
    <w:rsid w:val="00D071F8"/>
    <w:rsid w:val="00D07725"/>
    <w:rsid w:val="00D30B99"/>
    <w:rsid w:val="00D33D5A"/>
    <w:rsid w:val="00D377EC"/>
    <w:rsid w:val="00D903C7"/>
    <w:rsid w:val="00D97512"/>
    <w:rsid w:val="00DA18B7"/>
    <w:rsid w:val="00DF1449"/>
    <w:rsid w:val="00DF5D02"/>
    <w:rsid w:val="00E0752E"/>
    <w:rsid w:val="00E540EB"/>
    <w:rsid w:val="00E66D78"/>
    <w:rsid w:val="00E80D08"/>
    <w:rsid w:val="00EB7206"/>
    <w:rsid w:val="00EF725C"/>
    <w:rsid w:val="00F17491"/>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e40df2b-c156-4e70-b773-96d34ab3705a" ContentTypeId="0x010100BD08157E53159745B5B23790F58509580C"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Archived xmlns="a933a4ec-650a-4d5f-a231-7b141c4967d1">false</Archiv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Number xmlns="c14de8ec-1bbe-45d0-9da6-488d8f109529">SG00XX</CaseNumber>
    <TradeRemediesServicePublished xmlns="c14de8ec-1bbe-45d0-9da6-488d8f109529">No</TradeRemediesServicePublished>
    <Head_x0020_of_x0020_Reconsideration xmlns="ca3a8e5f-87ae-44bc-a796-b11748aeb6fc">
      <UserInfo>
        <DisplayName/>
        <AccountId xsi:nil="true"/>
        <AccountType/>
      </UserInfo>
    </Head_x0020_of_x0020_Reconsideration>
    <eacc88ef07bd44da8e59c04bdce4297f xmlns="ca3a8e5f-87ae-44bc-a796-b11748aeb6fc">
      <Terms xmlns="http://schemas.microsoft.com/office/infopath/2007/PartnerControls"/>
    </eacc88ef07bd44da8e59c04bdce4297f>
    <CaseDocuments xmlns="c14de8ec-1bbe-45d0-9da6-488d8f109529">
      <Url xsi:nil="true"/>
      <Description xsi:nil="true"/>
    </CaseDocuments>
    <CaseStage xmlns="c14de8ec-1bbe-45d0-9da6-488d8f109529">Stage 0 - Pre-Initiation</CaseStage>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Classification xmlns="c14de8ec-1bbe-45d0-9da6-488d8f109529" xsi:nil="true"/>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g0a6705e80434bac9c876cabd8ff0f68 xmlns="a933a4ec-650a-4d5f-a231-7b141c4967d1">
      <Terms xmlns="http://schemas.microsoft.com/office/infopath/2007/PartnerControls"/>
    </g0a6705e80434bac9c876cabd8ff0f68>
    <Confidential1 xmlns="c14de8ec-1bbe-45d0-9da6-488d8f109529">false</Confidential1>
    <TaxCatchAllLabel xmlns="c14de8ec-1bbe-45d0-9da6-488d8f109529" xsi:nil="true"/>
    <PartyName xmlns="c14de8ec-1bbe-45d0-9da6-488d8f109529">FE GREEN PET (M) SDN. BHD.</PartyName>
    <CaseStatus xmlns="c14de8ec-1bbe-45d0-9da6-488d8f109529">Active</CaseStatus>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DigitalPlatformLink xmlns="c14de8ec-1bbe-45d0-9da6-488d8f109529">
      <Url xsi:nil="true"/>
      <Description xsi:nil="true"/>
    </DigitalPlatformLink>
    <Reconsideration xmlns="a933a4ec-650a-4d5f-a231-7b141c4967d1">false</Reconsideration>
    <CaseManager xmlns="c14de8ec-1bbe-45d0-9da6-488d8f109529">
      <UserInfo>
        <DisplayName>Jonathon Farrell</DisplayName>
        <AccountId>271</AccountId>
        <AccountType/>
      </UserInfo>
    </CaseManager>
    <HeadOfInvestigation xmlns="c14de8ec-1bbe-45d0-9da6-488d8f109529">
      <UserInfo>
        <DisplayName>Eugene Quinn</DisplayName>
        <AccountId>1589</AccountId>
        <AccountType/>
      </UserInfo>
    </HeadOfInvestigation>
    <PartyClass xmlns="c14de8ec-1bbe-45d0-9da6-488d8f109529">Overseas Producer</PartyClass>
  </documentManagement>
</p:properties>
</file>

<file path=customXml/itemProps1.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2.xml><?xml version="1.0" encoding="utf-8"?>
<ds:datastoreItem xmlns:ds="http://schemas.openxmlformats.org/officeDocument/2006/customXml" ds:itemID="{EB029E39-8B3C-4530-8B7A-354C78F809C1}"/>
</file>

<file path=customXml/itemProps3.xml><?xml version="1.0" encoding="utf-8"?>
<ds:datastoreItem xmlns:ds="http://schemas.openxmlformats.org/officeDocument/2006/customXml" ds:itemID="{D871F22C-402F-46B7-88BE-07DA622F5CC0}"/>
</file>

<file path=customXml/itemProps4.xml><?xml version="1.0" encoding="utf-8"?>
<ds:datastoreItem xmlns:ds="http://schemas.openxmlformats.org/officeDocument/2006/customXml" ds:itemID="{DFAE7607-3F6E-4031-8493-2D4752123EC4}"/>
</file>

<file path=customXml/itemProps5.xml><?xml version="1.0" encoding="utf-8"?>
<ds:datastoreItem xmlns:ds="http://schemas.openxmlformats.org/officeDocument/2006/customXml" ds:itemID="{2E0D1ABE-7905-4A0A-B26E-B2479E33C4E5}"/>
</file>

<file path=docProps/app.xml><?xml version="1.0" encoding="utf-8"?>
<Properties xmlns="http://schemas.openxmlformats.org/officeDocument/2006/extended-properties" xmlns:vt="http://schemas.openxmlformats.org/officeDocument/2006/docPropsVTypes">
  <Template>Normal</Template>
  <TotalTime>0</TotalTime>
  <Pages>3</Pages>
  <Words>4242</Words>
  <Characters>24181</Characters>
  <Application>Microsoft Office Word</Application>
  <DocSecurity>2</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28367</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2026-09-07T16:20:00Z</dcterms:created>
  <dcterms:modified xsi:type="dcterms:W3CDTF">2026-09-07T16:20:00Z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nsideration Phase">
    <vt:lpwstr/>
  </property>
  <property fmtid="{D5CDD505-2E9C-101B-9397-08002B2CF9AE}" pid="3" name="Reconsideration_x0020_Phase">
    <vt:lpwstr/>
  </property>
  <property fmtid="{D5CDD505-2E9C-101B-9397-08002B2CF9AE}" pid="4" name="QC Gate">
    <vt:lpwstr/>
  </property>
  <property fmtid="{D5CDD505-2E9C-101B-9397-08002B2CF9AE}" pid="5" name="MediaServiceImageTags">
    <vt:lpwstr/>
  </property>
  <property fmtid="{D5CDD505-2E9C-101B-9397-08002B2CF9AE}" pid="6" name="ContentTypeId">
    <vt:lpwstr>0x010100BD08157E53159745B5B23790F58509580C00973D859266AA544FA58681EDCF012872</vt:lpwstr>
  </property>
  <property fmtid="{D5CDD505-2E9C-101B-9397-08002B2CF9AE}" pid="7" name="docLang">
    <vt:lpwstr>en</vt:lpwstr>
  </property>
  <property fmtid="{D5CDD505-2E9C-101B-9397-08002B2CF9AE}" pid="8" name="RelatedCountry">
    <vt:lpwstr>226;#Egypt|7bebcf6a-9b35-49fe-bd92-1db41e721742</vt:lpwstr>
  </property>
  <property fmtid="{D5CDD505-2E9C-101B-9397-08002B2CF9AE}" pid="9" name="CaseProduct">
    <vt:lpwstr>270</vt:lpwstr>
  </property>
  <property fmtid="{D5CDD505-2E9C-101B-9397-08002B2CF9AE}" pid="10" name="lcf76f155ced4ddcb4097134ff3c332f">
    <vt:lpwstr/>
  </property>
  <property fmtid="{D5CDD505-2E9C-101B-9397-08002B2CF9AE}" pid="11" name="QC_x0020_Gate">
    <vt:lpwstr/>
  </property>
  <property fmtid="{D5CDD505-2E9C-101B-9397-08002B2CF9AE}" pid="12" name="CaseCountry">
    <vt:lpwstr/>
  </property>
  <property fmtid="{D5CDD505-2E9C-101B-9397-08002B2CF9AE}" pid="13" name="CaseType">
    <vt:lpwstr>106</vt:lpwstr>
  </property>
  <property fmtid="{D5CDD505-2E9C-101B-9397-08002B2CF9AE}" pid="14" name="DocumentType">
    <vt:lpwstr>58;#Registration Form|5141b018-6a49-42b8-9b7f-e53d01ab16a9</vt:lpwstr>
  </property>
</Properties>
</file>